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84431" w14:textId="77777777" w:rsidR="00620854" w:rsidRPr="00741ADA" w:rsidRDefault="00000000" w:rsidP="00741ADA">
      <w:pPr>
        <w:pStyle w:val="3"/>
        <w:bidi/>
        <w:rPr>
          <w:rFonts w:ascii="Narkisim" w:hAnsi="Narkisim"/>
        </w:rPr>
      </w:pPr>
      <w:r w:rsidRPr="00741ADA">
        <w:rPr>
          <w:rFonts w:ascii="Narkisim" w:hAnsi="Narkisim"/>
          <w:szCs w:val="2"/>
          <w:rtl/>
        </w:rPr>
        <w:t>דף נח:</w:t>
      </w:r>
    </w:p>
    <w:p w14:paraId="16FCCF3D" w14:textId="77777777" w:rsidR="00620854" w:rsidRPr="00741ADA" w:rsidRDefault="00000000" w:rsidP="00741ADA">
      <w:pPr>
        <w:pStyle w:val="2"/>
        <w:bidi/>
        <w:rPr>
          <w:rFonts w:ascii="Narkisim" w:hAnsi="Narkisim"/>
        </w:rPr>
      </w:pPr>
      <w:r w:rsidRPr="00741ADA">
        <w:rPr>
          <w:rFonts w:ascii="Narkisim" w:hAnsi="Narkisim"/>
          <w:rtl/>
        </w:rPr>
        <w:t>בס"ד</w:t>
      </w:r>
    </w:p>
    <w:p w14:paraId="7BA71CEA" w14:textId="77777777" w:rsidR="00620854" w:rsidRPr="00741ADA" w:rsidRDefault="00000000" w:rsidP="00741ADA">
      <w:pPr>
        <w:pStyle w:val="1"/>
        <w:bidi/>
        <w:rPr>
          <w:rFonts w:ascii="Narkisim" w:hAnsi="Narkisim"/>
        </w:rPr>
      </w:pPr>
      <w:r w:rsidRPr="00741ADA">
        <w:rPr>
          <w:rFonts w:ascii="Narkisim" w:hAnsi="Narkisim"/>
          <w:rtl/>
        </w:rPr>
        <w:t>פרק האומר</w:t>
      </w:r>
    </w:p>
    <w:p w14:paraId="550D4155" w14:textId="77777777" w:rsidR="00620854" w:rsidRPr="00741ADA" w:rsidRDefault="00000000" w:rsidP="00741ADA">
      <w:pPr>
        <w:pStyle w:val="aa"/>
        <w:bidi/>
        <w:rPr>
          <w:rFonts w:ascii="Narkisim" w:hAnsi="Narkisim"/>
        </w:rPr>
      </w:pPr>
      <w:r w:rsidRPr="00741ADA">
        <w:rPr>
          <w:rFonts w:ascii="Narkisim" w:hAnsi="Narkisim"/>
          <w:u w:val="single"/>
          <w:rtl/>
        </w:rPr>
        <w:t>והלך וקידשה לעצמו וכו'</w:t>
      </w:r>
      <w:r w:rsidRPr="00741ADA">
        <w:rPr>
          <w:rFonts w:ascii="Narkisim" w:hAnsi="Narkisim"/>
          <w:rtl/>
        </w:rPr>
        <w:t>. ה</w:t>
      </w:r>
      <w:r w:rsidRPr="00741ADA">
        <w:rPr>
          <w:rFonts w:ascii="Narkisim" w:hAnsi="Narkisim"/>
          <w:b/>
          <w:bCs/>
          <w:rtl/>
        </w:rPr>
        <w:t>מרדכי</w:t>
      </w:r>
      <w:r w:rsidRPr="00741ADA">
        <w:rPr>
          <w:rFonts w:ascii="Narkisim" w:hAnsi="Narkisim"/>
          <w:rtl/>
        </w:rPr>
        <w:t xml:space="preserve"> (תקכב) כת' דאיירי דקידשה במעות של עצמו. דאי במעות המשלח הו"ל קידשה בגזל. וה</w:t>
      </w:r>
      <w:r w:rsidRPr="00741ADA">
        <w:rPr>
          <w:rFonts w:ascii="Narkisim" w:hAnsi="Narkisim"/>
          <w:b/>
          <w:bCs/>
          <w:rtl/>
        </w:rPr>
        <w:t>בי"ש</w:t>
      </w:r>
      <w:r w:rsidRPr="00741ADA">
        <w:rPr>
          <w:rFonts w:ascii="Narkisim" w:hAnsi="Narkisim"/>
          <w:rtl/>
        </w:rPr>
        <w:t xml:space="preserve"> (לה כא) כת' דה"מ בדבר מסויים. אבל במעות לא נחשב גזל.</w:t>
      </w:r>
    </w:p>
    <w:p w14:paraId="78902B53" w14:textId="77777777" w:rsidR="00620854" w:rsidRPr="00741ADA" w:rsidRDefault="00000000" w:rsidP="00741ADA">
      <w:pPr>
        <w:bidi/>
        <w:rPr>
          <w:rFonts w:ascii="Narkisim" w:hAnsi="Narkisim" w:cs="Narkisim"/>
        </w:rPr>
      </w:pPr>
      <w:r w:rsidRPr="00741ADA">
        <w:rPr>
          <w:rFonts w:ascii="Narkisim" w:hAnsi="Narkisim" w:cs="Narkisim"/>
          <w:u w:val="single"/>
          <w:rtl/>
        </w:rPr>
        <w:t>תוד"ה האומר</w:t>
      </w:r>
      <w:r w:rsidRPr="00741ADA">
        <w:rPr>
          <w:rFonts w:ascii="Narkisim" w:hAnsi="Narkisim" w:cs="Narkisim"/>
          <w:rtl/>
        </w:rPr>
        <w:t>. וי"ל דמיירי וכו' והיא ידעה דקידשה לנפשיה וכו' דמהד"ת דקאמר לי לצורך משלח קאמר. [ותהא מקודשת למשלח, כ"ה ברא"ש]. קמ"ל דלא. וה</w:t>
      </w:r>
      <w:r w:rsidRPr="00741ADA">
        <w:rPr>
          <w:rFonts w:ascii="Narkisim" w:hAnsi="Narkisim" w:cs="Narkisim"/>
          <w:b/>
          <w:bCs/>
          <w:rtl/>
        </w:rPr>
        <w:t>בי"ש</w:t>
      </w:r>
      <w:r w:rsidRPr="00741ADA">
        <w:rPr>
          <w:rFonts w:ascii="Narkisim" w:hAnsi="Narkisim" w:cs="Narkisim"/>
          <w:rtl/>
        </w:rPr>
        <w:t xml:space="preserve"> (לה כב) ביאר דס"ד דהוה דברים שבלב [דהלשון משמע למשלח], קמ"ל ד'לי' משמע דלצורך עצמי.</w:t>
      </w:r>
    </w:p>
    <w:p w14:paraId="4DDAFA00" w14:textId="77777777" w:rsidR="00620854" w:rsidRPr="00741ADA" w:rsidRDefault="00000000" w:rsidP="00741ADA">
      <w:pPr>
        <w:bidi/>
        <w:rPr>
          <w:rFonts w:ascii="Narkisim" w:hAnsi="Narkisim" w:cs="Narkisim"/>
        </w:rPr>
      </w:pPr>
      <w:r w:rsidRPr="00741ADA">
        <w:rPr>
          <w:rFonts w:ascii="Narkisim" w:hAnsi="Narkisim" w:cs="Narkisim"/>
          <w:u w:val="single"/>
          <w:rtl/>
        </w:rPr>
        <w:t>בא"ד והיא ידעה</w:t>
      </w:r>
      <w:r w:rsidRPr="00741ADA">
        <w:rPr>
          <w:rFonts w:ascii="Narkisim" w:hAnsi="Narkisim" w:cs="Narkisim"/>
          <w:rtl/>
        </w:rPr>
        <w:t>. משמע דאי לא ידעה פשיטא דל"מ. אבל ה</w:t>
      </w:r>
      <w:r w:rsidRPr="00741ADA">
        <w:rPr>
          <w:rFonts w:ascii="Narkisim" w:hAnsi="Narkisim" w:cs="Narkisim"/>
          <w:b/>
          <w:bCs/>
          <w:rtl/>
        </w:rPr>
        <w:t>רמב"ן</w:t>
      </w:r>
      <w:r w:rsidRPr="00741ADA">
        <w:rPr>
          <w:rFonts w:ascii="Narkisim" w:hAnsi="Narkisim" w:cs="Narkisim"/>
          <w:rtl/>
        </w:rPr>
        <w:t xml:space="preserve"> כת' דס"ד דהוה כמטעה אותה. וה</w:t>
      </w:r>
      <w:r w:rsidRPr="00741ADA">
        <w:rPr>
          <w:rFonts w:ascii="Narkisim" w:hAnsi="Narkisim" w:cs="Narkisim"/>
          <w:b/>
          <w:bCs/>
          <w:rtl/>
        </w:rPr>
        <w:t>ר"ן</w:t>
      </w:r>
      <w:r w:rsidRPr="00741ADA">
        <w:rPr>
          <w:rFonts w:ascii="Narkisim" w:hAnsi="Narkisim" w:cs="Narkisim"/>
          <w:rtl/>
        </w:rPr>
        <w:t xml:space="preserve"> ביאר דאילו ידעה דהוא שליח לא היתה מתקדשת</w:t>
      </w:r>
      <w:r w:rsidRPr="00741ADA">
        <w:rPr>
          <w:rStyle w:val="ac"/>
          <w:rFonts w:ascii="Narkisim" w:hAnsi="Narkisim" w:cs="Narkisim"/>
          <w:szCs w:val="20"/>
          <w:rtl/>
        </w:rPr>
        <w:footnoteReference w:id="1"/>
      </w:r>
      <w:r w:rsidRPr="00741ADA">
        <w:rPr>
          <w:rFonts w:ascii="Narkisim" w:hAnsi="Narkisim" w:cs="Narkisim"/>
          <w:rtl/>
        </w:rPr>
        <w:t xml:space="preserve">. </w:t>
      </w:r>
      <w:r w:rsidRPr="00741ADA">
        <w:rPr>
          <w:rFonts w:ascii="Narkisim" w:hAnsi="Narkisim" w:cs="Narkisim"/>
          <w:szCs w:val="20"/>
          <w:rtl/>
        </w:rPr>
        <w:t>ועד"ז</w:t>
      </w:r>
      <w:r w:rsidRPr="00741ADA">
        <w:rPr>
          <w:rFonts w:ascii="Narkisim" w:hAnsi="Narkisim" w:cs="Narkisim"/>
          <w:b/>
          <w:bCs/>
          <w:szCs w:val="20"/>
          <w:rtl/>
        </w:rPr>
        <w:t xml:space="preserve"> </w:t>
      </w:r>
      <w:r w:rsidRPr="00741ADA">
        <w:rPr>
          <w:rFonts w:ascii="Narkisim" w:hAnsi="Narkisim" w:cs="Narkisim"/>
          <w:szCs w:val="20"/>
          <w:rtl/>
        </w:rPr>
        <w:t xml:space="preserve">כת' </w:t>
      </w:r>
      <w:r w:rsidRPr="00741ADA">
        <w:rPr>
          <w:rFonts w:ascii="Narkisim" w:hAnsi="Narkisim" w:cs="Narkisim"/>
          <w:b/>
          <w:bCs/>
          <w:szCs w:val="20"/>
          <w:rtl/>
        </w:rPr>
        <w:t>השיטה לנ"ל</w:t>
      </w:r>
      <w:r w:rsidRPr="00741ADA">
        <w:rPr>
          <w:rStyle w:val="ac"/>
          <w:rFonts w:ascii="Narkisim" w:hAnsi="Narkisim" w:cs="Narkisim"/>
          <w:szCs w:val="20"/>
          <w:rtl/>
        </w:rPr>
        <w:footnoteReference w:id="2"/>
      </w:r>
      <w:r w:rsidRPr="00741ADA">
        <w:rPr>
          <w:rFonts w:ascii="Narkisim" w:hAnsi="Narkisim" w:cs="Narkisim"/>
          <w:szCs w:val="20"/>
          <w:rtl/>
        </w:rPr>
        <w:t>.</w:t>
      </w:r>
    </w:p>
    <w:p w14:paraId="64B5ACB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דס"ד דלהקניט עשה, ולא נתכוון בכל לב, וכן האשה נמי. קמ"ל דקידושין הן.</w:t>
      </w:r>
    </w:p>
    <w:p w14:paraId="28B0A73A" w14:textId="77777777" w:rsidR="00620854" w:rsidRPr="00741ADA" w:rsidRDefault="00000000" w:rsidP="00741ADA">
      <w:pPr>
        <w:bidi/>
        <w:rPr>
          <w:rFonts w:ascii="Narkisim" w:hAnsi="Narkisim" w:cs="Narkisim"/>
        </w:rPr>
      </w:pPr>
      <w:r w:rsidRPr="00741ADA">
        <w:rPr>
          <w:rFonts w:ascii="Narkisim" w:hAnsi="Narkisim" w:cs="Narkisim"/>
          <w:rtl/>
        </w:rPr>
        <w:t>ועוד פי' ה</w:t>
      </w:r>
      <w:r w:rsidRPr="00741ADA">
        <w:rPr>
          <w:rFonts w:ascii="Narkisim" w:hAnsi="Narkisim" w:cs="Narkisim"/>
          <w:b/>
          <w:bCs/>
          <w:rtl/>
        </w:rPr>
        <w:t>תוס' רא"ש</w:t>
      </w:r>
      <w:r w:rsidRPr="00741ADA">
        <w:rPr>
          <w:rFonts w:ascii="Narkisim" w:hAnsi="Narkisim" w:cs="Narkisim"/>
          <w:rtl/>
        </w:rPr>
        <w:t xml:space="preserve"> ו</w:t>
      </w:r>
      <w:r w:rsidRPr="00741ADA">
        <w:rPr>
          <w:rFonts w:ascii="Narkisim" w:hAnsi="Narkisim" w:cs="Narkisim"/>
          <w:b/>
          <w:bCs/>
          <w:rtl/>
        </w:rPr>
        <w:t>רשב"א</w:t>
      </w:r>
      <w:r w:rsidRPr="00741ADA">
        <w:rPr>
          <w:rFonts w:ascii="Narkisim" w:hAnsi="Narkisim" w:cs="Narkisim"/>
          <w:rtl/>
        </w:rPr>
        <w:t xml:space="preserve"> דסד"א כיון שנהג בה מנהג רמאות ועשה שלא כהוגן, לפיכך יעשו לו שלא כהוגן וליפקעינהו רבנן לקדושי מיניה [ע"ד הא דאי' יבמות קי</w:t>
      </w:r>
      <w:r w:rsidRPr="00741ADA">
        <w:rPr>
          <w:rStyle w:val="ac"/>
          <w:rFonts w:ascii="Narkisim" w:hAnsi="Narkisim" w:cs="Narkisim"/>
          <w:rtl/>
        </w:rPr>
        <w:footnoteReference w:id="3"/>
      </w:r>
      <w:r w:rsidRPr="00741ADA">
        <w:rPr>
          <w:rFonts w:ascii="Narkisim" w:hAnsi="Narkisim" w:cs="Narkisim"/>
          <w:rtl/>
        </w:rPr>
        <w:t>].</w:t>
      </w:r>
    </w:p>
    <w:p w14:paraId="1C0C2A5F"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רא"ש</w:t>
      </w:r>
      <w:r w:rsidRPr="00741ADA">
        <w:rPr>
          <w:rFonts w:ascii="Narkisim" w:hAnsi="Narkisim" w:cs="Narkisim"/>
          <w:rtl/>
        </w:rPr>
        <w:t xml:space="preserve"> כת' דהיכא דטעה שליח, אין כאן בית מיחוש. דהקדש טעות ל"ה הקדש</w:t>
      </w:r>
      <w:r w:rsidRPr="00741ADA">
        <w:rPr>
          <w:rStyle w:val="ac"/>
          <w:rFonts w:ascii="Narkisim" w:hAnsi="Narkisim" w:cs="Narkisim"/>
          <w:rtl/>
        </w:rPr>
        <w:footnoteReference w:id="4"/>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גר"א</w:t>
      </w:r>
      <w:r w:rsidRPr="00741ADA">
        <w:rPr>
          <w:rFonts w:ascii="Narkisim" w:hAnsi="Narkisim" w:cs="Narkisim"/>
          <w:szCs w:val="20"/>
          <w:rtl/>
        </w:rPr>
        <w:t xml:space="preserve"> (לה כב) ציין דקידושין מטעם הקדש, וכדלעיל ב: דאסר לה אכו"ע כהקדש. [וצ"ב אמאי הוצרך לזה</w:t>
      </w:r>
      <w:r w:rsidRPr="00741ADA">
        <w:rPr>
          <w:rFonts w:ascii="Narkisim" w:hAnsi="Narkisim" w:cs="Narkisim"/>
          <w:rtl/>
        </w:rPr>
        <w:t>].</w:t>
      </w:r>
    </w:p>
    <w:p w14:paraId="19C2513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מהר"ם מרוטברג</w:t>
      </w:r>
      <w:r w:rsidRPr="00741ADA">
        <w:rPr>
          <w:rFonts w:ascii="Narkisim" w:hAnsi="Narkisim"/>
          <w:rtl/>
        </w:rPr>
        <w:t xml:space="preserve"> (תשו' מיימוני נשים ג, הג' מרדכי תקמז, ובמרדכי תקכב) כת' דהשליח נאמן לומר שטעה, דעד א' נאמן באיסורין היכא דלא איתחזק איסורא דאשת איש. ועוד דבידו לגרשה. וכ"ש הכא דרגלים לדבר שטעה, ושליח עושה שליחותו. ועוד שמא היא לא הבינה שאמר 'לי'. אבל ה</w:t>
      </w:r>
      <w:r w:rsidRPr="00741ADA">
        <w:rPr>
          <w:rFonts w:ascii="Narkisim" w:hAnsi="Narkisim"/>
          <w:b/>
          <w:bCs/>
          <w:rtl/>
        </w:rPr>
        <w:t>מרדכי</w:t>
      </w:r>
      <w:r w:rsidRPr="00741ADA">
        <w:rPr>
          <w:rFonts w:ascii="Narkisim" w:hAnsi="Narkisim"/>
          <w:rtl/>
        </w:rPr>
        <w:t xml:space="preserve"> (תקכב בתחילת דבריו) הביא תשו' אחרת ממהר"ם דאינו נאמן לומר טעיתי.</w:t>
      </w:r>
    </w:p>
    <w:p w14:paraId="4EB332A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(ע' פתח"ת מב ג, ובעזה"י יתבאר לקמן סג: וסה:) דנו האם עד א' נאמן בדבר שבערוה היכא דלא איתחזק איסורא, ובפשוטו מבואר במהר"ם דנאמן. אך ה</w:t>
      </w:r>
      <w:r w:rsidRPr="00741ADA">
        <w:rPr>
          <w:rFonts w:ascii="Narkisim" w:hAnsi="Narkisim"/>
          <w:b/>
          <w:bCs/>
          <w:rtl/>
        </w:rPr>
        <w:t>שמעתתא</w:t>
      </w:r>
      <w:r w:rsidRPr="00741ADA">
        <w:rPr>
          <w:rFonts w:ascii="Narkisim" w:hAnsi="Narkisim"/>
          <w:rtl/>
        </w:rPr>
        <w:t xml:space="preserve"> (ו ג) הכריע דל"מ כיון דילפי' דבר דבר מממון, וצריך עדות [וע"ע לקמן סה:]. וכת' דה</w:t>
      </w:r>
      <w:r w:rsidRPr="00741ADA">
        <w:rPr>
          <w:rFonts w:ascii="Narkisim" w:hAnsi="Narkisim"/>
          <w:b/>
          <w:bCs/>
          <w:rtl/>
        </w:rPr>
        <w:t>תשו' מיימוני</w:t>
      </w:r>
      <w:r w:rsidRPr="00741ADA">
        <w:rPr>
          <w:rStyle w:val="ac"/>
          <w:rFonts w:ascii="Narkisim" w:hAnsi="Narkisim"/>
          <w:rtl/>
        </w:rPr>
        <w:footnoteReference w:id="5"/>
      </w:r>
      <w:r w:rsidRPr="00741ADA">
        <w:rPr>
          <w:rFonts w:ascii="Narkisim" w:hAnsi="Narkisim"/>
          <w:rtl/>
        </w:rPr>
        <w:t xml:space="preserve"> קאי דוקא היכא דידוע שהוא ודאי דבר שבערוה, דאיתחזק איסורא דערוה. אבל עד א' נאמן שלא היה כאן דבר שבערוה. ובזה הוה כשאר איסורין. וה</w:t>
      </w:r>
      <w:r w:rsidRPr="00741ADA">
        <w:rPr>
          <w:rFonts w:ascii="Narkisim" w:hAnsi="Narkisim"/>
          <w:b/>
          <w:bCs/>
          <w:rtl/>
        </w:rPr>
        <w:t>שער"י</w:t>
      </w:r>
      <w:r w:rsidRPr="00741ADA">
        <w:rPr>
          <w:rFonts w:ascii="Narkisim" w:hAnsi="Narkisim"/>
          <w:rtl/>
        </w:rPr>
        <w:t xml:space="preserve"> (ז יד) ביאר דעד א' נאמן לברר, כיון דאינו שינוי של דבר שערוה</w:t>
      </w:r>
      <w:r w:rsidRPr="00741ADA">
        <w:rPr>
          <w:rStyle w:val="ac"/>
          <w:rFonts w:ascii="Narkisim" w:hAnsi="Narkisim"/>
          <w:rtl/>
        </w:rPr>
        <w:footnoteReference w:id="6"/>
      </w:r>
      <w:r w:rsidRPr="00741ADA">
        <w:rPr>
          <w:rFonts w:ascii="Narkisim" w:hAnsi="Narkisim"/>
          <w:rtl/>
        </w:rPr>
        <w:t>. [וע"ע אבנ"נ קכז ה].</w:t>
      </w:r>
    </w:p>
    <w:p w14:paraId="4BAB11ED"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פוסקים</w:t>
      </w:r>
      <w:r w:rsidRPr="00741ADA">
        <w:rPr>
          <w:rFonts w:ascii="Narkisim" w:hAnsi="Narkisim" w:cs="Narkisim"/>
          <w:rtl/>
        </w:rPr>
        <w:t xml:space="preserve"> (חלק"מ ובי"ש לה כג, והג' חכ"צ לט"ז יא) הביאו דמבואר בתוס' היכא דדעתם למשלח, מהני לשון 'לי' להתקדש למשלח. אמנם ה</w:t>
      </w:r>
      <w:r w:rsidRPr="00741ADA">
        <w:rPr>
          <w:rFonts w:ascii="Narkisim" w:hAnsi="Narkisim" w:cs="Narkisim"/>
          <w:b/>
          <w:bCs/>
          <w:rtl/>
        </w:rPr>
        <w:t>אבנ"מ</w:t>
      </w:r>
      <w:r w:rsidRPr="00741ADA">
        <w:rPr>
          <w:rFonts w:ascii="Narkisim" w:hAnsi="Narkisim" w:cs="Narkisim"/>
          <w:rtl/>
        </w:rPr>
        <w:t xml:space="preserve"> (לה יב) כת' די"ל דהיינו לס"ד דתוס', אבל למסקנא דמשמע לשליח עצמו [היכא דנתכוון לכך], אפשר דל"מ למשלח. ועוד כת' די"ל דכוונת התוס' (ושא"ר) דמהני משום דעסוקין באותו הענין, שמסר לה דברי השליחות, ומש"ה מהני אף בלא שאמר 'לי'. [עי"ש].</w:t>
      </w:r>
    </w:p>
    <w:p w14:paraId="7CDB8217"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ר"ן</w:t>
      </w:r>
      <w:r w:rsidRPr="00741ADA">
        <w:rPr>
          <w:rFonts w:ascii="Narkisim" w:hAnsi="Narkisim"/>
          <w:rtl/>
        </w:rPr>
        <w:t xml:space="preserve"> הביאו </w:t>
      </w:r>
      <w:r w:rsidRPr="00741ADA">
        <w:rPr>
          <w:rFonts w:ascii="Narkisim" w:hAnsi="Narkisim"/>
          <w:b/>
          <w:bCs/>
          <w:rtl/>
        </w:rPr>
        <w:t>ירושלמי</w:t>
      </w:r>
      <w:r w:rsidRPr="00741ADA">
        <w:rPr>
          <w:rFonts w:ascii="Narkisim" w:hAnsi="Narkisim"/>
          <w:rtl/>
        </w:rPr>
        <w:t xml:space="preserve"> דהיכא דלא הוחזק השליח בעדים, והוא אומר לעצמי קדשתי והיא אומרת לראשון, הוה כאומרת לראשון קדשתני והוא אומר לא קדשתיך [ומותרת לראשון]. והשני כאומר לאשה קדשתיך והיא אומרת לא קדשתני [שהשני אסור בקרובותיה, כדתנן לקמן סה. מדין שויה אנפשיה]. ואם היא אומרת איני יודע, חזקה שמקודשת לשני.</w:t>
      </w:r>
    </w:p>
    <w:p w14:paraId="0C1ABA20" w14:textId="77777777" w:rsidR="00620854" w:rsidRPr="00741ADA" w:rsidRDefault="00000000" w:rsidP="00741ADA">
      <w:pPr>
        <w:pStyle w:val="a8"/>
        <w:bidi/>
        <w:rPr>
          <w:rFonts w:ascii="Narkisim" w:hAnsi="Narkisim"/>
        </w:rPr>
      </w:pPr>
      <w:r w:rsidRPr="00741ADA">
        <w:rPr>
          <w:rFonts w:ascii="Narkisim" w:hAnsi="Narkisim"/>
          <w:rtl/>
        </w:rPr>
        <w:t>אבל הוחזק שליח בעדים, חזקה שמקודשת לראשון. ואם אומרת איני יודע, צריכה גט משניהם. וה</w:t>
      </w:r>
      <w:r w:rsidRPr="00741ADA">
        <w:rPr>
          <w:rFonts w:ascii="Narkisim" w:hAnsi="Narkisim"/>
          <w:b/>
          <w:bCs/>
          <w:rtl/>
        </w:rPr>
        <w:t>רשב"א</w:t>
      </w:r>
      <w:r w:rsidRPr="00741ADA">
        <w:rPr>
          <w:rFonts w:ascii="Narkisim" w:hAnsi="Narkisim"/>
          <w:rtl/>
        </w:rPr>
        <w:t xml:space="preserve"> הביא דה</w:t>
      </w:r>
      <w:r w:rsidRPr="00741ADA">
        <w:rPr>
          <w:rFonts w:ascii="Narkisim" w:hAnsi="Narkisim"/>
          <w:b/>
          <w:bCs/>
          <w:rtl/>
        </w:rPr>
        <w:t>רמב"ם</w:t>
      </w:r>
      <w:r w:rsidRPr="00741ADA">
        <w:rPr>
          <w:rFonts w:ascii="Narkisim" w:hAnsi="Narkisim"/>
          <w:rtl/>
        </w:rPr>
        <w:t xml:space="preserve"> (ט יח) פי' דתלי במינוי השליחות אי הוה בפני עדים</w:t>
      </w:r>
      <w:r w:rsidRPr="00741ADA">
        <w:rPr>
          <w:rStyle w:val="ac"/>
          <w:rFonts w:ascii="Narkisim" w:hAnsi="Narkisim"/>
          <w:rtl/>
        </w:rPr>
        <w:footnoteReference w:id="7"/>
      </w:r>
      <w:r w:rsidRPr="00741ADA">
        <w:rPr>
          <w:rFonts w:ascii="Narkisim" w:hAnsi="Narkisim"/>
          <w:rtl/>
        </w:rPr>
        <w:t>. וה</w:t>
      </w:r>
      <w:r w:rsidRPr="00741ADA">
        <w:rPr>
          <w:rFonts w:ascii="Narkisim" w:hAnsi="Narkisim"/>
          <w:b/>
          <w:bCs/>
          <w:rtl/>
        </w:rPr>
        <w:t>ראב"ד</w:t>
      </w:r>
      <w:r w:rsidRPr="00741ADA">
        <w:rPr>
          <w:rFonts w:ascii="Narkisim" w:hAnsi="Narkisim"/>
          <w:rtl/>
        </w:rPr>
        <w:t xml:space="preserve"> כת' דתלי אי הוחזק אצלה ונתפרסם שליחותו</w:t>
      </w:r>
      <w:r w:rsidRPr="00741ADA">
        <w:rPr>
          <w:rStyle w:val="ac"/>
          <w:rFonts w:ascii="Narkisim" w:hAnsi="Narkisim"/>
          <w:rtl/>
        </w:rPr>
        <w:footnoteReference w:id="8"/>
      </w:r>
      <w:r w:rsidRPr="00741ADA">
        <w:rPr>
          <w:rFonts w:ascii="Narkisim" w:hAnsi="Narkisim"/>
          <w:rtl/>
        </w:rPr>
        <w:t>. [וה</w:t>
      </w:r>
      <w:r w:rsidRPr="00741ADA">
        <w:rPr>
          <w:rFonts w:ascii="Narkisim" w:hAnsi="Narkisim"/>
          <w:b/>
          <w:bCs/>
          <w:rtl/>
        </w:rPr>
        <w:t>רא"ש</w:t>
      </w:r>
      <w:r w:rsidRPr="00741ADA">
        <w:rPr>
          <w:rFonts w:ascii="Narkisim" w:hAnsi="Narkisim"/>
          <w:rtl/>
        </w:rPr>
        <w:t xml:space="preserve"> (ג יג) תמה על דברי ה</w:t>
      </w:r>
      <w:r w:rsidRPr="00741ADA">
        <w:rPr>
          <w:rFonts w:ascii="Narkisim" w:hAnsi="Narkisim"/>
          <w:b/>
          <w:bCs/>
          <w:rtl/>
        </w:rPr>
        <w:t>ירושלמי</w:t>
      </w:r>
      <w:r w:rsidRPr="00741ADA">
        <w:rPr>
          <w:rFonts w:ascii="Narkisim" w:hAnsi="Narkisim"/>
          <w:rtl/>
        </w:rPr>
        <w:t>].</w:t>
      </w:r>
    </w:p>
    <w:p w14:paraId="78630436" w14:textId="77777777" w:rsidR="00620854" w:rsidRPr="00741ADA" w:rsidRDefault="00000000" w:rsidP="00741ADA">
      <w:pPr>
        <w:pStyle w:val="a8"/>
        <w:bidi/>
        <w:rPr>
          <w:rFonts w:ascii="Narkisim" w:hAnsi="Narkisim"/>
        </w:rPr>
      </w:pPr>
      <w:r w:rsidRPr="00741ADA">
        <w:rPr>
          <w:rFonts w:ascii="Narkisim" w:hAnsi="Narkisim"/>
          <w:rtl/>
        </w:rPr>
        <w:lastRenderedPageBreak/>
        <w:t>ובפשוטו איירי דהשליח קידשה סתם, והנידון לפרש כוונתם. אך ה</w:t>
      </w:r>
      <w:r w:rsidRPr="00741ADA">
        <w:rPr>
          <w:rFonts w:ascii="Narkisim" w:hAnsi="Narkisim"/>
          <w:b/>
          <w:bCs/>
          <w:rtl/>
        </w:rPr>
        <w:t>ר"ן</w:t>
      </w:r>
      <w:r w:rsidRPr="00741ADA">
        <w:rPr>
          <w:rFonts w:ascii="Narkisim" w:hAnsi="Narkisim"/>
          <w:rtl/>
        </w:rPr>
        <w:t xml:space="preserve"> הק' דא"כ הוה דברים שבלב, א"כ אמאי אסורה לקרובי שני, הא הוה כאומר שקידשה בלא עדים. ואף המקדש אינו יודע שהאשה נתכוונה לזה. וכת' דאיירי שטוענים שבשעת קידושין פירש להדיא. והעדים אינם זוכרים למי [ע"ע לקמן סג:].</w:t>
      </w:r>
    </w:p>
    <w:p w14:paraId="09A57A5D" w14:textId="77777777" w:rsidR="00620854" w:rsidRPr="00741ADA" w:rsidRDefault="00000000" w:rsidP="00741ADA">
      <w:pPr>
        <w:bidi/>
        <w:rPr>
          <w:rFonts w:ascii="Narkisim" w:hAnsi="Narkisim" w:cs="Narkisim"/>
        </w:rPr>
      </w:pPr>
      <w:r w:rsidRPr="00741ADA">
        <w:rPr>
          <w:rFonts w:ascii="Narkisim" w:hAnsi="Narkisim" w:cs="Narkisim"/>
          <w:u w:val="single"/>
          <w:rtl/>
        </w:rPr>
        <w:t>וכן וכו' לאחר ל' יום, ובא אחר וקידשה תוך ל' יום מקודשת לשני</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הביא בשם ה</w:t>
      </w:r>
      <w:r w:rsidRPr="00741ADA">
        <w:rPr>
          <w:rFonts w:ascii="Narkisim" w:hAnsi="Narkisim" w:cs="Narkisim"/>
          <w:b/>
          <w:bCs/>
          <w:rtl/>
        </w:rPr>
        <w:t>ירושלמי</w:t>
      </w:r>
      <w:r w:rsidRPr="00741ADA">
        <w:rPr>
          <w:rFonts w:ascii="Narkisim" w:hAnsi="Narkisim" w:cs="Narkisim"/>
          <w:rtl/>
        </w:rPr>
        <w:t xml:space="preserve"> דכיון דמקודשת לשני, לא חלו קידושי ראשון. אבל אם השני גירשה או מת בתוך ל', חלו קדושי ראשון</w:t>
      </w:r>
      <w:r w:rsidRPr="00741ADA">
        <w:rPr>
          <w:rStyle w:val="ac"/>
          <w:rFonts w:ascii="Narkisim" w:hAnsi="Narkisim" w:cs="Narkisim"/>
          <w:rtl/>
        </w:rPr>
        <w:footnoteReference w:id="9"/>
      </w:r>
      <w:r w:rsidRPr="00741ADA">
        <w:rPr>
          <w:rFonts w:ascii="Narkisim" w:hAnsi="Narkisim" w:cs="Narkisim"/>
          <w:rtl/>
        </w:rPr>
        <w:t>. [מדלא קתני במשנה 'ואינה מקודשת לראשון']. ולא אמרי' כשפשטה ידה וקבלה קדושין משני חזרה בה מראשון.</w:t>
      </w:r>
    </w:p>
    <w:p w14:paraId="2C54073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ירושלמי</w:t>
      </w:r>
      <w:r w:rsidRPr="00741ADA">
        <w:rPr>
          <w:rFonts w:ascii="Narkisim" w:hAnsi="Narkisim"/>
          <w:rtl/>
        </w:rPr>
        <w:t xml:space="preserve"> מפרשת דאם היה לו אח זקוקה ליבום [ולא חל קידושי ראשון]. וה</w:t>
      </w:r>
      <w:r w:rsidRPr="00741ADA">
        <w:rPr>
          <w:rFonts w:ascii="Narkisim" w:hAnsi="Narkisim"/>
          <w:b/>
          <w:bCs/>
          <w:rtl/>
        </w:rPr>
        <w:t>רמב"ן</w:t>
      </w:r>
      <w:r w:rsidRPr="00741ADA">
        <w:rPr>
          <w:rFonts w:ascii="Narkisim" w:hAnsi="Narkisim"/>
          <w:rtl/>
        </w:rPr>
        <w:t xml:space="preserve"> ביאר דהיינו כמ"ד דאין קידושין תופסים ביבמה. אבל קי"ל (יבמות צב:) דצריכה גט, וה"נ צריכה גט</w:t>
      </w:r>
      <w:r w:rsidRPr="00741ADA">
        <w:rPr>
          <w:rStyle w:val="ac"/>
          <w:rFonts w:ascii="Narkisim" w:hAnsi="Narkisim"/>
          <w:rtl/>
        </w:rPr>
        <w:footnoteReference w:id="10"/>
      </w:r>
      <w:r w:rsidRPr="00741ADA">
        <w:rPr>
          <w:rFonts w:ascii="Narkisim" w:hAnsi="Narkisim"/>
          <w:rtl/>
        </w:rPr>
        <w:t>.</w:t>
      </w:r>
    </w:p>
    <w:p w14:paraId="2EA6BDF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חלק דמ"מ כיון דנתקדשה לשני חזרה מקידושי ראשון, ופקעי קידושי ראשון לגמרי ואינה יכולה לחזור שוב ולהתקדש, דהא בטלה דיבור קמא</w:t>
      </w:r>
      <w:r w:rsidRPr="00741ADA">
        <w:rPr>
          <w:rStyle w:val="ac"/>
          <w:rFonts w:ascii="Narkisim" w:hAnsi="Narkisim"/>
          <w:rtl/>
        </w:rPr>
        <w:footnoteReference w:id="11"/>
      </w:r>
      <w:r w:rsidRPr="00741ADA">
        <w:rPr>
          <w:rFonts w:ascii="Narkisim" w:hAnsi="Narkisim"/>
          <w:rtl/>
        </w:rPr>
        <w:t>. וכת' דכיון דלר' יוחנן (נט.) יכולה לחזור בה, דאתי דיבור ומבטל, כ"ש היכא דקיבלה קידושין, דאלים מעשה ומבטל דיבור</w:t>
      </w:r>
      <w:r w:rsidRPr="00741ADA">
        <w:rPr>
          <w:rStyle w:val="ac"/>
          <w:rFonts w:ascii="Narkisim" w:hAnsi="Narkisim"/>
          <w:rtl/>
        </w:rPr>
        <w:footnoteReference w:id="12"/>
      </w:r>
      <w:r w:rsidRPr="00741ADA">
        <w:rPr>
          <w:rFonts w:ascii="Narkisim" w:hAnsi="Narkisim"/>
          <w:rtl/>
        </w:rPr>
        <w:t>. [וכ"ד הרא"ש]. וה</w:t>
      </w:r>
      <w:r w:rsidRPr="00741ADA">
        <w:rPr>
          <w:rFonts w:ascii="Narkisim" w:hAnsi="Narkisim"/>
          <w:b/>
          <w:bCs/>
          <w:rtl/>
        </w:rPr>
        <w:t>ר"ן</w:t>
      </w:r>
      <w:r w:rsidRPr="00741ADA">
        <w:rPr>
          <w:rFonts w:ascii="Narkisim" w:hAnsi="Narkisim"/>
          <w:rtl/>
        </w:rPr>
        <w:t xml:space="preserve"> דחה דהיינו למה שהמעשה מוכיח. והכא לא חזרה בה להדיא, וי"ל דדעתה שאם לא יהני קידושי בתרא, לא 0יתבטל קידושין ראשונים.</w:t>
      </w:r>
      <w:r w:rsidRPr="00741ADA">
        <w:rPr>
          <w:rFonts w:ascii="Narkisim" w:hAnsi="Narkisim"/>
          <w:szCs w:val="20"/>
          <w:rtl/>
        </w:rPr>
        <w:t xml:space="preserve"> [וכ"ד הריטב"א</w:t>
      </w:r>
      <w:r w:rsidRPr="00741ADA">
        <w:rPr>
          <w:rFonts w:ascii="Narkisim" w:hAnsi="Narkisim"/>
          <w:rtl/>
        </w:rPr>
        <w:t>].</w:t>
      </w:r>
    </w:p>
    <w:p w14:paraId="4DD2DB3D"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הביא דכ"מ (יבמות קח.) דכשעמדה ונתקדשה לאחר חשיב מיאון על הקידושין הראשונים. ועוד הוכיח מכ"מ (לקמן נט:) דחלו קידושין שני, וע"כ דהוה חזרה מהראשון. וה</w:t>
      </w:r>
      <w:r w:rsidRPr="00741ADA">
        <w:rPr>
          <w:rFonts w:ascii="Narkisim" w:hAnsi="Narkisim"/>
          <w:b/>
          <w:bCs/>
          <w:rtl/>
        </w:rPr>
        <w:t>ר"ן</w:t>
      </w:r>
      <w:r w:rsidRPr="00741ADA">
        <w:rPr>
          <w:rFonts w:ascii="Narkisim" w:hAnsi="Narkisim"/>
          <w:rtl/>
        </w:rPr>
        <w:t xml:space="preserve"> דחה דקטנה שקדשוה אמה לאלתר, כשמקבלת קידושין מאחר סותר לקידושין ראשונים, ומש"ה נחשב חזרה ומיאון. אבל הכא קידושין ראשונים לאחר ל', ובזה לא חזרה שלא יחולו לאחר ל' אם אפשר</w:t>
      </w:r>
      <w:r w:rsidRPr="00741ADA">
        <w:rPr>
          <w:rStyle w:val="ac"/>
          <w:rFonts w:ascii="Narkisim" w:hAnsi="Narkisim"/>
          <w:rtl/>
        </w:rPr>
        <w:footnoteReference w:id="13"/>
      </w:r>
      <w:r w:rsidRPr="00741ADA">
        <w:rPr>
          <w:rFonts w:ascii="Narkisim" w:hAnsi="Narkisim"/>
          <w:rtl/>
        </w:rPr>
        <w:t>.</w:t>
      </w:r>
    </w:p>
    <w:p w14:paraId="2D318E93"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וה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ר"ן</w:t>
      </w:r>
      <w:r w:rsidRPr="00741ADA">
        <w:rPr>
          <w:rFonts w:ascii="Narkisim" w:hAnsi="Narkisim"/>
          <w:rtl/>
        </w:rPr>
        <w:t xml:space="preserve"> הביאו </w:t>
      </w:r>
      <w:r w:rsidRPr="00741ADA">
        <w:rPr>
          <w:rFonts w:ascii="Narkisim" w:hAnsi="Narkisim"/>
          <w:b/>
          <w:bCs/>
          <w:rtl/>
        </w:rPr>
        <w:t>ירושלמי</w:t>
      </w:r>
      <w:r w:rsidRPr="00741ADA">
        <w:rPr>
          <w:rFonts w:ascii="Narkisim" w:hAnsi="Narkisim"/>
          <w:rtl/>
        </w:rPr>
        <w:t xml:space="preserve"> הרי את מקודשת לי לל' יום, מקודשת [לעולם]. ואף דגבי הקדש יוצא בלא פדיון, אשה אינה יוצאה בלא גט [וע' בגמ' נדרים כט:]. ואמר ר' יצחק בר אלעאי דוקא בשקדשה בכסף, אבל אם קדשה בשטר ל"מ [דהוקש לגט, דבעי כריתות]. וה</w:t>
      </w:r>
      <w:r w:rsidRPr="00741ADA">
        <w:rPr>
          <w:rFonts w:ascii="Narkisim" w:hAnsi="Narkisim"/>
          <w:b/>
          <w:bCs/>
          <w:rtl/>
        </w:rPr>
        <w:t>רשב"א</w:t>
      </w:r>
      <w:r w:rsidRPr="00741ADA">
        <w:rPr>
          <w:rFonts w:ascii="Narkisim" w:hAnsi="Narkisim"/>
          <w:rtl/>
        </w:rPr>
        <w:t xml:space="preserve"> כת' דמסתברא דמקודשת, ותו לא פסקא (וכדאי' גיטין פג:).</w:t>
      </w:r>
    </w:p>
    <w:p w14:paraId="613767F4" w14:textId="77777777" w:rsidR="00620854" w:rsidRPr="00741ADA" w:rsidRDefault="00000000" w:rsidP="00741ADA">
      <w:pPr>
        <w:pStyle w:val="aa"/>
        <w:bidi/>
        <w:rPr>
          <w:rFonts w:ascii="Narkisim" w:hAnsi="Narkisim"/>
        </w:rPr>
      </w:pPr>
      <w:r w:rsidRPr="00741ADA">
        <w:rPr>
          <w:rFonts w:ascii="Narkisim" w:hAnsi="Narkisim"/>
          <w:u w:val="single"/>
          <w:rtl/>
        </w:rPr>
        <w:t>בת ישראל לכהן תאכל בתרומה</w:t>
      </w:r>
      <w:r w:rsidRPr="00741ADA">
        <w:rPr>
          <w:rFonts w:ascii="Narkisim" w:hAnsi="Narkisim"/>
          <w:rtl/>
        </w:rPr>
        <w:t>. ה</w:t>
      </w:r>
      <w:r w:rsidRPr="00741ADA">
        <w:rPr>
          <w:rFonts w:ascii="Narkisim" w:hAnsi="Narkisim"/>
          <w:b/>
          <w:bCs/>
          <w:rtl/>
        </w:rPr>
        <w:t>רמב"ן</w:t>
      </w:r>
      <w:r w:rsidRPr="00741ADA">
        <w:rPr>
          <w:rFonts w:ascii="Narkisim" w:hAnsi="Narkisim"/>
          <w:rtl/>
        </w:rPr>
        <w:t xml:space="preserve"> וה</w:t>
      </w:r>
      <w:r w:rsidRPr="00741ADA">
        <w:rPr>
          <w:rFonts w:ascii="Narkisim" w:hAnsi="Narkisim"/>
          <w:b/>
          <w:bCs/>
          <w:rtl/>
        </w:rPr>
        <w:t>ריטב"א</w:t>
      </w:r>
      <w:r w:rsidRPr="00741ADA">
        <w:rPr>
          <w:rFonts w:ascii="Narkisim" w:hAnsi="Narkisim"/>
          <w:rtl/>
        </w:rPr>
        <w:t xml:space="preserve"> הק' פשיטא, דכיון דלא אסרוה משום ערוה, האיך יאסר משום תרומה הקל. וכת' דאגב סיפא.</w:t>
      </w:r>
    </w:p>
    <w:p w14:paraId="259BF194" w14:textId="77777777" w:rsidR="00620854" w:rsidRPr="00741ADA" w:rsidRDefault="00000000" w:rsidP="00741ADA">
      <w:pPr>
        <w:pStyle w:val="aa"/>
        <w:bidi/>
        <w:rPr>
          <w:rFonts w:ascii="Narkisim" w:hAnsi="Narkisim"/>
        </w:rPr>
      </w:pPr>
      <w:r w:rsidRPr="00741ADA">
        <w:rPr>
          <w:rFonts w:ascii="Narkisim" w:hAnsi="Narkisim"/>
          <w:u w:val="single"/>
          <w:rtl/>
        </w:rPr>
        <w:t>מעכשיו ולאחר ל' יום וכו'</w:t>
      </w:r>
      <w:r w:rsidRPr="00741ADA">
        <w:rPr>
          <w:rFonts w:ascii="Narkisim" w:hAnsi="Narkisim"/>
          <w:rtl/>
        </w:rPr>
        <w:t>. דעת רב (נט:) דהוה ספק תנאי וספק חזרה [שיחול רק לאחר ל', וקדם קידושי שני]. ולשמואל הוה תנאי [והנידון תוך ל']. ולר' יוחנן (ס.) הוה שיור, ותפסי קידושי שניהם [כשרגא דליבני].</w:t>
      </w:r>
    </w:p>
    <w:p w14:paraId="6A8F90DB" w14:textId="77777777" w:rsidR="00620854" w:rsidRPr="00741ADA" w:rsidRDefault="00000000" w:rsidP="00741ADA">
      <w:pPr>
        <w:pStyle w:val="a8"/>
        <w:bidi/>
        <w:rPr>
          <w:rFonts w:ascii="Narkisim" w:hAnsi="Narkisim"/>
        </w:rPr>
      </w:pPr>
      <w:r w:rsidRPr="00741ADA">
        <w:rPr>
          <w:rFonts w:ascii="Narkisim" w:hAnsi="Narkisim"/>
          <w:rtl/>
        </w:rPr>
        <w:t>ועוד מצאנו (לקמן סג., עי"ש תוס') מעכשיו ולאחר ל' בדבר שלא בא לעולם, דחל לכשיבוא בעולם. ומהני 'מעכשיו' שנגמר מעשה הקנין [ואפי' נקרע השטר לתוס', ולרמב"ן דאינו יכול לחזור בו. ובעזה"י יתבאר לקמן]. וה</w:t>
      </w:r>
      <w:r w:rsidRPr="00741ADA">
        <w:rPr>
          <w:rFonts w:ascii="Narkisim" w:hAnsi="Narkisim"/>
          <w:b/>
          <w:bCs/>
          <w:rtl/>
        </w:rPr>
        <w:t>אחרונים</w:t>
      </w:r>
      <w:r w:rsidRPr="00741ADA">
        <w:rPr>
          <w:rFonts w:ascii="Narkisim" w:hAnsi="Narkisim"/>
          <w:rtl/>
        </w:rPr>
        <w:t xml:space="preserve"> ביארו דבדבר שבא לעולם ל"ש כה"ג, דכיון דשייך שיחול מיד, חל לאלתר. אא"כ דוחיהו שיחול לאחר זמן.</w:t>
      </w:r>
    </w:p>
    <w:p w14:paraId="20B51673" w14:textId="77777777" w:rsidR="00620854" w:rsidRPr="00741ADA" w:rsidRDefault="00000000" w:rsidP="00741ADA">
      <w:pPr>
        <w:pStyle w:val="aa"/>
        <w:bidi/>
        <w:rPr>
          <w:rFonts w:ascii="Narkisim" w:hAnsi="Narkisim"/>
        </w:rPr>
      </w:pPr>
      <w:r w:rsidRPr="00741ADA">
        <w:rPr>
          <w:rFonts w:ascii="Narkisim" w:hAnsi="Narkisim"/>
          <w:u w:val="single"/>
          <w:rtl/>
        </w:rPr>
        <w:t>בת ישראל לכהן וכו'</w:t>
      </w:r>
      <w:r w:rsidRPr="00741ADA">
        <w:rPr>
          <w:rFonts w:ascii="Narkisim" w:hAnsi="Narkisim"/>
          <w:rtl/>
        </w:rPr>
        <w:t>. ה</w:t>
      </w:r>
      <w:r w:rsidRPr="00741ADA">
        <w:rPr>
          <w:rFonts w:ascii="Narkisim" w:hAnsi="Narkisim"/>
          <w:b/>
          <w:bCs/>
          <w:rtl/>
        </w:rPr>
        <w:t>מפרשים</w:t>
      </w:r>
      <w:r w:rsidRPr="00741ADA">
        <w:rPr>
          <w:rFonts w:ascii="Narkisim" w:hAnsi="Narkisim"/>
          <w:rtl/>
        </w:rPr>
        <w:t xml:space="preserve"> הק' דפשיטא, דארוסה אינה אוכלת בתרומה למשנה אחרונה (כתובות נז, ע' לעיל י:). וה</w:t>
      </w:r>
      <w:r w:rsidRPr="00741ADA">
        <w:rPr>
          <w:rFonts w:ascii="Narkisim" w:hAnsi="Narkisim"/>
          <w:b/>
          <w:bCs/>
          <w:rtl/>
        </w:rPr>
        <w:t>מהרי"ט</w:t>
      </w:r>
      <w:r w:rsidRPr="00741ADA">
        <w:rPr>
          <w:rFonts w:ascii="Narkisim" w:hAnsi="Narkisim"/>
          <w:rtl/>
        </w:rPr>
        <w:t xml:space="preserve"> הוסיף דאפי' נכנסה לחופה אח"כ, הא אינה ראויה לביאה, והאיך תאכל. ואפי' שניהם כהנים.</w:t>
      </w:r>
    </w:p>
    <w:p w14:paraId="5E2AFB0A" w14:textId="77777777" w:rsidR="00620854" w:rsidRPr="00741ADA" w:rsidRDefault="00000000" w:rsidP="00741ADA">
      <w:pPr>
        <w:bidi/>
        <w:rPr>
          <w:rFonts w:ascii="Narkisim" w:hAnsi="Narkisim" w:cs="Narkisim"/>
        </w:rPr>
      </w:pPr>
      <w:r w:rsidRPr="00741ADA">
        <w:rPr>
          <w:rFonts w:ascii="Narkisim" w:hAnsi="Narkisim" w:cs="Narkisim"/>
          <w:u w:val="single"/>
          <w:rtl/>
        </w:rPr>
        <w:t>או בת כהן לישראל לא תאכל בתרומה</w:t>
      </w:r>
      <w:r w:rsidRPr="00741ADA">
        <w:rPr>
          <w:rStyle w:val="ac"/>
          <w:rFonts w:ascii="Narkisim" w:hAnsi="Narkisim" w:cs="Narkisim"/>
          <w:rtl/>
        </w:rPr>
        <w:footnoteReference w:id="14"/>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הביא בשם ה</w:t>
      </w:r>
      <w:r w:rsidRPr="00741ADA">
        <w:rPr>
          <w:rFonts w:ascii="Narkisim" w:hAnsi="Narkisim" w:cs="Narkisim"/>
          <w:b/>
          <w:bCs/>
          <w:rtl/>
        </w:rPr>
        <w:t>ירושלמי</w:t>
      </w:r>
      <w:r w:rsidRPr="00741ADA">
        <w:rPr>
          <w:rFonts w:ascii="Narkisim" w:hAnsi="Narkisim" w:cs="Narkisim"/>
          <w:rtl/>
        </w:rPr>
        <w:t xml:space="preserve"> דקמ"ל שאפי' השני כהן. וביאר דסד"א כיון שהשני כהן ואביה כהן, אין כח בקידושי הראשון להוציאה מחזקתה שהיתה אוכלת ברשות אביה</w:t>
      </w:r>
      <w:r w:rsidRPr="00741ADA">
        <w:rPr>
          <w:rStyle w:val="ac"/>
          <w:rFonts w:ascii="Narkisim" w:hAnsi="Narkisim" w:cs="Narkisim"/>
          <w:rtl/>
        </w:rPr>
        <w:footnoteReference w:id="15"/>
      </w:r>
      <w:r w:rsidRPr="00741ADA">
        <w:rPr>
          <w:rFonts w:ascii="Narkisim" w:hAnsi="Narkisim" w:cs="Narkisim"/>
          <w:rtl/>
        </w:rPr>
        <w:t xml:space="preserve">, קמ"ל.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העירו דהשתא ודאי מקודשת ויצאת מרשות אביה, והאיך מהני חזקת אביה. ושייכא לנידון מחזיקין מאיסור לאיסור. וה</w:t>
      </w:r>
      <w:r w:rsidRPr="00741ADA">
        <w:rPr>
          <w:rFonts w:ascii="Narkisim" w:hAnsi="Narkisim" w:cs="Narkisim"/>
          <w:b/>
          <w:bCs/>
          <w:szCs w:val="20"/>
          <w:rtl/>
        </w:rPr>
        <w:t>אחרונים</w:t>
      </w:r>
      <w:r w:rsidRPr="00741ADA">
        <w:rPr>
          <w:rFonts w:ascii="Narkisim" w:hAnsi="Narkisim" w:cs="Narkisim"/>
          <w:szCs w:val="20"/>
          <w:rtl/>
        </w:rPr>
        <w:t xml:space="preserve"> (ע' מש"כ יבמות סח:) חקרו בת כהן שנתקדשה לכהן האם אוכלת בתרומה אף מחמת אביה [דדוקא קידושי זר פוסלין]. ולפ"ז אתי שפיר דעדיין היא בחזקת אביה.</w:t>
      </w:r>
    </w:p>
    <w:p w14:paraId="31ED907E" w14:textId="77777777" w:rsidR="00620854" w:rsidRPr="00741ADA" w:rsidRDefault="00000000" w:rsidP="00741ADA">
      <w:pPr>
        <w:pStyle w:val="a8"/>
        <w:bidi/>
        <w:rPr>
          <w:rFonts w:ascii="Narkisim" w:hAnsi="Narkisim"/>
        </w:rPr>
      </w:pPr>
      <w:r w:rsidRPr="00741ADA">
        <w:rPr>
          <w:rFonts w:ascii="Narkisim" w:hAnsi="Narkisim"/>
          <w:rtl/>
        </w:rPr>
        <w:lastRenderedPageBreak/>
        <w:t>ומשמע דהיכא דתרוייהו כהנים אוכלת ממ"נ. אבל ה</w:t>
      </w:r>
      <w:r w:rsidRPr="00741ADA">
        <w:rPr>
          <w:rFonts w:ascii="Narkisim" w:hAnsi="Narkisim"/>
          <w:b/>
          <w:bCs/>
          <w:rtl/>
        </w:rPr>
        <w:t>פנ"י</w:t>
      </w:r>
      <w:r w:rsidRPr="00741ADA">
        <w:rPr>
          <w:rFonts w:ascii="Narkisim" w:hAnsi="Narkisim"/>
          <w:rtl/>
        </w:rPr>
        <w:t xml:space="preserve"> כת' דאפשר דאינה אוכלת, דלא מיקרי קנין כספו לשום א' מהם, דבעינן כספו המיוחד לו</w:t>
      </w:r>
      <w:r w:rsidRPr="00741ADA">
        <w:rPr>
          <w:rStyle w:val="ac"/>
          <w:rFonts w:ascii="Narkisim" w:hAnsi="Narkisim"/>
          <w:rtl/>
        </w:rPr>
        <w:footnoteReference w:id="16"/>
      </w:r>
      <w:r w:rsidRPr="00741ADA">
        <w:rPr>
          <w:rFonts w:ascii="Narkisim" w:hAnsi="Narkisim"/>
          <w:rtl/>
        </w:rPr>
        <w:t>. ועוד כיון דלא חזיא ליה לביאה.</w:t>
      </w:r>
    </w:p>
    <w:p w14:paraId="01CCEDCC" w14:textId="77777777" w:rsidR="00620854" w:rsidRPr="00741ADA" w:rsidRDefault="00000000" w:rsidP="00741ADA">
      <w:pPr>
        <w:bidi/>
        <w:rPr>
          <w:rFonts w:ascii="Narkisim" w:hAnsi="Narkisim" w:cs="Narkisim"/>
        </w:rPr>
      </w:pPr>
      <w:r w:rsidRPr="00741ADA">
        <w:rPr>
          <w:rFonts w:ascii="Narkisim" w:hAnsi="Narkisim" w:cs="Narkisim"/>
          <w:u w:val="single"/>
          <w:rtl/>
        </w:rPr>
        <w:t>אלא שנהג בו מנהג רמאות, ותנא דידן וכו' הלך ברמאות</w:t>
      </w:r>
      <w:r w:rsidRPr="00741ADA">
        <w:rPr>
          <w:rFonts w:ascii="Narkisim" w:hAnsi="Narkisim" w:cs="Narkisim"/>
          <w:rtl/>
        </w:rPr>
        <w:t>. וה</w:t>
      </w:r>
      <w:r w:rsidRPr="00741ADA">
        <w:rPr>
          <w:rFonts w:ascii="Narkisim" w:hAnsi="Narkisim" w:cs="Narkisim"/>
          <w:b/>
          <w:bCs/>
          <w:rtl/>
        </w:rPr>
        <w:t>רמב"ם</w:t>
      </w:r>
      <w:r w:rsidRPr="00741ADA">
        <w:rPr>
          <w:rFonts w:ascii="Narkisim" w:hAnsi="Narkisim" w:cs="Narkisim"/>
          <w:rtl/>
        </w:rPr>
        <w:t xml:space="preserve"> (ט יז) כת' דאסור לעשות כן, וכל העושה דבר זה וכן כיו"ב במקח וממכר נקרא רשע. וכדאי' (בסמוך) דעני המהפך נקרא רשע. ומבואר דהוה דין א'. אבל בפשטות משמע בראשונים דרמאות ורשע הוה ב' גדרים</w:t>
      </w:r>
      <w:r w:rsidRPr="00741ADA">
        <w:rPr>
          <w:rStyle w:val="ac"/>
          <w:rFonts w:ascii="Narkisim" w:hAnsi="Narkisim" w:cs="Narkisim"/>
          <w:rtl/>
        </w:rPr>
        <w:footnoteReference w:id="17"/>
      </w:r>
      <w:r w:rsidRPr="00741ADA">
        <w:rPr>
          <w:rFonts w:ascii="Narkisim" w:hAnsi="Narkisim" w:cs="Narkisim"/>
          <w:rtl/>
        </w:rPr>
        <w:t>.</w:t>
      </w:r>
    </w:p>
    <w:p w14:paraId="2DCB4B2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מהרש"ל</w:t>
      </w:r>
      <w:r w:rsidRPr="00741ADA">
        <w:rPr>
          <w:rFonts w:ascii="Narkisim" w:hAnsi="Narkisim"/>
          <w:rtl/>
        </w:rPr>
        <w:t xml:space="preserve"> (חכמ"ש ויש"ש) כת' דלא שייך מהפך בחררה בקידושי אשה, דיכול לומר לא ניחא לי באחרת. ולא דמי לקרקע שיקח במקום אחר. [וע"ד סברת התוס' בהפקר]. ועוד כת' די"ל דהקילו משום פריה ורביה</w:t>
      </w:r>
      <w:r w:rsidRPr="00741ADA">
        <w:rPr>
          <w:rStyle w:val="ac"/>
          <w:rFonts w:ascii="Narkisim" w:hAnsi="Narkisim"/>
          <w:rtl/>
        </w:rPr>
        <w:footnoteReference w:id="18"/>
      </w:r>
      <w:r w:rsidRPr="00741ADA">
        <w:rPr>
          <w:rFonts w:ascii="Narkisim" w:hAnsi="Narkisim"/>
          <w:rtl/>
        </w:rPr>
        <w:t>.</w:t>
      </w:r>
    </w:p>
    <w:p w14:paraId="6B0FF3A9"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מהרש"ל</w:t>
      </w:r>
      <w:r w:rsidRPr="00741ADA">
        <w:rPr>
          <w:rFonts w:ascii="Narkisim" w:hAnsi="Narkisim" w:cs="Narkisim"/>
          <w:rtl/>
        </w:rPr>
        <w:t xml:space="preserve"> כת' דהסיפא דקידש לאחר ל' יום, הוה ג"כ רמאות, דפשטות המשנה 'וכן' משמע דקאי ארמאות. דכיון דהראשון קידש אסור לשני לקדש. אבל היפוך בעלמא אין חשש (וכנ"ל).</w:t>
      </w:r>
    </w:p>
    <w:p w14:paraId="5E0383F8"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נוב"י</w:t>
      </w:r>
      <w:r w:rsidRPr="00741ADA">
        <w:rPr>
          <w:rFonts w:ascii="Narkisim" w:hAnsi="Narkisim" w:cs="Narkisim"/>
          <w:rtl/>
        </w:rPr>
        <w:t xml:space="preserve"> (אה"ע ת' עא ועב, הו' בפתח"ת לה ט) דן היכא דהשני קידש ע"י שליח, האם אמרי' דאין שליח לדבר עבירה [ויתבטלו הקידושין]. וכת' דעיקר העבירה במה שלא קיים שליחותו, שחבירו סמך עליו. ואפי' לא קידשה לעצמו כלל. וא"כ שוב מה שקידשה לעצמו אינו מוסיף בזה חטא, ובקידושין ל"ש אין שליח לד"ע. </w:t>
      </w:r>
      <w:r w:rsidRPr="00741ADA">
        <w:rPr>
          <w:rFonts w:ascii="Narkisim" w:hAnsi="Narkisim" w:cs="Narkisim"/>
          <w:szCs w:val="20"/>
          <w:rtl/>
        </w:rPr>
        <w:t>והעירו דמשמע בכל הסוגיא דאילו מניח ואינו מקדשה לעצמו לא עבר איסור</w:t>
      </w:r>
      <w:r w:rsidRPr="00741ADA">
        <w:rPr>
          <w:rStyle w:val="ac"/>
          <w:rFonts w:ascii="Narkisim" w:hAnsi="Narkisim" w:cs="Narkisim"/>
          <w:szCs w:val="20"/>
          <w:rtl/>
        </w:rPr>
        <w:footnoteReference w:id="19"/>
      </w:r>
      <w:r w:rsidRPr="00741ADA">
        <w:rPr>
          <w:rFonts w:ascii="Narkisim" w:hAnsi="Narkisim" w:cs="Narkisim"/>
          <w:rtl/>
        </w:rPr>
        <w:t>.</w:t>
      </w:r>
    </w:p>
    <w:p w14:paraId="47EA9863" w14:textId="77777777" w:rsidR="00620854" w:rsidRPr="00741ADA" w:rsidRDefault="00000000" w:rsidP="00741ADA">
      <w:pPr>
        <w:pStyle w:val="3"/>
        <w:bidi/>
        <w:rPr>
          <w:rFonts w:ascii="Narkisim" w:hAnsi="Narkisim"/>
        </w:rPr>
      </w:pPr>
      <w:r w:rsidRPr="00741ADA">
        <w:rPr>
          <w:rFonts w:ascii="Narkisim" w:hAnsi="Narkisim"/>
          <w:rtl/>
        </w:rPr>
        <w:t>דף נט.</w:t>
      </w:r>
    </w:p>
    <w:p w14:paraId="0DE4D8E6" w14:textId="77777777" w:rsidR="00620854" w:rsidRPr="00741ADA" w:rsidRDefault="00000000" w:rsidP="00741ADA">
      <w:pPr>
        <w:pStyle w:val="aa"/>
        <w:bidi/>
        <w:rPr>
          <w:rFonts w:ascii="Narkisim" w:hAnsi="Narkisim"/>
        </w:rPr>
      </w:pPr>
      <w:r w:rsidRPr="00741ADA">
        <w:rPr>
          <w:rFonts w:ascii="Narkisim" w:hAnsi="Narkisim"/>
          <w:u w:val="single"/>
          <w:rtl/>
        </w:rPr>
        <w:t>דאי תנא לחבירו וכו' דסבר לא טרח</w:t>
      </w:r>
      <w:r w:rsidRPr="00741ADA">
        <w:rPr>
          <w:rFonts w:ascii="Narkisim" w:hAnsi="Narkisim"/>
          <w:rtl/>
        </w:rPr>
        <w:t>. וה</w:t>
      </w:r>
      <w:r w:rsidRPr="00741ADA">
        <w:rPr>
          <w:rFonts w:ascii="Narkisim" w:hAnsi="Narkisim"/>
          <w:b/>
          <w:bCs/>
          <w:rtl/>
        </w:rPr>
        <w:t>רמב"ם</w:t>
      </w:r>
      <w:r w:rsidRPr="00741ADA">
        <w:rPr>
          <w:rFonts w:ascii="Narkisim" w:hAnsi="Narkisim"/>
          <w:rtl/>
        </w:rPr>
        <w:t xml:space="preserve"> (בפיה"מ) כת' צריכותא להיפך, ד'חבירו' אינו מרמיהו [וסמכא דעתיה]. וקמ"ל מתני' דאפ"ה מה שעשה עשוי.</w:t>
      </w:r>
    </w:p>
    <w:p w14:paraId="1F61953F" w14:textId="77777777" w:rsidR="00620854" w:rsidRPr="00741ADA" w:rsidRDefault="00000000" w:rsidP="00741ADA">
      <w:pPr>
        <w:pStyle w:val="aa"/>
        <w:bidi/>
        <w:rPr>
          <w:rFonts w:ascii="Narkisim" w:hAnsi="Narkisim"/>
        </w:rPr>
      </w:pPr>
      <w:r w:rsidRPr="00741ADA">
        <w:rPr>
          <w:rFonts w:ascii="Narkisim" w:hAnsi="Narkisim"/>
          <w:u w:val="single"/>
          <w:rtl/>
        </w:rPr>
        <w:t>סבר אדהכי אתא איניש אחרינא וכו'</w:t>
      </w:r>
      <w:r w:rsidRPr="00741ADA">
        <w:rPr>
          <w:rFonts w:ascii="Narkisim" w:hAnsi="Narkisim"/>
          <w:rtl/>
        </w:rPr>
        <w:t>. ה</w:t>
      </w:r>
      <w:r w:rsidRPr="00741ADA">
        <w:rPr>
          <w:rFonts w:ascii="Narkisim" w:hAnsi="Narkisim"/>
          <w:b/>
          <w:bCs/>
          <w:rtl/>
        </w:rPr>
        <w:t>ריטב"א</w:t>
      </w:r>
      <w:r w:rsidRPr="00741ADA">
        <w:rPr>
          <w:rFonts w:ascii="Narkisim" w:hAnsi="Narkisim"/>
          <w:rtl/>
        </w:rPr>
        <w:t xml:space="preserve"> ביאר דהוה זווג שני</w:t>
      </w:r>
      <w:r w:rsidRPr="00741ADA">
        <w:rPr>
          <w:rStyle w:val="ac"/>
          <w:rFonts w:ascii="Narkisim" w:hAnsi="Narkisim"/>
          <w:rtl/>
        </w:rPr>
        <w:footnoteReference w:id="20"/>
      </w:r>
      <w:r w:rsidRPr="00741ADA">
        <w:rPr>
          <w:rFonts w:ascii="Narkisim" w:hAnsi="Narkisim"/>
          <w:rtl/>
        </w:rPr>
        <w:t>, דאלו בזווג ראשון האמר שמואל (סוטה ב.) בת פלוני לפלוני</w:t>
      </w:r>
      <w:r w:rsidRPr="00741ADA">
        <w:rPr>
          <w:rStyle w:val="ac"/>
          <w:rFonts w:ascii="Narkisim" w:hAnsi="Narkisim"/>
          <w:rtl/>
        </w:rPr>
        <w:footnoteReference w:id="21"/>
      </w:r>
      <w:r w:rsidRPr="00741ADA">
        <w:rPr>
          <w:rFonts w:ascii="Narkisim" w:hAnsi="Narkisim"/>
          <w:rtl/>
        </w:rPr>
        <w:t>. ומיהו אפי' זווג ראשון שייך שמא יקדמנו ברחמים, וכדאי' (שם).</w:t>
      </w:r>
    </w:p>
    <w:p w14:paraId="7DA7535F" w14:textId="77777777" w:rsidR="00620854" w:rsidRPr="00741ADA" w:rsidRDefault="00000000" w:rsidP="00741ADA">
      <w:pPr>
        <w:pStyle w:val="aa"/>
        <w:bidi/>
        <w:rPr>
          <w:rFonts w:ascii="Narkisim" w:hAnsi="Narkisim"/>
        </w:rPr>
      </w:pPr>
      <w:r w:rsidRPr="00741ADA">
        <w:rPr>
          <w:rFonts w:ascii="Narkisim" w:hAnsi="Narkisim"/>
          <w:u w:val="single"/>
          <w:rtl/>
        </w:rPr>
        <w:t>איבע"ל לאודועי, סבר אדהכי וכו'.</w:t>
      </w:r>
      <w:r w:rsidRPr="00741ADA">
        <w:rPr>
          <w:rFonts w:ascii="Narkisim" w:hAnsi="Narkisim"/>
          <w:rtl/>
        </w:rPr>
        <w:t xml:space="preserve"> ה</w:t>
      </w:r>
      <w:r w:rsidRPr="00741ADA">
        <w:rPr>
          <w:rFonts w:ascii="Narkisim" w:hAnsi="Narkisim"/>
          <w:b/>
          <w:bCs/>
          <w:rtl/>
        </w:rPr>
        <w:t>טור</w:t>
      </w:r>
      <w:r w:rsidRPr="00741ADA">
        <w:rPr>
          <w:rFonts w:ascii="Narkisim" w:hAnsi="Narkisim"/>
          <w:rtl/>
        </w:rPr>
        <w:t xml:space="preserve"> (לה) כת' דצריך להודיע. אבל ה</w:t>
      </w:r>
      <w:r w:rsidRPr="00741ADA">
        <w:rPr>
          <w:rFonts w:ascii="Narkisim" w:hAnsi="Narkisim"/>
          <w:b/>
          <w:bCs/>
          <w:rtl/>
        </w:rPr>
        <w:t>ט"ז</w:t>
      </w:r>
      <w:r w:rsidRPr="00741ADA">
        <w:rPr>
          <w:rFonts w:ascii="Narkisim" w:hAnsi="Narkisim"/>
          <w:rtl/>
        </w:rPr>
        <w:t xml:space="preserve"> (שם יד) דייק דהרמב"ם ושו"ע השמיטו. וביאר דלמסק' כיון דיש בזה אופני הפסד לא חייבו כלל.</w:t>
      </w:r>
    </w:p>
    <w:p w14:paraId="17365A47" w14:textId="77777777" w:rsidR="00620854" w:rsidRPr="00741ADA" w:rsidRDefault="00000000" w:rsidP="00741ADA">
      <w:pPr>
        <w:bidi/>
        <w:rPr>
          <w:rFonts w:ascii="Narkisim" w:hAnsi="Narkisim" w:cs="Narkisim"/>
        </w:rPr>
      </w:pPr>
      <w:r w:rsidRPr="00741ADA">
        <w:rPr>
          <w:rFonts w:ascii="Narkisim" w:hAnsi="Narkisim" w:cs="Narkisim"/>
          <w:u w:val="single"/>
          <w:rtl/>
        </w:rPr>
        <w:t>רבה בר בר חנה</w:t>
      </w:r>
      <w:r w:rsidRPr="00741ADA">
        <w:rPr>
          <w:rStyle w:val="ac"/>
          <w:rFonts w:ascii="Narkisim" w:hAnsi="Narkisim" w:cs="Narkisim"/>
          <w:u w:val="single"/>
          <w:rtl/>
        </w:rPr>
        <w:footnoteReference w:id="22"/>
      </w:r>
      <w:r w:rsidRPr="00741ADA">
        <w:rPr>
          <w:rFonts w:ascii="Narkisim" w:hAnsi="Narkisim" w:cs="Narkisim"/>
          <w:u w:val="single"/>
          <w:rtl/>
        </w:rPr>
        <w:t xml:space="preserve"> יהיב זוזי לרב וכו' מה שעשה עשוי</w:t>
      </w:r>
      <w:r w:rsidRPr="00741ADA">
        <w:rPr>
          <w:rFonts w:ascii="Narkisim" w:hAnsi="Narkisim" w:cs="Narkisim"/>
          <w:rtl/>
        </w:rPr>
        <w:t>. [אף במכירת שדה]. ה</w:t>
      </w:r>
      <w:r w:rsidRPr="00741ADA">
        <w:rPr>
          <w:rFonts w:ascii="Narkisim" w:hAnsi="Narkisim" w:cs="Narkisim"/>
          <w:b/>
          <w:bCs/>
          <w:rtl/>
        </w:rPr>
        <w:t>רמב"ן</w:t>
      </w:r>
      <w:r w:rsidRPr="00741ADA">
        <w:rPr>
          <w:rFonts w:ascii="Narkisim" w:hAnsi="Narkisim" w:cs="Narkisim"/>
          <w:rtl/>
        </w:rPr>
        <w:t xml:space="preserve"> הביא בשם </w:t>
      </w:r>
      <w:r w:rsidRPr="00741ADA">
        <w:rPr>
          <w:rFonts w:ascii="Narkisim" w:hAnsi="Narkisim" w:cs="Narkisim"/>
          <w:b/>
          <w:bCs/>
          <w:rtl/>
        </w:rPr>
        <w:t>בעל המתיבות</w:t>
      </w:r>
      <w:r w:rsidRPr="00741ADA">
        <w:rPr>
          <w:rFonts w:ascii="Narkisim" w:hAnsi="Narkisim" w:cs="Narkisim"/>
          <w:rtl/>
        </w:rPr>
        <w:t xml:space="preserve"> דהיכא שקנה במעות של המשלח קנה למשלח, ע"פ ה</w:t>
      </w:r>
      <w:r w:rsidRPr="00741ADA">
        <w:rPr>
          <w:rFonts w:ascii="Narkisim" w:hAnsi="Narkisim" w:cs="Narkisim"/>
          <w:b/>
          <w:bCs/>
          <w:rtl/>
        </w:rPr>
        <w:t>תוספתא</w:t>
      </w:r>
      <w:r w:rsidRPr="00741ADA">
        <w:rPr>
          <w:rFonts w:ascii="Narkisim" w:hAnsi="Narkisim" w:cs="Narkisim"/>
          <w:rtl/>
        </w:rPr>
        <w:t xml:space="preserve"> (ב"מ ד) אי' דשליח שקנה ואומר שקנה לעצמו, מוציאין ממנו בע"כ. ובעל המתיבות כת' דהכא קנה בזוזי דנפשיה. וה</w:t>
      </w:r>
      <w:r w:rsidRPr="00741ADA">
        <w:rPr>
          <w:rFonts w:ascii="Narkisim" w:hAnsi="Narkisim" w:cs="Narkisim"/>
          <w:b/>
          <w:bCs/>
          <w:rtl/>
        </w:rPr>
        <w:t>ריטב"א</w:t>
      </w:r>
      <w:r w:rsidRPr="00741ADA">
        <w:rPr>
          <w:rFonts w:ascii="Narkisim" w:hAnsi="Narkisim" w:cs="Narkisim"/>
          <w:rtl/>
        </w:rPr>
        <w:t xml:space="preserve"> חלק דאפי' בזוזי דמשלח, היכא דפירש להדיא קנה לעצמו. וכ"ד ה</w:t>
      </w:r>
      <w:r w:rsidRPr="00741ADA">
        <w:rPr>
          <w:rFonts w:ascii="Narkisim" w:hAnsi="Narkisim" w:cs="Narkisim"/>
          <w:b/>
          <w:bCs/>
          <w:rtl/>
        </w:rPr>
        <w:t xml:space="preserve">רשב"א </w:t>
      </w:r>
      <w:r w:rsidRPr="00741ADA">
        <w:rPr>
          <w:rFonts w:ascii="Narkisim" w:hAnsi="Narkisim" w:cs="Narkisim"/>
          <w:rtl/>
        </w:rPr>
        <w:t>(ב"ק קב:) דכיון שנתכוון לגזול קונה לעצמו. וכ"ד ה</w:t>
      </w:r>
      <w:r w:rsidRPr="00741ADA">
        <w:rPr>
          <w:rFonts w:ascii="Narkisim" w:hAnsi="Narkisim" w:cs="Narkisim"/>
          <w:b/>
          <w:bCs/>
          <w:rtl/>
        </w:rPr>
        <w:t>רמב"ם</w:t>
      </w:r>
      <w:r w:rsidRPr="00741ADA">
        <w:rPr>
          <w:rFonts w:ascii="Narkisim" w:hAnsi="Narkisim" w:cs="Narkisim"/>
          <w:rtl/>
        </w:rPr>
        <w:t xml:space="preserve"> (מכירה ז יב).</w:t>
      </w:r>
    </w:p>
    <w:p w14:paraId="1B320586" w14:textId="77777777" w:rsidR="00620854" w:rsidRPr="00741ADA" w:rsidRDefault="00000000" w:rsidP="00741ADA">
      <w:pPr>
        <w:bidi/>
        <w:rPr>
          <w:rFonts w:ascii="Narkisim" w:hAnsi="Narkisim" w:cs="Narkisim"/>
        </w:rPr>
      </w:pPr>
      <w:r w:rsidRPr="00741ADA">
        <w:rPr>
          <w:rFonts w:ascii="Narkisim" w:hAnsi="Narkisim" w:cs="Narkisim"/>
          <w:u w:val="single"/>
          <w:rtl/>
        </w:rPr>
        <w:t>נקרא רשע</w:t>
      </w:r>
      <w:r w:rsidRPr="00741ADA">
        <w:rPr>
          <w:rFonts w:ascii="Narkisim" w:hAnsi="Narkisim" w:cs="Narkisim"/>
          <w:rtl/>
        </w:rPr>
        <w:t>. ב</w:t>
      </w:r>
      <w:r w:rsidRPr="00741ADA">
        <w:rPr>
          <w:rFonts w:ascii="Narkisim" w:hAnsi="Narkisim" w:cs="Narkisim"/>
          <w:b/>
          <w:bCs/>
          <w:rtl/>
        </w:rPr>
        <w:t>הג' מיימוניות</w:t>
      </w:r>
      <w:r w:rsidRPr="00741ADA">
        <w:rPr>
          <w:rFonts w:ascii="Narkisim" w:hAnsi="Narkisim" w:cs="Narkisim"/>
          <w:rtl/>
        </w:rPr>
        <w:t xml:space="preserve"> (חובל ה ב) הביא בשם </w:t>
      </w:r>
      <w:r w:rsidRPr="00741ADA">
        <w:rPr>
          <w:rFonts w:ascii="Narkisim" w:hAnsi="Narkisim" w:cs="Narkisim"/>
          <w:b/>
          <w:bCs/>
          <w:rtl/>
        </w:rPr>
        <w:t>ראב"ן</w:t>
      </w:r>
      <w:r w:rsidRPr="00741ADA">
        <w:rPr>
          <w:rFonts w:ascii="Narkisim" w:hAnsi="Narkisim" w:cs="Narkisim"/>
          <w:rtl/>
        </w:rPr>
        <w:t xml:space="preserve"> שפוסקים דינו לקרותו רשע ופסול לעדות, וכנגדו נשבע ונוטל עד שישוב מרשעו ויקבל דין.</w:t>
      </w:r>
    </w:p>
    <w:p w14:paraId="690AB43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(וכן הרמב"ן ב"ב נד:) הביא בשם </w:t>
      </w:r>
      <w:r w:rsidRPr="00741ADA">
        <w:rPr>
          <w:rFonts w:ascii="Narkisim" w:hAnsi="Narkisim"/>
          <w:b/>
          <w:bCs/>
          <w:rtl/>
        </w:rPr>
        <w:t>ר"ת</w:t>
      </w:r>
      <w:r w:rsidRPr="00741ADA">
        <w:rPr>
          <w:rFonts w:ascii="Narkisim" w:hAnsi="Narkisim"/>
          <w:rtl/>
        </w:rPr>
        <w:t xml:space="preserve"> דהיכא דנקרא רשע מחייבין אותו להחזיר דמיו. והראשונים חלקו דאין חיוב לשלם</w:t>
      </w:r>
      <w:r w:rsidRPr="00741ADA">
        <w:rPr>
          <w:rStyle w:val="ac"/>
          <w:rFonts w:ascii="Narkisim" w:hAnsi="Narkisim"/>
          <w:rtl/>
        </w:rPr>
        <w:footnoteReference w:id="23"/>
      </w:r>
      <w:r w:rsidRPr="00741ADA">
        <w:rPr>
          <w:rFonts w:ascii="Narkisim" w:hAnsi="Narkisim"/>
          <w:rtl/>
        </w:rPr>
        <w:t xml:space="preserve">. כדמוכח (בסמוך) לא מר נחית וכו'. </w:t>
      </w:r>
      <w:r w:rsidRPr="00741ADA">
        <w:rPr>
          <w:rFonts w:ascii="Narkisim" w:hAnsi="Narkisim"/>
          <w:szCs w:val="20"/>
          <w:rtl/>
        </w:rPr>
        <w:t>וה</w:t>
      </w:r>
      <w:r w:rsidRPr="00741ADA">
        <w:rPr>
          <w:rFonts w:ascii="Narkisim" w:hAnsi="Narkisim"/>
          <w:b/>
          <w:bCs/>
          <w:szCs w:val="20"/>
          <w:rtl/>
        </w:rPr>
        <w:t>חמדת שלמה</w:t>
      </w:r>
      <w:r w:rsidRPr="00741ADA">
        <w:rPr>
          <w:rFonts w:ascii="Narkisim" w:hAnsi="Narkisim"/>
          <w:szCs w:val="20"/>
          <w:rtl/>
        </w:rPr>
        <w:t xml:space="preserve"> (חו"מ ד, הו' בפתח"ת רלז) תי' דבשוגג ודאי אי"צ לשלם</w:t>
      </w:r>
      <w:r w:rsidRPr="00741ADA">
        <w:rPr>
          <w:rFonts w:ascii="Narkisim" w:hAnsi="Narkisim"/>
          <w:rtl/>
        </w:rPr>
        <w:t>.</w:t>
      </w:r>
    </w:p>
    <w:p w14:paraId="5AB01684" w14:textId="77777777" w:rsidR="00620854" w:rsidRPr="00741ADA" w:rsidRDefault="00000000" w:rsidP="00741ADA">
      <w:pPr>
        <w:bidi/>
        <w:rPr>
          <w:rFonts w:ascii="Narkisim" w:hAnsi="Narkisim" w:cs="Narkisim"/>
        </w:rPr>
      </w:pPr>
      <w:r w:rsidRPr="00741ADA">
        <w:rPr>
          <w:rFonts w:ascii="Narkisim" w:hAnsi="Narkisim" w:cs="Narkisim"/>
          <w:u w:val="single"/>
          <w:rtl/>
        </w:rPr>
        <w:t>תוד"ה עני</w:t>
      </w:r>
      <w:r w:rsidRPr="00741ADA">
        <w:rPr>
          <w:rFonts w:ascii="Narkisim" w:hAnsi="Narkisim" w:cs="Narkisim"/>
          <w:rtl/>
        </w:rPr>
        <w:t>. וקשה דתנן ונפל לו עליה וכו', וכן הא דתנן מי שליקט, ופירש טליתו וכו'. וה</w:t>
      </w:r>
      <w:r w:rsidRPr="00741ADA">
        <w:rPr>
          <w:rFonts w:ascii="Narkisim" w:hAnsi="Narkisim" w:cs="Narkisim"/>
          <w:b/>
          <w:bCs/>
          <w:rtl/>
        </w:rPr>
        <w:t>רמב"ן</w:t>
      </w:r>
      <w:r w:rsidRPr="00741ADA">
        <w:rPr>
          <w:rFonts w:ascii="Narkisim" w:hAnsi="Narkisim" w:cs="Narkisim"/>
          <w:rtl/>
        </w:rPr>
        <w:t xml:space="preserve"> (ב"ב נד:) דחה דהתם לא היה יודע בו ומהפך, ולא ע"י טרחו באה לו. ועוד דחה די"ל </w:t>
      </w:r>
      <w:r w:rsidRPr="00741ADA">
        <w:rPr>
          <w:rFonts w:ascii="Narkisim" w:hAnsi="Narkisim" w:cs="Narkisim"/>
          <w:rtl/>
        </w:rPr>
        <w:lastRenderedPageBreak/>
        <w:t>דנקרא רשע, אלא דינא קמ"ל.</w:t>
      </w:r>
    </w:p>
    <w:p w14:paraId="305CA7D0" w14:textId="77777777" w:rsidR="00620854" w:rsidRPr="00741ADA" w:rsidRDefault="00000000" w:rsidP="00741ADA">
      <w:pPr>
        <w:pStyle w:val="a7"/>
        <w:bidi/>
        <w:rPr>
          <w:rFonts w:ascii="Narkisim" w:hAnsi="Narkisim"/>
        </w:rPr>
      </w:pPr>
      <w:r w:rsidRPr="00741ADA">
        <w:rPr>
          <w:rFonts w:ascii="Narkisim" w:hAnsi="Narkisim"/>
          <w:rtl/>
        </w:rPr>
        <w:t>ועוד כת' הרמב"ן דגבי פאה מעבירין אותה הימנו</w:t>
      </w:r>
      <w:r w:rsidRPr="00741ADA">
        <w:rPr>
          <w:rStyle w:val="ac"/>
          <w:rFonts w:ascii="Narkisim" w:hAnsi="Narkisim"/>
          <w:rtl/>
        </w:rPr>
        <w:footnoteReference w:id="24"/>
      </w:r>
      <w:r w:rsidRPr="00741ADA">
        <w:rPr>
          <w:rFonts w:ascii="Narkisim" w:hAnsi="Narkisim"/>
          <w:rtl/>
        </w:rPr>
        <w:t xml:space="preserve">, מפני שכל העניים מהפכין כמותו אחר פיאה. ולא הוא בלבד מחזר אחריה. </w:t>
      </w:r>
      <w:r w:rsidRPr="00741ADA">
        <w:rPr>
          <w:rFonts w:ascii="Narkisim" w:hAnsi="Narkisim"/>
          <w:szCs w:val="20"/>
          <w:rtl/>
        </w:rPr>
        <w:t>וכ"כ ה</w:t>
      </w:r>
      <w:r w:rsidRPr="00741ADA">
        <w:rPr>
          <w:rFonts w:ascii="Narkisim" w:hAnsi="Narkisim"/>
          <w:b/>
          <w:bCs/>
          <w:szCs w:val="20"/>
          <w:rtl/>
        </w:rPr>
        <w:t>תוס' רי"ד</w:t>
      </w:r>
      <w:r w:rsidRPr="00741ADA">
        <w:rPr>
          <w:rFonts w:ascii="Narkisim" w:hAnsi="Narkisim"/>
          <w:szCs w:val="20"/>
          <w:rtl/>
        </w:rPr>
        <w:t xml:space="preserve"> דגבי פאה לא היה זה מהפך בה יותר מן האחרים, שהרבה עניים היו עומדים שם ללקט הפאה, וזה קפץ ונפל עליה וכו' ומנע ארים מללקוט, ומש"ה מונעין אותו ממנה וילקטו כולן ביחד. אבל אילו הא' היפך אחר ההפקר עד שמצאו, וקפץ אחר ונטלו רשע הוי.</w:t>
      </w:r>
    </w:p>
    <w:p w14:paraId="6D9E9294"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תוס' רי"ד</w:t>
      </w:r>
      <w:r w:rsidRPr="00741ADA">
        <w:rPr>
          <w:rFonts w:ascii="Narkisim" w:hAnsi="Narkisim"/>
          <w:rtl/>
        </w:rPr>
        <w:t xml:space="preserve"> דדבר מועט דלא קפד אינשי אינו בכלל מהפך או משום גזל דדרכי שלום.</w:t>
      </w:r>
    </w:p>
    <w:p w14:paraId="776A248F" w14:textId="77777777" w:rsidR="00620854" w:rsidRPr="00741ADA" w:rsidRDefault="00000000" w:rsidP="00741ADA">
      <w:pPr>
        <w:bidi/>
        <w:rPr>
          <w:rFonts w:ascii="Narkisim" w:hAnsi="Narkisim" w:cs="Narkisim"/>
        </w:rPr>
      </w:pPr>
      <w:r w:rsidRPr="00741ADA">
        <w:rPr>
          <w:rFonts w:ascii="Narkisim" w:hAnsi="Narkisim" w:cs="Narkisim"/>
          <w:u w:val="single"/>
          <w:rtl/>
        </w:rPr>
        <w:t>בא"ד ואור"ת דאיסור דמהפך וכו' כי למה מחזר על זאת שטרח בה חבירו, ילך וישתכר במקום אחר וכו' אבל אם היתה החררה דהפקר ליכא איסור, שאם לא יזכה בזאת לא ימצא אחרת</w:t>
      </w:r>
      <w:r w:rsidRPr="00741ADA">
        <w:rPr>
          <w:rStyle w:val="ac"/>
          <w:rFonts w:ascii="Narkisim" w:hAnsi="Narkisim" w:cs="Narkisim"/>
          <w:rtl/>
        </w:rPr>
        <w:footnoteReference w:id="25"/>
      </w:r>
      <w:r w:rsidRPr="00741ADA">
        <w:rPr>
          <w:rFonts w:ascii="Narkisim" w:hAnsi="Narkisim" w:cs="Narkisim"/>
          <w:rtl/>
        </w:rPr>
        <w:t xml:space="preserve">. [אבל דעת </w:t>
      </w:r>
      <w:r w:rsidRPr="00741ADA">
        <w:rPr>
          <w:rFonts w:ascii="Narkisim" w:hAnsi="Narkisim" w:cs="Narkisim"/>
          <w:b/>
          <w:bCs/>
          <w:rtl/>
        </w:rPr>
        <w:t>רשב"ם</w:t>
      </w:r>
      <w:r w:rsidRPr="00741ADA">
        <w:rPr>
          <w:rFonts w:ascii="Narkisim" w:hAnsi="Narkisim" w:cs="Narkisim"/>
          <w:rtl/>
        </w:rPr>
        <w:t xml:space="preserve"> (ב"ב נד:) דאף בהפקר נקרא רשע, וכן הכריע הרמב"ן שם].</w:t>
      </w:r>
    </w:p>
    <w:p w14:paraId="3E09784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סמ"ע</w:t>
      </w:r>
      <w:r w:rsidRPr="00741ADA">
        <w:rPr>
          <w:rFonts w:ascii="Narkisim" w:hAnsi="Narkisim"/>
          <w:rtl/>
        </w:rPr>
        <w:t xml:space="preserve"> (רלז ב) ביאר דנח' ביסוד עני המהפך, דדעת </w:t>
      </w:r>
      <w:r w:rsidRPr="00741ADA">
        <w:rPr>
          <w:rFonts w:ascii="Narkisim" w:hAnsi="Narkisim"/>
          <w:b/>
          <w:bCs/>
          <w:rtl/>
        </w:rPr>
        <w:t>רש"י</w:t>
      </w:r>
      <w:r w:rsidRPr="00741ADA">
        <w:rPr>
          <w:rFonts w:ascii="Narkisim" w:hAnsi="Narkisim"/>
          <w:rtl/>
        </w:rPr>
        <w:t xml:space="preserve"> דנקרא רשע משום דהוה כנוטל במה שכבר זכה בו הראשון. ואילו דעת </w:t>
      </w:r>
      <w:r w:rsidRPr="00741ADA">
        <w:rPr>
          <w:rFonts w:ascii="Narkisim" w:hAnsi="Narkisim"/>
          <w:b/>
          <w:bCs/>
          <w:rtl/>
        </w:rPr>
        <w:t>ר"ת</w:t>
      </w:r>
      <w:r w:rsidRPr="00741ADA">
        <w:rPr>
          <w:rFonts w:ascii="Narkisim" w:hAnsi="Narkisim"/>
          <w:rtl/>
        </w:rPr>
        <w:t xml:space="preserve"> הוה דין ועשית הישר והטוב לחפש במקו"א</w:t>
      </w:r>
      <w:r w:rsidRPr="00741ADA">
        <w:rPr>
          <w:rStyle w:val="ac"/>
          <w:rFonts w:ascii="Narkisim" w:hAnsi="Narkisim"/>
          <w:rtl/>
        </w:rPr>
        <w:footnoteReference w:id="26"/>
      </w:r>
      <w:r w:rsidRPr="00741ADA">
        <w:rPr>
          <w:rFonts w:ascii="Narkisim" w:hAnsi="Narkisim"/>
          <w:rtl/>
        </w:rPr>
        <w:t>.</w:t>
      </w:r>
    </w:p>
    <w:p w14:paraId="0C5774FD"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(ב"ב שם, הו' בש"ך רלז) כת' דלדעת ר"ת כל דרך מקח הוה רשע, ואפי' לקח בפחות מכדי דמיו, אין לחלק במכר. [וצ"ב].</w:t>
      </w:r>
    </w:p>
    <w:p w14:paraId="122FCECD"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(לרי"ף, הו' ברע"א בשו"ע רלז) כת' דהמהפך לקבל מתנה ובא אחר ליטול, אף אם הראשון שוב רוצה ליתן מעות למוכר, כיון דנחית בהיתר לא מקרי רשע.</w:t>
      </w:r>
    </w:p>
    <w:p w14:paraId="4F1D4D7D"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רמ"א</w:t>
      </w:r>
      <w:r w:rsidRPr="00741ADA">
        <w:rPr>
          <w:rFonts w:ascii="Narkisim" w:hAnsi="Narkisim"/>
          <w:rtl/>
        </w:rPr>
        <w:t xml:space="preserve"> (רלז א) פסק דהיכא דמחוסרין עדיין פסיקה מותר לשני לחזר. וה</w:t>
      </w:r>
      <w:r w:rsidRPr="00741ADA">
        <w:rPr>
          <w:rFonts w:ascii="Narkisim" w:hAnsi="Narkisim"/>
          <w:b/>
          <w:bCs/>
          <w:rtl/>
        </w:rPr>
        <w:t>גר"א</w:t>
      </w:r>
      <w:r w:rsidRPr="00741ADA">
        <w:rPr>
          <w:rFonts w:ascii="Narkisim" w:hAnsi="Narkisim"/>
          <w:rtl/>
        </w:rPr>
        <w:t xml:space="preserve"> (שם ט) ביאר דחששו אף להפסד המוכר [שיוכל להעלות את השני בדמים</w:t>
      </w:r>
      <w:r w:rsidRPr="00741ADA">
        <w:rPr>
          <w:rStyle w:val="ac"/>
          <w:rFonts w:ascii="Narkisim" w:hAnsi="Narkisim"/>
          <w:rtl/>
        </w:rPr>
        <w:footnoteReference w:id="27"/>
      </w:r>
      <w:r w:rsidRPr="00741ADA">
        <w:rPr>
          <w:rFonts w:ascii="Narkisim" w:hAnsi="Narkisim"/>
          <w:rtl/>
        </w:rPr>
        <w:t>]. [וכ"כ ה</w:t>
      </w:r>
      <w:r w:rsidRPr="00741ADA">
        <w:rPr>
          <w:rFonts w:ascii="Narkisim" w:hAnsi="Narkisim"/>
          <w:b/>
          <w:bCs/>
          <w:rtl/>
        </w:rPr>
        <w:t>רמ"ה</w:t>
      </w:r>
      <w:r w:rsidRPr="00741ADA">
        <w:rPr>
          <w:rFonts w:ascii="Narkisim" w:hAnsi="Narkisim"/>
          <w:rtl/>
        </w:rPr>
        <w:t xml:space="preserve"> דחיי דמוכר עדיפי].</w:t>
      </w:r>
    </w:p>
    <w:p w14:paraId="32328509" w14:textId="77777777" w:rsidR="00620854" w:rsidRPr="00741ADA" w:rsidRDefault="00000000" w:rsidP="00741ADA">
      <w:pPr>
        <w:bidi/>
        <w:rPr>
          <w:rFonts w:ascii="Narkisim" w:hAnsi="Narkisim" w:cs="Narkisim"/>
        </w:rPr>
      </w:pPr>
      <w:r w:rsidRPr="00741ADA">
        <w:rPr>
          <w:rFonts w:ascii="Narkisim" w:hAnsi="Narkisim" w:cs="Narkisim"/>
          <w:rtl/>
        </w:rPr>
        <w:t>ועוד הביאו הביאו ה</w:t>
      </w:r>
      <w:r w:rsidRPr="00741ADA">
        <w:rPr>
          <w:rFonts w:ascii="Narkisim" w:hAnsi="Narkisim" w:cs="Narkisim"/>
          <w:b/>
          <w:bCs/>
          <w:rtl/>
        </w:rPr>
        <w:t>ראשונים</w:t>
      </w:r>
      <w:r w:rsidRPr="00741ADA">
        <w:rPr>
          <w:rFonts w:ascii="Narkisim" w:hAnsi="Narkisim" w:cs="Narkisim"/>
          <w:rtl/>
        </w:rPr>
        <w:t xml:space="preserve"> דתנן (גיטין נט:) דעני המנקף בראש הזית, הוה גזל מפני דרכי שלום</w:t>
      </w:r>
      <w:r w:rsidRPr="00741ADA">
        <w:rPr>
          <w:rStyle w:val="ac"/>
          <w:rFonts w:ascii="Narkisim" w:hAnsi="Narkisim" w:cs="Narkisim"/>
          <w:rtl/>
        </w:rPr>
        <w:footnoteReference w:id="28"/>
      </w:r>
      <w:r w:rsidRPr="00741ADA">
        <w:rPr>
          <w:rFonts w:ascii="Narkisim" w:hAnsi="Narkisim" w:cs="Narkisim"/>
          <w:rtl/>
        </w:rPr>
        <w:t>. אף דהוה הפקר. וה</w:t>
      </w:r>
      <w:r w:rsidRPr="00741ADA">
        <w:rPr>
          <w:rFonts w:ascii="Narkisim" w:hAnsi="Narkisim" w:cs="Narkisim"/>
          <w:b/>
          <w:bCs/>
          <w:rtl/>
        </w:rPr>
        <w:t>ריטב"א</w:t>
      </w:r>
      <w:r w:rsidRPr="00741ADA">
        <w:rPr>
          <w:rFonts w:ascii="Narkisim" w:hAnsi="Narkisim" w:cs="Narkisim"/>
          <w:rtl/>
        </w:rPr>
        <w:t xml:space="preserve"> חילק דשאני התם דכיון שטרח בהן וחבטן ונקפן כדרך שבנ"א עושין סמכא דעתיה, משא"כ  בנפל עליה ופירש טליתו עליה שלא טרח בה.</w:t>
      </w:r>
    </w:p>
    <w:p w14:paraId="57266ED4" w14:textId="77777777" w:rsidR="00620854" w:rsidRPr="00741ADA" w:rsidRDefault="00000000" w:rsidP="00741ADA">
      <w:pPr>
        <w:bidi/>
        <w:rPr>
          <w:rFonts w:ascii="Narkisim" w:hAnsi="Narkisim" w:cs="Narkisim"/>
        </w:rPr>
      </w:pPr>
      <w:r w:rsidRPr="00741ADA">
        <w:rPr>
          <w:rFonts w:ascii="Narkisim" w:hAnsi="Narkisim" w:cs="Narkisim"/>
          <w:u w:val="single"/>
          <w:rtl/>
        </w:rPr>
        <w:t>בא"ד ומיהו קשה מההיא (ב"ב כא:) מרחיקין את הדג וכו' אע"פ שהוא הפקר</w:t>
      </w:r>
      <w:r w:rsidRPr="00741ADA">
        <w:rPr>
          <w:rFonts w:ascii="Narkisim" w:hAnsi="Narkisim" w:cs="Narkisim"/>
          <w:rtl/>
        </w:rPr>
        <w:t>. וס"ד דהגמ' ללמוד משם דיכול לכוף שלא להושיב חנות בצד חנות, וה</w:t>
      </w:r>
      <w:r w:rsidRPr="00741ADA">
        <w:rPr>
          <w:rFonts w:ascii="Narkisim" w:hAnsi="Narkisim" w:cs="Narkisim"/>
          <w:b/>
          <w:bCs/>
          <w:rtl/>
        </w:rPr>
        <w:t>גמ'</w:t>
      </w:r>
      <w:r w:rsidRPr="00741ADA">
        <w:rPr>
          <w:rFonts w:ascii="Narkisim" w:hAnsi="Narkisim" w:cs="Narkisim"/>
          <w:rtl/>
        </w:rPr>
        <w:t xml:space="preserve"> דוחה דשאני דגים דיהבי סיארא. </w:t>
      </w:r>
      <w:r w:rsidRPr="00741ADA">
        <w:rPr>
          <w:rFonts w:ascii="Narkisim" w:hAnsi="Narkisim" w:cs="Narkisim"/>
          <w:szCs w:val="20"/>
          <w:rtl/>
        </w:rPr>
        <w:t>ופ</w:t>
      </w:r>
      <w:r w:rsidRPr="00741ADA">
        <w:rPr>
          <w:rFonts w:ascii="Narkisim" w:hAnsi="Narkisim" w:cs="Narkisim"/>
          <w:b/>
          <w:bCs/>
          <w:szCs w:val="20"/>
          <w:rtl/>
        </w:rPr>
        <w:t>רש"י</w:t>
      </w:r>
      <w:r w:rsidRPr="00741ADA">
        <w:rPr>
          <w:rFonts w:ascii="Narkisim" w:hAnsi="Narkisim" w:cs="Narkisim"/>
          <w:szCs w:val="20"/>
          <w:rtl/>
        </w:rPr>
        <w:t xml:space="preserve"> (שם) דהראשון בטוח שילכדנו, והו"ל כמאן דבא לידו, ונמצא זה מזיקו</w:t>
      </w:r>
      <w:r w:rsidRPr="00741ADA">
        <w:rPr>
          <w:rFonts w:ascii="Narkisim" w:hAnsi="Narkisim" w:cs="Narkisim"/>
          <w:rtl/>
        </w:rPr>
        <w:t>.</w:t>
      </w:r>
    </w:p>
    <w:p w14:paraId="78769C9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 מגאש</w:t>
      </w:r>
      <w:r w:rsidRPr="00741ADA">
        <w:rPr>
          <w:rFonts w:ascii="Narkisim" w:hAnsi="Narkisim"/>
          <w:rtl/>
        </w:rPr>
        <w:t xml:space="preserve"> (ב"ב שם) ביאר דהדגים משלחין שלוחים, וע"י שרואים שיש מצודה אחרת מתרחקים, ונמצא פסקת לחיותיה לגמרי</w:t>
      </w:r>
      <w:r w:rsidRPr="00741ADA">
        <w:rPr>
          <w:rStyle w:val="ac"/>
          <w:rFonts w:ascii="Narkisim" w:hAnsi="Narkisim"/>
          <w:rtl/>
        </w:rPr>
        <w:footnoteReference w:id="29"/>
      </w:r>
      <w:r w:rsidRPr="00741ADA">
        <w:rPr>
          <w:rFonts w:ascii="Narkisim" w:hAnsi="Narkisim"/>
          <w:rtl/>
        </w:rPr>
        <w:t>.</w:t>
      </w:r>
    </w:p>
    <w:p w14:paraId="796179E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מרדכי</w:t>
      </w:r>
      <w:r w:rsidRPr="00741ADA">
        <w:rPr>
          <w:rFonts w:ascii="Narkisim" w:hAnsi="Narkisim"/>
          <w:rtl/>
        </w:rPr>
        <w:t xml:space="preserve"> (גיטין תח) כת' דלכתחילה מרחיקין, אבל גזל ליכא. [ועפ"ז ביאר הא דהוצרכו לתקן מצודות חיות ועופות מפני דרכי שלום]. ועוד תי' דמרחיקין את הדג אומנתו בכך, ומש"ה חייב להרחיק, דא"ל חיותאי שקלת. אבל הכא דאין אומנתו בכך אין גזל אלא מפני דרכי שלום. [והביא דמבואר מדבריו דפסקת לחיותיה הוה גזל גמור].</w:t>
      </w:r>
    </w:p>
    <w:p w14:paraId="2B8EB6A3" w14:textId="77777777" w:rsidR="00620854" w:rsidRPr="00741ADA" w:rsidRDefault="00000000" w:rsidP="00741ADA">
      <w:pPr>
        <w:bidi/>
        <w:rPr>
          <w:rFonts w:ascii="Narkisim" w:hAnsi="Narkisim" w:cs="Narkisim"/>
        </w:rPr>
      </w:pPr>
      <w:r w:rsidRPr="00741ADA">
        <w:rPr>
          <w:rFonts w:ascii="Narkisim" w:hAnsi="Narkisim" w:cs="Narkisim"/>
          <w:u w:val="single"/>
          <w:rtl/>
        </w:rPr>
        <w:t>בא"ד ונר' דהתם משום שיורד לאומנתו וכו' דקא"ל קפסקת לחיותאי</w:t>
      </w:r>
      <w:r w:rsidRPr="00741ADA">
        <w:rPr>
          <w:rFonts w:ascii="Narkisim" w:hAnsi="Narkisim" w:cs="Narkisim"/>
          <w:rtl/>
        </w:rPr>
        <w:t xml:space="preserve">. וכ"כ </w:t>
      </w:r>
      <w:r w:rsidRPr="00741ADA">
        <w:rPr>
          <w:rFonts w:ascii="Narkisim" w:hAnsi="Narkisim" w:cs="Narkisim"/>
          <w:b/>
          <w:bCs/>
          <w:rtl/>
        </w:rPr>
        <w:t>תוס</w:t>
      </w:r>
      <w:r w:rsidRPr="00741ADA">
        <w:rPr>
          <w:rFonts w:ascii="Narkisim" w:hAnsi="Narkisim" w:cs="Narkisim"/>
          <w:rtl/>
        </w:rPr>
        <w:t>' (גיטין ס:) דאיירי דאומנתו בכך, ומש"ה מרחיקין משום דא"ל פסקת לחיותי</w:t>
      </w:r>
      <w:r w:rsidRPr="00741ADA">
        <w:rPr>
          <w:rStyle w:val="ac"/>
          <w:rFonts w:ascii="Narkisim" w:hAnsi="Narkisim" w:cs="Narkisim"/>
          <w:rtl/>
        </w:rPr>
        <w:footnoteReference w:id="30"/>
      </w:r>
      <w:r w:rsidRPr="00741ADA">
        <w:rPr>
          <w:rFonts w:ascii="Narkisim" w:hAnsi="Narkisim" w:cs="Narkisim"/>
          <w:rtl/>
        </w:rPr>
        <w:t>.</w:t>
      </w:r>
    </w:p>
    <w:p w14:paraId="1D0160B6" w14:textId="77777777" w:rsidR="00620854" w:rsidRPr="00741ADA" w:rsidRDefault="00000000" w:rsidP="00741ADA">
      <w:pPr>
        <w:pStyle w:val="a8"/>
        <w:bidi/>
        <w:rPr>
          <w:rFonts w:ascii="Narkisim" w:hAnsi="Narkisim"/>
        </w:rPr>
      </w:pPr>
      <w:r w:rsidRPr="00741ADA">
        <w:rPr>
          <w:rFonts w:ascii="Narkisim" w:hAnsi="Narkisim"/>
          <w:rtl/>
        </w:rPr>
        <w:t>ובדברי התוס' (כאן ושם) מבואר דס"ד דפסקת לחיותי ודין 'רשע' הוה חד דין. ומשמע דאף למסקנא הוה סברא דעדיף לענין הפקר. ולפ"ז בי"ד כופין [לכתחילה] במהפך בחררה שלא יקחנו [משום 'רשע', וכמו בפסקת לחיותי]. אלא דתי' דבמקום חיותא מהני אף בהפקר.</w:t>
      </w:r>
    </w:p>
    <w:p w14:paraId="58E7E342" w14:textId="77777777" w:rsidR="00620854" w:rsidRPr="00741ADA" w:rsidRDefault="00000000" w:rsidP="00741ADA">
      <w:pPr>
        <w:pStyle w:val="a7"/>
        <w:bidi/>
        <w:rPr>
          <w:rFonts w:ascii="Narkisim" w:hAnsi="Narkisim"/>
        </w:rPr>
      </w:pPr>
      <w:r w:rsidRPr="00741ADA">
        <w:rPr>
          <w:rFonts w:ascii="Narkisim" w:hAnsi="Narkisim"/>
          <w:rtl/>
        </w:rPr>
        <w:lastRenderedPageBreak/>
        <w:t>וה</w:t>
      </w:r>
      <w:r w:rsidRPr="00741ADA">
        <w:rPr>
          <w:rFonts w:ascii="Narkisim" w:hAnsi="Narkisim"/>
          <w:b/>
          <w:bCs/>
          <w:rtl/>
        </w:rPr>
        <w:t>מהרי"ט</w:t>
      </w:r>
      <w:r w:rsidRPr="00741ADA">
        <w:rPr>
          <w:rFonts w:ascii="Narkisim" w:hAnsi="Narkisim"/>
          <w:rtl/>
        </w:rPr>
        <w:t xml:space="preserve"> </w:t>
      </w:r>
      <w:r w:rsidRPr="00741ADA">
        <w:rPr>
          <w:rFonts w:ascii="Narkisim" w:hAnsi="Narkisim"/>
          <w:szCs w:val="20"/>
          <w:rtl/>
        </w:rPr>
        <w:t>(בחי' לרי"ף, הו' בפתח"ת רלז ב)</w:t>
      </w:r>
      <w:r w:rsidRPr="00741ADA">
        <w:rPr>
          <w:rFonts w:ascii="Narkisim" w:hAnsi="Narkisim"/>
          <w:rtl/>
        </w:rPr>
        <w:t xml:space="preserve"> הק' היכא אשכחן דבעני המנקף שההנוטל יקרא 'רשע'. והביא דדרשי' (סנהדרין פא.) דיורד לאומנות נקרא רשע</w:t>
      </w:r>
      <w:r w:rsidRPr="00741ADA">
        <w:rPr>
          <w:rStyle w:val="ac"/>
          <w:rFonts w:ascii="Narkisim" w:hAnsi="Narkisim"/>
          <w:rtl/>
        </w:rPr>
        <w:footnoteReference w:id="31"/>
      </w:r>
      <w:r w:rsidRPr="00741ADA">
        <w:rPr>
          <w:rFonts w:ascii="Narkisim" w:hAnsi="Narkisim"/>
          <w:rtl/>
        </w:rPr>
        <w:t>. וכת' דאף דיורד לאומנות חמיר טפי [לענין הפקר], דפסיק לחיותיה. מ"מ לענין חבירו ילפי' מיניה. [וה</w:t>
      </w:r>
      <w:r w:rsidRPr="00741ADA">
        <w:rPr>
          <w:rFonts w:ascii="Narkisim" w:hAnsi="Narkisim"/>
          <w:b/>
          <w:bCs/>
          <w:rtl/>
        </w:rPr>
        <w:t>פתח"ת</w:t>
      </w:r>
      <w:r w:rsidRPr="00741ADA">
        <w:rPr>
          <w:rFonts w:ascii="Narkisim" w:hAnsi="Narkisim"/>
          <w:rtl/>
        </w:rPr>
        <w:t xml:space="preserve"> שם הביא דנח' הקדמונים האם יורד לאומנתו אסור מדאורייתא</w:t>
      </w:r>
      <w:r w:rsidRPr="00741ADA">
        <w:rPr>
          <w:rStyle w:val="ac"/>
          <w:rFonts w:ascii="Narkisim" w:hAnsi="Narkisim"/>
          <w:rtl/>
        </w:rPr>
        <w:footnoteReference w:id="32"/>
      </w:r>
      <w:r w:rsidRPr="00741ADA">
        <w:rPr>
          <w:rFonts w:ascii="Narkisim" w:hAnsi="Narkisim"/>
          <w:rtl/>
        </w:rPr>
        <w:t>].</w:t>
      </w:r>
    </w:p>
    <w:p w14:paraId="53063D35"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מרדכי</w:t>
      </w:r>
      <w:r w:rsidRPr="00741ADA">
        <w:rPr>
          <w:rFonts w:ascii="Narkisim" w:hAnsi="Narkisim"/>
          <w:rtl/>
        </w:rPr>
        <w:t xml:space="preserve"> (ב"ב תקטו, והג' מיימוני ו ח) הביאו בשם </w:t>
      </w:r>
      <w:r w:rsidRPr="00741ADA">
        <w:rPr>
          <w:rFonts w:ascii="Narkisim" w:hAnsi="Narkisim"/>
          <w:b/>
          <w:bCs/>
          <w:rtl/>
        </w:rPr>
        <w:t>רב יוסף ט"ע</w:t>
      </w:r>
      <w:r w:rsidRPr="00741ADA">
        <w:rPr>
          <w:rFonts w:ascii="Narkisim" w:hAnsi="Narkisim"/>
          <w:rtl/>
        </w:rPr>
        <w:t xml:space="preserve"> דלמדו מכאן דין מערופיא [כשיש לוקח קבוע אצל א', אסור לחבירו לשחדו ולשכנעו שיבוא אצלו. דלוקח קבוע נחשב כמו יהבי סייארא.</w:t>
      </w:r>
    </w:p>
    <w:p w14:paraId="3166F91D" w14:textId="77777777" w:rsidR="00620854" w:rsidRPr="00741ADA" w:rsidRDefault="00000000" w:rsidP="00741ADA">
      <w:pPr>
        <w:bidi/>
        <w:rPr>
          <w:rFonts w:ascii="Narkisim" w:hAnsi="Narkisim" w:cs="Narkisim"/>
        </w:rPr>
      </w:pPr>
      <w:r w:rsidRPr="00741ADA">
        <w:rPr>
          <w:rFonts w:ascii="Narkisim" w:hAnsi="Narkisim" w:cs="Narkisim"/>
          <w:u w:val="single"/>
          <w:rtl/>
        </w:rPr>
        <w:t>בא"ד ועוד אומר ר' מאיר אביו של ר"ת וכו' וכיון שזה פירש מצודתו תחילה וע"י מעשה שעשה זה מתאספים וכו' הוה כאילו גוזל לו</w:t>
      </w:r>
      <w:r w:rsidRPr="00741ADA">
        <w:rPr>
          <w:rFonts w:ascii="Narkisim" w:hAnsi="Narkisim" w:cs="Narkisim"/>
          <w:rtl/>
        </w:rPr>
        <w:t>.</w:t>
      </w:r>
      <w:r w:rsidRPr="00741ADA">
        <w:rPr>
          <w:rFonts w:ascii="Narkisim" w:hAnsi="Narkisim" w:cs="Narkisim"/>
          <w:szCs w:val="20"/>
          <w:rtl/>
        </w:rPr>
        <w:t xml:space="preserve"> [משמע דכל שגרם לדבר הפקר, אינו ראוי שאחר יטול ממנו</w:t>
      </w:r>
      <w:r w:rsidRPr="00741ADA">
        <w:rPr>
          <w:rStyle w:val="ac"/>
          <w:rFonts w:ascii="Narkisim" w:hAnsi="Narkisim" w:cs="Narkisim"/>
          <w:szCs w:val="20"/>
          <w:rtl/>
        </w:rPr>
        <w:footnoteReference w:id="33"/>
      </w:r>
      <w:r w:rsidRPr="00741ADA">
        <w:rPr>
          <w:rFonts w:ascii="Narkisim" w:hAnsi="Narkisim" w:cs="Narkisim"/>
          <w:szCs w:val="20"/>
          <w:rtl/>
        </w:rPr>
        <w:t>. ואף דאינו יכול ליטול במקום אחר. ומש"ה נקרא 'רשע']</w:t>
      </w:r>
      <w:r w:rsidRPr="00741ADA">
        <w:rPr>
          <w:rFonts w:ascii="Narkisim" w:hAnsi="Narkisim" w:cs="Narkisim"/>
          <w:rtl/>
        </w:rPr>
        <w:t>.</w:t>
      </w:r>
    </w:p>
    <w:p w14:paraId="566FA5B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(רעג ד) כת' דלולי דברי התוס' י"ל דכה"ג הוה גזל גמור, דכיון דהדגים הוגבהו מחמתו, קנה בקנין הגבהה. דומיא דחבילי זמורות (לעיל כו.). </w:t>
      </w:r>
      <w:r w:rsidRPr="00741ADA">
        <w:rPr>
          <w:rFonts w:ascii="Narkisim" w:hAnsi="Narkisim"/>
          <w:szCs w:val="20"/>
          <w:rtl/>
        </w:rPr>
        <w:t>וה</w:t>
      </w:r>
      <w:r w:rsidRPr="00741ADA">
        <w:rPr>
          <w:rFonts w:ascii="Narkisim" w:hAnsi="Narkisim"/>
          <w:b/>
          <w:bCs/>
          <w:szCs w:val="20"/>
          <w:rtl/>
        </w:rPr>
        <w:t>נתיבות</w:t>
      </w:r>
      <w:r w:rsidRPr="00741ADA">
        <w:rPr>
          <w:rFonts w:ascii="Narkisim" w:hAnsi="Narkisim"/>
          <w:szCs w:val="20"/>
          <w:rtl/>
        </w:rPr>
        <w:t xml:space="preserve"> חלק דדוקא היכא דבעודם בידו הוגבה מחמתו. אבל מי שהניח זמורות על כלונס והלך לו, ואח"כ בא פיל והגביה את עצמו, לא הוה הגבהה. דנחשב גרמא בעלמא</w:t>
      </w:r>
      <w:r w:rsidRPr="00741ADA">
        <w:rPr>
          <w:rFonts w:ascii="Narkisim" w:hAnsi="Narkisim"/>
          <w:rtl/>
        </w:rPr>
        <w:t>.</w:t>
      </w:r>
    </w:p>
    <w:p w14:paraId="1435A265" w14:textId="77777777" w:rsidR="00620854" w:rsidRPr="00741ADA" w:rsidRDefault="00000000" w:rsidP="00741ADA">
      <w:pPr>
        <w:pStyle w:val="aa"/>
        <w:bidi/>
        <w:rPr>
          <w:rFonts w:ascii="Narkisim" w:hAnsi="Narkisim"/>
        </w:rPr>
      </w:pPr>
      <w:r w:rsidRPr="00741ADA">
        <w:rPr>
          <w:rFonts w:ascii="Narkisim" w:hAnsi="Narkisim"/>
          <w:rtl/>
        </w:rPr>
        <w:t>ועוד פי' ה</w:t>
      </w:r>
      <w:r w:rsidRPr="00741ADA">
        <w:rPr>
          <w:rFonts w:ascii="Narkisim" w:hAnsi="Narkisim"/>
          <w:b/>
          <w:bCs/>
          <w:rtl/>
        </w:rPr>
        <w:t>רמב"ן</w:t>
      </w:r>
      <w:r w:rsidRPr="00741ADA">
        <w:rPr>
          <w:rFonts w:ascii="Narkisim" w:hAnsi="Narkisim"/>
          <w:rtl/>
        </w:rPr>
        <w:t xml:space="preserve"> (ב"ב כא: ונד:) וה</w:t>
      </w:r>
      <w:r w:rsidRPr="00741ADA">
        <w:rPr>
          <w:rFonts w:ascii="Narkisim" w:hAnsi="Narkisim"/>
          <w:b/>
          <w:bCs/>
          <w:rtl/>
        </w:rPr>
        <w:t>ריטב"א</w:t>
      </w:r>
      <w:r w:rsidRPr="00741ADA">
        <w:rPr>
          <w:rFonts w:ascii="Narkisim" w:hAnsi="Narkisim"/>
          <w:rtl/>
        </w:rPr>
        <w:t xml:space="preserve"> (כאן) דאחר שנתפסו במצודתו של זה [וקנאו בכליו], כיון דרואין מזונות שם יוצאין.</w:t>
      </w:r>
    </w:p>
    <w:p w14:paraId="68A3BDA7" w14:textId="77777777" w:rsidR="00620854" w:rsidRPr="00741ADA" w:rsidRDefault="00000000" w:rsidP="00741ADA">
      <w:pPr>
        <w:bidi/>
        <w:rPr>
          <w:rFonts w:ascii="Narkisim" w:hAnsi="Narkisim" w:cs="Narkisim"/>
        </w:rPr>
      </w:pPr>
      <w:r w:rsidRPr="00741ADA">
        <w:rPr>
          <w:rFonts w:ascii="Narkisim" w:hAnsi="Narkisim" w:cs="Narkisim"/>
          <w:u w:val="single"/>
          <w:rtl/>
        </w:rPr>
        <w:t>בא"ד [סו"ד] אבל אם שכר בעה"ב מלמד וכו' דנימא אין רצוני אלא לזה</w:t>
      </w:r>
      <w:r w:rsidRPr="00741ADA">
        <w:rPr>
          <w:rStyle w:val="ac"/>
          <w:rFonts w:ascii="Narkisim" w:hAnsi="Narkisim" w:cs="Narkisim"/>
          <w:u w:val="single"/>
          <w:rtl/>
        </w:rPr>
        <w:footnoteReference w:id="34"/>
      </w:r>
      <w:r w:rsidRPr="00741ADA">
        <w:rPr>
          <w:rFonts w:ascii="Narkisim" w:hAnsi="Narkisim" w:cs="Narkisim"/>
          <w:u w:val="single"/>
          <w:rtl/>
        </w:rPr>
        <w:t xml:space="preserve"> וכו'</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דייקו דמשמע דקאי אדברי ר"ת. וה</w:t>
      </w:r>
      <w:r w:rsidRPr="00741ADA">
        <w:rPr>
          <w:rFonts w:ascii="Narkisim" w:hAnsi="Narkisim" w:cs="Narkisim"/>
          <w:b/>
          <w:bCs/>
          <w:rtl/>
        </w:rPr>
        <w:t>נתיבות</w:t>
      </w:r>
      <w:r w:rsidRPr="00741ADA">
        <w:rPr>
          <w:rFonts w:ascii="Narkisim" w:hAnsi="Narkisim" w:cs="Narkisim"/>
          <w:rtl/>
        </w:rPr>
        <w:t xml:space="preserve"> (רלז ב) ביאר דמהני הך סברא [דרצונו בזה] להחשב כדבר שאינו מצוי. ומש"ה תלי בסברת התוס' במציאה. אבל לרש"י אף במלמד אסור.</w:t>
      </w:r>
    </w:p>
    <w:p w14:paraId="6CAF9C03" w14:textId="77777777" w:rsidR="00620854" w:rsidRPr="00741ADA" w:rsidRDefault="00000000" w:rsidP="00741ADA">
      <w:pPr>
        <w:pStyle w:val="2"/>
        <w:bidi/>
        <w:rPr>
          <w:rFonts w:ascii="Narkisim" w:hAnsi="Narkisim"/>
        </w:rPr>
      </w:pPr>
      <w:r w:rsidRPr="00741ADA">
        <w:rPr>
          <w:rFonts w:ascii="Narkisim" w:hAnsi="Narkisim"/>
          <w:rtl/>
        </w:rPr>
        <w:t>נתאכלו המעות</w:t>
      </w:r>
    </w:p>
    <w:p w14:paraId="280111F5" w14:textId="77777777" w:rsidR="00620854" w:rsidRPr="00741ADA" w:rsidRDefault="00000000" w:rsidP="00741ADA">
      <w:pPr>
        <w:bidi/>
        <w:rPr>
          <w:rFonts w:ascii="Narkisim" w:hAnsi="Narkisim" w:cs="Narkisim"/>
        </w:rPr>
      </w:pPr>
      <w:r w:rsidRPr="00741ADA">
        <w:rPr>
          <w:rFonts w:ascii="Narkisim" w:hAnsi="Narkisim" w:cs="Narkisim"/>
          <w:u w:val="single"/>
          <w:rtl/>
        </w:rPr>
        <w:t>ואע"פ שנתאכלו המעות וכו' והני ברשותא דידה מתאכלי, הני בתורת קידושין יהבינהו ניהלה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אבל אלו לא ניתנו לה להוציאן אלא ע"מ שתתקדש, ומש"ה כי אכלה דידה אכלה</w:t>
      </w:r>
      <w:r w:rsidRPr="00741ADA">
        <w:rPr>
          <w:rStyle w:val="ac"/>
          <w:rFonts w:ascii="Narkisim" w:hAnsi="Narkisim" w:cs="Narkisim"/>
          <w:rtl/>
        </w:rPr>
        <w:footnoteReference w:id="35"/>
      </w:r>
      <w:r w:rsidRPr="00741ADA">
        <w:rPr>
          <w:rFonts w:ascii="Narkisim" w:hAnsi="Narkisim" w:cs="Narkisim"/>
          <w:rtl/>
        </w:rPr>
        <w:t>. וצ"ב דמ"מ נתאכלו המעות, ואינן בעין.</w:t>
      </w:r>
    </w:p>
    <w:p w14:paraId="4C1AA90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ראשונים</w:t>
      </w:r>
      <w:r w:rsidRPr="00741ADA">
        <w:rPr>
          <w:rFonts w:ascii="Narkisim" w:hAnsi="Narkisim"/>
          <w:rtl/>
        </w:rPr>
        <w:t xml:space="preserve"> הק' מ"ש מכל הקנינים דאמרי' דכלתה קנינו. </w:t>
      </w:r>
      <w:r w:rsidRPr="00741ADA">
        <w:rPr>
          <w:rFonts w:ascii="Narkisim" w:hAnsi="Narkisim"/>
          <w:szCs w:val="20"/>
          <w:rtl/>
        </w:rPr>
        <w:t>[וכדאמרי' נדרים מח: הדרא סודר למריה. וכתובות פו: דצריך שיהא מונח ברשות הראוי לקנין</w:t>
      </w:r>
      <w:r w:rsidRPr="00741ADA">
        <w:rPr>
          <w:rFonts w:ascii="Narkisim" w:hAnsi="Narkisim"/>
          <w:rtl/>
        </w:rPr>
        <w:t>].</w:t>
      </w:r>
    </w:p>
    <w:p w14:paraId="35D2BD18"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w:t>
      </w:r>
      <w:r w:rsidRPr="00741ADA">
        <w:rPr>
          <w:rFonts w:ascii="Narkisim" w:hAnsi="Narkisim"/>
          <w:szCs w:val="20"/>
          <w:rtl/>
        </w:rPr>
        <w:t>(יבמות צג., ועד"ז כתובות פב.)</w:t>
      </w:r>
      <w:r w:rsidRPr="00741ADA">
        <w:rPr>
          <w:rFonts w:ascii="Narkisim" w:hAnsi="Narkisim"/>
          <w:rtl/>
        </w:rPr>
        <w:t xml:space="preserve"> ביארו דהוה קדושין בכסף, דאפי' נתאכלו המעות חשוב כל שעה כאילו הם בעין, שהמעות נשארו אצל המקנה ואם לא נעשה הקנין היה מוטל עליו להחזירם וחשוב כאילו הם בעין לשם קדושין</w:t>
      </w:r>
      <w:r w:rsidRPr="00741ADA">
        <w:rPr>
          <w:rStyle w:val="ac"/>
          <w:rFonts w:ascii="Narkisim" w:hAnsi="Narkisim"/>
          <w:rtl/>
        </w:rPr>
        <w:footnoteReference w:id="36"/>
      </w:r>
      <w:r w:rsidRPr="00741ADA">
        <w:rPr>
          <w:rFonts w:ascii="Narkisim" w:hAnsi="Narkisim"/>
          <w:rtl/>
        </w:rPr>
        <w:t>.</w:t>
      </w:r>
    </w:p>
    <w:p w14:paraId="70AD15DC"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ר' שמעון</w:t>
      </w:r>
      <w:r w:rsidRPr="00741ADA">
        <w:rPr>
          <w:rFonts w:ascii="Narkisim" w:hAnsi="Narkisim"/>
          <w:rtl/>
        </w:rPr>
        <w:t xml:space="preserve"> (קנין כסף ג) ביאר דקנין כסף אינו מעשה קנין בעלמא. אלא דע"י הקנאת הכסף ראוי לחול על המקבל חיוב תשלום הכסף, וע"י שמתרצים שתהיה הקרקע או הקדושין פרעון בעד הכסף חל הקנין והפרעון, ועפ"ז לא שייך כלל בקנין כסף הך דינא דכלתה קנינו, דכל זמן שראוי לחול עליו חיוב דמים תמורת הכסף ואיכא שיווי דמים במה שיהיה הקדושין פרעון על זה זהו בעצם קנין כסף.</w:t>
      </w:r>
    </w:p>
    <w:p w14:paraId="3B2C9873" w14:textId="77777777" w:rsidR="00620854" w:rsidRPr="00741ADA" w:rsidRDefault="00000000" w:rsidP="00741ADA">
      <w:pPr>
        <w:pStyle w:val="a8"/>
        <w:bidi/>
        <w:rPr>
          <w:rFonts w:ascii="Narkisim" w:hAnsi="Narkisim"/>
        </w:rPr>
      </w:pPr>
      <w:r w:rsidRPr="00741ADA">
        <w:rPr>
          <w:rFonts w:ascii="Narkisim" w:hAnsi="Narkisim"/>
          <w:rtl/>
        </w:rPr>
        <w:t>ואילו המקדש במלוה, כיון דמעיקרא [בשעת הלואה] לא פסקו שיהא עבור הקידושין, לא נחשב קנין עבור האשה. [עי"ש שהאריך].</w:t>
      </w:r>
    </w:p>
    <w:p w14:paraId="38E1539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ר"ן</w:t>
      </w:r>
      <w:r w:rsidRPr="00741ADA">
        <w:rPr>
          <w:rFonts w:ascii="Narkisim" w:hAnsi="Narkisim" w:cs="Narkisim"/>
          <w:rtl/>
        </w:rPr>
        <w:t xml:space="preserve"> כת' ומיהו משמע שאם הוא חוזר בו אינה חייבת להחזיר את המעות</w:t>
      </w:r>
      <w:r w:rsidRPr="00741ADA">
        <w:rPr>
          <w:rStyle w:val="ac"/>
          <w:rFonts w:ascii="Narkisim" w:hAnsi="Narkisim" w:cs="Narkisim"/>
          <w:rtl/>
        </w:rPr>
        <w:footnoteReference w:id="37"/>
      </w:r>
      <w:r w:rsidRPr="00741ADA">
        <w:rPr>
          <w:rFonts w:ascii="Narkisim" w:hAnsi="Narkisim" w:cs="Narkisim"/>
          <w:rtl/>
        </w:rPr>
        <w:t xml:space="preserve">, דאל"כ במאי </w:t>
      </w:r>
      <w:r w:rsidRPr="00741ADA">
        <w:rPr>
          <w:rFonts w:ascii="Narkisim" w:hAnsi="Narkisim" w:cs="Narkisim"/>
          <w:rtl/>
        </w:rPr>
        <w:lastRenderedPageBreak/>
        <w:t>מיקדשה</w:t>
      </w:r>
      <w:r w:rsidRPr="00741ADA">
        <w:rPr>
          <w:rStyle w:val="ac"/>
          <w:rFonts w:ascii="Narkisim" w:hAnsi="Narkisim" w:cs="Narkisim"/>
          <w:rtl/>
        </w:rPr>
        <w:footnoteReference w:id="38"/>
      </w:r>
      <w:r w:rsidRPr="00741ADA">
        <w:rPr>
          <w:rFonts w:ascii="Narkisim" w:hAnsi="Narkisim" w:cs="Narkisim"/>
          <w:rtl/>
        </w:rPr>
        <w:t>, הרי אינם קנויים לה עד סוף ל', ונתאכלו בינתיים</w:t>
      </w:r>
      <w:r w:rsidRPr="00741ADA">
        <w:rPr>
          <w:rStyle w:val="ac"/>
          <w:rFonts w:ascii="Narkisim" w:hAnsi="Narkisim" w:cs="Narkisim"/>
          <w:rtl/>
        </w:rPr>
        <w:footnoteReference w:id="39"/>
      </w:r>
      <w:r w:rsidRPr="00741ADA">
        <w:rPr>
          <w:rFonts w:ascii="Narkisim" w:hAnsi="Narkisim" w:cs="Narkisim"/>
          <w:rtl/>
        </w:rPr>
        <w:t>. אבל ה</w:t>
      </w:r>
      <w:r w:rsidRPr="00741ADA">
        <w:rPr>
          <w:rFonts w:ascii="Narkisim" w:hAnsi="Narkisim" w:cs="Narkisim"/>
          <w:b/>
          <w:bCs/>
          <w:rtl/>
        </w:rPr>
        <w:t>מהרי"ט</w:t>
      </w:r>
      <w:r w:rsidRPr="00741ADA">
        <w:rPr>
          <w:rFonts w:ascii="Narkisim" w:hAnsi="Narkisim" w:cs="Narkisim"/>
          <w:rtl/>
        </w:rPr>
        <w:t xml:space="preserve"> חלק דנתן את המעות רק עבור הקידושין. ואי לא קנה את האשה מ"ט אינה מקודשת. אלא דלאו למלוה דמי משום דניתן ע"ד קידושין ולא נתחייבה באונסין.</w:t>
      </w:r>
    </w:p>
    <w:p w14:paraId="37516DB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(מ ב) הביא דב</w:t>
      </w:r>
      <w:r w:rsidRPr="00741ADA">
        <w:rPr>
          <w:rFonts w:ascii="Narkisim" w:hAnsi="Narkisim"/>
          <w:b/>
          <w:bCs/>
          <w:rtl/>
        </w:rPr>
        <w:t>שו"ת הרא"ש</w:t>
      </w:r>
      <w:r w:rsidRPr="00741ADA">
        <w:rPr>
          <w:rFonts w:ascii="Narkisim" w:hAnsi="Narkisim"/>
          <w:rtl/>
        </w:rPr>
        <w:t xml:space="preserve"> (הו' בסמוך) משמע דאפי' היכא דחוזר בו צריכה להחזיר המעות. [ואפ"ה כיון דבא לידו בתורת קידושין מהני]. אך </w:t>
      </w:r>
      <w:r w:rsidRPr="00741ADA">
        <w:rPr>
          <w:rFonts w:ascii="Narkisim" w:hAnsi="Narkisim"/>
          <w:b/>
          <w:bCs/>
          <w:rtl/>
        </w:rPr>
        <w:t>רע"א</w:t>
      </w:r>
      <w:r w:rsidRPr="00741ADA">
        <w:rPr>
          <w:rFonts w:ascii="Narkisim" w:hAnsi="Narkisim"/>
          <w:rtl/>
        </w:rPr>
        <w:t xml:space="preserve"> (בשו"ע) חילק דבשו"ת הרא"ש איירי בקידש בתנאי, והיכא דלא נתקיים התנאי צריכה להחזיר. ולא מקרי חזרה.</w:t>
      </w:r>
    </w:p>
    <w:p w14:paraId="49EB3B2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חקרו האם מהני משום דהמעות שנתקבלו מעיקרא הוה לקידושין. או דחשיב נתינת ממון בסוף הל', כיון דמעיקרא ממון זה נתייחד עבור קידושין.</w:t>
      </w:r>
    </w:p>
    <w:p w14:paraId="604A3FE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(מ א) הביא מדברי ה</w:t>
      </w:r>
      <w:r w:rsidRPr="00741ADA">
        <w:rPr>
          <w:rFonts w:ascii="Narkisim" w:hAnsi="Narkisim"/>
          <w:b/>
          <w:bCs/>
          <w:rtl/>
        </w:rPr>
        <w:t>ריטב"א</w:t>
      </w:r>
      <w:r w:rsidRPr="00741ADA">
        <w:rPr>
          <w:rFonts w:ascii="Narkisim" w:hAnsi="Narkisim"/>
          <w:rtl/>
        </w:rPr>
        <w:t xml:space="preserve"> (כאן, ולעיל ו:</w:t>
      </w:r>
      <w:r w:rsidRPr="00741ADA">
        <w:rPr>
          <w:rStyle w:val="ac"/>
          <w:rFonts w:ascii="Narkisim" w:hAnsi="Narkisim"/>
          <w:rtl/>
        </w:rPr>
        <w:footnoteReference w:id="40"/>
      </w:r>
      <w:r w:rsidRPr="00741ADA">
        <w:rPr>
          <w:rFonts w:ascii="Narkisim" w:hAnsi="Narkisim"/>
          <w:rtl/>
        </w:rPr>
        <w:t>) דמתקדשת בהנאה שקבלה [בתחילת הל'], שרשאית לעשות בהם כרצונה, ונתן לה רשות להוציאן. והאבנ"מ ביאר דסגי שנשאר עדיין ברשות שלא יחשב דכלתה קנינו</w:t>
      </w:r>
      <w:r w:rsidRPr="00741ADA">
        <w:rPr>
          <w:rStyle w:val="ac"/>
          <w:rFonts w:ascii="Narkisim" w:hAnsi="Narkisim"/>
          <w:rtl/>
        </w:rPr>
        <w:footnoteReference w:id="41"/>
      </w:r>
      <w:r w:rsidRPr="00741ADA">
        <w:rPr>
          <w:rFonts w:ascii="Narkisim" w:hAnsi="Narkisim"/>
          <w:rtl/>
        </w:rPr>
        <w:t>. ועי"ז מהני מעשה קנין הראשון, כיון דנשאר הנאתו. והביא דעד"ז מבואר בר"ן (הנ"ל)</w:t>
      </w:r>
      <w:r w:rsidRPr="00741ADA">
        <w:rPr>
          <w:rStyle w:val="ac"/>
          <w:rFonts w:ascii="Narkisim" w:hAnsi="Narkisim"/>
          <w:rtl/>
        </w:rPr>
        <w:footnoteReference w:id="42"/>
      </w:r>
      <w:r w:rsidRPr="00741ADA">
        <w:rPr>
          <w:rFonts w:ascii="Narkisim" w:hAnsi="Narkisim"/>
          <w:rtl/>
        </w:rPr>
        <w:t>.</w:t>
      </w:r>
    </w:p>
    <w:p w14:paraId="1B828C36"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כת' אע"פ שהמעות אינן בעולם, מ"מ כיון שאם לא נגמר הקנין יש עליה להחזירם</w:t>
      </w:r>
      <w:r w:rsidRPr="00741ADA">
        <w:rPr>
          <w:rStyle w:val="ac"/>
          <w:rFonts w:ascii="Narkisim" w:hAnsi="Narkisim"/>
          <w:rtl/>
        </w:rPr>
        <w:footnoteReference w:id="43"/>
      </w:r>
      <w:r w:rsidRPr="00741ADA">
        <w:rPr>
          <w:rFonts w:ascii="Narkisim" w:hAnsi="Narkisim"/>
          <w:rtl/>
        </w:rPr>
        <w:t>, מש"ה רואין אנו אותם כאלו הן בעין. ובאותה הנאה היא מתקדשת, וכענין שהיא מתקדשת בהנאת מלוה.</w:t>
      </w:r>
    </w:p>
    <w:p w14:paraId="7A49C0C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דה"נ מהני מקדש בשכירות [למ"ד אינה אלא לבסוף וכדלעיל מח. ולקמן סג.]. דאע"ג דמ"מ שכירות זה אינו בעולם ומחוסר גוביינא הוא, אפ"ה כיון דלא ירדו בו לדעת מלוה והנאת שכירות ישנה בעולם, שאם לא תתקדש לו צריכה ליתן לו שכירותו. ורואין אנו אותו כאלו הוא בעינו להתקדש בו.</w:t>
      </w:r>
    </w:p>
    <w:p w14:paraId="7A760907" w14:textId="77777777" w:rsidR="00620854" w:rsidRPr="00741ADA" w:rsidRDefault="00000000" w:rsidP="00741ADA">
      <w:pPr>
        <w:pStyle w:val="a7"/>
        <w:bidi/>
        <w:rPr>
          <w:rFonts w:ascii="Narkisim" w:hAnsi="Narkisim"/>
        </w:rPr>
      </w:pPr>
      <w:r w:rsidRPr="00741ADA">
        <w:rPr>
          <w:rFonts w:ascii="Narkisim" w:hAnsi="Narkisim"/>
          <w:rtl/>
        </w:rPr>
        <w:t>והאבנ"מ נקט דכוונת הרשב"א דמתקדשת בהנאת מחילת מלוה, דכיון דאם לא היה מתרצה לקידוש' לא היה נותן מעיקרא. ומש"ה דעתו לקדש בהנאה. אבל שאר מלוה המעות הם כבר אצלה ול"מ. וה</w:t>
      </w:r>
      <w:r w:rsidRPr="00741ADA">
        <w:rPr>
          <w:rFonts w:ascii="Narkisim" w:hAnsi="Narkisim"/>
          <w:b/>
          <w:bCs/>
          <w:rtl/>
        </w:rPr>
        <w:t>אחרונים</w:t>
      </w:r>
      <w:r w:rsidRPr="00741ADA">
        <w:rPr>
          <w:rFonts w:ascii="Narkisim" w:hAnsi="Narkisim"/>
          <w:rtl/>
        </w:rPr>
        <w:t xml:space="preserve"> חלקו דכוונת הרשב"א דמתקדשת בקבלת הממון שיש בסוף הל'. דהוה הנאת ממון, שהרי אי"צ להחזיר החוב. </w:t>
      </w:r>
      <w:r w:rsidRPr="00741ADA">
        <w:rPr>
          <w:rFonts w:ascii="Narkisim" w:hAnsi="Narkisim"/>
          <w:szCs w:val="20"/>
          <w:rtl/>
        </w:rPr>
        <w:t>(וע"ע ברכ"ש ח, וקה"י מו)</w:t>
      </w:r>
      <w:r w:rsidRPr="00741ADA">
        <w:rPr>
          <w:rFonts w:ascii="Narkisim" w:hAnsi="Narkisim"/>
          <w:rtl/>
        </w:rPr>
        <w:t>.</w:t>
      </w:r>
    </w:p>
    <w:p w14:paraId="1D45574B" w14:textId="77777777" w:rsidR="00620854" w:rsidRPr="00741ADA" w:rsidRDefault="00000000" w:rsidP="00741ADA">
      <w:pPr>
        <w:pStyle w:val="a7"/>
        <w:bidi/>
        <w:rPr>
          <w:rFonts w:ascii="Narkisim" w:hAnsi="Narkisim"/>
        </w:rPr>
      </w:pPr>
      <w:r w:rsidRPr="00741ADA">
        <w:rPr>
          <w:rFonts w:ascii="Narkisim" w:hAnsi="Narkisim"/>
          <w:rtl/>
        </w:rPr>
        <w:t>ועד"ז כת' ה</w:t>
      </w:r>
      <w:r w:rsidRPr="00741ADA">
        <w:rPr>
          <w:rFonts w:ascii="Narkisim" w:hAnsi="Narkisim"/>
          <w:b/>
          <w:bCs/>
          <w:rtl/>
        </w:rPr>
        <w:t>אבנ"מ</w:t>
      </w:r>
      <w:r w:rsidRPr="00741ADA">
        <w:rPr>
          <w:rFonts w:ascii="Narkisim" w:hAnsi="Narkisim"/>
          <w:rtl/>
        </w:rPr>
        <w:t xml:space="preserve"> בדעת הר"ן דכיון דיהיב לגמרי לשם קידושין, מש"ה בסוף הל' אינו בגדר מלוה. אלא כמו למ"ד אינה לשכירות אלא לבסוף, דמקדשה בההיא הנאה שלא יהא עליו חוב. [דאף דהפעולה כבר נעשית, כיון דלא חל חוב ממון מהני לקדש בו].</w:t>
      </w:r>
    </w:p>
    <w:p w14:paraId="08329491" w14:textId="77777777" w:rsidR="00620854" w:rsidRPr="00741ADA" w:rsidRDefault="00000000" w:rsidP="00741ADA">
      <w:pPr>
        <w:pStyle w:val="aa"/>
        <w:bidi/>
        <w:rPr>
          <w:rFonts w:ascii="Narkisim" w:hAnsi="Narkisim"/>
        </w:rPr>
      </w:pPr>
      <w:r w:rsidRPr="00741ADA">
        <w:rPr>
          <w:rFonts w:ascii="Narkisim" w:hAnsi="Narkisim"/>
          <w:u w:val="single"/>
          <w:rtl/>
        </w:rPr>
        <w:t>שם. לפקדון לא דמי פקדון ברשותא דמרא קא מתאכלי.</w:t>
      </w:r>
      <w:r w:rsidRPr="00741ADA">
        <w:rPr>
          <w:rFonts w:ascii="Narkisim" w:hAnsi="Narkisim"/>
          <w:rtl/>
        </w:rPr>
        <w:t xml:space="preserve"> פ</w:t>
      </w:r>
      <w:r w:rsidRPr="00741ADA">
        <w:rPr>
          <w:rFonts w:ascii="Narkisim" w:hAnsi="Narkisim"/>
          <w:b/>
          <w:bCs/>
          <w:rtl/>
        </w:rPr>
        <w:t>רש"י</w:t>
      </w:r>
      <w:r w:rsidRPr="00741ADA">
        <w:rPr>
          <w:rFonts w:ascii="Narkisim" w:hAnsi="Narkisim"/>
          <w:rtl/>
        </w:rPr>
        <w:t xml:space="preserve"> דנימא דאם לא נשתייר שווה פרוטה [בעין] אינה מקודשת (וכדלעיל מז.). ובגמ' (לעיל מו.) מבואר דאף היכא שהאשה אכלה את הפקדון נחשב מקדש במלוה, דמתחייבת לשלם כדין שליחות יד בפקדון, ועי"ז הוה מלוה.</w:t>
      </w:r>
    </w:p>
    <w:p w14:paraId="177A3A9F"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(לעיל מו.) כת' דדוקא היכא דנגמר הדיבור של הקידושין קודם שנתאכלו המעות, נחשב דנתאכלו ברשותה [לשם קידושין]. אבל התקדשי בזו ובזו כיון דבשעה שאכלה לא נגמר [מעשה] הקידושין, נחשב מלוה </w:t>
      </w:r>
      <w:r w:rsidRPr="00741ADA">
        <w:rPr>
          <w:rFonts w:ascii="Narkisim" w:hAnsi="Narkisim"/>
          <w:rtl/>
        </w:rPr>
        <w:lastRenderedPageBreak/>
        <w:t>אצלה. [והראשונים חילקו באיזה אופן, ע' מש"כ שם].</w:t>
      </w:r>
    </w:p>
    <w:p w14:paraId="4727A53A"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שו"ת הרא"ש</w:t>
      </w:r>
      <w:r w:rsidRPr="00741ADA">
        <w:rPr>
          <w:rFonts w:ascii="Narkisim" w:hAnsi="Narkisim"/>
          <w:rtl/>
        </w:rPr>
        <w:t xml:space="preserve"> (לה ט) כת' דהמקדש על תנאי יכול לבטל ולהוסיף ולגרוע בתנאי. ומתקדשת מכאן ולהבא, ואפי' אם נתאכלו המעות וכדאי' בסוגיין. ומקודשת בקיום תנאי השני</w:t>
      </w:r>
      <w:r w:rsidRPr="00741ADA">
        <w:rPr>
          <w:rStyle w:val="ac"/>
          <w:rFonts w:ascii="Narkisim" w:hAnsi="Narkisim"/>
          <w:rtl/>
        </w:rPr>
        <w:footnoteReference w:id="44"/>
      </w:r>
      <w:r w:rsidRPr="00741ADA">
        <w:rPr>
          <w:rFonts w:ascii="Narkisim" w:hAnsi="Narkisim"/>
          <w:rtl/>
        </w:rPr>
        <w:t>.</w:t>
      </w:r>
    </w:p>
    <w:p w14:paraId="56FA7624" w14:textId="77777777" w:rsidR="00620854" w:rsidRPr="00741ADA" w:rsidRDefault="00000000" w:rsidP="00741ADA">
      <w:pPr>
        <w:bidi/>
        <w:rPr>
          <w:rFonts w:ascii="Narkisim" w:hAnsi="Narkisim" w:cs="Narkisim"/>
        </w:rPr>
      </w:pPr>
      <w:r w:rsidRPr="00741ADA">
        <w:rPr>
          <w:rFonts w:ascii="Narkisim" w:hAnsi="Narkisim" w:cs="Narkisim"/>
          <w:i/>
          <w:iCs/>
          <w:szCs w:val="20"/>
          <w:rtl/>
        </w:rPr>
        <w:t>נאבד באונס</w:t>
      </w:r>
      <w:r w:rsidRPr="00741ADA">
        <w:rPr>
          <w:rFonts w:ascii="Narkisim" w:hAnsi="Narkisim" w:cs="Narkisim"/>
          <w:rtl/>
        </w:rPr>
        <w:t xml:space="preserve"> - ה</w:t>
      </w:r>
      <w:r w:rsidRPr="00741ADA">
        <w:rPr>
          <w:rFonts w:ascii="Narkisim" w:hAnsi="Narkisim" w:cs="Narkisim"/>
          <w:b/>
          <w:bCs/>
          <w:rtl/>
        </w:rPr>
        <w:t>סמ"ע</w:t>
      </w:r>
      <w:r w:rsidRPr="00741ADA">
        <w:rPr>
          <w:rFonts w:ascii="Narkisim" w:hAnsi="Narkisim" w:cs="Narkisim"/>
          <w:rtl/>
        </w:rPr>
        <w:t xml:space="preserve"> </w:t>
      </w:r>
      <w:r w:rsidRPr="00741ADA">
        <w:rPr>
          <w:rFonts w:ascii="Narkisim" w:hAnsi="Narkisim" w:cs="Narkisim"/>
          <w:szCs w:val="20"/>
          <w:rtl/>
        </w:rPr>
        <w:t>(קצא ט, הו' בקצות שם ג)</w:t>
      </w:r>
      <w:r w:rsidRPr="00741ADA">
        <w:rPr>
          <w:rFonts w:ascii="Narkisim" w:hAnsi="Narkisim" w:cs="Narkisim"/>
          <w:rtl/>
        </w:rPr>
        <w:t xml:space="preserve"> כת' דכשנאבדו המעות באופן שאילו נתבטל המקח [או הקידושין] אינו יכול להפרע ממנו [שנאבדו באונס], בטל המקח</w:t>
      </w:r>
      <w:r w:rsidRPr="00741ADA">
        <w:rPr>
          <w:rStyle w:val="ac"/>
          <w:rFonts w:ascii="Narkisim" w:hAnsi="Narkisim" w:cs="Narkisim"/>
          <w:rtl/>
        </w:rPr>
        <w:footnoteReference w:id="45"/>
      </w:r>
      <w:r w:rsidRPr="00741ADA">
        <w:rPr>
          <w:rFonts w:ascii="Narkisim" w:hAnsi="Narkisim" w:cs="Narkisim"/>
          <w:rtl/>
        </w:rPr>
        <w:t>. וה</w:t>
      </w:r>
      <w:r w:rsidRPr="00741ADA">
        <w:rPr>
          <w:rFonts w:ascii="Narkisim" w:hAnsi="Narkisim" w:cs="Narkisim"/>
          <w:b/>
          <w:bCs/>
          <w:rtl/>
        </w:rPr>
        <w:t>ט"ז</w:t>
      </w:r>
      <w:r w:rsidRPr="00741ADA">
        <w:rPr>
          <w:rFonts w:ascii="Narkisim" w:hAnsi="Narkisim" w:cs="Narkisim"/>
          <w:rtl/>
        </w:rPr>
        <w:t xml:space="preserve"> (שם) השיג דכיון דניתנו לשם קידושין, דידה אכלה. ואפי' נאבד ברשותו נאבד. [וע"ע מהרי"ט אלגאזי בכורות ח עז].</w:t>
      </w:r>
    </w:p>
    <w:p w14:paraId="61931546" w14:textId="77777777" w:rsidR="00620854" w:rsidRPr="00741ADA" w:rsidRDefault="00000000" w:rsidP="00741ADA">
      <w:pPr>
        <w:pStyle w:val="a8"/>
        <w:bidi/>
        <w:rPr>
          <w:rFonts w:ascii="Narkisim" w:hAnsi="Narkisim"/>
        </w:rPr>
      </w:pPr>
      <w:r w:rsidRPr="00741ADA">
        <w:rPr>
          <w:rFonts w:ascii="Narkisim" w:hAnsi="Narkisim"/>
          <w:rtl/>
        </w:rPr>
        <w:t xml:space="preserve">וכן </w:t>
      </w:r>
      <w:r w:rsidRPr="00741ADA">
        <w:rPr>
          <w:rFonts w:ascii="Narkisim" w:hAnsi="Narkisim"/>
          <w:b/>
          <w:bCs/>
          <w:rtl/>
        </w:rPr>
        <w:t>רע"א</w:t>
      </w:r>
      <w:r w:rsidRPr="00741ADA">
        <w:rPr>
          <w:rFonts w:ascii="Narkisim" w:hAnsi="Narkisim"/>
          <w:rtl/>
        </w:rPr>
        <w:t xml:space="preserve"> (שו"ת קמא רד) נסתפק בנאבד באונס, דאף אם חזרה בה לא היתה חייבת לשלם. [דלא דמי להיכא דניתן בהלואה, דאף שלא הוציא אמרי' דלהוצאה ניתנה, לעיל מז:].</w:t>
      </w:r>
    </w:p>
    <w:p w14:paraId="62A4023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(שם ד) כת' דתלוי בדברי ה</w:t>
      </w:r>
      <w:r w:rsidRPr="00741ADA">
        <w:rPr>
          <w:rFonts w:ascii="Narkisim" w:hAnsi="Narkisim"/>
          <w:b/>
          <w:bCs/>
          <w:rtl/>
        </w:rPr>
        <w:t>ר"ן</w:t>
      </w:r>
      <w:r w:rsidRPr="00741ADA">
        <w:rPr>
          <w:rFonts w:ascii="Narkisim" w:hAnsi="Narkisim"/>
          <w:rtl/>
        </w:rPr>
        <w:t xml:space="preserve"> וה</w:t>
      </w:r>
      <w:r w:rsidRPr="00741ADA">
        <w:rPr>
          <w:rFonts w:ascii="Narkisim" w:hAnsi="Narkisim"/>
          <w:b/>
          <w:bCs/>
          <w:rtl/>
        </w:rPr>
        <w:t>רשב"א</w:t>
      </w:r>
      <w:r w:rsidRPr="00741ADA">
        <w:rPr>
          <w:rFonts w:ascii="Narkisim" w:hAnsi="Narkisim"/>
          <w:rtl/>
        </w:rPr>
        <w:t xml:space="preserve"> (הנ"ל), דלר"ן מעיקרא מקני נפשא בהני זוזי. ולרשב"א אמרי' דמ"מ כיון שאם לא נגמר הקנין יש עליה להחזירם, מש"ה רואין אנו כאילו הן בעין [בסוף הל'], ובאותה הנאה היא מתקדשת וכו'. ולפ"ז אם נאבדו באופן שהיא פטורה מלשלם, כגון שנאנסו, לית לה הנאה ולא מיתקדשה.</w:t>
      </w:r>
    </w:p>
    <w:p w14:paraId="48F68F8A" w14:textId="77777777" w:rsidR="00620854" w:rsidRPr="00741ADA" w:rsidRDefault="00000000" w:rsidP="00741ADA">
      <w:pPr>
        <w:pStyle w:val="a8"/>
        <w:bidi/>
        <w:rPr>
          <w:rFonts w:ascii="Narkisim" w:hAnsi="Narkisim"/>
        </w:rPr>
      </w:pPr>
      <w:r w:rsidRPr="00741ADA">
        <w:rPr>
          <w:rFonts w:ascii="Narkisim" w:hAnsi="Narkisim"/>
          <w:rtl/>
        </w:rPr>
        <w:t>וכן ב</w:t>
      </w:r>
      <w:r w:rsidRPr="00741ADA">
        <w:rPr>
          <w:rFonts w:ascii="Narkisim" w:hAnsi="Narkisim"/>
          <w:b/>
          <w:bCs/>
          <w:rtl/>
        </w:rPr>
        <w:t>חי' ר' שמעון</w:t>
      </w:r>
      <w:r w:rsidRPr="00741ADA">
        <w:rPr>
          <w:rFonts w:ascii="Narkisim" w:hAnsi="Narkisim"/>
          <w:rtl/>
        </w:rPr>
        <w:t xml:space="preserve"> (קנין כסף ג) כת' דכ"ז אי בעודו בעין יכול לחזור ולתבוע המעות. אבל מדברי הר"ן מבואר דאינו יכול לתבוע.</w:t>
      </w:r>
    </w:p>
    <w:p w14:paraId="35ED6F82" w14:textId="77777777" w:rsidR="00620854" w:rsidRPr="00741ADA" w:rsidRDefault="00000000" w:rsidP="00741ADA">
      <w:pPr>
        <w:bidi/>
        <w:rPr>
          <w:rFonts w:ascii="Narkisim" w:hAnsi="Narkisim" w:cs="Narkisim"/>
        </w:rPr>
      </w:pPr>
      <w:r w:rsidRPr="00741ADA">
        <w:rPr>
          <w:rFonts w:ascii="Narkisim" w:hAnsi="Narkisim" w:cs="Narkisim"/>
          <w:i/>
          <w:iCs/>
          <w:szCs w:val="20"/>
          <w:rtl/>
        </w:rPr>
        <w:t>בשטר</w:t>
      </w:r>
      <w:r w:rsidRPr="00741ADA">
        <w:rPr>
          <w:rFonts w:ascii="Narkisim" w:hAnsi="Narkisim" w:cs="Narkisim"/>
          <w:rtl/>
        </w:rPr>
        <w:t xml:space="preserve"> - וה</w:t>
      </w:r>
      <w:r w:rsidRPr="00741ADA">
        <w:rPr>
          <w:rFonts w:ascii="Narkisim" w:hAnsi="Narkisim" w:cs="Narkisim"/>
          <w:b/>
          <w:bCs/>
          <w:rtl/>
        </w:rPr>
        <w:t>ראשונים</w:t>
      </w:r>
      <w:r w:rsidRPr="00741ADA">
        <w:rPr>
          <w:rFonts w:ascii="Narkisim" w:hAnsi="Narkisim" w:cs="Narkisim"/>
          <w:rtl/>
        </w:rPr>
        <w:t xml:space="preserve"> כת' דהמקדש בשטר לאחר ל', לא מהני אא"כ מונח ברשותה בסוף הל', וכדאי' (כתובות פו:) גבי גט</w:t>
      </w:r>
      <w:r w:rsidRPr="00741ADA">
        <w:rPr>
          <w:rStyle w:val="ac"/>
          <w:rFonts w:ascii="Narkisim" w:hAnsi="Narkisim" w:cs="Narkisim"/>
          <w:rtl/>
        </w:rPr>
        <w:footnoteReference w:id="46"/>
      </w:r>
      <w:r w:rsidRPr="00741ADA">
        <w:rPr>
          <w:rFonts w:ascii="Narkisim" w:hAnsi="Narkisim" w:cs="Narkisim"/>
          <w:rtl/>
        </w:rPr>
        <w:t xml:space="preserve">. אך המאירי הביא בשם </w:t>
      </w:r>
      <w:r w:rsidRPr="00741ADA">
        <w:rPr>
          <w:rFonts w:ascii="Narkisim" w:hAnsi="Narkisim" w:cs="Narkisim"/>
          <w:b/>
          <w:bCs/>
          <w:rtl/>
        </w:rPr>
        <w:t>קצת רבותיו</w:t>
      </w:r>
      <w:r w:rsidRPr="00741ADA">
        <w:rPr>
          <w:rFonts w:ascii="Narkisim" w:hAnsi="Narkisim" w:cs="Narkisim"/>
          <w:rtl/>
        </w:rPr>
        <w:t xml:space="preserve"> דאף קדושי שטר [ואבד השטר] וביאה מהני לאחר ל'</w:t>
      </w:r>
      <w:r w:rsidRPr="00741ADA">
        <w:rPr>
          <w:rStyle w:val="ac"/>
          <w:rFonts w:ascii="Narkisim" w:hAnsi="Narkisim" w:cs="Narkisim"/>
          <w:rtl/>
        </w:rPr>
        <w:footnoteReference w:id="47"/>
      </w:r>
      <w:r w:rsidRPr="00741ADA">
        <w:rPr>
          <w:rFonts w:ascii="Narkisim" w:hAnsi="Narkisim" w:cs="Narkisim"/>
          <w:rtl/>
        </w:rPr>
        <w:t>. [וצ"ב, ולכאו' הטעם דנגמר 'מעשה הקידושין'].</w:t>
      </w:r>
    </w:p>
    <w:p w14:paraId="70DBA7E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דהיכא דיש בשטר שווה פרוטה מהני, וכדאי' (לעיל מח.) דהמקדש בשטר שמין את השטר אם יש בו שווה פוטרה, דדעתו נמי אנייר והוה ככסף קידושין. וה</w:t>
      </w:r>
      <w:r w:rsidRPr="00741ADA">
        <w:rPr>
          <w:rFonts w:ascii="Narkisim" w:hAnsi="Narkisim"/>
          <w:b/>
          <w:bCs/>
          <w:rtl/>
        </w:rPr>
        <w:t>אבנ"מ</w:t>
      </w:r>
      <w:r w:rsidRPr="00741ADA">
        <w:rPr>
          <w:rFonts w:ascii="Narkisim" w:hAnsi="Narkisim"/>
          <w:rtl/>
        </w:rPr>
        <w:t xml:space="preserve"> (מ ד) הק' דהא דעתם לקדש בשטר לאחר ל' [אם לא יקרע], וממ"נ אם זכתה מעכשיו בשטר, ליכא תורת שטר לאחר ל'. ואם לא זכתה מעכשיו, האיך מהני דעתה אנייר. ולסברת הר"ן דדוקא משום דזכתה מעיקרא. וצ"ע. [וכת' דלסברת הרשב"א אתי שפיר, דאף כשלא זכתה מעיקרא מהני].</w:t>
      </w:r>
    </w:p>
    <w:p w14:paraId="35C5A61B"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וב</w:t>
      </w:r>
      <w:r w:rsidRPr="00741ADA">
        <w:rPr>
          <w:rFonts w:ascii="Narkisim" w:hAnsi="Narkisim" w:cs="Narkisim"/>
          <w:b/>
          <w:bCs/>
          <w:rtl/>
        </w:rPr>
        <w:t>גמ'</w:t>
      </w:r>
      <w:r w:rsidRPr="00741ADA">
        <w:rPr>
          <w:rFonts w:ascii="Narkisim" w:hAnsi="Narkisim" w:cs="Narkisim"/>
          <w:rtl/>
        </w:rPr>
        <w:t xml:space="preserve"> (בכורות מט.) אי' דהפודה בנו תוך ל' ונתעכלו</w:t>
      </w:r>
      <w:r w:rsidRPr="00741ADA">
        <w:rPr>
          <w:rStyle w:val="ac"/>
          <w:rFonts w:ascii="Narkisim" w:hAnsi="Narkisim" w:cs="Narkisim"/>
          <w:rtl/>
        </w:rPr>
        <w:footnoteReference w:id="48"/>
      </w:r>
      <w:r w:rsidRPr="00741ADA">
        <w:rPr>
          <w:rFonts w:ascii="Narkisim" w:hAnsi="Narkisim" w:cs="Narkisim"/>
          <w:rtl/>
        </w:rPr>
        <w:t xml:space="preserve"> המעות דעת רב פנו פדוי, מידי דהוה אקידושי אשה לאחר ל'. ושמואל חלק דגבי קידושין בידו לקדש עכשיו, ואילו תוך ל' אינו בידו ומש"ה ל"מ נתינה לשם פדיון [וכדבר שלא בא לעולם</w:t>
      </w:r>
      <w:r w:rsidRPr="00741ADA">
        <w:rPr>
          <w:rStyle w:val="ac"/>
          <w:rFonts w:ascii="Narkisim" w:hAnsi="Narkisim" w:cs="Narkisim"/>
          <w:rtl/>
        </w:rPr>
        <w:footnoteReference w:id="49"/>
      </w:r>
      <w:r w:rsidRPr="00741ADA">
        <w:rPr>
          <w:rFonts w:ascii="Narkisim" w:hAnsi="Narkisim" w:cs="Narkisim"/>
          <w:rtl/>
        </w:rPr>
        <w:t>].</w:t>
      </w:r>
    </w:p>
    <w:p w14:paraId="7A823B70"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גמ'</w:t>
      </w:r>
      <w:r w:rsidRPr="00741ADA">
        <w:rPr>
          <w:rFonts w:ascii="Narkisim" w:hAnsi="Narkisim"/>
          <w:rtl/>
        </w:rPr>
        <w:t xml:space="preserve"> (שם) מבואר דהיכא דהמעות עומדים בעין מהני אף לשמואל. ו</w:t>
      </w:r>
      <w:r w:rsidRPr="00741ADA">
        <w:rPr>
          <w:rFonts w:ascii="Narkisim" w:hAnsi="Narkisim"/>
          <w:b/>
          <w:bCs/>
          <w:rtl/>
        </w:rPr>
        <w:t>תוס</w:t>
      </w:r>
      <w:r w:rsidRPr="00741ADA">
        <w:rPr>
          <w:rFonts w:ascii="Narkisim" w:hAnsi="Narkisim"/>
          <w:rtl/>
        </w:rPr>
        <w:t>' (ב"ק ע. בסו"ד) כת' [דלשמואל] לא ניתנו המעות להוצאה [אלא הוה פקדון בידו].</w:t>
      </w:r>
    </w:p>
    <w:p w14:paraId="712F2B8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העירו דלדעת הרשב"א (ע' לעיל) דגדר הקנין לאחר ל' הוה בהנאה, א"כ מבואר דמהני הנאה לפדיון הבן, ולא נחשב כשטרות שאין גופן ממון</w:t>
      </w:r>
      <w:r w:rsidRPr="00741ADA">
        <w:rPr>
          <w:rStyle w:val="ac"/>
          <w:rFonts w:ascii="Narkisim" w:hAnsi="Narkisim"/>
          <w:rtl/>
        </w:rPr>
        <w:footnoteReference w:id="50"/>
      </w:r>
      <w:r w:rsidRPr="00741ADA">
        <w:rPr>
          <w:rFonts w:ascii="Narkisim" w:hAnsi="Narkisim"/>
          <w:rtl/>
        </w:rPr>
        <w:t>. וה</w:t>
      </w:r>
      <w:r w:rsidRPr="00741ADA">
        <w:rPr>
          <w:rFonts w:ascii="Narkisim" w:hAnsi="Narkisim"/>
          <w:b/>
          <w:bCs/>
          <w:rtl/>
        </w:rPr>
        <w:t>קה"י</w:t>
      </w:r>
      <w:r w:rsidRPr="00741ADA">
        <w:rPr>
          <w:rFonts w:ascii="Narkisim" w:hAnsi="Narkisim"/>
          <w:rtl/>
        </w:rPr>
        <w:t xml:space="preserve"> (מו) הק' [להיפך] דלדעת הרשב"א מתקדשת בהנאה בסוף הל', א"כ מה איכפ"ל דבשעת נתינה הראשונה לא בא לעולם.</w:t>
      </w:r>
    </w:p>
    <w:p w14:paraId="39A5ACFD" w14:textId="77777777" w:rsidR="00620854" w:rsidRPr="00741ADA" w:rsidRDefault="00000000" w:rsidP="00741ADA">
      <w:pPr>
        <w:pStyle w:val="2"/>
        <w:bidi/>
        <w:rPr>
          <w:rFonts w:ascii="Narkisim" w:hAnsi="Narkisim"/>
        </w:rPr>
      </w:pPr>
      <w:r w:rsidRPr="00741ADA">
        <w:rPr>
          <w:rFonts w:ascii="Narkisim" w:hAnsi="Narkisim"/>
          <w:rtl/>
        </w:rPr>
        <w:t>חזרה – אתי דיבור ומבטל דיבור</w:t>
      </w:r>
    </w:p>
    <w:p w14:paraId="23EA42C0" w14:textId="77777777" w:rsidR="00620854" w:rsidRPr="00741ADA" w:rsidRDefault="00000000" w:rsidP="00741ADA">
      <w:pPr>
        <w:bidi/>
        <w:rPr>
          <w:rFonts w:ascii="Narkisim" w:hAnsi="Narkisim" w:cs="Narkisim"/>
        </w:rPr>
      </w:pPr>
      <w:r w:rsidRPr="00741ADA">
        <w:rPr>
          <w:rFonts w:ascii="Narkisim" w:hAnsi="Narkisim" w:cs="Narkisim"/>
          <w:u w:val="single"/>
          <w:rtl/>
        </w:rPr>
        <w:t>לא בא אחר וקידשה וחזרה בה וכו'</w:t>
      </w:r>
      <w:r w:rsidRPr="00741ADA">
        <w:rPr>
          <w:rFonts w:ascii="Narkisim" w:hAnsi="Narkisim" w:cs="Narkisim"/>
          <w:rtl/>
        </w:rPr>
        <w:t>. ונח' אי אתי דיבור ומבטל דיבור הראשון.</w:t>
      </w:r>
    </w:p>
    <w:p w14:paraId="6D0F753F" w14:textId="77777777" w:rsidR="00620854" w:rsidRPr="00741ADA" w:rsidRDefault="00000000" w:rsidP="00741ADA">
      <w:pPr>
        <w:pStyle w:val="a7"/>
        <w:bidi/>
        <w:rPr>
          <w:rFonts w:ascii="Narkisim" w:hAnsi="Narkisim"/>
        </w:rPr>
      </w:pPr>
      <w:r w:rsidRPr="00741ADA">
        <w:rPr>
          <w:rFonts w:ascii="Narkisim" w:hAnsi="Narkisim"/>
          <w:rtl/>
        </w:rPr>
        <w:t>ומבואר דלולי 'חזרה' מהני הדיבור הראשון, ועי"ז חלו הקידושין לאחר ל'</w:t>
      </w:r>
      <w:r w:rsidRPr="00741ADA">
        <w:rPr>
          <w:rStyle w:val="ac"/>
          <w:rFonts w:ascii="Narkisim" w:hAnsi="Narkisim"/>
          <w:rtl/>
        </w:rPr>
        <w:footnoteReference w:id="51"/>
      </w:r>
      <w:r w:rsidRPr="00741ADA">
        <w:rPr>
          <w:rFonts w:ascii="Narkisim" w:hAnsi="Narkisim"/>
          <w:rtl/>
        </w:rPr>
        <w:t>. וה</w:t>
      </w:r>
      <w:r w:rsidRPr="00741ADA">
        <w:rPr>
          <w:rFonts w:ascii="Narkisim" w:hAnsi="Narkisim"/>
          <w:b/>
          <w:bCs/>
          <w:rtl/>
        </w:rPr>
        <w:t>מחנ"א</w:t>
      </w:r>
      <w:r w:rsidRPr="00741ADA">
        <w:rPr>
          <w:rFonts w:ascii="Narkisim" w:hAnsi="Narkisim"/>
          <w:rtl/>
        </w:rPr>
        <w:t xml:space="preserve"> (זכיה </w:t>
      </w:r>
      <w:r w:rsidRPr="00741ADA">
        <w:rPr>
          <w:rFonts w:ascii="Narkisim" w:hAnsi="Narkisim"/>
          <w:rtl/>
        </w:rPr>
        <w:lastRenderedPageBreak/>
        <w:t>טז) חקר בקנין לאחר ל', האם מהני היכא דנשתטה תוך ל', או דבעינן שיהא בר דעת בשעת חלות הקנין</w:t>
      </w:r>
      <w:r w:rsidRPr="00741ADA">
        <w:rPr>
          <w:rStyle w:val="ac"/>
          <w:rFonts w:ascii="Narkisim" w:hAnsi="Narkisim"/>
          <w:rtl/>
        </w:rPr>
        <w:footnoteReference w:id="52"/>
      </w:r>
      <w:r w:rsidRPr="00741ADA">
        <w:rPr>
          <w:rFonts w:ascii="Narkisim" w:hAnsi="Narkisim"/>
          <w:rtl/>
        </w:rPr>
        <w:t xml:space="preserve">. </w:t>
      </w:r>
      <w:r w:rsidRPr="00741ADA">
        <w:rPr>
          <w:rFonts w:ascii="Narkisim" w:hAnsi="Narkisim"/>
          <w:szCs w:val="20"/>
          <w:rtl/>
        </w:rPr>
        <w:t>[האם סגי שעשה את המעשה ע"י ה'דעת' בשעה ראשונה, או דבעינן בר דעת בשעת החלות, שהוא פועל את הקנין, ע"י שגילוי דעתו מעיקרא</w:t>
      </w:r>
      <w:r w:rsidRPr="00741ADA">
        <w:rPr>
          <w:rFonts w:ascii="Narkisim" w:hAnsi="Narkisim"/>
          <w:rtl/>
        </w:rPr>
        <w:t>].</w:t>
      </w:r>
    </w:p>
    <w:p w14:paraId="0511E64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או"ש</w:t>
      </w:r>
      <w:r w:rsidRPr="00741ADA">
        <w:rPr>
          <w:rFonts w:ascii="Narkisim" w:hAnsi="Narkisim"/>
          <w:rtl/>
        </w:rPr>
        <w:t xml:space="preserve"> (זכיה יב טו) הביא דב</w:t>
      </w:r>
      <w:r w:rsidRPr="00741ADA">
        <w:rPr>
          <w:rFonts w:ascii="Narkisim" w:hAnsi="Narkisim"/>
          <w:b/>
          <w:bCs/>
          <w:rtl/>
        </w:rPr>
        <w:t>ירושלמי</w:t>
      </w:r>
      <w:r w:rsidRPr="00741ADA">
        <w:rPr>
          <w:rFonts w:ascii="Narkisim" w:hAnsi="Narkisim"/>
          <w:rtl/>
        </w:rPr>
        <w:t xml:space="preserve"> (גיטין ז א) נח' בזה ר' יוחנן ור"ל, וביאר דר' יוחנן ס"ל שיכול לחזור בו, מש"ה בעינן שבשעת גמר הקנין יהא ראוי להקנות. אבל לר"ל דאינו יכול לחזור, לא איכפ"ל בדעתו בשעת גמר הקנין.</w:t>
      </w:r>
    </w:p>
    <w:p w14:paraId="1ABB028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העירו דלפ"ז מהני משום דעתו בסוף ל', א"כ סברת ר' יוחנן שמגלה דעתו שאינו רוצה</w:t>
      </w:r>
      <w:r w:rsidRPr="00741ADA">
        <w:rPr>
          <w:rStyle w:val="ac"/>
          <w:rFonts w:ascii="Narkisim" w:hAnsi="Narkisim"/>
          <w:rtl/>
        </w:rPr>
        <w:footnoteReference w:id="53"/>
      </w:r>
      <w:r w:rsidRPr="00741ADA">
        <w:rPr>
          <w:rFonts w:ascii="Narkisim" w:hAnsi="Narkisim"/>
          <w:rtl/>
        </w:rPr>
        <w:t>. ולא משום גדר 'ביטול'. ואילו בסוגיין משמע דסברת ר' יוחנן דאתי דיבור ומבטל. ואף לר' יוחנן הושלם כוונתו בתחילה, ואתינן עלה משום 'ביטול'.</w:t>
      </w:r>
    </w:p>
    <w:p w14:paraId="135D2115" w14:textId="77777777" w:rsidR="00620854" w:rsidRPr="00741ADA" w:rsidRDefault="00000000" w:rsidP="00741ADA">
      <w:pPr>
        <w:bidi/>
        <w:rPr>
          <w:rFonts w:ascii="Narkisim" w:hAnsi="Narkisim" w:cs="Narkisim"/>
        </w:rPr>
      </w:pPr>
      <w:r w:rsidRPr="00741ADA">
        <w:rPr>
          <w:rFonts w:ascii="Narkisim" w:hAnsi="Narkisim" w:cs="Narkisim"/>
          <w:u w:val="single"/>
          <w:rtl/>
        </w:rPr>
        <w:t>שם. וחזרה בה</w:t>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כת' דצריך לדקדק אף בדידיה, האם יכול לחזור בו. וכתב דנראה דאין לחלק, ונח' אף היכא שהוא חוזר בו. [ונקט מח' בדידה דומיא דמתני' דאיירי בדידה, שהיא קבלה קידושין מאחר]. ועוד כת' ה</w:t>
      </w:r>
      <w:r w:rsidRPr="00741ADA">
        <w:rPr>
          <w:rFonts w:ascii="Narkisim" w:hAnsi="Narkisim" w:cs="Narkisim"/>
          <w:b/>
          <w:bCs/>
          <w:rtl/>
        </w:rPr>
        <w:t>רא"ש</w:t>
      </w:r>
      <w:r w:rsidRPr="00741ADA">
        <w:rPr>
          <w:rFonts w:ascii="Narkisim" w:hAnsi="Narkisim" w:cs="Narkisim"/>
          <w:rtl/>
        </w:rPr>
        <w:t xml:space="preserve"> (ג) דר"ל מודה דהוא חוזר, דדוקא באשה קאמר דנתינת המעות לידה חשיב כמעשה</w:t>
      </w:r>
      <w:r w:rsidRPr="00741ADA">
        <w:rPr>
          <w:rStyle w:val="ac"/>
          <w:rFonts w:ascii="Narkisim" w:hAnsi="Narkisim" w:cs="Narkisim"/>
          <w:rtl/>
        </w:rPr>
        <w:footnoteReference w:id="54"/>
      </w:r>
      <w:r w:rsidRPr="00741ADA">
        <w:rPr>
          <w:rFonts w:ascii="Narkisim" w:hAnsi="Narkisim" w:cs="Narkisim"/>
          <w:rtl/>
        </w:rPr>
        <w:t>.</w:t>
      </w:r>
    </w:p>
    <w:p w14:paraId="76CAD7E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מקנה</w:t>
      </w:r>
      <w:r w:rsidRPr="00741ADA">
        <w:rPr>
          <w:rFonts w:ascii="Narkisim" w:hAnsi="Narkisim"/>
          <w:rtl/>
        </w:rPr>
        <w:t xml:space="preserve"> ביאר דאצל האשה קבלת הכסף נחשב 'מעשה'. אבל נתינת הכסף של הבעל לא נחשב מעשה, דאפשר ע"י אחרים.</w:t>
      </w:r>
    </w:p>
    <w:p w14:paraId="5EC99860" w14:textId="77777777" w:rsidR="00620854" w:rsidRPr="00741ADA" w:rsidRDefault="00000000" w:rsidP="00741ADA">
      <w:pPr>
        <w:bidi/>
        <w:rPr>
          <w:rFonts w:ascii="Narkisim" w:hAnsi="Narkisim" w:cs="Narkisim"/>
        </w:rPr>
      </w:pPr>
      <w:r w:rsidRPr="00741ADA">
        <w:rPr>
          <w:rFonts w:ascii="Narkisim" w:hAnsi="Narkisim" w:cs="Narkisim"/>
          <w:u w:val="single"/>
          <w:rtl/>
        </w:rPr>
        <w:t>אתי דיבור ומבטל דיבור</w:t>
      </w:r>
      <w:r w:rsidRPr="00741ADA">
        <w:rPr>
          <w:rFonts w:ascii="Narkisim" w:hAnsi="Narkisim" w:cs="Narkisim"/>
          <w:rtl/>
        </w:rPr>
        <w:t>. ה</w:t>
      </w:r>
      <w:r w:rsidRPr="00741ADA">
        <w:rPr>
          <w:rFonts w:ascii="Narkisim" w:hAnsi="Narkisim" w:cs="Narkisim"/>
          <w:b/>
          <w:bCs/>
          <w:rtl/>
        </w:rPr>
        <w:t>אחרונים</w:t>
      </w:r>
      <w:r w:rsidRPr="00741ADA">
        <w:rPr>
          <w:rStyle w:val="ac"/>
          <w:rFonts w:ascii="Narkisim" w:hAnsi="Narkisim" w:cs="Narkisim"/>
          <w:rtl/>
        </w:rPr>
        <w:footnoteReference w:id="55"/>
      </w:r>
      <w:r w:rsidRPr="00741ADA">
        <w:rPr>
          <w:rFonts w:ascii="Narkisim" w:hAnsi="Narkisim" w:cs="Narkisim"/>
          <w:rtl/>
        </w:rPr>
        <w:t xml:space="preserve"> חקרו בגדר אתי דיבור ומבטל דיבור, האם מהני מכאן ולהבא או למפרע</w:t>
      </w:r>
      <w:r w:rsidRPr="00741ADA">
        <w:rPr>
          <w:rStyle w:val="ac"/>
          <w:rFonts w:ascii="Narkisim" w:hAnsi="Narkisim" w:cs="Narkisim"/>
          <w:rtl/>
        </w:rPr>
        <w:footnoteReference w:id="56"/>
      </w:r>
      <w:r w:rsidRPr="00741ADA">
        <w:rPr>
          <w:rFonts w:ascii="Narkisim" w:hAnsi="Narkisim" w:cs="Narkisim"/>
          <w:rtl/>
        </w:rPr>
        <w:t>.</w:t>
      </w:r>
    </w:p>
    <w:p w14:paraId="76E78499"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שו"ת הרשב"א</w:t>
      </w:r>
      <w:r w:rsidRPr="00741ADA">
        <w:rPr>
          <w:rFonts w:ascii="Narkisim" w:hAnsi="Narkisim"/>
          <w:rtl/>
        </w:rPr>
        <w:t xml:space="preserve"> (ד פד) דן היכא דביטל את השליחות, ושוב חזר וביטל את הביטול, האם מהני. וה</w:t>
      </w:r>
      <w:r w:rsidRPr="00741ADA">
        <w:rPr>
          <w:rFonts w:ascii="Narkisim" w:hAnsi="Narkisim"/>
          <w:b/>
          <w:bCs/>
          <w:rtl/>
        </w:rPr>
        <w:t>רשב"א</w:t>
      </w:r>
      <w:r w:rsidRPr="00741ADA">
        <w:rPr>
          <w:rFonts w:ascii="Narkisim" w:hAnsi="Narkisim"/>
          <w:rtl/>
        </w:rPr>
        <w:t xml:space="preserve"> כת' דביטול שייך רק על דיבור המביא לידי מעשה </w:t>
      </w:r>
      <w:r w:rsidRPr="00741ADA">
        <w:rPr>
          <w:rFonts w:ascii="Narkisim" w:hAnsi="Narkisim"/>
          <w:szCs w:val="20"/>
          <w:rtl/>
        </w:rPr>
        <w:t>[כגון מקדש לאחר ל', ושליחות]</w:t>
      </w:r>
      <w:r w:rsidRPr="00741ADA">
        <w:rPr>
          <w:rFonts w:ascii="Narkisim" w:hAnsi="Narkisim"/>
          <w:rtl/>
        </w:rPr>
        <w:t>, אבל ל"מ ביטול על דיבור של ביטול</w:t>
      </w:r>
      <w:r w:rsidRPr="00741ADA">
        <w:rPr>
          <w:rStyle w:val="ac"/>
          <w:rFonts w:ascii="Narkisim" w:hAnsi="Narkisim"/>
          <w:rtl/>
        </w:rPr>
        <w:footnoteReference w:id="57"/>
      </w:r>
      <w:r w:rsidRPr="00741ADA">
        <w:rPr>
          <w:rFonts w:ascii="Narkisim" w:hAnsi="Narkisim"/>
          <w:rtl/>
        </w:rPr>
        <w:t>.</w:t>
      </w:r>
      <w:r w:rsidRPr="00741ADA">
        <w:rPr>
          <w:rStyle w:val="ac"/>
          <w:rFonts w:ascii="Narkisim" w:hAnsi="Narkisim"/>
          <w:rtl/>
        </w:rPr>
        <w:footnoteReference w:id="58"/>
      </w:r>
    </w:p>
    <w:p w14:paraId="2AD6C6B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(עו יב, וקוב"ש ח"ב מב ג) כת' דמבואר ברשב"א דאתי דיבור ומבטל רק  מכאן ולהבא [ומש"ה לאחר שנעשית 'ביטול' ואין כאן שליחות, לא מהני לבטלו]. אבל אילו מהני למפרע אין טעם כלל לחלק בדיבור של ביטול. אבל ה</w:t>
      </w:r>
      <w:r w:rsidRPr="00741ADA">
        <w:rPr>
          <w:rFonts w:ascii="Narkisim" w:hAnsi="Narkisim"/>
          <w:b/>
          <w:bCs/>
          <w:rtl/>
        </w:rPr>
        <w:t>שערי חיים</w:t>
      </w:r>
      <w:r w:rsidRPr="00741ADA">
        <w:rPr>
          <w:rFonts w:ascii="Narkisim" w:hAnsi="Narkisim"/>
          <w:rtl/>
        </w:rPr>
        <w:t xml:space="preserve"> (גיטין נא) נקט סברת הרשב"א דל"ש ביטול לביטול, ואדרבה מבואר דמהני למפרע [ומש"ה הוצרך סברא זו].</w:t>
      </w:r>
    </w:p>
    <w:p w14:paraId="0C92FC88"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שו"ת הרא"ש</w:t>
      </w:r>
      <w:r w:rsidRPr="00741ADA">
        <w:rPr>
          <w:rFonts w:ascii="Narkisim" w:hAnsi="Narkisim"/>
          <w:rtl/>
        </w:rPr>
        <w:t xml:space="preserve"> (לה ט) כת' דהמקדש על תנאי יכול למחול על התנאי</w:t>
      </w:r>
      <w:r w:rsidRPr="00741ADA">
        <w:rPr>
          <w:rStyle w:val="ac"/>
          <w:rFonts w:ascii="Narkisim" w:hAnsi="Narkisim"/>
          <w:rtl/>
        </w:rPr>
        <w:footnoteReference w:id="59"/>
      </w:r>
      <w:r w:rsidRPr="00741ADA">
        <w:rPr>
          <w:rFonts w:ascii="Narkisim" w:hAnsi="Narkisim"/>
          <w:rtl/>
        </w:rPr>
        <w:t>, דאתי דיבור ומבטל דיבור. [וכיון דנתבטל התנאי, חלין הקידושין</w:t>
      </w:r>
      <w:r w:rsidRPr="00741ADA">
        <w:rPr>
          <w:rStyle w:val="ac"/>
          <w:rFonts w:ascii="Narkisim" w:hAnsi="Narkisim"/>
          <w:rtl/>
        </w:rPr>
        <w:footnoteReference w:id="60"/>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קוב"ש</w:t>
      </w:r>
      <w:r w:rsidRPr="00741ADA">
        <w:rPr>
          <w:rFonts w:ascii="Narkisim" w:hAnsi="Narkisim"/>
          <w:szCs w:val="20"/>
          <w:rtl/>
        </w:rPr>
        <w:t xml:space="preserve"> (ב מב) נקט דאיירי אף בתנאי לשעבר, והביא דלפ"ז מבואר דמהני הביטול למפרע</w:t>
      </w:r>
      <w:r w:rsidRPr="00741ADA">
        <w:rPr>
          <w:rStyle w:val="ac"/>
          <w:rFonts w:ascii="Narkisim" w:hAnsi="Narkisim"/>
          <w:szCs w:val="20"/>
          <w:rtl/>
        </w:rPr>
        <w:footnoteReference w:id="61"/>
      </w:r>
      <w:r w:rsidRPr="00741ADA">
        <w:rPr>
          <w:rFonts w:ascii="Narkisim" w:hAnsi="Narkisim"/>
          <w:rtl/>
        </w:rPr>
        <w:t>.</w:t>
      </w:r>
    </w:p>
    <w:p w14:paraId="7DEEA5E6" w14:textId="77777777" w:rsidR="00620854" w:rsidRPr="00741ADA" w:rsidRDefault="00000000" w:rsidP="00741ADA">
      <w:pPr>
        <w:bidi/>
        <w:rPr>
          <w:rFonts w:ascii="Narkisim" w:hAnsi="Narkisim" w:cs="Narkisim"/>
        </w:rPr>
      </w:pPr>
      <w:r w:rsidRPr="00741ADA">
        <w:rPr>
          <w:rFonts w:ascii="Narkisim" w:hAnsi="Narkisim" w:cs="Narkisim"/>
          <w:u w:val="single"/>
          <w:rtl/>
        </w:rPr>
        <w:t>שם. וחזרה בה</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דוקא שחזרה בפני ב', אבל חזרה בינה לבין עצמה לאו כלום הוא</w:t>
      </w:r>
      <w:r w:rsidRPr="00741ADA">
        <w:rPr>
          <w:rStyle w:val="ac"/>
          <w:rFonts w:ascii="Narkisim" w:hAnsi="Narkisim" w:cs="Narkisim"/>
          <w:rtl/>
        </w:rPr>
        <w:footnoteReference w:id="62"/>
      </w:r>
      <w:r w:rsidRPr="00741ADA">
        <w:rPr>
          <w:rFonts w:ascii="Narkisim" w:hAnsi="Narkisim" w:cs="Narkisim"/>
          <w:rtl/>
        </w:rPr>
        <w:t xml:space="preserve">. ואפי' ששמענו אחורי הגדר ל"מ. [ומשמע דכוונת הריטב"א דבעי עדות לקיומי על </w:t>
      </w:r>
      <w:r w:rsidRPr="00741ADA">
        <w:rPr>
          <w:rFonts w:ascii="Narkisim" w:hAnsi="Narkisim" w:cs="Narkisim"/>
          <w:rtl/>
        </w:rPr>
        <w:lastRenderedPageBreak/>
        <w:t>ביטול השליחות</w:t>
      </w:r>
      <w:r w:rsidRPr="00741ADA">
        <w:rPr>
          <w:rStyle w:val="ac"/>
          <w:rFonts w:ascii="Narkisim" w:hAnsi="Narkisim" w:cs="Narkisim"/>
          <w:rtl/>
        </w:rPr>
        <w:footnoteReference w:id="63"/>
      </w:r>
      <w:r w:rsidRPr="00741ADA">
        <w:rPr>
          <w:rFonts w:ascii="Narkisim" w:hAnsi="Narkisim" w:cs="Narkisim"/>
          <w:rtl/>
        </w:rPr>
        <w:t>]. וה</w:t>
      </w:r>
      <w:r w:rsidRPr="00741ADA">
        <w:rPr>
          <w:rFonts w:ascii="Narkisim" w:hAnsi="Narkisim" w:cs="Narkisim"/>
          <w:b/>
          <w:bCs/>
          <w:rtl/>
        </w:rPr>
        <w:t>אבנ"מ</w:t>
      </w:r>
      <w:r w:rsidRPr="00741ADA">
        <w:rPr>
          <w:rFonts w:ascii="Narkisim" w:hAnsi="Narkisim" w:cs="Narkisim"/>
          <w:rtl/>
        </w:rPr>
        <w:t xml:space="preserve"> (מ ג) כת' וצ"ע.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דנו האם כוונת הריטב"א דשלא בפני המקדש אינו חזרה בלא עדים [דהוה דברים שבלב], או אף בפניו.</w:t>
      </w:r>
    </w:p>
    <w:p w14:paraId="475F671C" w14:textId="77777777" w:rsidR="00620854" w:rsidRPr="00741ADA" w:rsidRDefault="00000000" w:rsidP="00741ADA">
      <w:pPr>
        <w:bidi/>
        <w:rPr>
          <w:rFonts w:ascii="Narkisim" w:hAnsi="Narkisim" w:cs="Narkisim"/>
        </w:rPr>
      </w:pPr>
      <w:r w:rsidRPr="00741ADA">
        <w:rPr>
          <w:rFonts w:ascii="Narkisim" w:hAnsi="Narkisim" w:cs="Narkisim"/>
          <w:u w:val="single"/>
          <w:rtl/>
        </w:rPr>
        <w:t>ור"ל אמר לא אתי דיבור ומבטל דיבור</w:t>
      </w:r>
      <w:r w:rsidRPr="00741ADA">
        <w:rPr>
          <w:rFonts w:ascii="Narkisim" w:hAnsi="Narkisim" w:cs="Narkisim"/>
          <w:rtl/>
        </w:rPr>
        <w:t>. בס"ד משמע כל דיבור, אבל בסמוך מבואר דעת ר"ל דהו' מעשה כל דהו.</w:t>
      </w:r>
    </w:p>
    <w:p w14:paraId="32036F1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דן דלר"ל היכא דהחזירה לו המעות לסתור הקידושין. ודחה דליתא.</w:t>
      </w:r>
    </w:p>
    <w:p w14:paraId="48C8CD7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(ה כב) ביאר דר' יוחנן סבר דגדר הקנין שלאחר ל', אם המעשה קיים היא גורמת הקנין. [ובע"כ המעשה של עכשיו אינו סיבת הקנין, שהרי אם כלתה קנינו ל"מ]. והדיבור וכוונה  של עכשיו, עושה כח המעשה שגורם קנין לאחר ל'. ועד ל' הוה דיבור גרידא, ומש"ה יכול לחזור. ור"ל פליג וסבר שדין זה שכבר הותחל תהא סיבה להועיל להקנין, ומשו"ה נחשב מעשה. ולא אתי דבור ומבטל מעשה</w:t>
      </w:r>
      <w:r w:rsidRPr="00741ADA">
        <w:rPr>
          <w:rStyle w:val="ac"/>
          <w:rFonts w:ascii="Narkisim" w:hAnsi="Narkisim"/>
          <w:rtl/>
        </w:rPr>
        <w:footnoteReference w:id="64"/>
      </w:r>
      <w:r w:rsidRPr="00741ADA">
        <w:rPr>
          <w:rFonts w:ascii="Narkisim" w:hAnsi="Narkisim"/>
          <w:rtl/>
        </w:rPr>
        <w:t>.</w:t>
      </w:r>
    </w:p>
    <w:p w14:paraId="5A7F5CD1" w14:textId="77777777" w:rsidR="00620854" w:rsidRPr="00741ADA" w:rsidRDefault="00000000" w:rsidP="00741ADA">
      <w:pPr>
        <w:pStyle w:val="aa"/>
        <w:bidi/>
        <w:rPr>
          <w:rFonts w:ascii="Narkisim" w:hAnsi="Narkisim"/>
        </w:rPr>
      </w:pPr>
      <w:r w:rsidRPr="00741ADA">
        <w:rPr>
          <w:rFonts w:ascii="Narkisim" w:hAnsi="Narkisim"/>
          <w:u w:val="single"/>
          <w:rtl/>
        </w:rPr>
        <w:t>איתיביה ר"י לר"ל ביטל, אם עד שלא תרם וכו' וקאתי דיבור ומבטל דיבור</w:t>
      </w:r>
      <w:r w:rsidRPr="00741ADA">
        <w:rPr>
          <w:rFonts w:ascii="Narkisim" w:hAnsi="Narkisim"/>
          <w:rtl/>
        </w:rPr>
        <w:t>. וס"ד דלר"ל ל"ש ביטול על מינוי השליחות [וכ"ה לל"ב בע"ב]. אבל אחרי שתרם ל"מ ביטול. ובפשוטו הטעם דכבר חל שם תרומה. וע"ע תוס' (בע"ב).</w:t>
      </w:r>
    </w:p>
    <w:p w14:paraId="6318B12A"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(תרומות ד ט) העתיק משנה זו דוקא היכא שהשליח ששינה [וע"פ הירושלמי]. וה</w:t>
      </w:r>
      <w:r w:rsidRPr="00741ADA">
        <w:rPr>
          <w:rFonts w:ascii="Narkisim" w:hAnsi="Narkisim"/>
          <w:b/>
          <w:bCs/>
          <w:rtl/>
        </w:rPr>
        <w:t>ראב"ד</w:t>
      </w:r>
      <w:r w:rsidRPr="00741ADA">
        <w:rPr>
          <w:rFonts w:ascii="Narkisim" w:hAnsi="Narkisim"/>
          <w:rtl/>
        </w:rPr>
        <w:t xml:space="preserve"> השיג דכ"ז אליבא דר"ל, וקי"ל כר' יוחנן דאף בלא שינה. ועוה"ק ה</w:t>
      </w:r>
      <w:r w:rsidRPr="00741ADA">
        <w:rPr>
          <w:rFonts w:ascii="Narkisim" w:hAnsi="Narkisim"/>
          <w:b/>
          <w:bCs/>
          <w:rtl/>
        </w:rPr>
        <w:t>טור</w:t>
      </w:r>
      <w:r w:rsidRPr="00741ADA">
        <w:rPr>
          <w:rFonts w:ascii="Narkisim" w:hAnsi="Narkisim"/>
          <w:rtl/>
        </w:rPr>
        <w:t xml:space="preserve"> (יו"ד שלא) דאם שינה משליחותו, אפי' לא ביטל לא מהני. וה</w:t>
      </w:r>
      <w:r w:rsidRPr="00741ADA">
        <w:rPr>
          <w:rFonts w:ascii="Narkisim" w:hAnsi="Narkisim"/>
          <w:b/>
          <w:bCs/>
          <w:rtl/>
        </w:rPr>
        <w:t>מהר"י קורקוס</w:t>
      </w:r>
      <w:r w:rsidRPr="00741ADA">
        <w:rPr>
          <w:rFonts w:ascii="Narkisim" w:hAnsi="Narkisim"/>
          <w:rtl/>
        </w:rPr>
        <w:t xml:space="preserve"> תי' דאיירי בשינוי קטן דאין לדרך להקפיד. וכת' דהרמב"ם ס"ל דכיון דהכרי עומד לינטל ממנו תרומה אין דרך להקפיד מי יתרום. אלא דיש גזיה"כ 'לדעתכם'. וסגי שמינהו שליח מעיקרא להחשב לדעתכם. [ולא מהני שחזר בו]. אא"כ שינה משליחותו.</w:t>
      </w:r>
    </w:p>
    <w:p w14:paraId="45518009" w14:textId="77777777" w:rsidR="00620854" w:rsidRPr="00741ADA" w:rsidRDefault="00000000" w:rsidP="00741ADA">
      <w:pPr>
        <w:bidi/>
        <w:rPr>
          <w:rFonts w:ascii="Narkisim" w:hAnsi="Narkisim" w:cs="Narkisim"/>
        </w:rPr>
      </w:pPr>
      <w:r w:rsidRPr="00741ADA">
        <w:rPr>
          <w:rFonts w:ascii="Narkisim" w:hAnsi="Narkisim" w:cs="Narkisim"/>
          <w:u w:val="single"/>
          <w:rtl/>
        </w:rPr>
        <w:t>שאני נתינת מעות ליד אשה דכמעשה דמי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מעשה מיהא הוי לחול לאחר ל', והא דקרי ליה 'דיבור' משום דלא הוה מעשה גמור. </w:t>
      </w:r>
      <w:r w:rsidRPr="00741ADA">
        <w:rPr>
          <w:rFonts w:ascii="Narkisim" w:hAnsi="Narkisim" w:cs="Narkisim"/>
          <w:szCs w:val="20"/>
          <w:rtl/>
        </w:rPr>
        <w:t>ור"ל מפרש</w:t>
      </w:r>
      <w:r w:rsidRPr="00741ADA">
        <w:rPr>
          <w:rStyle w:val="ac"/>
          <w:rFonts w:ascii="Narkisim" w:hAnsi="Narkisim" w:cs="Narkisim"/>
          <w:szCs w:val="20"/>
          <w:rtl/>
        </w:rPr>
        <w:footnoteReference w:id="65"/>
      </w:r>
      <w:r w:rsidRPr="00741ADA">
        <w:rPr>
          <w:rFonts w:ascii="Narkisim" w:hAnsi="Narkisim" w:cs="Narkisim"/>
          <w:szCs w:val="20"/>
          <w:rtl/>
        </w:rPr>
        <w:t xml:space="preserve"> מה שאמר דל"מ ביטול לדיבור, היינו דדיבור שיש בו נתינה דכמעשה דמי [והוה דיבור אלים</w:t>
      </w:r>
      <w:r w:rsidRPr="00741ADA">
        <w:rPr>
          <w:rFonts w:ascii="Narkisim" w:hAnsi="Narkisim" w:cs="Narkisim"/>
          <w:rtl/>
        </w:rPr>
        <w:t>].</w:t>
      </w:r>
    </w:p>
    <w:p w14:paraId="62A9A2B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פי' דס"ד ד'כמעשה דמי', משום דעבד מעשה בהדי דיבור. ומש"ה אקשי ליה משולח גט, והדר פריש ליה דשאני התם כמה דלא מטי גיטא ליד האשה לא מגרשא, פירוש דה"ק דשאני נתינת מעות ליד האשה שכל מעשה הקדושין עשוי ואינו מחוסר מעשה, וממילא חיילי לאחר ל' [אי לא הדרי בהו]. ולא דמי לעושה שליח לתרום ושולח גט שהוא מחוסר מעשה השליח. [ומש"ה חשיב דיבור]. (וכעי"ז כת' הרמב"ן בסו"ד).</w:t>
      </w:r>
    </w:p>
    <w:p w14:paraId="20D3872B" w14:textId="77777777" w:rsidR="00620854" w:rsidRPr="00741ADA" w:rsidRDefault="00000000" w:rsidP="00741ADA">
      <w:pPr>
        <w:pStyle w:val="a8"/>
        <w:bidi/>
        <w:rPr>
          <w:rFonts w:ascii="Narkisim" w:hAnsi="Narkisim"/>
        </w:rPr>
      </w:pPr>
      <w:r w:rsidRPr="00741ADA">
        <w:rPr>
          <w:rFonts w:ascii="Narkisim" w:hAnsi="Narkisim"/>
          <w:rtl/>
        </w:rPr>
        <w:t>ומבואר דס"ד דגדר 'מעשה' תלי ב'פעולה'. ולמסקנא כיון שיש חלות נחשב מעשה.</w:t>
      </w:r>
    </w:p>
    <w:p w14:paraId="6DF543CD" w14:textId="77777777" w:rsidR="00620854" w:rsidRPr="00741ADA" w:rsidRDefault="00000000" w:rsidP="00741ADA">
      <w:pPr>
        <w:pStyle w:val="aa"/>
        <w:bidi/>
        <w:rPr>
          <w:rFonts w:ascii="Narkisim" w:hAnsi="Narkisim"/>
        </w:rPr>
      </w:pPr>
      <w:r w:rsidRPr="00741ADA">
        <w:rPr>
          <w:rFonts w:ascii="Narkisim" w:hAnsi="Narkisim"/>
          <w:u w:val="single"/>
          <w:rtl/>
        </w:rPr>
        <w:t>רש"י ד"ה אלא בשינוי מעשה</w:t>
      </w:r>
      <w:r w:rsidRPr="00741ADA">
        <w:rPr>
          <w:rFonts w:ascii="Narkisim" w:hAnsi="Narkisim"/>
          <w:rtl/>
        </w:rPr>
        <w:t>. שיעשה בה מעשה לקלקלם שישברם או ינקבם וכו' [ושבירתן מטהרתן], וכן עד שלא קיבלו טומאה אין עולין וכו' עד שיתחיל לשוף לשבץ ולגרר. ה</w:t>
      </w:r>
      <w:r w:rsidRPr="00741ADA">
        <w:rPr>
          <w:rFonts w:ascii="Narkisim" w:hAnsi="Narkisim"/>
          <w:b/>
          <w:bCs/>
          <w:rtl/>
        </w:rPr>
        <w:t>מהרש"א</w:t>
      </w:r>
      <w:r w:rsidRPr="00741ADA">
        <w:rPr>
          <w:rFonts w:ascii="Narkisim" w:hAnsi="Narkisim"/>
          <w:rtl/>
        </w:rPr>
        <w:t xml:space="preserve"> דייק דיש חילוק דמשקבלו טומאה [נטמאו] צריך מעשה קלקול. ואילו כשלא נטמאו, ורוצה להעלות מתורת קבלת טומאה [לבטל השם כלי], סגי שיתחיל לשוף. [ושניהם נכללו בלשון המשנה, דעולין ע"י שינוי מעשה</w:t>
      </w:r>
      <w:r w:rsidRPr="00741ADA">
        <w:rPr>
          <w:rStyle w:val="ac"/>
          <w:rFonts w:ascii="Narkisim" w:hAnsi="Narkisim"/>
          <w:rtl/>
        </w:rPr>
        <w:footnoteReference w:id="66"/>
      </w:r>
      <w:r w:rsidRPr="00741ADA">
        <w:rPr>
          <w:rFonts w:ascii="Narkisim" w:hAnsi="Narkisim"/>
          <w:rtl/>
        </w:rPr>
        <w:t>].</w:t>
      </w:r>
    </w:p>
    <w:p w14:paraId="7536FEB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כת' דמש"כ רש"י לשוף ולשבץ וכו', הוה מעשה לתקן, וציין דנח' (שבת נב:), דרבנן ס"ל דאף מעשה לתקן מהני. ור' יהודה ס"ל דדוקא מעשה לקלקל. אבל מעשה לתקן לאו מעשה הוא. ו</w:t>
      </w:r>
      <w:r w:rsidRPr="00741ADA">
        <w:rPr>
          <w:rFonts w:ascii="Narkisim" w:hAnsi="Narkisim"/>
          <w:b/>
          <w:bCs/>
          <w:rtl/>
        </w:rPr>
        <w:t>רש"י</w:t>
      </w:r>
      <w:r w:rsidRPr="00741ADA">
        <w:rPr>
          <w:rFonts w:ascii="Narkisim" w:hAnsi="Narkisim"/>
          <w:rtl/>
        </w:rPr>
        <w:t xml:space="preserve"> (כאן) נקט דלא כר' יהודה.</w:t>
      </w:r>
    </w:p>
    <w:p w14:paraId="59D78ED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כת' דה"מ היכא דלא נטמא [אלא בא לבטל ממנו שם כלי מכאן ולהבא]. אבל היכא דכבר נטמא, אף ת"ק מודה דבעי מעשה לקלקל</w:t>
      </w:r>
      <w:r w:rsidRPr="00741ADA">
        <w:rPr>
          <w:rStyle w:val="ac"/>
          <w:rFonts w:ascii="Narkisim" w:hAnsi="Narkisim"/>
          <w:rtl/>
        </w:rPr>
        <w:footnoteReference w:id="67"/>
      </w:r>
      <w:r w:rsidRPr="00741ADA">
        <w:rPr>
          <w:rFonts w:ascii="Narkisim" w:hAnsi="Narkisim"/>
          <w:rtl/>
        </w:rPr>
        <w:t>, וכמ"ש רש"י [ברישא] שישברם או ינקבם.</w:t>
      </w:r>
    </w:p>
    <w:p w14:paraId="3D8EF95D"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 xml:space="preserve">מגיני שלמה </w:t>
      </w:r>
      <w:r w:rsidRPr="00741ADA">
        <w:rPr>
          <w:rFonts w:ascii="Narkisim" w:hAnsi="Narkisim"/>
          <w:rtl/>
        </w:rPr>
        <w:t>(שבת נב., הו' בפנ"י שם נב:) הביא מדברי רש"י (דידן) דהמח' ר' יהודה ורבנן דוקא כשכבר נטמא [ורש"י קאי כר' יהודה, וצריך שבירה], אבל קודם שנטמא כו"ע מודו דמהני מעשה לתקן.</w:t>
      </w:r>
    </w:p>
    <w:p w14:paraId="31012DEB" w14:textId="77777777" w:rsidR="00620854" w:rsidRPr="00741ADA" w:rsidRDefault="00000000" w:rsidP="00741ADA">
      <w:pPr>
        <w:pStyle w:val="a8"/>
        <w:bidi/>
        <w:rPr>
          <w:rFonts w:ascii="Narkisim" w:hAnsi="Narkisim"/>
        </w:rPr>
      </w:pPr>
      <w:r w:rsidRPr="00741ADA">
        <w:rPr>
          <w:rFonts w:ascii="Narkisim" w:hAnsi="Narkisim"/>
          <w:rtl/>
        </w:rPr>
        <w:t>אמנם ה</w:t>
      </w:r>
      <w:r w:rsidRPr="00741ADA">
        <w:rPr>
          <w:rFonts w:ascii="Narkisim" w:hAnsi="Narkisim"/>
          <w:b/>
          <w:bCs/>
          <w:rtl/>
        </w:rPr>
        <w:t>חזו"א</w:t>
      </w:r>
      <w:r w:rsidRPr="00741ADA">
        <w:rPr>
          <w:rFonts w:ascii="Narkisim" w:hAnsi="Narkisim"/>
          <w:rtl/>
        </w:rPr>
        <w:t xml:space="preserve"> (כלים כט יח) כת' דאין חילוק בין ביטול כלי מקבלת טומאה, להיכא דמעליהו מטומאתו. אלא </w:t>
      </w:r>
      <w:r w:rsidRPr="00741ADA">
        <w:rPr>
          <w:rFonts w:ascii="Narkisim" w:hAnsi="Narkisim"/>
          <w:rtl/>
        </w:rPr>
        <w:lastRenderedPageBreak/>
        <w:t>שדיבר רש"י בהווה דהיכא דנטמא פעמים אדם משבר לטהרו, אבל אין אדם משבר לסלק קבלת הטומאה. ומיהו התחיל לשבץ מהני אף לטהרו מטומאתו, דהשתא מקרי גולמי כלי, ואף טומאתו הראשונה פקע. ומש"כ רש"י היינו דהתחיל לשבר, ועדיין אינו שבירה גמורה, דא"כ לא תלי בשינוי מעשה דידיה.</w:t>
      </w:r>
    </w:p>
    <w:p w14:paraId="154B4EA4" w14:textId="77777777" w:rsidR="00620854" w:rsidRPr="00741ADA" w:rsidRDefault="00000000" w:rsidP="00741ADA">
      <w:pPr>
        <w:pStyle w:val="aa"/>
        <w:bidi/>
        <w:rPr>
          <w:rFonts w:ascii="Narkisim" w:hAnsi="Narkisim"/>
        </w:rPr>
      </w:pPr>
      <w:r w:rsidRPr="00741ADA">
        <w:rPr>
          <w:rFonts w:ascii="Narkisim" w:hAnsi="Narkisim"/>
          <w:rtl/>
        </w:rPr>
        <w:t>ובפשוטו מבואר ברש"י דשבירה הוה משום שינוי מעשה, והמעשה מוציא מיד היחוד כלי הראשון. וצ"ב תיפוק ליה דמכאן ולהבא ליכא כלי הראוי לקבלת הטומאה ומש"ה טהור [וכן נדחק החזו"א הנ"ל בדברי רש"י]. וה</w:t>
      </w:r>
      <w:r w:rsidRPr="00741ADA">
        <w:rPr>
          <w:rFonts w:ascii="Narkisim" w:hAnsi="Narkisim"/>
          <w:b/>
          <w:bCs/>
          <w:rtl/>
        </w:rPr>
        <w:t>אחרונים</w:t>
      </w:r>
      <w:r w:rsidRPr="00741ADA">
        <w:rPr>
          <w:rFonts w:ascii="Narkisim" w:hAnsi="Narkisim"/>
          <w:rtl/>
        </w:rPr>
        <w:t xml:space="preserve"> (קוב"ש פסחים קנה, משנת ר' אהרן טהרות ל) הביאו דדעת רש"י ד'שבירה' הוה גדר 'מטהר', והביא דכ"מ ב</w:t>
      </w:r>
      <w:r w:rsidRPr="00741ADA">
        <w:rPr>
          <w:rFonts w:ascii="Narkisim" w:hAnsi="Narkisim"/>
          <w:b/>
          <w:bCs/>
          <w:rtl/>
        </w:rPr>
        <w:t>רש"י</w:t>
      </w:r>
      <w:r w:rsidRPr="00741ADA">
        <w:rPr>
          <w:rFonts w:ascii="Narkisim" w:hAnsi="Narkisim"/>
          <w:rtl/>
        </w:rPr>
        <w:t xml:space="preserve"> (זבחים צה., וע' תוס' חולין עג.) דקריעה מבגד גדול מטהר, אף היכא דנשאר שיעור בגד קטן.</w:t>
      </w:r>
    </w:p>
    <w:p w14:paraId="05149AE3" w14:textId="77777777" w:rsidR="00620854" w:rsidRPr="00741ADA" w:rsidRDefault="00000000" w:rsidP="00741ADA">
      <w:pPr>
        <w:pStyle w:val="3"/>
        <w:bidi/>
        <w:rPr>
          <w:rFonts w:ascii="Narkisim" w:hAnsi="Narkisim"/>
        </w:rPr>
      </w:pPr>
      <w:r w:rsidRPr="00741ADA">
        <w:rPr>
          <w:rFonts w:ascii="Narkisim" w:hAnsi="Narkisim"/>
          <w:rtl/>
        </w:rPr>
        <w:t>דף נט:</w:t>
      </w:r>
    </w:p>
    <w:p w14:paraId="02869783" w14:textId="77777777" w:rsidR="00620854" w:rsidRPr="00741ADA" w:rsidRDefault="00000000" w:rsidP="00741ADA">
      <w:pPr>
        <w:bidi/>
        <w:rPr>
          <w:rFonts w:ascii="Narkisim" w:hAnsi="Narkisim" w:cs="Narkisim"/>
        </w:rPr>
      </w:pPr>
      <w:r w:rsidRPr="00741ADA">
        <w:rPr>
          <w:rFonts w:ascii="Narkisim" w:hAnsi="Narkisim" w:cs="Narkisim"/>
          <w:u w:val="single"/>
          <w:rtl/>
        </w:rPr>
        <w:t>אלא מיד מחשבה מיהא תפיק</w:t>
      </w:r>
      <w:r w:rsidRPr="00741ADA">
        <w:rPr>
          <w:rFonts w:ascii="Narkisim" w:hAnsi="Narkisim" w:cs="Narkisim"/>
          <w:rtl/>
        </w:rPr>
        <w:t>. ור"ל הוכיח דלא אתי דיבור ומבטל, וה</w:t>
      </w:r>
      <w:r w:rsidRPr="00741ADA">
        <w:rPr>
          <w:rFonts w:ascii="Narkisim" w:hAnsi="Narkisim" w:cs="Narkisim"/>
          <w:b/>
          <w:bCs/>
          <w:rtl/>
        </w:rPr>
        <w:t>רמב"ן</w:t>
      </w:r>
      <w:r w:rsidRPr="00741ADA">
        <w:rPr>
          <w:rFonts w:ascii="Narkisim" w:hAnsi="Narkisim" w:cs="Narkisim"/>
          <w:rtl/>
        </w:rPr>
        <w:t xml:space="preserve"> הק' דהא הוה דיבור גרידא, ואף ר"ל מודה דחד דיבור מבטל דיבור חבריה, וכמו בתרומה. [וכקו' התוס']. </w:t>
      </w:r>
      <w:r w:rsidRPr="00741ADA">
        <w:rPr>
          <w:rFonts w:ascii="Narkisim" w:hAnsi="Narkisim" w:cs="Narkisim"/>
          <w:szCs w:val="20"/>
          <w:rtl/>
        </w:rPr>
        <w:t>והביא ד</w:t>
      </w:r>
      <w:r w:rsidRPr="00741ADA">
        <w:rPr>
          <w:rFonts w:ascii="Narkisim" w:hAnsi="Narkisim" w:cs="Narkisim"/>
          <w:b/>
          <w:bCs/>
          <w:szCs w:val="20"/>
          <w:rtl/>
        </w:rPr>
        <w:t>י"ג</w:t>
      </w:r>
      <w:r w:rsidRPr="00741ADA">
        <w:rPr>
          <w:rFonts w:ascii="Narkisim" w:hAnsi="Narkisim" w:cs="Narkisim"/>
          <w:szCs w:val="20"/>
          <w:rtl/>
        </w:rPr>
        <w:t xml:space="preserve"> איתיביה [סתם], דהוה קו' לתרוייהו.</w:t>
      </w:r>
    </w:p>
    <w:p w14:paraId="006F340A" w14:textId="77777777" w:rsidR="00620854" w:rsidRPr="00741ADA" w:rsidRDefault="00000000" w:rsidP="00741ADA">
      <w:pPr>
        <w:pStyle w:val="a8"/>
        <w:bidi/>
        <w:rPr>
          <w:rFonts w:ascii="Narkisim" w:hAnsi="Narkisim"/>
        </w:rPr>
      </w:pPr>
      <w:r w:rsidRPr="00741ADA">
        <w:rPr>
          <w:rFonts w:ascii="Narkisim" w:hAnsi="Narkisim"/>
          <w:rtl/>
        </w:rPr>
        <w:t xml:space="preserve">והרמב"ן והריטב"א הביאו </w:t>
      </w:r>
      <w:r w:rsidRPr="00741ADA">
        <w:rPr>
          <w:rFonts w:ascii="Narkisim" w:hAnsi="Narkisim"/>
          <w:b/>
          <w:bCs/>
          <w:rtl/>
        </w:rPr>
        <w:t>י"מ</w:t>
      </w:r>
      <w:r w:rsidRPr="00741ADA">
        <w:rPr>
          <w:rFonts w:ascii="Narkisim" w:hAnsi="Narkisim"/>
          <w:rtl/>
        </w:rPr>
        <w:t xml:space="preserve"> דאיירי דאיכא מעשה, שנותן הכלי לבהמה, דהוה כמעשה [כל דהו].</w:t>
      </w:r>
    </w:p>
    <w:p w14:paraId="452C26F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תי' דר"ל ס"ל דלא אתי דיבור ומבטל דיבור כלל, ומיהו לההוא תנא דתרומה, שאני נתינת מעות לאשה. ועוד כת' דר' יוחנן ור"ל פליגי סתם, ור"ל הק' מכל הכלים, ושוב ר' יוחנן הק' מתרומה. ור"ל הדר ביה מדיבור ודיבור גרידא, וקם בשיטתיה דדוקא נתינת מעות ליד האשה, דהוה מעשה זוטא. [והגמ' הקדימה קו' ר' יוחנן].</w:t>
      </w:r>
    </w:p>
    <w:p w14:paraId="49E0DA6C"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רמב"ן</w:t>
      </w:r>
      <w:r w:rsidRPr="00741ADA">
        <w:rPr>
          <w:rFonts w:ascii="Narkisim" w:hAnsi="Narkisim"/>
          <w:rtl/>
        </w:rPr>
        <w:t xml:space="preserve"> דאף ר"ל ס"ל דילפי' דמחשבה דטומאה כי מעשה, אלא דס"ד דההיקש מהני רק להחשב כמעשה כל דהו, וכנתינת מעות ליד האשה. [ותי' ר' יוחנן דהוה מעשה גמור].</w:t>
      </w:r>
    </w:p>
    <w:p w14:paraId="52284D81" w14:textId="77777777" w:rsidR="00620854" w:rsidRPr="00741ADA" w:rsidRDefault="00000000" w:rsidP="00741ADA">
      <w:pPr>
        <w:pStyle w:val="a7"/>
        <w:bidi/>
        <w:rPr>
          <w:rFonts w:ascii="Narkisim" w:hAnsi="Narkisim"/>
        </w:rPr>
      </w:pPr>
      <w:r w:rsidRPr="00741ADA">
        <w:rPr>
          <w:rFonts w:ascii="Narkisim" w:hAnsi="Narkisim"/>
          <w:rtl/>
        </w:rPr>
        <w:t>א"נ [אף מסברא] מחשבה דטומאה נחשב מעשה כל דהו, כיון שהוא מוריד כלי לידי טומאתו, ומשחשב עליו הרי הוא מזומן לקבל טומאה. ואהני מחשבתו שמבל טומאה בסתם בלא דבור ומחשבה אחר, כי היכי דאהני נתינת מעות דתתקדש בהם אע"פ שנתאכלו. אבל העושה שליח לתרום, כל זמן שלא תרם אינו מעשה כלל. דהשליח יכול לחזור בו, ומחוסר מעשה שלא תרם. [וכ"כ ה</w:t>
      </w:r>
      <w:r w:rsidRPr="00741ADA">
        <w:rPr>
          <w:rFonts w:ascii="Narkisim" w:hAnsi="Narkisim"/>
          <w:b/>
          <w:bCs/>
          <w:rtl/>
        </w:rPr>
        <w:t>ריטב"א</w:t>
      </w:r>
      <w:r w:rsidRPr="00741ADA">
        <w:rPr>
          <w:rFonts w:ascii="Narkisim" w:hAnsi="Narkisim"/>
          <w:rtl/>
        </w:rPr>
        <w:t>]. וכעי"ז כת' ה</w:t>
      </w:r>
      <w:r w:rsidRPr="00741ADA">
        <w:rPr>
          <w:rFonts w:ascii="Narkisim" w:hAnsi="Narkisim"/>
          <w:b/>
          <w:bCs/>
          <w:rtl/>
        </w:rPr>
        <w:t>תוס' טוך</w:t>
      </w:r>
      <w:r w:rsidRPr="00741ADA">
        <w:rPr>
          <w:rFonts w:ascii="Narkisim" w:hAnsi="Narkisim"/>
          <w:rtl/>
        </w:rPr>
        <w:t xml:space="preserve"> דמחשבה דכלי חשיב מעשה, שע"י המחשבה נחשב כלי גמור</w:t>
      </w:r>
      <w:r w:rsidRPr="00741ADA">
        <w:rPr>
          <w:rStyle w:val="ac"/>
          <w:rFonts w:ascii="Narkisim" w:hAnsi="Narkisim"/>
          <w:rtl/>
        </w:rPr>
        <w:footnoteReference w:id="68"/>
      </w:r>
      <w:r w:rsidRPr="00741ADA">
        <w:rPr>
          <w:rFonts w:ascii="Narkisim" w:hAnsi="Narkisim"/>
          <w:rtl/>
        </w:rPr>
        <w:t>.</w:t>
      </w:r>
    </w:p>
    <w:p w14:paraId="6F3239C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טוך</w:t>
      </w:r>
      <w:r w:rsidRPr="00741ADA">
        <w:rPr>
          <w:rFonts w:ascii="Narkisim" w:hAnsi="Narkisim" w:cs="Narkisim"/>
          <w:rtl/>
        </w:rPr>
        <w:t xml:space="preserve"> הק' לסברא זו, א"כ מה מקשה הגמ' לר' יוחנן. וכה"ק ה</w:t>
      </w:r>
      <w:r w:rsidRPr="00741ADA">
        <w:rPr>
          <w:rFonts w:ascii="Narkisim" w:hAnsi="Narkisim" w:cs="Narkisim"/>
          <w:b/>
          <w:bCs/>
          <w:rtl/>
        </w:rPr>
        <w:t>רשב"א</w:t>
      </w:r>
      <w:r w:rsidRPr="00741ADA">
        <w:rPr>
          <w:rFonts w:ascii="Narkisim" w:hAnsi="Narkisim" w:cs="Narkisim"/>
          <w:rtl/>
        </w:rPr>
        <w:t xml:space="preserve"> הא למה הדבר דומה לשלח שליח והפריש תרומה, דל"ש חזרה אחר שהפריש, דהוה מעשה גמור. [וזהו קו' התוס'].</w:t>
      </w:r>
    </w:p>
    <w:p w14:paraId="74DEB6E4"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תי' דהמחשבה אינו מטמא, אלא מביאתו לידי תורת קבלת טומאה</w:t>
      </w:r>
      <w:r w:rsidRPr="00741ADA">
        <w:rPr>
          <w:rStyle w:val="ac"/>
          <w:rFonts w:ascii="Narkisim" w:hAnsi="Narkisim"/>
          <w:rtl/>
        </w:rPr>
        <w:footnoteReference w:id="69"/>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תוס' טוך</w:t>
      </w:r>
      <w:r w:rsidRPr="00741ADA">
        <w:rPr>
          <w:rFonts w:ascii="Narkisim" w:hAnsi="Narkisim"/>
          <w:szCs w:val="20"/>
          <w:rtl/>
        </w:rPr>
        <w:t xml:space="preserve"> ביאר דהכי פריך כיון דדיבור הקידושין מתבטל ע"י דיבור אחר, דלא אלים לפי דלא נגמר. ה"נ מחשבת הורדה תתבטל ע"י מחשבה אחרת קודם גמר הדבר, דהיינו קודם שישתמש בכלי</w:t>
      </w:r>
      <w:r w:rsidRPr="00741ADA">
        <w:rPr>
          <w:rStyle w:val="ac"/>
          <w:rFonts w:ascii="Narkisim" w:hAnsi="Narkisim"/>
          <w:szCs w:val="20"/>
          <w:rtl/>
        </w:rPr>
        <w:footnoteReference w:id="70"/>
      </w:r>
      <w:r w:rsidRPr="00741ADA">
        <w:rPr>
          <w:rFonts w:ascii="Narkisim" w:hAnsi="Narkisim"/>
          <w:szCs w:val="20"/>
          <w:rtl/>
        </w:rPr>
        <w:t xml:space="preserve"> ע"י מחשבה ראשונה</w:t>
      </w:r>
      <w:r w:rsidRPr="00741ADA">
        <w:rPr>
          <w:rFonts w:ascii="Narkisim" w:hAnsi="Narkisim"/>
          <w:rtl/>
        </w:rPr>
        <w:t>.</w:t>
      </w:r>
    </w:p>
    <w:p w14:paraId="1F1B4CEE" w14:textId="77777777" w:rsidR="00620854" w:rsidRPr="00741ADA" w:rsidRDefault="00000000" w:rsidP="00741ADA">
      <w:pPr>
        <w:bidi/>
        <w:rPr>
          <w:rFonts w:ascii="Narkisim" w:hAnsi="Narkisim" w:cs="Narkisim"/>
        </w:rPr>
      </w:pPr>
      <w:r w:rsidRPr="00741ADA">
        <w:rPr>
          <w:rFonts w:ascii="Narkisim" w:hAnsi="Narkisim" w:cs="Narkisim"/>
          <w:u w:val="single"/>
          <w:rtl/>
        </w:rPr>
        <w:t>תוד"ה מיד</w:t>
      </w:r>
      <w:r w:rsidRPr="00741ADA">
        <w:rPr>
          <w:rFonts w:ascii="Narkisim" w:hAnsi="Narkisim" w:cs="Narkisim"/>
          <w:rtl/>
        </w:rPr>
        <w:t>. אבל אם משתרם ביטל וכו' ואפי' תרם השליח במחשבה וכו' אלמא לא אתי דיבור ומבטל דיבור</w:t>
      </w:r>
      <w:r w:rsidRPr="00741ADA">
        <w:rPr>
          <w:rStyle w:val="ac"/>
          <w:rFonts w:ascii="Narkisim" w:hAnsi="Narkisim" w:cs="Narkisim"/>
          <w:rtl/>
        </w:rPr>
        <w:footnoteReference w:id="71"/>
      </w:r>
      <w:r w:rsidRPr="00741ADA">
        <w:rPr>
          <w:rFonts w:ascii="Narkisim" w:hAnsi="Narkisim" w:cs="Narkisim"/>
          <w:rtl/>
        </w:rPr>
        <w:t>. וה</w:t>
      </w:r>
      <w:r w:rsidRPr="00741ADA">
        <w:rPr>
          <w:rFonts w:ascii="Narkisim" w:hAnsi="Narkisim" w:cs="Narkisim"/>
          <w:b/>
          <w:bCs/>
          <w:rtl/>
        </w:rPr>
        <w:t>רש"ש</w:t>
      </w:r>
      <w:r w:rsidRPr="00741ADA">
        <w:rPr>
          <w:rFonts w:ascii="Narkisim" w:hAnsi="Narkisim" w:cs="Narkisim"/>
          <w:rtl/>
        </w:rPr>
        <w:t xml:space="preserve"> כת' די"ל דע"י מחשבתו נתפסת שם תרומה, ומש"ה הו"ל כמעשה</w:t>
      </w:r>
      <w:r w:rsidRPr="00741ADA">
        <w:rPr>
          <w:rStyle w:val="ac"/>
          <w:rFonts w:ascii="Narkisim" w:hAnsi="Narkisim" w:cs="Narkisim"/>
          <w:rtl/>
        </w:rPr>
        <w:footnoteReference w:id="72"/>
      </w:r>
      <w:r w:rsidRPr="00741ADA">
        <w:rPr>
          <w:rFonts w:ascii="Narkisim" w:hAnsi="Narkisim" w:cs="Narkisim"/>
          <w:rtl/>
        </w:rPr>
        <w:t>.</w:t>
      </w:r>
    </w:p>
    <w:p w14:paraId="756302E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האם כוונת התוס' דכל הפרשת תרומה נחשב דיבור</w:t>
      </w:r>
      <w:r w:rsidRPr="00741ADA">
        <w:rPr>
          <w:rStyle w:val="ac"/>
          <w:rFonts w:ascii="Narkisim" w:hAnsi="Narkisim"/>
          <w:rtl/>
        </w:rPr>
        <w:footnoteReference w:id="73"/>
      </w:r>
      <w:r w:rsidRPr="00741ADA">
        <w:rPr>
          <w:rFonts w:ascii="Narkisim" w:hAnsi="Narkisim"/>
          <w:rtl/>
        </w:rPr>
        <w:t xml:space="preserve"> [דהא ישנו במחשבה, ואי"צ 'מעשה </w:t>
      </w:r>
      <w:r w:rsidRPr="00741ADA">
        <w:rPr>
          <w:rFonts w:ascii="Narkisim" w:hAnsi="Narkisim"/>
          <w:rtl/>
        </w:rPr>
        <w:lastRenderedPageBreak/>
        <w:t>הפרשה']. או דכוונת התוס' דמהני ביטול השליחות, ועי"ז נתבטל התרומה שהשליח כבר הפריש. ובזה תי' התוס' דכיון דהשליחות פעלה 'מעשה', לא שייך ביטול אף בדיבור הגורם למעשה.</w:t>
      </w:r>
    </w:p>
    <w:p w14:paraId="72742E56" w14:textId="77777777" w:rsidR="00620854" w:rsidRPr="00741ADA" w:rsidRDefault="00000000" w:rsidP="00741ADA">
      <w:pPr>
        <w:bidi/>
        <w:rPr>
          <w:rFonts w:ascii="Narkisim" w:hAnsi="Narkisim" w:cs="Narkisim"/>
        </w:rPr>
      </w:pPr>
      <w:r w:rsidRPr="00741ADA">
        <w:rPr>
          <w:rFonts w:ascii="Narkisim" w:hAnsi="Narkisim" w:cs="Narkisim"/>
          <w:u w:val="single"/>
          <w:rtl/>
        </w:rPr>
        <w:t>תוד"ה לא קידשה</w:t>
      </w:r>
      <w:r w:rsidRPr="00741ADA">
        <w:rPr>
          <w:rFonts w:ascii="Narkisim" w:hAnsi="Narkisim" w:cs="Narkisim"/>
          <w:rtl/>
        </w:rPr>
        <w:t>. דאי אמרה לשליח אין רצוני, פשיטא דאינה מקודשת וכו'</w:t>
      </w:r>
      <w:r w:rsidRPr="00741ADA">
        <w:rPr>
          <w:rStyle w:val="ac"/>
          <w:rFonts w:ascii="Narkisim" w:hAnsi="Narkisim" w:cs="Narkisim"/>
          <w:rtl/>
        </w:rPr>
        <w:footnoteReference w:id="74"/>
      </w:r>
      <w:r w:rsidRPr="00741ADA">
        <w:rPr>
          <w:rFonts w:ascii="Narkisim" w:hAnsi="Narkisim" w:cs="Narkisim"/>
          <w:rtl/>
        </w:rPr>
        <w:t>. אמנם מבואר ב</w:t>
      </w:r>
      <w:r w:rsidRPr="00741ADA">
        <w:rPr>
          <w:rFonts w:ascii="Narkisim" w:hAnsi="Narkisim" w:cs="Narkisim"/>
          <w:b/>
          <w:bCs/>
          <w:rtl/>
        </w:rPr>
        <w:t>רש"י</w:t>
      </w:r>
      <w:r w:rsidRPr="00741ADA">
        <w:rPr>
          <w:rFonts w:ascii="Narkisim" w:hAnsi="Narkisim" w:cs="Narkisim"/>
          <w:rtl/>
        </w:rPr>
        <w:t xml:space="preserve"> דהנידון בסוגיין אף בפני השליח [ולא חילק בכל זה]. וה</w:t>
      </w:r>
      <w:r w:rsidRPr="00741ADA">
        <w:rPr>
          <w:rFonts w:ascii="Narkisim" w:hAnsi="Narkisim" w:cs="Narkisim"/>
          <w:b/>
          <w:bCs/>
          <w:rtl/>
        </w:rPr>
        <w:t>תוס' רא"ש</w:t>
      </w:r>
      <w:r w:rsidRPr="00741ADA">
        <w:rPr>
          <w:rFonts w:ascii="Narkisim" w:hAnsi="Narkisim" w:cs="Narkisim"/>
          <w:rtl/>
        </w:rPr>
        <w:t xml:space="preserve"> תמה על סברת ר"ל, האיך יוכל לקדשנה שלוחה בע"כ, אף שעומדת וצווחת.</w:t>
      </w:r>
    </w:p>
    <w:p w14:paraId="6E229D57" w14:textId="77777777" w:rsidR="00620854" w:rsidRPr="00741ADA" w:rsidRDefault="00000000" w:rsidP="00741ADA">
      <w:pPr>
        <w:bidi/>
        <w:rPr>
          <w:rFonts w:ascii="Narkisim" w:hAnsi="Narkisim" w:cs="Narkisim"/>
        </w:rPr>
      </w:pPr>
      <w:r w:rsidRPr="00741ADA">
        <w:rPr>
          <w:rFonts w:ascii="Narkisim" w:hAnsi="Narkisim" w:cs="Narkisim"/>
          <w:u w:val="single"/>
          <w:rtl/>
        </w:rPr>
        <w:t>שם. דאי אמרה אין רצוני וכו' דאטו וכו' לא מצי חוזרת</w:t>
      </w:r>
      <w:r w:rsidRPr="00741ADA">
        <w:rPr>
          <w:rFonts w:ascii="Narkisim" w:hAnsi="Narkisim" w:cs="Narkisim"/>
          <w:rtl/>
        </w:rPr>
        <w:t>. ומשמע דביטול לפניו אי"צ גדר 'דיבור מבטל דיבור</w:t>
      </w:r>
      <w:r w:rsidRPr="00741ADA">
        <w:rPr>
          <w:rStyle w:val="ac"/>
          <w:rFonts w:ascii="Narkisim" w:hAnsi="Narkisim" w:cs="Narkisim"/>
          <w:rtl/>
        </w:rPr>
        <w:footnoteReference w:id="75"/>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(קובה"ע כט בהשמטה, קה"י גיטין כה) כת' דבפשוטו משמע דהטעם שהיא עיקר הבעלים, ולאו כל כמיניה דשליח לעשות חלות בע"כ של הבעלים. [דהא אינו רוצה קידושין אלו עכשיו].</w:t>
      </w:r>
    </w:p>
    <w:p w14:paraId="40FAF57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הק' א"כ אף שלא בפני השליח, יהני גילוי דעת דאינו רוצה. וע"כ דסגי ברצון של השליח</w:t>
      </w:r>
      <w:r w:rsidRPr="00741ADA">
        <w:rPr>
          <w:rStyle w:val="ac"/>
          <w:rFonts w:ascii="Narkisim" w:hAnsi="Narkisim"/>
          <w:rtl/>
        </w:rPr>
        <w:footnoteReference w:id="76"/>
      </w:r>
      <w:r w:rsidRPr="00741ADA">
        <w:rPr>
          <w:rFonts w:ascii="Narkisim" w:hAnsi="Narkisim"/>
          <w:rtl/>
        </w:rPr>
        <w:t xml:space="preserve"> [אף בלא ידיעת ורצון הבעלים. וכל זמן שלא 'ביטל' שליחותו מהני מעשה השליח אף לר' יוחנן, אף שהמשלח אינו רוצה</w:t>
      </w:r>
      <w:r w:rsidRPr="00741ADA">
        <w:rPr>
          <w:rStyle w:val="ac"/>
          <w:rFonts w:ascii="Narkisim" w:hAnsi="Narkisim"/>
          <w:rtl/>
        </w:rPr>
        <w:footnoteReference w:id="77"/>
      </w:r>
      <w:r w:rsidRPr="00741ADA">
        <w:rPr>
          <w:rFonts w:ascii="Narkisim" w:hAnsi="Narkisim"/>
          <w:rtl/>
        </w:rPr>
        <w:t>].</w:t>
      </w:r>
    </w:p>
    <w:p w14:paraId="76A693A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ו</w:t>
      </w:r>
      <w:r w:rsidRPr="00741ADA">
        <w:rPr>
          <w:rFonts w:ascii="Narkisim" w:hAnsi="Narkisim"/>
          <w:b/>
          <w:bCs/>
          <w:rtl/>
        </w:rPr>
        <w:t>קה"י</w:t>
      </w:r>
      <w:r w:rsidRPr="00741ADA">
        <w:rPr>
          <w:rFonts w:ascii="Narkisim" w:hAnsi="Narkisim"/>
          <w:rtl/>
        </w:rPr>
        <w:t xml:space="preserve"> (וע"ע חי' ר' שמואל גיטין יט) ביארו דכוונת התוס' דגדר שליחות שייך רק במה שעושה ע"פ צוויו, ובגרמת המשלח. אבל לא נתחדש גדר שליחות במה שהשליח עושה נגד רצונו של בעלים</w:t>
      </w:r>
      <w:r w:rsidRPr="00741ADA">
        <w:rPr>
          <w:rStyle w:val="ac"/>
          <w:rFonts w:ascii="Narkisim" w:hAnsi="Narkisim"/>
          <w:rtl/>
        </w:rPr>
        <w:footnoteReference w:id="78"/>
      </w:r>
      <w:r w:rsidRPr="00741ADA">
        <w:rPr>
          <w:rFonts w:ascii="Narkisim" w:hAnsi="Narkisim"/>
          <w:rtl/>
        </w:rPr>
        <w:t xml:space="preserve">.  </w:t>
      </w:r>
    </w:p>
    <w:p w14:paraId="6F7ADF2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חקר היכא דהשליח שכח שהוא שליח, ועשה ע"ד עצמו, האם מהני מעשיו למשלח. וכת' דלכאו' יהני, דהא מ"מ יש לו גדר שליחות</w:t>
      </w:r>
      <w:r w:rsidRPr="00741ADA">
        <w:rPr>
          <w:rStyle w:val="ac"/>
          <w:rFonts w:ascii="Narkisim" w:hAnsi="Narkisim"/>
          <w:rtl/>
        </w:rPr>
        <w:footnoteReference w:id="79"/>
      </w:r>
      <w:r w:rsidRPr="00741ADA">
        <w:rPr>
          <w:rFonts w:ascii="Narkisim" w:hAnsi="Narkisim"/>
          <w:rtl/>
        </w:rPr>
        <w:t>. אך הביא דלתוס' דידן לא מהני, דבעי שיעשה מכח צווי הבעה"ב.</w:t>
      </w:r>
    </w:p>
    <w:p w14:paraId="57CEEC33"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מהרש"א</w:t>
      </w:r>
      <w:r w:rsidRPr="00741ADA">
        <w:rPr>
          <w:rFonts w:ascii="Narkisim" w:hAnsi="Narkisim" w:cs="Narkisim"/>
          <w:rtl/>
        </w:rPr>
        <w:t xml:space="preserve"> כת' דסברת התוס' דאמירתו לשליח לפניו עדיף</w:t>
      </w:r>
      <w:r w:rsidRPr="00741ADA">
        <w:rPr>
          <w:rStyle w:val="ac"/>
          <w:rFonts w:ascii="Narkisim" w:hAnsi="Narkisim" w:cs="Narkisim"/>
          <w:rtl/>
        </w:rPr>
        <w:footnoteReference w:id="80"/>
      </w:r>
      <w:r w:rsidRPr="00741ADA">
        <w:rPr>
          <w:rFonts w:ascii="Narkisim" w:hAnsi="Narkisim" w:cs="Narkisim"/>
          <w:rtl/>
        </w:rPr>
        <w:t>, ודיבור כזה ודאי מהני לבטל דיבור הראשון [אף לר"ל</w:t>
      </w:r>
      <w:r w:rsidRPr="00741ADA">
        <w:rPr>
          <w:rStyle w:val="ac"/>
          <w:rFonts w:ascii="Narkisim" w:hAnsi="Narkisim" w:cs="Narkisim"/>
          <w:rtl/>
        </w:rPr>
        <w:footnoteReference w:id="81"/>
      </w:r>
      <w:r w:rsidRPr="00741ADA">
        <w:rPr>
          <w:rFonts w:ascii="Narkisim" w:hAnsi="Narkisim" w:cs="Narkisim"/>
          <w:rtl/>
        </w:rPr>
        <w:t>]. ועפ"ז חילק בין שלח אחריו שליח, דכיון דלא דיבר בפניו ל"מ.</w:t>
      </w:r>
    </w:p>
    <w:p w14:paraId="38483A11" w14:textId="77777777" w:rsidR="00620854" w:rsidRPr="00741ADA" w:rsidRDefault="00000000" w:rsidP="00741ADA">
      <w:pPr>
        <w:bidi/>
        <w:rPr>
          <w:rFonts w:ascii="Narkisim" w:hAnsi="Narkisim" w:cs="Narkisim"/>
        </w:rPr>
      </w:pPr>
      <w:r w:rsidRPr="00741ADA">
        <w:rPr>
          <w:rFonts w:ascii="Narkisim" w:hAnsi="Narkisim" w:cs="Narkisim"/>
          <w:u w:val="single"/>
          <w:rtl/>
        </w:rPr>
        <w:t>איתיביה ר' יוחנן לר"ל השולח גט לאשתו והגיע בשליח וכו' תיובתא דר"ל</w:t>
      </w:r>
      <w:r w:rsidRPr="00741ADA">
        <w:rPr>
          <w:rFonts w:ascii="Narkisim" w:hAnsi="Narkisim" w:cs="Narkisim"/>
          <w:rtl/>
        </w:rPr>
        <w:t>. וה</w:t>
      </w:r>
      <w:r w:rsidRPr="00741ADA">
        <w:rPr>
          <w:rFonts w:ascii="Narkisim" w:hAnsi="Narkisim" w:cs="Narkisim"/>
          <w:b/>
          <w:bCs/>
          <w:rtl/>
        </w:rPr>
        <w:t>תוס' הרא"ש</w:t>
      </w:r>
      <w:r w:rsidRPr="00741ADA">
        <w:rPr>
          <w:rFonts w:ascii="Narkisim" w:hAnsi="Narkisim" w:cs="Narkisim"/>
          <w:rtl/>
        </w:rPr>
        <w:t xml:space="preserve"> תמה וכי ר"ל לא ידע משנה זו. ותי' דר"ל היה מחלק שום חילוק בין גט לקידושין, ולא היה כדאי בעיני בעלי התלמוד לסדרן בתלמוד, והעמידו דבריו בתיובתא</w:t>
      </w:r>
      <w:r w:rsidRPr="00741ADA">
        <w:rPr>
          <w:rStyle w:val="ac"/>
          <w:rFonts w:ascii="Narkisim" w:hAnsi="Narkisim" w:cs="Narkisim"/>
          <w:rtl/>
        </w:rPr>
        <w:footnoteReference w:id="82"/>
      </w:r>
      <w:r w:rsidRPr="00741ADA">
        <w:rPr>
          <w:rFonts w:ascii="Narkisim" w:hAnsi="Narkisim" w:cs="Narkisim"/>
          <w:rtl/>
        </w:rPr>
        <w:t>.</w:t>
      </w:r>
    </w:p>
    <w:p w14:paraId="45E87A5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הק' דהכא איירי בביטול בפני השליח, א"כ האיך הביאו להק' על ר"ל. וכ' דמבואר דאין חילוק בין ביטול בפני השליח לשלא בפניו. [ודלא כתוס'].</w:t>
      </w:r>
    </w:p>
    <w:p w14:paraId="02AA1F1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(הנ"ל) העמיד דקו' הגמ' מ'שלח אחריו שליח', דמהני לבטל אף דאין כאן דיבור </w:t>
      </w:r>
      <w:r w:rsidRPr="00741ADA">
        <w:rPr>
          <w:rFonts w:ascii="Narkisim" w:hAnsi="Narkisim"/>
          <w:rtl/>
        </w:rPr>
        <w:lastRenderedPageBreak/>
        <w:t xml:space="preserve">של הבעל לשליח. </w:t>
      </w:r>
      <w:r w:rsidRPr="00741ADA">
        <w:rPr>
          <w:rFonts w:ascii="Narkisim" w:hAnsi="Narkisim"/>
          <w:szCs w:val="20"/>
          <w:rtl/>
        </w:rPr>
        <w:t>וה</w:t>
      </w:r>
      <w:r w:rsidRPr="00741ADA">
        <w:rPr>
          <w:rFonts w:ascii="Narkisim" w:hAnsi="Narkisim"/>
          <w:b/>
          <w:bCs/>
          <w:szCs w:val="20"/>
          <w:rtl/>
        </w:rPr>
        <w:t>מהרש"א</w:t>
      </w:r>
      <w:r w:rsidRPr="00741ADA">
        <w:rPr>
          <w:rFonts w:ascii="Narkisim" w:hAnsi="Narkisim"/>
          <w:szCs w:val="20"/>
          <w:rtl/>
        </w:rPr>
        <w:t xml:space="preserve"> ביאר דדוקא דיבור הבעל לפני השליח אלים. ועוד ביארו ה</w:t>
      </w:r>
      <w:r w:rsidRPr="00741ADA">
        <w:rPr>
          <w:rFonts w:ascii="Narkisim" w:hAnsi="Narkisim"/>
          <w:b/>
          <w:bCs/>
          <w:szCs w:val="20"/>
          <w:rtl/>
        </w:rPr>
        <w:t>אחרונים</w:t>
      </w:r>
      <w:r w:rsidRPr="00741ADA">
        <w:rPr>
          <w:rFonts w:ascii="Narkisim" w:hAnsi="Narkisim"/>
          <w:szCs w:val="20"/>
          <w:rtl/>
        </w:rPr>
        <w:t xml:space="preserve"> דהשליח אינו יודע האם להאמין לשליח הב', ולא נחשב שסותר צווי המשלח</w:t>
      </w:r>
      <w:r w:rsidRPr="00741ADA">
        <w:rPr>
          <w:rFonts w:ascii="Narkisim" w:hAnsi="Narkisim"/>
          <w:rtl/>
        </w:rPr>
        <w:t>.</w:t>
      </w:r>
    </w:p>
    <w:p w14:paraId="53788EA0" w14:textId="77777777" w:rsidR="00620854" w:rsidRPr="00741ADA" w:rsidRDefault="00000000" w:rsidP="00741ADA">
      <w:pPr>
        <w:pStyle w:val="a7"/>
        <w:bidi/>
        <w:rPr>
          <w:rFonts w:ascii="Narkisim" w:hAnsi="Narkisim"/>
        </w:rPr>
      </w:pPr>
      <w:r w:rsidRPr="00741ADA">
        <w:rPr>
          <w:rFonts w:ascii="Narkisim" w:hAnsi="Narkisim"/>
          <w:rtl/>
        </w:rPr>
        <w:t>ועוד כת' ב</w:t>
      </w:r>
      <w:r w:rsidRPr="00741ADA">
        <w:rPr>
          <w:rFonts w:ascii="Narkisim" w:hAnsi="Narkisim"/>
          <w:b/>
          <w:bCs/>
          <w:rtl/>
        </w:rPr>
        <w:t>חי' ר' מאיר שמחה</w:t>
      </w:r>
      <w:r w:rsidRPr="00741ADA">
        <w:rPr>
          <w:rFonts w:ascii="Narkisim" w:hAnsi="Narkisim"/>
          <w:rtl/>
        </w:rPr>
        <w:t xml:space="preserve"> (וזה כוונת הריטב"א בסו"ד) דקו' הגמ' מהסיפא, דמהני ביטול בפני בי"ד [שלא בפניו].</w:t>
      </w:r>
    </w:p>
    <w:p w14:paraId="530469F7"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ירושלמי</w:t>
      </w:r>
      <w:r w:rsidRPr="00741ADA">
        <w:rPr>
          <w:rFonts w:ascii="Narkisim" w:hAnsi="Narkisim"/>
          <w:rtl/>
        </w:rPr>
        <w:t xml:space="preserve"> (גיטין ד ב תרומות ג ב) הו' דסברת ר"ל דל"מ ביטול שלא בפני השליח. [אבל בפני השליח מודה]. ור"ל הביא ראיה מגט [דלא מהני ביטול השליחות שלא בפניו, אלא בפני השליח], ור' יוחנן דחה חומר הוא בערוה. ור' יוחנן הק' מהסיפא דמהני ביטול בפני בי"ד, ותי' כחו בי"ד מיופה. [אבל הגמ' דידן ל"ל סברת כח בי"ד יפה לענין ביטול השליחות</w:t>
      </w:r>
      <w:r w:rsidRPr="00741ADA">
        <w:rPr>
          <w:rStyle w:val="ac"/>
          <w:rFonts w:ascii="Narkisim" w:hAnsi="Narkisim"/>
          <w:rtl/>
        </w:rPr>
        <w:footnoteReference w:id="83"/>
      </w:r>
      <w:r w:rsidRPr="00741ADA">
        <w:rPr>
          <w:rFonts w:ascii="Narkisim" w:hAnsi="Narkisim"/>
          <w:rtl/>
        </w:rPr>
        <w:t>].</w:t>
      </w:r>
    </w:p>
    <w:p w14:paraId="6B621167" w14:textId="77777777" w:rsidR="00620854" w:rsidRPr="00741ADA" w:rsidRDefault="00000000" w:rsidP="00741ADA">
      <w:pPr>
        <w:bidi/>
        <w:rPr>
          <w:rFonts w:ascii="Narkisim" w:hAnsi="Narkisim" w:cs="Narkisim"/>
        </w:rPr>
      </w:pPr>
      <w:r w:rsidRPr="00741ADA">
        <w:rPr>
          <w:rFonts w:ascii="Narkisim" w:hAnsi="Narkisim" w:cs="Narkisim"/>
          <w:u w:val="single"/>
          <w:rtl/>
        </w:rPr>
        <w:t>מהו שיחזור ויגרש בו וכו' רב ששת אומר אינו חוזר ומגרש</w:t>
      </w:r>
      <w:r w:rsidRPr="00741ADA">
        <w:rPr>
          <w:rFonts w:ascii="Narkisim" w:hAnsi="Narkisim" w:cs="Narkisim"/>
          <w:rtl/>
        </w:rPr>
        <w:t>. דהביטול מהני בגוף הגט. [והגמ' מקשה מ"ט פליג רב נחמן, וע' בסמוך אי פליג בדין או באומדנא].</w:t>
      </w:r>
    </w:p>
    <w:p w14:paraId="2C42931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 xml:space="preserve">ריטב"א </w:t>
      </w:r>
      <w:r w:rsidRPr="00741ADA">
        <w:rPr>
          <w:rFonts w:ascii="Narkisim" w:hAnsi="Narkisim"/>
          <w:rtl/>
        </w:rPr>
        <w:t>הק' [בשם רבינו] היכי קס"ד כלל לדמות בסוגיין, דכיון שהגט נכתב ונחתם כראוי א"א לבטלו. [וכן ילה"ק מהו סברת רב ששת</w:t>
      </w:r>
      <w:r w:rsidRPr="00741ADA">
        <w:rPr>
          <w:rStyle w:val="ac"/>
          <w:rFonts w:ascii="Narkisim" w:hAnsi="Narkisim"/>
          <w:rtl/>
        </w:rPr>
        <w:footnoteReference w:id="84"/>
      </w:r>
      <w:r w:rsidRPr="00741ADA">
        <w:rPr>
          <w:rFonts w:ascii="Narkisim" w:hAnsi="Narkisim"/>
          <w:rtl/>
        </w:rPr>
        <w:t>].</w:t>
      </w:r>
    </w:p>
    <w:p w14:paraId="111241DC" w14:textId="77777777" w:rsidR="00620854" w:rsidRPr="00741ADA" w:rsidRDefault="00000000" w:rsidP="00741ADA">
      <w:pPr>
        <w:pStyle w:val="a8"/>
        <w:bidi/>
        <w:rPr>
          <w:rFonts w:ascii="Narkisim" w:hAnsi="Narkisim"/>
        </w:rPr>
      </w:pPr>
      <w:r w:rsidRPr="00741ADA">
        <w:rPr>
          <w:rFonts w:ascii="Narkisim" w:hAnsi="Narkisim"/>
          <w:rtl/>
        </w:rPr>
        <w:t>והק' האיך מדמה הגמ' לחזרת האשה, שעדיין לא תפסו קידושין ולא נעשה בה שום מעשה אישות. והאשה שחזרה בה מהקידושין ואח"כ נתרצתה, יכול הלה לחזור ולקדשה בכסף ההוא בעצמו. ואע"פ שאמרה בפירוש שלא תתקדש לו בכסף ההוא לעולם, דלאו כל כמינה לבטל הכסף מדין ממון שלא תתקדש בו</w:t>
      </w:r>
      <w:r w:rsidRPr="00741ADA">
        <w:rPr>
          <w:rStyle w:val="ac"/>
          <w:rFonts w:ascii="Narkisim" w:hAnsi="Narkisim"/>
          <w:rtl/>
        </w:rPr>
        <w:footnoteReference w:id="85"/>
      </w:r>
      <w:r w:rsidRPr="00741ADA">
        <w:rPr>
          <w:rFonts w:ascii="Narkisim" w:hAnsi="Narkisim"/>
          <w:rtl/>
        </w:rPr>
        <w:t>.</w:t>
      </w:r>
    </w:p>
    <w:p w14:paraId="0475609A" w14:textId="77777777" w:rsidR="00620854" w:rsidRPr="00741ADA" w:rsidRDefault="00000000" w:rsidP="00741ADA">
      <w:pPr>
        <w:pStyle w:val="a7"/>
        <w:bidi/>
        <w:rPr>
          <w:rFonts w:ascii="Narkisim" w:hAnsi="Narkisim"/>
        </w:rPr>
      </w:pPr>
      <w:r w:rsidRPr="00741ADA">
        <w:rPr>
          <w:rFonts w:ascii="Narkisim" w:hAnsi="Narkisim"/>
          <w:rtl/>
        </w:rPr>
        <w:t>והביא ד</w:t>
      </w:r>
      <w:r w:rsidRPr="00741ADA">
        <w:rPr>
          <w:rFonts w:ascii="Narkisim" w:hAnsi="Narkisim"/>
          <w:b/>
          <w:bCs/>
          <w:rtl/>
        </w:rPr>
        <w:t>רבו</w:t>
      </w:r>
      <w:r w:rsidRPr="00741ADA">
        <w:rPr>
          <w:rFonts w:ascii="Narkisim" w:hAnsi="Narkisim"/>
          <w:rtl/>
        </w:rPr>
        <w:t xml:space="preserve"> תי' דע"י שאמר מתחילה לעדים כתבו וחתמו ותנו, ובשליחותו עשאוהו, הוי הגט לשמה. וס"ד דכל כמה דלא הגיע הגט ליד האשה יוכל לבטל הגט, ולומר שתבטל שליחותו למפרע. והוי כאילו עשאוהו מדעתם ולא הוי לשמה ופסול. ורב נחמן סבר דכיון שנכתב ונחתם על פיו והוי לשמה, ותו לא אפשר לבטלו שלא יהא לשמה.</w:t>
      </w:r>
    </w:p>
    <w:p w14:paraId="2607B8F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(גירושין ג טו) ו</w:t>
      </w:r>
      <w:r w:rsidRPr="00741ADA">
        <w:rPr>
          <w:rFonts w:ascii="Narkisim" w:hAnsi="Narkisim"/>
          <w:b/>
          <w:bCs/>
          <w:rtl/>
        </w:rPr>
        <w:t>תורת גיטין</w:t>
      </w:r>
      <w:r w:rsidRPr="00741ADA">
        <w:rPr>
          <w:rFonts w:ascii="Narkisim" w:hAnsi="Narkisim"/>
          <w:rtl/>
        </w:rPr>
        <w:t xml:space="preserve"> (גיטין לב:, ולשו"ע קמא ס) הוכיחו מהכא דכתיבת הגט בעי שליחות</w:t>
      </w:r>
      <w:r w:rsidRPr="00741ADA">
        <w:rPr>
          <w:rStyle w:val="ac"/>
          <w:rFonts w:ascii="Narkisim" w:hAnsi="Narkisim"/>
          <w:rtl/>
        </w:rPr>
        <w:footnoteReference w:id="86"/>
      </w:r>
      <w:r w:rsidRPr="00741ADA">
        <w:rPr>
          <w:rFonts w:ascii="Narkisim" w:hAnsi="Narkisim"/>
          <w:rtl/>
        </w:rPr>
        <w:t>. דאת"ל דאי"צ שליחות העיקר תלי בכוונת הסופר לשמה. וכיון שנכתב לשמה מה שייך כאן אתי דיבור לבטל.</w:t>
      </w:r>
    </w:p>
    <w:p w14:paraId="114F4DA6" w14:textId="77777777" w:rsidR="00620854" w:rsidRPr="00741ADA" w:rsidRDefault="00000000" w:rsidP="00741ADA">
      <w:pPr>
        <w:pStyle w:val="a7"/>
        <w:bidi/>
        <w:rPr>
          <w:rFonts w:ascii="Narkisim" w:hAnsi="Narkisim"/>
        </w:rPr>
      </w:pPr>
      <w:r w:rsidRPr="00741ADA">
        <w:rPr>
          <w:rFonts w:ascii="Narkisim" w:hAnsi="Narkisim"/>
          <w:rtl/>
        </w:rPr>
        <w:t>ובפשוטו משמע דגדר הביטול על השליחות [</w:t>
      </w:r>
      <w:r w:rsidRPr="00741ADA">
        <w:rPr>
          <w:rFonts w:ascii="Narkisim" w:hAnsi="Narkisim"/>
          <w:szCs w:val="20"/>
          <w:rtl/>
        </w:rPr>
        <w:t>דומיא דשליח להפרשת תרומה, ואף שאח"כ כבר חל התרומה. ע' תוס' לעיל</w:t>
      </w:r>
      <w:r w:rsidRPr="00741ADA">
        <w:rPr>
          <w:rFonts w:ascii="Narkisim" w:hAnsi="Narkisim"/>
          <w:rtl/>
        </w:rPr>
        <w:t>].</w:t>
      </w:r>
    </w:p>
    <w:p w14:paraId="2A628716"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אחרונים</w:t>
      </w:r>
      <w:r w:rsidRPr="00741ADA">
        <w:rPr>
          <w:rFonts w:ascii="Narkisim" w:hAnsi="Narkisim"/>
          <w:rtl/>
        </w:rPr>
        <w:t xml:space="preserve"> (ע' חי' ר' שמואל גיטין יט) דנו דלמש"כ הריטב"א דאתי דיבור ומבטל 'למפרע', א"כ אף אי לא בעי גדר שליחות, הא מ"מ בעי צווי הבעל להחשב לשמה. ואתי דיבור ומבטל הצווי למפרע, וכמי שלא צווהו</w:t>
      </w:r>
      <w:r w:rsidRPr="00741ADA">
        <w:rPr>
          <w:rStyle w:val="ac"/>
          <w:rFonts w:ascii="Narkisim" w:hAnsi="Narkisim"/>
          <w:rtl/>
        </w:rPr>
        <w:footnoteReference w:id="87"/>
      </w:r>
      <w:r w:rsidRPr="00741ADA">
        <w:rPr>
          <w:rFonts w:ascii="Narkisim" w:hAnsi="Narkisim"/>
          <w:rtl/>
        </w:rPr>
        <w:t>.</w:t>
      </w:r>
    </w:p>
    <w:p w14:paraId="20E53029" w14:textId="77777777" w:rsidR="00620854" w:rsidRPr="00741ADA" w:rsidRDefault="00000000" w:rsidP="00741ADA">
      <w:pPr>
        <w:bidi/>
        <w:rPr>
          <w:rFonts w:ascii="Narkisim" w:hAnsi="Narkisim" w:cs="Narkisim"/>
        </w:rPr>
      </w:pPr>
      <w:r w:rsidRPr="00741ADA">
        <w:rPr>
          <w:rFonts w:ascii="Narkisim" w:hAnsi="Narkisim" w:cs="Narkisim"/>
          <w:rtl/>
        </w:rPr>
        <w:t>ועוד ביאר ה</w:t>
      </w:r>
      <w:r w:rsidRPr="00741ADA">
        <w:rPr>
          <w:rFonts w:ascii="Narkisim" w:hAnsi="Narkisim" w:cs="Narkisim"/>
          <w:b/>
          <w:bCs/>
          <w:rtl/>
        </w:rPr>
        <w:t>קובה"ע</w:t>
      </w:r>
      <w:r w:rsidRPr="00741ADA">
        <w:rPr>
          <w:rFonts w:ascii="Narkisim" w:hAnsi="Narkisim" w:cs="Narkisim"/>
          <w:rtl/>
        </w:rPr>
        <w:t xml:space="preserve"> </w:t>
      </w:r>
      <w:r w:rsidRPr="00741ADA">
        <w:rPr>
          <w:rFonts w:ascii="Narkisim" w:hAnsi="Narkisim" w:cs="Narkisim"/>
          <w:szCs w:val="20"/>
          <w:rtl/>
        </w:rPr>
        <w:t>(עו יג, ועד"ז כת' ר' שמואל בשם ר' שמעון)</w:t>
      </w:r>
      <w:r w:rsidRPr="00741ADA">
        <w:rPr>
          <w:rFonts w:ascii="Narkisim" w:hAnsi="Narkisim" w:cs="Narkisim"/>
          <w:rtl/>
        </w:rPr>
        <w:t xml:space="preserve"> דמהני ביטול [מכאן ולהבא] דגט צריך כתיבה לשמה, הכוונה שיהא הגט מיוחד לשם גירושי אשה זאת משעת כתיבה עד שעת גירושין [ובעינן כתיבה לשמה, דיחוד זה הוה ע"י הכתיבה דוקא]. והבעל יכול לעקור יחוד הגט מכאן ולהבא, ובעינן שיהא מיוחד לגרש בשעת הגירושין.</w:t>
      </w:r>
    </w:p>
    <w:p w14:paraId="13754E38"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ברכ"ש</w:t>
      </w:r>
      <w:r w:rsidRPr="00741ADA">
        <w:rPr>
          <w:rFonts w:ascii="Narkisim" w:hAnsi="Narkisim"/>
          <w:rtl/>
        </w:rPr>
        <w:t xml:space="preserve"> (גיטין לט א) דהטעם דמהני ביטול, דנחשב דלשון הגט פועל את כריתות. [והלשון הכתוב נחשב כעין דיבור הבעל. ושייך ביטול על דיבור זה].</w:t>
      </w:r>
    </w:p>
    <w:p w14:paraId="16466C19"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(גיטין לב: ושא"ר שם, והתוס' הרא"ש כאן) הק' דאם כתב ס"ת לשמה אינו יכול </w:t>
      </w:r>
      <w:r w:rsidRPr="00741ADA">
        <w:rPr>
          <w:rFonts w:ascii="Narkisim" w:hAnsi="Narkisim" w:cs="Narkisim"/>
          <w:rtl/>
        </w:rPr>
        <w:lastRenderedPageBreak/>
        <w:t>לבטלו, ולא אתי דיבור ומבטל מעשה. ו</w:t>
      </w:r>
      <w:r w:rsidRPr="00741ADA">
        <w:rPr>
          <w:rFonts w:ascii="Narkisim" w:hAnsi="Narkisim" w:cs="Narkisim"/>
          <w:b/>
          <w:bCs/>
          <w:rtl/>
        </w:rPr>
        <w:t>תוס'</w:t>
      </w:r>
      <w:r w:rsidRPr="00741ADA">
        <w:rPr>
          <w:rFonts w:ascii="Narkisim" w:hAnsi="Narkisim" w:cs="Narkisim"/>
          <w:rtl/>
        </w:rPr>
        <w:t xml:space="preserve"> תי' דכל זמן שלא הגיע ליד אשה לא חשיב גמר מעשה, ויכול לבטל</w:t>
      </w:r>
      <w:r w:rsidRPr="00741ADA">
        <w:rPr>
          <w:rStyle w:val="ac"/>
          <w:rFonts w:ascii="Narkisim" w:hAnsi="Narkisim" w:cs="Narkisim"/>
          <w:rtl/>
        </w:rPr>
        <w:footnoteReference w:id="88"/>
      </w:r>
      <w:r w:rsidRPr="00741ADA">
        <w:rPr>
          <w:rFonts w:ascii="Narkisim" w:hAnsi="Narkisim" w:cs="Narkisim"/>
          <w:rtl/>
        </w:rPr>
        <w:t>.</w:t>
      </w:r>
    </w:p>
    <w:p w14:paraId="26ADC5F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(עו טו) דייק דאף בלשמה דס"ת היה שייך ביטול, אלא דהוה 'מעשה' [ולא אתי דיבור ומבטל מעשה</w:t>
      </w:r>
      <w:r w:rsidRPr="00741ADA">
        <w:rPr>
          <w:rStyle w:val="ac"/>
          <w:rFonts w:ascii="Narkisim" w:hAnsi="Narkisim"/>
          <w:rtl/>
        </w:rPr>
        <w:footnoteReference w:id="89"/>
      </w:r>
      <w:r w:rsidRPr="00741ADA">
        <w:rPr>
          <w:rFonts w:ascii="Narkisim" w:hAnsi="Narkisim"/>
          <w:rtl/>
        </w:rPr>
        <w:t>]. [והאריך (שם) דביטול שייך רק בחלות שנחשב ע"י עשיית האדם. אבל חלות דהוה ממילא ע"י מעשיו, כשחיטה וחליצה לא שייך ביטול. וכת' דלפ"ז מבואר דלרב ששת לשמה דכתיבת ס"ת נחשב עשיית האדם</w:t>
      </w:r>
      <w:r w:rsidRPr="00741ADA">
        <w:rPr>
          <w:rStyle w:val="ac"/>
          <w:rFonts w:ascii="Narkisim" w:hAnsi="Narkisim"/>
          <w:rtl/>
        </w:rPr>
        <w:footnoteReference w:id="90"/>
      </w:r>
      <w:r w:rsidRPr="00741ADA">
        <w:rPr>
          <w:rFonts w:ascii="Narkisim" w:hAnsi="Narkisim"/>
          <w:rtl/>
        </w:rPr>
        <w:t>. וע' בסמוך במה פליג רב נחמן].</w:t>
      </w:r>
    </w:p>
    <w:p w14:paraId="738F4D45" w14:textId="77777777" w:rsidR="00620854" w:rsidRPr="00741ADA" w:rsidRDefault="00000000" w:rsidP="00741ADA">
      <w:pPr>
        <w:bidi/>
        <w:rPr>
          <w:rFonts w:ascii="Narkisim" w:hAnsi="Narkisim" w:cs="Narkisim"/>
        </w:rPr>
      </w:pPr>
      <w:r w:rsidRPr="00741ADA">
        <w:rPr>
          <w:rFonts w:ascii="Narkisim" w:hAnsi="Narkisim" w:cs="Narkisim"/>
          <w:u w:val="single"/>
          <w:rtl/>
        </w:rPr>
        <w:t>וקי"ל הלכתא כותיה דרב נחמן וכו'</w:t>
      </w:r>
      <w:r w:rsidRPr="00741ADA">
        <w:rPr>
          <w:rFonts w:ascii="Narkisim" w:hAnsi="Narkisim" w:cs="Narkisim"/>
          <w:rtl/>
        </w:rPr>
        <w:t>. דחוזר ומגרש, וה</w:t>
      </w:r>
      <w:r w:rsidRPr="00741ADA">
        <w:rPr>
          <w:rFonts w:ascii="Narkisim" w:hAnsi="Narkisim" w:cs="Narkisim"/>
          <w:b/>
          <w:bCs/>
          <w:rtl/>
        </w:rPr>
        <w:t>ריטב"א</w:t>
      </w:r>
      <w:r w:rsidRPr="00741ADA">
        <w:rPr>
          <w:rFonts w:ascii="Narkisim" w:hAnsi="Narkisim" w:cs="Narkisim"/>
          <w:rtl/>
        </w:rPr>
        <w:t xml:space="preserve"> פי' אלמא לא אתי דיבור דביטול, ומבטל דיבור ראשון שאמר לעדים לכתבו ולחתמו כראוי. [ודלא כר' יוחנן דמבטל, וקשיא הילכתא].</w:t>
      </w:r>
    </w:p>
    <w:p w14:paraId="5B943C09" w14:textId="77777777" w:rsidR="00620854" w:rsidRPr="00741ADA" w:rsidRDefault="00000000" w:rsidP="00741ADA">
      <w:pPr>
        <w:pStyle w:val="a7"/>
        <w:bidi/>
        <w:rPr>
          <w:rFonts w:ascii="Narkisim" w:hAnsi="Narkisim"/>
        </w:rPr>
      </w:pPr>
      <w:r w:rsidRPr="00741ADA">
        <w:rPr>
          <w:rFonts w:ascii="Narkisim" w:hAnsi="Narkisim"/>
          <w:rtl/>
        </w:rPr>
        <w:t xml:space="preserve">ומבואר דס"ד דסברת רב נחמן [דחוזר ומגרש], דלא אתי דיבור ומבטל דיבור. </w:t>
      </w:r>
      <w:r w:rsidRPr="00741ADA">
        <w:rPr>
          <w:rFonts w:ascii="Narkisim" w:hAnsi="Narkisim"/>
          <w:szCs w:val="20"/>
          <w:rtl/>
        </w:rPr>
        <w:t>[וס"ד דהגט הוה דיבור]</w:t>
      </w:r>
      <w:r w:rsidRPr="00741ADA">
        <w:rPr>
          <w:rFonts w:ascii="Narkisim" w:hAnsi="Narkisim"/>
          <w:rtl/>
        </w:rPr>
        <w:t>. וה</w:t>
      </w:r>
      <w:r w:rsidRPr="00741ADA">
        <w:rPr>
          <w:rFonts w:ascii="Narkisim" w:hAnsi="Narkisim"/>
          <w:b/>
          <w:bCs/>
          <w:rtl/>
        </w:rPr>
        <w:t>ראשונים</w:t>
      </w:r>
      <w:r w:rsidRPr="00741ADA">
        <w:rPr>
          <w:rFonts w:ascii="Narkisim" w:hAnsi="Narkisim"/>
          <w:rtl/>
        </w:rPr>
        <w:t xml:space="preserve"> הק' א"כ הו"ל להק' על רב נחמן מהמשנה, ואמאי הק' מהילכתא. וה</w:t>
      </w:r>
      <w:r w:rsidRPr="00741ADA">
        <w:rPr>
          <w:rFonts w:ascii="Narkisim" w:hAnsi="Narkisim"/>
          <w:b/>
          <w:bCs/>
          <w:rtl/>
        </w:rPr>
        <w:t>ר"א אב"ד</w:t>
      </w:r>
      <w:r w:rsidRPr="00741ADA">
        <w:rPr>
          <w:rFonts w:ascii="Narkisim" w:hAnsi="Narkisim"/>
          <w:szCs w:val="20"/>
          <w:rtl/>
        </w:rPr>
        <w:t xml:space="preserve"> (הו' ברמב"ן)</w:t>
      </w:r>
      <w:r w:rsidRPr="00741ADA">
        <w:rPr>
          <w:rFonts w:ascii="Narkisim" w:hAnsi="Narkisim"/>
          <w:rtl/>
        </w:rPr>
        <w:t xml:space="preserve"> תי' דעדיף ליה להק' הילכתא אהילכתא. </w:t>
      </w:r>
      <w:r w:rsidRPr="00741ADA">
        <w:rPr>
          <w:rFonts w:ascii="Narkisim" w:hAnsi="Narkisim"/>
          <w:szCs w:val="20"/>
          <w:rtl/>
        </w:rPr>
        <w:t>וה</w:t>
      </w:r>
      <w:r w:rsidRPr="00741ADA">
        <w:rPr>
          <w:rFonts w:ascii="Narkisim" w:hAnsi="Narkisim"/>
          <w:b/>
          <w:bCs/>
          <w:szCs w:val="20"/>
          <w:rtl/>
        </w:rPr>
        <w:t>רמב"ן</w:t>
      </w:r>
      <w:r w:rsidRPr="00741ADA">
        <w:rPr>
          <w:rFonts w:ascii="Narkisim" w:hAnsi="Narkisim"/>
          <w:szCs w:val="20"/>
          <w:rtl/>
        </w:rPr>
        <w:t xml:space="preserve"> חלק דכל היכא דאיכא לאקשויי ממתני' לא מהדרי' בתר פירכי אחריני. ועוד דרב נחמן אמרה אמתני', דנתבטל השליחות, וחוזר ומגרש בגט. ואהדורי אפירכי למה לי.</w:t>
      </w:r>
      <w:r w:rsidRPr="00741ADA">
        <w:rPr>
          <w:rFonts w:ascii="Narkisim" w:hAnsi="Narkisim"/>
          <w:rtl/>
        </w:rPr>
        <w:t xml:space="preserve"> והרמב"ן תי' דשליחות הוה שליח דיבור גרידא, ואתי דיבור ומבטל דיבור. אבל כתיבת הגט הוה מעשה כל דהו כיון שנכתב לשמה וכדין. ומקשה הגמ' דדמי לנתינת מעות ליד האשה.</w:t>
      </w:r>
    </w:p>
    <w:p w14:paraId="60D01BBB"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ריטב"א</w:t>
      </w:r>
      <w:r w:rsidRPr="00741ADA">
        <w:rPr>
          <w:rFonts w:ascii="Narkisim" w:hAnsi="Narkisim"/>
          <w:rtl/>
        </w:rPr>
        <w:t xml:space="preserve"> דס"ד דביטול מהני דוקא לפני השליח [וכמ"ש </w:t>
      </w:r>
      <w:r w:rsidRPr="00741ADA">
        <w:rPr>
          <w:rFonts w:ascii="Narkisim" w:hAnsi="Narkisim"/>
          <w:b/>
          <w:bCs/>
          <w:rtl/>
        </w:rPr>
        <w:t>תוס</w:t>
      </w:r>
      <w:r w:rsidRPr="00741ADA">
        <w:rPr>
          <w:rFonts w:ascii="Narkisim" w:hAnsi="Narkisim"/>
          <w:rtl/>
        </w:rPr>
        <w:t>' ד"ה לא]. א"נ ביטול בפני בי"ד, דכח בי"ד יפה [והביא כן מהירושלמי, הו' לעיל]. אבל בעלמא לא אתי דיבור ומבטל.</w:t>
      </w:r>
    </w:p>
    <w:p w14:paraId="2AC4B571" w14:textId="77777777" w:rsidR="00620854" w:rsidRPr="00741ADA" w:rsidRDefault="00000000" w:rsidP="00741ADA">
      <w:pPr>
        <w:bidi/>
        <w:rPr>
          <w:rFonts w:ascii="Narkisim" w:hAnsi="Narkisim" w:cs="Narkisim"/>
        </w:rPr>
      </w:pPr>
      <w:r w:rsidRPr="00741ADA">
        <w:rPr>
          <w:rFonts w:ascii="Narkisim" w:hAnsi="Narkisim" w:cs="Narkisim"/>
          <w:u w:val="single"/>
          <w:rtl/>
        </w:rPr>
        <w:t>תוד"ה מתורת</w:t>
      </w:r>
      <w:r w:rsidRPr="00741ADA">
        <w:rPr>
          <w:rFonts w:ascii="Narkisim" w:hAnsi="Narkisim" w:cs="Narkisim"/>
          <w:rtl/>
        </w:rPr>
        <w:t>. פי' מסתמא אינו מתכוין לבטל, ולפ"ז אם אמר בפירוש וכו'. וכ"ד ה</w:t>
      </w:r>
      <w:r w:rsidRPr="00741ADA">
        <w:rPr>
          <w:rFonts w:ascii="Narkisim" w:hAnsi="Narkisim" w:cs="Narkisim"/>
          <w:b/>
          <w:bCs/>
          <w:rtl/>
        </w:rPr>
        <w:t>רמב"ם</w:t>
      </w:r>
      <w:r w:rsidRPr="00741ADA">
        <w:rPr>
          <w:rFonts w:ascii="Narkisim" w:hAnsi="Narkisim" w:cs="Narkisim"/>
          <w:rtl/>
        </w:rPr>
        <w:t xml:space="preserve"> (גירושין ו כא), והרמב"ן הביא דכ"ג </w:t>
      </w:r>
      <w:r w:rsidRPr="00741ADA">
        <w:rPr>
          <w:rFonts w:ascii="Narkisim" w:hAnsi="Narkisim" w:cs="Narkisim"/>
          <w:b/>
          <w:bCs/>
          <w:rtl/>
        </w:rPr>
        <w:t>ר"ח</w:t>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גהש"ס</w:t>
      </w:r>
      <w:r w:rsidRPr="00741ADA">
        <w:rPr>
          <w:rFonts w:ascii="Narkisim" w:hAnsi="Narkisim" w:cs="Narkisim"/>
          <w:szCs w:val="20"/>
          <w:rtl/>
        </w:rPr>
        <w:t xml:space="preserve"> (גיטין לב:) ציין דכ"מ ב</w:t>
      </w:r>
      <w:r w:rsidRPr="00741ADA">
        <w:rPr>
          <w:rFonts w:ascii="Narkisim" w:hAnsi="Narkisim" w:cs="Narkisim"/>
          <w:b/>
          <w:bCs/>
          <w:szCs w:val="20"/>
          <w:rtl/>
        </w:rPr>
        <w:t>רשב"ם</w:t>
      </w:r>
      <w:r w:rsidRPr="00741ADA">
        <w:rPr>
          <w:rFonts w:ascii="Narkisim" w:hAnsi="Narkisim" w:cs="Narkisim"/>
          <w:szCs w:val="20"/>
          <w:rtl/>
        </w:rPr>
        <w:t xml:space="preserve"> (ב"ב מ:) שכת' דל"מ ביטול קודם כתיבה אא"כ ביטלו אחר כתיבה.</w:t>
      </w:r>
    </w:p>
    <w:p w14:paraId="57718817" w14:textId="77777777" w:rsidR="00620854" w:rsidRPr="00741ADA" w:rsidRDefault="00000000" w:rsidP="00741ADA">
      <w:pPr>
        <w:bidi/>
        <w:rPr>
          <w:rFonts w:ascii="Narkisim" w:hAnsi="Narkisim" w:cs="Narkisim"/>
        </w:rPr>
      </w:pPr>
      <w:r w:rsidRPr="00741ADA">
        <w:rPr>
          <w:rFonts w:ascii="Narkisim" w:hAnsi="Narkisim" w:cs="Narkisim"/>
          <w:u w:val="single"/>
          <w:rtl/>
        </w:rPr>
        <w:t>בא"ד דה"ה כמו מעות שאינן מתבטלות, דמאחר שהגט כתוב כהילכתו אינו יכול לבטלו</w:t>
      </w:r>
      <w:r w:rsidRPr="00741ADA">
        <w:rPr>
          <w:rStyle w:val="ac"/>
          <w:rFonts w:ascii="Narkisim" w:hAnsi="Narkisim" w:cs="Narkisim"/>
          <w:rtl/>
        </w:rPr>
        <w:footnoteReference w:id="91"/>
      </w:r>
      <w:r w:rsidRPr="00741ADA">
        <w:rPr>
          <w:rFonts w:ascii="Narkisim" w:hAnsi="Narkisim" w:cs="Narkisim"/>
          <w:rtl/>
        </w:rPr>
        <w:t>. וכ"כ ה</w:t>
      </w:r>
      <w:r w:rsidRPr="00741ADA">
        <w:rPr>
          <w:rFonts w:ascii="Narkisim" w:hAnsi="Narkisim" w:cs="Narkisim"/>
          <w:b/>
          <w:bCs/>
          <w:rtl/>
        </w:rPr>
        <w:t>רמב"ן</w:t>
      </w:r>
      <w:r w:rsidRPr="00741ADA">
        <w:rPr>
          <w:rFonts w:ascii="Narkisim" w:hAnsi="Narkisim" w:cs="Narkisim"/>
          <w:rtl/>
        </w:rPr>
        <w:t xml:space="preserve"> </w:t>
      </w:r>
      <w:r w:rsidRPr="00741ADA">
        <w:rPr>
          <w:rFonts w:ascii="Narkisim" w:hAnsi="Narkisim" w:cs="Narkisim"/>
          <w:szCs w:val="20"/>
          <w:rtl/>
        </w:rPr>
        <w:t>(כאן וגיטין)</w:t>
      </w:r>
      <w:r w:rsidRPr="00741ADA">
        <w:rPr>
          <w:rFonts w:ascii="Narkisim" w:hAnsi="Narkisim" w:cs="Narkisim"/>
          <w:rtl/>
        </w:rPr>
        <w:t xml:space="preserve"> דלאחר שנכתב כדין אין אדם יכול לבטל למפרע</w:t>
      </w:r>
      <w:r w:rsidRPr="00741ADA">
        <w:rPr>
          <w:rStyle w:val="ac"/>
          <w:rFonts w:ascii="Narkisim" w:hAnsi="Narkisim" w:cs="Narkisim"/>
          <w:rtl/>
        </w:rPr>
        <w:footnoteReference w:id="92"/>
      </w:r>
      <w:r w:rsidRPr="00741ADA">
        <w:rPr>
          <w:rFonts w:ascii="Narkisim" w:hAnsi="Narkisim" w:cs="Narkisim"/>
          <w:rtl/>
        </w:rPr>
        <w:t>, למה זה דומה לאומרת הריני חוזרת</w:t>
      </w:r>
      <w:r w:rsidRPr="00741ADA">
        <w:rPr>
          <w:rStyle w:val="ac"/>
          <w:rFonts w:ascii="Narkisim" w:hAnsi="Narkisim" w:cs="Narkisim"/>
          <w:rtl/>
        </w:rPr>
        <w:footnoteReference w:id="93"/>
      </w:r>
      <w:r w:rsidRPr="00741ADA">
        <w:rPr>
          <w:rFonts w:ascii="Narkisim" w:hAnsi="Narkisim" w:cs="Narkisim"/>
          <w:rtl/>
        </w:rPr>
        <w:t xml:space="preserve"> שלא אתקדש 'בכסף זה' לעולם.</w:t>
      </w:r>
      <w:r w:rsidRPr="00741ADA">
        <w:rPr>
          <w:rFonts w:ascii="Narkisim" w:hAnsi="Narkisim" w:cs="Narkisim"/>
          <w:szCs w:val="20"/>
          <w:rtl/>
        </w:rPr>
        <w:t xml:space="preserve"> וה</w:t>
      </w:r>
      <w:r w:rsidRPr="00741ADA">
        <w:rPr>
          <w:rFonts w:ascii="Narkisim" w:hAnsi="Narkisim" w:cs="Narkisim"/>
          <w:b/>
          <w:bCs/>
          <w:szCs w:val="20"/>
          <w:rtl/>
        </w:rPr>
        <w:t>קובה"ע</w:t>
      </w:r>
      <w:r w:rsidRPr="00741ADA">
        <w:rPr>
          <w:rFonts w:ascii="Narkisim" w:hAnsi="Narkisim" w:cs="Narkisim"/>
          <w:szCs w:val="20"/>
          <w:rtl/>
        </w:rPr>
        <w:t xml:space="preserve"> (עו יא) ביאר דכתיבת הגט נחשב חלות דין מאליו, וביטול שייך רק בדין שנפעל ע"י האדם</w:t>
      </w:r>
      <w:r w:rsidRPr="00741ADA">
        <w:rPr>
          <w:rStyle w:val="ac"/>
          <w:rFonts w:ascii="Narkisim" w:hAnsi="Narkisim" w:cs="Narkisim"/>
          <w:szCs w:val="20"/>
          <w:rtl/>
        </w:rPr>
        <w:footnoteReference w:id="94"/>
      </w:r>
      <w:r w:rsidRPr="00741ADA">
        <w:rPr>
          <w:rFonts w:ascii="Narkisim" w:hAnsi="Narkisim" w:cs="Narkisim"/>
          <w:szCs w:val="20"/>
          <w:rtl/>
        </w:rPr>
        <w:t>.</w:t>
      </w:r>
    </w:p>
    <w:p w14:paraId="397EC49B" w14:textId="77777777" w:rsidR="00620854" w:rsidRPr="00741ADA" w:rsidRDefault="00000000" w:rsidP="00741ADA">
      <w:pPr>
        <w:pStyle w:val="a7"/>
        <w:bidi/>
        <w:rPr>
          <w:rFonts w:ascii="Narkisim" w:hAnsi="Narkisim"/>
        </w:rPr>
      </w:pPr>
      <w:r w:rsidRPr="00741ADA">
        <w:rPr>
          <w:rFonts w:ascii="Narkisim" w:hAnsi="Narkisim"/>
          <w:rtl/>
        </w:rPr>
        <w:t>אבל הביא ד</w:t>
      </w:r>
      <w:r w:rsidRPr="00741ADA">
        <w:rPr>
          <w:rFonts w:ascii="Narkisim" w:hAnsi="Narkisim"/>
          <w:b/>
          <w:bCs/>
          <w:rtl/>
        </w:rPr>
        <w:t>תוס</w:t>
      </w:r>
      <w:r w:rsidRPr="00741ADA">
        <w:rPr>
          <w:rFonts w:ascii="Narkisim" w:hAnsi="Narkisim"/>
          <w:rtl/>
        </w:rPr>
        <w:t>' (גיטין לב:) כת' הטעם דל"מ ביטול בגט לרב נחמן, דכיון דנגמר הגט [וראוי לגרש בו] הוה מעשה.</w:t>
      </w:r>
    </w:p>
    <w:p w14:paraId="4F493783" w14:textId="77777777" w:rsidR="00620854" w:rsidRPr="00741ADA" w:rsidRDefault="00000000" w:rsidP="00741ADA">
      <w:pPr>
        <w:pStyle w:val="a8"/>
        <w:bidi/>
        <w:rPr>
          <w:rFonts w:ascii="Narkisim" w:hAnsi="Narkisim"/>
        </w:rPr>
      </w:pPr>
      <w:r w:rsidRPr="00741ADA">
        <w:rPr>
          <w:rFonts w:ascii="Narkisim" w:hAnsi="Narkisim"/>
          <w:rtl/>
        </w:rPr>
        <w:t>והביא ד</w:t>
      </w:r>
      <w:r w:rsidRPr="00741ADA">
        <w:rPr>
          <w:rFonts w:ascii="Narkisim" w:hAnsi="Narkisim"/>
          <w:b/>
          <w:bCs/>
          <w:rtl/>
        </w:rPr>
        <w:t>תוס</w:t>
      </w:r>
      <w:r w:rsidRPr="00741ADA">
        <w:rPr>
          <w:rFonts w:ascii="Narkisim" w:hAnsi="Narkisim"/>
          <w:rtl/>
        </w:rPr>
        <w:t>' (גיטין פח.) כת' דקודם שגמר כתיבת הגט מודה רב נחמן שיוכל לבטל [החצי שכתב]. וביאר דהיינו לטעם דאחר שנגמר כתיבתו נחשב מעשה, והיינו משעה שראוי לגרש בו.</w:t>
      </w:r>
    </w:p>
    <w:p w14:paraId="46E38830" w14:textId="77777777" w:rsidR="00620854" w:rsidRPr="00741ADA" w:rsidRDefault="00000000" w:rsidP="00741ADA">
      <w:pPr>
        <w:pStyle w:val="2"/>
        <w:bidi/>
        <w:rPr>
          <w:rFonts w:ascii="Narkisim" w:hAnsi="Narkisim"/>
        </w:rPr>
      </w:pPr>
      <w:r w:rsidRPr="00741ADA">
        <w:rPr>
          <w:rFonts w:ascii="Narkisim" w:hAnsi="Narkisim"/>
          <w:rtl/>
        </w:rPr>
        <w:t>מהיום ולאחר מיתה</w:t>
      </w:r>
    </w:p>
    <w:p w14:paraId="21EC6CFC" w14:textId="77777777" w:rsidR="00620854" w:rsidRPr="00741ADA" w:rsidRDefault="00000000" w:rsidP="00741ADA">
      <w:pPr>
        <w:bidi/>
        <w:rPr>
          <w:rFonts w:ascii="Narkisim" w:hAnsi="Narkisim" w:cs="Narkisim"/>
        </w:rPr>
      </w:pPr>
      <w:r w:rsidRPr="00741ADA">
        <w:rPr>
          <w:rFonts w:ascii="Narkisim" w:hAnsi="Narkisim" w:cs="Narkisim"/>
          <w:u w:val="single"/>
          <w:rtl/>
        </w:rPr>
        <w:t>יתיב רב חסדא וקא ק"ל קדושי שני במאי פקעי</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(נח:) הק' נימא דלא חזרה מקידושי ראשון. אף שפשטה ידה וקבלה קדושין משני כוונתה שאם ימות ראשון או יחזור בו תוך ל' יום שתהא מקודשת לשני. אבל אם הראשון לא חזר בו מקודשת לראשון [כיון שקדם], ופקעי קדושי שני. וה</w:t>
      </w:r>
      <w:r w:rsidRPr="00741ADA">
        <w:rPr>
          <w:rFonts w:ascii="Narkisim" w:hAnsi="Narkisim" w:cs="Narkisim"/>
          <w:b/>
          <w:bCs/>
          <w:rtl/>
        </w:rPr>
        <w:t>רשב"א</w:t>
      </w:r>
      <w:r w:rsidRPr="00741ADA">
        <w:rPr>
          <w:rFonts w:ascii="Narkisim" w:hAnsi="Narkisim" w:cs="Narkisim"/>
          <w:rtl/>
        </w:rPr>
        <w:t xml:space="preserve"> הוכיח דכל שפשטה ידה וקיבלה משני, נתבטלו של ראשון לגמרי, ולעולם אי"צ ממנו גט [ודלא כירושלמי (הו' ברמב"ן שם), וע' מה שהו' לעיל].</w:t>
      </w:r>
    </w:p>
    <w:p w14:paraId="061DC755" w14:textId="77777777" w:rsidR="00620854" w:rsidRPr="00741ADA" w:rsidRDefault="00000000" w:rsidP="00741ADA">
      <w:pPr>
        <w:pStyle w:val="a7"/>
        <w:bidi/>
        <w:rPr>
          <w:rFonts w:ascii="Narkisim" w:hAnsi="Narkisim"/>
        </w:rPr>
      </w:pPr>
      <w:r w:rsidRPr="00741ADA">
        <w:rPr>
          <w:rFonts w:ascii="Narkisim" w:hAnsi="Narkisim"/>
          <w:rtl/>
        </w:rPr>
        <w:lastRenderedPageBreak/>
        <w:t>אבל ה</w:t>
      </w:r>
      <w:r w:rsidRPr="00741ADA">
        <w:rPr>
          <w:rFonts w:ascii="Narkisim" w:hAnsi="Narkisim"/>
          <w:b/>
          <w:bCs/>
          <w:rtl/>
        </w:rPr>
        <w:t>ר"ן</w:t>
      </w:r>
      <w:r w:rsidRPr="00741ADA">
        <w:rPr>
          <w:rFonts w:ascii="Narkisim" w:hAnsi="Narkisim"/>
          <w:rtl/>
        </w:rPr>
        <w:t xml:space="preserve"> הוכיח להיפך, דבס"ד דהגמ' מוכח דלא אמרי' דכשקבלה קידושין מהשני הוה חזרה מהראשון. ואף דהגמ' דוחה דלא שייך פקע, אבל לאחר מיתה דפקע קידושי שני, שפיר חייל קידושי ראשון [אף למסקנא].</w:t>
      </w:r>
    </w:p>
    <w:p w14:paraId="3F74BBCE"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(נח:) כת' דאינו ראיה, דתלי הא בהא, דאי לאחר ל' יום פקעי קידושי שני, א"כ כשקבלה קידושין אין בזה חזרה מהראשון, ולאחר ל' יחולו קידושי ראשון. אבל השתא לפי האמת דא"א שיפקעו בכדי, וע"י שקבלה קידושי שני לא יחולו קידושי דראשון [אא"כ ימות השני], בזה אמרי' דהוי חזרה דאין דעתה לענין אם ימות או יגרש.</w:t>
      </w:r>
    </w:p>
    <w:p w14:paraId="7C55A2F3" w14:textId="77777777" w:rsidR="00620854" w:rsidRPr="00741ADA" w:rsidRDefault="00000000" w:rsidP="00741ADA">
      <w:pPr>
        <w:bidi/>
        <w:rPr>
          <w:rFonts w:ascii="Narkisim" w:hAnsi="Narkisim" w:cs="Narkisim"/>
        </w:rPr>
      </w:pPr>
      <w:r w:rsidRPr="00741ADA">
        <w:rPr>
          <w:rFonts w:ascii="Narkisim" w:hAnsi="Narkisim" w:cs="Narkisim"/>
          <w:u w:val="single"/>
          <w:rtl/>
        </w:rPr>
        <w:t>אסיפא מתני לה וכו' מעכשיו ולאחר ל' יום, אמר רב מקודשת ואינה מקודשת לעולם וכו' לרב מספ"ל תנאה הואי או חזרה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אם לא אחזור בי בתוך שלשים יום יהו קדושין מעכשיו. וה</w:t>
      </w:r>
      <w:r w:rsidRPr="00741ADA">
        <w:rPr>
          <w:rFonts w:ascii="Narkisim" w:hAnsi="Narkisim" w:cs="Narkisim"/>
          <w:b/>
          <w:bCs/>
          <w:rtl/>
        </w:rPr>
        <w:t>רמב"ן</w:t>
      </w:r>
      <w:r w:rsidRPr="00741ADA">
        <w:rPr>
          <w:rFonts w:ascii="Narkisim" w:hAnsi="Narkisim" w:cs="Narkisim"/>
          <w:rtl/>
        </w:rPr>
        <w:t xml:space="preserve"> (וריטב"א) הק' דהא לא התנה להדיא שיוכל לחזור בו, ולא מצינו המקדש מעכשיו שיוכל לחזור בו. ועוד נימא נמי שהתנה שהיא תוכל לחזור, כשם שהתנה הוא בעצמו אם לא חזר בו. וע"כ דלא מספקינן לה בתנאי שלא פירש</w:t>
      </w:r>
      <w:r w:rsidRPr="00741ADA">
        <w:rPr>
          <w:rStyle w:val="ac"/>
          <w:rFonts w:ascii="Narkisim" w:hAnsi="Narkisim" w:cs="Narkisim"/>
          <w:rtl/>
        </w:rPr>
        <w:footnoteReference w:id="95"/>
      </w:r>
      <w:r w:rsidRPr="00741ADA">
        <w:rPr>
          <w:rFonts w:ascii="Narkisim" w:hAnsi="Narkisim" w:cs="Narkisim"/>
          <w:rtl/>
        </w:rPr>
        <w:t>.</w:t>
      </w:r>
    </w:p>
    <w:p w14:paraId="7C5951A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(וריטב"א בשם </w:t>
      </w:r>
      <w:r w:rsidRPr="00741ADA">
        <w:rPr>
          <w:rFonts w:ascii="Narkisim" w:hAnsi="Narkisim"/>
          <w:b/>
          <w:bCs/>
          <w:rtl/>
        </w:rPr>
        <w:t>תוס</w:t>
      </w:r>
      <w:r w:rsidRPr="00741ADA">
        <w:rPr>
          <w:rFonts w:ascii="Narkisim" w:hAnsi="Narkisim"/>
          <w:rtl/>
        </w:rPr>
        <w:t>') פי' דה"ק מעכשיו יחולו הקדושין אם יבואו ל' יום, כלומר אם הקב"ה יקיים אותנו ויגיענו לל' יום. ואם מת תוך ל' יום לא תהא מקודשת</w:t>
      </w:r>
      <w:r w:rsidRPr="00741ADA">
        <w:rPr>
          <w:rStyle w:val="ac"/>
          <w:rFonts w:ascii="Narkisim" w:hAnsi="Narkisim"/>
          <w:rtl/>
        </w:rPr>
        <w:footnoteReference w:id="96"/>
      </w:r>
      <w:r w:rsidRPr="00741ADA">
        <w:rPr>
          <w:rFonts w:ascii="Narkisim" w:hAnsi="Narkisim"/>
          <w:rtl/>
        </w:rPr>
        <w:t>.</w:t>
      </w:r>
    </w:p>
    <w:p w14:paraId="099EDDA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חלק דאדרבה לשונו משמע חזרה טפי ממיתה, וה"ק מעכשיו תהא מקודשת ובלבד שכל ל' יום יהא ברשותי לבטלן. שרוצה להמלך לחזור כל ל' יום, ואינו תנאי שבלב.</w:t>
      </w:r>
    </w:p>
    <w:p w14:paraId="2EAACD27" w14:textId="77777777" w:rsidR="00620854" w:rsidRPr="00741ADA" w:rsidRDefault="00000000" w:rsidP="00741ADA">
      <w:pPr>
        <w:pStyle w:val="a8"/>
        <w:bidi/>
        <w:rPr>
          <w:rFonts w:ascii="Narkisim" w:hAnsi="Narkisim"/>
        </w:rPr>
      </w:pPr>
      <w:r w:rsidRPr="00741ADA">
        <w:rPr>
          <w:rFonts w:ascii="Narkisim" w:hAnsi="Narkisim"/>
          <w:rtl/>
        </w:rPr>
        <w:t>אך ה</w:t>
      </w:r>
      <w:r w:rsidRPr="00741ADA">
        <w:rPr>
          <w:rFonts w:ascii="Narkisim" w:hAnsi="Narkisim"/>
          <w:b/>
          <w:bCs/>
          <w:rtl/>
        </w:rPr>
        <w:t>רשב"א</w:t>
      </w:r>
      <w:r w:rsidRPr="00741ADA">
        <w:rPr>
          <w:rFonts w:ascii="Narkisim" w:hAnsi="Narkisim"/>
          <w:rtl/>
        </w:rPr>
        <w:t xml:space="preserve"> הק' מהצריכותא של הגמ' (בסמוך) לקרובה קאתי, דאימא מודה דתנאה הוה. [ומה שייך סברת לקרובה, דדעתו לחזור בו]. וכת' דמ"מ אינו חוזר בו מעכשיו, אלא שרוצה להרחיב הזמן שיוכל לחזור.</w:t>
      </w:r>
    </w:p>
    <w:p w14:paraId="698D1773" w14:textId="77777777" w:rsidR="00620854" w:rsidRPr="00741ADA" w:rsidRDefault="00000000" w:rsidP="00741ADA">
      <w:pPr>
        <w:bidi/>
        <w:rPr>
          <w:rFonts w:ascii="Narkisim" w:hAnsi="Narkisim" w:cs="Narkisim"/>
        </w:rPr>
      </w:pPr>
      <w:r w:rsidRPr="00741ADA">
        <w:rPr>
          <w:rFonts w:ascii="Narkisim" w:hAnsi="Narkisim" w:cs="Narkisim"/>
          <w:rtl/>
        </w:rPr>
        <w:t xml:space="preserve">אבל </w:t>
      </w:r>
      <w:r w:rsidRPr="00741ADA">
        <w:rPr>
          <w:rFonts w:ascii="Narkisim" w:hAnsi="Narkisim" w:cs="Narkisim"/>
          <w:b/>
          <w:bCs/>
          <w:rtl/>
        </w:rPr>
        <w:t>רש"י</w:t>
      </w:r>
      <w:r w:rsidRPr="00741ADA">
        <w:rPr>
          <w:rFonts w:ascii="Narkisim" w:hAnsi="Narkisim" w:cs="Narkisim"/>
          <w:rtl/>
        </w:rPr>
        <w:t xml:space="preserve"> (ד"ה ושמואל אמר) כת' דאינה בספיקא אלא לאחר ל', שמא ימות הראשון וכו' [דתנאה הוה]. ומבואר דרש"י מודה דתלה תנאו אף שמא ימות. וכה"ק ה</w:t>
      </w:r>
      <w:r w:rsidRPr="00741ADA">
        <w:rPr>
          <w:rFonts w:ascii="Narkisim" w:hAnsi="Narkisim" w:cs="Narkisim"/>
          <w:b/>
          <w:bCs/>
          <w:rtl/>
        </w:rPr>
        <w:t>אבנ"מ</w:t>
      </w:r>
      <w:r w:rsidRPr="00741ADA">
        <w:rPr>
          <w:rFonts w:ascii="Narkisim" w:hAnsi="Narkisim" w:cs="Narkisim"/>
          <w:rtl/>
        </w:rPr>
        <w:t xml:space="preserve"> (מ ז) דלדעת רש"י תלוי בחזרה, והא לא חזר. ולא מצאנו דיהא תנאי אף שלא ימות, והק' דלמש"כ הרשב"א דהוה תנאי דוקא שיחזור בו</w:t>
      </w:r>
      <w:r w:rsidRPr="00741ADA">
        <w:rPr>
          <w:rStyle w:val="ac"/>
          <w:rFonts w:ascii="Narkisim" w:hAnsi="Narkisim" w:cs="Narkisim"/>
          <w:rtl/>
        </w:rPr>
        <w:footnoteReference w:id="97"/>
      </w:r>
      <w:r w:rsidRPr="00741ADA">
        <w:rPr>
          <w:rFonts w:ascii="Narkisim" w:hAnsi="Narkisim" w:cs="Narkisim"/>
          <w:rtl/>
        </w:rPr>
        <w:t>. והאבנ"מ תי' דגדר התנאי שיהא באופן שיהא בדין קידושין לאחר ל' [ובין מת ובין חזרה</w:t>
      </w:r>
      <w:r w:rsidRPr="00741ADA">
        <w:rPr>
          <w:rStyle w:val="ac"/>
          <w:rFonts w:ascii="Narkisim" w:hAnsi="Narkisim" w:cs="Narkisim"/>
          <w:rtl/>
        </w:rPr>
        <w:footnoteReference w:id="98"/>
      </w:r>
      <w:r w:rsidRPr="00741ADA">
        <w:rPr>
          <w:rFonts w:ascii="Narkisim" w:hAnsi="Narkisim" w:cs="Narkisim"/>
          <w:rtl/>
        </w:rPr>
        <w:t>].</w:t>
      </w:r>
    </w:p>
    <w:p w14:paraId="64C97F27" w14:textId="77777777" w:rsidR="00620854" w:rsidRPr="00741ADA" w:rsidRDefault="00000000" w:rsidP="00741ADA">
      <w:pPr>
        <w:pStyle w:val="a8"/>
        <w:bidi/>
        <w:rPr>
          <w:rFonts w:ascii="Narkisim" w:hAnsi="Narkisim"/>
        </w:rPr>
      </w:pPr>
      <w:r w:rsidRPr="00741ADA">
        <w:rPr>
          <w:rFonts w:ascii="Narkisim" w:hAnsi="Narkisim"/>
          <w:rtl/>
        </w:rPr>
        <w:t>עכ"פ צ"ב אמאי רש"י נקט הכא חשש מיתה, ולא חזרה. וה</w:t>
      </w:r>
      <w:r w:rsidRPr="00741ADA">
        <w:rPr>
          <w:rFonts w:ascii="Narkisim" w:hAnsi="Narkisim"/>
          <w:b/>
          <w:bCs/>
          <w:rtl/>
        </w:rPr>
        <w:t>שעה"מ</w:t>
      </w:r>
      <w:r w:rsidRPr="00741ADA">
        <w:rPr>
          <w:rFonts w:ascii="Narkisim" w:hAnsi="Narkisim"/>
          <w:rtl/>
        </w:rPr>
        <w:t xml:space="preserve"> (ז יב) תי' דמבואר דעד ל' יום הוה מקודשת ואינה מקודשת, ואמאי לא תנשא לראשון. ושוב לא יחזור בו, דאינו עשוי לקלקל עצמו דנמצא בא על אשת איש</w:t>
      </w:r>
      <w:r w:rsidRPr="00741ADA">
        <w:rPr>
          <w:rStyle w:val="ac"/>
          <w:rFonts w:ascii="Narkisim" w:hAnsi="Narkisim"/>
          <w:rtl/>
        </w:rPr>
        <w:footnoteReference w:id="99"/>
      </w:r>
      <w:r w:rsidRPr="00741ADA">
        <w:rPr>
          <w:rFonts w:ascii="Narkisim" w:hAnsi="Narkisim"/>
          <w:rtl/>
        </w:rPr>
        <w:t>. ומש"ה נקט רשי החשש שמא ימות.</w:t>
      </w:r>
    </w:p>
    <w:p w14:paraId="211FD5FC" w14:textId="77777777" w:rsidR="00620854" w:rsidRPr="00741ADA" w:rsidRDefault="00000000" w:rsidP="00741ADA">
      <w:pPr>
        <w:bidi/>
        <w:rPr>
          <w:rFonts w:ascii="Narkisim" w:hAnsi="Narkisim" w:cs="Narkisim"/>
        </w:rPr>
      </w:pPr>
      <w:r w:rsidRPr="00741ADA">
        <w:rPr>
          <w:rFonts w:ascii="Narkisim" w:hAnsi="Narkisim" w:cs="Narkisim"/>
          <w:u w:val="single"/>
          <w:rtl/>
        </w:rPr>
        <w:t>שם. תנאה הוה</w:t>
      </w:r>
      <w:r w:rsidRPr="00741ADA">
        <w:rPr>
          <w:rFonts w:ascii="Narkisim" w:hAnsi="Narkisim" w:cs="Narkisim"/>
          <w:rtl/>
        </w:rPr>
        <w:t xml:space="preserve">. </w:t>
      </w:r>
      <w:r w:rsidRPr="00741ADA">
        <w:rPr>
          <w:rFonts w:ascii="Narkisim" w:hAnsi="Narkisim" w:cs="Narkisim"/>
          <w:b/>
          <w:bCs/>
          <w:rtl/>
        </w:rPr>
        <w:t>רע"א</w:t>
      </w:r>
      <w:r w:rsidRPr="00741ADA">
        <w:rPr>
          <w:rFonts w:ascii="Narkisim" w:hAnsi="Narkisim" w:cs="Narkisim"/>
          <w:rtl/>
        </w:rPr>
        <w:t xml:space="preserve"> (שו"ת ק' רא) הק' דהא לא כפליה לתנאי, ולדעת כמה </w:t>
      </w:r>
      <w:r w:rsidRPr="00741ADA">
        <w:rPr>
          <w:rFonts w:ascii="Narkisim" w:hAnsi="Narkisim" w:cs="Narkisim"/>
          <w:b/>
          <w:bCs/>
          <w:rtl/>
        </w:rPr>
        <w:t>ראשונים</w:t>
      </w:r>
      <w:r w:rsidRPr="00741ADA">
        <w:rPr>
          <w:rFonts w:ascii="Narkisim" w:hAnsi="Narkisim" w:cs="Narkisim"/>
          <w:rtl/>
        </w:rPr>
        <w:t xml:space="preserve"> (ע' לקמן סא) אף תנאי דמעכשיו צריך תנאי כפול. וכת' דשמואל מוקי מתני' דבכפליה לתנאי. אך אי איירי דכפליה לתנאי, האיך הוה ספק לרב. ותי' דאה"נ כוונת רב דאיירי בלא כפליה, והוה ספק תנאי ולא מהני תנאי דידיה. </w:t>
      </w:r>
      <w:r w:rsidRPr="00741ADA">
        <w:rPr>
          <w:rFonts w:ascii="Narkisim" w:hAnsi="Narkisim" w:cs="Narkisim"/>
          <w:szCs w:val="20"/>
          <w:rtl/>
        </w:rPr>
        <w:t>ושמואל פליג דודאי תנאי ובדלא כפליה, המעשה קיים. ומש"ה העמיד את המשנה בכפל</w:t>
      </w:r>
      <w:r w:rsidRPr="00741ADA">
        <w:rPr>
          <w:rFonts w:ascii="Narkisim" w:hAnsi="Narkisim" w:cs="Narkisim"/>
          <w:rtl/>
        </w:rPr>
        <w:t>.</w:t>
      </w:r>
    </w:p>
    <w:p w14:paraId="5D60DDB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(נ ג) ביאר דמהני גילוי דעת, ואי"צ משפטי התנאים [ע"פ הרשב"א גיטין עה, וע' לעיל מט:].</w:t>
      </w:r>
    </w:p>
    <w:p w14:paraId="6826A605" w14:textId="77777777" w:rsidR="00620854" w:rsidRPr="00741ADA" w:rsidRDefault="00000000" w:rsidP="00741ADA">
      <w:pPr>
        <w:bidi/>
        <w:rPr>
          <w:rFonts w:ascii="Narkisim" w:hAnsi="Narkisim" w:cs="Narkisim"/>
        </w:rPr>
      </w:pPr>
      <w:r w:rsidRPr="00741ADA">
        <w:rPr>
          <w:rFonts w:ascii="Narkisim" w:hAnsi="Narkisim" w:cs="Narkisim"/>
          <w:u w:val="single"/>
          <w:rtl/>
        </w:rPr>
        <w:t>אי חזרה הוי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דקאמר איני אומר מעכשיו אלא לאחר ל' יום, וחוזר ממאי דאמר מעכשיו. וה</w:t>
      </w:r>
      <w:r w:rsidRPr="00741ADA">
        <w:rPr>
          <w:rFonts w:ascii="Narkisim" w:hAnsi="Narkisim" w:cs="Narkisim"/>
          <w:b/>
          <w:bCs/>
          <w:rtl/>
        </w:rPr>
        <w:t>רשב"א</w:t>
      </w:r>
      <w:r w:rsidRPr="00741ADA">
        <w:rPr>
          <w:rFonts w:ascii="Narkisim" w:hAnsi="Narkisim" w:cs="Narkisim"/>
          <w:rtl/>
        </w:rPr>
        <w:t xml:space="preserve"> הק' דל"מ חזרה תוכ"ד בקידושין (וכדאי' נדרים פז., ב"ב קל.). והעלה לתרץ דכוונת הגמ' דה"ק מעכשיו אני נותן המעות, והקידושין יחולו לאחר ל'. ואינו חזרה ממש, אלא כעין חזרה. וכת' דאינו נכון כלל.</w:t>
      </w:r>
    </w:p>
    <w:p w14:paraId="2DBC074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תי' דאיירי שאמר כל זה קודם נתינת המעות, ולא נגמרה נתינתם עד </w:t>
      </w:r>
      <w:r w:rsidRPr="00741ADA">
        <w:rPr>
          <w:rFonts w:ascii="Narkisim" w:hAnsi="Narkisim"/>
          <w:rtl/>
        </w:rPr>
        <w:lastRenderedPageBreak/>
        <w:t>שאמר כל הלשון הזה. ואפי' קידשה בפקדון שמונח בידה, לא גמר הקידושין עד לאחר שגמר דבריו. וכבר קדמתו חזרה. והתם איירי שנתן קידושין, וכיון שנמגרו הקידושין אינו יכול לבטלן.</w:t>
      </w:r>
    </w:p>
    <w:p w14:paraId="216FF321" w14:textId="77777777" w:rsidR="00620854" w:rsidRPr="00741ADA" w:rsidRDefault="00000000" w:rsidP="00741ADA">
      <w:pPr>
        <w:pStyle w:val="a7"/>
        <w:bidi/>
        <w:rPr>
          <w:rFonts w:ascii="Narkisim" w:hAnsi="Narkisim"/>
        </w:rPr>
      </w:pPr>
      <w:r w:rsidRPr="00741ADA">
        <w:rPr>
          <w:rFonts w:ascii="Narkisim" w:hAnsi="Narkisim"/>
          <w:rtl/>
        </w:rPr>
        <w:t>אמנם ה</w:t>
      </w:r>
      <w:r w:rsidRPr="00741ADA">
        <w:rPr>
          <w:rFonts w:ascii="Narkisim" w:hAnsi="Narkisim"/>
          <w:b/>
          <w:bCs/>
          <w:rtl/>
        </w:rPr>
        <w:t>ב"י</w:t>
      </w:r>
      <w:r w:rsidRPr="00741ADA">
        <w:rPr>
          <w:rFonts w:ascii="Narkisim" w:hAnsi="Narkisim"/>
          <w:rtl/>
        </w:rPr>
        <w:t xml:space="preserve"> (אה"ע לח) כת' דאף דלא מהני חזרה תוכ"ד בקידושין, היכא דאמר בלי הפסק מהני, דאמרי' דראש דבריו אסיפא סמיך. ומהני אמירת התנאי אחרי הנתינה</w:t>
      </w:r>
      <w:r w:rsidRPr="00741ADA">
        <w:rPr>
          <w:rStyle w:val="ac"/>
          <w:rFonts w:ascii="Narkisim" w:hAnsi="Narkisim"/>
          <w:rtl/>
        </w:rPr>
        <w:footnoteReference w:id="100"/>
      </w:r>
      <w:r w:rsidRPr="00741ADA">
        <w:rPr>
          <w:rFonts w:ascii="Narkisim" w:hAnsi="Narkisim"/>
          <w:rtl/>
        </w:rPr>
        <w:t xml:space="preserve">. </w:t>
      </w:r>
      <w:r w:rsidRPr="00741ADA">
        <w:rPr>
          <w:rFonts w:ascii="Narkisim" w:hAnsi="Narkisim"/>
          <w:szCs w:val="20"/>
          <w:rtl/>
        </w:rPr>
        <w:t xml:space="preserve">ויש </w:t>
      </w:r>
      <w:r w:rsidRPr="00741ADA">
        <w:rPr>
          <w:rFonts w:ascii="Narkisim" w:hAnsi="Narkisim"/>
          <w:b/>
          <w:bCs/>
          <w:szCs w:val="20"/>
          <w:rtl/>
        </w:rPr>
        <w:t>אחרונים</w:t>
      </w:r>
      <w:r w:rsidRPr="00741ADA">
        <w:rPr>
          <w:rFonts w:ascii="Narkisim" w:hAnsi="Narkisim"/>
          <w:szCs w:val="20"/>
          <w:rtl/>
        </w:rPr>
        <w:t xml:space="preserve"> שהעירו דמדברי הרשב"א מבואר דאף בלא הפסק ל"מ בקידושין. אמנם י"ל דהב"י איירי דוקא היכא דמפרש דבריו, דלא סיים מעשה הקידושין, דראש דבריו אסיפא סמיך</w:t>
      </w:r>
      <w:r w:rsidRPr="00741ADA">
        <w:rPr>
          <w:rStyle w:val="ac"/>
          <w:rFonts w:ascii="Narkisim" w:hAnsi="Narkisim"/>
          <w:szCs w:val="20"/>
          <w:rtl/>
        </w:rPr>
        <w:footnoteReference w:id="101"/>
      </w:r>
      <w:r w:rsidRPr="00741ADA">
        <w:rPr>
          <w:rFonts w:ascii="Narkisim" w:hAnsi="Narkisim"/>
          <w:szCs w:val="20"/>
          <w:rtl/>
        </w:rPr>
        <w:t>. אבל הכא דחוזר בו, ע"כ הוה דיבור בפנ"ע</w:t>
      </w:r>
      <w:r w:rsidRPr="00741ADA">
        <w:rPr>
          <w:rStyle w:val="ac"/>
          <w:rFonts w:ascii="Narkisim" w:hAnsi="Narkisim"/>
          <w:szCs w:val="20"/>
          <w:rtl/>
        </w:rPr>
        <w:footnoteReference w:id="102"/>
      </w:r>
      <w:r w:rsidRPr="00741ADA">
        <w:rPr>
          <w:rFonts w:ascii="Narkisim" w:hAnsi="Narkisim"/>
          <w:rtl/>
        </w:rPr>
        <w:t>.</w:t>
      </w:r>
    </w:p>
    <w:p w14:paraId="5ECF05A3" w14:textId="77777777" w:rsidR="00620854" w:rsidRPr="00741ADA" w:rsidRDefault="00000000" w:rsidP="00741ADA">
      <w:pPr>
        <w:pStyle w:val="a7"/>
        <w:bidi/>
        <w:rPr>
          <w:rFonts w:ascii="Narkisim" w:hAnsi="Narkisim"/>
        </w:rPr>
      </w:pPr>
      <w:r w:rsidRPr="00741ADA">
        <w:rPr>
          <w:rFonts w:ascii="Narkisim" w:hAnsi="Narkisim"/>
          <w:rtl/>
        </w:rPr>
        <w:t>ועוד דנו ה</w:t>
      </w:r>
      <w:r w:rsidRPr="00741ADA">
        <w:rPr>
          <w:rFonts w:ascii="Narkisim" w:hAnsi="Narkisim"/>
          <w:b/>
          <w:bCs/>
          <w:rtl/>
        </w:rPr>
        <w:t>אחרונים</w:t>
      </w:r>
      <w:r w:rsidRPr="00741ADA">
        <w:rPr>
          <w:rFonts w:ascii="Narkisim" w:hAnsi="Narkisim"/>
          <w:rtl/>
        </w:rPr>
        <w:t xml:space="preserve"> לדעת </w:t>
      </w:r>
      <w:r w:rsidRPr="00741ADA">
        <w:rPr>
          <w:rFonts w:ascii="Narkisim" w:hAnsi="Narkisim"/>
          <w:b/>
          <w:bCs/>
          <w:rtl/>
        </w:rPr>
        <w:t>רשב"ם</w:t>
      </w:r>
      <w:r w:rsidRPr="00741ADA">
        <w:rPr>
          <w:rFonts w:ascii="Narkisim" w:hAnsi="Narkisim"/>
          <w:rtl/>
        </w:rPr>
        <w:t xml:space="preserve"> (ב"ב שם) דמדינא מהני חזרה תוכ"ד בקידושין, והוה חומרא דרבנן משום לעז.</w:t>
      </w:r>
    </w:p>
    <w:p w14:paraId="47183773" w14:textId="77777777" w:rsidR="00620854" w:rsidRPr="00741ADA" w:rsidRDefault="00000000" w:rsidP="00741ADA">
      <w:pPr>
        <w:bidi/>
        <w:rPr>
          <w:rFonts w:ascii="Narkisim" w:hAnsi="Narkisim" w:cs="Narkisim"/>
        </w:rPr>
      </w:pPr>
      <w:r w:rsidRPr="00741ADA">
        <w:rPr>
          <w:rFonts w:ascii="Narkisim" w:hAnsi="Narkisim" w:cs="Narkisim"/>
          <w:u w:val="single"/>
          <w:rtl/>
        </w:rPr>
        <w:t>והתניא מהיום ולאחר מיתה גט ואינו גט דברי חכמים</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דמספקא ליה אי הוה תנאי או חזרה. </w:t>
      </w:r>
      <w:r w:rsidRPr="00741ADA">
        <w:rPr>
          <w:rFonts w:ascii="Narkisim" w:hAnsi="Narkisim" w:cs="Narkisim"/>
          <w:szCs w:val="20"/>
          <w:rtl/>
        </w:rPr>
        <w:t>[וע' בסמוך בדעת ר' יוחנן]</w:t>
      </w:r>
      <w:r w:rsidRPr="00741ADA">
        <w:rPr>
          <w:rFonts w:ascii="Narkisim" w:hAnsi="Narkisim" w:cs="Narkisim"/>
          <w:rtl/>
        </w:rPr>
        <w:t>.</w:t>
      </w:r>
    </w:p>
    <w:p w14:paraId="07140C9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גמ'</w:t>
      </w:r>
      <w:r w:rsidRPr="00741ADA">
        <w:rPr>
          <w:rFonts w:ascii="Narkisim" w:hAnsi="Narkisim"/>
          <w:rtl/>
        </w:rPr>
        <w:t xml:space="preserve"> (ב"ב קלו.) מקשה דלענין מתנה אמרי' דמהיום ולאחר מיתה מהני. והגמ' מפרשת דגבי ממון ה"ק גוף מהיום ופירות לאחר מיתה [וה</w:t>
      </w:r>
      <w:r w:rsidRPr="00741ADA">
        <w:rPr>
          <w:rFonts w:ascii="Narkisim" w:hAnsi="Narkisim"/>
          <w:b/>
          <w:bCs/>
          <w:rtl/>
        </w:rPr>
        <w:t>ריטב"א</w:t>
      </w:r>
      <w:r w:rsidRPr="00741ADA">
        <w:rPr>
          <w:rFonts w:ascii="Narkisim" w:hAnsi="Narkisim"/>
          <w:rtl/>
        </w:rPr>
        <w:t xml:space="preserve"> פי' דאפשר לקיים הלשון הכי]. אבל בגט ע"כ הוה ספק תנאי וספק חזרה. [</w:t>
      </w:r>
      <w:r w:rsidRPr="00741ADA">
        <w:rPr>
          <w:rFonts w:ascii="Narkisim" w:hAnsi="Narkisim"/>
          <w:szCs w:val="20"/>
          <w:rtl/>
        </w:rPr>
        <w:t>כיון</w:t>
      </w:r>
      <w:r w:rsidRPr="00741ADA">
        <w:rPr>
          <w:rFonts w:ascii="Narkisim" w:hAnsi="Narkisim"/>
          <w:rtl/>
        </w:rPr>
        <w:t xml:space="preserve"> </w:t>
      </w:r>
      <w:r w:rsidRPr="00741ADA">
        <w:rPr>
          <w:rFonts w:ascii="Narkisim" w:hAnsi="Narkisim"/>
          <w:szCs w:val="20"/>
          <w:rtl/>
        </w:rPr>
        <w:t>דליתיה כלל לאחר מיתה, ועוד דליתיה לחצאין. וע"ע ברשב"א גיטין עב.</w:t>
      </w:r>
      <w:r w:rsidRPr="00741ADA">
        <w:rPr>
          <w:rFonts w:ascii="Narkisim" w:hAnsi="Narkisim"/>
          <w:rtl/>
        </w:rPr>
        <w:t>].</w:t>
      </w:r>
    </w:p>
    <w:p w14:paraId="2733160E"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(יבמות צג., וע' לקמן סג.) כת' דמעכשיו ולכשיבא [בדבר שלא בא לעולם], הוה מעשה קנין מעכשיו. ואף רב מודה דאינו תנאי או חזרה. דבדבר שלא בא לעולם א"א בענין אחר [דא"א להקנות מעכשיו]. ועוד דהכא דאומר מעכשיו לבסוף ליכא להסתפק כלל.</w:t>
      </w:r>
    </w:p>
    <w:p w14:paraId="6DE1E8D5" w14:textId="77777777" w:rsidR="00620854" w:rsidRPr="00741ADA" w:rsidRDefault="00000000" w:rsidP="00741ADA">
      <w:pPr>
        <w:bidi/>
        <w:rPr>
          <w:rFonts w:ascii="Narkisim" w:hAnsi="Narkisim" w:cs="Narkisim"/>
        </w:rPr>
      </w:pPr>
      <w:r w:rsidRPr="00741ADA">
        <w:rPr>
          <w:rFonts w:ascii="Narkisim" w:hAnsi="Narkisim" w:cs="Narkisim"/>
          <w:u w:val="single"/>
          <w:rtl/>
        </w:rPr>
        <w:t>שם. מהיום ולאחר מיתה</w:t>
      </w:r>
      <w:r w:rsidRPr="00741ADA">
        <w:rPr>
          <w:rFonts w:ascii="Narkisim" w:hAnsi="Narkisim" w:cs="Narkisim"/>
          <w:rtl/>
        </w:rPr>
        <w:t xml:space="preserve">. ודעת </w:t>
      </w:r>
      <w:r w:rsidRPr="00741ADA">
        <w:rPr>
          <w:rFonts w:ascii="Narkisim" w:hAnsi="Narkisim" w:cs="Narkisim"/>
          <w:b/>
          <w:bCs/>
          <w:rtl/>
        </w:rPr>
        <w:t>רוב ראשונים</w:t>
      </w:r>
      <w:r w:rsidRPr="00741ADA">
        <w:rPr>
          <w:rFonts w:ascii="Narkisim" w:hAnsi="Narkisim" w:cs="Narkisim"/>
          <w:rtl/>
        </w:rPr>
        <w:t xml:space="preserve"> דה"ה מעכשיו ולאחר מיתה. אבל דעת ה</w:t>
      </w:r>
      <w:r w:rsidRPr="00741ADA">
        <w:rPr>
          <w:rFonts w:ascii="Narkisim" w:hAnsi="Narkisim" w:cs="Narkisim"/>
          <w:b/>
          <w:bCs/>
          <w:rtl/>
        </w:rPr>
        <w:t>רמ"ה</w:t>
      </w:r>
      <w:r w:rsidRPr="00741ADA">
        <w:rPr>
          <w:rFonts w:ascii="Narkisim" w:hAnsi="Narkisim" w:cs="Narkisim"/>
          <w:rtl/>
        </w:rPr>
        <w:t xml:space="preserve"> (הו' בטור קמה ג) דמעכשיו ולאחר מיתה הוה גט. כיון דפירש לאחר מיתה לכו"ע הוה תנאי</w:t>
      </w:r>
      <w:r w:rsidRPr="00741ADA">
        <w:rPr>
          <w:rStyle w:val="ac"/>
          <w:rFonts w:ascii="Narkisim" w:hAnsi="Narkisim" w:cs="Narkisim"/>
          <w:rtl/>
        </w:rPr>
        <w:footnoteReference w:id="103"/>
      </w:r>
      <w:r w:rsidRPr="00741ADA">
        <w:rPr>
          <w:rFonts w:ascii="Narkisim" w:hAnsi="Narkisim" w:cs="Narkisim"/>
          <w:rtl/>
        </w:rPr>
        <w:t>. ו</w:t>
      </w:r>
      <w:r w:rsidRPr="00741ADA">
        <w:rPr>
          <w:rFonts w:ascii="Narkisim" w:hAnsi="Narkisim" w:cs="Narkisim"/>
          <w:b/>
          <w:bCs/>
          <w:rtl/>
        </w:rPr>
        <w:t>רע"א</w:t>
      </w:r>
      <w:r w:rsidRPr="00741ADA">
        <w:rPr>
          <w:rFonts w:ascii="Narkisim" w:hAnsi="Narkisim" w:cs="Narkisim"/>
          <w:rtl/>
        </w:rPr>
        <w:t xml:space="preserve"> (כאן) הביא דבס' </w:t>
      </w:r>
      <w:r w:rsidRPr="00741ADA">
        <w:rPr>
          <w:rFonts w:ascii="Narkisim" w:hAnsi="Narkisim" w:cs="Narkisim"/>
          <w:b/>
          <w:bCs/>
          <w:rtl/>
        </w:rPr>
        <w:t>מכתב</w:t>
      </w:r>
      <w:r w:rsidRPr="00741ADA">
        <w:rPr>
          <w:rFonts w:ascii="Narkisim" w:hAnsi="Narkisim" w:cs="Narkisim"/>
          <w:rtl/>
        </w:rPr>
        <w:t xml:space="preserve"> </w:t>
      </w:r>
      <w:r w:rsidRPr="00741ADA">
        <w:rPr>
          <w:rFonts w:ascii="Narkisim" w:hAnsi="Narkisim" w:cs="Narkisim"/>
          <w:b/>
          <w:bCs/>
          <w:rtl/>
        </w:rPr>
        <w:t>מאליהו</w:t>
      </w:r>
      <w:r w:rsidRPr="00741ADA">
        <w:rPr>
          <w:rFonts w:ascii="Narkisim" w:hAnsi="Narkisim" w:cs="Narkisim"/>
          <w:rtl/>
        </w:rPr>
        <w:t xml:space="preserve"> הק' דבסוגיין מבואר דקאי אף אמתני' דידן, דתנן מעכשיו ולאחר ל' והוה ספק חזרה</w:t>
      </w:r>
      <w:r w:rsidRPr="00741ADA">
        <w:rPr>
          <w:rStyle w:val="ac"/>
          <w:rFonts w:ascii="Narkisim" w:hAnsi="Narkisim" w:cs="Narkisim"/>
          <w:rtl/>
        </w:rPr>
        <w:footnoteReference w:id="104"/>
      </w:r>
      <w:r w:rsidRPr="00741ADA">
        <w:rPr>
          <w:rFonts w:ascii="Narkisim" w:hAnsi="Narkisim" w:cs="Narkisim"/>
          <w:rtl/>
        </w:rPr>
        <w:t>.</w:t>
      </w:r>
    </w:p>
    <w:p w14:paraId="0EAE13BD"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(גיטין שם) מבואר דר' יוסי ס"ל דאף האומר 'לאחר מיתה' לחוד [נחשב לרבנן ספק תנאי, ולרבי ודאי תנאי], דס"ל זמנו של שטר מוכיח עליו והוה כאומר מהיום. [וכן האומר לאחר ל' וכו'].</w:t>
      </w:r>
    </w:p>
    <w:p w14:paraId="473803EA" w14:textId="77777777" w:rsidR="00620854" w:rsidRPr="00741ADA" w:rsidRDefault="00000000" w:rsidP="00741ADA">
      <w:pPr>
        <w:pStyle w:val="aa"/>
        <w:bidi/>
        <w:rPr>
          <w:rFonts w:ascii="Narkisim" w:hAnsi="Narkisim"/>
        </w:rPr>
      </w:pPr>
      <w:r w:rsidRPr="00741ADA">
        <w:rPr>
          <w:rFonts w:ascii="Narkisim" w:hAnsi="Narkisim"/>
          <w:u w:val="single"/>
          <w:rtl/>
        </w:rPr>
        <w:t>ואי אמר שמואל הלכה כרבי, הו"א התם הוא דאין גט לאחר מיתה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דאדם יודע דאין גט לאחר מיתה, ומידי דכדי לא עביד איניש. [וע"כ דהוה תנאי]. קמ"ל דלא אמרי' דאדם יודע, ומידי דכדי עביד איניש. [ועיל"פ כיון שהלשון מתפרש לאחר זמן לא מהני אומדנא חיצוני לסתור המעשה].</w:t>
      </w:r>
    </w:p>
    <w:p w14:paraId="4AFB0212" w14:textId="77777777" w:rsidR="00620854" w:rsidRPr="00741ADA" w:rsidRDefault="00000000" w:rsidP="00741ADA">
      <w:pPr>
        <w:pStyle w:val="aa"/>
        <w:bidi/>
        <w:rPr>
          <w:rFonts w:ascii="Narkisim" w:hAnsi="Narkisim"/>
        </w:rPr>
      </w:pPr>
      <w:r w:rsidRPr="00741ADA">
        <w:rPr>
          <w:rFonts w:ascii="Narkisim" w:hAnsi="Narkisim"/>
          <w:u w:val="single"/>
          <w:rtl/>
        </w:rPr>
        <w:t>אמר אביי ולטעמיה דרב וכו' ובא אחר וכו' מעכשיו ולאחר כ'</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דרב מספקא ליה. ואי ראשון חזרה, דשני קידושין [כשכלו כ' יום], דהא ראשון חזר בו ממעכשיו. וכשיטתו דהוה תנאי של חזרה. ולדעת ה</w:t>
      </w:r>
      <w:r w:rsidRPr="00741ADA">
        <w:rPr>
          <w:rFonts w:ascii="Narkisim" w:hAnsi="Narkisim"/>
          <w:b/>
          <w:bCs/>
          <w:rtl/>
        </w:rPr>
        <w:t>רמב"ן</w:t>
      </w:r>
      <w:r w:rsidRPr="00741ADA">
        <w:rPr>
          <w:rFonts w:ascii="Narkisim" w:hAnsi="Narkisim"/>
          <w:rtl/>
        </w:rPr>
        <w:t xml:space="preserve"> אף דאינו יכול לחזור בו, הכא קדמו קידושי שני.</w:t>
      </w:r>
    </w:p>
    <w:p w14:paraId="1A8B531E" w14:textId="77777777" w:rsidR="00620854" w:rsidRPr="00741ADA" w:rsidRDefault="00000000" w:rsidP="00741ADA">
      <w:pPr>
        <w:pStyle w:val="aa"/>
        <w:bidi/>
        <w:rPr>
          <w:rFonts w:ascii="Narkisim" w:hAnsi="Narkisim"/>
        </w:rPr>
      </w:pPr>
      <w:r w:rsidRPr="00741ADA">
        <w:rPr>
          <w:rFonts w:ascii="Narkisim" w:hAnsi="Narkisim"/>
          <w:u w:val="single"/>
          <w:rtl/>
        </w:rPr>
        <w:t>מעכשיו ולאחר כ'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דכלו ימי שני בתוך של ראשון. ונקט כ' כדי שיהא מקום לשלישי (וכדאי' בסמוך).</w:t>
      </w:r>
    </w:p>
    <w:p w14:paraId="6E0072E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דאילו השני אמר ולאחר ל', חלין שניהם ביחד. ולא הוי קידושי דאין אשה מתקדשת לב' בני אדם, דכל שאינו בזה אחר זה אפילו בבת א' אינו (וכדלעיל נא.).</w:t>
      </w:r>
    </w:p>
    <w:p w14:paraId="2245BD73" w14:textId="77777777" w:rsidR="00620854" w:rsidRPr="00741ADA" w:rsidRDefault="00000000" w:rsidP="00741ADA">
      <w:pPr>
        <w:pStyle w:val="3"/>
        <w:bidi/>
        <w:rPr>
          <w:rFonts w:ascii="Narkisim" w:hAnsi="Narkisim"/>
        </w:rPr>
      </w:pPr>
      <w:r w:rsidRPr="00741ADA">
        <w:rPr>
          <w:rFonts w:ascii="Narkisim" w:hAnsi="Narkisim"/>
          <w:rtl/>
        </w:rPr>
        <w:t>דף ס.</w:t>
      </w:r>
    </w:p>
    <w:p w14:paraId="6881A60A" w14:textId="77777777" w:rsidR="00620854" w:rsidRPr="00741ADA" w:rsidRDefault="00000000" w:rsidP="00741ADA">
      <w:pPr>
        <w:bidi/>
        <w:rPr>
          <w:rFonts w:ascii="Narkisim" w:hAnsi="Narkisim" w:cs="Narkisim"/>
        </w:rPr>
      </w:pPr>
      <w:r w:rsidRPr="00741ADA">
        <w:rPr>
          <w:rFonts w:ascii="Narkisim" w:hAnsi="Narkisim" w:cs="Narkisim"/>
          <w:u w:val="single"/>
          <w:rtl/>
        </w:rPr>
        <w:t>מהד"ת האי לישנא משמע תנאי ומשמע חזרה ותבעי גט מכל חד, קמ"ל</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קמ"ל דלאו תרוייהו משתמעי, אלא ספק. ואי תנאה הוה, לכולהו הוה תנאי ואינו לשון חזרה כלל. ואי לשון חזרה ל"ה לשון תנאי כלל.</w:t>
      </w:r>
    </w:p>
    <w:p w14:paraId="50CBAF7D" w14:textId="77777777" w:rsidR="00620854" w:rsidRPr="00741ADA" w:rsidRDefault="00000000" w:rsidP="00741ADA">
      <w:pPr>
        <w:pStyle w:val="a7"/>
        <w:bidi/>
        <w:rPr>
          <w:rFonts w:ascii="Narkisim" w:hAnsi="Narkisim"/>
        </w:rPr>
      </w:pPr>
      <w:r w:rsidRPr="00741ADA">
        <w:rPr>
          <w:rFonts w:ascii="Narkisim" w:hAnsi="Narkisim"/>
          <w:rtl/>
        </w:rPr>
        <w:lastRenderedPageBreak/>
        <w:t>ב</w:t>
      </w:r>
      <w:r w:rsidRPr="00741ADA">
        <w:rPr>
          <w:rFonts w:ascii="Narkisim" w:hAnsi="Narkisim"/>
          <w:b/>
          <w:bCs/>
          <w:rtl/>
        </w:rPr>
        <w:t>תוס' ריה"ז</w:t>
      </w:r>
      <w:r w:rsidRPr="00741ADA">
        <w:rPr>
          <w:rFonts w:ascii="Narkisim" w:hAnsi="Narkisim"/>
          <w:rtl/>
        </w:rPr>
        <w:t xml:space="preserve"> ביאר דס"ד דאיכא אינשי דאמרי' משום תנאי, ואיכא משום חזרה, ודלמא קמא ובתרא משום חזרה, ואמצעי משום תנאי. קמ"ל דמילתא דפשיטא דבכולהו אמרי' או תנאי או חזרה. [משמע דכל האנשים שווים בזה שנתכוונו לתנאי או לחזרה (ע' רשב"א), אלא דאנן לא ידעינן</w:t>
      </w:r>
      <w:r w:rsidRPr="00741ADA">
        <w:rPr>
          <w:rStyle w:val="ac"/>
          <w:rFonts w:ascii="Narkisim" w:hAnsi="Narkisim"/>
          <w:rtl/>
        </w:rPr>
        <w:footnoteReference w:id="105"/>
      </w:r>
      <w:r w:rsidRPr="00741ADA">
        <w:rPr>
          <w:rFonts w:ascii="Narkisim" w:hAnsi="Narkisim"/>
          <w:rtl/>
        </w:rPr>
        <w:t>].</w:t>
      </w:r>
    </w:p>
    <w:p w14:paraId="311830CB"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פי' שחכמים נסתפק להן מהו משמעות הלשון. ואע"פ שזה אומר לכך נתכונתי וזה אומר אני בהפך זה נתכונתי, אנו אין לנו אלא לדקדק עיקר משמעות הלשון ודינו. שכונת המקדש אינה נשמעת לעדים ואין כאן עדים אלא מעיקר הלשון ומשמעותו</w:t>
      </w:r>
      <w:r w:rsidRPr="00741ADA">
        <w:rPr>
          <w:rStyle w:val="ac"/>
          <w:rFonts w:ascii="Narkisim" w:hAnsi="Narkisim"/>
          <w:rtl/>
        </w:rPr>
        <w:footnoteReference w:id="106"/>
      </w:r>
      <w:r w:rsidRPr="00741ADA">
        <w:rPr>
          <w:rFonts w:ascii="Narkisim" w:hAnsi="Narkisim"/>
          <w:rtl/>
        </w:rPr>
        <w:t>.</w:t>
      </w:r>
    </w:p>
    <w:p w14:paraId="0814A22F" w14:textId="77777777" w:rsidR="00620854" w:rsidRPr="00741ADA" w:rsidRDefault="00000000" w:rsidP="00741ADA">
      <w:pPr>
        <w:bidi/>
        <w:rPr>
          <w:rFonts w:ascii="Narkisim" w:hAnsi="Narkisim" w:cs="Narkisim"/>
        </w:rPr>
      </w:pPr>
      <w:r w:rsidRPr="00741ADA">
        <w:rPr>
          <w:rFonts w:ascii="Narkisim" w:hAnsi="Narkisim" w:cs="Narkisim"/>
          <w:u w:val="single"/>
          <w:rtl/>
        </w:rPr>
        <w:t>שם. מראשון ומאחרון צריכה גט, ומאמצעי אי"צ גט</w:t>
      </w:r>
      <w:r w:rsidRPr="00741ADA">
        <w:rPr>
          <w:rFonts w:ascii="Narkisim" w:hAnsi="Narkisim" w:cs="Narkisim"/>
          <w:rtl/>
        </w:rPr>
        <w:t>. וכ"ה למסקנא לפי רב, ובסמוך מבואר דלר' יוחנן כולהו תפסי. ו</w:t>
      </w:r>
      <w:r w:rsidRPr="00741ADA">
        <w:rPr>
          <w:rFonts w:ascii="Narkisim" w:hAnsi="Narkisim" w:cs="Narkisim"/>
          <w:b/>
          <w:bCs/>
          <w:rtl/>
        </w:rPr>
        <w:t>ר"ח</w:t>
      </w:r>
      <w:r w:rsidRPr="00741ADA">
        <w:rPr>
          <w:rFonts w:ascii="Narkisim" w:hAnsi="Narkisim" w:cs="Narkisim"/>
          <w:rtl/>
        </w:rPr>
        <w:t xml:space="preserve"> פסק כר' יוחנן ואילו ה</w:t>
      </w:r>
      <w:r w:rsidRPr="00741ADA">
        <w:rPr>
          <w:rFonts w:ascii="Narkisim" w:hAnsi="Narkisim" w:cs="Narkisim"/>
          <w:b/>
          <w:bCs/>
          <w:rtl/>
        </w:rPr>
        <w:t>רי"ף</w:t>
      </w:r>
      <w:r w:rsidRPr="00741ADA">
        <w:rPr>
          <w:rFonts w:ascii="Narkisim" w:hAnsi="Narkisim" w:cs="Narkisim"/>
          <w:rtl/>
        </w:rPr>
        <w:t xml:space="preserve"> פסק כרב. וה</w:t>
      </w:r>
      <w:r w:rsidRPr="00741ADA">
        <w:rPr>
          <w:rFonts w:ascii="Narkisim" w:hAnsi="Narkisim" w:cs="Narkisim"/>
          <w:b/>
          <w:bCs/>
          <w:rtl/>
        </w:rPr>
        <w:t>ראשונים</w:t>
      </w:r>
      <w:r w:rsidRPr="00741ADA">
        <w:rPr>
          <w:rFonts w:ascii="Narkisim" w:hAnsi="Narkisim" w:cs="Narkisim"/>
          <w:rtl/>
        </w:rPr>
        <w:t xml:space="preserve"> הק' אמאי הרי"ף השמיט הא דאביי.</w:t>
      </w:r>
    </w:p>
    <w:p w14:paraId="1A9E8EA9"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רמב"ם</w:t>
      </w:r>
      <w:r w:rsidRPr="00741ADA">
        <w:rPr>
          <w:rFonts w:ascii="Narkisim" w:hAnsi="Narkisim"/>
          <w:rtl/>
        </w:rPr>
        <w:t xml:space="preserve"> (ז יב) כת' דאפי' הן ק' על הסדר הזה קידושי כולהו תפסי, וצריכה גט מכל א', מפני שהיא מקודשת לכולן בספק. וב</w:t>
      </w:r>
      <w:r w:rsidRPr="00741ADA">
        <w:rPr>
          <w:rFonts w:ascii="Narkisim" w:hAnsi="Narkisim"/>
          <w:b/>
          <w:bCs/>
          <w:rtl/>
        </w:rPr>
        <w:t>הג' מיימוני</w:t>
      </w:r>
      <w:r w:rsidRPr="00741ADA">
        <w:rPr>
          <w:rFonts w:ascii="Narkisim" w:hAnsi="Narkisim"/>
          <w:rtl/>
        </w:rPr>
        <w:t xml:space="preserve"> כת' דפסק כר' יוחנן. אך ה</w:t>
      </w:r>
      <w:r w:rsidRPr="00741ADA">
        <w:rPr>
          <w:rFonts w:ascii="Narkisim" w:hAnsi="Narkisim"/>
          <w:b/>
          <w:bCs/>
          <w:rtl/>
        </w:rPr>
        <w:t>ראשונים</w:t>
      </w:r>
      <w:r w:rsidRPr="00741ADA">
        <w:rPr>
          <w:rFonts w:ascii="Narkisim" w:hAnsi="Narkisim"/>
          <w:rtl/>
        </w:rPr>
        <w:t xml:space="preserve"> הביאו דה</w:t>
      </w:r>
      <w:r w:rsidRPr="00741ADA">
        <w:rPr>
          <w:rFonts w:ascii="Narkisim" w:hAnsi="Narkisim"/>
          <w:b/>
          <w:bCs/>
          <w:rtl/>
        </w:rPr>
        <w:t>רמב"ם</w:t>
      </w:r>
      <w:r w:rsidRPr="00741ADA">
        <w:rPr>
          <w:rFonts w:ascii="Narkisim" w:hAnsi="Narkisim"/>
          <w:rtl/>
        </w:rPr>
        <w:t xml:space="preserve"> (גירושין ט יד) פסק דמהיום ולאחר ל' הוה ספק תנאי וספק חזרה [וכרב]. וכן הרמב"ם כאן סיים דהוה ספק</w:t>
      </w:r>
      <w:r w:rsidRPr="00741ADA">
        <w:rPr>
          <w:rStyle w:val="ac"/>
          <w:rFonts w:ascii="Narkisim" w:hAnsi="Narkisim"/>
          <w:rtl/>
        </w:rPr>
        <w:footnoteReference w:id="107"/>
      </w:r>
      <w:r w:rsidRPr="00741ADA">
        <w:rPr>
          <w:rFonts w:ascii="Narkisim" w:hAnsi="Narkisim"/>
          <w:rtl/>
        </w:rPr>
        <w:t>.</w:t>
      </w:r>
    </w:p>
    <w:p w14:paraId="4FD3BBF7" w14:textId="77777777" w:rsidR="00620854" w:rsidRPr="00741ADA" w:rsidRDefault="00000000" w:rsidP="00741ADA">
      <w:pPr>
        <w:pStyle w:val="a7"/>
        <w:bidi/>
        <w:rPr>
          <w:rFonts w:ascii="Narkisim" w:hAnsi="Narkisim"/>
        </w:rPr>
      </w:pPr>
      <w:r w:rsidRPr="00741ADA">
        <w:rPr>
          <w:rFonts w:ascii="Narkisim" w:hAnsi="Narkisim"/>
          <w:rtl/>
        </w:rPr>
        <w:lastRenderedPageBreak/>
        <w:t>וב</w:t>
      </w:r>
      <w:r w:rsidRPr="00741ADA">
        <w:rPr>
          <w:rFonts w:ascii="Narkisim" w:hAnsi="Narkisim"/>
          <w:b/>
          <w:bCs/>
          <w:rtl/>
        </w:rPr>
        <w:t>תוס' ריה"ז</w:t>
      </w:r>
      <w:r w:rsidRPr="00741ADA">
        <w:rPr>
          <w:rFonts w:ascii="Narkisim" w:hAnsi="Narkisim"/>
          <w:rtl/>
        </w:rPr>
        <w:t xml:space="preserve"> כת' דהרמב"ם נסתפק האם הלכה כרב או כר' יוחנן, הילכך בגט החמיר כרב</w:t>
      </w:r>
      <w:r w:rsidRPr="00741ADA">
        <w:rPr>
          <w:rStyle w:val="ac"/>
          <w:rFonts w:ascii="Narkisim" w:hAnsi="Narkisim"/>
          <w:rtl/>
        </w:rPr>
        <w:footnoteReference w:id="108"/>
      </w:r>
      <w:r w:rsidRPr="00741ADA">
        <w:rPr>
          <w:rFonts w:ascii="Narkisim" w:hAnsi="Narkisim"/>
          <w:rtl/>
        </w:rPr>
        <w:t>. ובקידושין חשש לקידושי כולן [מספק], שמא הלכה כר' יוחנן.</w:t>
      </w:r>
    </w:p>
    <w:p w14:paraId="08DED304"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ה"ה</w:t>
      </w:r>
      <w:r w:rsidRPr="00741ADA">
        <w:rPr>
          <w:rFonts w:ascii="Narkisim" w:hAnsi="Narkisim"/>
          <w:rtl/>
        </w:rPr>
        <w:t xml:space="preserve"> כת' דהרמב"ם חשש דילמא הוה תנאי וחזרה כא', ומש"ה צריכה גט מאמצעי [וכס"ד דאביי]. וחיישינן לכל מה דאפשר באיסור א"א, ומש"ה לא סמך אדאביי. וה</w:t>
      </w:r>
      <w:r w:rsidRPr="00741ADA">
        <w:rPr>
          <w:rFonts w:ascii="Narkisim" w:hAnsi="Narkisim"/>
          <w:b/>
          <w:bCs/>
          <w:rtl/>
        </w:rPr>
        <w:t>רא"ש</w:t>
      </w:r>
      <w:r w:rsidRPr="00741ADA">
        <w:rPr>
          <w:rFonts w:ascii="Narkisim" w:hAnsi="Narkisim"/>
          <w:rtl/>
        </w:rPr>
        <w:t xml:space="preserve"> תמה אמאי לא יהא הלכה כאביי דליכא מאן דפליג.</w:t>
      </w:r>
    </w:p>
    <w:p w14:paraId="6752039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הביא דה</w:t>
      </w:r>
      <w:r w:rsidRPr="00741ADA">
        <w:rPr>
          <w:rFonts w:ascii="Narkisim" w:hAnsi="Narkisim"/>
          <w:b/>
          <w:bCs/>
          <w:rtl/>
        </w:rPr>
        <w:t>רמב"ם</w:t>
      </w:r>
      <w:r w:rsidRPr="00741ADA">
        <w:rPr>
          <w:rFonts w:ascii="Narkisim" w:hAnsi="Narkisim"/>
          <w:rtl/>
        </w:rPr>
        <w:t xml:space="preserve"> (בפיה"מ) כת' דצריכה גט מכל א' מהם, דילמא מחלפה באשת איש. והרשב"א ביאר דקאי אאמצעי, דהרמב"ם פסק כרב דהו ספק ראשון או אחרון, ומן האמצעי צריכה גט גזירה משום אשת איש דעלמא. וה</w:t>
      </w:r>
      <w:r w:rsidRPr="00741ADA">
        <w:rPr>
          <w:rFonts w:ascii="Narkisim" w:hAnsi="Narkisim"/>
          <w:b/>
          <w:bCs/>
          <w:rtl/>
        </w:rPr>
        <w:t>רשב"א</w:t>
      </w:r>
      <w:r w:rsidRPr="00741ADA">
        <w:rPr>
          <w:rFonts w:ascii="Narkisim" w:hAnsi="Narkisim"/>
          <w:rtl/>
        </w:rPr>
        <w:t xml:space="preserve"> כת' דזהו ענין רחוק לגזור היכא דל"מ בגמ'.</w:t>
      </w:r>
    </w:p>
    <w:p w14:paraId="5060881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כס"מ</w:t>
      </w:r>
      <w:r w:rsidRPr="00741ADA">
        <w:rPr>
          <w:rFonts w:ascii="Narkisim" w:hAnsi="Narkisim"/>
          <w:rtl/>
        </w:rPr>
        <w:t xml:space="preserve"> כת' דהרמב"ם פסק כר' יוחנן דכולהו תפסי. אלא דלא פסק כטעם (בסמוך) משום דרווחא שבק. [דהא איתותיב, ואשנויא לא סמכינן]. ולעולם קי"ל דהלשון משמע תנאי ומשמע חזרה. ואפ"ה ס"ל לר' יוחנן דתפסי בה ק', מספק</w:t>
      </w:r>
      <w:r w:rsidRPr="00741ADA">
        <w:rPr>
          <w:rStyle w:val="ac"/>
          <w:rFonts w:ascii="Narkisim" w:hAnsi="Narkisim"/>
          <w:rtl/>
        </w:rPr>
        <w:footnoteReference w:id="109"/>
      </w:r>
      <w:r w:rsidRPr="00741ADA">
        <w:rPr>
          <w:rFonts w:ascii="Narkisim" w:hAnsi="Narkisim"/>
          <w:rtl/>
        </w:rPr>
        <w:t>. ודלא כאביי [אליבא דרב].</w:t>
      </w:r>
    </w:p>
    <w:p w14:paraId="22523BE4" w14:textId="77777777" w:rsidR="00620854" w:rsidRPr="00741ADA" w:rsidRDefault="00000000" w:rsidP="00741ADA">
      <w:pPr>
        <w:pStyle w:val="2"/>
        <w:bidi/>
        <w:rPr>
          <w:rFonts w:ascii="Narkisim" w:hAnsi="Narkisim"/>
        </w:rPr>
      </w:pPr>
      <w:r w:rsidRPr="00741ADA">
        <w:rPr>
          <w:rFonts w:ascii="Narkisim" w:hAnsi="Narkisim"/>
          <w:rtl/>
        </w:rPr>
        <w:t>רווחא שבק - כי שרגא דליבני</w:t>
      </w:r>
    </w:p>
    <w:p w14:paraId="47D069A0" w14:textId="77777777" w:rsidR="00620854" w:rsidRPr="00741ADA" w:rsidRDefault="00000000" w:rsidP="00741ADA">
      <w:pPr>
        <w:bidi/>
        <w:rPr>
          <w:rFonts w:ascii="Narkisim" w:hAnsi="Narkisim" w:cs="Narkisim"/>
        </w:rPr>
      </w:pPr>
      <w:r w:rsidRPr="00741ADA">
        <w:rPr>
          <w:rFonts w:ascii="Narkisim" w:hAnsi="Narkisim" w:cs="Narkisim"/>
          <w:u w:val="single"/>
          <w:rtl/>
        </w:rPr>
        <w:t>עולא אמר ר' יוחנן אפי' ק' תופסין וכו' כי שרגא דליבני, כל חד רווחא שבק</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דס"ל דיש צד קידושין לכולהו. ופי' דכל א' מצא מקום, זמן פנוי לקידושין. ו</w:t>
      </w:r>
      <w:r w:rsidRPr="00741ADA">
        <w:rPr>
          <w:rFonts w:ascii="Narkisim" w:hAnsi="Narkisim" w:cs="Narkisim"/>
          <w:b/>
          <w:bCs/>
          <w:rtl/>
        </w:rPr>
        <w:t>תוס'</w:t>
      </w:r>
      <w:r w:rsidRPr="00741ADA">
        <w:rPr>
          <w:rFonts w:ascii="Narkisim" w:hAnsi="Narkisim" w:cs="Narkisim"/>
          <w:rtl/>
        </w:rPr>
        <w:t xml:space="preserve"> פי' דמתחיל מעכשיו, ולאחר ל' יום יגמרו</w:t>
      </w:r>
      <w:r w:rsidRPr="00741ADA">
        <w:rPr>
          <w:rStyle w:val="ac"/>
          <w:rFonts w:ascii="Narkisim" w:hAnsi="Narkisim" w:cs="Narkisim"/>
          <w:rtl/>
        </w:rPr>
        <w:footnoteReference w:id="110"/>
      </w:r>
      <w:r w:rsidRPr="00741ADA">
        <w:rPr>
          <w:rFonts w:ascii="Narkisim" w:hAnsi="Narkisim" w:cs="Narkisim"/>
          <w:rtl/>
        </w:rPr>
        <w:t>.</w:t>
      </w:r>
    </w:p>
    <w:p w14:paraId="21710A2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ראשונים</w:t>
      </w:r>
      <w:r w:rsidRPr="00741ADA">
        <w:rPr>
          <w:rFonts w:ascii="Narkisim" w:hAnsi="Narkisim"/>
          <w:rtl/>
        </w:rPr>
        <w:t xml:space="preserve"> הביאו לשון ה</w:t>
      </w:r>
      <w:r w:rsidRPr="00741ADA">
        <w:rPr>
          <w:rFonts w:ascii="Narkisim" w:hAnsi="Narkisim"/>
          <w:b/>
          <w:bCs/>
          <w:rtl/>
        </w:rPr>
        <w:t>ירושלמי</w:t>
      </w:r>
      <w:r w:rsidRPr="00741ADA">
        <w:rPr>
          <w:rFonts w:ascii="Narkisim" w:hAnsi="Narkisim"/>
          <w:rtl/>
        </w:rPr>
        <w:t xml:space="preserve"> דכל ל' יום קונה ואינו קונה, לאחר ל' יום קונה קנין גמור.</w:t>
      </w:r>
    </w:p>
    <w:p w14:paraId="089E2FCA"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(לקמן סג., יבמות צג.) כת' דדעת ר' יוחנן דהוי שיור, וה"ק מעכשיו יתחילו הקידושין ולא יגמרו עד לאחר ל'. ואף במשיכה משוך פרה זו מעכשיו ולאחר ל', לא נגמר עד לאחר ל'</w:t>
      </w:r>
      <w:r w:rsidRPr="00741ADA">
        <w:rPr>
          <w:rStyle w:val="ac"/>
          <w:rFonts w:ascii="Narkisim" w:hAnsi="Narkisim"/>
          <w:rtl/>
        </w:rPr>
        <w:footnoteReference w:id="111"/>
      </w:r>
      <w:r w:rsidRPr="00741ADA">
        <w:rPr>
          <w:rFonts w:ascii="Narkisim" w:hAnsi="Narkisim"/>
          <w:rtl/>
        </w:rPr>
        <w:t>. ומש"ה צריך שבסוף הל'</w:t>
      </w:r>
      <w:r w:rsidRPr="00741ADA">
        <w:rPr>
          <w:rStyle w:val="ac"/>
          <w:rFonts w:ascii="Narkisim" w:hAnsi="Narkisim"/>
          <w:rtl/>
        </w:rPr>
        <w:footnoteReference w:id="112"/>
      </w:r>
      <w:r w:rsidRPr="00741ADA">
        <w:rPr>
          <w:rFonts w:ascii="Narkisim" w:hAnsi="Narkisim"/>
          <w:rtl/>
        </w:rPr>
        <w:t xml:space="preserve"> יעמוד באגם הראוי למשיכה [ולא ברה"ר</w:t>
      </w:r>
      <w:r w:rsidRPr="00741ADA">
        <w:rPr>
          <w:rStyle w:val="ac"/>
          <w:rFonts w:ascii="Narkisim" w:hAnsi="Narkisim"/>
          <w:rtl/>
        </w:rPr>
        <w:footnoteReference w:id="113"/>
      </w:r>
      <w:r w:rsidRPr="00741ADA">
        <w:rPr>
          <w:rFonts w:ascii="Narkisim" w:hAnsi="Narkisim"/>
          <w:rtl/>
        </w:rPr>
        <w:t>]. והא דמבואר (לקמן שם) דמהני היכא דנקרע השטר, היינו כשמואל דתנאה הוה.</w:t>
      </w:r>
    </w:p>
    <w:p w14:paraId="379C1AC5"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רשב"א</w:t>
      </w:r>
      <w:r w:rsidRPr="00741ADA">
        <w:rPr>
          <w:rFonts w:ascii="Narkisim" w:hAnsi="Narkisim" w:cs="Narkisim"/>
          <w:rtl/>
        </w:rPr>
        <w:t xml:space="preserve"> האריך להק' דלא הוזכר דמתחיל וגומר, אלא רווחא שבק. כלומר שייר בה זמן שיחולו אף קדושין אחרים בה. ומיד היא מקודשת, אלא שתופסין בה קדושין אחרים. [וה</w:t>
      </w:r>
      <w:r w:rsidRPr="00741ADA">
        <w:rPr>
          <w:rFonts w:ascii="Narkisim" w:hAnsi="Narkisim" w:cs="Narkisim"/>
          <w:b/>
          <w:bCs/>
          <w:rtl/>
        </w:rPr>
        <w:t>רשב"א</w:t>
      </w:r>
      <w:r w:rsidRPr="00741ADA">
        <w:rPr>
          <w:rFonts w:ascii="Narkisim" w:hAnsi="Narkisim" w:cs="Narkisim"/>
          <w:rtl/>
        </w:rPr>
        <w:t xml:space="preserve"> הביא דכ"מ בדברי הר"א אב"ד שדימה למקדש ומגרש 'חוץ מפלוני' (גיטין פב)</w:t>
      </w:r>
      <w:r w:rsidRPr="00741ADA">
        <w:rPr>
          <w:rStyle w:val="ac"/>
          <w:rFonts w:ascii="Narkisim" w:hAnsi="Narkisim" w:cs="Narkisim"/>
          <w:rtl/>
        </w:rPr>
        <w:footnoteReference w:id="114"/>
      </w:r>
      <w:r w:rsidRPr="00741ADA">
        <w:rPr>
          <w:rFonts w:ascii="Narkisim" w:hAnsi="Narkisim" w:cs="Narkisim"/>
          <w:rtl/>
        </w:rPr>
        <w:t>]. ועד"ז כת' ב</w:t>
      </w:r>
      <w:r w:rsidRPr="00741ADA">
        <w:rPr>
          <w:rFonts w:ascii="Narkisim" w:hAnsi="Narkisim" w:cs="Narkisim"/>
          <w:b/>
          <w:bCs/>
          <w:rtl/>
        </w:rPr>
        <w:t>תוס' ריה"ז</w:t>
      </w:r>
      <w:r w:rsidRPr="00741ADA">
        <w:rPr>
          <w:rStyle w:val="ac"/>
          <w:rFonts w:ascii="Narkisim" w:hAnsi="Narkisim" w:cs="Narkisim"/>
          <w:rtl/>
        </w:rPr>
        <w:footnoteReference w:id="115"/>
      </w:r>
      <w:r w:rsidRPr="00741ADA">
        <w:rPr>
          <w:rFonts w:ascii="Narkisim" w:hAnsi="Narkisim" w:cs="Narkisim"/>
          <w:rtl/>
        </w:rPr>
        <w:t>.</w:t>
      </w:r>
    </w:p>
    <w:p w14:paraId="7ABBCEDB" w14:textId="77777777" w:rsidR="00620854" w:rsidRPr="00741ADA" w:rsidRDefault="00000000" w:rsidP="00741ADA">
      <w:pPr>
        <w:pStyle w:val="a7"/>
        <w:bidi/>
        <w:rPr>
          <w:rFonts w:ascii="Narkisim" w:hAnsi="Narkisim"/>
        </w:rPr>
      </w:pPr>
      <w:r w:rsidRPr="00741ADA">
        <w:rPr>
          <w:rFonts w:ascii="Narkisim" w:hAnsi="Narkisim"/>
          <w:rtl/>
        </w:rPr>
        <w:lastRenderedPageBreak/>
        <w:t>וכת' ה</w:t>
      </w:r>
      <w:r w:rsidRPr="00741ADA">
        <w:rPr>
          <w:rFonts w:ascii="Narkisim" w:hAnsi="Narkisim"/>
          <w:b/>
          <w:bCs/>
          <w:rtl/>
        </w:rPr>
        <w:t>רשב"א</w:t>
      </w:r>
      <w:r w:rsidRPr="00741ADA">
        <w:rPr>
          <w:rFonts w:ascii="Narkisim" w:hAnsi="Narkisim"/>
          <w:rtl/>
        </w:rPr>
        <w:t xml:space="preserve"> דה"נ המקדש מעכשיו ולאחר מיתה מקודשת, אלא דרווחא שבק לכל מאן דמקדש לה עד לאחר מיתה. [אבל לדעת תוס' ל"מ קידושין שלא יגמרו, ע' בסמוך].</w:t>
      </w:r>
    </w:p>
    <w:p w14:paraId="11FB98DA" w14:textId="77777777" w:rsidR="00620854" w:rsidRPr="00741ADA" w:rsidRDefault="00000000" w:rsidP="00741ADA">
      <w:pPr>
        <w:bidi/>
        <w:rPr>
          <w:rFonts w:ascii="Narkisim" w:hAnsi="Narkisim" w:cs="Narkisim"/>
        </w:rPr>
      </w:pPr>
      <w:r w:rsidRPr="00741ADA">
        <w:rPr>
          <w:rFonts w:ascii="Narkisim" w:hAnsi="Narkisim" w:cs="Narkisim"/>
          <w:i/>
          <w:iCs/>
          <w:szCs w:val="20"/>
          <w:rtl/>
        </w:rPr>
        <w:t>כלתה קנינו</w:t>
      </w:r>
      <w:r w:rsidRPr="00741ADA">
        <w:rPr>
          <w:rFonts w:ascii="Narkisim" w:hAnsi="Narkisim" w:cs="Narkisim"/>
          <w:rtl/>
        </w:rPr>
        <w:t xml:space="preserve"> - ודעת </w:t>
      </w:r>
      <w:r w:rsidRPr="00741ADA">
        <w:rPr>
          <w:rFonts w:ascii="Narkisim" w:hAnsi="Narkisim" w:cs="Narkisim"/>
          <w:b/>
          <w:bCs/>
          <w:rtl/>
        </w:rPr>
        <w:t>תוס</w:t>
      </w:r>
      <w:r w:rsidRPr="00741ADA">
        <w:rPr>
          <w:rFonts w:ascii="Narkisim" w:hAnsi="Narkisim" w:cs="Narkisim"/>
          <w:rtl/>
        </w:rPr>
        <w:t>' (הנ"ל) דצריך שיהא השטר ברשות הראוי לקנין בסוף ל'. וכן במשיכה מעכשיו ולאחר ל' צריך שיהא במקום הראוי לקנין. וכ"כ ה</w:t>
      </w:r>
      <w:r w:rsidRPr="00741ADA">
        <w:rPr>
          <w:rFonts w:ascii="Narkisim" w:hAnsi="Narkisim" w:cs="Narkisim"/>
          <w:b/>
          <w:bCs/>
          <w:rtl/>
        </w:rPr>
        <w:t>ר"ן</w:t>
      </w:r>
      <w:r w:rsidRPr="00741ADA">
        <w:rPr>
          <w:rFonts w:ascii="Narkisim" w:hAnsi="Narkisim" w:cs="Narkisim"/>
          <w:rtl/>
        </w:rPr>
        <w:t xml:space="preserve"> [דלר' יוחנן דשיורא הוי] צריך שהשטר קיים לאחר ל' יום. שאע"פ שמעכשיו מתחילים הקדושין לחול אינן קונין קנין גמור עד לאחר ל' יום. הלכך בעינן שיהא השטר קיים וברשותה בשעה שהוא גומר קנינו.</w:t>
      </w:r>
    </w:p>
    <w:p w14:paraId="7C23AF3F"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הק' על תוס' דמשמע דמהני אף כשנקרע שטר האירוסין תוך ל', והוכיח דנגמר מעשה דידיה (כנ"ל). [ע"ע בסמוך מדברי התוס' ב"מ].</w:t>
      </w:r>
    </w:p>
    <w:p w14:paraId="0006EBBE" w14:textId="77777777" w:rsidR="00620854" w:rsidRPr="00741ADA" w:rsidRDefault="00000000" w:rsidP="00741ADA">
      <w:pPr>
        <w:bidi/>
        <w:rPr>
          <w:rFonts w:ascii="Narkisim" w:hAnsi="Narkisim" w:cs="Narkisim"/>
        </w:rPr>
      </w:pPr>
      <w:r w:rsidRPr="00741ADA">
        <w:rPr>
          <w:rFonts w:ascii="Narkisim" w:hAnsi="Narkisim" w:cs="Narkisim"/>
          <w:i/>
          <w:iCs/>
          <w:szCs w:val="20"/>
          <w:rtl/>
        </w:rPr>
        <w:t>חזרה</w:t>
      </w:r>
      <w:r w:rsidRPr="00741ADA">
        <w:rPr>
          <w:rFonts w:ascii="Narkisim" w:hAnsi="Narkisim" w:cs="Narkisim"/>
          <w:rtl/>
        </w:rPr>
        <w:t xml:space="preserve"> - ה</w:t>
      </w:r>
      <w:r w:rsidRPr="00741ADA">
        <w:rPr>
          <w:rFonts w:ascii="Narkisim" w:hAnsi="Narkisim" w:cs="Narkisim"/>
          <w:b/>
          <w:bCs/>
          <w:rtl/>
        </w:rPr>
        <w:t>אחרונים</w:t>
      </w:r>
      <w:r w:rsidRPr="00741ADA">
        <w:rPr>
          <w:rFonts w:ascii="Narkisim" w:hAnsi="Narkisim" w:cs="Narkisim"/>
          <w:rtl/>
        </w:rPr>
        <w:t xml:space="preserve"> דנו האם מהני חזרה תוך ל' בכה"ג, לדעת תוס' דעדיין לא הושלם הקנין. </w:t>
      </w:r>
      <w:r w:rsidRPr="00741ADA">
        <w:rPr>
          <w:rFonts w:ascii="Narkisim" w:hAnsi="Narkisim" w:cs="Narkisim"/>
          <w:szCs w:val="20"/>
          <w:rtl/>
        </w:rPr>
        <w:t>[אך לדעת הרשב"א נגמר הקנין, אלא דהוה שיור]</w:t>
      </w:r>
      <w:r w:rsidRPr="00741ADA">
        <w:rPr>
          <w:rFonts w:ascii="Narkisim" w:hAnsi="Narkisim" w:cs="Narkisim"/>
          <w:rtl/>
        </w:rPr>
        <w:t>. וה</w:t>
      </w:r>
      <w:r w:rsidRPr="00741ADA">
        <w:rPr>
          <w:rFonts w:ascii="Narkisim" w:hAnsi="Narkisim" w:cs="Narkisim"/>
          <w:b/>
          <w:bCs/>
          <w:rtl/>
        </w:rPr>
        <w:t>אבנ"מ</w:t>
      </w:r>
      <w:r w:rsidRPr="00741ADA">
        <w:rPr>
          <w:rFonts w:ascii="Narkisim" w:hAnsi="Narkisim" w:cs="Narkisim"/>
          <w:rtl/>
        </w:rPr>
        <w:t xml:space="preserve"> (מ ח) הק' דכיון דצריך שיהא ברשותה בסוף ל', ע"כ דלא נגמר וקונה לבסוף, והיכן מצאנו קנין בע"כ. ושוב כתב דלא אתי דיבור ומבטל מעשה, דכיון דהתחיל קנינו שוב לא אתי דיבור ומבטל. ול"מ חזרה</w:t>
      </w:r>
      <w:r w:rsidRPr="00741ADA">
        <w:rPr>
          <w:rStyle w:val="ac"/>
          <w:rFonts w:ascii="Narkisim" w:hAnsi="Narkisim" w:cs="Narkisim"/>
          <w:rtl/>
        </w:rPr>
        <w:footnoteReference w:id="116"/>
      </w:r>
      <w:r w:rsidRPr="00741ADA">
        <w:rPr>
          <w:rFonts w:ascii="Narkisim" w:hAnsi="Narkisim" w:cs="Narkisim"/>
          <w:rtl/>
        </w:rPr>
        <w:t>.</w:t>
      </w:r>
    </w:p>
    <w:p w14:paraId="248E823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הוכיח דל"מ חזרה, דהכא כשפשטה ידה וקבלה קידושין מהשני, הא חזרה מהראשון, א"כ האיך תפסו קידושי תרוייהו. [ולכאורה תלוי במח' רמב"ן והרשב"א לעיל נח:]. וה</w:t>
      </w:r>
      <w:r w:rsidRPr="00741ADA">
        <w:rPr>
          <w:rFonts w:ascii="Narkisim" w:hAnsi="Narkisim"/>
          <w:b/>
          <w:bCs/>
          <w:rtl/>
        </w:rPr>
        <w:t>חזו"א</w:t>
      </w:r>
      <w:r w:rsidRPr="00741ADA">
        <w:rPr>
          <w:rFonts w:ascii="Narkisim" w:hAnsi="Narkisim"/>
          <w:rtl/>
        </w:rPr>
        <w:t xml:space="preserve"> דחה דלא נחשב חזרה. א"נ איירי שפירשה בהדיא דאינה חוזרת.</w:t>
      </w:r>
    </w:p>
    <w:p w14:paraId="0A260F3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(שער"י ה כב, חזו"א) הביאו דמפורש ב</w:t>
      </w:r>
      <w:r w:rsidRPr="00741ADA">
        <w:rPr>
          <w:rFonts w:ascii="Narkisim" w:hAnsi="Narkisim" w:cs="Narkisim"/>
          <w:b/>
          <w:bCs/>
          <w:rtl/>
        </w:rPr>
        <w:t>תוס'</w:t>
      </w:r>
      <w:r w:rsidRPr="00741ADA">
        <w:rPr>
          <w:rFonts w:ascii="Narkisim" w:hAnsi="Narkisim" w:cs="Narkisim"/>
          <w:rtl/>
        </w:rPr>
        <w:t xml:space="preserve"> (סג. בסו"ד) דלר' יוחנן [בהקנאת ממון] יכול לחזור כל זמן שלא הושלם הקנין. והשער"י כת' דהא דמהני חזרה הוה לענין שלא יגמרו עוד הקידושין אחר שחזרה בה. אבל הקצת קדושין שחלו כבר ונתפס בה ודאי לא פקעי וצריכה גט מכולם. [וכ''כ ה</w:t>
      </w:r>
      <w:r w:rsidRPr="00741ADA">
        <w:rPr>
          <w:rFonts w:ascii="Narkisim" w:hAnsi="Narkisim" w:cs="Narkisim"/>
          <w:b/>
          <w:bCs/>
          <w:rtl/>
        </w:rPr>
        <w:t>קובה"ע</w:t>
      </w:r>
      <w:r w:rsidRPr="00741ADA">
        <w:rPr>
          <w:rFonts w:ascii="Narkisim" w:hAnsi="Narkisim" w:cs="Narkisim"/>
          <w:rtl/>
        </w:rPr>
        <w:t xml:space="preserve"> סח א] (וע"ע בסמוך).</w:t>
      </w:r>
    </w:p>
    <w:p w14:paraId="71225791" w14:textId="77777777" w:rsidR="00620854" w:rsidRPr="00741ADA" w:rsidRDefault="00000000" w:rsidP="00741ADA">
      <w:pPr>
        <w:pStyle w:val="a8"/>
        <w:bidi/>
        <w:rPr>
          <w:rFonts w:ascii="Narkisim" w:hAnsi="Narkisim"/>
        </w:rPr>
      </w:pPr>
      <w:r w:rsidRPr="00741ADA">
        <w:rPr>
          <w:rFonts w:ascii="Narkisim" w:hAnsi="Narkisim"/>
          <w:rtl/>
        </w:rPr>
        <w:t>אמנם משמע בתוס' (הנ"ל) דמהני חזרה לגמרי [בהקנאת ממון]. וי"ל דלענין ממון כל קנין שאינו גומר, אף המקצת קנין שיש פקע. דהוה ענין קנין א', ואין דעתם לקנות לחצאין [באיכות]. אבל לענין אישות אף התחלת הקנין אוסר.</w:t>
      </w:r>
    </w:p>
    <w:p w14:paraId="4D86446B" w14:textId="77777777" w:rsidR="00620854" w:rsidRPr="00741ADA" w:rsidRDefault="00000000" w:rsidP="00741ADA">
      <w:pPr>
        <w:pStyle w:val="aa"/>
        <w:bidi/>
        <w:rPr>
          <w:rFonts w:ascii="Narkisim" w:hAnsi="Narkisim"/>
        </w:rPr>
      </w:pPr>
      <w:r w:rsidRPr="00741ADA">
        <w:rPr>
          <w:rFonts w:ascii="Narkisim" w:hAnsi="Narkisim"/>
          <w:rtl/>
        </w:rPr>
        <w:t>ולא נתפרש בסוגיין במה פליגי רב ושמואל אר' יוחנן, האם ס"ל דאין כזה קנין שמתחיל וגומר</w:t>
      </w:r>
      <w:r w:rsidRPr="00741ADA">
        <w:rPr>
          <w:rStyle w:val="ac"/>
          <w:rFonts w:ascii="Narkisim" w:hAnsi="Narkisim"/>
          <w:rtl/>
        </w:rPr>
        <w:footnoteReference w:id="117"/>
      </w:r>
      <w:r w:rsidRPr="00741ADA">
        <w:rPr>
          <w:rFonts w:ascii="Narkisim" w:hAnsi="Narkisim"/>
          <w:rtl/>
        </w:rPr>
        <w:t xml:space="preserve">. או דהלשון משמע טפי תנאי וחזרה, אבל היכא דמפרש להדיא מהני כר' יוחנן. וע' </w:t>
      </w:r>
      <w:r w:rsidRPr="00741ADA">
        <w:rPr>
          <w:rFonts w:ascii="Narkisim" w:hAnsi="Narkisim"/>
          <w:b/>
          <w:bCs/>
          <w:rtl/>
        </w:rPr>
        <w:t>חזו"א</w:t>
      </w:r>
      <w:r w:rsidRPr="00741ADA">
        <w:rPr>
          <w:rFonts w:ascii="Narkisim" w:hAnsi="Narkisim"/>
          <w:rtl/>
        </w:rPr>
        <w:t xml:space="preserve"> (נז ו).</w:t>
      </w:r>
    </w:p>
    <w:p w14:paraId="32FBA8B2"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(לקמן סג.) הק' א"כ האיך מהני קנין סודר מעכשיו ולאחר ל' לר' יוחנן</w:t>
      </w:r>
      <w:r w:rsidRPr="00741ADA">
        <w:rPr>
          <w:rStyle w:val="ac"/>
          <w:rFonts w:ascii="Narkisim" w:hAnsi="Narkisim"/>
          <w:rtl/>
        </w:rPr>
        <w:footnoteReference w:id="118"/>
      </w:r>
      <w:r w:rsidRPr="00741ADA">
        <w:rPr>
          <w:rFonts w:ascii="Narkisim" w:hAnsi="Narkisim"/>
          <w:rtl/>
        </w:rPr>
        <w:t xml:space="preserve"> [להתחייבות שידוכין וכדו'], דהא הדר סודר למריה. ותי' דכשאומר לשון 'ע"מ מעכשיו' מודה דר' יוחנן דהוה תנאי [כרב] ולא שיור.</w:t>
      </w:r>
    </w:p>
    <w:p w14:paraId="7B8376BF" w14:textId="77777777" w:rsidR="00620854" w:rsidRPr="00741ADA" w:rsidRDefault="00000000" w:rsidP="00741ADA">
      <w:pPr>
        <w:bidi/>
        <w:rPr>
          <w:rFonts w:ascii="Narkisim" w:hAnsi="Narkisim" w:cs="Narkisim"/>
        </w:rPr>
      </w:pPr>
      <w:r w:rsidRPr="00741ADA">
        <w:rPr>
          <w:rFonts w:ascii="Narkisim" w:hAnsi="Narkisim" w:cs="Narkisim"/>
          <w:u w:val="single"/>
          <w:rtl/>
        </w:rPr>
        <w:t>שם. אפי' ק' תופסים</w:t>
      </w:r>
      <w:r w:rsidRPr="00741ADA">
        <w:rPr>
          <w:rFonts w:ascii="Narkisim" w:hAnsi="Narkisim" w:cs="Narkisim"/>
          <w:rtl/>
        </w:rPr>
        <w:t>. ואם הראשון קידש מעכשיו ולאחר ל', והשני מעכשיו ולאחר כ', קידושי שניהם תפסי בתורת ודאי.</w:t>
      </w:r>
    </w:p>
    <w:p w14:paraId="7D6F858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דלר' יוחנן אפי' אם השני יקדש מעכשיו ולאחר מ'. דהא רווחא שבק לכל מאן דמקדש תוך ל', ל"ש שהשני קידש קידושין גמורין, ול"ש קידושין מעכשיו ולאחר זמן</w:t>
      </w:r>
      <w:r w:rsidRPr="00741ADA">
        <w:rPr>
          <w:rStyle w:val="ac"/>
          <w:rFonts w:ascii="Narkisim" w:hAnsi="Narkisim"/>
          <w:rtl/>
        </w:rPr>
        <w:footnoteReference w:id="119"/>
      </w:r>
      <w:r w:rsidRPr="00741ADA">
        <w:rPr>
          <w:rFonts w:ascii="Narkisim" w:hAnsi="Narkisim"/>
          <w:rtl/>
        </w:rPr>
        <w:t>. וכ"כ ה</w:t>
      </w:r>
      <w:r w:rsidRPr="00741ADA">
        <w:rPr>
          <w:rFonts w:ascii="Narkisim" w:hAnsi="Narkisim"/>
          <w:b/>
          <w:bCs/>
          <w:rtl/>
        </w:rPr>
        <w:t>ר"ן</w:t>
      </w:r>
      <w:r w:rsidRPr="00741ADA">
        <w:rPr>
          <w:rFonts w:ascii="Narkisim" w:hAnsi="Narkisim"/>
          <w:rtl/>
        </w:rPr>
        <w:t xml:space="preserve"> דלר' יוחנן אין חילוק</w:t>
      </w:r>
      <w:r w:rsidRPr="00741ADA">
        <w:rPr>
          <w:rStyle w:val="ac"/>
          <w:rFonts w:ascii="Narkisim" w:hAnsi="Narkisim"/>
          <w:rtl/>
        </w:rPr>
        <w:footnoteReference w:id="120"/>
      </w:r>
      <w:r w:rsidRPr="00741ADA">
        <w:rPr>
          <w:rFonts w:ascii="Narkisim" w:hAnsi="Narkisim"/>
          <w:rtl/>
        </w:rPr>
        <w:t>.</w:t>
      </w:r>
    </w:p>
    <w:p w14:paraId="3A628DE5"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שיטה לנ"ל</w:t>
      </w:r>
      <w:r w:rsidRPr="00741ADA">
        <w:rPr>
          <w:rFonts w:ascii="Narkisim" w:hAnsi="Narkisim"/>
          <w:rtl/>
        </w:rPr>
        <w:t xml:space="preserve"> כת' דאם השני קידש לאחר ל' אינה מקודשת. דלא הניח לה מקום לגמור הקידושין</w:t>
      </w:r>
      <w:r w:rsidRPr="00741ADA">
        <w:rPr>
          <w:rStyle w:val="ac"/>
          <w:rFonts w:ascii="Narkisim" w:hAnsi="Narkisim"/>
          <w:rtl/>
        </w:rPr>
        <w:footnoteReference w:id="121"/>
      </w:r>
      <w:r w:rsidRPr="00741ADA">
        <w:rPr>
          <w:rFonts w:ascii="Narkisim" w:hAnsi="Narkisim"/>
          <w:rtl/>
        </w:rPr>
        <w:t xml:space="preserve">. </w:t>
      </w:r>
      <w:r w:rsidRPr="00741ADA">
        <w:rPr>
          <w:rFonts w:ascii="Narkisim" w:hAnsi="Narkisim"/>
          <w:szCs w:val="20"/>
          <w:rtl/>
        </w:rPr>
        <w:t>וכ"מ לדעת מקצת ה</w:t>
      </w:r>
      <w:r w:rsidRPr="00741ADA">
        <w:rPr>
          <w:rFonts w:ascii="Narkisim" w:hAnsi="Narkisim"/>
          <w:b/>
          <w:bCs/>
          <w:szCs w:val="20"/>
          <w:rtl/>
        </w:rPr>
        <w:t>ראשונים</w:t>
      </w:r>
      <w:r w:rsidRPr="00741ADA">
        <w:rPr>
          <w:rFonts w:ascii="Narkisim" w:hAnsi="Narkisim"/>
          <w:szCs w:val="20"/>
          <w:rtl/>
        </w:rPr>
        <w:t xml:space="preserve"> בדעת ה</w:t>
      </w:r>
      <w:r w:rsidRPr="00741ADA">
        <w:rPr>
          <w:rFonts w:ascii="Narkisim" w:hAnsi="Narkisim"/>
          <w:b/>
          <w:bCs/>
          <w:szCs w:val="20"/>
          <w:rtl/>
        </w:rPr>
        <w:t>רמב"ם</w:t>
      </w:r>
      <w:r w:rsidRPr="00741ADA">
        <w:rPr>
          <w:rFonts w:ascii="Narkisim" w:hAnsi="Narkisim"/>
          <w:szCs w:val="20"/>
          <w:rtl/>
        </w:rPr>
        <w:t xml:space="preserve"> (ז יב, הו' לעיל) דנקט דוקא משום דנסתיים קידושי שני בזמן שקידש, ויש ראשונים דנקטו דהרמב"ם פסק כר' יוחנן [לחומרא]. ומבואר דדוקא משום דנסתיים הזמן תוך ל'.</w:t>
      </w:r>
      <w:r w:rsidRPr="00741ADA">
        <w:rPr>
          <w:rFonts w:ascii="Narkisim" w:hAnsi="Narkisim"/>
          <w:rtl/>
        </w:rPr>
        <w:t xml:space="preserve"> </w:t>
      </w:r>
      <w:r w:rsidRPr="00741ADA">
        <w:rPr>
          <w:rFonts w:ascii="Narkisim" w:hAnsi="Narkisim"/>
          <w:szCs w:val="20"/>
          <w:rtl/>
        </w:rPr>
        <w:t>[והר"ן הק' בזה על הרמב"ם</w:t>
      </w:r>
      <w:r w:rsidRPr="00741ADA">
        <w:rPr>
          <w:rStyle w:val="ac"/>
          <w:rFonts w:ascii="Narkisim" w:hAnsi="Narkisim"/>
          <w:szCs w:val="20"/>
          <w:rtl/>
        </w:rPr>
        <w:footnoteReference w:id="122"/>
      </w:r>
      <w:r w:rsidRPr="00741ADA">
        <w:rPr>
          <w:rFonts w:ascii="Narkisim" w:hAnsi="Narkisim"/>
          <w:rtl/>
        </w:rPr>
        <w:t>].</w:t>
      </w:r>
    </w:p>
    <w:p w14:paraId="71EA5BC9" w14:textId="77777777" w:rsidR="00620854" w:rsidRPr="00741ADA" w:rsidRDefault="00000000" w:rsidP="00741ADA">
      <w:pPr>
        <w:bidi/>
        <w:rPr>
          <w:rFonts w:ascii="Narkisim" w:hAnsi="Narkisim" w:cs="Narkisim"/>
        </w:rPr>
      </w:pPr>
      <w:r w:rsidRPr="00741ADA">
        <w:rPr>
          <w:rFonts w:ascii="Narkisim" w:hAnsi="Narkisim" w:cs="Narkisim"/>
          <w:rtl/>
        </w:rPr>
        <w:lastRenderedPageBreak/>
        <w:t>וה</w:t>
      </w:r>
      <w:r w:rsidRPr="00741ADA">
        <w:rPr>
          <w:rFonts w:ascii="Narkisim" w:hAnsi="Narkisim" w:cs="Narkisim"/>
          <w:b/>
          <w:bCs/>
          <w:rtl/>
        </w:rPr>
        <w:t>רשב"א</w:t>
      </w:r>
      <w:r w:rsidRPr="00741ADA">
        <w:rPr>
          <w:rFonts w:ascii="Narkisim" w:hAnsi="Narkisim" w:cs="Narkisim"/>
          <w:rtl/>
        </w:rPr>
        <w:t xml:space="preserve"> הוכיח [דבכל אופן תפסי] ותדע לך דהא אילו מקדשה שני קדושין גמורין, אפ"ה לא פקעי קדושי ראשון אע"פ שלא הגיע זמנו עד לאחר שקדשה שני קדושין גמורין. וה"נ לא שנא. ולכאורה כוונת הרשב"א דכיון דנתברר דלא יסתיימו קידושיו, א"כ שייר בקנינו</w:t>
      </w:r>
      <w:r w:rsidRPr="00741ADA">
        <w:rPr>
          <w:rStyle w:val="ac"/>
          <w:rFonts w:ascii="Narkisim" w:hAnsi="Narkisim" w:cs="Narkisim"/>
          <w:rtl/>
        </w:rPr>
        <w:footnoteReference w:id="123"/>
      </w:r>
      <w:r w:rsidRPr="00741ADA">
        <w:rPr>
          <w:rFonts w:ascii="Narkisim" w:hAnsi="Narkisim" w:cs="Narkisim"/>
          <w:rtl/>
        </w:rPr>
        <w:t>. וה</w:t>
      </w:r>
      <w:r w:rsidRPr="00741ADA">
        <w:rPr>
          <w:rFonts w:ascii="Narkisim" w:hAnsi="Narkisim" w:cs="Narkisim"/>
          <w:b/>
          <w:bCs/>
          <w:rtl/>
        </w:rPr>
        <w:t>חזו"א</w:t>
      </w:r>
      <w:r w:rsidRPr="00741ADA">
        <w:rPr>
          <w:rFonts w:ascii="Narkisim" w:hAnsi="Narkisim" w:cs="Narkisim"/>
          <w:rtl/>
        </w:rPr>
        <w:t xml:space="preserve"> כת' דצ"ל דלא שייר לאחרים כדי שיעכבו ע"י, והשני קידש ג"כ בשיור</w:t>
      </w:r>
      <w:r w:rsidRPr="00741ADA">
        <w:rPr>
          <w:rStyle w:val="ac"/>
          <w:rFonts w:ascii="Narkisim" w:hAnsi="Narkisim" w:cs="Narkisim"/>
          <w:rtl/>
        </w:rPr>
        <w:footnoteReference w:id="124"/>
      </w:r>
      <w:r w:rsidRPr="00741ADA">
        <w:rPr>
          <w:rFonts w:ascii="Narkisim" w:hAnsi="Narkisim" w:cs="Narkisim"/>
          <w:rtl/>
        </w:rPr>
        <w:t>.</w:t>
      </w:r>
    </w:p>
    <w:p w14:paraId="46D026CE"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xml:space="preserve"> ה</w:t>
      </w:r>
      <w:r w:rsidRPr="00741ADA">
        <w:rPr>
          <w:rFonts w:ascii="Narkisim" w:hAnsi="Narkisim" w:cs="Narkisim"/>
          <w:b/>
          <w:bCs/>
          <w:rtl/>
        </w:rPr>
        <w:t>רשב"א</w:t>
      </w:r>
      <w:r w:rsidRPr="00741ADA">
        <w:rPr>
          <w:rFonts w:ascii="Narkisim" w:hAnsi="Narkisim" w:cs="Narkisim"/>
          <w:rtl/>
        </w:rPr>
        <w:t xml:space="preserve"> הק' [לדעת תוס'] נימא דלאחר ל' יום 'גמרי' קדושי ראשון, ופקעי קדושי שני</w:t>
      </w:r>
      <w:r w:rsidRPr="00741ADA">
        <w:rPr>
          <w:rStyle w:val="ac"/>
          <w:rFonts w:ascii="Narkisim" w:hAnsi="Narkisim" w:cs="Narkisim"/>
          <w:rtl/>
        </w:rPr>
        <w:footnoteReference w:id="125"/>
      </w:r>
      <w:r w:rsidRPr="00741ADA">
        <w:rPr>
          <w:rFonts w:ascii="Narkisim" w:hAnsi="Narkisim" w:cs="Narkisim"/>
          <w:rtl/>
        </w:rPr>
        <w:t>. ואם נפשך לומר דכבר חל בשעה שראוי במקצת ובמה פקעי. א"כ כשגמרו קידושי שני, האיך שוב יגמרו קידושי ראשון. [דאישות של השני יעכב על אישות הראשון לחול]. והרשב"א הוכיח דהוה גדר שיור בקידושין, אלא דהוה קידושין גמורים.</w:t>
      </w:r>
    </w:p>
    <w:p w14:paraId="3A6D7F2F"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(ב"מ לד.) כבר עמדו בזה דכשהושלם קידושי הראשון ראוי לשני ליפקע. ותוס' כת' דקידושין אלימי, וכיון דאשכח רווחא תו לא פקע. ומבואר דבקנין ממון מעכשיו ולאחר ל' ומכר לשני תוך הזמן, בסוף הזמן נגמר קנין של ראשון, ופקע קנין השני.</w:t>
      </w:r>
    </w:p>
    <w:p w14:paraId="15B4F974" w14:textId="77777777" w:rsidR="00620854" w:rsidRPr="00741ADA" w:rsidRDefault="00000000" w:rsidP="00741ADA">
      <w:pPr>
        <w:pStyle w:val="a8"/>
        <w:bidi/>
        <w:rPr>
          <w:rFonts w:ascii="Narkisim" w:hAnsi="Narkisim"/>
        </w:rPr>
      </w:pPr>
      <w:r w:rsidRPr="00741ADA">
        <w:rPr>
          <w:rFonts w:ascii="Narkisim" w:hAnsi="Narkisim"/>
          <w:rtl/>
        </w:rPr>
        <w:t>ד</w:t>
      </w:r>
      <w:r w:rsidRPr="00741ADA">
        <w:rPr>
          <w:rFonts w:ascii="Narkisim" w:hAnsi="Narkisim"/>
          <w:b/>
          <w:bCs/>
          <w:rtl/>
        </w:rPr>
        <w:t>תוס</w:t>
      </w:r>
      <w:r w:rsidRPr="00741ADA">
        <w:rPr>
          <w:rFonts w:ascii="Narkisim" w:hAnsi="Narkisim"/>
          <w:rtl/>
        </w:rPr>
        <w:t>' (ב"מ לד.) דנו דלר' יוחנן יכול להקנות כפל לשומר ע"י שמקנה את הפרה מעכשיו סמוך לגניבתה [ומהני אפי' קיימא באגם</w:t>
      </w:r>
      <w:r w:rsidRPr="00741ADA">
        <w:rPr>
          <w:rStyle w:val="ac"/>
          <w:rFonts w:ascii="Narkisim" w:hAnsi="Narkisim"/>
          <w:rtl/>
        </w:rPr>
        <w:footnoteReference w:id="126"/>
      </w:r>
      <w:r w:rsidRPr="00741ADA">
        <w:rPr>
          <w:rFonts w:ascii="Narkisim" w:hAnsi="Narkisim"/>
          <w:rtl/>
        </w:rPr>
        <w:t>], שאין הקנין נגמר אלא סמוך לגניבתה. ותוס' תי' ושמא י"ל דדוקא קידושין אלימי, וכיון דאשכח רווחא תו לא פקע. [ואילו בממון כיון דלבסוף השלים את הקנין הראשון, פקע הקנין השני אף שחל בינתיים].</w:t>
      </w:r>
    </w:p>
    <w:p w14:paraId="5AD2A6A3" w14:textId="77777777" w:rsidR="00620854" w:rsidRPr="00741ADA" w:rsidRDefault="00000000" w:rsidP="00741ADA">
      <w:pPr>
        <w:pStyle w:val="a7"/>
        <w:bidi/>
        <w:rPr>
          <w:rFonts w:ascii="Narkisim" w:hAnsi="Narkisim"/>
        </w:rPr>
      </w:pPr>
      <w:r w:rsidRPr="00741ADA">
        <w:rPr>
          <w:rFonts w:ascii="Narkisim" w:hAnsi="Narkisim"/>
          <w:rtl/>
        </w:rPr>
        <w:t xml:space="preserve">ועד"ז כת' </w:t>
      </w:r>
      <w:r w:rsidRPr="00741ADA">
        <w:rPr>
          <w:rFonts w:ascii="Narkisim" w:hAnsi="Narkisim"/>
          <w:b/>
          <w:bCs/>
          <w:rtl/>
        </w:rPr>
        <w:t>תוס'</w:t>
      </w:r>
      <w:r w:rsidRPr="00741ADA">
        <w:rPr>
          <w:rFonts w:ascii="Narkisim" w:hAnsi="Narkisim"/>
          <w:rtl/>
        </w:rPr>
        <w:t xml:space="preserve"> (נדרים כט:) דהמקדיש בהמה ואמר שיהא עולה כל ל' יום ולאחר ל' יום שלמים אהני דבריו</w:t>
      </w:r>
      <w:r w:rsidRPr="00741ADA">
        <w:rPr>
          <w:rStyle w:val="ac"/>
          <w:rFonts w:ascii="Narkisim" w:hAnsi="Narkisim"/>
          <w:rtl/>
        </w:rPr>
        <w:footnoteReference w:id="127"/>
      </w:r>
      <w:r w:rsidRPr="00741ADA">
        <w:rPr>
          <w:rFonts w:ascii="Narkisim" w:hAnsi="Narkisim"/>
          <w:rtl/>
        </w:rPr>
        <w:t>, וכר' יוחנן שהקידושין מתחילין מיד ואין נגמרים עד לאחר ל'. ובסוף הל' פקע קדושת עולה</w:t>
      </w:r>
      <w:r w:rsidRPr="00741ADA">
        <w:rPr>
          <w:rStyle w:val="ac"/>
          <w:rFonts w:ascii="Narkisim" w:hAnsi="Narkisim"/>
          <w:rtl/>
        </w:rPr>
        <w:footnoteReference w:id="128"/>
      </w:r>
      <w:r w:rsidRPr="00741ADA">
        <w:rPr>
          <w:rFonts w:ascii="Narkisim" w:hAnsi="Narkisim"/>
          <w:rtl/>
        </w:rPr>
        <w:t>, כיון דלזמן זה הקדישו לשלמים</w:t>
      </w:r>
      <w:r w:rsidRPr="00741ADA">
        <w:rPr>
          <w:rStyle w:val="ac"/>
          <w:rFonts w:ascii="Narkisim" w:hAnsi="Narkisim"/>
          <w:rtl/>
        </w:rPr>
        <w:footnoteReference w:id="129"/>
      </w:r>
      <w:r w:rsidRPr="00741ADA">
        <w:rPr>
          <w:rFonts w:ascii="Narkisim" w:hAnsi="Narkisim"/>
          <w:rtl/>
        </w:rPr>
        <w:t>.</w:t>
      </w:r>
    </w:p>
    <w:p w14:paraId="5E4FB0B3" w14:textId="77777777" w:rsidR="00620854" w:rsidRPr="00741ADA" w:rsidRDefault="00000000" w:rsidP="00741ADA">
      <w:pPr>
        <w:pStyle w:val="a8"/>
        <w:bidi/>
        <w:rPr>
          <w:rFonts w:ascii="Narkisim" w:hAnsi="Narkisim"/>
        </w:rPr>
      </w:pPr>
      <w:r w:rsidRPr="00741ADA">
        <w:rPr>
          <w:rFonts w:ascii="Narkisim" w:hAnsi="Narkisim"/>
          <w:rtl/>
        </w:rPr>
        <w:t>אך צ"ב דכיון דלא נגמר הקנין של הראשון</w:t>
      </w:r>
      <w:r w:rsidRPr="00741ADA">
        <w:rPr>
          <w:rStyle w:val="ac"/>
          <w:rFonts w:ascii="Narkisim" w:hAnsi="Narkisim"/>
          <w:rtl/>
        </w:rPr>
        <w:footnoteReference w:id="130"/>
      </w:r>
      <w:r w:rsidRPr="00741ADA">
        <w:rPr>
          <w:rFonts w:ascii="Narkisim" w:hAnsi="Narkisim"/>
          <w:rtl/>
        </w:rPr>
        <w:t xml:space="preserve"> קודם שבא שני, איך אלים להפקיע את השני. ולכאורה מבואר דכבר נעשית עיקר הקנין, והוה תנאי בעלמא שיהא ברשותו בסוף הל'. [וצ"ב]. וה</w:t>
      </w:r>
      <w:r w:rsidRPr="00741ADA">
        <w:rPr>
          <w:rFonts w:ascii="Narkisim" w:hAnsi="Narkisim"/>
          <w:b/>
          <w:bCs/>
          <w:rtl/>
        </w:rPr>
        <w:t>קה"י</w:t>
      </w:r>
      <w:r w:rsidRPr="00741ADA">
        <w:rPr>
          <w:rFonts w:ascii="Narkisim" w:hAnsi="Narkisim"/>
          <w:rtl/>
        </w:rPr>
        <w:t xml:space="preserve"> (ב"מ לא) כת' דתוס' חזרו בהם, ולמסקנא חל הקנין למפרע [אף דלא קאי ברשות הראוי לקנין</w:t>
      </w:r>
      <w:r w:rsidRPr="00741ADA">
        <w:rPr>
          <w:rStyle w:val="ac"/>
          <w:rFonts w:ascii="Narkisim" w:hAnsi="Narkisim"/>
          <w:rtl/>
        </w:rPr>
        <w:footnoteReference w:id="131"/>
      </w:r>
      <w:r w:rsidRPr="00741ADA">
        <w:rPr>
          <w:rFonts w:ascii="Narkisim" w:hAnsi="Narkisim"/>
          <w:rtl/>
        </w:rPr>
        <w:t>].</w:t>
      </w:r>
    </w:p>
    <w:p w14:paraId="323ABC0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קה"י</w:t>
      </w:r>
      <w:r w:rsidRPr="00741ADA">
        <w:rPr>
          <w:rFonts w:ascii="Narkisim" w:hAnsi="Narkisim"/>
          <w:rtl/>
        </w:rPr>
        <w:t xml:space="preserve"> (שם) ביאר דתוס' ס"ל דגדר הקנין [לר' יוחנן] הוא שעשה קנין מוחלט מעכשיו כלפי הזמן של אח"כ, אלא ששייר הזמן עד ל' יום. והביא דעד"ז דעת הרשב"א (הנ"ל) דהוה משום שיור, שמשייר למי שיקדש בינתיים</w:t>
      </w:r>
      <w:r w:rsidRPr="00741ADA">
        <w:rPr>
          <w:rStyle w:val="ac"/>
          <w:rFonts w:ascii="Narkisim" w:hAnsi="Narkisim"/>
          <w:rtl/>
        </w:rPr>
        <w:footnoteReference w:id="132"/>
      </w:r>
      <w:r w:rsidRPr="00741ADA">
        <w:rPr>
          <w:rFonts w:ascii="Narkisim" w:hAnsi="Narkisim"/>
          <w:rtl/>
        </w:rPr>
        <w:t>.</w:t>
      </w:r>
    </w:p>
    <w:p w14:paraId="124C8C86" w14:textId="77777777" w:rsidR="00620854" w:rsidRPr="00741ADA" w:rsidRDefault="00000000" w:rsidP="00741ADA">
      <w:pPr>
        <w:pStyle w:val="aa"/>
        <w:bidi/>
        <w:rPr>
          <w:rFonts w:ascii="Narkisim" w:hAnsi="Narkisim"/>
        </w:rPr>
      </w:pPr>
      <w:r w:rsidRPr="00741ADA">
        <w:rPr>
          <w:rFonts w:ascii="Narkisim" w:hAnsi="Narkisim"/>
          <w:rtl/>
        </w:rPr>
        <w:t>ועוד הוסיפו ה</w:t>
      </w:r>
      <w:r w:rsidRPr="00741ADA">
        <w:rPr>
          <w:rFonts w:ascii="Narkisim" w:hAnsi="Narkisim"/>
          <w:b/>
          <w:bCs/>
          <w:rtl/>
        </w:rPr>
        <w:t>תוס</w:t>
      </w:r>
      <w:r w:rsidRPr="00741ADA">
        <w:rPr>
          <w:rFonts w:ascii="Narkisim" w:hAnsi="Narkisim"/>
          <w:rtl/>
        </w:rPr>
        <w:t>' (ב"מ שם) אבל הכא אהני מעכשיו לקנות גיזות וולדות, לכל הפחות דאיתנהו בשעת מסירה</w:t>
      </w:r>
      <w:r w:rsidRPr="00741ADA">
        <w:rPr>
          <w:rStyle w:val="ac"/>
          <w:rFonts w:ascii="Narkisim" w:hAnsi="Narkisim"/>
          <w:rtl/>
        </w:rPr>
        <w:footnoteReference w:id="133"/>
      </w:r>
      <w:r w:rsidRPr="00741ADA">
        <w:rPr>
          <w:rFonts w:ascii="Narkisim" w:hAnsi="Narkisim"/>
          <w:rtl/>
        </w:rPr>
        <w:t>. וקנה סמוך לגניבתה למפרע</w:t>
      </w:r>
      <w:r w:rsidRPr="00741ADA">
        <w:rPr>
          <w:rStyle w:val="ac"/>
          <w:rFonts w:ascii="Narkisim" w:hAnsi="Narkisim"/>
          <w:rtl/>
        </w:rPr>
        <w:footnoteReference w:id="134"/>
      </w:r>
      <w:r w:rsidRPr="00741ADA">
        <w:rPr>
          <w:rFonts w:ascii="Narkisim" w:hAnsi="Narkisim"/>
          <w:rtl/>
        </w:rPr>
        <w:t xml:space="preserve">. וצ"ב דאי איירי שנגזזו בינתיים, א"כ גיזות אלו אינם עומדים ברשות </w:t>
      </w:r>
      <w:r w:rsidRPr="00741ADA">
        <w:rPr>
          <w:rFonts w:ascii="Narkisim" w:hAnsi="Narkisim"/>
          <w:rtl/>
        </w:rPr>
        <w:lastRenderedPageBreak/>
        <w:t>הראוי לקנין בסוף הל', וכלתה המשיכה. והקה"י (הנ"ל) הביא דתוס' בתי' ס"ל דאין בזה חסרון כלתה.</w:t>
      </w:r>
    </w:p>
    <w:p w14:paraId="1DB7AFB2" w14:textId="77777777" w:rsidR="00620854" w:rsidRPr="00741ADA" w:rsidRDefault="00000000" w:rsidP="00741ADA">
      <w:pPr>
        <w:pStyle w:val="a8"/>
        <w:bidi/>
        <w:rPr>
          <w:rFonts w:ascii="Narkisim" w:hAnsi="Narkisim"/>
        </w:rPr>
      </w:pPr>
      <w:r w:rsidRPr="00741ADA">
        <w:rPr>
          <w:rFonts w:ascii="Narkisim" w:hAnsi="Narkisim"/>
          <w:rtl/>
        </w:rPr>
        <w:t>אך יש שפי' דסגי שעיקר הפרה עומדת ברשותו בסוף הל'. דע"י שנגמר הקנין קונה למפרע. ועי"ז הוה של קונה משעה ראשונה, וקנה אף את הגיזות והולדות. [ואי"צ גמר משיכה על הגיזות וולדות].</w:t>
      </w:r>
    </w:p>
    <w:p w14:paraId="2ADC104A" w14:textId="77777777" w:rsidR="00620854" w:rsidRPr="00741ADA" w:rsidRDefault="00000000" w:rsidP="00741ADA">
      <w:pPr>
        <w:bidi/>
        <w:rPr>
          <w:rFonts w:ascii="Narkisim" w:hAnsi="Narkisim" w:cs="Narkisim"/>
        </w:rPr>
      </w:pPr>
      <w:r w:rsidRPr="00741ADA">
        <w:rPr>
          <w:rFonts w:ascii="Narkisim" w:hAnsi="Narkisim" w:cs="Narkisim"/>
          <w:i/>
          <w:iCs/>
          <w:szCs w:val="20"/>
          <w:rtl/>
        </w:rPr>
        <w:t>אשת ב' מתים</w:t>
      </w:r>
      <w:r w:rsidRPr="00741ADA">
        <w:rPr>
          <w:rFonts w:ascii="Narkisim" w:hAnsi="Narkisim" w:cs="Narkisim"/>
          <w:rtl/>
        </w:rPr>
        <w:t xml:space="preserve"> - ה</w:t>
      </w:r>
      <w:r w:rsidRPr="00741ADA">
        <w:rPr>
          <w:rFonts w:ascii="Narkisim" w:hAnsi="Narkisim" w:cs="Narkisim"/>
          <w:b/>
          <w:bCs/>
          <w:rtl/>
        </w:rPr>
        <w:t>רמב"ן</w:t>
      </w:r>
      <w:r w:rsidRPr="00741ADA">
        <w:rPr>
          <w:rFonts w:ascii="Narkisim" w:hAnsi="Narkisim" w:cs="Narkisim"/>
          <w:rtl/>
        </w:rPr>
        <w:t xml:space="preserve"> (ושא"ר) הק' דלר' יוחנן משכחת אשת ב' מתים שנופלת ליבום [וכדאי' גיטין פב:], ואילו בגמ' בכ"מ (יבמות יח. ולא:) משמע דלא משכח"ל אשת ב' מתים מדאורייתא</w:t>
      </w:r>
      <w:r w:rsidRPr="00741ADA">
        <w:rPr>
          <w:rStyle w:val="ac"/>
          <w:rFonts w:ascii="Narkisim" w:hAnsi="Narkisim" w:cs="Narkisim"/>
          <w:rtl/>
        </w:rPr>
        <w:footnoteReference w:id="135"/>
      </w:r>
      <w:r w:rsidRPr="00741ADA">
        <w:rPr>
          <w:rFonts w:ascii="Narkisim" w:hAnsi="Narkisim" w:cs="Narkisim"/>
          <w:rtl/>
        </w:rPr>
        <w:t xml:space="preserve"> [והרמב"ן הוכיח דאין הלכה כר' יוחנן]. ועד"ז הק' ה</w:t>
      </w:r>
      <w:r w:rsidRPr="00741ADA">
        <w:rPr>
          <w:rFonts w:ascii="Narkisim" w:hAnsi="Narkisim" w:cs="Narkisim"/>
          <w:b/>
          <w:bCs/>
          <w:rtl/>
        </w:rPr>
        <w:t>תוס</w:t>
      </w:r>
      <w:r w:rsidRPr="00741ADA">
        <w:rPr>
          <w:rFonts w:ascii="Narkisim" w:hAnsi="Narkisim" w:cs="Narkisim"/>
          <w:rtl/>
        </w:rPr>
        <w:t>' (יבמות י. עי"ש)</w:t>
      </w:r>
      <w:r w:rsidRPr="00741ADA">
        <w:rPr>
          <w:rStyle w:val="ac"/>
          <w:rFonts w:ascii="Narkisim" w:hAnsi="Narkisim" w:cs="Narkisim"/>
          <w:rtl/>
        </w:rPr>
        <w:footnoteReference w:id="136"/>
      </w:r>
      <w:r w:rsidRPr="00741ADA">
        <w:rPr>
          <w:rFonts w:ascii="Narkisim" w:hAnsi="Narkisim" w:cs="Narkisim"/>
          <w:rtl/>
        </w:rPr>
        <w:t>.</w:t>
      </w:r>
    </w:p>
    <w:p w14:paraId="5769AB71"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כת' דאשת ב' מתים הוא דוקא היכא דמתו שניהם כאחת, ואליבא דריה"ג דאפשר לצמצם [בידי שמים]. ולא קי"ל כוותיה דריה"ג. דאם מתו בזא"ז, בשעת נפילה הוה אשת איש</w:t>
      </w:r>
      <w:r w:rsidRPr="00741ADA">
        <w:rPr>
          <w:rStyle w:val="ac"/>
          <w:rFonts w:ascii="Narkisim" w:hAnsi="Narkisim"/>
          <w:rtl/>
        </w:rPr>
        <w:footnoteReference w:id="137"/>
      </w:r>
      <w:r w:rsidRPr="00741ADA">
        <w:rPr>
          <w:rFonts w:ascii="Narkisim" w:hAnsi="Narkisim"/>
          <w:rtl/>
        </w:rPr>
        <w:t>.</w:t>
      </w:r>
    </w:p>
    <w:p w14:paraId="0BE2EF9C" w14:textId="77777777" w:rsidR="00620854" w:rsidRPr="00741ADA" w:rsidRDefault="00000000" w:rsidP="00741ADA">
      <w:pPr>
        <w:bidi/>
        <w:rPr>
          <w:rFonts w:ascii="Narkisim" w:hAnsi="Narkisim" w:cs="Narkisim"/>
        </w:rPr>
      </w:pPr>
      <w:r w:rsidRPr="00741ADA">
        <w:rPr>
          <w:rFonts w:ascii="Narkisim" w:hAnsi="Narkisim" w:cs="Narkisim"/>
          <w:u w:val="single"/>
          <w:rtl/>
        </w:rPr>
        <w:t>שם. רווחא שבק</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בשם </w:t>
      </w:r>
      <w:r w:rsidRPr="00741ADA">
        <w:rPr>
          <w:rFonts w:ascii="Narkisim" w:hAnsi="Narkisim" w:cs="Narkisim"/>
          <w:b/>
          <w:bCs/>
          <w:rtl/>
        </w:rPr>
        <w:t>רבו</w:t>
      </w:r>
      <w:r w:rsidRPr="00741ADA">
        <w:rPr>
          <w:rFonts w:ascii="Narkisim" w:hAnsi="Narkisim" w:cs="Narkisim"/>
          <w:rtl/>
        </w:rPr>
        <w:t xml:space="preserve"> דוקא להתקדש אבל לזנות לא שביק רווחא, דא"כ אשה זו מותרת בזנות לכל העולם תוך זמן זה, ומה אישות יש כאן, ומה הואיל מעכשיו. </w:t>
      </w:r>
      <w:r w:rsidRPr="00741ADA">
        <w:rPr>
          <w:rFonts w:ascii="Narkisim" w:hAnsi="Narkisim" w:cs="Narkisim"/>
          <w:szCs w:val="20"/>
          <w:rtl/>
        </w:rPr>
        <w:t>[וכדמבואר (גיטין פב:) דקידושין שאינן אוסרין על שום אדם לא נחשב קידושין</w:t>
      </w:r>
      <w:r w:rsidRPr="00741ADA">
        <w:rPr>
          <w:rFonts w:ascii="Narkisim" w:hAnsi="Narkisim" w:cs="Narkisim"/>
          <w:rtl/>
        </w:rPr>
        <w:t>].</w:t>
      </w:r>
    </w:p>
    <w:p w14:paraId="1C0EFA2F" w14:textId="77777777" w:rsidR="00620854" w:rsidRPr="00741ADA" w:rsidRDefault="00000000" w:rsidP="00741ADA">
      <w:pPr>
        <w:pStyle w:val="a7"/>
        <w:bidi/>
        <w:rPr>
          <w:rFonts w:ascii="Narkisim" w:hAnsi="Narkisim"/>
        </w:rPr>
      </w:pPr>
      <w:r w:rsidRPr="00741ADA">
        <w:rPr>
          <w:rFonts w:ascii="Narkisim" w:hAnsi="Narkisim"/>
          <w:rtl/>
        </w:rPr>
        <w:t>ועוד כת' דאפשר שאסורה בביאה אפי' לאותם שקדשו אותה</w:t>
      </w:r>
      <w:r w:rsidRPr="00741ADA">
        <w:rPr>
          <w:rStyle w:val="ac"/>
          <w:rFonts w:ascii="Narkisim" w:hAnsi="Narkisim"/>
          <w:rtl/>
        </w:rPr>
        <w:footnoteReference w:id="138"/>
      </w:r>
      <w:r w:rsidRPr="00741ADA">
        <w:rPr>
          <w:rFonts w:ascii="Narkisim" w:hAnsi="Narkisim"/>
          <w:rtl/>
        </w:rPr>
        <w:t>, שאין אשה א' ראויה לכמה אנשים להשתמש זה בצד אישות של זה, וכל מה דאפשר למבצר משיורא דידיה בצרינן. הילכך הרי היא אסורה להם</w:t>
      </w:r>
      <w:r w:rsidRPr="00741ADA">
        <w:rPr>
          <w:rStyle w:val="ac"/>
          <w:rFonts w:ascii="Narkisim" w:hAnsi="Narkisim"/>
          <w:rtl/>
        </w:rPr>
        <w:footnoteReference w:id="139"/>
      </w:r>
      <w:r w:rsidRPr="00741ADA">
        <w:rPr>
          <w:rFonts w:ascii="Narkisim" w:hAnsi="Narkisim"/>
          <w:rtl/>
        </w:rPr>
        <w:t xml:space="preserve">. </w:t>
      </w:r>
      <w:r w:rsidRPr="00741ADA">
        <w:rPr>
          <w:rFonts w:ascii="Narkisim" w:hAnsi="Narkisim"/>
          <w:szCs w:val="20"/>
          <w:rtl/>
        </w:rPr>
        <w:t>וכת' דר' יוחנן ס"ל כאביי (לעיל נא.) דקדושין שאינן מסורין לביאה הוה קידושין</w:t>
      </w:r>
      <w:r w:rsidRPr="00741ADA">
        <w:rPr>
          <w:rStyle w:val="ac"/>
          <w:rFonts w:ascii="Narkisim" w:hAnsi="Narkisim"/>
          <w:szCs w:val="20"/>
          <w:rtl/>
        </w:rPr>
        <w:footnoteReference w:id="140"/>
      </w:r>
      <w:r w:rsidRPr="00741ADA">
        <w:rPr>
          <w:rFonts w:ascii="Narkisim" w:hAnsi="Narkisim"/>
          <w:rtl/>
        </w:rPr>
        <w:t>. [וכ"כ ה</w:t>
      </w:r>
      <w:r w:rsidRPr="00741ADA">
        <w:rPr>
          <w:rFonts w:ascii="Narkisim" w:hAnsi="Narkisim"/>
          <w:b/>
          <w:bCs/>
          <w:rtl/>
        </w:rPr>
        <w:t>תוס' רי"ד</w:t>
      </w:r>
      <w:r w:rsidRPr="00741ADA">
        <w:rPr>
          <w:rFonts w:ascii="Narkisim" w:hAnsi="Narkisim"/>
          <w:rtl/>
        </w:rPr>
        <w:t xml:space="preserve"> דאינה מקודשת שתהא מותרת לו].</w:t>
      </w:r>
    </w:p>
    <w:p w14:paraId="05A08DA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קובה"ע</w:t>
      </w:r>
      <w:r w:rsidRPr="00741ADA">
        <w:rPr>
          <w:rFonts w:ascii="Narkisim" w:hAnsi="Narkisim" w:cs="Narkisim"/>
          <w:rtl/>
        </w:rPr>
        <w:t xml:space="preserve"> (ג יא) הביא דמבואר מדברי הריטב"א דתפסי קידושין אף דאסורה עליו באיסור אשת איש. והוכיח דהא דלא תפסי קידושין תליא ב'שם ערוה', ולא בהא דאסורה עליו בפועל.</w:t>
      </w:r>
    </w:p>
    <w:p w14:paraId="7B6627E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מנח"ח</w:t>
      </w:r>
      <w:r w:rsidRPr="00741ADA">
        <w:rPr>
          <w:rFonts w:ascii="Narkisim" w:hAnsi="Narkisim"/>
          <w:rtl/>
        </w:rPr>
        <w:t xml:space="preserve"> (לה ז) עמד בזה האיך תפסי קידושין בא"א לר' יוחנן. והוכיח דאין חיוב מיתה [וכרת] לבא עליה, דאינה א"א גמורה</w:t>
      </w:r>
      <w:r w:rsidRPr="00741ADA">
        <w:rPr>
          <w:rStyle w:val="ac"/>
          <w:rFonts w:ascii="Narkisim" w:hAnsi="Narkisim"/>
          <w:rtl/>
        </w:rPr>
        <w:footnoteReference w:id="141"/>
      </w:r>
      <w:r w:rsidRPr="00741ADA">
        <w:rPr>
          <w:rFonts w:ascii="Narkisim" w:hAnsi="Narkisim"/>
          <w:rtl/>
        </w:rPr>
        <w:t>. וכת' דיש לחלק קצת דא"א גמורה היא, ומ"מ הוה שיור במקצת לענין זה דקידושין חלים.</w:t>
      </w:r>
    </w:p>
    <w:p w14:paraId="191702D9" w14:textId="77777777" w:rsidR="00620854" w:rsidRPr="00741ADA" w:rsidRDefault="00000000" w:rsidP="00741ADA">
      <w:pPr>
        <w:bidi/>
        <w:rPr>
          <w:rFonts w:ascii="Narkisim" w:hAnsi="Narkisim" w:cs="Narkisim"/>
        </w:rPr>
      </w:pPr>
      <w:r w:rsidRPr="00741ADA">
        <w:rPr>
          <w:rFonts w:ascii="Narkisim" w:hAnsi="Narkisim" w:cs="Narkisim"/>
          <w:u w:val="single"/>
          <w:rtl/>
        </w:rPr>
        <w:t>רש"י ד"ה אסברה לך</w:t>
      </w:r>
      <w:r w:rsidRPr="00741ADA">
        <w:rPr>
          <w:rFonts w:ascii="Narkisim" w:hAnsi="Narkisim" w:cs="Narkisim"/>
          <w:rtl/>
        </w:rPr>
        <w:t xml:space="preserve">. ומדקתני תופס משמע דס"ל דיש צד קידושין לכולהו [בתורת ודאי]. וכ"כ </w:t>
      </w:r>
      <w:r w:rsidRPr="00741ADA">
        <w:rPr>
          <w:rFonts w:ascii="Narkisim" w:hAnsi="Narkisim" w:cs="Narkisim"/>
          <w:b/>
          <w:bCs/>
          <w:rtl/>
        </w:rPr>
        <w:t>שא"ר</w:t>
      </w:r>
      <w:r w:rsidRPr="00741ADA">
        <w:rPr>
          <w:rFonts w:ascii="Narkisim" w:hAnsi="Narkisim" w:cs="Narkisim"/>
          <w:rtl/>
        </w:rPr>
        <w:t>.</w:t>
      </w:r>
    </w:p>
    <w:p w14:paraId="22D4FE9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הק' דבמשנה קתני מקודשת ואינה מקודשת, והאיך ר' יוחנן מפרש את המשנה. דאילו לר' יוחנן מקודשת גמורה היא לשניהם. וכת' דר' יוחנן מפרש דבתורת ודאי הוה מקודשת ואינה מקודשת, דמקודשת לשניהם, ואינה מקודשת לשני לבדו. אע"פ שקדשה קדושין גמורין קאמר. וה</w:t>
      </w:r>
      <w:r w:rsidRPr="00741ADA">
        <w:rPr>
          <w:rFonts w:ascii="Narkisim" w:hAnsi="Narkisim"/>
          <w:b/>
          <w:bCs/>
          <w:rtl/>
        </w:rPr>
        <w:t>שעה"מ</w:t>
      </w:r>
      <w:r w:rsidRPr="00741ADA">
        <w:rPr>
          <w:rFonts w:ascii="Narkisim" w:hAnsi="Narkisim"/>
          <w:rtl/>
        </w:rPr>
        <w:t xml:space="preserve"> (ז יב) כת' דר' יוחנן מודה דמתני' רבי היא [דהוה תנאי]. </w:t>
      </w:r>
      <w:r w:rsidRPr="00741ADA">
        <w:rPr>
          <w:rFonts w:ascii="Narkisim" w:hAnsi="Narkisim"/>
          <w:rtl/>
        </w:rPr>
        <w:lastRenderedPageBreak/>
        <w:t>ולעולם הלשון מקודשת ואינה מקודשת משמע דהוה ספק.</w:t>
      </w:r>
    </w:p>
    <w:p w14:paraId="6037FD29"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הק' נימא דאף רב ס"ל דמקודשת ואינה מקודשת בתורת ודאי [דרווחא שבק כשרגא דליבני], ומנ"ל לגמ' דממה שאמר מקודשת לשני לעולם, דס"ל דהוה ספק תנאי וספק חזרה</w:t>
      </w:r>
      <w:r w:rsidRPr="00741ADA">
        <w:rPr>
          <w:rStyle w:val="ac"/>
          <w:rFonts w:ascii="Narkisim" w:hAnsi="Narkisim"/>
          <w:rtl/>
        </w:rPr>
        <w:footnoteReference w:id="142"/>
      </w:r>
      <w:r w:rsidRPr="00741ADA">
        <w:rPr>
          <w:rFonts w:ascii="Narkisim" w:hAnsi="Narkisim"/>
          <w:rtl/>
        </w:rPr>
        <w:t>. וכת' לא ניח"ל לגמ' לפרש דברי רב בהכי, משום הך קו' דהק' לר' יוחנן מהברייתא. וה</w:t>
      </w:r>
      <w:r w:rsidRPr="00741ADA">
        <w:rPr>
          <w:rFonts w:ascii="Narkisim" w:hAnsi="Narkisim"/>
          <w:b/>
          <w:bCs/>
          <w:rtl/>
        </w:rPr>
        <w:t>שעה"מ</w:t>
      </w:r>
      <w:r w:rsidRPr="00741ADA">
        <w:rPr>
          <w:rFonts w:ascii="Narkisim" w:hAnsi="Narkisim"/>
          <w:rtl/>
        </w:rPr>
        <w:t xml:space="preserve"> (ז יב) כת' דר' יוחנן מודה דמתני' מקודשת ואינה מקודשת הוה ספק, וכרבי (וכנ"ל). ועוד כת' השעה"מ דלעיל נב. אי' דרב מספ"ל בדין קידושין שאינן מסורין לביאה. ואילו בסוגיין מבואר בריטב"א (הנ"ל) דר' יוחנן ע"כ ס"ל דהוה קידושין.</w:t>
      </w:r>
    </w:p>
    <w:p w14:paraId="5EF7F5F8" w14:textId="77777777" w:rsidR="00620854" w:rsidRPr="00741ADA" w:rsidRDefault="00000000" w:rsidP="00741ADA">
      <w:pPr>
        <w:bidi/>
        <w:rPr>
          <w:rFonts w:ascii="Narkisim" w:hAnsi="Narkisim" w:cs="Narkisim"/>
        </w:rPr>
      </w:pPr>
      <w:r w:rsidRPr="00741ADA">
        <w:rPr>
          <w:rFonts w:ascii="Narkisim" w:hAnsi="Narkisim" w:cs="Narkisim"/>
          <w:u w:val="single"/>
          <w:rtl/>
        </w:rPr>
        <w:t>תוד"ה אפילו</w:t>
      </w:r>
      <w:r w:rsidRPr="00741ADA">
        <w:rPr>
          <w:rFonts w:ascii="Narkisim" w:hAnsi="Narkisim" w:cs="Narkisim"/>
          <w:rtl/>
        </w:rPr>
        <w:t>. וא"ת וכו' והא אמר (לעיל ז.) חצייך מקודשת לי אינה מקודשת וכו'. דנתמעט ולא 'חצי אשה'. ועוה"ק ה</w:t>
      </w:r>
      <w:r w:rsidRPr="00741ADA">
        <w:rPr>
          <w:rFonts w:ascii="Narkisim" w:hAnsi="Narkisim" w:cs="Narkisim"/>
          <w:b/>
          <w:bCs/>
          <w:rtl/>
        </w:rPr>
        <w:t>רמב"ן</w:t>
      </w:r>
      <w:r w:rsidRPr="00741ADA">
        <w:rPr>
          <w:rFonts w:ascii="Narkisim" w:hAnsi="Narkisim" w:cs="Narkisim"/>
          <w:rtl/>
        </w:rPr>
        <w:t xml:space="preserve"> האיך מהני קידושין ע"י שיור, הא קי"ל (גיטין פב:) דל"מ שיור בקידושין, דילפי' מגט ויצאה והיתה</w:t>
      </w:r>
      <w:r w:rsidRPr="00741ADA">
        <w:rPr>
          <w:rStyle w:val="ac"/>
          <w:rFonts w:ascii="Narkisim" w:hAnsi="Narkisim" w:cs="Narkisim"/>
          <w:rtl/>
        </w:rPr>
        <w:footnoteReference w:id="143"/>
      </w:r>
      <w:r w:rsidRPr="00741ADA">
        <w:rPr>
          <w:rFonts w:ascii="Narkisim" w:hAnsi="Narkisim" w:cs="Narkisim"/>
          <w:rtl/>
        </w:rPr>
        <w:t>.</w:t>
      </w:r>
    </w:p>
    <w:p w14:paraId="69A4106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תי' דנתמעט דוקא כשיש שיור גמור</w:t>
      </w:r>
      <w:r w:rsidRPr="00741ADA">
        <w:rPr>
          <w:rStyle w:val="ac"/>
          <w:rFonts w:ascii="Narkisim" w:hAnsi="Narkisim"/>
          <w:rtl/>
        </w:rPr>
        <w:footnoteReference w:id="144"/>
      </w:r>
      <w:r w:rsidRPr="00741ADA">
        <w:rPr>
          <w:rFonts w:ascii="Narkisim" w:hAnsi="Narkisim"/>
          <w:rtl/>
        </w:rPr>
        <w:t>, אבל הכא הך שיור הוה רק עד ל' יום. הלכך מעכשיו הם חלים, וגמרי לאחר ל' יום</w:t>
      </w:r>
      <w:r w:rsidRPr="00741ADA">
        <w:rPr>
          <w:rStyle w:val="ac"/>
          <w:rFonts w:ascii="Narkisim" w:hAnsi="Narkisim"/>
          <w:rtl/>
        </w:rPr>
        <w:footnoteReference w:id="145"/>
      </w:r>
      <w:r w:rsidRPr="00741ADA">
        <w:rPr>
          <w:rFonts w:ascii="Narkisim" w:hAnsi="Narkisim"/>
          <w:rtl/>
        </w:rPr>
        <w:t>.</w:t>
      </w:r>
    </w:p>
    <w:p w14:paraId="5615E2B5"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רמב"ן</w:t>
      </w:r>
      <w:r w:rsidRPr="00741ADA">
        <w:rPr>
          <w:rFonts w:ascii="Narkisim" w:hAnsi="Narkisim"/>
          <w:rtl/>
        </w:rPr>
        <w:t xml:space="preserve"> (בלשון אחרת) דר' יוחנן ס"ל דמהני שיור בקידושין [וכדאי' צד א' בגמ' גיטין פב:]. אך הק' דאמרי' ולא חצי אשה. והביא בשם הרב אב"ד דהכא לאו חצאין הוא אלא חצי קנין הוא.</w:t>
      </w:r>
    </w:p>
    <w:p w14:paraId="20A728CD"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וכו' אבל הכא לא שייר בגוף האשה כלום, אלא גומרין כולם</w:t>
      </w:r>
      <w:r w:rsidRPr="00741ADA">
        <w:rPr>
          <w:rFonts w:ascii="Narkisim" w:hAnsi="Narkisim" w:cs="Narkisim"/>
          <w:rtl/>
        </w:rPr>
        <w:t>. להך גירסא בתוס' הטעם משום דבסוף ל' הושלם ומש"ה לא נחשב חצי אשה</w:t>
      </w:r>
      <w:r w:rsidRPr="00741ADA">
        <w:rPr>
          <w:rStyle w:val="ac"/>
          <w:rFonts w:ascii="Narkisim" w:hAnsi="Narkisim" w:cs="Narkisim"/>
          <w:rtl/>
        </w:rPr>
        <w:footnoteReference w:id="146"/>
      </w:r>
      <w:r w:rsidRPr="00741ADA">
        <w:rPr>
          <w:rFonts w:ascii="Narkisim" w:hAnsi="Narkisim" w:cs="Narkisim"/>
          <w:rtl/>
        </w:rPr>
        <w:t>. וכמ"ש הרמב"ן (הנ"ל בתי' הא'). ו</w:t>
      </w:r>
      <w:r w:rsidRPr="00741ADA">
        <w:rPr>
          <w:rFonts w:ascii="Narkisim" w:hAnsi="Narkisim" w:cs="Narkisim"/>
          <w:b/>
          <w:bCs/>
          <w:rtl/>
        </w:rPr>
        <w:t>רע"א</w:t>
      </w:r>
      <w:r w:rsidRPr="00741ADA">
        <w:rPr>
          <w:rFonts w:ascii="Narkisim" w:hAnsi="Narkisim" w:cs="Narkisim"/>
          <w:rtl/>
        </w:rPr>
        <w:t xml:space="preserve"> (שו"ת ק' קעא) הק' דהניחא הראשון, אבל השני אינו יכול לקדש אלא מה ששייר ראשון, והוה חצי אשה. והאיך חלו קידושיו דהוי חצי אשה. וכת' צ"ל דכיון דאינו יכול לקדש יותר מהני. דהחסרון 'חצי אשה' הוא דוקא כשמשייר ולא קידש [וע"ד הא דאמרי' (גיטין מג.) לא שייר בקנינו</w:t>
      </w:r>
      <w:r w:rsidRPr="00741ADA">
        <w:rPr>
          <w:rStyle w:val="ac"/>
          <w:rFonts w:ascii="Narkisim" w:hAnsi="Narkisim" w:cs="Narkisim"/>
          <w:rtl/>
        </w:rPr>
        <w:footnoteReference w:id="147"/>
      </w:r>
      <w:r w:rsidRPr="00741ADA">
        <w:rPr>
          <w:rFonts w:ascii="Narkisim" w:hAnsi="Narkisim" w:cs="Narkisim"/>
          <w:rtl/>
        </w:rPr>
        <w:t>].</w:t>
      </w:r>
    </w:p>
    <w:p w14:paraId="47D4FB4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תי' דהתם שייר בקנינו, והכא לא שייר. [וצ"ב דהראשון שייר. וצ"ל דכוונתו אשני, וכסברת רע"א].</w:t>
      </w:r>
    </w:p>
    <w:p w14:paraId="50B93646"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ב"ח</w:t>
      </w:r>
      <w:r w:rsidRPr="00741ADA">
        <w:rPr>
          <w:rFonts w:ascii="Narkisim" w:hAnsi="Narkisim"/>
          <w:rtl/>
        </w:rPr>
        <w:t xml:space="preserve"> גרס בכולה. ולפ"ז כוונת התוס' כרשב"א דהוה חצי קנין בכולה.</w:t>
      </w:r>
    </w:p>
    <w:p w14:paraId="6C6406F3"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(לעיל ז.) הק' אהא דאמרי' (שם) איתתא לתרי לא חזיא, והא לדברי ר' יוחנן (כאן) אפי' קדושי מאה תופסין בה, א"כ המקדש לחציו נימא דה"ק  לה אי בעית לאקדושי לאחריני מקדשת, וצל"ע. וה</w:t>
      </w:r>
      <w:r w:rsidRPr="00741ADA">
        <w:rPr>
          <w:rFonts w:ascii="Narkisim" w:hAnsi="Narkisim" w:cs="Narkisim"/>
          <w:b/>
          <w:bCs/>
          <w:rtl/>
        </w:rPr>
        <w:t>אבנ"מ</w:t>
      </w:r>
      <w:r w:rsidRPr="00741ADA">
        <w:rPr>
          <w:rFonts w:ascii="Narkisim" w:hAnsi="Narkisim" w:cs="Narkisim"/>
          <w:rtl/>
        </w:rPr>
        <w:t xml:space="preserve"> (לא כג) תי' ע"פ סברת הראשונים (רמב"ן הנ"ל) דדוקא היכא דקבע זמן מהני, אבל אמר מעכשיו ולשיור גמור [ולא קבע זמן לגמור] הוה שיור גמור. והתקדשי לחציי לא קבע זמן.</w:t>
      </w:r>
    </w:p>
    <w:p w14:paraId="546B8B37" w14:textId="77777777" w:rsidR="00620854" w:rsidRPr="00741ADA" w:rsidRDefault="00000000" w:rsidP="00741ADA">
      <w:pPr>
        <w:bidi/>
        <w:rPr>
          <w:rFonts w:ascii="Narkisim" w:hAnsi="Narkisim" w:cs="Narkisim"/>
        </w:rPr>
      </w:pPr>
      <w:r w:rsidRPr="00741ADA">
        <w:rPr>
          <w:rFonts w:ascii="Narkisim" w:hAnsi="Narkisim" w:cs="Narkisim"/>
          <w:u w:val="single"/>
          <w:rtl/>
        </w:rPr>
        <w:t>מתיב רב חנינא מהיום ולאחר מיתה גט ואינו גט וכו' אלא דלר' יוחנן דאמר שיורא הוי וכו' לאו כלום הוא</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דאינו כריתות. ו</w:t>
      </w:r>
      <w:r w:rsidRPr="00741ADA">
        <w:rPr>
          <w:rFonts w:ascii="Narkisim" w:hAnsi="Narkisim" w:cs="Narkisim"/>
          <w:b/>
          <w:bCs/>
          <w:rtl/>
        </w:rPr>
        <w:t>תוס</w:t>
      </w:r>
      <w:r w:rsidRPr="00741ADA">
        <w:rPr>
          <w:rFonts w:ascii="Narkisim" w:hAnsi="Narkisim" w:cs="Narkisim"/>
          <w:rtl/>
        </w:rPr>
        <w:t>' כת' דוקא הכא שתלה במיתה, דאינו יכול להיות נגמר מחיים.</w:t>
      </w:r>
    </w:p>
    <w:p w14:paraId="3CC8AF66" w14:textId="77777777" w:rsidR="00620854" w:rsidRPr="00741ADA" w:rsidRDefault="00000000" w:rsidP="00741ADA">
      <w:pPr>
        <w:pStyle w:val="a7"/>
        <w:bidi/>
        <w:rPr>
          <w:rFonts w:ascii="Narkisim" w:hAnsi="Narkisim"/>
        </w:rPr>
      </w:pPr>
      <w:r w:rsidRPr="00741ADA">
        <w:rPr>
          <w:rFonts w:ascii="Narkisim" w:hAnsi="Narkisim"/>
          <w:rtl/>
        </w:rPr>
        <w:t xml:space="preserve">ולדעת </w:t>
      </w:r>
      <w:r w:rsidRPr="00741ADA">
        <w:rPr>
          <w:rFonts w:ascii="Narkisim" w:hAnsi="Narkisim"/>
          <w:b/>
          <w:bCs/>
          <w:rtl/>
        </w:rPr>
        <w:t>תוס</w:t>
      </w:r>
      <w:r w:rsidRPr="00741ADA">
        <w:rPr>
          <w:rFonts w:ascii="Narkisim" w:hAnsi="Narkisim"/>
          <w:rtl/>
        </w:rPr>
        <w:t>' היכא דבשעת תחילת קנינו היה ראוי לגמור אין חסרון כריתות.</w:t>
      </w:r>
    </w:p>
    <w:p w14:paraId="79FD9D8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נסתפק בזה היכא דמת תוך ל' איפשר דבין בגט בין בקידושין ל"מ, כיון שלא נגמר בחייו. ודוקא המגרש מעכשיו ולאחר ל' הוי גט, דמה דמשייר השתא נגמר לאחר ל' יום. וכת' דמשמע דהמגרש לאחר ל' ומת תוך ל', כיון דהתחיל הגירושין אסורה ליבם</w:t>
      </w:r>
      <w:r w:rsidRPr="00741ADA">
        <w:rPr>
          <w:rStyle w:val="ac"/>
          <w:rFonts w:ascii="Narkisim" w:hAnsi="Narkisim"/>
          <w:rtl/>
        </w:rPr>
        <w:footnoteReference w:id="148"/>
      </w:r>
      <w:r w:rsidRPr="00741ADA">
        <w:rPr>
          <w:rFonts w:ascii="Narkisim" w:hAnsi="Narkisim"/>
          <w:rtl/>
        </w:rPr>
        <w:t xml:space="preserve">. וכתוס'. </w:t>
      </w:r>
      <w:r w:rsidRPr="00741ADA">
        <w:rPr>
          <w:rFonts w:ascii="Narkisim" w:hAnsi="Narkisim"/>
          <w:szCs w:val="20"/>
          <w:rtl/>
        </w:rPr>
        <w:lastRenderedPageBreak/>
        <w:t>[דחל כבר מקצת, וע"י מקצת זו אסורה ליבם. ול"ש בזה חסרון כריתות, דבשעת מעשה היה ראוי לחול כולו לאחר ל'</w:t>
      </w:r>
      <w:r w:rsidRPr="00741ADA">
        <w:rPr>
          <w:rStyle w:val="ac"/>
          <w:rFonts w:ascii="Narkisim" w:hAnsi="Narkisim"/>
          <w:szCs w:val="20"/>
          <w:rtl/>
        </w:rPr>
        <w:footnoteReference w:id="149"/>
      </w:r>
      <w:r w:rsidRPr="00741ADA">
        <w:rPr>
          <w:rFonts w:ascii="Narkisim" w:hAnsi="Narkisim"/>
          <w:rtl/>
        </w:rPr>
        <w:t>].</w:t>
      </w:r>
    </w:p>
    <w:p w14:paraId="1191ADE6"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הק' דאי הקידושין נגמרין עד לאחר ל' [וכתוס'], א"כ מת בתוך ל' יום לא תהא זקוקה ליבום דהא אין גמר קדושין לאחר מיתה. א"נ נקרע שטר אירוסין קודם ל' לא תהא מקודשת. והוכיח מזה דסברת ר' יוחנן דהוה קידושין מיד, אלא ששייר מי שיקדש אח"כ. (וכשיטתו הו' לעיל).</w:t>
      </w:r>
    </w:p>
    <w:p w14:paraId="1CC90049" w14:textId="77777777" w:rsidR="00620854" w:rsidRPr="00741ADA" w:rsidRDefault="00000000" w:rsidP="00741ADA">
      <w:pPr>
        <w:pStyle w:val="aa"/>
        <w:bidi/>
        <w:rPr>
          <w:rFonts w:ascii="Narkisim" w:hAnsi="Narkisim"/>
        </w:rPr>
      </w:pPr>
      <w:r w:rsidRPr="00741ADA">
        <w:rPr>
          <w:rFonts w:ascii="Narkisim" w:hAnsi="Narkisim"/>
          <w:u w:val="single"/>
          <w:rtl/>
        </w:rPr>
        <w:t>תוד"ה כל</w:t>
      </w:r>
      <w:r w:rsidRPr="00741ADA">
        <w:rPr>
          <w:rFonts w:ascii="Narkisim" w:hAnsi="Narkisim"/>
          <w:rtl/>
        </w:rPr>
        <w:t>. ולא נהירא דא"כ תקשי מקידושין וכו' דהא איתקיש הוי' ליציאה. וה</w:t>
      </w:r>
      <w:r w:rsidRPr="00741ADA">
        <w:rPr>
          <w:rFonts w:ascii="Narkisim" w:hAnsi="Narkisim"/>
          <w:b/>
          <w:bCs/>
          <w:rtl/>
        </w:rPr>
        <w:t>ראשונים</w:t>
      </w:r>
      <w:r w:rsidRPr="00741ADA">
        <w:rPr>
          <w:rFonts w:ascii="Narkisim" w:hAnsi="Narkisim"/>
          <w:rtl/>
        </w:rPr>
        <w:t xml:space="preserve"> (רמב"ן ושא"ר כאן ושם) הביאו דר' אבא (גיטין פב:) נסתפק לרבנן האם יכול לקדש 'חוץ מפלוני', או דאקיש הויה ליציאה דבעינן כריתות</w:t>
      </w:r>
      <w:r w:rsidRPr="00741ADA">
        <w:rPr>
          <w:rStyle w:val="ac"/>
          <w:rFonts w:ascii="Narkisim" w:hAnsi="Narkisim"/>
          <w:rtl/>
        </w:rPr>
        <w:footnoteReference w:id="150"/>
      </w:r>
      <w:r w:rsidRPr="00741ADA">
        <w:rPr>
          <w:rFonts w:ascii="Narkisim" w:hAnsi="Narkisim"/>
          <w:rtl/>
        </w:rPr>
        <w:t>.</w:t>
      </w:r>
    </w:p>
    <w:p w14:paraId="661CBF0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ראשונים</w:t>
      </w:r>
      <w:r w:rsidRPr="00741ADA">
        <w:rPr>
          <w:rFonts w:ascii="Narkisim" w:hAnsi="Narkisim"/>
          <w:rtl/>
        </w:rPr>
        <w:t xml:space="preserve"> הביאו דה</w:t>
      </w:r>
      <w:r w:rsidRPr="00741ADA">
        <w:rPr>
          <w:rFonts w:ascii="Narkisim" w:hAnsi="Narkisim"/>
          <w:b/>
          <w:bCs/>
          <w:rtl/>
        </w:rPr>
        <w:t>ר"א אב"ד</w:t>
      </w:r>
      <w:r w:rsidRPr="00741ADA">
        <w:rPr>
          <w:rFonts w:ascii="Narkisim" w:hAnsi="Narkisim"/>
          <w:rtl/>
        </w:rPr>
        <w:t xml:space="preserve"> כת' דר' יוחנן ל"ל דר' אבא, וס"ל דלא הוקשו לענין זה</w:t>
      </w:r>
      <w:r w:rsidRPr="00741ADA">
        <w:rPr>
          <w:rStyle w:val="ac"/>
          <w:rFonts w:ascii="Narkisim" w:hAnsi="Narkisim"/>
          <w:rtl/>
        </w:rPr>
        <w:footnoteReference w:id="151"/>
      </w:r>
      <w:r w:rsidRPr="00741ADA">
        <w:rPr>
          <w:rFonts w:ascii="Narkisim" w:hAnsi="Narkisim"/>
          <w:rtl/>
        </w:rPr>
        <w:t>. דדוקא גט בעי כריתות, אבל בקדושין קנין כל דהו סגי ולא פסיל ביה שיורא. ולא דמי להא דאמרי' (לעיל ז.) אשה ולא חצי אשה, דהכא הוה חצי קנין ולא חצי אשה. (ע' תוס' לעיל).</w:t>
      </w:r>
    </w:p>
    <w:p w14:paraId="77D9F09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הביא מדבריו דגדר 'רווחא שבק' הוה גדר שיור, וכנ"ל</w:t>
      </w:r>
      <w:r w:rsidRPr="00741ADA">
        <w:rPr>
          <w:rStyle w:val="ac"/>
          <w:rFonts w:ascii="Narkisim" w:hAnsi="Narkisim"/>
          <w:rtl/>
        </w:rPr>
        <w:footnoteReference w:id="152"/>
      </w:r>
      <w:r w:rsidRPr="00741ADA">
        <w:rPr>
          <w:rFonts w:ascii="Narkisim" w:hAnsi="Narkisim"/>
          <w:rtl/>
        </w:rPr>
        <w:t>].</w:t>
      </w:r>
    </w:p>
    <w:p w14:paraId="7EF0E59D" w14:textId="77777777" w:rsidR="00620854" w:rsidRPr="00741ADA" w:rsidRDefault="00000000" w:rsidP="00741ADA">
      <w:pPr>
        <w:bidi/>
        <w:rPr>
          <w:rFonts w:ascii="Narkisim" w:hAnsi="Narkisim" w:cs="Narkisim"/>
        </w:rPr>
      </w:pPr>
      <w:r w:rsidRPr="00741ADA">
        <w:rPr>
          <w:rFonts w:ascii="Narkisim" w:hAnsi="Narkisim" w:cs="Narkisim"/>
          <w:u w:val="single"/>
          <w:rtl/>
        </w:rPr>
        <w:t>בא"ד לכך נר' לומר דכה"ג הוה כריתות</w:t>
      </w:r>
      <w:r w:rsidRPr="00741ADA">
        <w:rPr>
          <w:rFonts w:ascii="Narkisim" w:hAnsi="Narkisim" w:cs="Narkisim"/>
          <w:rtl/>
        </w:rPr>
        <w:t>. [ודוקא התנה לאחר מיתה דאינו יכול להיות נגמר]. וה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ביארו דהכא הוה שיור רק עד ל' יום, ומעכשיו חלים וגמרי לאחר ל'. ושיור פוסל רק כשהוא משייר לעולם כגון חוץ מפלוני</w:t>
      </w:r>
      <w:r w:rsidRPr="00741ADA">
        <w:rPr>
          <w:rStyle w:val="ac"/>
          <w:rFonts w:ascii="Narkisim" w:hAnsi="Narkisim" w:cs="Narkisim"/>
          <w:rtl/>
        </w:rPr>
        <w:footnoteReference w:id="153"/>
      </w:r>
      <w:r w:rsidRPr="00741ADA">
        <w:rPr>
          <w:rFonts w:ascii="Narkisim" w:hAnsi="Narkisim" w:cs="Narkisim"/>
          <w:rtl/>
        </w:rPr>
        <w:t xml:space="preserve"> או חוץ מזנותיך (שם פה.) וכיו"ב. </w:t>
      </w:r>
      <w:r w:rsidRPr="00741ADA">
        <w:rPr>
          <w:rFonts w:ascii="Narkisim" w:hAnsi="Narkisim" w:cs="Narkisim"/>
          <w:szCs w:val="20"/>
          <w:rtl/>
        </w:rPr>
        <w:t>אבל ה</w:t>
      </w:r>
      <w:r w:rsidRPr="00741ADA">
        <w:rPr>
          <w:rFonts w:ascii="Narkisim" w:hAnsi="Narkisim" w:cs="Narkisim"/>
          <w:b/>
          <w:bCs/>
          <w:szCs w:val="20"/>
          <w:rtl/>
        </w:rPr>
        <w:t>רשב"א</w:t>
      </w:r>
      <w:r w:rsidRPr="00741ADA">
        <w:rPr>
          <w:rFonts w:ascii="Narkisim" w:hAnsi="Narkisim" w:cs="Narkisim"/>
          <w:szCs w:val="20"/>
          <w:rtl/>
        </w:rPr>
        <w:t xml:space="preserve"> (גיטין פב:) דחה דהשיור הוי לעולם, דכי באו מאה וקדשו נמצא לכל א' וא' יש שיור בקנינו לעולם, ואפ"ה הוו קידושי</w:t>
      </w:r>
      <w:r w:rsidRPr="00741ADA">
        <w:rPr>
          <w:rFonts w:ascii="Narkisim" w:hAnsi="Narkisim" w:cs="Narkisim"/>
          <w:rtl/>
        </w:rPr>
        <w:t>.</w:t>
      </w:r>
    </w:p>
    <w:p w14:paraId="7AA5C0ED" w14:textId="77777777" w:rsidR="00620854" w:rsidRPr="00741ADA" w:rsidRDefault="00000000" w:rsidP="00741ADA">
      <w:pPr>
        <w:bidi/>
        <w:rPr>
          <w:rFonts w:ascii="Narkisim" w:hAnsi="Narkisim" w:cs="Narkisim"/>
        </w:rPr>
      </w:pPr>
      <w:r w:rsidRPr="00741ADA">
        <w:rPr>
          <w:rFonts w:ascii="Narkisim" w:hAnsi="Narkisim" w:cs="Narkisim"/>
          <w:u w:val="single"/>
          <w:rtl/>
        </w:rPr>
        <w:t>אמר רבא גט להוציא וחליצה להוציא וכו' גמרתו מיתה וכו'</w:t>
      </w:r>
      <w:r w:rsidRPr="00741ADA">
        <w:rPr>
          <w:rFonts w:ascii="Narkisim" w:hAnsi="Narkisim" w:cs="Narkisim"/>
          <w:rtl/>
        </w:rPr>
        <w:t>. [ומצטרף להשלים הכריתות</w:t>
      </w:r>
      <w:r w:rsidRPr="00741ADA">
        <w:rPr>
          <w:rStyle w:val="ac"/>
          <w:rFonts w:ascii="Narkisim" w:hAnsi="Narkisim" w:cs="Narkisim"/>
          <w:rtl/>
        </w:rPr>
        <w:footnoteReference w:id="154"/>
      </w:r>
      <w:r w:rsidRPr="00741ADA">
        <w:rPr>
          <w:rFonts w:ascii="Narkisim" w:hAnsi="Narkisim" w:cs="Narkisim"/>
          <w:rtl/>
        </w:rPr>
        <w:t>]. אבל ב</w:t>
      </w:r>
      <w:r w:rsidRPr="00741ADA">
        <w:rPr>
          <w:rFonts w:ascii="Narkisim" w:hAnsi="Narkisim" w:cs="Narkisim"/>
          <w:b/>
          <w:bCs/>
          <w:rtl/>
        </w:rPr>
        <w:t>ריטב"א</w:t>
      </w:r>
      <w:r w:rsidRPr="00741ADA">
        <w:rPr>
          <w:rFonts w:ascii="Narkisim" w:hAnsi="Narkisim" w:cs="Narkisim"/>
          <w:rtl/>
        </w:rPr>
        <w:t xml:space="preserve"> מבואר דסברת רבא דנמצא דאין בו שיור מכאן ולהבא. [דהשיור הוה רק לזמן, וכנ"ל]. וביאר דקו' הגמ' דכיון דיש שיור וחסרון שלא נתמלא כל זמן שהוא בחיים, ל"מ לגמור לאחר מיתה. שאין המת מגרש ולא גומר גירושין.</w:t>
      </w:r>
    </w:p>
    <w:p w14:paraId="43E73EE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הק' לתי' הראב"ד דבגט בעינן כריתות [וא"כ בגט ל"מ לשייר לזמן כלל]. וכת' דרבא סבר דכיון דלאחר מיתה לא משייר מידי, אף מהשתא אסורה ליבם, ואף שאין כח בגט זה להתיר</w:t>
      </w:r>
      <w:r w:rsidRPr="00741ADA">
        <w:rPr>
          <w:rStyle w:val="ac"/>
          <w:rFonts w:ascii="Narkisim" w:hAnsi="Narkisim"/>
          <w:rtl/>
        </w:rPr>
        <w:footnoteReference w:id="155"/>
      </w:r>
      <w:r w:rsidRPr="00741ADA">
        <w:rPr>
          <w:rFonts w:ascii="Narkisim" w:hAnsi="Narkisim"/>
          <w:rtl/>
        </w:rPr>
        <w:t>. וכת' דלאו טעמא תריצא הוא. אלא כיון דאביי פרכה, לית לן לדקדוקי בה טפי</w:t>
      </w:r>
      <w:r w:rsidRPr="00741ADA">
        <w:rPr>
          <w:rStyle w:val="ac"/>
          <w:rFonts w:ascii="Narkisim" w:hAnsi="Narkisim"/>
          <w:rtl/>
        </w:rPr>
        <w:footnoteReference w:id="156"/>
      </w:r>
      <w:r w:rsidRPr="00741ADA">
        <w:rPr>
          <w:rFonts w:ascii="Narkisim" w:hAnsi="Narkisim"/>
          <w:rtl/>
        </w:rPr>
        <w:t>.</w:t>
      </w:r>
    </w:p>
    <w:p w14:paraId="19651909" w14:textId="77777777" w:rsidR="00620854" w:rsidRPr="00741ADA" w:rsidRDefault="00000000" w:rsidP="00741ADA">
      <w:pPr>
        <w:bidi/>
        <w:rPr>
          <w:rFonts w:ascii="Narkisim" w:hAnsi="Narkisim" w:cs="Narkisim"/>
        </w:rPr>
      </w:pPr>
      <w:r w:rsidRPr="00741ADA">
        <w:rPr>
          <w:rFonts w:ascii="Narkisim" w:hAnsi="Narkisim" w:cs="Narkisim"/>
          <w:u w:val="single"/>
          <w:rtl/>
        </w:rPr>
        <w:t>א"ל אביי מי דמי וכו' מיתה מכנסת לרשות יבם</w:t>
      </w:r>
      <w:r w:rsidRPr="00741ADA">
        <w:rPr>
          <w:rFonts w:ascii="Narkisim" w:hAnsi="Narkisim" w:cs="Narkisim"/>
          <w:rtl/>
        </w:rPr>
        <w:t>. [ואינו ראוי להצטרף להחשב כריתות]. וה</w:t>
      </w:r>
      <w:r w:rsidRPr="00741ADA">
        <w:rPr>
          <w:rFonts w:ascii="Narkisim" w:hAnsi="Narkisim" w:cs="Narkisim"/>
          <w:b/>
          <w:bCs/>
          <w:rtl/>
        </w:rPr>
        <w:t>רמב"ן</w:t>
      </w:r>
      <w:r w:rsidRPr="00741ADA">
        <w:rPr>
          <w:rFonts w:ascii="Narkisim" w:hAnsi="Narkisim" w:cs="Narkisim"/>
          <w:rtl/>
        </w:rPr>
        <w:t xml:space="preserve"> כת' דרבא סובר שכיון שמחיים התחילו גירושין, מעכשיו יצאת מרשותו של בעל</w:t>
      </w:r>
      <w:r w:rsidRPr="00741ADA">
        <w:rPr>
          <w:rStyle w:val="ac"/>
          <w:rFonts w:ascii="Narkisim" w:hAnsi="Narkisim" w:cs="Narkisim"/>
          <w:rtl/>
        </w:rPr>
        <w:footnoteReference w:id="157"/>
      </w:r>
      <w:r w:rsidRPr="00741ADA">
        <w:rPr>
          <w:rFonts w:ascii="Narkisim" w:hAnsi="Narkisim" w:cs="Narkisim"/>
          <w:rtl/>
        </w:rPr>
        <w:t>. ול"ש יבום כל שיצאת מרשותו של בעל כלל</w:t>
      </w:r>
      <w:r w:rsidRPr="00741ADA">
        <w:rPr>
          <w:rStyle w:val="ac"/>
          <w:rFonts w:ascii="Narkisim" w:hAnsi="Narkisim" w:cs="Narkisim"/>
          <w:rtl/>
        </w:rPr>
        <w:footnoteReference w:id="158"/>
      </w:r>
      <w:r w:rsidRPr="00741ADA">
        <w:rPr>
          <w:rFonts w:ascii="Narkisim" w:hAnsi="Narkisim" w:cs="Narkisim"/>
          <w:rtl/>
        </w:rPr>
        <w:t>. וכיון דאינה ראויה ליבום מיתה מתרת. וביאר דאביי הק' דלא יצאת מרשות יבם לגמרי, ומש"ה נחשב שיור בגט.</w:t>
      </w:r>
    </w:p>
    <w:p w14:paraId="567E1E13" w14:textId="77777777" w:rsidR="00620854" w:rsidRPr="00741ADA" w:rsidRDefault="00000000" w:rsidP="00741ADA">
      <w:pPr>
        <w:pStyle w:val="a8"/>
        <w:bidi/>
        <w:rPr>
          <w:rFonts w:ascii="Narkisim" w:hAnsi="Narkisim"/>
        </w:rPr>
      </w:pPr>
      <w:r w:rsidRPr="00741ADA">
        <w:rPr>
          <w:rFonts w:ascii="Narkisim" w:hAnsi="Narkisim"/>
          <w:rtl/>
        </w:rPr>
        <w:lastRenderedPageBreak/>
        <w:t>ויש שדנו דנח' אביי ורבא בגדר זיקת יבום [ע' אתוון דאורייתא (ח) שהאריך בחקירה זו], דלאביי הוה מחמת אישות, ומיתה אינה מתרת לשוק במקום יבם. ודעת רבא דהוה איסור מחודש מחמת שם יבמה, אבל הדין מיתה מתרת ומפקעת כל אישות הראשון, ומש"ה מהני להצטרף ולהשלים המיתה לגט. ואי משום האיסור המחודש דיבמה לשוק, כיון דמגורשת לחצאין לא חל זיקה.</w:t>
      </w:r>
    </w:p>
    <w:p w14:paraId="3F549465" w14:textId="77777777" w:rsidR="00620854" w:rsidRPr="00741ADA" w:rsidRDefault="00000000" w:rsidP="00741ADA">
      <w:pPr>
        <w:pStyle w:val="aa"/>
        <w:bidi/>
        <w:rPr>
          <w:rFonts w:ascii="Narkisim" w:hAnsi="Narkisim"/>
        </w:rPr>
      </w:pPr>
      <w:r w:rsidRPr="00741ADA">
        <w:rPr>
          <w:rFonts w:ascii="Narkisim" w:hAnsi="Narkisim"/>
          <w:u w:val="single"/>
          <w:rtl/>
        </w:rPr>
        <w:t>ונגזור מהיום אם מתי דתחלוץ אטו מהיום ולאחר מיתה</w:t>
      </w:r>
      <w:r w:rsidRPr="00741ADA">
        <w:rPr>
          <w:rFonts w:ascii="Narkisim" w:hAnsi="Narkisim"/>
          <w:rtl/>
        </w:rPr>
        <w:t>. ה</w:t>
      </w:r>
      <w:r w:rsidRPr="00741ADA">
        <w:rPr>
          <w:rFonts w:ascii="Narkisim" w:hAnsi="Narkisim"/>
          <w:b/>
          <w:bCs/>
          <w:rtl/>
        </w:rPr>
        <w:t xml:space="preserve">רש"ש </w:t>
      </w:r>
      <w:r w:rsidRPr="00741ADA">
        <w:rPr>
          <w:rFonts w:ascii="Narkisim" w:hAnsi="Narkisim"/>
          <w:rtl/>
        </w:rPr>
        <w:t>כת' דהוה גזירה אטו איסור יבמה לשוק, וקו' הגמ' אליבא דמ"ד (רבא יבמות קיט.) דאמרי' מה לי איסור כרת מה לי איסור לאו. אבל למ"ד דגזרו באיסור כרת טפי (ע' יבמות פב., וע' משנ"ל יו"ט א יז) אין להק' מדין חליצה.</w:t>
      </w:r>
    </w:p>
    <w:p w14:paraId="2ACDCA33" w14:textId="77777777" w:rsidR="00620854" w:rsidRPr="00741ADA" w:rsidRDefault="00000000" w:rsidP="00741ADA">
      <w:pPr>
        <w:bidi/>
        <w:rPr>
          <w:rFonts w:ascii="Narkisim" w:hAnsi="Narkisim" w:cs="Narkisim"/>
        </w:rPr>
      </w:pPr>
      <w:r w:rsidRPr="00741ADA">
        <w:rPr>
          <w:rFonts w:ascii="Narkisim" w:hAnsi="Narkisim" w:cs="Narkisim"/>
          <w:i/>
          <w:iCs/>
          <w:szCs w:val="20"/>
          <w:rtl/>
        </w:rPr>
        <w:t>להלכה</w:t>
      </w:r>
      <w:r w:rsidRPr="00741ADA">
        <w:rPr>
          <w:rFonts w:ascii="Narkisim" w:hAnsi="Narkisim" w:cs="Narkisim"/>
          <w:rtl/>
        </w:rPr>
        <w:t xml:space="preserve"> - ה</w:t>
      </w:r>
      <w:r w:rsidRPr="00741ADA">
        <w:rPr>
          <w:rFonts w:ascii="Narkisim" w:hAnsi="Narkisim" w:cs="Narkisim"/>
          <w:b/>
          <w:bCs/>
          <w:rtl/>
        </w:rPr>
        <w:t>ראשונים</w:t>
      </w:r>
      <w:r w:rsidRPr="00741ADA">
        <w:rPr>
          <w:rFonts w:ascii="Narkisim" w:hAnsi="Narkisim" w:cs="Narkisim"/>
          <w:rtl/>
        </w:rPr>
        <w:t xml:space="preserve"> הביאו ד</w:t>
      </w:r>
      <w:r w:rsidRPr="00741ADA">
        <w:rPr>
          <w:rFonts w:ascii="Narkisim" w:hAnsi="Narkisim" w:cs="Narkisim"/>
          <w:b/>
          <w:bCs/>
          <w:rtl/>
        </w:rPr>
        <w:t>ר"ח</w:t>
      </w:r>
      <w:r w:rsidRPr="00741ADA">
        <w:rPr>
          <w:rFonts w:ascii="Narkisim" w:hAnsi="Narkisim" w:cs="Narkisim"/>
          <w:rtl/>
        </w:rPr>
        <w:t xml:space="preserve"> פסק כר' יוחנן. דבכל מקום הלכה כר' יוחנן במקום רב ושמואל</w:t>
      </w:r>
      <w:r w:rsidRPr="00741ADA">
        <w:rPr>
          <w:rStyle w:val="ac"/>
          <w:rFonts w:ascii="Narkisim" w:hAnsi="Narkisim" w:cs="Narkisim"/>
          <w:rtl/>
        </w:rPr>
        <w:footnoteReference w:id="159"/>
      </w:r>
      <w:r w:rsidRPr="00741ADA">
        <w:rPr>
          <w:rFonts w:ascii="Narkisim" w:hAnsi="Narkisim" w:cs="Narkisim"/>
          <w:rtl/>
        </w:rPr>
        <w:t>. [וכ"ד ה</w:t>
      </w:r>
      <w:r w:rsidRPr="00741ADA">
        <w:rPr>
          <w:rFonts w:ascii="Narkisim" w:hAnsi="Narkisim" w:cs="Narkisim"/>
          <w:b/>
          <w:bCs/>
          <w:rtl/>
        </w:rPr>
        <w:t>רשב"א</w:t>
      </w:r>
      <w:r w:rsidRPr="00741ADA">
        <w:rPr>
          <w:rFonts w:ascii="Narkisim" w:hAnsi="Narkisim" w:cs="Narkisim"/>
          <w:rtl/>
        </w:rPr>
        <w:t>]. אך ה</w:t>
      </w:r>
      <w:r w:rsidRPr="00741ADA">
        <w:rPr>
          <w:rFonts w:ascii="Narkisim" w:hAnsi="Narkisim" w:cs="Narkisim"/>
          <w:b/>
          <w:bCs/>
          <w:rtl/>
        </w:rPr>
        <w:t>רי"ף</w:t>
      </w:r>
      <w:r w:rsidRPr="00741ADA">
        <w:rPr>
          <w:rFonts w:ascii="Narkisim" w:hAnsi="Narkisim" w:cs="Narkisim"/>
          <w:rtl/>
        </w:rPr>
        <w:t xml:space="preserve"> פסק כרב. [וכ"ד ה</w:t>
      </w:r>
      <w:r w:rsidRPr="00741ADA">
        <w:rPr>
          <w:rFonts w:ascii="Narkisim" w:hAnsi="Narkisim" w:cs="Narkisim"/>
          <w:b/>
          <w:bCs/>
          <w:rtl/>
        </w:rPr>
        <w:t>רמב"ן</w:t>
      </w:r>
      <w:r w:rsidRPr="00741ADA">
        <w:rPr>
          <w:rFonts w:ascii="Narkisim" w:hAnsi="Narkisim" w:cs="Narkisim"/>
          <w:rtl/>
        </w:rPr>
        <w:t xml:space="preserve"> וה</w:t>
      </w:r>
      <w:r w:rsidRPr="00741ADA">
        <w:rPr>
          <w:rFonts w:ascii="Narkisim" w:hAnsi="Narkisim" w:cs="Narkisim"/>
          <w:b/>
          <w:bCs/>
          <w:rtl/>
        </w:rPr>
        <w:t>רא"ש</w:t>
      </w:r>
      <w:r w:rsidRPr="00741ADA">
        <w:rPr>
          <w:rFonts w:ascii="Narkisim" w:hAnsi="Narkisim" w:cs="Narkisim"/>
          <w:rtl/>
        </w:rPr>
        <w:t xml:space="preserve">]. </w:t>
      </w:r>
      <w:r w:rsidRPr="00741ADA">
        <w:rPr>
          <w:rFonts w:ascii="Narkisim" w:hAnsi="Narkisim" w:cs="Narkisim"/>
          <w:szCs w:val="20"/>
          <w:rtl/>
        </w:rPr>
        <w:t>ו</w:t>
      </w:r>
      <w:r w:rsidRPr="00741ADA">
        <w:rPr>
          <w:rFonts w:ascii="Narkisim" w:hAnsi="Narkisim" w:cs="Narkisim"/>
          <w:b/>
          <w:bCs/>
          <w:szCs w:val="20"/>
          <w:rtl/>
        </w:rPr>
        <w:t>ה"ה</w:t>
      </w:r>
      <w:r w:rsidRPr="00741ADA">
        <w:rPr>
          <w:rFonts w:ascii="Narkisim" w:hAnsi="Narkisim" w:cs="Narkisim"/>
          <w:szCs w:val="20"/>
          <w:rtl/>
        </w:rPr>
        <w:t xml:space="preserve"> (אישות ז יב, הו' לעיל) הביא דכ"ד ה</w:t>
      </w:r>
      <w:r w:rsidRPr="00741ADA">
        <w:rPr>
          <w:rFonts w:ascii="Narkisim" w:hAnsi="Narkisim" w:cs="Narkisim"/>
          <w:b/>
          <w:bCs/>
          <w:szCs w:val="20"/>
          <w:rtl/>
        </w:rPr>
        <w:t>רמב"ם</w:t>
      </w:r>
      <w:r w:rsidRPr="00741ADA">
        <w:rPr>
          <w:rFonts w:ascii="Narkisim" w:hAnsi="Narkisim" w:cs="Narkisim"/>
          <w:szCs w:val="20"/>
          <w:rtl/>
        </w:rPr>
        <w:t xml:space="preserve"> (גירושין ט יד הנ"ל). אבל ה</w:t>
      </w:r>
      <w:r w:rsidRPr="00741ADA">
        <w:rPr>
          <w:rFonts w:ascii="Narkisim" w:hAnsi="Narkisim" w:cs="Narkisim"/>
          <w:b/>
          <w:bCs/>
          <w:szCs w:val="20"/>
          <w:rtl/>
        </w:rPr>
        <w:t>הג' מיימוני</w:t>
      </w:r>
      <w:r w:rsidRPr="00741ADA">
        <w:rPr>
          <w:rFonts w:ascii="Narkisim" w:hAnsi="Narkisim" w:cs="Narkisim"/>
          <w:szCs w:val="20"/>
          <w:rtl/>
        </w:rPr>
        <w:t xml:space="preserve"> (ז יב) נקט דהרמב"ם פסק כר' יוחנן לענין קידושין. וב</w:t>
      </w:r>
      <w:r w:rsidRPr="00741ADA">
        <w:rPr>
          <w:rFonts w:ascii="Narkisim" w:hAnsi="Narkisim" w:cs="Narkisim"/>
          <w:b/>
          <w:bCs/>
          <w:szCs w:val="20"/>
          <w:rtl/>
        </w:rPr>
        <w:t>תוס' ריה"ז</w:t>
      </w:r>
      <w:r w:rsidRPr="00741ADA">
        <w:rPr>
          <w:rFonts w:ascii="Narkisim" w:hAnsi="Narkisim" w:cs="Narkisim"/>
          <w:szCs w:val="20"/>
          <w:rtl/>
        </w:rPr>
        <w:t xml:space="preserve"> וה</w:t>
      </w:r>
      <w:r w:rsidRPr="00741ADA">
        <w:rPr>
          <w:rFonts w:ascii="Narkisim" w:hAnsi="Narkisim" w:cs="Narkisim"/>
          <w:b/>
          <w:bCs/>
          <w:szCs w:val="20"/>
          <w:rtl/>
        </w:rPr>
        <w:t>ר"ן</w:t>
      </w:r>
      <w:r w:rsidRPr="00741ADA">
        <w:rPr>
          <w:rFonts w:ascii="Narkisim" w:hAnsi="Narkisim" w:cs="Narkisim"/>
          <w:szCs w:val="20"/>
          <w:rtl/>
        </w:rPr>
        <w:t xml:space="preserve"> וה</w:t>
      </w:r>
      <w:r w:rsidRPr="00741ADA">
        <w:rPr>
          <w:rFonts w:ascii="Narkisim" w:hAnsi="Narkisim" w:cs="Narkisim"/>
          <w:b/>
          <w:bCs/>
          <w:szCs w:val="20"/>
          <w:rtl/>
        </w:rPr>
        <w:t>גר"א</w:t>
      </w:r>
      <w:r w:rsidRPr="00741ADA">
        <w:rPr>
          <w:rFonts w:ascii="Narkisim" w:hAnsi="Narkisim" w:cs="Narkisim"/>
          <w:szCs w:val="20"/>
          <w:rtl/>
        </w:rPr>
        <w:t xml:space="preserve"> (אה"ע מ ו) נקטו דהרמב"ם נסתפק</w:t>
      </w:r>
      <w:r w:rsidRPr="00741ADA">
        <w:rPr>
          <w:rFonts w:ascii="Narkisim" w:hAnsi="Narkisim" w:cs="Narkisim"/>
          <w:rtl/>
        </w:rPr>
        <w:t>.</w:t>
      </w:r>
    </w:p>
    <w:p w14:paraId="33D2C26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כס"מ</w:t>
      </w:r>
      <w:r w:rsidRPr="00741ADA">
        <w:rPr>
          <w:rFonts w:ascii="Narkisim" w:hAnsi="Narkisim"/>
          <w:rtl/>
        </w:rPr>
        <w:t xml:space="preserve"> (שם) כת' דדעת הרמב"ם דקי"ל מספק כסברת ר' יוחנן</w:t>
      </w:r>
      <w:r w:rsidRPr="00741ADA">
        <w:rPr>
          <w:rStyle w:val="ac"/>
          <w:rFonts w:ascii="Narkisim" w:hAnsi="Narkisim"/>
          <w:rtl/>
        </w:rPr>
        <w:footnoteReference w:id="160"/>
      </w:r>
      <w:r w:rsidRPr="00741ADA">
        <w:rPr>
          <w:rFonts w:ascii="Narkisim" w:hAnsi="Narkisim"/>
          <w:rtl/>
        </w:rPr>
        <w:t>. והא דאמר דכולהו תפסי הוה מספק דהלשון משמע תנאי ומשמע חזרה. אלא דס"ל דאף צריכא גט מאמצעי מספק. [ודלא כסברת אביי לעיל].</w:t>
      </w:r>
    </w:p>
    <w:p w14:paraId="37787B8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הביאו דסוגיה דשמעתתא (ב"ב קלו.) דגט ואינו גט משום דהוה ספק תנאי ספק חזרה [ולר' יוחנן הוה גזירה]. עכ"פ משמע ב</w:t>
      </w:r>
      <w:r w:rsidRPr="00741ADA">
        <w:rPr>
          <w:rFonts w:ascii="Narkisim" w:hAnsi="Narkisim" w:cs="Narkisim"/>
          <w:b/>
          <w:bCs/>
          <w:rtl/>
        </w:rPr>
        <w:t>ראשונים</w:t>
      </w:r>
      <w:r w:rsidRPr="00741ADA">
        <w:rPr>
          <w:rFonts w:ascii="Narkisim" w:hAnsi="Narkisim" w:cs="Narkisim"/>
          <w:rtl/>
        </w:rPr>
        <w:t xml:space="preserve"> דר' יוחנן מודה דהתם הוה גוף מהיום ופירות לאחר מיתה</w:t>
      </w:r>
      <w:r w:rsidRPr="00741ADA">
        <w:rPr>
          <w:rStyle w:val="ac"/>
          <w:rFonts w:ascii="Narkisim" w:hAnsi="Narkisim" w:cs="Narkisim"/>
          <w:rtl/>
        </w:rPr>
        <w:footnoteReference w:id="161"/>
      </w:r>
      <w:r w:rsidRPr="00741ADA">
        <w:rPr>
          <w:rFonts w:ascii="Narkisim" w:hAnsi="Narkisim" w:cs="Narkisim"/>
          <w:rtl/>
        </w:rPr>
        <w:t>.</w:t>
      </w:r>
    </w:p>
    <w:p w14:paraId="2428A86A"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(יבמות צג.) נקטו דר' יוחנן ס"ל דאף דמהיום ולאחר ל' הו' שיור, דנגמר הקנין אח"כ</w:t>
      </w:r>
      <w:r w:rsidRPr="00741ADA">
        <w:rPr>
          <w:rStyle w:val="ac"/>
          <w:rFonts w:ascii="Narkisim" w:hAnsi="Narkisim"/>
          <w:rtl/>
        </w:rPr>
        <w:footnoteReference w:id="162"/>
      </w:r>
      <w:r w:rsidRPr="00741ADA">
        <w:rPr>
          <w:rFonts w:ascii="Narkisim" w:hAnsi="Narkisim"/>
          <w:rtl/>
        </w:rPr>
        <w:t>. אבל היכא דאמר מהיום ולאחר מיתה משמע טפי שרוצה להקנות גוף מהיום. דמסתברא דכיון דאמר לאחר מיתה נתכוון להבריח נכסים משאר יורשים קאתי ומקני ליה לגוף מהשתא</w:t>
      </w:r>
      <w:r w:rsidRPr="00741ADA">
        <w:rPr>
          <w:rStyle w:val="ac"/>
          <w:rFonts w:ascii="Narkisim" w:hAnsi="Narkisim"/>
          <w:rtl/>
        </w:rPr>
        <w:footnoteReference w:id="163"/>
      </w:r>
      <w:r w:rsidRPr="00741ADA">
        <w:rPr>
          <w:rFonts w:ascii="Narkisim" w:hAnsi="Narkisim"/>
          <w:rtl/>
        </w:rPr>
        <w:t>.</w:t>
      </w:r>
    </w:p>
    <w:p w14:paraId="46D1BC54" w14:textId="77777777" w:rsidR="00620854" w:rsidRPr="00741ADA" w:rsidRDefault="00000000" w:rsidP="00741ADA">
      <w:pPr>
        <w:pStyle w:val="2"/>
        <w:bidi/>
        <w:rPr>
          <w:rFonts w:ascii="Narkisim" w:hAnsi="Narkisim"/>
        </w:rPr>
      </w:pPr>
      <w:r w:rsidRPr="00741ADA">
        <w:rPr>
          <w:rFonts w:ascii="Narkisim" w:hAnsi="Narkisim"/>
          <w:rtl/>
        </w:rPr>
        <w:t>ע"מ כמעכשיו</w:t>
      </w:r>
    </w:p>
    <w:p w14:paraId="7732C9D7" w14:textId="77777777" w:rsidR="00620854" w:rsidRPr="00741ADA" w:rsidRDefault="00000000" w:rsidP="00741ADA">
      <w:pPr>
        <w:bidi/>
        <w:rPr>
          <w:rFonts w:ascii="Narkisim" w:hAnsi="Narkisim" w:cs="Narkisim"/>
        </w:rPr>
      </w:pPr>
      <w:r w:rsidRPr="00741ADA">
        <w:rPr>
          <w:rFonts w:ascii="Narkisim" w:hAnsi="Narkisim" w:cs="Narkisim"/>
          <w:u w:val="single"/>
          <w:rtl/>
        </w:rPr>
        <w:t>איתמר רב הונא והוא יתן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דהיכא דקיים התנאי לבסוף הקידושין חלין למפרע משעת קידושין. ובגמ' (בע"ב) אי' דס"ל דעל מנת כמעכשיו.</w:t>
      </w:r>
    </w:p>
    <w:p w14:paraId="72762973" w14:textId="77777777" w:rsidR="00620854" w:rsidRPr="00741ADA" w:rsidRDefault="00000000" w:rsidP="00741ADA">
      <w:pPr>
        <w:pStyle w:val="a7"/>
        <w:bidi/>
        <w:rPr>
          <w:rFonts w:ascii="Narkisim" w:hAnsi="Narkisim"/>
        </w:rPr>
      </w:pPr>
      <w:r w:rsidRPr="00741ADA">
        <w:rPr>
          <w:rFonts w:ascii="Narkisim" w:hAnsi="Narkisim"/>
          <w:rtl/>
        </w:rPr>
        <w:t>ובפשוטו נח' בפירוש הלשון 'על מנת' אי הוה מעכשיו. וה</w:t>
      </w:r>
      <w:r w:rsidRPr="00741ADA">
        <w:rPr>
          <w:rFonts w:ascii="Narkisim" w:hAnsi="Narkisim"/>
          <w:b/>
          <w:bCs/>
          <w:rtl/>
        </w:rPr>
        <w:t>מחנ"א</w:t>
      </w:r>
      <w:r w:rsidRPr="00741ADA">
        <w:rPr>
          <w:rFonts w:ascii="Narkisim" w:hAnsi="Narkisim"/>
          <w:rtl/>
        </w:rPr>
        <w:t xml:space="preserve"> (זכיה טו) נסתפק כשאומר לשון 'על תנאי' האם הוה מעכשיו. האם הנידון כאן דוקא בלשון על מנת, או דנח' בגדר סתם תנאי.</w:t>
      </w:r>
    </w:p>
    <w:p w14:paraId="3A2113CB" w14:textId="77777777" w:rsidR="00620854" w:rsidRPr="00741ADA" w:rsidRDefault="00000000" w:rsidP="00741ADA">
      <w:pPr>
        <w:pStyle w:val="a8"/>
        <w:bidi/>
        <w:rPr>
          <w:rFonts w:ascii="Narkisim" w:hAnsi="Narkisim"/>
        </w:rPr>
      </w:pPr>
      <w:r w:rsidRPr="00741ADA">
        <w:rPr>
          <w:rFonts w:ascii="Narkisim" w:hAnsi="Narkisim"/>
          <w:rtl/>
        </w:rPr>
        <w:t>והמחנ"א הביא דמבואר (לעיל ח.) דאף היכא דלא התנה להדיא, אמרי' דהוה כמאן דאמר ע"מ, וכל האומר ע"מ כאומר מעכשיו. ומשמע דאף בלא לשון ע"מ שייך לנידון האם סתם תנאי הוה למפרע. אך הביא דב</w:t>
      </w:r>
      <w:r w:rsidRPr="00741ADA">
        <w:rPr>
          <w:rFonts w:ascii="Narkisim" w:hAnsi="Narkisim"/>
          <w:b/>
          <w:bCs/>
          <w:rtl/>
        </w:rPr>
        <w:t xml:space="preserve">שו"ת </w:t>
      </w:r>
      <w:r w:rsidRPr="00741ADA">
        <w:rPr>
          <w:rFonts w:ascii="Narkisim" w:hAnsi="Narkisim"/>
          <w:rtl/>
        </w:rPr>
        <w:t>ה</w:t>
      </w:r>
      <w:r w:rsidRPr="00741ADA">
        <w:rPr>
          <w:rFonts w:ascii="Narkisim" w:hAnsi="Narkisim"/>
          <w:b/>
          <w:bCs/>
          <w:rtl/>
        </w:rPr>
        <w:t>רדב"ז</w:t>
      </w:r>
      <w:r w:rsidRPr="00741ADA">
        <w:rPr>
          <w:rFonts w:ascii="Narkisim" w:hAnsi="Narkisim"/>
          <w:rtl/>
        </w:rPr>
        <w:t xml:space="preserve"> (ד יא) נקט דהאומר על תנאי לאו כאומר מעכשיו</w:t>
      </w:r>
      <w:r w:rsidRPr="00741ADA">
        <w:rPr>
          <w:rStyle w:val="ac"/>
          <w:rFonts w:ascii="Narkisim" w:hAnsi="Narkisim"/>
          <w:rtl/>
        </w:rPr>
        <w:footnoteReference w:id="164"/>
      </w:r>
      <w:r w:rsidRPr="00741ADA">
        <w:rPr>
          <w:rFonts w:ascii="Narkisim" w:hAnsi="Narkisim"/>
          <w:rtl/>
        </w:rPr>
        <w:t>. וכן ה</w:t>
      </w:r>
      <w:r w:rsidRPr="00741ADA">
        <w:rPr>
          <w:rFonts w:ascii="Narkisim" w:hAnsi="Narkisim"/>
          <w:b/>
          <w:bCs/>
          <w:rtl/>
        </w:rPr>
        <w:t>ב"י</w:t>
      </w:r>
      <w:r w:rsidRPr="00741ADA">
        <w:rPr>
          <w:rFonts w:ascii="Narkisim" w:hAnsi="Narkisim"/>
          <w:rtl/>
        </w:rPr>
        <w:t xml:space="preserve"> (חו"מ רז מח' יד) כת' דעל תנאי לאו כמעכשיו. [וכ"ה לשון השו"ע אה"ע קמג ב].</w:t>
      </w:r>
    </w:p>
    <w:p w14:paraId="220125B2" w14:textId="77777777" w:rsidR="00620854" w:rsidRPr="00741ADA" w:rsidRDefault="00000000" w:rsidP="00741ADA">
      <w:pPr>
        <w:pStyle w:val="aa"/>
        <w:bidi/>
        <w:rPr>
          <w:rFonts w:ascii="Narkisim" w:hAnsi="Narkisim"/>
        </w:rPr>
      </w:pPr>
      <w:r w:rsidRPr="00741ADA">
        <w:rPr>
          <w:rFonts w:ascii="Narkisim" w:hAnsi="Narkisim"/>
          <w:rtl/>
        </w:rPr>
        <w:t>ה</w:t>
      </w:r>
      <w:r w:rsidRPr="00741ADA">
        <w:rPr>
          <w:rFonts w:ascii="Narkisim" w:hAnsi="Narkisim"/>
          <w:b/>
          <w:bCs/>
          <w:rtl/>
        </w:rPr>
        <w:t>מקנה</w:t>
      </w:r>
      <w:r w:rsidRPr="00741ADA">
        <w:rPr>
          <w:rFonts w:ascii="Narkisim" w:hAnsi="Narkisim"/>
          <w:rtl/>
        </w:rPr>
        <w:t xml:space="preserve"> כת' דלדעת ה</w:t>
      </w:r>
      <w:r w:rsidRPr="00741ADA">
        <w:rPr>
          <w:rFonts w:ascii="Narkisim" w:hAnsi="Narkisim"/>
          <w:b/>
          <w:bCs/>
          <w:rtl/>
        </w:rPr>
        <w:t>רמב"ם</w:t>
      </w:r>
      <w:r w:rsidRPr="00741ADA">
        <w:rPr>
          <w:rFonts w:ascii="Narkisim" w:hAnsi="Narkisim"/>
          <w:rtl/>
        </w:rPr>
        <w:t xml:space="preserve"> (אישות ו יז, והרי"ף גיטין לז: בדה"ר) תנאי של ע"מ כמעכשיו אי"צ תנאי כפול, א"כ נפק"מ דלרב הונא אי"צ לכפול או שאר משפטי התנאים. [עי"ש].</w:t>
      </w:r>
    </w:p>
    <w:p w14:paraId="210FD410" w14:textId="77777777" w:rsidR="00620854" w:rsidRPr="00741ADA" w:rsidRDefault="00000000" w:rsidP="00741ADA">
      <w:pPr>
        <w:bidi/>
        <w:rPr>
          <w:rFonts w:ascii="Narkisim" w:hAnsi="Narkisim" w:cs="Narkisim"/>
        </w:rPr>
      </w:pPr>
      <w:r w:rsidRPr="00741ADA">
        <w:rPr>
          <w:rFonts w:ascii="Narkisim" w:hAnsi="Narkisim" w:cs="Narkisim"/>
          <w:u w:val="single"/>
          <w:rtl/>
        </w:rPr>
        <w:t>רב יהודה אמר לכשיתן</w:t>
      </w:r>
      <w:r w:rsidRPr="00741ADA">
        <w:rPr>
          <w:rFonts w:ascii="Narkisim" w:hAnsi="Narkisim" w:cs="Narkisim"/>
          <w:rtl/>
        </w:rPr>
        <w:t>. דס"ל דתנאי דע"מ חל מכאן ולהבא, וכמו תנאי 'אם'. ו</w:t>
      </w:r>
      <w:r w:rsidRPr="00741ADA">
        <w:rPr>
          <w:rFonts w:ascii="Narkisim" w:hAnsi="Narkisim" w:cs="Narkisim"/>
          <w:b/>
          <w:bCs/>
          <w:rtl/>
        </w:rPr>
        <w:t>תוס</w:t>
      </w:r>
      <w:r w:rsidRPr="00741ADA">
        <w:rPr>
          <w:rFonts w:ascii="Narkisim" w:hAnsi="Narkisim" w:cs="Narkisim"/>
          <w:rtl/>
        </w:rPr>
        <w:t xml:space="preserve">' (בע"ב) הביאו בשם </w:t>
      </w:r>
      <w:r w:rsidRPr="00741ADA">
        <w:rPr>
          <w:rFonts w:ascii="Narkisim" w:hAnsi="Narkisim" w:cs="Narkisim"/>
          <w:b/>
          <w:bCs/>
          <w:rtl/>
        </w:rPr>
        <w:t>ר"י</w:t>
      </w:r>
      <w:r w:rsidRPr="00741ADA">
        <w:rPr>
          <w:rFonts w:ascii="Narkisim" w:hAnsi="Narkisim" w:cs="Narkisim"/>
          <w:rtl/>
        </w:rPr>
        <w:t xml:space="preserve"> דרב יהודה ס"ל דהוה ספק. וכ"כ ה</w:t>
      </w:r>
      <w:r w:rsidRPr="00741ADA">
        <w:rPr>
          <w:rFonts w:ascii="Narkisim" w:hAnsi="Narkisim" w:cs="Narkisim"/>
          <w:b/>
          <w:bCs/>
          <w:rtl/>
        </w:rPr>
        <w:t>רמב"ן</w:t>
      </w:r>
      <w:r w:rsidRPr="00741ADA">
        <w:rPr>
          <w:rFonts w:ascii="Narkisim" w:hAnsi="Narkisim" w:cs="Narkisim"/>
          <w:rtl/>
        </w:rPr>
        <w:t xml:space="preserve"> (בשם רש"י בע"ב</w:t>
      </w:r>
      <w:r w:rsidRPr="00741ADA">
        <w:rPr>
          <w:rStyle w:val="ac"/>
          <w:rFonts w:ascii="Narkisim" w:hAnsi="Narkisim" w:cs="Narkisim"/>
          <w:rtl/>
        </w:rPr>
        <w:footnoteReference w:id="165"/>
      </w:r>
      <w:r w:rsidRPr="00741ADA">
        <w:rPr>
          <w:rFonts w:ascii="Narkisim" w:hAnsi="Narkisim" w:cs="Narkisim"/>
          <w:rtl/>
        </w:rPr>
        <w:t>) דרב יהודה מסתפק האם ע"מ כמעכשיו. אבל ה</w:t>
      </w:r>
      <w:r w:rsidRPr="00741ADA">
        <w:rPr>
          <w:rFonts w:ascii="Narkisim" w:hAnsi="Narkisim" w:cs="Narkisim"/>
          <w:b/>
          <w:bCs/>
          <w:rtl/>
        </w:rPr>
        <w:t>רמב"ן</w:t>
      </w:r>
      <w:r w:rsidRPr="00741ADA">
        <w:rPr>
          <w:rFonts w:ascii="Narkisim" w:hAnsi="Narkisim" w:cs="Narkisim"/>
          <w:rtl/>
        </w:rPr>
        <w:t xml:space="preserve"> חלק דלרב יהודה ל"מ כלל.</w:t>
      </w:r>
    </w:p>
    <w:p w14:paraId="77473EB4" w14:textId="77777777" w:rsidR="00620854" w:rsidRPr="00741ADA" w:rsidRDefault="00000000" w:rsidP="00741ADA">
      <w:pPr>
        <w:bidi/>
        <w:rPr>
          <w:rFonts w:ascii="Narkisim" w:hAnsi="Narkisim" w:cs="Narkisim"/>
        </w:rPr>
      </w:pPr>
      <w:r w:rsidRPr="00741ADA">
        <w:rPr>
          <w:rFonts w:ascii="Narkisim" w:hAnsi="Narkisim" w:cs="Narkisim"/>
          <w:u w:val="single"/>
          <w:rtl/>
        </w:rPr>
        <w:t>תנאה הוה, מקיים תנאה ואזיל</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דאין כופין לקיים התנאי. [והביא כן </w:t>
      </w:r>
      <w:r w:rsidRPr="00741ADA">
        <w:rPr>
          <w:rFonts w:ascii="Narkisim" w:hAnsi="Narkisim" w:cs="Narkisim"/>
          <w:rtl/>
        </w:rPr>
        <w:lastRenderedPageBreak/>
        <w:t>מהירושלמי]. [והריטב"א (בע"ב) כת' דלאחר זמן כופין לכנוס או לפטור]. אמנם ה</w:t>
      </w:r>
      <w:r w:rsidRPr="00741ADA">
        <w:rPr>
          <w:rFonts w:ascii="Narkisim" w:hAnsi="Narkisim" w:cs="Narkisim"/>
          <w:b/>
          <w:bCs/>
          <w:rtl/>
        </w:rPr>
        <w:t>רמב"ם</w:t>
      </w:r>
      <w:r w:rsidRPr="00741ADA">
        <w:rPr>
          <w:rFonts w:ascii="Narkisim" w:hAnsi="Narkisim" w:cs="Narkisim"/>
          <w:rtl/>
        </w:rPr>
        <w:t xml:space="preserve"> (בפיה"מ) כת' והוא חייב ליתן. וצ"ב.</w:t>
      </w:r>
    </w:p>
    <w:p w14:paraId="033D77E1" w14:textId="77777777" w:rsidR="00620854" w:rsidRPr="00741ADA" w:rsidRDefault="00000000" w:rsidP="00741ADA">
      <w:pPr>
        <w:pStyle w:val="aa"/>
        <w:bidi/>
        <w:rPr>
          <w:rFonts w:ascii="Narkisim" w:hAnsi="Narkisim"/>
        </w:rPr>
      </w:pPr>
      <w:r w:rsidRPr="00741ADA">
        <w:rPr>
          <w:rFonts w:ascii="Narkisim" w:hAnsi="Narkisim"/>
          <w:rtl/>
        </w:rPr>
        <w:t>ועוד הביא ה</w:t>
      </w:r>
      <w:r w:rsidRPr="00741ADA">
        <w:rPr>
          <w:rFonts w:ascii="Narkisim" w:hAnsi="Narkisim"/>
          <w:b/>
          <w:bCs/>
          <w:rtl/>
        </w:rPr>
        <w:t>ריטב"א</w:t>
      </w:r>
      <w:r w:rsidRPr="00741ADA">
        <w:rPr>
          <w:rFonts w:ascii="Narkisim" w:hAnsi="Narkisim"/>
          <w:rtl/>
        </w:rPr>
        <w:t xml:space="preserve"> בשם ה</w:t>
      </w:r>
      <w:r w:rsidRPr="00741ADA">
        <w:rPr>
          <w:rFonts w:ascii="Narkisim" w:hAnsi="Narkisim"/>
          <w:b/>
          <w:bCs/>
          <w:rtl/>
        </w:rPr>
        <w:t>ירושלמי</w:t>
      </w:r>
      <w:r w:rsidRPr="00741ADA">
        <w:rPr>
          <w:rFonts w:ascii="Narkisim" w:hAnsi="Narkisim"/>
          <w:rtl/>
        </w:rPr>
        <w:t xml:space="preserve"> דהיכא דנשאה, אמרי' דמחל התנאי שלא יהא בעילת זנות. (ע' כתובות עב:).</w:t>
      </w:r>
    </w:p>
    <w:p w14:paraId="682CA936" w14:textId="77777777" w:rsidR="00620854" w:rsidRPr="00741ADA" w:rsidRDefault="00000000" w:rsidP="00741ADA">
      <w:pPr>
        <w:bidi/>
        <w:rPr>
          <w:rFonts w:ascii="Narkisim" w:hAnsi="Narkisim" w:cs="Narkisim"/>
        </w:rPr>
      </w:pPr>
      <w:r w:rsidRPr="00741ADA">
        <w:rPr>
          <w:rFonts w:ascii="Narkisim" w:hAnsi="Narkisim" w:cs="Narkisim"/>
          <w:u w:val="single"/>
          <w:rtl/>
        </w:rPr>
        <w:t>איכא בנייהו וכו'</w:t>
      </w:r>
      <w:r w:rsidRPr="00741ADA">
        <w:rPr>
          <w:rFonts w:ascii="Narkisim" w:hAnsi="Narkisim" w:cs="Narkisim"/>
          <w:rtl/>
        </w:rPr>
        <w:t>. ה</w:t>
      </w:r>
      <w:r w:rsidRPr="00741ADA">
        <w:rPr>
          <w:rFonts w:ascii="Narkisim" w:hAnsi="Narkisim" w:cs="Narkisim"/>
          <w:b/>
          <w:bCs/>
          <w:rtl/>
        </w:rPr>
        <w:t>תוס' רי"ד</w:t>
      </w:r>
      <w:r w:rsidRPr="00741ADA">
        <w:rPr>
          <w:rFonts w:ascii="Narkisim" w:hAnsi="Narkisim" w:cs="Narkisim"/>
          <w:rtl/>
        </w:rPr>
        <w:t xml:space="preserve"> כת' דהמ"ל שחזר בו הבעל ואמר א"א ליתן לה. דלרב יהודה אי"צ גט, ולרב הונא אם יתן אח"כ מקודשת למפרע ואין לו תקנה אלא בגט.</w:t>
      </w:r>
    </w:p>
    <w:p w14:paraId="1464587C" w14:textId="77777777" w:rsidR="00620854" w:rsidRPr="00741ADA" w:rsidRDefault="00000000" w:rsidP="00741ADA">
      <w:pPr>
        <w:pStyle w:val="a8"/>
        <w:bidi/>
        <w:rPr>
          <w:rFonts w:ascii="Narkisim" w:hAnsi="Narkisim"/>
        </w:rPr>
      </w:pPr>
      <w:r w:rsidRPr="00741ADA">
        <w:rPr>
          <w:rFonts w:ascii="Narkisim" w:hAnsi="Narkisim"/>
          <w:rtl/>
        </w:rPr>
        <w:t>וכ"כ ה</w:t>
      </w:r>
      <w:r w:rsidRPr="00741ADA">
        <w:rPr>
          <w:rFonts w:ascii="Narkisim" w:hAnsi="Narkisim"/>
          <w:b/>
          <w:bCs/>
          <w:rtl/>
        </w:rPr>
        <w:t>רמב"ם</w:t>
      </w:r>
      <w:r w:rsidRPr="00741ADA">
        <w:rPr>
          <w:rFonts w:ascii="Narkisim" w:hAnsi="Narkisim"/>
          <w:rtl/>
        </w:rPr>
        <w:t xml:space="preserve"> (ח א) דנפק"מ בין תנאי 'ע"מ' לתנאי 'אם', דב'אם' כשיתקיים התנאי מגורשת, ל</w:t>
      </w:r>
      <w:r w:rsidRPr="00741ADA">
        <w:rPr>
          <w:rFonts w:ascii="Narkisim" w:eastAsia="Narkisim" w:hAnsi="Narkisim"/>
          <w:sz w:val="24"/>
          <w:rtl/>
        </w:rPr>
        <w:t>פיכך יש לבעל לבטל הגט או להוסיף על תנאו כל זמן שלא נתקיים התנאי (וע"ע בסמוך).</w:t>
      </w:r>
    </w:p>
    <w:p w14:paraId="68A34BAF" w14:textId="77777777" w:rsidR="00620854" w:rsidRPr="00741ADA" w:rsidRDefault="00000000" w:rsidP="00741ADA">
      <w:pPr>
        <w:bidi/>
        <w:rPr>
          <w:rFonts w:ascii="Narkisim" w:hAnsi="Narkisim" w:cs="Narkisim"/>
        </w:rPr>
      </w:pPr>
      <w:r w:rsidRPr="00741ADA">
        <w:rPr>
          <w:rFonts w:ascii="Narkisim" w:hAnsi="Narkisim" w:cs="Narkisim"/>
          <w:u w:val="single"/>
          <w:rtl/>
        </w:rPr>
        <w:t>שפשטה ידה וכו'</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הק' דרב המנונא (גיטין פט:) אמר דאשת איש שפשטה ידה וקיבלה קידושין מאחר צריכה גט, חזקה אין אשה מעיזה פניה. והוה כאומרת שגירשה</w:t>
      </w:r>
      <w:r w:rsidRPr="00741ADA">
        <w:rPr>
          <w:rStyle w:val="ac"/>
          <w:rFonts w:ascii="Narkisim" w:hAnsi="Narkisim" w:cs="Narkisim"/>
          <w:rtl/>
        </w:rPr>
        <w:footnoteReference w:id="166"/>
      </w:r>
      <w:r w:rsidRPr="00741ADA">
        <w:rPr>
          <w:rFonts w:ascii="Narkisim" w:hAnsi="Narkisim" w:cs="Narkisim"/>
          <w:rtl/>
        </w:rPr>
        <w:t xml:space="preserve">. </w:t>
      </w:r>
      <w:r w:rsidRPr="00741ADA">
        <w:rPr>
          <w:rFonts w:ascii="Narkisim" w:hAnsi="Narkisim" w:cs="Narkisim"/>
          <w:szCs w:val="20"/>
          <w:rtl/>
        </w:rPr>
        <w:t>[ונח' שם אי אפי' שלא בפני בעלה]</w:t>
      </w:r>
      <w:r w:rsidRPr="00741ADA">
        <w:rPr>
          <w:rFonts w:ascii="Narkisim" w:hAnsi="Narkisim" w:cs="Narkisim"/>
          <w:rtl/>
        </w:rPr>
        <w:t>. וה</w:t>
      </w:r>
      <w:r w:rsidRPr="00741ADA">
        <w:rPr>
          <w:rFonts w:ascii="Narkisim" w:hAnsi="Narkisim" w:cs="Narkisim"/>
          <w:b/>
          <w:bCs/>
          <w:rtl/>
        </w:rPr>
        <w:t>ריטב"א</w:t>
      </w:r>
      <w:r w:rsidRPr="00741ADA">
        <w:rPr>
          <w:rFonts w:ascii="Narkisim" w:hAnsi="Narkisim" w:cs="Narkisim"/>
          <w:rtl/>
        </w:rPr>
        <w:t xml:space="preserve"> תי' דאיירי דבשעת קבלת הקידושין אמרה בפירוש דהראשון לא גירשה. א"נ הכא איכא למיתלי דקבלה קידושין מהשני משום שלא נגמרו קידושי ראשון, וטעתה דע"מ לאו כמעכשיו</w:t>
      </w:r>
      <w:r w:rsidRPr="00741ADA">
        <w:rPr>
          <w:rStyle w:val="ac"/>
          <w:rFonts w:ascii="Narkisim" w:hAnsi="Narkisim" w:cs="Narkisim"/>
          <w:rtl/>
        </w:rPr>
        <w:footnoteReference w:id="167"/>
      </w:r>
      <w:r w:rsidRPr="00741ADA">
        <w:rPr>
          <w:rFonts w:ascii="Narkisim" w:hAnsi="Narkisim" w:cs="Narkisim"/>
          <w:rtl/>
        </w:rPr>
        <w:t>, ומש"ה לא תלינן דהראשון גירש. [ועד"ז כת' ה</w:t>
      </w:r>
      <w:r w:rsidRPr="00741ADA">
        <w:rPr>
          <w:rFonts w:ascii="Narkisim" w:hAnsi="Narkisim" w:cs="Narkisim"/>
          <w:b/>
          <w:bCs/>
          <w:rtl/>
        </w:rPr>
        <w:t>ר"ן</w:t>
      </w:r>
      <w:r w:rsidRPr="00741ADA">
        <w:rPr>
          <w:rFonts w:ascii="Narkisim" w:hAnsi="Narkisim" w:cs="Narkisim"/>
          <w:rtl/>
        </w:rPr>
        <w:t>].</w:t>
      </w:r>
    </w:p>
    <w:p w14:paraId="5B9B7315"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הביא דמדברי הר"ן [והריטב"א] מבואר דאף בארוסה אמרי' חזקה זו. ודלא כמ"ד [הובא במשנ"ל אישות ד יג] דקאי דוקא בנשואה, אבל ארוסה יכולה להעיז</w:t>
      </w:r>
      <w:r w:rsidRPr="00741ADA">
        <w:rPr>
          <w:rStyle w:val="ac"/>
          <w:rFonts w:ascii="Narkisim" w:hAnsi="Narkisim"/>
          <w:rtl/>
        </w:rPr>
        <w:footnoteReference w:id="168"/>
      </w:r>
      <w:r w:rsidRPr="00741ADA">
        <w:rPr>
          <w:rFonts w:ascii="Narkisim" w:hAnsi="Narkisim"/>
          <w:rtl/>
        </w:rPr>
        <w:t>.</w:t>
      </w:r>
    </w:p>
    <w:p w14:paraId="759AC5CA"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(גיטין שם) הק' ד</w:t>
      </w:r>
      <w:r w:rsidRPr="00741ADA">
        <w:rPr>
          <w:rFonts w:ascii="Narkisim" w:hAnsi="Narkisim" w:cs="Narkisim"/>
          <w:b/>
          <w:bCs/>
          <w:rtl/>
        </w:rPr>
        <w:t>תוס'</w:t>
      </w:r>
      <w:r w:rsidRPr="00741ADA">
        <w:rPr>
          <w:rFonts w:ascii="Narkisim" w:hAnsi="Narkisim" w:cs="Narkisim"/>
          <w:rtl/>
        </w:rPr>
        <w:t xml:space="preserve"> (בע"ב) דנו דאף בגט המ"ל שקבלה קידושין, והתם ל"ש טעם זה, א"כ כיון דפשטה ידה נעשה כאומרת שגירשה אח"כ לגמרי.</w:t>
      </w:r>
    </w:p>
    <w:p w14:paraId="4DA2DC6E" w14:textId="77777777" w:rsidR="00620854" w:rsidRPr="00741ADA" w:rsidRDefault="00000000" w:rsidP="00741ADA">
      <w:pPr>
        <w:bidi/>
        <w:rPr>
          <w:rFonts w:ascii="Narkisim" w:hAnsi="Narkisim" w:cs="Narkisim"/>
        </w:rPr>
      </w:pPr>
      <w:r w:rsidRPr="00741ADA">
        <w:rPr>
          <w:rFonts w:ascii="Narkisim" w:hAnsi="Narkisim" w:cs="Narkisim"/>
          <w:u w:val="single"/>
          <w:rtl/>
        </w:rPr>
        <w:t>רש"י ד"ה לרב יהודה</w:t>
      </w:r>
      <w:r w:rsidRPr="00741ADA">
        <w:rPr>
          <w:rFonts w:ascii="Narkisim" w:hAnsi="Narkisim" w:cs="Narkisim"/>
          <w:rtl/>
        </w:rPr>
        <w:t>. שהרי הראשון לא נתכוון לקדשה בפרוטה אלא בר' זוז וכו'</w:t>
      </w:r>
      <w:r w:rsidRPr="00741ADA">
        <w:rPr>
          <w:rStyle w:val="ac"/>
          <w:rFonts w:ascii="Narkisim" w:hAnsi="Narkisim" w:cs="Narkisim"/>
          <w:rtl/>
        </w:rPr>
        <w:footnoteReference w:id="169"/>
      </w:r>
      <w:r w:rsidRPr="00741ADA">
        <w:rPr>
          <w:rFonts w:ascii="Narkisim" w:hAnsi="Narkisim" w:cs="Narkisim"/>
          <w:rtl/>
        </w:rPr>
        <w:t>. ה</w:t>
      </w:r>
      <w:r w:rsidRPr="00741ADA">
        <w:rPr>
          <w:rFonts w:ascii="Narkisim" w:hAnsi="Narkisim" w:cs="Narkisim"/>
          <w:b/>
          <w:bCs/>
          <w:rtl/>
        </w:rPr>
        <w:t>מהרש"א</w:t>
      </w:r>
      <w:r w:rsidRPr="00741ADA">
        <w:rPr>
          <w:rFonts w:ascii="Narkisim" w:hAnsi="Narkisim" w:cs="Narkisim"/>
          <w:rtl/>
        </w:rPr>
        <w:t xml:space="preserve"> ביאר דכל ר' זוז ניתנו בתורת קידושין, ולא רק בתורת תנאי</w:t>
      </w:r>
      <w:r w:rsidRPr="00741ADA">
        <w:rPr>
          <w:rStyle w:val="ac"/>
          <w:rFonts w:ascii="Narkisim" w:hAnsi="Narkisim" w:cs="Narkisim"/>
          <w:rtl/>
        </w:rPr>
        <w:footnoteReference w:id="170"/>
      </w:r>
      <w:r w:rsidRPr="00741ADA">
        <w:rPr>
          <w:rFonts w:ascii="Narkisim" w:hAnsi="Narkisim" w:cs="Narkisim"/>
          <w:rtl/>
        </w:rPr>
        <w:t>. אך כת' לא ידענא מי הכריחו לפרש כן, וגבי גט ע"כ ליכא לפרושי הכי, אלא דלרב יהודה מהני מה שנתן מתחילה, אלא שלא יתחילו הגירושין והקידושין אלא משעת נתינת הר' זוז ולא למפרע. וכן מוכחא כולה שמעתין. וכת' דיש ליישב דה"ק לא נתכוין לגמור הקידושין וכן הגירושין עד שיתן לה הר' זוז [ולא שקצץ כולו כמעות קידושין]. וכן הסכים ה</w:t>
      </w:r>
      <w:r w:rsidRPr="00741ADA">
        <w:rPr>
          <w:rFonts w:ascii="Narkisim" w:hAnsi="Narkisim" w:cs="Narkisim"/>
          <w:b/>
          <w:bCs/>
          <w:rtl/>
        </w:rPr>
        <w:t>פנ"י</w:t>
      </w:r>
      <w:r w:rsidRPr="00741ADA">
        <w:rPr>
          <w:rFonts w:ascii="Narkisim" w:hAnsi="Narkisim" w:cs="Narkisim"/>
          <w:rtl/>
        </w:rPr>
        <w:t>.</w:t>
      </w:r>
    </w:p>
    <w:p w14:paraId="7BEF4026" w14:textId="77777777" w:rsidR="00620854" w:rsidRPr="00741ADA" w:rsidRDefault="00000000" w:rsidP="00741ADA">
      <w:pPr>
        <w:pStyle w:val="3"/>
        <w:bidi/>
        <w:rPr>
          <w:rFonts w:ascii="Narkisim" w:hAnsi="Narkisim"/>
        </w:rPr>
      </w:pPr>
      <w:r w:rsidRPr="00741ADA">
        <w:rPr>
          <w:rFonts w:ascii="Narkisim" w:hAnsi="Narkisim"/>
          <w:rtl/>
        </w:rPr>
        <w:t>דף ס:</w:t>
      </w:r>
    </w:p>
    <w:p w14:paraId="247CE9FE" w14:textId="77777777" w:rsidR="00620854" w:rsidRPr="00741ADA" w:rsidRDefault="00000000" w:rsidP="00741ADA">
      <w:pPr>
        <w:bidi/>
        <w:rPr>
          <w:rFonts w:ascii="Narkisim" w:hAnsi="Narkisim" w:cs="Narkisim"/>
        </w:rPr>
      </w:pPr>
      <w:r w:rsidRPr="00741ADA">
        <w:rPr>
          <w:rFonts w:ascii="Narkisim" w:hAnsi="Narkisim" w:cs="Narkisim"/>
          <w:u w:val="single"/>
          <w:rtl/>
        </w:rPr>
        <w:t>איכא בנייהו שנתקרע הגט או שאבד</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דה"ה כשאינו ברשות הזוכה לה, כגון שעומד ברה"ר או צדי רה"ר למ"ד (כתובות פו:) דאינו קונה. דלרב יהודה צריך שיהא ברשות הזוכה לה בשעת קיום התנאי. אמנם דעת ה</w:t>
      </w:r>
      <w:r w:rsidRPr="00741ADA">
        <w:rPr>
          <w:rFonts w:ascii="Narkisim" w:hAnsi="Narkisim" w:cs="Narkisim"/>
          <w:b/>
          <w:bCs/>
          <w:rtl/>
        </w:rPr>
        <w:t>רמב"ם</w:t>
      </w:r>
      <w:r w:rsidRPr="00741ADA">
        <w:rPr>
          <w:rFonts w:ascii="Narkisim" w:hAnsi="Narkisim" w:cs="Narkisim"/>
          <w:rtl/>
        </w:rPr>
        <w:t xml:space="preserve"> (גירושין ט א,ה) דבתנאי 'אם' אי"צ שיהא הגט ברשותה בשעת קיום התנאי, ודוקא נקרע או נאבד ל"מ</w:t>
      </w:r>
      <w:r w:rsidRPr="00741ADA">
        <w:rPr>
          <w:rStyle w:val="ac"/>
          <w:rFonts w:ascii="Narkisim" w:hAnsi="Narkisim" w:cs="Narkisim"/>
          <w:rtl/>
        </w:rPr>
        <w:footnoteReference w:id="171"/>
      </w:r>
      <w:r w:rsidRPr="00741ADA">
        <w:rPr>
          <w:rFonts w:ascii="Narkisim" w:hAnsi="Narkisim" w:cs="Narkisim"/>
          <w:rtl/>
        </w:rPr>
        <w:t>.</w:t>
      </w:r>
    </w:p>
    <w:p w14:paraId="6729763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(שם ט ה) כת' ומה בין המגרש על תנאי, לקובע זמן לגירושין או תלאן במעשה. שהמגרש על תנאי יש שם גירושין ואינן גומרין עד שיתקיים התנאי, לפיכך נתגרשה שיתקיים התנאי אם הגט קיים, אע"פ שאינו ברשותה</w:t>
      </w:r>
      <w:r w:rsidRPr="00741ADA">
        <w:rPr>
          <w:rStyle w:val="ac"/>
          <w:rFonts w:ascii="Narkisim" w:hAnsi="Narkisim"/>
          <w:rtl/>
        </w:rPr>
        <w:footnoteReference w:id="172"/>
      </w:r>
      <w:r w:rsidRPr="00741ADA">
        <w:rPr>
          <w:rFonts w:ascii="Narkisim" w:hAnsi="Narkisim"/>
          <w:rtl/>
        </w:rPr>
        <w:t xml:space="preserve">. ואם נשאת קודם שיתקיים התנאי לא תצא (ע' בסמוך). אבל התולה גירושין בזמן או במעשה, הגט בידה בתורת פקדון עד הזמן שקבע או עד שתעשה המעשה, לפיכך כשיגיע הזמן צריכה להיות הגט ברשותה או תחזור ותטלנו או שיהיה במקום שייחדה אותו בו, ואח"כ תתגרש בו. ואם נשאת קודם שיגיע הזמן שקבע או קודם שתעשה המעשה שתלה בו הגירושין תצא והולד ממזר שעדיין היא אשת איש </w:t>
      </w:r>
      <w:r w:rsidRPr="00741ADA">
        <w:rPr>
          <w:rFonts w:ascii="Narkisim" w:hAnsi="Narkisim"/>
          <w:i/>
          <w:iCs/>
          <w:rtl/>
        </w:rPr>
        <w:t>גמורה</w:t>
      </w:r>
      <w:r w:rsidRPr="00741ADA">
        <w:rPr>
          <w:rFonts w:ascii="Narkisim" w:hAnsi="Narkisim"/>
          <w:rtl/>
        </w:rPr>
        <w:t xml:space="preserve"> ואין כאן שם גירושין.</w:t>
      </w:r>
    </w:p>
    <w:p w14:paraId="3CA9C825" w14:textId="77777777" w:rsidR="00620854" w:rsidRPr="00741ADA" w:rsidRDefault="00000000" w:rsidP="00741ADA">
      <w:pPr>
        <w:pStyle w:val="aa"/>
        <w:bidi/>
        <w:rPr>
          <w:rFonts w:ascii="Narkisim" w:hAnsi="Narkisim"/>
        </w:rPr>
      </w:pPr>
      <w:r w:rsidRPr="00741ADA">
        <w:rPr>
          <w:rFonts w:ascii="Narkisim" w:hAnsi="Narkisim"/>
          <w:rtl/>
        </w:rPr>
        <w:t>אך ה</w:t>
      </w:r>
      <w:r w:rsidRPr="00741ADA">
        <w:rPr>
          <w:rFonts w:ascii="Narkisim" w:hAnsi="Narkisim"/>
          <w:b/>
          <w:bCs/>
          <w:rtl/>
        </w:rPr>
        <w:t>מקנה</w:t>
      </w:r>
      <w:r w:rsidRPr="00741ADA">
        <w:rPr>
          <w:rFonts w:ascii="Narkisim" w:hAnsi="Narkisim"/>
          <w:rtl/>
        </w:rPr>
        <w:t xml:space="preserve"> דן דאפשר דלרב יהודה 'ע"מ' הוה כקביעות זמן, שתתגרש לאחר שתעשה מעשה זה [ואינו מגדרי תנאי].</w:t>
      </w:r>
    </w:p>
    <w:p w14:paraId="586FFFF1" w14:textId="77777777" w:rsidR="00620854" w:rsidRPr="00741ADA" w:rsidRDefault="00000000" w:rsidP="00741ADA">
      <w:pPr>
        <w:pStyle w:val="aa"/>
        <w:bidi/>
        <w:rPr>
          <w:rFonts w:ascii="Narkisim" w:hAnsi="Narkisim"/>
        </w:rPr>
      </w:pPr>
      <w:r w:rsidRPr="00741ADA">
        <w:rPr>
          <w:rFonts w:ascii="Narkisim" w:hAnsi="Narkisim"/>
          <w:rtl/>
        </w:rPr>
        <w:lastRenderedPageBreak/>
        <w:t>וה</w:t>
      </w:r>
      <w:r w:rsidRPr="00741ADA">
        <w:rPr>
          <w:rFonts w:ascii="Narkisim" w:hAnsi="Narkisim"/>
          <w:b/>
          <w:bCs/>
          <w:rtl/>
        </w:rPr>
        <w:t>רמב"ם</w:t>
      </w:r>
      <w:r w:rsidRPr="00741ADA">
        <w:rPr>
          <w:rFonts w:ascii="Narkisim" w:hAnsi="Narkisim"/>
          <w:rtl/>
        </w:rPr>
        <w:t xml:space="preserve"> (גירושין ח א, ט ה הנ"ל) כת' דבתנאי 'אם' לכתחילה לא תנשא עד שתתן</w:t>
      </w:r>
      <w:r w:rsidRPr="00741ADA">
        <w:rPr>
          <w:rStyle w:val="ac"/>
          <w:rFonts w:ascii="Narkisim" w:hAnsi="Narkisim"/>
          <w:rtl/>
        </w:rPr>
        <w:footnoteReference w:id="173"/>
      </w:r>
      <w:r w:rsidRPr="00741ADA">
        <w:rPr>
          <w:rFonts w:ascii="Narkisim" w:hAnsi="Narkisim"/>
          <w:rtl/>
        </w:rPr>
        <w:t>, אבל אם נשאת לא תצא. ו</w:t>
      </w:r>
      <w:r w:rsidRPr="00741ADA">
        <w:rPr>
          <w:rFonts w:ascii="Narkisim" w:hAnsi="Narkisim"/>
          <w:b/>
          <w:bCs/>
          <w:rtl/>
        </w:rPr>
        <w:t>ה"ה</w:t>
      </w:r>
      <w:r w:rsidRPr="00741ADA">
        <w:rPr>
          <w:rFonts w:ascii="Narkisim" w:hAnsi="Narkisim"/>
          <w:rtl/>
        </w:rPr>
        <w:t xml:space="preserve"> וה</w:t>
      </w:r>
      <w:r w:rsidRPr="00741ADA">
        <w:rPr>
          <w:rFonts w:ascii="Narkisim" w:hAnsi="Narkisim"/>
          <w:b/>
          <w:bCs/>
          <w:rtl/>
        </w:rPr>
        <w:t>רמ"ך</w:t>
      </w:r>
      <w:r w:rsidRPr="00741ADA">
        <w:rPr>
          <w:rFonts w:ascii="Narkisim" w:hAnsi="Narkisim"/>
          <w:rtl/>
        </w:rPr>
        <w:t xml:space="preserve"> וה</w:t>
      </w:r>
      <w:r w:rsidRPr="00741ADA">
        <w:rPr>
          <w:rFonts w:ascii="Narkisim" w:hAnsi="Narkisim"/>
          <w:b/>
          <w:bCs/>
          <w:rtl/>
        </w:rPr>
        <w:t>ר"ן</w:t>
      </w:r>
      <w:r w:rsidRPr="00741ADA">
        <w:rPr>
          <w:rFonts w:ascii="Narkisim" w:hAnsi="Narkisim"/>
          <w:rtl/>
        </w:rPr>
        <w:t xml:space="preserve"> (גיטין) תמהו דעדיין אינה מגורשת עד קיום התנאי, והבעל יכול לבטלו ולהוסיף על תנאו, א"כ היא אשת איש גמורה. והאיך אפשר דאם נשאת לא תצא. וה</w:t>
      </w:r>
      <w:r w:rsidRPr="00741ADA">
        <w:rPr>
          <w:rFonts w:ascii="Narkisim" w:hAnsi="Narkisim"/>
          <w:b/>
          <w:bCs/>
          <w:rtl/>
        </w:rPr>
        <w:t>רמ"ך</w:t>
      </w:r>
      <w:r w:rsidRPr="00741ADA">
        <w:rPr>
          <w:rFonts w:ascii="Narkisim" w:hAnsi="Narkisim"/>
          <w:rtl/>
        </w:rPr>
        <w:t xml:space="preserve"> כת' דאפשר דכוונת הרמב"ם דקי"ל זמנו של שטר מוכיח עליו, והוה כמו מעכשיו. ורק לכתחילה חיישינן דהוה תנאי 'אם'</w:t>
      </w:r>
      <w:r w:rsidRPr="00741ADA">
        <w:rPr>
          <w:rStyle w:val="ac"/>
          <w:rFonts w:ascii="Narkisim" w:hAnsi="Narkisim"/>
          <w:rtl/>
        </w:rPr>
        <w:footnoteReference w:id="174"/>
      </w:r>
      <w:r w:rsidRPr="00741ADA">
        <w:rPr>
          <w:rFonts w:ascii="Narkisim" w:hAnsi="Narkisim"/>
          <w:rtl/>
        </w:rPr>
        <w:t>.</w:t>
      </w:r>
    </w:p>
    <w:p w14:paraId="5BBAABD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מגיד משנה</w:t>
      </w:r>
      <w:r w:rsidRPr="00741ADA">
        <w:rPr>
          <w:rFonts w:ascii="Narkisim" w:hAnsi="Narkisim"/>
          <w:rtl/>
        </w:rPr>
        <w:t xml:space="preserve"> כת' דאף את"ל דבמקום שהבעל לא ביטל מגורשת למפרע, האיך לא נחוש שהבעל יבטל.</w:t>
      </w:r>
    </w:p>
    <w:p w14:paraId="235F81D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תשב"ץ</w:t>
      </w:r>
      <w:r w:rsidRPr="00741ADA">
        <w:rPr>
          <w:rFonts w:ascii="Narkisim" w:hAnsi="Narkisim"/>
          <w:rtl/>
        </w:rPr>
        <w:t xml:space="preserve"> (א קיט, הו' בכס"מ) כת' דכוונת הרמב"ם דמעכשיו תקיים את התנאי, ותשאר תחת בעלה. [אבל קודם קיום התנאי פשיטא דאסורה עליו]. אך הק' דהא עד עכשיו בזנות בא עליה, וקי"ל דאסורה לבעל ולבועל</w:t>
      </w:r>
      <w:r w:rsidRPr="00741ADA">
        <w:rPr>
          <w:rStyle w:val="ac"/>
          <w:rFonts w:ascii="Narkisim" w:hAnsi="Narkisim"/>
          <w:rtl/>
        </w:rPr>
        <w:footnoteReference w:id="175"/>
      </w:r>
      <w:r w:rsidRPr="00741ADA">
        <w:rPr>
          <w:rFonts w:ascii="Narkisim" w:hAnsi="Narkisim"/>
          <w:rtl/>
        </w:rPr>
        <w:t>. [ויש שדנו ע"פ דברי ה"ה, דקיום התנאי מהני למפרע. וסגי בהכי להתיר איסור סוטה].</w:t>
      </w:r>
    </w:p>
    <w:p w14:paraId="2205F9E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תורת גיטין</w:t>
      </w:r>
      <w:r w:rsidRPr="00741ADA">
        <w:rPr>
          <w:rFonts w:ascii="Narkisim" w:hAnsi="Narkisim"/>
          <w:rtl/>
        </w:rPr>
        <w:t xml:space="preserve"> (קמג ב) ו</w:t>
      </w:r>
      <w:r w:rsidRPr="00741ADA">
        <w:rPr>
          <w:rFonts w:ascii="Narkisim" w:hAnsi="Narkisim"/>
          <w:b/>
          <w:bCs/>
          <w:rtl/>
        </w:rPr>
        <w:t>מרכבת המשנה</w:t>
      </w:r>
      <w:r w:rsidRPr="00741ADA">
        <w:rPr>
          <w:rFonts w:ascii="Narkisim" w:hAnsi="Narkisim"/>
          <w:rtl/>
        </w:rPr>
        <w:t xml:space="preserve"> (ח א) ביארו דדעת הרמב"ם דבשעת נתינת הגט יש גירושין, אלא שאינן נגמרין [בתנאי 'אם'] והוה כמו שיור לר' יוחנן (בע"א). וסגי בהכי שלא תאסר מדין סוטה, ואינה פוטרת צרתה מיבום, כיון דמגורשת קצת ואינה אישות גמורה.</w:t>
      </w:r>
    </w:p>
    <w:p w14:paraId="5A515ECC" w14:textId="77777777" w:rsidR="00620854" w:rsidRPr="00741ADA" w:rsidRDefault="00000000" w:rsidP="00741ADA">
      <w:pPr>
        <w:pStyle w:val="a8"/>
        <w:bidi/>
        <w:rPr>
          <w:rFonts w:ascii="Narkisim" w:hAnsi="Narkisim"/>
        </w:rPr>
      </w:pPr>
      <w:r w:rsidRPr="00741ADA">
        <w:rPr>
          <w:rFonts w:ascii="Narkisim" w:hAnsi="Narkisim"/>
          <w:rtl/>
        </w:rPr>
        <w:t xml:space="preserve">ויש </w:t>
      </w:r>
      <w:r w:rsidRPr="00741ADA">
        <w:rPr>
          <w:rFonts w:ascii="Narkisim" w:hAnsi="Narkisim"/>
          <w:b/>
          <w:bCs/>
          <w:rtl/>
        </w:rPr>
        <w:t>אחרונים</w:t>
      </w:r>
      <w:r w:rsidRPr="00741ADA">
        <w:rPr>
          <w:rFonts w:ascii="Narkisim" w:hAnsi="Narkisim"/>
          <w:rtl/>
        </w:rPr>
        <w:t xml:space="preserve"> (ע' אבי עזרי שם) שביארו דדעת הרמב"ם דתנאי 'אם' חל מכאן ולמפרע. דהיכא דצורת מעשה הגירושין קיים בסוף הל', עי"ז חל הגירושין למפרע. אבל קודם שנתקיים התנאי יכול לבטל ולהוסיף על תנאו.</w:t>
      </w:r>
    </w:p>
    <w:p w14:paraId="7EAE9B50"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(קמו ה) כת' דבתנאי של 'אם', היכא דקבלה קידושין מאחר קודם שנתקיים התנאי לדעת הראשונים אין חוששין לקידושין. אבל לדעת ה</w:t>
      </w:r>
      <w:r w:rsidRPr="00741ADA">
        <w:rPr>
          <w:rFonts w:ascii="Narkisim" w:hAnsi="Narkisim"/>
          <w:b/>
          <w:bCs/>
          <w:rtl/>
        </w:rPr>
        <w:t>רמב"ם</w:t>
      </w:r>
      <w:r w:rsidRPr="00741ADA">
        <w:rPr>
          <w:rFonts w:ascii="Narkisim" w:hAnsi="Narkisim"/>
          <w:rtl/>
        </w:rPr>
        <w:t xml:space="preserve"> דאם נשאת לא תצא, א"כ תפסי קידושין דאחר. וה</w:t>
      </w:r>
      <w:r w:rsidRPr="00741ADA">
        <w:rPr>
          <w:rFonts w:ascii="Narkisim" w:hAnsi="Narkisim"/>
          <w:b/>
          <w:bCs/>
          <w:rtl/>
        </w:rPr>
        <w:t>בי"ש</w:t>
      </w:r>
      <w:r w:rsidRPr="00741ADA">
        <w:rPr>
          <w:rFonts w:ascii="Narkisim" w:hAnsi="Narkisim"/>
          <w:rtl/>
        </w:rPr>
        <w:t xml:space="preserve"> (קמח ז) כת' דלדעת הרמב"ם אף הוא עצמו יוכל לחזור ולקדש אותה</w:t>
      </w:r>
      <w:r w:rsidRPr="00741ADA">
        <w:rPr>
          <w:rStyle w:val="ac"/>
          <w:rFonts w:ascii="Narkisim" w:hAnsi="Narkisim"/>
          <w:rtl/>
        </w:rPr>
        <w:footnoteReference w:id="176"/>
      </w:r>
      <w:r w:rsidRPr="00741ADA">
        <w:rPr>
          <w:rFonts w:ascii="Narkisim" w:hAnsi="Narkisim"/>
          <w:rtl/>
        </w:rPr>
        <w:t xml:space="preserve"> [אף דעדיין היא אשתו], ואף אם נתקיים התנאי אח"כ הרי היא מקודשת לו למפרע.</w:t>
      </w:r>
    </w:p>
    <w:p w14:paraId="0B8938C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(סטנסל) חילק בין תנאי של קיום מעשה לבין העדר מעשה. דבקיום התנאי מתקיים הקידושין והגט</w:t>
      </w:r>
      <w:r w:rsidRPr="00741ADA">
        <w:rPr>
          <w:rStyle w:val="ac"/>
          <w:rFonts w:ascii="Narkisim" w:hAnsi="Narkisim"/>
          <w:rtl/>
        </w:rPr>
        <w:footnoteReference w:id="177"/>
      </w:r>
      <w:r w:rsidRPr="00741ADA">
        <w:rPr>
          <w:rFonts w:ascii="Narkisim" w:hAnsi="Narkisim"/>
          <w:rtl/>
        </w:rPr>
        <w:t>. אבל תנאי דשב ואל תעשה, מיד בשעת נתינת הגט נחשב שנתקיים התנאי, וחל הגט [אף דתלוי ג"כ בעתיד]. [ותנאי 'אם' בביטול מעשה הוה למפרע, וכמו מעכשיו]. וכת' דאפ"ה יש חילוק בין תנאי דמעכשיו, דבמעכשיו חלות הגירושין אין תלוי בהתנאי [ומש"ה יכולה לינשא]. אבל הכא חלות הגט תלוי בקיום התנאי, אלא דמיד נחשב דנתקיים התנאי, אבל השלמת קיום התנאי עדיין חסר, ומש"ה לכתחילה לא תנשא.</w:t>
      </w:r>
    </w:p>
    <w:p w14:paraId="2A544014" w14:textId="77777777" w:rsidR="00620854" w:rsidRPr="00741ADA" w:rsidRDefault="00000000" w:rsidP="00741ADA">
      <w:pPr>
        <w:pStyle w:val="aa"/>
        <w:bidi/>
        <w:rPr>
          <w:rFonts w:ascii="Narkisim" w:hAnsi="Narkisim"/>
        </w:rPr>
      </w:pPr>
      <w:r w:rsidRPr="00741ADA">
        <w:rPr>
          <w:rFonts w:ascii="Narkisim" w:hAnsi="Narkisim"/>
          <w:u w:val="single"/>
          <w:rtl/>
        </w:rPr>
        <w:t>דאיהו לא כסיף למתבעה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ולא חשש הבעל לעכב הגירושין, דלא כסיף [ואינו חושש שלא יקבל מעותיו]. אבל גבי קידושין איהי כסיפא.</w:t>
      </w:r>
    </w:p>
    <w:p w14:paraId="7D2AF68F" w14:textId="77777777" w:rsidR="00620854" w:rsidRPr="00741ADA" w:rsidRDefault="00000000" w:rsidP="00741ADA">
      <w:pPr>
        <w:pStyle w:val="a8"/>
        <w:bidi/>
        <w:rPr>
          <w:rFonts w:ascii="Narkisim" w:hAnsi="Narkisim"/>
        </w:rPr>
      </w:pPr>
      <w:r w:rsidRPr="00741ADA">
        <w:rPr>
          <w:rFonts w:ascii="Narkisim" w:hAnsi="Narkisim"/>
          <w:rtl/>
        </w:rPr>
        <w:t>ה</w:t>
      </w:r>
      <w:r w:rsidRPr="00741ADA">
        <w:rPr>
          <w:rFonts w:ascii="Narkisim" w:hAnsi="Narkisim"/>
          <w:b/>
          <w:bCs/>
          <w:rtl/>
        </w:rPr>
        <w:t>ריטב"א</w:t>
      </w:r>
      <w:r w:rsidRPr="00741ADA">
        <w:rPr>
          <w:rFonts w:ascii="Narkisim" w:hAnsi="Narkisim"/>
          <w:rtl/>
        </w:rPr>
        <w:t xml:space="preserve"> כת' דהך תביעה לא הוה בבי"ד, שאין כפייה בבי"ד לקיים תנאי. אלא תביעה בעלמא שיקיים התנאי, ויכנוס או יפטור</w:t>
      </w:r>
      <w:r w:rsidRPr="00741ADA">
        <w:rPr>
          <w:rStyle w:val="ac"/>
          <w:rFonts w:ascii="Narkisim" w:hAnsi="Narkisim"/>
          <w:rtl/>
        </w:rPr>
        <w:footnoteReference w:id="178"/>
      </w:r>
      <w:r w:rsidRPr="00741ADA">
        <w:rPr>
          <w:rFonts w:ascii="Narkisim" w:hAnsi="Narkisim"/>
          <w:rtl/>
        </w:rPr>
        <w:t>. ועוד כת' דהיכא דאין זמן בתנאי, לאחר ל' יום ודאי כופין לכנוס או לפטור.</w:t>
      </w:r>
    </w:p>
    <w:p w14:paraId="7441CE19"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הק' דמה בכך דלא כסיף למתבעה, הא אינה מחויבת ליתן לו עפ"י תביעתו, דבידה לקיים התנאי לאימת שתרצה, ואיך תלוי זה בתביעתו אם יתבע או לא יתבע.</w:t>
      </w:r>
    </w:p>
    <w:p w14:paraId="1B8C828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כת' דהמ"ל דלדידיה אין נפק"מ מידי אם יחול הגט מהשתא או לכשתתן. אבל בקדושין ודאי ניח"ל יותר שלא יחולו עד אחר שיתן, שלא תהא אגידא ביה מהשתא, ותהא יכולה להנשא לאחר אם תרצה</w:t>
      </w:r>
      <w:r w:rsidRPr="00741ADA">
        <w:rPr>
          <w:rStyle w:val="ac"/>
          <w:rFonts w:ascii="Narkisim" w:hAnsi="Narkisim"/>
          <w:rtl/>
        </w:rPr>
        <w:footnoteReference w:id="179"/>
      </w:r>
      <w:r w:rsidRPr="00741ADA">
        <w:rPr>
          <w:rFonts w:ascii="Narkisim" w:hAnsi="Narkisim"/>
          <w:rtl/>
        </w:rPr>
        <w:t>. וכת' ה</w:t>
      </w:r>
      <w:r w:rsidRPr="00741ADA">
        <w:rPr>
          <w:rFonts w:ascii="Narkisim" w:hAnsi="Narkisim"/>
          <w:b/>
          <w:bCs/>
          <w:rtl/>
        </w:rPr>
        <w:t>רש"ש</w:t>
      </w:r>
      <w:r w:rsidRPr="00741ADA">
        <w:rPr>
          <w:rFonts w:ascii="Narkisim" w:hAnsi="Narkisim"/>
          <w:rtl/>
        </w:rPr>
        <w:t xml:space="preserve"> דמ"מ נפק"מ לה אם תזנה.</w:t>
      </w:r>
    </w:p>
    <w:p w14:paraId="78794398" w14:textId="77777777" w:rsidR="00620854" w:rsidRPr="00741ADA" w:rsidRDefault="00000000" w:rsidP="00741ADA">
      <w:pPr>
        <w:bidi/>
        <w:rPr>
          <w:rFonts w:ascii="Narkisim" w:hAnsi="Narkisim" w:cs="Narkisim"/>
        </w:rPr>
      </w:pPr>
      <w:r w:rsidRPr="00741ADA">
        <w:rPr>
          <w:rFonts w:ascii="Narkisim" w:hAnsi="Narkisim" w:cs="Narkisim"/>
          <w:u w:val="single"/>
          <w:rtl/>
        </w:rPr>
        <w:t>תוד"ה איכא</w:t>
      </w:r>
      <w:r w:rsidRPr="00741ADA">
        <w:rPr>
          <w:rFonts w:ascii="Narkisim" w:hAnsi="Narkisim" w:cs="Narkisim"/>
          <w:rtl/>
        </w:rPr>
        <w:t xml:space="preserve">. דפשטה ידה וקבלה קידושין מאחר וכו' והא ליתא דהא אפי' לרב יהודה נמי צריכה גט מספק. [ואף לרב יהודה הוה ספק אי הוה מעכשיו]. אבל </w:t>
      </w:r>
      <w:r w:rsidRPr="00741ADA">
        <w:rPr>
          <w:rFonts w:ascii="Narkisim" w:hAnsi="Narkisim" w:cs="Narkisim"/>
          <w:b/>
          <w:bCs/>
          <w:rtl/>
        </w:rPr>
        <w:t>תוס</w:t>
      </w:r>
      <w:r w:rsidRPr="00741ADA">
        <w:rPr>
          <w:rFonts w:ascii="Narkisim" w:hAnsi="Narkisim" w:cs="Narkisim"/>
          <w:rtl/>
        </w:rPr>
        <w:t>' (גיטין עד.) כת' דהמ"ל שפשטא ידה. וה</w:t>
      </w:r>
      <w:r w:rsidRPr="00741ADA">
        <w:rPr>
          <w:rFonts w:ascii="Narkisim" w:hAnsi="Narkisim" w:cs="Narkisim"/>
          <w:b/>
          <w:bCs/>
          <w:rtl/>
        </w:rPr>
        <w:t>מהרש"ל</w:t>
      </w:r>
      <w:r w:rsidRPr="00741ADA">
        <w:rPr>
          <w:rFonts w:ascii="Narkisim" w:hAnsi="Narkisim" w:cs="Narkisim"/>
          <w:rtl/>
        </w:rPr>
        <w:t xml:space="preserve"> (שם) כת' ד</w:t>
      </w:r>
      <w:r w:rsidRPr="00741ADA">
        <w:rPr>
          <w:rFonts w:ascii="Narkisim" w:hAnsi="Narkisim" w:cs="Narkisim"/>
          <w:b/>
          <w:bCs/>
          <w:rtl/>
        </w:rPr>
        <w:t>תוס</w:t>
      </w:r>
      <w:r w:rsidRPr="00741ADA">
        <w:rPr>
          <w:rFonts w:ascii="Narkisim" w:hAnsi="Narkisim" w:cs="Narkisim"/>
          <w:rtl/>
        </w:rPr>
        <w:t xml:space="preserve">' (שם) פליג אתוס' דידן, וס"ל דלרב יהודה </w:t>
      </w:r>
      <w:r w:rsidRPr="00741ADA">
        <w:rPr>
          <w:rFonts w:ascii="Narkisim" w:hAnsi="Narkisim" w:cs="Narkisim"/>
          <w:rtl/>
        </w:rPr>
        <w:lastRenderedPageBreak/>
        <w:t>הוה ודאי</w:t>
      </w:r>
      <w:r w:rsidRPr="00741ADA">
        <w:rPr>
          <w:rStyle w:val="ac"/>
          <w:rFonts w:ascii="Narkisim" w:hAnsi="Narkisim" w:cs="Narkisim"/>
          <w:rtl/>
        </w:rPr>
        <w:footnoteReference w:id="180"/>
      </w:r>
      <w:r w:rsidRPr="00741ADA">
        <w:rPr>
          <w:rFonts w:ascii="Narkisim" w:hAnsi="Narkisim" w:cs="Narkisim"/>
          <w:rtl/>
        </w:rPr>
        <w:t xml:space="preserve"> ואי"צ גט משני. [וכ"כ ה</w:t>
      </w:r>
      <w:r w:rsidRPr="00741ADA">
        <w:rPr>
          <w:rFonts w:ascii="Narkisim" w:hAnsi="Narkisim" w:cs="Narkisim"/>
          <w:b/>
          <w:bCs/>
          <w:rtl/>
        </w:rPr>
        <w:t>רמב"ן</w:t>
      </w:r>
      <w:r w:rsidRPr="00741ADA">
        <w:rPr>
          <w:rFonts w:ascii="Narkisim" w:hAnsi="Narkisim" w:cs="Narkisim"/>
          <w:rtl/>
        </w:rPr>
        <w:t xml:space="preserve"> כאן</w:t>
      </w:r>
      <w:r w:rsidRPr="00741ADA">
        <w:rPr>
          <w:rStyle w:val="ac"/>
          <w:rFonts w:ascii="Narkisim" w:hAnsi="Narkisim" w:cs="Narkisim"/>
          <w:rtl/>
        </w:rPr>
        <w:footnoteReference w:id="181"/>
      </w:r>
      <w:r w:rsidRPr="00741ADA">
        <w:rPr>
          <w:rFonts w:ascii="Narkisim" w:hAnsi="Narkisim" w:cs="Narkisim"/>
          <w:rtl/>
        </w:rPr>
        <w:t>]. אבל ה</w:t>
      </w:r>
      <w:r w:rsidRPr="00741ADA">
        <w:rPr>
          <w:rFonts w:ascii="Narkisim" w:hAnsi="Narkisim" w:cs="Narkisim"/>
          <w:b/>
          <w:bCs/>
          <w:rtl/>
        </w:rPr>
        <w:t>מהרש"א</w:t>
      </w:r>
      <w:r w:rsidRPr="00741ADA">
        <w:rPr>
          <w:rFonts w:ascii="Narkisim" w:hAnsi="Narkisim" w:cs="Narkisim"/>
          <w:rtl/>
        </w:rPr>
        <w:t xml:space="preserve"> (שם) כת' דכוונת התוס' שם דהמ"ל נפק"מ אי הוה קידושי ודאי, או דצריכה גט מספק.</w:t>
      </w:r>
    </w:p>
    <w:p w14:paraId="5F231F65" w14:textId="77777777" w:rsidR="00620854" w:rsidRPr="00741ADA" w:rsidRDefault="00000000" w:rsidP="00741ADA">
      <w:pPr>
        <w:pStyle w:val="aa"/>
        <w:bidi/>
        <w:rPr>
          <w:rFonts w:ascii="Narkisim" w:hAnsi="Narkisim"/>
        </w:rPr>
      </w:pPr>
      <w:r w:rsidRPr="00741ADA">
        <w:rPr>
          <w:rFonts w:ascii="Narkisim" w:hAnsi="Narkisim"/>
          <w:u w:val="single"/>
          <w:rtl/>
        </w:rPr>
        <w:t>בא"ד ולעיל גבי קידושין לא המ"ל שנאבדו הקידושין וכו' דהא לכו"ע אפי' נתאכלו המעות וכו'</w:t>
      </w:r>
      <w:r w:rsidRPr="00741ADA">
        <w:rPr>
          <w:rFonts w:ascii="Narkisim" w:hAnsi="Narkisim"/>
          <w:rtl/>
        </w:rPr>
        <w:t>. ו</w:t>
      </w:r>
      <w:r w:rsidRPr="00741ADA">
        <w:rPr>
          <w:rFonts w:ascii="Narkisim" w:hAnsi="Narkisim"/>
          <w:b/>
          <w:bCs/>
          <w:rtl/>
        </w:rPr>
        <w:t>תוס</w:t>
      </w:r>
      <w:r w:rsidRPr="00741ADA">
        <w:rPr>
          <w:rFonts w:ascii="Narkisim" w:hAnsi="Narkisim"/>
          <w:rtl/>
        </w:rPr>
        <w:t>' (גיטין עד.) פי' דה"מ בקידש בכסף, אבל המ"ל שנקרע שטר קידושין. וה</w:t>
      </w:r>
      <w:r w:rsidRPr="00741ADA">
        <w:rPr>
          <w:rFonts w:ascii="Narkisim" w:hAnsi="Narkisim"/>
          <w:b/>
          <w:bCs/>
          <w:rtl/>
        </w:rPr>
        <w:t>מהרש"א</w:t>
      </w:r>
      <w:r w:rsidRPr="00741ADA">
        <w:rPr>
          <w:rFonts w:ascii="Narkisim" w:hAnsi="Narkisim"/>
          <w:rtl/>
        </w:rPr>
        <w:t xml:space="preserve"> (שם) דייק דתוס' דידן ס"ל דאף בשטר קידושין מהני כשנקרע, וכמו נאבדו המעות. ו</w:t>
      </w:r>
      <w:r w:rsidRPr="00741ADA">
        <w:rPr>
          <w:rFonts w:ascii="Narkisim" w:hAnsi="Narkisim"/>
          <w:b/>
          <w:bCs/>
          <w:rtl/>
        </w:rPr>
        <w:t>רע"א</w:t>
      </w:r>
      <w:r w:rsidRPr="00741ADA">
        <w:rPr>
          <w:rFonts w:ascii="Narkisim" w:hAnsi="Narkisim"/>
          <w:rtl/>
        </w:rPr>
        <w:t xml:space="preserve"> (שם) כת' דדבריו תמוהים. [אמנם המאירי לעיל נט. הביא מרבותיו דאף בשטר קידושין שנקרע מהני. וצ"ע].</w:t>
      </w:r>
    </w:p>
    <w:p w14:paraId="61784539"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כת' דניח"ל למצוא נפק"מ בקידושי כסף, דהא בשטר י"ל דס"ל דזמן של שטר מוכיח, ומש"ה נחשב מעכשיו.</w:t>
      </w:r>
    </w:p>
    <w:p w14:paraId="5E048C3F" w14:textId="77777777" w:rsidR="00620854" w:rsidRPr="00741ADA" w:rsidRDefault="00000000" w:rsidP="00741ADA">
      <w:pPr>
        <w:bidi/>
        <w:rPr>
          <w:rFonts w:ascii="Narkisim" w:hAnsi="Narkisim" w:cs="Narkisim"/>
        </w:rPr>
      </w:pPr>
      <w:r w:rsidRPr="00741ADA">
        <w:rPr>
          <w:rFonts w:ascii="Narkisim" w:hAnsi="Narkisim" w:cs="Narkisim"/>
          <w:u w:val="single"/>
          <w:rtl/>
        </w:rPr>
        <w:t>לאחר לא תנשא עד שתתן</w:t>
      </w:r>
      <w:r w:rsidRPr="00741ADA">
        <w:rPr>
          <w:rFonts w:ascii="Narkisim" w:hAnsi="Narkisim" w:cs="Narkisim"/>
          <w:rtl/>
        </w:rPr>
        <w:t>. ה</w:t>
      </w:r>
      <w:r w:rsidRPr="00741ADA">
        <w:rPr>
          <w:rFonts w:ascii="Narkisim" w:hAnsi="Narkisim" w:cs="Narkisim"/>
          <w:b/>
          <w:bCs/>
          <w:rtl/>
        </w:rPr>
        <w:t>ראשונים</w:t>
      </w:r>
      <w:r w:rsidRPr="00741ADA">
        <w:rPr>
          <w:rFonts w:ascii="Narkisim" w:hAnsi="Narkisim" w:cs="Narkisim"/>
          <w:rtl/>
        </w:rPr>
        <w:t xml:space="preserve"> הביאו דמבואר דאסורה לינשא עד שיתקיים התנאי. </w:t>
      </w:r>
      <w:r w:rsidRPr="00741ADA">
        <w:rPr>
          <w:rFonts w:ascii="Narkisim" w:hAnsi="Narkisim" w:cs="Narkisim"/>
          <w:szCs w:val="20"/>
          <w:rtl/>
        </w:rPr>
        <w:t>[ו</w:t>
      </w:r>
      <w:r w:rsidRPr="00741ADA">
        <w:rPr>
          <w:rFonts w:ascii="Narkisim" w:hAnsi="Narkisim" w:cs="Narkisim"/>
          <w:b/>
          <w:bCs/>
          <w:szCs w:val="20"/>
          <w:rtl/>
        </w:rPr>
        <w:t>תוס'</w:t>
      </w:r>
      <w:r w:rsidRPr="00741ADA">
        <w:rPr>
          <w:rFonts w:ascii="Narkisim" w:hAnsi="Narkisim" w:cs="Narkisim"/>
          <w:szCs w:val="20"/>
          <w:rtl/>
        </w:rPr>
        <w:t xml:space="preserve"> (יבמות י.) כת' דחוששין 'מדרבנן'</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(גיטין פב:) הק' [בשם רבינו שמואל] מ"ש הכא דחיישינן דילמא לא יתקיים התנאי</w:t>
      </w:r>
      <w:r w:rsidRPr="00741ADA">
        <w:rPr>
          <w:rStyle w:val="ac"/>
          <w:rFonts w:ascii="Narkisim" w:hAnsi="Narkisim" w:cs="Narkisim"/>
          <w:rtl/>
        </w:rPr>
        <w:footnoteReference w:id="182"/>
      </w:r>
      <w:r w:rsidRPr="00741ADA">
        <w:rPr>
          <w:rFonts w:ascii="Narkisim" w:hAnsi="Narkisim" w:cs="Narkisim"/>
          <w:rtl/>
        </w:rPr>
        <w:t>. ואילו התם מבואר דמותרת לינשא אף כשיש תנאי, ולא חיישינן שמא תעבור על התנאי</w:t>
      </w:r>
      <w:r w:rsidRPr="00741ADA">
        <w:rPr>
          <w:rStyle w:val="ac"/>
          <w:rFonts w:ascii="Narkisim" w:hAnsi="Narkisim" w:cs="Narkisim"/>
          <w:rtl/>
        </w:rPr>
        <w:footnoteReference w:id="183"/>
      </w:r>
      <w:r w:rsidRPr="00741ADA">
        <w:rPr>
          <w:rFonts w:ascii="Narkisim" w:hAnsi="Narkisim" w:cs="Narkisim"/>
          <w:rtl/>
        </w:rPr>
        <w:t>.</w:t>
      </w:r>
    </w:p>
    <w:p w14:paraId="6F854658"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הביאו ד</w:t>
      </w:r>
      <w:r w:rsidRPr="00741ADA">
        <w:rPr>
          <w:rFonts w:ascii="Narkisim" w:hAnsi="Narkisim"/>
          <w:b/>
          <w:bCs/>
          <w:rtl/>
        </w:rPr>
        <w:t>ר' אלחנן</w:t>
      </w:r>
      <w:r w:rsidRPr="00741ADA">
        <w:rPr>
          <w:rFonts w:ascii="Narkisim" w:hAnsi="Narkisim"/>
          <w:rtl/>
        </w:rPr>
        <w:t xml:space="preserve"> תי' דהכא חיישינן שמא תפסיד כל אשר לה, ולא תוכל לקיים התנאי. אבל ע"מ שלא תנשאי א"א בע"כ. וכ"כ ה</w:t>
      </w:r>
      <w:r w:rsidRPr="00741ADA">
        <w:rPr>
          <w:rFonts w:ascii="Narkisim" w:hAnsi="Narkisim"/>
          <w:b/>
          <w:bCs/>
          <w:rtl/>
        </w:rPr>
        <w:t>תוס' רא"ש</w:t>
      </w:r>
      <w:r w:rsidRPr="00741ADA">
        <w:rPr>
          <w:rFonts w:ascii="Narkisim" w:hAnsi="Narkisim"/>
          <w:rtl/>
        </w:rPr>
        <w:t xml:space="preserve"> (כאן בשם </w:t>
      </w:r>
      <w:r w:rsidRPr="00741ADA">
        <w:rPr>
          <w:rFonts w:ascii="Narkisim" w:hAnsi="Narkisim"/>
          <w:b/>
          <w:bCs/>
          <w:rtl/>
        </w:rPr>
        <w:t>בה"ג</w:t>
      </w:r>
      <w:r w:rsidRPr="00741ADA">
        <w:rPr>
          <w:rFonts w:ascii="Narkisim" w:hAnsi="Narkisim"/>
          <w:rtl/>
        </w:rPr>
        <w:t>) דתנאי דתלי בדידה לקיים מותרת לינשא. [וכ"כ הר"ן גיטין שם בשם אחרים].</w:t>
      </w:r>
    </w:p>
    <w:p w14:paraId="66E888AA" w14:textId="77777777" w:rsidR="00620854" w:rsidRPr="00741ADA" w:rsidRDefault="00000000" w:rsidP="00741ADA">
      <w:pPr>
        <w:pStyle w:val="a7"/>
        <w:bidi/>
        <w:rPr>
          <w:rFonts w:ascii="Narkisim" w:hAnsi="Narkisim"/>
        </w:rPr>
      </w:pPr>
      <w:r w:rsidRPr="00741ADA">
        <w:rPr>
          <w:rFonts w:ascii="Narkisim" w:hAnsi="Narkisim"/>
          <w:rtl/>
        </w:rPr>
        <w:t>ועוד חילקו ה</w:t>
      </w:r>
      <w:r w:rsidRPr="00741ADA">
        <w:rPr>
          <w:rFonts w:ascii="Narkisim" w:hAnsi="Narkisim"/>
          <w:b/>
          <w:bCs/>
          <w:rtl/>
        </w:rPr>
        <w:t>ראשונים</w:t>
      </w:r>
      <w:r w:rsidRPr="00741ADA">
        <w:rPr>
          <w:rFonts w:ascii="Narkisim" w:hAnsi="Narkisim"/>
          <w:rtl/>
        </w:rPr>
        <w:t xml:space="preserve"> </w:t>
      </w:r>
      <w:r w:rsidRPr="00741ADA">
        <w:rPr>
          <w:rFonts w:ascii="Narkisim" w:hAnsi="Narkisim"/>
          <w:szCs w:val="20"/>
          <w:rtl/>
        </w:rPr>
        <w:t>(הריטב"א כאן, ר"ן שם, רמב"ן ועוד ראשונים גיטין פג.)</w:t>
      </w:r>
      <w:r w:rsidRPr="00741ADA">
        <w:rPr>
          <w:rFonts w:ascii="Narkisim" w:hAnsi="Narkisim"/>
          <w:rtl/>
        </w:rPr>
        <w:t xml:space="preserve"> בין תנאי שהוא בשב ואל תעשה, אין חוששין שמא תעבור על התנאי. ואילו הכא הוה תנאי בקום ועשה. דכיון דהוא מחוסר מעשה ראוי לחוש.</w:t>
      </w:r>
    </w:p>
    <w:p w14:paraId="01CFD4C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עפ"ז שכל תנאי שהוא בקום ועשה, על בעל התנאי להביא ראיה שקיים אותו. ואל"כ לא הוה קידושין כלל. שהרי הוא בחזקת שלא נתנו עד שיביא ראיה, ואי"צ גט אפי' מספק. דאי לא, אף כשלא יקיים יאמר קיימתי ותהא צריכה גט. אבל תנאי שהוא בשב ואל תעשה הוה בחזקת שלא עשה, על זה להביא ראיה שעשה ועקרו בידים. (וכ"כ הרמב"ן, ע' בסמוך).</w:t>
      </w:r>
    </w:p>
    <w:p w14:paraId="1D2282CE" w14:textId="77777777" w:rsidR="00620854" w:rsidRPr="00741ADA" w:rsidRDefault="00000000" w:rsidP="00741ADA">
      <w:pPr>
        <w:pStyle w:val="a7"/>
        <w:bidi/>
        <w:rPr>
          <w:rFonts w:ascii="Narkisim" w:hAnsi="Narkisim"/>
        </w:rPr>
      </w:pPr>
      <w:r w:rsidRPr="00741ADA">
        <w:rPr>
          <w:rFonts w:ascii="Narkisim" w:hAnsi="Narkisim"/>
          <w:rtl/>
        </w:rPr>
        <w:t>אבל דעת ה</w:t>
      </w:r>
      <w:r w:rsidRPr="00741ADA">
        <w:rPr>
          <w:rFonts w:ascii="Narkisim" w:hAnsi="Narkisim"/>
          <w:b/>
          <w:bCs/>
          <w:rtl/>
        </w:rPr>
        <w:t>רמב"ם</w:t>
      </w:r>
      <w:r w:rsidRPr="00741ADA">
        <w:rPr>
          <w:rFonts w:ascii="Narkisim" w:hAnsi="Narkisim"/>
          <w:rtl/>
        </w:rPr>
        <w:t xml:space="preserve"> (גירושין ח א) דבכל תנאי דמעכשיו מותרת לינשא. ו</w:t>
      </w:r>
      <w:r w:rsidRPr="00741ADA">
        <w:rPr>
          <w:rFonts w:ascii="Narkisim" w:hAnsi="Narkisim"/>
          <w:b/>
          <w:bCs/>
          <w:rtl/>
        </w:rPr>
        <w:t>ה"ה</w:t>
      </w:r>
      <w:r w:rsidRPr="00741ADA">
        <w:rPr>
          <w:rFonts w:ascii="Narkisim" w:hAnsi="Narkisim"/>
          <w:rtl/>
        </w:rPr>
        <w:t xml:space="preserve"> ו</w:t>
      </w:r>
      <w:r w:rsidRPr="00741ADA">
        <w:rPr>
          <w:rFonts w:ascii="Narkisim" w:hAnsi="Narkisim"/>
          <w:b/>
          <w:bCs/>
          <w:rtl/>
        </w:rPr>
        <w:t>רמ"ך</w:t>
      </w:r>
      <w:r w:rsidRPr="00741ADA">
        <w:rPr>
          <w:rFonts w:ascii="Narkisim" w:hAnsi="Narkisim"/>
          <w:rtl/>
        </w:rPr>
        <w:t xml:space="preserve"> ביארו דדחה את הברייתא כאן מפני הסוגיא (גיטין פג.). </w:t>
      </w:r>
      <w:r w:rsidRPr="00741ADA">
        <w:rPr>
          <w:rFonts w:ascii="Narkisim" w:eastAsia="Narkisim" w:hAnsi="Narkisim"/>
          <w:sz w:val="20"/>
          <w:szCs w:val="20"/>
          <w:rtl/>
        </w:rPr>
        <w:t>וה</w:t>
      </w:r>
      <w:r w:rsidRPr="00741ADA">
        <w:rPr>
          <w:rFonts w:ascii="Narkisim" w:eastAsia="Narkisim" w:hAnsi="Narkisim"/>
          <w:b/>
          <w:bCs/>
          <w:sz w:val="20"/>
          <w:szCs w:val="20"/>
          <w:rtl/>
        </w:rPr>
        <w:t>בית מאיר</w:t>
      </w:r>
      <w:r w:rsidRPr="00741ADA">
        <w:rPr>
          <w:rFonts w:ascii="Narkisim" w:eastAsia="Narkisim" w:hAnsi="Narkisim"/>
          <w:sz w:val="20"/>
          <w:szCs w:val="20"/>
          <w:rtl/>
        </w:rPr>
        <w:t xml:space="preserve"> (סח ח) הוסיף דאמרי' דאנן סהדי שלא תעבור על התנאי להפסיד גיטה.</w:t>
      </w:r>
    </w:p>
    <w:p w14:paraId="5000C844" w14:textId="77777777" w:rsidR="00620854" w:rsidRPr="00741ADA" w:rsidRDefault="00000000" w:rsidP="00741ADA">
      <w:pPr>
        <w:pStyle w:val="aa"/>
        <w:bidi/>
        <w:rPr>
          <w:rFonts w:ascii="Narkisim" w:hAnsi="Narkisim"/>
        </w:rPr>
      </w:pPr>
      <w:r w:rsidRPr="00741ADA">
        <w:rPr>
          <w:rFonts w:ascii="Narkisim" w:hAnsi="Narkisim"/>
          <w:rtl/>
        </w:rPr>
        <w:t>ועוד כת' ה</w:t>
      </w:r>
      <w:r w:rsidRPr="00741ADA">
        <w:rPr>
          <w:rFonts w:ascii="Narkisim" w:hAnsi="Narkisim"/>
          <w:b/>
          <w:bCs/>
          <w:rtl/>
        </w:rPr>
        <w:t>תוס' רי"ד</w:t>
      </w:r>
      <w:r w:rsidRPr="00741ADA">
        <w:rPr>
          <w:rFonts w:ascii="Narkisim" w:hAnsi="Narkisim"/>
          <w:rtl/>
        </w:rPr>
        <w:t xml:space="preserve"> (גיטין פב. עה"ג) דהיכא דתלה הגט ע"מ שתעשי, עשיית המעשה של האשה באה לקיים את הגט. והבעל תלה את הגט בעשיית המעשה. ומש"ה אינה יכולה לינשא עד שתקיים התנאי [ועי"ז חל למפרע למ"ד ע"מ כמעכשיו]. אבל בתנאי ע"מ שלא תעשה, עשיית התנאי אינו באה לקיים את הגט, אלא הגט גט מיד ובלבד שתזהר האשה שלא תעשה מעשה זו. ומש"ה מותרת לינשא.</w:t>
      </w:r>
    </w:p>
    <w:p w14:paraId="490FC8B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ביארו דגדר דין התנאי שמעכב שלא יחולו הגירושין עד שיתקיים התנאי, ורק אח"כ חל למפרע. ועפ"ז ביארו דברי ה</w:t>
      </w:r>
      <w:r w:rsidRPr="00741ADA">
        <w:rPr>
          <w:rFonts w:ascii="Narkisim" w:hAnsi="Narkisim"/>
          <w:b/>
          <w:bCs/>
          <w:rtl/>
        </w:rPr>
        <w:t>רמב"ם</w:t>
      </w:r>
      <w:r w:rsidRPr="00741ADA">
        <w:rPr>
          <w:rFonts w:ascii="Narkisim" w:hAnsi="Narkisim"/>
          <w:rtl/>
        </w:rPr>
        <w:t xml:space="preserve"> (גירושין ט יא, ע"פ הגמ' גיטין עו:</w:t>
      </w:r>
      <w:r w:rsidRPr="00741ADA">
        <w:rPr>
          <w:rStyle w:val="ac"/>
          <w:rFonts w:ascii="Narkisim" w:hAnsi="Narkisim"/>
          <w:rtl/>
        </w:rPr>
        <w:footnoteReference w:id="184"/>
      </w:r>
      <w:r w:rsidRPr="00741ADA">
        <w:rPr>
          <w:rFonts w:ascii="Narkisim" w:hAnsi="Narkisim"/>
          <w:rtl/>
        </w:rPr>
        <w:t xml:space="preserve">) דאף היכא דברור שיתקיים התנאי [כגון שמת] אסורה לינשא. וביאר </w:t>
      </w:r>
      <w:r w:rsidRPr="00741ADA">
        <w:rPr>
          <w:rFonts w:ascii="Narkisim" w:hAnsi="Narkisim"/>
          <w:b/>
          <w:bCs/>
          <w:rtl/>
        </w:rPr>
        <w:t>ה"ה</w:t>
      </w:r>
      <w:r w:rsidRPr="00741ADA">
        <w:rPr>
          <w:rFonts w:ascii="Narkisim" w:hAnsi="Narkisim"/>
          <w:rtl/>
        </w:rPr>
        <w:t xml:space="preserve"> (שם ח כב) דבעינן שיקויים התנאי בפועל [ואף דאח"כ מתקיים למפרע, כל זמן שלא נתקיים התנאי אסורה לינשא]. [וע' חי' ר' שמעון (גיטין ו) אריכות בכל זה].</w:t>
      </w:r>
    </w:p>
    <w:p w14:paraId="7D9429E2" w14:textId="77777777" w:rsidR="00620854" w:rsidRPr="00741ADA" w:rsidRDefault="00000000" w:rsidP="00741ADA">
      <w:pPr>
        <w:bidi/>
        <w:rPr>
          <w:rFonts w:ascii="Narkisim" w:hAnsi="Narkisim" w:cs="Narkisim"/>
        </w:rPr>
      </w:pPr>
      <w:r w:rsidRPr="00741ADA">
        <w:rPr>
          <w:rFonts w:ascii="Narkisim" w:hAnsi="Narkisim" w:cs="Narkisim"/>
          <w:u w:val="single"/>
          <w:rtl/>
        </w:rPr>
        <w:t>או לא' מהיורשים</w:t>
      </w:r>
      <w:r w:rsidRPr="00741ADA">
        <w:rPr>
          <w:rStyle w:val="ac"/>
          <w:rFonts w:ascii="Narkisim" w:hAnsi="Narkisim" w:cs="Narkisim"/>
          <w:rtl/>
        </w:rPr>
        <w:footnoteReference w:id="185"/>
      </w:r>
      <w:r w:rsidRPr="00741ADA">
        <w:rPr>
          <w:rFonts w:ascii="Narkisim" w:hAnsi="Narkisim" w:cs="Narkisim"/>
          <w:rtl/>
        </w:rPr>
        <w:t>. ה</w:t>
      </w:r>
      <w:r w:rsidRPr="00741ADA">
        <w:rPr>
          <w:rFonts w:ascii="Narkisim" w:hAnsi="Narkisim" w:cs="Narkisim"/>
          <w:b/>
          <w:bCs/>
          <w:rtl/>
        </w:rPr>
        <w:t>ראשונים</w:t>
      </w:r>
      <w:r w:rsidRPr="00741ADA">
        <w:rPr>
          <w:rFonts w:ascii="Narkisim" w:hAnsi="Narkisim" w:cs="Narkisim"/>
          <w:rtl/>
        </w:rPr>
        <w:t xml:space="preserve"> הק' דמאי נפק"מ שיתקיים הגט. אלא משום שלא תזקק ליבום</w:t>
      </w:r>
      <w:r w:rsidRPr="00741ADA">
        <w:rPr>
          <w:rStyle w:val="ac"/>
          <w:rFonts w:ascii="Narkisim" w:hAnsi="Narkisim" w:cs="Narkisim"/>
          <w:rtl/>
        </w:rPr>
        <w:footnoteReference w:id="186"/>
      </w:r>
      <w:r w:rsidRPr="00741ADA">
        <w:rPr>
          <w:rFonts w:ascii="Narkisim" w:hAnsi="Narkisim" w:cs="Narkisim"/>
          <w:rtl/>
        </w:rPr>
        <w:t>. אך הק' א"כ היבם יורש, ומהו הלשון א' מהיורשים, הא יבם יורש. וה</w:t>
      </w:r>
      <w:r w:rsidRPr="00741ADA">
        <w:rPr>
          <w:rFonts w:ascii="Narkisim" w:hAnsi="Narkisim" w:cs="Narkisim"/>
          <w:b/>
          <w:bCs/>
          <w:rtl/>
        </w:rPr>
        <w:t>תוס' רא"ש</w:t>
      </w:r>
      <w:r w:rsidRPr="00741ADA">
        <w:rPr>
          <w:rFonts w:ascii="Narkisim" w:hAnsi="Narkisim" w:cs="Narkisim"/>
          <w:rtl/>
        </w:rPr>
        <w:t xml:space="preserve"> כת' דנפק"מ שקיבלה קידושין מאחר קודם שמת, ורוצה שיחולו הקידושין. </w:t>
      </w:r>
      <w:r w:rsidRPr="00741ADA">
        <w:rPr>
          <w:rFonts w:ascii="Narkisim" w:hAnsi="Narkisim" w:cs="Narkisim"/>
          <w:szCs w:val="20"/>
          <w:rtl/>
        </w:rPr>
        <w:t>ועוד תי' ה</w:t>
      </w:r>
      <w:r w:rsidRPr="00741ADA">
        <w:rPr>
          <w:rFonts w:ascii="Narkisim" w:hAnsi="Narkisim" w:cs="Narkisim"/>
          <w:b/>
          <w:bCs/>
          <w:szCs w:val="20"/>
          <w:rtl/>
        </w:rPr>
        <w:t>אחרונים</w:t>
      </w:r>
      <w:r w:rsidRPr="00741ADA">
        <w:rPr>
          <w:rFonts w:ascii="Narkisim" w:hAnsi="Narkisim" w:cs="Narkisim"/>
          <w:szCs w:val="20"/>
          <w:rtl/>
        </w:rPr>
        <w:t xml:space="preserve"> </w:t>
      </w:r>
      <w:r w:rsidRPr="00741ADA">
        <w:rPr>
          <w:rFonts w:ascii="Narkisim" w:hAnsi="Narkisim" w:cs="Narkisim"/>
          <w:szCs w:val="20"/>
          <w:rtl/>
        </w:rPr>
        <w:lastRenderedPageBreak/>
        <w:t>בכמה אופנים</w:t>
      </w:r>
      <w:r w:rsidRPr="00741ADA">
        <w:rPr>
          <w:rStyle w:val="ac"/>
          <w:rFonts w:ascii="Narkisim" w:hAnsi="Narkisim" w:cs="Narkisim"/>
          <w:szCs w:val="20"/>
          <w:rtl/>
        </w:rPr>
        <w:footnoteReference w:id="187"/>
      </w:r>
      <w:r w:rsidRPr="00741ADA">
        <w:rPr>
          <w:rFonts w:ascii="Narkisim" w:hAnsi="Narkisim" w:cs="Narkisim"/>
          <w:rtl/>
        </w:rPr>
        <w:t>.</w:t>
      </w:r>
    </w:p>
    <w:p w14:paraId="3817CAA6"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תוס' הרא"ש</w:t>
      </w:r>
      <w:r w:rsidRPr="00741ADA">
        <w:rPr>
          <w:rFonts w:ascii="Narkisim" w:hAnsi="Narkisim"/>
          <w:rtl/>
        </w:rPr>
        <w:t xml:space="preserve"> כגון שאמר על א' מהקרובים שירש כל נכסיו, וכדר' יוחנן ב"ב (ב"ב קל.), ואיכא מ"ד דאף בבת בין הבנים</w:t>
      </w:r>
      <w:r w:rsidRPr="00741ADA">
        <w:rPr>
          <w:rStyle w:val="ac"/>
          <w:rFonts w:ascii="Narkisim" w:hAnsi="Narkisim"/>
          <w:rtl/>
        </w:rPr>
        <w:footnoteReference w:id="188"/>
      </w:r>
      <w:r w:rsidRPr="00741ADA">
        <w:rPr>
          <w:rFonts w:ascii="Narkisim" w:hAnsi="Narkisim"/>
          <w:rtl/>
        </w:rPr>
        <w:t>. וה</w:t>
      </w:r>
      <w:r w:rsidRPr="00741ADA">
        <w:rPr>
          <w:rFonts w:ascii="Narkisim" w:hAnsi="Narkisim"/>
          <w:b/>
          <w:bCs/>
          <w:rtl/>
        </w:rPr>
        <w:t>רשב"א</w:t>
      </w:r>
      <w:r w:rsidRPr="00741ADA">
        <w:rPr>
          <w:rFonts w:ascii="Narkisim" w:hAnsi="Narkisim"/>
          <w:rtl/>
        </w:rPr>
        <w:t xml:space="preserve"> חלק דל"ש בזה הנחלה, שאין זה מוחזק אלא ראוי. כיון שאינה מחוייבת ליתן [אלא אם רצתה שלא ליתן ושלא להתגרש הרשות בידה]. ול"מ הנחלה אלא בדברים המוחזקין לבד, ולא ראוי</w:t>
      </w:r>
      <w:r w:rsidRPr="00741ADA">
        <w:rPr>
          <w:rStyle w:val="ac"/>
          <w:rFonts w:ascii="Narkisim" w:hAnsi="Narkisim"/>
          <w:rtl/>
        </w:rPr>
        <w:footnoteReference w:id="189"/>
      </w:r>
      <w:r w:rsidRPr="00741ADA">
        <w:rPr>
          <w:rFonts w:ascii="Narkisim" w:hAnsi="Narkisim"/>
          <w:rtl/>
        </w:rPr>
        <w:t>.</w:t>
      </w:r>
    </w:p>
    <w:p w14:paraId="03C60C6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דאפשר להעמיד דבריהם דלרשב"ג 'לי' כולל אף היורשין מחמת מתנתו, ומשום לשון התנאי נגע בה, כאילו התנה ע"מ שתתני למי שירש שאר נכסי.</w:t>
      </w:r>
    </w:p>
    <w:p w14:paraId="5FD6E445" w14:textId="77777777" w:rsidR="00620854" w:rsidRPr="00741ADA" w:rsidRDefault="00000000" w:rsidP="00741ADA">
      <w:pPr>
        <w:pStyle w:val="aa"/>
        <w:bidi/>
        <w:rPr>
          <w:rFonts w:ascii="Narkisim" w:hAnsi="Narkisim"/>
        </w:rPr>
      </w:pPr>
      <w:r w:rsidRPr="00741ADA">
        <w:rPr>
          <w:rFonts w:ascii="Narkisim" w:hAnsi="Narkisim"/>
          <w:u w:val="single"/>
          <w:rtl/>
        </w:rPr>
        <w:t>לי ולא ליורשי</w:t>
      </w:r>
      <w:r w:rsidRPr="00741ADA">
        <w:rPr>
          <w:rFonts w:ascii="Narkisim" w:hAnsi="Narkisim"/>
          <w:rtl/>
        </w:rPr>
        <w:t>. ה</w:t>
      </w:r>
      <w:r w:rsidRPr="00741ADA">
        <w:rPr>
          <w:rFonts w:ascii="Narkisim" w:hAnsi="Narkisim"/>
          <w:b/>
          <w:bCs/>
          <w:rtl/>
        </w:rPr>
        <w:t>פוסקים</w:t>
      </w:r>
      <w:r w:rsidRPr="00741ADA">
        <w:rPr>
          <w:rFonts w:ascii="Narkisim" w:hAnsi="Narkisim"/>
          <w:rtl/>
        </w:rPr>
        <w:t xml:space="preserve"> דנו בכ"מ היכן אמרי' אפי' ליורשי. וע' מחנ"א (זכיה כב), ושו"ת הרשב"א (ב שא, הו' בב"י חו"מ רז יד).</w:t>
      </w:r>
    </w:p>
    <w:p w14:paraId="520019E2" w14:textId="77777777" w:rsidR="00620854" w:rsidRPr="00741ADA" w:rsidRDefault="00000000" w:rsidP="00741ADA">
      <w:pPr>
        <w:pStyle w:val="aa"/>
        <w:bidi/>
        <w:rPr>
          <w:rFonts w:ascii="Narkisim" w:hAnsi="Narkisim"/>
        </w:rPr>
      </w:pPr>
      <w:r w:rsidRPr="00741ADA">
        <w:rPr>
          <w:rFonts w:ascii="Narkisim" w:hAnsi="Narkisim"/>
          <w:u w:val="single"/>
          <w:rtl/>
        </w:rPr>
        <w:t>תוד"ה אבל</w:t>
      </w:r>
      <w:r w:rsidRPr="00741ADA">
        <w:rPr>
          <w:rFonts w:ascii="Narkisim" w:hAnsi="Narkisim"/>
          <w:rtl/>
        </w:rPr>
        <w:t>. וא"ת וכו' וכו' דלמא כו"ע סברי לי ולא ליורשי וכו'. וה</w:t>
      </w:r>
      <w:r w:rsidRPr="00741ADA">
        <w:rPr>
          <w:rFonts w:ascii="Narkisim" w:hAnsi="Narkisim"/>
          <w:b/>
          <w:bCs/>
          <w:rtl/>
        </w:rPr>
        <w:t>רשב"א</w:t>
      </w:r>
      <w:r w:rsidRPr="00741ADA">
        <w:rPr>
          <w:rFonts w:ascii="Narkisim" w:hAnsi="Narkisim"/>
          <w:rtl/>
        </w:rPr>
        <w:t xml:space="preserve"> תי' דא"כ הו"ל מחיים ובשנקרע הגט או נאבד קודם שתתן, ומדנקט בשנתנה לאחר מיתה משמע דפלוגתא משום לי וליורשי.</w:t>
      </w:r>
    </w:p>
    <w:p w14:paraId="68EDE5BD" w14:textId="77777777" w:rsidR="00620854" w:rsidRPr="00741ADA" w:rsidRDefault="00000000" w:rsidP="00741ADA">
      <w:pPr>
        <w:pStyle w:val="aa"/>
        <w:bidi/>
        <w:rPr>
          <w:rFonts w:ascii="Narkisim" w:hAnsi="Narkisim"/>
        </w:rPr>
      </w:pPr>
      <w:r w:rsidRPr="00741ADA">
        <w:rPr>
          <w:rFonts w:ascii="Narkisim" w:hAnsi="Narkisim"/>
          <w:u w:val="single"/>
          <w:rtl/>
        </w:rPr>
        <w:t>בא"ד וי"ל וכו' משמע דמתייבמת וכו' אם תתננה לא' מהיורשים מגורשת מספק למפרע</w:t>
      </w:r>
      <w:r w:rsidRPr="00741ADA">
        <w:rPr>
          <w:rFonts w:ascii="Narkisim" w:hAnsi="Narkisim"/>
          <w:rtl/>
        </w:rPr>
        <w:t>. ואסורה להתייבם שמא אח"כ תקיים את התנאי. וה</w:t>
      </w:r>
      <w:r w:rsidRPr="00741ADA">
        <w:rPr>
          <w:rFonts w:ascii="Narkisim" w:hAnsi="Narkisim"/>
          <w:b/>
          <w:bCs/>
          <w:rtl/>
        </w:rPr>
        <w:t>אחרונים</w:t>
      </w:r>
      <w:r w:rsidRPr="00741ADA">
        <w:rPr>
          <w:rFonts w:ascii="Narkisim" w:hAnsi="Narkisim"/>
          <w:rtl/>
        </w:rPr>
        <w:t xml:space="preserve"> הק' דתלוי בדידה שלא ליתן, ומבואר בתוס' דאפ"ה חיישינן שתקלקל עצמה.</w:t>
      </w:r>
    </w:p>
    <w:p w14:paraId="0993806B" w14:textId="77777777" w:rsidR="00620854" w:rsidRPr="00741ADA" w:rsidRDefault="00000000" w:rsidP="00741ADA">
      <w:pPr>
        <w:pStyle w:val="aa"/>
        <w:bidi/>
        <w:rPr>
          <w:rFonts w:ascii="Narkisim" w:hAnsi="Narkisim"/>
        </w:rPr>
      </w:pPr>
      <w:r w:rsidRPr="00741ADA">
        <w:rPr>
          <w:rFonts w:ascii="Narkisim" w:hAnsi="Narkisim"/>
          <w:u w:val="single"/>
          <w:rtl/>
        </w:rPr>
        <w:t>לא נחלקו אלא במהיום ולאחר מיתה</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כלומר לא מספ"ל לרבנן אי תנאי או חזרה אלא במהיום ולאחר מיתה. ה</w:t>
      </w:r>
      <w:r w:rsidRPr="00741ADA">
        <w:rPr>
          <w:rFonts w:ascii="Narkisim" w:hAnsi="Narkisim"/>
          <w:b/>
          <w:bCs/>
          <w:rtl/>
        </w:rPr>
        <w:t>תוס' רא"ש</w:t>
      </w:r>
      <w:r w:rsidRPr="00741ADA">
        <w:rPr>
          <w:rFonts w:ascii="Narkisim" w:hAnsi="Narkisim"/>
          <w:rtl/>
        </w:rPr>
        <w:t xml:space="preserve"> כת' דקאי אדברי ר' יוחנן דס"ל (בע"א) שרגא דליבני, וחליצה משום גזירה. ולא ספק תנאי וחזרה.</w:t>
      </w:r>
    </w:p>
    <w:p w14:paraId="7AB24CE7" w14:textId="77777777" w:rsidR="00620854" w:rsidRPr="00741ADA" w:rsidRDefault="00000000" w:rsidP="00741ADA">
      <w:pPr>
        <w:bidi/>
        <w:rPr>
          <w:rFonts w:ascii="Narkisim" w:hAnsi="Narkisim" w:cs="Narkisim"/>
        </w:rPr>
      </w:pPr>
      <w:r w:rsidRPr="00741ADA">
        <w:rPr>
          <w:rFonts w:ascii="Narkisim" w:hAnsi="Narkisim" w:cs="Narkisim"/>
          <w:u w:val="single"/>
          <w:rtl/>
        </w:rPr>
        <w:t>אדמיפלגי במהיום ולאחר מיתה ניפלגי בע"מ וכו' כח דהיתירא עדיף</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(גיטין עד:, והתוס' רא"ש כאן) הק' דאין ענין זה לזה כלום ולא שייכי אהדדי, ואף אי תני מח' בע"מ א"א ללמוד ממנו דין מהיום ולאחר מיתה.</w:t>
      </w:r>
    </w:p>
    <w:p w14:paraId="253D376D" w14:textId="77777777" w:rsidR="00620854" w:rsidRPr="00741ADA" w:rsidRDefault="00000000" w:rsidP="00741ADA">
      <w:pPr>
        <w:pStyle w:val="a7"/>
        <w:bidi/>
        <w:rPr>
          <w:rFonts w:ascii="Narkisim" w:hAnsi="Narkisim"/>
        </w:rPr>
      </w:pPr>
      <w:r w:rsidRPr="00741ADA">
        <w:rPr>
          <w:rFonts w:ascii="Narkisim" w:hAnsi="Narkisim"/>
          <w:rtl/>
        </w:rPr>
        <w:t xml:space="preserve">ותי' דלרב יהודה עד שיתן הוי ספק, דמספ"ל על מנת אי כמעכשיו דמי. [וכמ"ש </w:t>
      </w:r>
      <w:r w:rsidRPr="00741ADA">
        <w:rPr>
          <w:rFonts w:ascii="Narkisim" w:hAnsi="Narkisim"/>
          <w:b/>
          <w:bCs/>
          <w:rtl/>
        </w:rPr>
        <w:t>תוס</w:t>
      </w:r>
      <w:r w:rsidRPr="00741ADA">
        <w:rPr>
          <w:rFonts w:ascii="Narkisim" w:hAnsi="Narkisim"/>
          <w:rtl/>
        </w:rPr>
        <w:t xml:space="preserve">' כאן]. </w:t>
      </w:r>
      <w:r w:rsidRPr="00741ADA">
        <w:rPr>
          <w:rFonts w:ascii="Narkisim" w:hAnsi="Narkisim"/>
          <w:szCs w:val="20"/>
          <w:rtl/>
        </w:rPr>
        <w:t>דאין סברא לומר כלל דלרב יהודה לרבנן פשיטא דע"מ לאו כאומר מעכשיו דמי, אף דמפק"ל במהיום ולאחר מיתה, דא"כ הוה אפכא מר' יוחנן. דר' יוחנן ס"ל דבע"מ מודו רבנן לרבי דהוי כאומר מעכשיו, ובמהיום ולאחר מיתה רבנן ס"ל דהמעשה אינו נגמר מיד</w:t>
      </w:r>
      <w:r w:rsidRPr="00741ADA">
        <w:rPr>
          <w:rFonts w:ascii="Narkisim" w:hAnsi="Narkisim"/>
          <w:rtl/>
        </w:rPr>
        <w:t>.  [עי"ש עוד].</w:t>
      </w:r>
    </w:p>
    <w:p w14:paraId="38840DAA" w14:textId="77777777" w:rsidR="00620854" w:rsidRPr="00741ADA" w:rsidRDefault="00000000" w:rsidP="00741ADA">
      <w:pPr>
        <w:pStyle w:val="a7"/>
        <w:bidi/>
        <w:rPr>
          <w:rFonts w:ascii="Narkisim" w:hAnsi="Narkisim"/>
        </w:rPr>
      </w:pPr>
      <w:r w:rsidRPr="00741ADA">
        <w:rPr>
          <w:rFonts w:ascii="Narkisim" w:hAnsi="Narkisim"/>
          <w:rtl/>
        </w:rPr>
        <w:t>ועוד תי' (תוס' גיטין) דה"ק אדמיפלגי במהיום ולאחר מיתה, והברייתא חידש רק מילתא דרבי, דרבנן דאמרי גט ואינו גט תנא לה במתני'. לפלוג בע"מ, ולאשמועינן מילתא דתרוייהו דאינה שנויה בשום דוכתא.</w:t>
      </w:r>
    </w:p>
    <w:p w14:paraId="3D0D0E0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תי' דקאי אליבא דר' יוחנן (לעיל ס.) דמהיום ולאחר מיתה הוה גזירה אטו מהיום אם מתי</w:t>
      </w:r>
      <w:r w:rsidRPr="00741ADA">
        <w:rPr>
          <w:rStyle w:val="ac"/>
          <w:rFonts w:ascii="Narkisim" w:hAnsi="Narkisim"/>
          <w:rtl/>
        </w:rPr>
        <w:footnoteReference w:id="190"/>
      </w:r>
      <w:r w:rsidRPr="00741ADA">
        <w:rPr>
          <w:rFonts w:ascii="Narkisim" w:hAnsi="Narkisim"/>
          <w:rtl/>
        </w:rPr>
        <w:t>.</w:t>
      </w:r>
    </w:p>
    <w:p w14:paraId="38DFB8CC" w14:textId="77777777" w:rsidR="00620854" w:rsidRPr="00741ADA" w:rsidRDefault="00000000" w:rsidP="00741ADA">
      <w:pPr>
        <w:pStyle w:val="a8"/>
        <w:bidi/>
        <w:rPr>
          <w:rFonts w:ascii="Narkisim" w:hAnsi="Narkisim"/>
        </w:rPr>
      </w:pPr>
      <w:r w:rsidRPr="00741ADA">
        <w:rPr>
          <w:rFonts w:ascii="Narkisim" w:eastAsia="Narkisim" w:hAnsi="Narkisim"/>
          <w:rtl/>
        </w:rPr>
        <w:t>וה</w:t>
      </w:r>
      <w:r w:rsidRPr="00741ADA">
        <w:rPr>
          <w:rFonts w:ascii="Narkisim" w:eastAsia="Narkisim" w:hAnsi="Narkisim"/>
          <w:b/>
          <w:bCs/>
          <w:rtl/>
        </w:rPr>
        <w:t>מהר"ם שיף</w:t>
      </w:r>
      <w:r w:rsidRPr="00741ADA">
        <w:rPr>
          <w:rFonts w:ascii="Narkisim" w:eastAsia="Narkisim" w:hAnsi="Narkisim"/>
          <w:rtl/>
        </w:rPr>
        <w:t xml:space="preserve"> (גיטין שם) יישב דכוונת הגמ' לאשמו' מהיום ע"מ שאמות, דהוה ספק תנאי וספק חזרה. דקמ"ל דע"מ לאו דמעכשיו. וה</w:t>
      </w:r>
      <w:r w:rsidRPr="00741ADA">
        <w:rPr>
          <w:rFonts w:ascii="Narkisim" w:eastAsia="Narkisim" w:hAnsi="Narkisim"/>
          <w:b/>
          <w:bCs/>
          <w:rtl/>
        </w:rPr>
        <w:t>אחרונים</w:t>
      </w:r>
      <w:r w:rsidRPr="00741ADA">
        <w:rPr>
          <w:rFonts w:ascii="Narkisim" w:eastAsia="Narkisim" w:hAnsi="Narkisim"/>
          <w:rtl/>
        </w:rPr>
        <w:t xml:space="preserve"> חלקו דמהיום ע"מ שאמות לכו"ע הוה מעכשיו.</w:t>
      </w:r>
    </w:p>
    <w:p w14:paraId="79C141EC" w14:textId="77777777" w:rsidR="00620854" w:rsidRPr="00741ADA" w:rsidRDefault="00000000" w:rsidP="00741ADA">
      <w:pPr>
        <w:bidi/>
        <w:rPr>
          <w:rFonts w:ascii="Narkisim" w:hAnsi="Narkisim" w:cs="Narkisim"/>
        </w:rPr>
      </w:pPr>
      <w:r w:rsidRPr="00741ADA">
        <w:rPr>
          <w:rFonts w:ascii="Narkisim" w:hAnsi="Narkisim" w:cs="Narkisim"/>
          <w:u w:val="single"/>
          <w:rtl/>
        </w:rPr>
        <w:t>וניחוש שמא יש לו</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פי' דיש לנו לחוש כיון שאמר בשעת הקידושין ע"מ שיש לי, יש לחוש שמא יש לו, שאילו לא היה לו לא היה אומר כן. שהרי דעתו לקדש</w:t>
      </w:r>
      <w:r w:rsidRPr="00741ADA">
        <w:rPr>
          <w:rStyle w:val="ac"/>
          <w:rFonts w:ascii="Narkisim" w:hAnsi="Narkisim" w:cs="Narkisim"/>
          <w:rtl/>
        </w:rPr>
        <w:footnoteReference w:id="191"/>
      </w:r>
      <w:r w:rsidRPr="00741ADA">
        <w:rPr>
          <w:rFonts w:ascii="Narkisim" w:hAnsi="Narkisim" w:cs="Narkisim"/>
          <w:rtl/>
        </w:rPr>
        <w:t>. ומש"ה חוששין אף שעכשיו אומר שאין לו.</w:t>
      </w:r>
    </w:p>
    <w:p w14:paraId="060AF67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צ"ע בע"מ שיש לי בת או שפחה מגודלת ואין לו (לעיל מח:) דאינה מקודשת, אם אינה מקודשת גמורה קאמר, או לעולם ספיקא הוי דלמא יש לו. והכריע דמסתברא דהתם נמי קדושי ודאי קאמר.</w:t>
      </w:r>
    </w:p>
    <w:p w14:paraId="6D9D22B1" w14:textId="77777777" w:rsidR="00620854" w:rsidRPr="00741ADA" w:rsidRDefault="00000000" w:rsidP="00741ADA">
      <w:pPr>
        <w:pStyle w:val="a7"/>
        <w:bidi/>
        <w:rPr>
          <w:rFonts w:ascii="Narkisim" w:hAnsi="Narkisim"/>
        </w:rPr>
      </w:pPr>
      <w:r w:rsidRPr="00741ADA">
        <w:rPr>
          <w:rFonts w:ascii="Narkisim" w:hAnsi="Narkisim"/>
          <w:rtl/>
        </w:rPr>
        <w:lastRenderedPageBreak/>
        <w:t>וה</w:t>
      </w:r>
      <w:r w:rsidRPr="00741ADA">
        <w:rPr>
          <w:rFonts w:ascii="Narkisim" w:hAnsi="Narkisim"/>
          <w:b/>
          <w:bCs/>
          <w:rtl/>
        </w:rPr>
        <w:t>ראשונים</w:t>
      </w:r>
      <w:r w:rsidRPr="00741ADA">
        <w:rPr>
          <w:rFonts w:ascii="Narkisim" w:hAnsi="Narkisim"/>
          <w:rtl/>
        </w:rPr>
        <w:t xml:space="preserve"> הביאו </w:t>
      </w:r>
      <w:r w:rsidRPr="00741ADA">
        <w:rPr>
          <w:rFonts w:ascii="Narkisim" w:hAnsi="Narkisim"/>
          <w:b/>
          <w:bCs/>
          <w:rtl/>
        </w:rPr>
        <w:t>תוספתא</w:t>
      </w:r>
      <w:r w:rsidRPr="00741ADA">
        <w:rPr>
          <w:rFonts w:ascii="Narkisim" w:hAnsi="Narkisim"/>
          <w:rtl/>
        </w:rPr>
        <w:t xml:space="preserve"> (ג ה) על מנת שיש לי ביד פלוני, אע"פ שאמר אין לו בידי מקודשת, שמא עשו קנוניא</w:t>
      </w:r>
      <w:r w:rsidRPr="00741ADA">
        <w:rPr>
          <w:rStyle w:val="ac"/>
          <w:rFonts w:ascii="Narkisim" w:hAnsi="Narkisim"/>
          <w:rtl/>
        </w:rPr>
        <w:footnoteReference w:id="192"/>
      </w:r>
      <w:r w:rsidRPr="00741ADA">
        <w:rPr>
          <w:rFonts w:ascii="Narkisim" w:hAnsi="Narkisim"/>
          <w:rtl/>
        </w:rPr>
        <w:t>.</w:t>
      </w:r>
    </w:p>
    <w:p w14:paraId="4048D1B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פתח"ת</w:t>
      </w:r>
      <w:r w:rsidRPr="00741ADA">
        <w:rPr>
          <w:rFonts w:ascii="Narkisim" w:hAnsi="Narkisim"/>
          <w:rtl/>
        </w:rPr>
        <w:t xml:space="preserve"> (מב ג) הביא דמבואר בדברי הרא"ש (שהביא תוספתא הנ"ל) דהמקדש אינו נאמן לומר דאין לו, והוכיח דעד א' אינו נאמן בדבר שבערוה לברר שלא חלו הקידושין. וה</w:t>
      </w:r>
      <w:r w:rsidRPr="00741ADA">
        <w:rPr>
          <w:rFonts w:ascii="Narkisim" w:hAnsi="Narkisim"/>
          <w:b/>
          <w:bCs/>
          <w:rtl/>
        </w:rPr>
        <w:t>חזו"א</w:t>
      </w:r>
      <w:r w:rsidRPr="00741ADA">
        <w:rPr>
          <w:rFonts w:ascii="Narkisim" w:hAnsi="Narkisim"/>
          <w:rtl/>
        </w:rPr>
        <w:t xml:space="preserve"> (כ יא) דחה דאפשר דהמקדש אינו נאמן משום נחשב בע"ד, שמתחייב שאר כסות ועונה</w:t>
      </w:r>
      <w:r w:rsidRPr="00741ADA">
        <w:rPr>
          <w:rStyle w:val="ac"/>
          <w:rFonts w:ascii="Narkisim" w:hAnsi="Narkisim"/>
          <w:rtl/>
        </w:rPr>
        <w:footnoteReference w:id="193"/>
      </w:r>
      <w:r w:rsidRPr="00741ADA">
        <w:rPr>
          <w:rFonts w:ascii="Narkisim" w:hAnsi="Narkisim"/>
          <w:rtl/>
        </w:rPr>
        <w:t>. אבל ע"א נאמן. ועי"ל דנחשב כמי שבשעת קידושין אמר שיש לו [דאל"כ למה קידש] ולא ידעי' על איזה דיבור לסמוך.</w:t>
      </w:r>
    </w:p>
    <w:p w14:paraId="44A3402A"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כת' דבכל תנאי שתלה במעשה שלו </w:t>
      </w:r>
      <w:r w:rsidRPr="00741ADA">
        <w:rPr>
          <w:rFonts w:ascii="Narkisim" w:hAnsi="Narkisim" w:cs="Narkisim"/>
          <w:szCs w:val="20"/>
          <w:rtl/>
        </w:rPr>
        <w:t>[ע"מ שאדבר לשלטון או שאלך למקום פלוני]</w:t>
      </w:r>
      <w:r w:rsidRPr="00741ADA">
        <w:rPr>
          <w:rFonts w:ascii="Narkisim" w:hAnsi="Narkisim" w:cs="Narkisim"/>
          <w:rtl/>
        </w:rPr>
        <w:t>, הוא נאמן שקיים</w:t>
      </w:r>
      <w:r w:rsidRPr="00741ADA">
        <w:rPr>
          <w:rStyle w:val="ac"/>
          <w:rFonts w:ascii="Narkisim" w:hAnsi="Narkisim" w:cs="Narkisim"/>
          <w:rtl/>
        </w:rPr>
        <w:footnoteReference w:id="194"/>
      </w:r>
      <w:r w:rsidRPr="00741ADA">
        <w:rPr>
          <w:rFonts w:ascii="Narkisim" w:hAnsi="Narkisim" w:cs="Narkisim"/>
          <w:rtl/>
        </w:rPr>
        <w:t xml:space="preserve">. וכל תנאי במעשה שלה היא נאמנת. וכל תנאי שבין שניהם [שתתני לי ר' זוז, או שאתן לך] כלל גדול אמרו המוציא מחבירו עליו הראיה, לפיכך בקדושין היא נאמנת ומותרת לשוק, בגירושין הוא נאמן ואסורה. </w:t>
      </w:r>
      <w:r w:rsidRPr="00741ADA">
        <w:rPr>
          <w:rFonts w:ascii="Narkisim" w:hAnsi="Narkisim" w:cs="Narkisim"/>
          <w:szCs w:val="20"/>
          <w:rtl/>
        </w:rPr>
        <w:t>[והביא כן מה</w:t>
      </w:r>
      <w:r w:rsidRPr="00741ADA">
        <w:rPr>
          <w:rFonts w:ascii="Narkisim" w:hAnsi="Narkisim" w:cs="Narkisim"/>
          <w:b/>
          <w:bCs/>
          <w:szCs w:val="20"/>
          <w:rtl/>
        </w:rPr>
        <w:t>ירושלמי</w:t>
      </w:r>
      <w:r w:rsidRPr="00741ADA">
        <w:rPr>
          <w:rFonts w:ascii="Narkisim" w:hAnsi="Narkisim" w:cs="Narkisim"/>
          <w:szCs w:val="20"/>
          <w:rtl/>
        </w:rPr>
        <w:t>]</w:t>
      </w:r>
      <w:r w:rsidRPr="00741ADA">
        <w:rPr>
          <w:rFonts w:ascii="Narkisim" w:hAnsi="Narkisim" w:cs="Narkisim"/>
          <w:rtl/>
        </w:rPr>
        <w:t>.</w:t>
      </w:r>
    </w:p>
    <w:p w14:paraId="45E15271"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ר"ן</w:t>
      </w:r>
      <w:r w:rsidRPr="00741ADA">
        <w:rPr>
          <w:rFonts w:ascii="Narkisim" w:hAnsi="Narkisim"/>
          <w:rtl/>
        </w:rPr>
        <w:t xml:space="preserve"> הביא בשם ה</w:t>
      </w:r>
      <w:r w:rsidRPr="00741ADA">
        <w:rPr>
          <w:rFonts w:ascii="Narkisim" w:hAnsi="Narkisim"/>
          <w:b/>
          <w:bCs/>
          <w:rtl/>
        </w:rPr>
        <w:t>אחרונים</w:t>
      </w:r>
      <w:r w:rsidRPr="00741ADA">
        <w:rPr>
          <w:rFonts w:ascii="Narkisim" w:hAnsi="Narkisim"/>
          <w:rtl/>
        </w:rPr>
        <w:t xml:space="preserve"> [לחלוק על תחילת דברי הרמב"ן] דאף בתנאי שלו, היכא שהוא בקום ועשה, צריך להביא ראיה. דהא מוציא מחבירו הוא ועליו להביא ראיה</w:t>
      </w:r>
      <w:r w:rsidRPr="00741ADA">
        <w:rPr>
          <w:rStyle w:val="ac"/>
          <w:rFonts w:ascii="Narkisim" w:hAnsi="Narkisim"/>
          <w:rtl/>
        </w:rPr>
        <w:footnoteReference w:id="195"/>
      </w:r>
      <w:r w:rsidRPr="00741ADA">
        <w:rPr>
          <w:rFonts w:ascii="Narkisim" w:hAnsi="Narkisim"/>
          <w:rtl/>
        </w:rPr>
        <w:t xml:space="preserve">.   </w:t>
      </w:r>
    </w:p>
    <w:p w14:paraId="702481F4" w14:textId="77777777" w:rsidR="00620854" w:rsidRPr="00741ADA" w:rsidRDefault="00000000" w:rsidP="00741ADA">
      <w:pPr>
        <w:bidi/>
        <w:rPr>
          <w:rFonts w:ascii="Narkisim" w:hAnsi="Narkisim" w:cs="Narkisim"/>
        </w:rPr>
      </w:pPr>
      <w:r w:rsidRPr="00741ADA">
        <w:rPr>
          <w:rFonts w:ascii="Narkisim" w:hAnsi="Narkisim" w:cs="Narkisim"/>
          <w:rtl/>
        </w:rPr>
        <w:t>ומ"מ כת' ה</w:t>
      </w:r>
      <w:r w:rsidRPr="00741ADA">
        <w:rPr>
          <w:rFonts w:ascii="Narkisim" w:hAnsi="Narkisim" w:cs="Narkisim"/>
          <w:b/>
          <w:bCs/>
          <w:rtl/>
        </w:rPr>
        <w:t>רמב"ן</w:t>
      </w:r>
      <w:r w:rsidRPr="00741ADA">
        <w:rPr>
          <w:rFonts w:ascii="Narkisim" w:hAnsi="Narkisim" w:cs="Narkisim"/>
          <w:rtl/>
        </w:rPr>
        <w:t xml:space="preserve"> בתנאי שהוא בביטול מעשה אף בגיטין נאמנת שלא בטלתו</w:t>
      </w:r>
      <w:r w:rsidRPr="00741ADA">
        <w:rPr>
          <w:rStyle w:val="ac"/>
          <w:rFonts w:ascii="Narkisim" w:hAnsi="Narkisim" w:cs="Narkisim"/>
          <w:rtl/>
        </w:rPr>
        <w:footnoteReference w:id="196"/>
      </w:r>
      <w:r w:rsidRPr="00741ADA">
        <w:rPr>
          <w:rFonts w:ascii="Narkisim" w:hAnsi="Narkisim" w:cs="Narkisim"/>
          <w:rtl/>
        </w:rPr>
        <w:t>. והוכיח כן מדברי ה</w:t>
      </w:r>
      <w:r w:rsidRPr="00741ADA">
        <w:rPr>
          <w:rFonts w:ascii="Narkisim" w:hAnsi="Narkisim" w:cs="Narkisim"/>
          <w:b/>
          <w:bCs/>
          <w:rtl/>
        </w:rPr>
        <w:t>גאונים</w:t>
      </w:r>
      <w:r w:rsidRPr="00741ADA">
        <w:rPr>
          <w:rFonts w:ascii="Narkisim" w:hAnsi="Narkisim" w:cs="Narkisim"/>
          <w:rtl/>
        </w:rPr>
        <w:t xml:space="preserve"> (הו' לעיל) דכת' דכל תנאי שהוא בביטול מעשה מותרת לינשא, ואין חוששין שמא תבטל. וע"כ דאינו נאמן שבטלתו</w:t>
      </w:r>
      <w:r w:rsidRPr="00741ADA">
        <w:rPr>
          <w:rStyle w:val="ac"/>
          <w:rFonts w:ascii="Narkisim" w:hAnsi="Narkisim" w:cs="Narkisim"/>
          <w:rtl/>
        </w:rPr>
        <w:footnoteReference w:id="197"/>
      </w:r>
      <w:r w:rsidRPr="00741ADA">
        <w:rPr>
          <w:rFonts w:ascii="Narkisim" w:hAnsi="Narkisim" w:cs="Narkisim"/>
          <w:rtl/>
        </w:rPr>
        <w:t>.</w:t>
      </w:r>
    </w:p>
    <w:p w14:paraId="439A63B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הוסיף דכיון שאנו רואים אותה יושבת ואינה עושה שום מעשה שיבטל התנאי, ומש"ה בעל שאמר שעמדה ובטלה עליו הראיה. אבל בקום ועשה, כל שטוען שקיימו עליו הראיה כל שיש שמכחישו</w:t>
      </w:r>
      <w:r w:rsidRPr="00741ADA">
        <w:rPr>
          <w:rStyle w:val="ac"/>
          <w:rFonts w:ascii="Narkisim" w:hAnsi="Narkisim"/>
          <w:rtl/>
        </w:rPr>
        <w:footnoteReference w:id="198"/>
      </w:r>
      <w:r w:rsidRPr="00741ADA">
        <w:rPr>
          <w:rFonts w:ascii="Narkisim" w:hAnsi="Narkisim"/>
          <w:rtl/>
        </w:rPr>
        <w:t>.</w:t>
      </w:r>
    </w:p>
    <w:p w14:paraId="14F0BA9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מהרי"ט</w:t>
      </w:r>
      <w:r w:rsidRPr="00741ADA">
        <w:rPr>
          <w:rFonts w:ascii="Narkisim" w:hAnsi="Narkisim" w:cs="Narkisim"/>
          <w:rtl/>
        </w:rPr>
        <w:t xml:space="preserve"> (א קנב) הק' בתנאי שבממון מה בין תנאי בקום ועשה לשב ואל תעשה, לענין נאמנות</w:t>
      </w:r>
      <w:r w:rsidRPr="00741ADA">
        <w:rPr>
          <w:rStyle w:val="ac"/>
          <w:rFonts w:ascii="Narkisim" w:hAnsi="Narkisim" w:cs="Narkisim"/>
          <w:rtl/>
        </w:rPr>
        <w:footnoteReference w:id="199"/>
      </w:r>
      <w:r w:rsidRPr="00741ADA">
        <w:rPr>
          <w:rFonts w:ascii="Narkisim" w:hAnsi="Narkisim" w:cs="Narkisim"/>
          <w:rtl/>
        </w:rPr>
        <w:t>. וכת' דמשמע דלא תלי אי הוה מילתא דטירחא. ותי' דהוה בכלל התנאי, דבתנאי קום ועשה יוכל להביא ראיה שקיים. אבל תנאי בשב ואל תעשה לא הטילו עליו להוכיח, דהאיך יביא ראיה שלא עשה [אטו עדים בכיפי תלי להו]. ועפ"ז נסתפק היכא דמת, דהיורש אינו יכול לברר. ובזה לא הטילו עליו הראיה.</w:t>
      </w:r>
    </w:p>
    <w:p w14:paraId="72336C3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 xml:space="preserve">קצות </w:t>
      </w:r>
      <w:r w:rsidRPr="00741ADA">
        <w:rPr>
          <w:rFonts w:ascii="Narkisim" w:hAnsi="Narkisim"/>
          <w:rtl/>
        </w:rPr>
        <w:t>(רמא ח) כת' דהטעם דמוקמינן אחזקה</w:t>
      </w:r>
      <w:r w:rsidRPr="00741ADA">
        <w:rPr>
          <w:rStyle w:val="ac"/>
          <w:rFonts w:ascii="Narkisim" w:hAnsi="Narkisim"/>
          <w:rtl/>
        </w:rPr>
        <w:footnoteReference w:id="200"/>
      </w:r>
      <w:r w:rsidRPr="00741ADA">
        <w:rPr>
          <w:rFonts w:ascii="Narkisim" w:hAnsi="Narkisim"/>
          <w:rtl/>
        </w:rPr>
        <w:t>. ובתנאי בשב ואל תעשה יש חזקה שלא עבר על התנאי.</w:t>
      </w:r>
    </w:p>
    <w:p w14:paraId="39CBD572"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הביא דנח' ב</w:t>
      </w:r>
      <w:r w:rsidRPr="00741ADA">
        <w:rPr>
          <w:rFonts w:ascii="Narkisim" w:hAnsi="Narkisim"/>
          <w:b/>
          <w:bCs/>
          <w:rtl/>
        </w:rPr>
        <w:t>ירושלמי</w:t>
      </w:r>
      <w:r w:rsidRPr="00741ADA">
        <w:rPr>
          <w:rFonts w:ascii="Narkisim" w:hAnsi="Narkisim"/>
          <w:rtl/>
        </w:rPr>
        <w:t xml:space="preserve"> המקדש על תנאי ונאנס, דר' יוחנן אמר אונסא כמאן דעביד, ר"ל אמר כמאן דלא עבד</w:t>
      </w:r>
      <w:r w:rsidRPr="00741ADA">
        <w:rPr>
          <w:rStyle w:val="ac"/>
          <w:rFonts w:ascii="Narkisim" w:hAnsi="Narkisim"/>
          <w:rtl/>
        </w:rPr>
        <w:footnoteReference w:id="201"/>
      </w:r>
      <w:r w:rsidRPr="00741ADA">
        <w:rPr>
          <w:rFonts w:ascii="Narkisim" w:hAnsi="Narkisim"/>
          <w:rtl/>
        </w:rPr>
        <w:t>.</w:t>
      </w:r>
    </w:p>
    <w:p w14:paraId="5BC8514D" w14:textId="77777777" w:rsidR="00620854" w:rsidRPr="00741ADA" w:rsidRDefault="00000000" w:rsidP="00741ADA">
      <w:pPr>
        <w:bidi/>
        <w:rPr>
          <w:rFonts w:ascii="Narkisim" w:hAnsi="Narkisim" w:cs="Narkisim"/>
        </w:rPr>
      </w:pPr>
      <w:r w:rsidRPr="00741ADA">
        <w:rPr>
          <w:rFonts w:ascii="Narkisim" w:hAnsi="Narkisim" w:cs="Narkisim"/>
          <w:u w:val="single"/>
          <w:rtl/>
        </w:rPr>
        <w:t>ע"מ שאראך וכו', לא נתכוון אלא לראות משלו</w:t>
      </w:r>
      <w:r w:rsidRPr="00741ADA">
        <w:rPr>
          <w:rFonts w:ascii="Narkisim" w:hAnsi="Narkisim" w:cs="Narkisim"/>
          <w:rtl/>
        </w:rPr>
        <w:t>. וה</w:t>
      </w:r>
      <w:r w:rsidRPr="00741ADA">
        <w:rPr>
          <w:rFonts w:ascii="Narkisim" w:hAnsi="Narkisim" w:cs="Narkisim"/>
          <w:b/>
          <w:bCs/>
          <w:rtl/>
        </w:rPr>
        <w:t>רמ"ה</w:t>
      </w:r>
      <w:r w:rsidRPr="00741ADA">
        <w:rPr>
          <w:rFonts w:ascii="Narkisim" w:hAnsi="Narkisim" w:cs="Narkisim"/>
          <w:rtl/>
        </w:rPr>
        <w:t xml:space="preserve"> (הו' בטור לח) כת' דאף כשיש לו </w:t>
      </w:r>
      <w:r w:rsidRPr="00741ADA">
        <w:rPr>
          <w:rFonts w:ascii="Narkisim" w:hAnsi="Narkisim" w:cs="Narkisim"/>
          <w:rtl/>
        </w:rPr>
        <w:lastRenderedPageBreak/>
        <w:t xml:space="preserve">אינה מקודשת אא"כ הראה לה, שהתנה ע"מ שיראה לה [ואינו אפי' ספק קידושין]. </w:t>
      </w:r>
      <w:r w:rsidRPr="00741ADA">
        <w:rPr>
          <w:rFonts w:ascii="Narkisim" w:hAnsi="Narkisim" w:cs="Narkisim"/>
          <w:szCs w:val="20"/>
          <w:rtl/>
        </w:rPr>
        <w:t>וה</w:t>
      </w:r>
      <w:r w:rsidRPr="00741ADA">
        <w:rPr>
          <w:rFonts w:ascii="Narkisim" w:hAnsi="Narkisim" w:cs="Narkisim"/>
          <w:b/>
          <w:bCs/>
          <w:szCs w:val="20"/>
          <w:rtl/>
        </w:rPr>
        <w:t>ב"י</w:t>
      </w:r>
      <w:r w:rsidRPr="00741ADA">
        <w:rPr>
          <w:rFonts w:ascii="Narkisim" w:hAnsi="Narkisim" w:cs="Narkisim"/>
          <w:szCs w:val="20"/>
          <w:rtl/>
        </w:rPr>
        <w:t xml:space="preserve"> נקט דה</w:t>
      </w:r>
      <w:r w:rsidRPr="00741ADA">
        <w:rPr>
          <w:rFonts w:ascii="Narkisim" w:hAnsi="Narkisim" w:cs="Narkisim"/>
          <w:b/>
          <w:bCs/>
          <w:szCs w:val="20"/>
          <w:rtl/>
        </w:rPr>
        <w:t>טור</w:t>
      </w:r>
      <w:r w:rsidRPr="00741ADA">
        <w:rPr>
          <w:rFonts w:ascii="Narkisim" w:hAnsi="Narkisim" w:cs="Narkisim"/>
          <w:szCs w:val="20"/>
          <w:rtl/>
        </w:rPr>
        <w:t xml:space="preserve"> פליג. וכן ה</w:t>
      </w:r>
      <w:r w:rsidRPr="00741ADA">
        <w:rPr>
          <w:rFonts w:ascii="Narkisim" w:hAnsi="Narkisim" w:cs="Narkisim"/>
          <w:b/>
          <w:bCs/>
          <w:szCs w:val="20"/>
          <w:rtl/>
        </w:rPr>
        <w:t>שעה"מ</w:t>
      </w:r>
      <w:r w:rsidRPr="00741ADA">
        <w:rPr>
          <w:rFonts w:ascii="Narkisim" w:hAnsi="Narkisim" w:cs="Narkisim"/>
          <w:szCs w:val="20"/>
          <w:rtl/>
        </w:rPr>
        <w:t xml:space="preserve"> (ז ד) דייק דהר"ן ס"ל דל"מ.</w:t>
      </w:r>
    </w:p>
    <w:p w14:paraId="2EE3DD7A" w14:textId="77777777" w:rsidR="00620854" w:rsidRPr="00741ADA" w:rsidRDefault="00000000" w:rsidP="00741ADA">
      <w:pPr>
        <w:pStyle w:val="a7"/>
        <w:bidi/>
        <w:rPr>
          <w:rFonts w:ascii="Narkisim" w:hAnsi="Narkisim"/>
        </w:rPr>
      </w:pPr>
      <w:r w:rsidRPr="00741ADA">
        <w:rPr>
          <w:rFonts w:ascii="Narkisim" w:hAnsi="Narkisim"/>
          <w:rtl/>
        </w:rPr>
        <w:t>ועוד חידש ה</w:t>
      </w:r>
      <w:r w:rsidRPr="00741ADA">
        <w:rPr>
          <w:rFonts w:ascii="Narkisim" w:hAnsi="Narkisim"/>
          <w:b/>
          <w:bCs/>
          <w:rtl/>
        </w:rPr>
        <w:t>רמ"ה</w:t>
      </w:r>
      <w:r w:rsidRPr="00741ADA">
        <w:rPr>
          <w:rFonts w:ascii="Narkisim" w:hAnsi="Narkisim"/>
          <w:rtl/>
        </w:rPr>
        <w:t xml:space="preserve"> דמהני אף דלא היה לו בשעת קידושין [אלא מצא מציאה או קיבל מתנה אח"כ], הא הראה לה.</w:t>
      </w:r>
    </w:p>
    <w:p w14:paraId="76B45760" w14:textId="77777777" w:rsidR="00620854" w:rsidRPr="00741ADA" w:rsidRDefault="00000000" w:rsidP="00741ADA">
      <w:pPr>
        <w:bidi/>
        <w:rPr>
          <w:rFonts w:ascii="Narkisim" w:hAnsi="Narkisim" w:cs="Narkisim"/>
        </w:rPr>
      </w:pPr>
      <w:r w:rsidRPr="00741ADA">
        <w:rPr>
          <w:rFonts w:ascii="Narkisim" w:hAnsi="Narkisim" w:cs="Narkisim"/>
          <w:u w:val="single"/>
          <w:rtl/>
        </w:rPr>
        <w:t>דאע"ג דנקט בעיסקא</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למחצית שכר. וה</w:t>
      </w:r>
      <w:r w:rsidRPr="00741ADA">
        <w:rPr>
          <w:rFonts w:ascii="Narkisim" w:hAnsi="Narkisim" w:cs="Narkisim"/>
          <w:b/>
          <w:bCs/>
          <w:rtl/>
        </w:rPr>
        <w:t>רמב"ם</w:t>
      </w:r>
      <w:r w:rsidRPr="00741ADA">
        <w:rPr>
          <w:rFonts w:ascii="Narkisim" w:hAnsi="Narkisim" w:cs="Narkisim"/>
          <w:rtl/>
        </w:rPr>
        <w:t xml:space="preserve"> (ז ד) כת' דלא מהני דלקח המעות במלוה. ו</w:t>
      </w:r>
      <w:r w:rsidRPr="00741ADA">
        <w:rPr>
          <w:rFonts w:ascii="Narkisim" w:hAnsi="Narkisim" w:cs="Narkisim"/>
          <w:b/>
          <w:bCs/>
          <w:rtl/>
        </w:rPr>
        <w:t>רע"א</w:t>
      </w:r>
      <w:r w:rsidRPr="00741ADA">
        <w:rPr>
          <w:rFonts w:ascii="Narkisim" w:hAnsi="Narkisim" w:cs="Narkisim"/>
          <w:rtl/>
        </w:rPr>
        <w:t xml:space="preserve"> (למשניות) כת' דרש"י משמע דוקא עיסקא [דאינו רשאי להוציאו], אבל הלואה מהני. וכ"כ ה</w:t>
      </w:r>
      <w:r w:rsidRPr="00741ADA">
        <w:rPr>
          <w:rFonts w:ascii="Narkisim" w:hAnsi="Narkisim" w:cs="Narkisim"/>
          <w:b/>
          <w:bCs/>
          <w:rtl/>
        </w:rPr>
        <w:t>רמ"א</w:t>
      </w:r>
      <w:r w:rsidRPr="00741ADA">
        <w:rPr>
          <w:rFonts w:ascii="Narkisim" w:hAnsi="Narkisim" w:cs="Narkisim"/>
          <w:rtl/>
        </w:rPr>
        <w:t xml:space="preserve"> (לח יח) אם הראה לה מנה משלו, והיא משועבדת לבע"ח מקודשת.</w:t>
      </w:r>
    </w:p>
    <w:p w14:paraId="7F88F7B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ר"ן</w:t>
      </w:r>
      <w:r w:rsidRPr="00741ADA">
        <w:rPr>
          <w:rFonts w:ascii="Narkisim" w:hAnsi="Narkisim" w:cs="Narkisim"/>
          <w:rtl/>
        </w:rPr>
        <w:t xml:space="preserve"> הביא </w:t>
      </w:r>
      <w:r w:rsidRPr="00741ADA">
        <w:rPr>
          <w:rFonts w:ascii="Narkisim" w:hAnsi="Narkisim" w:cs="Narkisim"/>
          <w:b/>
          <w:bCs/>
          <w:rtl/>
        </w:rPr>
        <w:t>י"מ</w:t>
      </w:r>
      <w:r w:rsidRPr="00741ADA">
        <w:rPr>
          <w:rFonts w:ascii="Narkisim" w:hAnsi="Narkisim" w:cs="Narkisim"/>
          <w:rtl/>
        </w:rPr>
        <w:t xml:space="preserve"> דאפי' היכא דחלקו בעיסקא כשיעור ר' זוז אינה מקודשת, דכיון דלא הגיע הזמן. ורווחא לקרנא משתעבד (וכדאי' ב"מ קה.), הילכך לא חשיב כשלו.</w:t>
      </w:r>
    </w:p>
    <w:p w14:paraId="4493C214"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ריטב"א</w:t>
      </w:r>
      <w:r w:rsidRPr="00741ADA">
        <w:rPr>
          <w:rFonts w:ascii="Narkisim" w:hAnsi="Narkisim" w:cs="Narkisim"/>
          <w:rtl/>
        </w:rPr>
        <w:t xml:space="preserve"> כת' ומיהו מסתמא כל שנמצא בידו הוה שלו, עד שיתברר דאינו שלו. אא"כ גברא דלא אמיד. ועד"ז כת' ה</w:t>
      </w:r>
      <w:r w:rsidRPr="00741ADA">
        <w:rPr>
          <w:rFonts w:ascii="Narkisim" w:hAnsi="Narkisim" w:cs="Narkisim"/>
          <w:b/>
          <w:bCs/>
          <w:rtl/>
        </w:rPr>
        <w:t>ר"ן</w:t>
      </w:r>
      <w:r w:rsidRPr="00741ADA">
        <w:rPr>
          <w:rFonts w:ascii="Narkisim" w:hAnsi="Narkisim" w:cs="Narkisim"/>
          <w:rtl/>
        </w:rPr>
        <w:t xml:space="preserve"> דכל שבידו חזקה שהוא שלו, ומקודשת קדושי ודאי ואע"פ שאין לנו עדים שהן שלו. אבל ה</w:t>
      </w:r>
      <w:r w:rsidRPr="00741ADA">
        <w:rPr>
          <w:rFonts w:ascii="Narkisim" w:hAnsi="Narkisim" w:cs="Narkisim"/>
          <w:b/>
          <w:bCs/>
          <w:rtl/>
        </w:rPr>
        <w:t>ב"י</w:t>
      </w:r>
      <w:r w:rsidRPr="00741ADA">
        <w:rPr>
          <w:rFonts w:ascii="Narkisim" w:hAnsi="Narkisim" w:cs="Narkisim"/>
          <w:rtl/>
        </w:rPr>
        <w:t xml:space="preserve"> (לח, והגר"א לח כג) דייק [מלשון הטור ושו"ע] דבעי שיהא ידוע בעדים [כדי שיהא קדושי ודאי]. ונידון 'חזקה מה שתח"י' מהני רק כשיש נידון על גוף המעות. אבל כשהנידון על הקידושין הוה ספק אם נתקיים התנאי.</w:t>
      </w:r>
    </w:p>
    <w:p w14:paraId="738965AF" w14:textId="77777777" w:rsidR="00620854" w:rsidRPr="00741ADA" w:rsidRDefault="00000000" w:rsidP="00741ADA">
      <w:pPr>
        <w:pStyle w:val="aa"/>
        <w:bidi/>
        <w:rPr>
          <w:rFonts w:ascii="Narkisim" w:hAnsi="Narkisim"/>
        </w:rPr>
      </w:pPr>
      <w:r w:rsidRPr="00741ADA">
        <w:rPr>
          <w:rFonts w:ascii="Narkisim" w:hAnsi="Narkisim"/>
          <w:u w:val="single"/>
          <w:rtl/>
        </w:rPr>
        <w:t>ע"מ שיש לי בית כור עפר</w:t>
      </w:r>
      <w:r w:rsidRPr="00741ADA">
        <w:rPr>
          <w:rFonts w:ascii="Narkisim" w:hAnsi="Narkisim"/>
          <w:rtl/>
        </w:rPr>
        <w:t>. ה</w:t>
      </w:r>
      <w:r w:rsidRPr="00741ADA">
        <w:rPr>
          <w:rFonts w:ascii="Narkisim" w:hAnsi="Narkisim"/>
          <w:b/>
          <w:bCs/>
          <w:rtl/>
        </w:rPr>
        <w:t>גהש"ס</w:t>
      </w:r>
      <w:r w:rsidRPr="00741ADA">
        <w:rPr>
          <w:rFonts w:ascii="Narkisim" w:hAnsi="Narkisim"/>
          <w:rtl/>
        </w:rPr>
        <w:t xml:space="preserve"> ציין ל</w:t>
      </w:r>
      <w:r w:rsidRPr="00741ADA">
        <w:rPr>
          <w:rFonts w:ascii="Narkisim" w:hAnsi="Narkisim"/>
          <w:b/>
          <w:bCs/>
          <w:rtl/>
        </w:rPr>
        <w:t>תוס</w:t>
      </w:r>
      <w:r w:rsidRPr="00741ADA">
        <w:rPr>
          <w:rFonts w:ascii="Narkisim" w:hAnsi="Narkisim"/>
          <w:rtl/>
        </w:rPr>
        <w:t xml:space="preserve">' (ב"ב מד:) שהביאו </w:t>
      </w:r>
      <w:r w:rsidRPr="00741ADA">
        <w:rPr>
          <w:rFonts w:ascii="Narkisim" w:hAnsi="Narkisim"/>
          <w:b/>
          <w:bCs/>
          <w:rtl/>
        </w:rPr>
        <w:t>י"מ</w:t>
      </w:r>
      <w:r w:rsidRPr="00741ADA">
        <w:rPr>
          <w:rFonts w:ascii="Narkisim" w:hAnsi="Narkisim"/>
          <w:rtl/>
        </w:rPr>
        <w:t xml:space="preserve"> דאין לך אדם שאין לו ד' אמות באר"י, וקרקע אינה נגזלת</w:t>
      </w:r>
      <w:r w:rsidRPr="00741ADA">
        <w:rPr>
          <w:rStyle w:val="ac"/>
          <w:rFonts w:ascii="Narkisim" w:hAnsi="Narkisim"/>
          <w:rtl/>
        </w:rPr>
        <w:footnoteReference w:id="202"/>
      </w:r>
      <w:r w:rsidRPr="00741ADA">
        <w:rPr>
          <w:rFonts w:ascii="Narkisim" w:hAnsi="Narkisim"/>
          <w:rtl/>
        </w:rPr>
        <w:t>. ותוס' הק' דאי' (כאן) הרי את מקודשת ע"מ שיש לי קרקע, אלמא משמע דאפשר שאין לו. ודוחק להעמיד בגר שאין לו חלק בארץ. ו</w:t>
      </w:r>
      <w:r w:rsidRPr="00741ADA">
        <w:rPr>
          <w:rFonts w:ascii="Narkisim" w:hAnsi="Narkisim"/>
          <w:b/>
          <w:bCs/>
          <w:rtl/>
        </w:rPr>
        <w:t>רע"א</w:t>
      </w:r>
      <w:r w:rsidRPr="00741ADA">
        <w:rPr>
          <w:rFonts w:ascii="Narkisim" w:hAnsi="Narkisim"/>
          <w:rtl/>
        </w:rPr>
        <w:t xml:space="preserve"> (ב"ב שם) כת' דבמשנה הכא איירי שאמר ע"מ שיש לי בית כור, ואפשר דכל א' יש לו ד' אמות. וה</w:t>
      </w:r>
      <w:r w:rsidRPr="00741ADA">
        <w:rPr>
          <w:rFonts w:ascii="Narkisim" w:hAnsi="Narkisim"/>
          <w:b/>
          <w:bCs/>
          <w:rtl/>
        </w:rPr>
        <w:t>נוב"י</w:t>
      </w:r>
      <w:r w:rsidRPr="00741ADA">
        <w:rPr>
          <w:rFonts w:ascii="Narkisim" w:hAnsi="Narkisim"/>
          <w:rtl/>
        </w:rPr>
        <w:t xml:space="preserve"> (אה"ע ת' פד) כת' דתוס' סמכו על הצריכותא של הגמ' [ל"ל למיתני גבי קרקע וכו'] אלמא דלאו דוקא נקטה מתני' בית כור.</w:t>
      </w:r>
    </w:p>
    <w:p w14:paraId="790EE46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קוב"ש</w:t>
      </w:r>
      <w:r w:rsidRPr="00741ADA">
        <w:rPr>
          <w:rFonts w:ascii="Narkisim" w:hAnsi="Narkisim"/>
          <w:rtl/>
        </w:rPr>
        <w:t xml:space="preserve"> (ב"ב קצב) הק' עוד דודאי כוונתו בתנאי לקרקע שיוכל להשתמש בו.</w:t>
      </w:r>
    </w:p>
    <w:p w14:paraId="4B5D511B" w14:textId="77777777" w:rsidR="00620854" w:rsidRPr="00741ADA" w:rsidRDefault="00000000" w:rsidP="00741ADA">
      <w:pPr>
        <w:bidi/>
        <w:rPr>
          <w:rFonts w:ascii="Narkisim" w:hAnsi="Narkisim" w:cs="Narkisim"/>
        </w:rPr>
      </w:pPr>
      <w:r w:rsidRPr="00741ADA">
        <w:rPr>
          <w:rFonts w:ascii="Narkisim" w:hAnsi="Narkisim" w:cs="Narkisim"/>
          <w:u w:val="single"/>
          <w:rtl/>
        </w:rPr>
        <w:t>ע"מ שיש לי במקום פלוני וכו'</w:t>
      </w:r>
      <w:r w:rsidRPr="00741ADA">
        <w:rPr>
          <w:rFonts w:ascii="Narkisim" w:hAnsi="Narkisim" w:cs="Narkisim"/>
          <w:rtl/>
        </w:rPr>
        <w:t>. ה</w:t>
      </w:r>
      <w:r w:rsidRPr="00741ADA">
        <w:rPr>
          <w:rFonts w:ascii="Narkisim" w:hAnsi="Narkisim" w:cs="Narkisim"/>
          <w:b/>
          <w:bCs/>
          <w:rtl/>
        </w:rPr>
        <w:t>תוס' ריה"ז</w:t>
      </w:r>
      <w:r w:rsidRPr="00741ADA">
        <w:rPr>
          <w:rFonts w:ascii="Narkisim" w:hAnsi="Narkisim" w:cs="Narkisim"/>
          <w:rtl/>
        </w:rPr>
        <w:t xml:space="preserve"> כת' דנראה מרש"י דקאי דוקא אבית כור, דכת' (בד"ה מאי) אנא טרחינא ומתינא התבואה. אבל ה</w:t>
      </w:r>
      <w:r w:rsidRPr="00741ADA">
        <w:rPr>
          <w:rFonts w:ascii="Narkisim" w:hAnsi="Narkisim" w:cs="Narkisim"/>
          <w:b/>
          <w:bCs/>
          <w:rtl/>
        </w:rPr>
        <w:t>רמב"ם</w:t>
      </w:r>
      <w:r w:rsidRPr="00741ADA">
        <w:rPr>
          <w:rFonts w:ascii="Narkisim" w:hAnsi="Narkisim" w:cs="Narkisim"/>
          <w:rtl/>
        </w:rPr>
        <w:t xml:space="preserve"> (ז ג) כת' דה"ה היכא דהתנה שיש לי ר' זוז במקום פלוני. והביא דכ"ה בתוספתא. </w:t>
      </w:r>
      <w:r w:rsidRPr="00741ADA">
        <w:rPr>
          <w:rFonts w:ascii="Narkisim" w:hAnsi="Narkisim" w:cs="Narkisim"/>
          <w:szCs w:val="20"/>
          <w:rtl/>
        </w:rPr>
        <w:t>וה</w:t>
      </w:r>
      <w:r w:rsidRPr="00741ADA">
        <w:rPr>
          <w:rFonts w:ascii="Narkisim" w:hAnsi="Narkisim" w:cs="Narkisim"/>
          <w:b/>
          <w:bCs/>
          <w:szCs w:val="20"/>
          <w:rtl/>
        </w:rPr>
        <w:t>רא"ש</w:t>
      </w:r>
      <w:r w:rsidRPr="00741ADA">
        <w:rPr>
          <w:rFonts w:ascii="Narkisim" w:hAnsi="Narkisim" w:cs="Narkisim"/>
          <w:szCs w:val="20"/>
          <w:rtl/>
        </w:rPr>
        <w:t xml:space="preserve"> כת' שנחלקו עליו, דזוזי בקל להוליכם ממקום למקום</w:t>
      </w:r>
      <w:r w:rsidRPr="00741ADA">
        <w:rPr>
          <w:rStyle w:val="ac"/>
          <w:rFonts w:ascii="Narkisim" w:hAnsi="Narkisim" w:cs="Narkisim"/>
          <w:szCs w:val="20"/>
          <w:rtl/>
        </w:rPr>
        <w:footnoteReference w:id="203"/>
      </w:r>
      <w:r w:rsidRPr="00741ADA">
        <w:rPr>
          <w:rFonts w:ascii="Narkisim" w:hAnsi="Narkisim" w:cs="Narkisim"/>
          <w:szCs w:val="20"/>
          <w:rtl/>
        </w:rPr>
        <w:t>. [ע"ע בסמוך מש"כ הרשב"א</w:t>
      </w:r>
      <w:r w:rsidRPr="00741ADA">
        <w:rPr>
          <w:rFonts w:ascii="Narkisim" w:hAnsi="Narkisim" w:cs="Narkisim"/>
          <w:rtl/>
        </w:rPr>
        <w:t>].</w:t>
      </w:r>
    </w:p>
    <w:p w14:paraId="55FD653B" w14:textId="77777777" w:rsidR="00620854" w:rsidRPr="00741ADA" w:rsidRDefault="00000000" w:rsidP="00741ADA">
      <w:pPr>
        <w:bidi/>
        <w:rPr>
          <w:rFonts w:ascii="Narkisim" w:hAnsi="Narkisim" w:cs="Narkisim"/>
        </w:rPr>
      </w:pPr>
      <w:r w:rsidRPr="00741ADA">
        <w:rPr>
          <w:rFonts w:ascii="Narkisim" w:hAnsi="Narkisim" w:cs="Narkisim"/>
          <w:u w:val="single"/>
          <w:rtl/>
        </w:rPr>
        <w:t>אבל ארעא וכו' קלא אית ליה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אי לא ידעינן, אפי' ספק לא הוה וכו'. [ולפ"ז הוה צריכותא בדברי ברייתא]. וה</w:t>
      </w:r>
      <w:r w:rsidRPr="00741ADA">
        <w:rPr>
          <w:rFonts w:ascii="Narkisim" w:hAnsi="Narkisim" w:cs="Narkisim"/>
          <w:b/>
          <w:bCs/>
          <w:rtl/>
        </w:rPr>
        <w:t>ריטב"א</w:t>
      </w:r>
      <w:r w:rsidRPr="00741ADA">
        <w:rPr>
          <w:rFonts w:ascii="Narkisim" w:hAnsi="Narkisim" w:cs="Narkisim"/>
          <w:rtl/>
        </w:rPr>
        <w:t xml:space="preserve"> כת' דלכאורה משמע דקאי אמתני' דאף דהעידו שיש לו קרקע, כיון שיש ריעותא לא נסמוך על העדים. והוה קידושי ספק. ודחה דודאי פשיטא דעדים עדיפי מחזקה זו [וע"כ כפרש"י].</w:t>
      </w:r>
    </w:p>
    <w:p w14:paraId="75215BE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רא"ש</w:t>
      </w:r>
      <w:r w:rsidRPr="00741ADA">
        <w:rPr>
          <w:rFonts w:ascii="Narkisim" w:hAnsi="Narkisim"/>
          <w:rtl/>
        </w:rPr>
        <w:t xml:space="preserve"> כת' דמסתברא דאם התנה במקום פלוני, שאם אין ידוע באותו מקום, אפי' קידושי ספק אין כאן. דאי אפשר שאם היה לו בית כור עפר באותו מקום שלא היה ידוע.</w:t>
      </w:r>
    </w:p>
    <w:p w14:paraId="1BCF9419" w14:textId="77777777" w:rsidR="00620854" w:rsidRPr="00741ADA" w:rsidRDefault="00000000" w:rsidP="00741ADA">
      <w:pPr>
        <w:bidi/>
        <w:rPr>
          <w:rFonts w:ascii="Narkisim" w:hAnsi="Narkisim" w:cs="Narkisim"/>
        </w:rPr>
      </w:pPr>
      <w:r w:rsidRPr="00741ADA">
        <w:rPr>
          <w:rFonts w:ascii="Narkisim" w:hAnsi="Narkisim" w:cs="Narkisim"/>
          <w:u w:val="single"/>
          <w:rtl/>
        </w:rPr>
        <w:t>מהד"ת אמר לה מאי נפק"מ, אנא טרחנא ומייתינא, קמ"ל</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כת' דמ"מ היכא דיש לו במקום אחר קרוב כמוהו מקודשת. מדקאמר אנא טרחנא ומייתינא. ואף שהתנה בפירוש ע"מ שיש לו במקום פלוני, ליכא קפידא במה שאין בו הפסד כלל</w:t>
      </w:r>
      <w:r w:rsidRPr="00741ADA">
        <w:rPr>
          <w:rStyle w:val="ac"/>
          <w:rFonts w:ascii="Narkisim" w:hAnsi="Narkisim" w:cs="Narkisim"/>
          <w:rtl/>
        </w:rPr>
        <w:footnoteReference w:id="204"/>
      </w:r>
      <w:r w:rsidRPr="00741ADA">
        <w:rPr>
          <w:rFonts w:ascii="Narkisim" w:hAnsi="Narkisim" w:cs="Narkisim"/>
          <w:rtl/>
        </w:rPr>
        <w:t>. וה</w:t>
      </w:r>
      <w:r w:rsidRPr="00741ADA">
        <w:rPr>
          <w:rFonts w:ascii="Narkisim" w:hAnsi="Narkisim" w:cs="Narkisim"/>
          <w:b/>
          <w:bCs/>
          <w:rtl/>
        </w:rPr>
        <w:t>ר"ן</w:t>
      </w:r>
      <w:r w:rsidRPr="00741ADA">
        <w:rPr>
          <w:rFonts w:ascii="Narkisim" w:hAnsi="Narkisim" w:cs="Narkisim"/>
          <w:rtl/>
        </w:rPr>
        <w:t xml:space="preserve"> חלק דתנן (לעיל מט:) ע"מ שביתי רחוק מן המרחץ ונמצא קרוב אינה מקודשת, וה</w:t>
      </w:r>
      <w:r w:rsidRPr="00741ADA">
        <w:rPr>
          <w:rFonts w:ascii="Narkisim" w:hAnsi="Narkisim" w:cs="Narkisim"/>
          <w:b/>
          <w:bCs/>
          <w:rtl/>
        </w:rPr>
        <w:t>ירושלמי</w:t>
      </w:r>
      <w:r w:rsidRPr="00741ADA">
        <w:rPr>
          <w:rFonts w:ascii="Narkisim" w:hAnsi="Narkisim" w:cs="Narkisim"/>
          <w:rtl/>
        </w:rPr>
        <w:t xml:space="preserve"> מפרש דיכלה למימר בעיא הוינא מיטרפסא אזלא מיטרפסא אתיא, וסברא זו שייך אף כאן.</w:t>
      </w:r>
    </w:p>
    <w:p w14:paraId="05713B35" w14:textId="77777777" w:rsidR="00620854" w:rsidRPr="00741ADA" w:rsidRDefault="00000000" w:rsidP="00741ADA">
      <w:pPr>
        <w:pStyle w:val="a8"/>
        <w:bidi/>
        <w:rPr>
          <w:rFonts w:ascii="Narkisim" w:hAnsi="Narkisim"/>
        </w:rPr>
      </w:pPr>
      <w:r w:rsidRPr="00741ADA">
        <w:rPr>
          <w:rFonts w:ascii="Narkisim" w:hAnsi="Narkisim"/>
          <w:rtl/>
        </w:rPr>
        <w:t>וכ"כ ה</w:t>
      </w:r>
      <w:r w:rsidRPr="00741ADA">
        <w:rPr>
          <w:rFonts w:ascii="Narkisim" w:hAnsi="Narkisim"/>
          <w:b/>
          <w:bCs/>
          <w:rtl/>
        </w:rPr>
        <w:t>רמ"ה</w:t>
      </w:r>
      <w:r w:rsidRPr="00741ADA">
        <w:rPr>
          <w:rFonts w:ascii="Narkisim" w:hAnsi="Narkisim"/>
          <w:rtl/>
        </w:rPr>
        <w:t xml:space="preserve"> דקי"ל כרבנן דאפי' לשבח הוה קפידא. ועוד דהכא אפשר דר' שמעון מודה, דאומרת דרוצה פירי דההוא דוכתא.</w:t>
      </w:r>
    </w:p>
    <w:p w14:paraId="63F9159A" w14:textId="77777777" w:rsidR="00620854" w:rsidRPr="00741ADA" w:rsidRDefault="00000000" w:rsidP="00741ADA">
      <w:pPr>
        <w:pStyle w:val="aa"/>
        <w:bidi/>
        <w:rPr>
          <w:rFonts w:ascii="Narkisim" w:hAnsi="Narkisim"/>
        </w:rPr>
      </w:pPr>
      <w:r w:rsidRPr="00741ADA">
        <w:rPr>
          <w:rFonts w:ascii="Narkisim" w:hAnsi="Narkisim"/>
          <w:u w:val="single"/>
          <w:rtl/>
        </w:rPr>
        <w:t>ל"צ דנקט בדיסתורא</w:t>
      </w:r>
      <w:r w:rsidRPr="00741ADA">
        <w:rPr>
          <w:rFonts w:ascii="Narkisim" w:hAnsi="Narkisim"/>
          <w:rtl/>
        </w:rPr>
        <w:t>. פ</w:t>
      </w:r>
      <w:r w:rsidRPr="00741ADA">
        <w:rPr>
          <w:rFonts w:ascii="Narkisim" w:hAnsi="Narkisim"/>
          <w:b/>
          <w:bCs/>
          <w:rtl/>
        </w:rPr>
        <w:t>רש"י</w:t>
      </w:r>
      <w:r w:rsidRPr="00741ADA">
        <w:rPr>
          <w:rFonts w:ascii="Narkisim" w:hAnsi="Narkisim"/>
          <w:rtl/>
        </w:rPr>
        <w:t xml:space="preserve"> אריסות. וה</w:t>
      </w:r>
      <w:r w:rsidRPr="00741ADA">
        <w:rPr>
          <w:rFonts w:ascii="Narkisim" w:hAnsi="Narkisim"/>
          <w:b/>
          <w:bCs/>
          <w:rtl/>
        </w:rPr>
        <w:t>ר"ן</w:t>
      </w:r>
      <w:r w:rsidRPr="00741ADA">
        <w:rPr>
          <w:rFonts w:ascii="Narkisim" w:hAnsi="Narkisim"/>
          <w:rtl/>
        </w:rPr>
        <w:t xml:space="preserve"> כת' כלומר אפי' באריסות בתי אבות (ב"ב מו:) [דיש לו שייכות ביה], הא מ"מ אינו שלו. ואי מפסיד נמי יכול בעל הקרקע לסלוקיה וכדאיתא (ב"מ קט.).</w:t>
      </w:r>
    </w:p>
    <w:p w14:paraId="65BE9B5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הביא דאם יש לו קרקע שמעלה מס מקודשת, כיון שהוא שלו לגמרי. ובלבד שיהא לו לפי חשבון שווה כבית כור עפר בלא המס.</w:t>
      </w:r>
    </w:p>
    <w:p w14:paraId="5C5B70F7" w14:textId="77777777" w:rsidR="00620854" w:rsidRPr="00741ADA" w:rsidRDefault="00000000" w:rsidP="00741ADA">
      <w:pPr>
        <w:pStyle w:val="3"/>
        <w:bidi/>
        <w:rPr>
          <w:rFonts w:ascii="Narkisim" w:hAnsi="Narkisim"/>
        </w:rPr>
      </w:pPr>
      <w:r w:rsidRPr="00741ADA">
        <w:rPr>
          <w:rFonts w:ascii="Narkisim" w:hAnsi="Narkisim"/>
          <w:rtl/>
        </w:rPr>
        <w:lastRenderedPageBreak/>
        <w:t>דף סא.</w:t>
      </w:r>
    </w:p>
    <w:p w14:paraId="3B098B53" w14:textId="77777777" w:rsidR="00620854" w:rsidRPr="00741ADA" w:rsidRDefault="00000000" w:rsidP="00741ADA">
      <w:pPr>
        <w:pStyle w:val="aa"/>
        <w:bidi/>
        <w:rPr>
          <w:rFonts w:ascii="Narkisim" w:hAnsi="Narkisim"/>
        </w:rPr>
      </w:pPr>
      <w:r w:rsidRPr="00741ADA">
        <w:rPr>
          <w:rFonts w:ascii="Narkisim" w:hAnsi="Narkisim"/>
          <w:u w:val="single"/>
          <w:rtl/>
        </w:rPr>
        <w:t>תוד"ה ה"ג המקדיש שדהו בשעת היובל</w:t>
      </w:r>
      <w:r w:rsidRPr="00741ADA">
        <w:rPr>
          <w:rFonts w:ascii="Narkisim" w:hAnsi="Narkisim"/>
          <w:rtl/>
        </w:rPr>
        <w:t xml:space="preserve">. ול"ג בשנת היובל, דמשמע שנה עצמה של יובל. (וכ"כ </w:t>
      </w:r>
      <w:r w:rsidRPr="00741ADA">
        <w:rPr>
          <w:rFonts w:ascii="Narkisim" w:hAnsi="Narkisim"/>
          <w:b/>
          <w:bCs/>
          <w:rtl/>
        </w:rPr>
        <w:t>רשב"ם</w:t>
      </w:r>
      <w:r w:rsidRPr="00741ADA">
        <w:rPr>
          <w:rFonts w:ascii="Narkisim" w:hAnsi="Narkisim"/>
          <w:rtl/>
        </w:rPr>
        <w:t xml:space="preserve"> ב"ב קב:). אבל </w:t>
      </w:r>
      <w:r w:rsidRPr="00741ADA">
        <w:rPr>
          <w:rFonts w:ascii="Narkisim" w:hAnsi="Narkisim"/>
          <w:b/>
          <w:bCs/>
          <w:rtl/>
        </w:rPr>
        <w:t>תוס</w:t>
      </w:r>
      <w:r w:rsidRPr="00741ADA">
        <w:rPr>
          <w:rFonts w:ascii="Narkisim" w:hAnsi="Narkisim"/>
          <w:rtl/>
        </w:rPr>
        <w:t>' (ב"ב שם, ותוס' רא"ש ושא"ר כאן) כת' דשנת היובל משמע שנה שאחר היובל ולא שנת חמישים, מדלא קתני שנת יובל עצמה</w:t>
      </w:r>
      <w:r w:rsidRPr="00741ADA">
        <w:rPr>
          <w:rStyle w:val="ac"/>
          <w:rFonts w:ascii="Narkisim" w:hAnsi="Narkisim"/>
          <w:rtl/>
        </w:rPr>
        <w:footnoteReference w:id="205"/>
      </w:r>
      <w:r w:rsidRPr="00741ADA">
        <w:rPr>
          <w:rFonts w:ascii="Narkisim" w:hAnsi="Narkisim"/>
          <w:rtl/>
        </w:rPr>
        <w:t>. ויש לחלק דלשון קרא לחוד, ומשמע שנת נ', דאין דרך הקרא לכתוב 'עצמה'.</w:t>
      </w:r>
    </w:p>
    <w:p w14:paraId="7832AF96" w14:textId="77777777" w:rsidR="00620854" w:rsidRPr="00741ADA" w:rsidRDefault="00000000" w:rsidP="00741ADA">
      <w:pPr>
        <w:pStyle w:val="aa"/>
        <w:bidi/>
        <w:rPr>
          <w:rFonts w:ascii="Narkisim" w:hAnsi="Narkisim"/>
        </w:rPr>
      </w:pPr>
      <w:r w:rsidRPr="00741ADA">
        <w:rPr>
          <w:rFonts w:ascii="Narkisim" w:hAnsi="Narkisim"/>
          <w:u w:val="single"/>
          <w:rtl/>
        </w:rPr>
        <w:t>היו שם נקעים עמוקים י'</w:t>
      </w:r>
      <w:r w:rsidRPr="00741ADA">
        <w:rPr>
          <w:rFonts w:ascii="Narkisim" w:hAnsi="Narkisim"/>
          <w:rtl/>
        </w:rPr>
        <w:t>. פ</w:t>
      </w:r>
      <w:r w:rsidRPr="00741ADA">
        <w:rPr>
          <w:rFonts w:ascii="Narkisim" w:hAnsi="Narkisim"/>
          <w:b/>
          <w:bCs/>
          <w:rtl/>
        </w:rPr>
        <w:t>רשב"ם</w:t>
      </w:r>
      <w:r w:rsidRPr="00741ADA">
        <w:rPr>
          <w:rFonts w:ascii="Narkisim" w:hAnsi="Narkisim"/>
          <w:rtl/>
        </w:rPr>
        <w:t xml:space="preserve"> (ב"ב קב:) וכגון שרחבין ד' על ד', דמקום חשוב בפנ"ע לענין רשות היחיד דשבת. וה</w:t>
      </w:r>
      <w:r w:rsidRPr="00741ADA">
        <w:rPr>
          <w:rFonts w:ascii="Narkisim" w:hAnsi="Narkisim"/>
          <w:b/>
          <w:bCs/>
          <w:rtl/>
        </w:rPr>
        <w:t>ר"ן</w:t>
      </w:r>
      <w:r w:rsidRPr="00741ADA">
        <w:rPr>
          <w:rFonts w:ascii="Narkisim" w:hAnsi="Narkisim"/>
          <w:rtl/>
        </w:rPr>
        <w:t xml:space="preserve"> הביא דהוה ספק בירושלמי. וה</w:t>
      </w:r>
      <w:r w:rsidRPr="00741ADA">
        <w:rPr>
          <w:rFonts w:ascii="Narkisim" w:hAnsi="Narkisim"/>
          <w:b/>
          <w:bCs/>
          <w:rtl/>
        </w:rPr>
        <w:t>גר"א</w:t>
      </w:r>
      <w:r w:rsidRPr="00741ADA">
        <w:rPr>
          <w:rFonts w:ascii="Narkisim" w:hAnsi="Narkisim"/>
          <w:rtl/>
        </w:rPr>
        <w:t xml:space="preserve"> (חו"מ ריח ב) כת' דהוה רשות בפנ"ע, וכמו לענין שבת. וזהו שחילק המשנה בין י' לפחות מי'.</w:t>
      </w:r>
    </w:p>
    <w:p w14:paraId="4B8715C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הביא דנח' ב</w:t>
      </w:r>
      <w:r w:rsidRPr="00741ADA">
        <w:rPr>
          <w:rFonts w:ascii="Narkisim" w:hAnsi="Narkisim"/>
          <w:b/>
          <w:bCs/>
          <w:rtl/>
        </w:rPr>
        <w:t>ירושלמי</w:t>
      </w:r>
      <w:r w:rsidRPr="00741ADA">
        <w:rPr>
          <w:rFonts w:ascii="Narkisim" w:hAnsi="Narkisim"/>
          <w:rtl/>
        </w:rPr>
        <w:t xml:space="preserve"> פחות מכן דנמדדין עמה, האם איירי ברוחב י' טפחים או ד' אמות [אבל פחות מזה אינו בכלל שדה].</w:t>
      </w:r>
    </w:p>
    <w:p w14:paraId="185BA972" w14:textId="77777777" w:rsidR="00620854" w:rsidRPr="00741ADA" w:rsidRDefault="00000000" w:rsidP="00741ADA">
      <w:pPr>
        <w:bidi/>
        <w:rPr>
          <w:rFonts w:ascii="Narkisim" w:hAnsi="Narkisim" w:cs="Narkisim"/>
        </w:rPr>
      </w:pPr>
      <w:r w:rsidRPr="00741ADA">
        <w:rPr>
          <w:rFonts w:ascii="Narkisim" w:hAnsi="Narkisim" w:cs="Narkisim"/>
          <w:u w:val="single"/>
          <w:rtl/>
        </w:rPr>
        <w:t>תוד"ה אין נמדדין עמה</w:t>
      </w:r>
      <w:r w:rsidRPr="00741ADA">
        <w:rPr>
          <w:rFonts w:ascii="Narkisim" w:hAnsi="Narkisim" w:cs="Narkisim"/>
          <w:rtl/>
        </w:rPr>
        <w:t>. דאין לומר דלא קדשי כלל, דהא לא גרע מבור וכו'. אבל ה</w:t>
      </w:r>
      <w:r w:rsidRPr="00741ADA">
        <w:rPr>
          <w:rFonts w:ascii="Narkisim" w:hAnsi="Narkisim" w:cs="Narkisim"/>
          <w:b/>
          <w:bCs/>
          <w:rtl/>
        </w:rPr>
        <w:t>ר"י מגאש</w:t>
      </w:r>
      <w:r w:rsidRPr="00741ADA">
        <w:rPr>
          <w:rFonts w:ascii="Narkisim" w:hAnsi="Narkisim" w:cs="Narkisim"/>
          <w:rtl/>
        </w:rPr>
        <w:t xml:space="preserve"> </w:t>
      </w:r>
      <w:r w:rsidRPr="00741ADA">
        <w:rPr>
          <w:rFonts w:ascii="Narkisim" w:hAnsi="Narkisim" w:cs="Narkisim"/>
          <w:szCs w:val="20"/>
          <w:rtl/>
        </w:rPr>
        <w:t>(בשיטמ"ק ב"ב קב:)</w:t>
      </w:r>
      <w:r w:rsidRPr="00741ADA">
        <w:rPr>
          <w:rFonts w:ascii="Narkisim" w:hAnsi="Narkisim" w:cs="Narkisim"/>
          <w:rtl/>
        </w:rPr>
        <w:t xml:space="preserve"> כת' שלוקח בלא פדיון [בפשוטו משמע דאינו קדושות כלל, ע"ע בסמוך]. וביאר דזהו קו' הגמ' ליקדשו הני נקעים באנפי נפשייהו, וליבעי פדיון. ותי' הגמ' במלאים מים, דלא בני זריעה נינהו דומיא דסלעים. אבל אילו בני זריעה מקדשי בפנ"ע ובעו פדיון.</w:t>
      </w:r>
    </w:p>
    <w:p w14:paraId="0F8043B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לח"מ</w:t>
      </w:r>
      <w:r w:rsidRPr="00741ADA">
        <w:rPr>
          <w:rFonts w:ascii="Narkisim" w:hAnsi="Narkisim"/>
          <w:rtl/>
        </w:rPr>
        <w:t xml:space="preserve"> (אישות ז ה) כת' דלא דמי לבור ודות דחשיבי, ויש להם שימוש ומש"ה דעתו להקדיש. אבל אלו אין דעתו להקדיש.</w:t>
      </w:r>
    </w:p>
    <w:p w14:paraId="46B1CFD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(ערכין ד יג,יד) כת' דנקעים מלאים מים אין נמדדין עמה. ושאינן מלאים מים נמדדין בפנ"ע, ומחשבין לפי מה שראוי להם. וה</w:t>
      </w:r>
      <w:r w:rsidRPr="00741ADA">
        <w:rPr>
          <w:rFonts w:ascii="Narkisim" w:hAnsi="Narkisim"/>
          <w:b/>
          <w:bCs/>
          <w:rtl/>
        </w:rPr>
        <w:t>ראב"ד</w:t>
      </w:r>
      <w:r w:rsidRPr="00741ADA">
        <w:rPr>
          <w:rFonts w:ascii="Narkisim" w:hAnsi="Narkisim"/>
          <w:rtl/>
        </w:rPr>
        <w:t xml:space="preserve"> השיג דבגמ' מבואר דנמדדין עמה [בראויין לזריעה]. והיינו כפרש"י. ודעת הרמב"ם דקדוש בפני עצמו ונמדדים, ולא עם השדה</w:t>
      </w:r>
      <w:r w:rsidRPr="00741ADA">
        <w:rPr>
          <w:rStyle w:val="ac"/>
          <w:rFonts w:ascii="Narkisim" w:hAnsi="Narkisim"/>
          <w:rtl/>
        </w:rPr>
        <w:footnoteReference w:id="206"/>
      </w:r>
      <w:r w:rsidRPr="00741ADA">
        <w:rPr>
          <w:rFonts w:ascii="Narkisim" w:hAnsi="Narkisim"/>
          <w:rtl/>
        </w:rPr>
        <w:t>.</w:t>
      </w:r>
    </w:p>
    <w:p w14:paraId="2E804713"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לח"מ</w:t>
      </w:r>
      <w:r w:rsidRPr="00741ADA">
        <w:rPr>
          <w:rFonts w:ascii="Narkisim" w:hAnsi="Narkisim"/>
          <w:rtl/>
        </w:rPr>
        <w:t xml:space="preserve"> העיר דה</w:t>
      </w:r>
      <w:r w:rsidRPr="00741ADA">
        <w:rPr>
          <w:rFonts w:ascii="Narkisim" w:hAnsi="Narkisim"/>
          <w:b/>
          <w:bCs/>
          <w:rtl/>
        </w:rPr>
        <w:t>רמב"ם</w:t>
      </w:r>
      <w:r w:rsidRPr="00741ADA">
        <w:rPr>
          <w:rFonts w:ascii="Narkisim" w:hAnsi="Narkisim"/>
          <w:rtl/>
        </w:rPr>
        <w:t xml:space="preserve"> (אישות ז ה) כת' [לענין תנאי] דאם אינן מלאים מים נמדדין עמו מפני שהן ראויין לזריעה. והלח"מ הק' דבסוגיין מבואר דלהקדש מדמינן.</w:t>
      </w:r>
    </w:p>
    <w:p w14:paraId="0A336C10" w14:textId="77777777" w:rsidR="00620854" w:rsidRPr="00741ADA" w:rsidRDefault="00000000" w:rsidP="00741ADA">
      <w:pPr>
        <w:bidi/>
        <w:rPr>
          <w:rFonts w:ascii="Narkisim" w:hAnsi="Narkisim" w:cs="Narkisim"/>
        </w:rPr>
      </w:pPr>
      <w:r w:rsidRPr="00741ADA">
        <w:rPr>
          <w:rFonts w:ascii="Narkisim" w:hAnsi="Narkisim" w:cs="Narkisim"/>
          <w:u w:val="single"/>
          <w:rtl/>
        </w:rPr>
        <w:t>תוד"ה ונקדשו</w:t>
      </w:r>
      <w:r w:rsidRPr="00741ADA">
        <w:rPr>
          <w:rFonts w:ascii="Narkisim" w:hAnsi="Narkisim" w:cs="Narkisim"/>
          <w:rtl/>
        </w:rPr>
        <w:t>. דמשמע מתוך פי' [רשב"ם] דהמקדיש שדה א' אין יכול לפדות לחצאין, וליתא דהא אמרי' (לעיל כ:) גואל לחצאין. וה</w:t>
      </w:r>
      <w:r w:rsidRPr="00741ADA">
        <w:rPr>
          <w:rFonts w:ascii="Narkisim" w:hAnsi="Narkisim" w:cs="Narkisim"/>
          <w:b/>
          <w:bCs/>
          <w:rtl/>
        </w:rPr>
        <w:t>רמב"ן</w:t>
      </w:r>
      <w:r w:rsidRPr="00741ADA">
        <w:rPr>
          <w:rFonts w:ascii="Narkisim" w:hAnsi="Narkisim" w:cs="Narkisim"/>
          <w:rtl/>
        </w:rPr>
        <w:t xml:space="preserve"> כת' דדעת </w:t>
      </w:r>
      <w:r w:rsidRPr="00741ADA">
        <w:rPr>
          <w:rFonts w:ascii="Narkisim" w:hAnsi="Narkisim" w:cs="Narkisim"/>
          <w:b/>
          <w:bCs/>
          <w:rtl/>
        </w:rPr>
        <w:t>רשב"ם</w:t>
      </w:r>
      <w:r w:rsidRPr="00741ADA">
        <w:rPr>
          <w:rFonts w:ascii="Narkisim" w:hAnsi="Narkisim" w:cs="Narkisim"/>
          <w:rtl/>
        </w:rPr>
        <w:t xml:space="preserve"> דל"מ לפדות חצי מהשדה, הא למה זה דומה למשכון דאינו יכול לפדות חציו בחצי דמים. אפי' משכן ב' קרקעות להלואה א'. והא דאמרי' נגאל לחצאין היינו לענין שיוכל לכופו לקבל חצי דמים, ונפק"מ לענין יוקרא וזולא (וכדלעיל כ:, וע' מש"כ לעיל שם בזה).</w:t>
      </w:r>
    </w:p>
    <w:p w14:paraId="71C55237" w14:textId="77777777" w:rsidR="00620854" w:rsidRPr="00741ADA" w:rsidRDefault="00000000" w:rsidP="00741ADA">
      <w:pPr>
        <w:bidi/>
        <w:rPr>
          <w:rFonts w:ascii="Narkisim" w:hAnsi="Narkisim" w:cs="Narkisim"/>
        </w:rPr>
      </w:pPr>
      <w:r w:rsidRPr="00741ADA">
        <w:rPr>
          <w:rFonts w:ascii="Narkisim" w:hAnsi="Narkisim" w:cs="Narkisim"/>
          <w:rtl/>
        </w:rPr>
        <w:t>אך ה</w:t>
      </w:r>
      <w:r w:rsidRPr="00741ADA">
        <w:rPr>
          <w:rFonts w:ascii="Narkisim" w:hAnsi="Narkisim" w:cs="Narkisim"/>
          <w:b/>
          <w:bCs/>
          <w:rtl/>
        </w:rPr>
        <w:t>רמב"ן</w:t>
      </w:r>
      <w:r w:rsidRPr="00741ADA">
        <w:rPr>
          <w:rFonts w:ascii="Narkisim" w:hAnsi="Narkisim" w:cs="Narkisim"/>
          <w:rtl/>
        </w:rPr>
        <w:t xml:space="preserve"> הביא דדעת </w:t>
      </w:r>
      <w:r w:rsidRPr="00741ADA">
        <w:rPr>
          <w:rFonts w:ascii="Narkisim" w:hAnsi="Narkisim" w:cs="Narkisim"/>
          <w:b/>
          <w:bCs/>
          <w:rtl/>
        </w:rPr>
        <w:t xml:space="preserve">רש"י </w:t>
      </w:r>
      <w:r w:rsidRPr="00741ADA">
        <w:rPr>
          <w:rFonts w:ascii="Narkisim" w:hAnsi="Narkisim" w:cs="Narkisim"/>
          <w:rtl/>
        </w:rPr>
        <w:t>(לעיל כ:) דבבתי ערי חומה נגאל לחצאין, ויצא חציו. והרמב"ן פי' דטעמא דמילתא דמכירה גמורה היא, ורחמנא אוקמה אפדיון. הילכך אפי' בחצי נמי. דרחמנא אזהריה ללוקח לחזור ולמכור שדהו או חציו למוכר. וה</w:t>
      </w:r>
      <w:r w:rsidRPr="00741ADA">
        <w:rPr>
          <w:rFonts w:ascii="Narkisim" w:hAnsi="Narkisim" w:cs="Narkisim"/>
          <w:b/>
          <w:bCs/>
          <w:rtl/>
        </w:rPr>
        <w:t>ריטב"א</w:t>
      </w:r>
      <w:r w:rsidRPr="00741ADA">
        <w:rPr>
          <w:rFonts w:ascii="Narkisim" w:hAnsi="Narkisim" w:cs="Narkisim"/>
          <w:rtl/>
        </w:rPr>
        <w:t xml:space="preserve"> כת' דלא דמי למשכון דדעתיה דמלוה שכולו משועבד לכל המלוה</w:t>
      </w:r>
      <w:r w:rsidRPr="00741ADA">
        <w:rPr>
          <w:rStyle w:val="ac"/>
          <w:rFonts w:ascii="Narkisim" w:hAnsi="Narkisim" w:cs="Narkisim"/>
          <w:rtl/>
        </w:rPr>
        <w:footnoteReference w:id="207"/>
      </w:r>
      <w:r w:rsidRPr="00741ADA">
        <w:rPr>
          <w:rFonts w:ascii="Narkisim" w:hAnsi="Narkisim" w:cs="Narkisim"/>
          <w:rtl/>
        </w:rPr>
        <w:t>. אבל גאולה דסוגיין לא הוה מדינא [דנימא דתלי באומדנא], אלא גזיה"כ דרחמנא אוקמא לפדיון, ומש"ה ל"ש.</w:t>
      </w:r>
    </w:p>
    <w:p w14:paraId="39EFEEDC"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פי' קו' הגמ' דמ"מ היכא דפודה, הגזבר נותן לו מה שירצה. וכדין מוכר חצי שדהו, דהלוקח נוטל כחוש (ב"ב קז:). וכיון דהכל דינו לפי חשבון בית זרע חומר שעורים, א"כ יחשב בכלל השדה. והגזבר יתן לו רק חלק זה.</w:t>
      </w:r>
    </w:p>
    <w:p w14:paraId="44AB3088" w14:textId="77777777" w:rsidR="00620854" w:rsidRPr="00741ADA" w:rsidRDefault="00000000" w:rsidP="00741ADA">
      <w:pPr>
        <w:bidi/>
        <w:rPr>
          <w:rFonts w:ascii="Narkisim" w:hAnsi="Narkisim" w:cs="Narkisim"/>
        </w:rPr>
      </w:pPr>
      <w:r w:rsidRPr="00741ADA">
        <w:rPr>
          <w:rFonts w:ascii="Narkisim" w:hAnsi="Narkisim" w:cs="Narkisim"/>
          <w:u w:val="single"/>
          <w:rtl/>
        </w:rPr>
        <w:t>גבי מכר תנן וכו' נקעים עמוקים וכו' אין נמדדין עמה</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(מכירה כח א) כת' דאינו נמדד בשיעור בית כור. ולוקח חלק זה בלא דמים בכלל השדה. אבל ה</w:t>
      </w:r>
      <w:r w:rsidRPr="00741ADA">
        <w:rPr>
          <w:rFonts w:ascii="Narkisim" w:hAnsi="Narkisim" w:cs="Narkisim"/>
          <w:b/>
          <w:bCs/>
          <w:rtl/>
        </w:rPr>
        <w:t>ראב"ד</w:t>
      </w:r>
      <w:r w:rsidRPr="00741ADA">
        <w:rPr>
          <w:rFonts w:ascii="Narkisim" w:hAnsi="Narkisim" w:cs="Narkisim"/>
          <w:rtl/>
        </w:rPr>
        <w:t xml:space="preserve"> </w:t>
      </w:r>
      <w:r w:rsidRPr="00741ADA">
        <w:rPr>
          <w:rFonts w:ascii="Narkisim" w:hAnsi="Narkisim" w:cs="Narkisim"/>
          <w:szCs w:val="20"/>
          <w:rtl/>
        </w:rPr>
        <w:t>(בשיטמ"ק ב"ב קב:, והו' ברשב"א כאן)</w:t>
      </w:r>
      <w:r w:rsidRPr="00741ADA">
        <w:rPr>
          <w:rFonts w:ascii="Narkisim" w:hAnsi="Narkisim" w:cs="Narkisim"/>
          <w:rtl/>
        </w:rPr>
        <w:t xml:space="preserve"> כת' דהן של מוכר. </w:t>
      </w:r>
      <w:r w:rsidRPr="00741ADA">
        <w:rPr>
          <w:rFonts w:ascii="Narkisim" w:hAnsi="Narkisim" w:cs="Narkisim"/>
          <w:szCs w:val="20"/>
          <w:rtl/>
        </w:rPr>
        <w:t>ולא דמי לחרוב העומד בשדה, שנטפל לשדה. דהכא אי"צ לשדה</w:t>
      </w:r>
      <w:r w:rsidRPr="00741ADA">
        <w:rPr>
          <w:rFonts w:ascii="Narkisim" w:hAnsi="Narkisim" w:cs="Narkisim"/>
          <w:rtl/>
        </w:rPr>
        <w:t>. והראב"ד הוסיף דכופין את הלוקח לקנות קרקע זו, דהא אבודים מהמוכר [דומיא דכל שדה פחות מט' קבין]. וה</w:t>
      </w:r>
      <w:r w:rsidRPr="00741ADA">
        <w:rPr>
          <w:rFonts w:ascii="Narkisim" w:hAnsi="Narkisim" w:cs="Narkisim"/>
          <w:b/>
          <w:bCs/>
          <w:rtl/>
        </w:rPr>
        <w:t>רשב"א</w:t>
      </w:r>
      <w:r w:rsidRPr="00741ADA">
        <w:rPr>
          <w:rFonts w:ascii="Narkisim" w:hAnsi="Narkisim" w:cs="Narkisim"/>
          <w:rtl/>
        </w:rPr>
        <w:t xml:space="preserve"> (והו' בה"ה מכירה שם) תמה האיך נכופו לקנותו, והא אינו דבר הראוי לו</w:t>
      </w:r>
      <w:r w:rsidRPr="00741ADA">
        <w:rPr>
          <w:rStyle w:val="ac"/>
          <w:rFonts w:ascii="Narkisim" w:hAnsi="Narkisim" w:cs="Narkisim"/>
          <w:rtl/>
        </w:rPr>
        <w:footnoteReference w:id="208"/>
      </w:r>
      <w:r w:rsidRPr="00741ADA">
        <w:rPr>
          <w:rFonts w:ascii="Narkisim" w:hAnsi="Narkisim" w:cs="Narkisim"/>
          <w:rtl/>
        </w:rPr>
        <w:t>.</w:t>
      </w:r>
    </w:p>
    <w:p w14:paraId="7671BD9A"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ה"ה</w:t>
      </w:r>
      <w:r w:rsidRPr="00741ADA">
        <w:rPr>
          <w:rFonts w:ascii="Narkisim" w:hAnsi="Narkisim"/>
          <w:rtl/>
        </w:rPr>
        <w:t xml:space="preserve"> (שם, וה</w:t>
      </w:r>
      <w:r w:rsidRPr="00741ADA">
        <w:rPr>
          <w:rFonts w:ascii="Narkisim" w:hAnsi="Narkisim"/>
          <w:b/>
          <w:bCs/>
          <w:rtl/>
        </w:rPr>
        <w:t>גר"א</w:t>
      </w:r>
      <w:r w:rsidRPr="00741ADA">
        <w:rPr>
          <w:rFonts w:ascii="Narkisim" w:hAnsi="Narkisim"/>
          <w:rtl/>
        </w:rPr>
        <w:t xml:space="preserve"> חו"מ ריח ד) כת' דעד"ז דעת ה</w:t>
      </w:r>
      <w:r w:rsidRPr="00741ADA">
        <w:rPr>
          <w:rFonts w:ascii="Narkisim" w:hAnsi="Narkisim"/>
          <w:b/>
          <w:bCs/>
          <w:rtl/>
        </w:rPr>
        <w:t>ר"י מגאש</w:t>
      </w:r>
      <w:r w:rsidRPr="00741ADA">
        <w:rPr>
          <w:rFonts w:ascii="Narkisim" w:hAnsi="Narkisim"/>
          <w:rtl/>
        </w:rPr>
        <w:t xml:space="preserve"> (הנ"ל) דבהקדש נוטלן בלא פדיון [דנטפל אגב השדה]. ומש"ה כ"ש במכירה דנמכר עמו.</w:t>
      </w:r>
    </w:p>
    <w:p w14:paraId="0483A1E1" w14:textId="77777777" w:rsidR="00620854" w:rsidRPr="00741ADA" w:rsidRDefault="00000000" w:rsidP="00741ADA">
      <w:pPr>
        <w:pStyle w:val="a8"/>
        <w:bidi/>
        <w:rPr>
          <w:rFonts w:ascii="Narkisim" w:hAnsi="Narkisim"/>
        </w:rPr>
      </w:pPr>
      <w:r w:rsidRPr="00741ADA">
        <w:rPr>
          <w:rFonts w:ascii="Narkisim" w:hAnsi="Narkisim"/>
          <w:rtl/>
        </w:rPr>
        <w:lastRenderedPageBreak/>
        <w:t>ומבואר מדבריו דכוונת הר"י מגאש דבמקדיש הם קדושים אגב השדה, אלא דאינו נמדד. וכשפודה את השדה אף הנקעים וסלעים יוצאים לחולין עמו</w:t>
      </w:r>
      <w:r w:rsidRPr="00741ADA">
        <w:rPr>
          <w:rStyle w:val="ac"/>
          <w:rFonts w:ascii="Narkisim" w:hAnsi="Narkisim"/>
          <w:rtl/>
        </w:rPr>
        <w:footnoteReference w:id="209"/>
      </w:r>
      <w:r w:rsidRPr="00741ADA">
        <w:rPr>
          <w:rFonts w:ascii="Narkisim" w:hAnsi="Narkisim"/>
          <w:rtl/>
        </w:rPr>
        <w:t>.</w:t>
      </w:r>
    </w:p>
    <w:p w14:paraId="48E5DBA0" w14:textId="77777777" w:rsidR="00620854" w:rsidRPr="00741ADA" w:rsidRDefault="00000000" w:rsidP="00741ADA">
      <w:pPr>
        <w:pStyle w:val="aa"/>
        <w:bidi/>
        <w:rPr>
          <w:rFonts w:ascii="Narkisim" w:hAnsi="Narkisim"/>
        </w:rPr>
      </w:pPr>
      <w:r w:rsidRPr="00741ADA">
        <w:rPr>
          <w:rFonts w:ascii="Narkisim" w:hAnsi="Narkisim"/>
          <w:u w:val="single"/>
          <w:rtl/>
        </w:rPr>
        <w:t>הכא מאי וכו' דאמר ליה אנא טרחנא וכו'</w:t>
      </w:r>
      <w:r w:rsidRPr="00741ADA">
        <w:rPr>
          <w:rFonts w:ascii="Narkisim" w:hAnsi="Narkisim"/>
          <w:rtl/>
        </w:rPr>
        <w:t>. ה</w:t>
      </w:r>
      <w:r w:rsidRPr="00741ADA">
        <w:rPr>
          <w:rFonts w:ascii="Narkisim" w:hAnsi="Narkisim"/>
          <w:b/>
          <w:bCs/>
          <w:rtl/>
        </w:rPr>
        <w:t>רשב"א</w:t>
      </w:r>
      <w:r w:rsidRPr="00741ADA">
        <w:rPr>
          <w:rFonts w:ascii="Narkisim" w:hAnsi="Narkisim"/>
          <w:rtl/>
        </w:rPr>
        <w:t xml:space="preserve"> כת' דמסתברא דדוקא נקעים עמוקים י' וראוין לזריעה מצטרפין לבית כור אף שנראין כב' וג' מקומות. אבל אם היו לו ב' וג' שדות במקומות מוחלקין לגמרי ל"מ, אף שיש בין כולן כשיעור בית כור. דבית כור עפר דקאמר לה משמע במקום א' ולא בסירוגין. דהא לא קאמר לה כבית כור עפר אלא בית כור.</w:t>
      </w:r>
    </w:p>
    <w:p w14:paraId="35276D61" w14:textId="77777777" w:rsidR="00620854" w:rsidRPr="00741ADA" w:rsidRDefault="00000000" w:rsidP="00741ADA">
      <w:pPr>
        <w:pStyle w:val="2"/>
        <w:bidi/>
        <w:rPr>
          <w:rFonts w:ascii="Narkisim" w:hAnsi="Narkisim"/>
        </w:rPr>
      </w:pPr>
      <w:r w:rsidRPr="00741ADA">
        <w:rPr>
          <w:rFonts w:ascii="Narkisim" w:hAnsi="Narkisim"/>
          <w:rtl/>
        </w:rPr>
        <w:t>תנאי כפול</w:t>
      </w:r>
    </w:p>
    <w:p w14:paraId="449BFD6D" w14:textId="77777777" w:rsidR="00620854" w:rsidRPr="00741ADA" w:rsidRDefault="00000000" w:rsidP="00741ADA">
      <w:pPr>
        <w:bidi/>
        <w:rPr>
          <w:rFonts w:ascii="Narkisim" w:hAnsi="Narkisim" w:cs="Narkisim"/>
        </w:rPr>
      </w:pPr>
      <w:r w:rsidRPr="00741ADA">
        <w:rPr>
          <w:rFonts w:ascii="Narkisim" w:hAnsi="Narkisim" w:cs="Narkisim"/>
          <w:u w:val="single"/>
          <w:rtl/>
        </w:rPr>
        <w:t>ר' מאיר אומר כל תנאי שאינו כתנאי בני גד ובני ראובן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שאין כפול, וה"ה דבעי תנאי קודם למעשה (כדאי' גיטין עה:, ויתבאר לקמן סב.), ושמעינן נמי (גיטין שם) דבעי הן קודם ללאו.</w:t>
      </w:r>
    </w:p>
    <w:p w14:paraId="2F561A9C" w14:textId="77777777" w:rsidR="00620854" w:rsidRPr="00741ADA" w:rsidRDefault="00000000" w:rsidP="00741ADA">
      <w:pPr>
        <w:pStyle w:val="a8"/>
        <w:bidi/>
        <w:rPr>
          <w:rFonts w:ascii="Narkisim" w:hAnsi="Narkisim"/>
        </w:rPr>
      </w:pPr>
      <w:r w:rsidRPr="00741ADA">
        <w:rPr>
          <w:rFonts w:ascii="Narkisim" w:hAnsi="Narkisim"/>
          <w:rtl/>
        </w:rPr>
        <w:t>ור' אדא (גיטין עה.) למד אף דל"מ תנאי ומעשה בדבר א' [ונח' ה</w:t>
      </w:r>
      <w:r w:rsidRPr="00741ADA">
        <w:rPr>
          <w:rFonts w:ascii="Narkisim" w:hAnsi="Narkisim"/>
          <w:b/>
          <w:bCs/>
          <w:rtl/>
        </w:rPr>
        <w:t>ראשונים</w:t>
      </w:r>
      <w:r w:rsidRPr="00741ADA">
        <w:rPr>
          <w:rFonts w:ascii="Narkisim" w:hAnsi="Narkisim"/>
          <w:rtl/>
        </w:rPr>
        <w:t xml:space="preserve"> אי קי"ל הכי</w:t>
      </w:r>
      <w:r w:rsidRPr="00741ADA">
        <w:rPr>
          <w:rStyle w:val="ac"/>
          <w:rFonts w:ascii="Narkisim" w:hAnsi="Narkisim"/>
          <w:rtl/>
        </w:rPr>
        <w:footnoteReference w:id="210"/>
      </w:r>
      <w:r w:rsidRPr="00741ADA">
        <w:rPr>
          <w:rFonts w:ascii="Narkisim" w:hAnsi="Narkisim"/>
          <w:rtl/>
        </w:rPr>
        <w:t xml:space="preserve">, ע' </w:t>
      </w:r>
      <w:r w:rsidRPr="00741ADA">
        <w:rPr>
          <w:rFonts w:ascii="Narkisim" w:hAnsi="Narkisim"/>
          <w:b/>
          <w:bCs/>
          <w:rtl/>
        </w:rPr>
        <w:t>תוס</w:t>
      </w:r>
      <w:r w:rsidRPr="00741ADA">
        <w:rPr>
          <w:rFonts w:ascii="Narkisim" w:hAnsi="Narkisim"/>
          <w:rtl/>
        </w:rPr>
        <w:t>' לעיל ו:]. וכן  ילפי' מתנה על מה שכתוב בתורה (וכדאי' בכ"מ, ע' גיטין פד). וכן איתא (כתובות עד.) מילתא דליתא בשליחות ליתא בתנאי, דומיא דבני גד ובני ראובן דאפשר לקיים ע"י שליח</w:t>
      </w:r>
      <w:r w:rsidRPr="00741ADA">
        <w:rPr>
          <w:rStyle w:val="ac"/>
          <w:rFonts w:ascii="Narkisim" w:hAnsi="Narkisim"/>
          <w:rtl/>
        </w:rPr>
        <w:footnoteReference w:id="211"/>
      </w:r>
      <w:r w:rsidRPr="00741ADA">
        <w:rPr>
          <w:rFonts w:ascii="Narkisim" w:hAnsi="Narkisim"/>
          <w:rtl/>
        </w:rPr>
        <w:t>.</w:t>
      </w:r>
    </w:p>
    <w:p w14:paraId="1547AE9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ריה"ז</w:t>
      </w:r>
      <w:r w:rsidRPr="00741ADA">
        <w:rPr>
          <w:rFonts w:ascii="Narkisim" w:hAnsi="Narkisim" w:cs="Narkisim"/>
          <w:rtl/>
        </w:rPr>
        <w:t xml:space="preserve"> כת' דר' מאיר בא לחלוק על המשניות דלעיל, דמשמע דמהני ע"מ לחוד, וקאמר דאפי' ע"מ צריך כפילות. אבל </w:t>
      </w:r>
      <w:r w:rsidRPr="00741ADA">
        <w:rPr>
          <w:rFonts w:ascii="Narkisim" w:hAnsi="Narkisim" w:cs="Narkisim"/>
          <w:b/>
          <w:bCs/>
          <w:rtl/>
        </w:rPr>
        <w:t>תוס</w:t>
      </w:r>
      <w:r w:rsidRPr="00741ADA">
        <w:rPr>
          <w:rFonts w:ascii="Narkisim" w:hAnsi="Narkisim" w:cs="Narkisim"/>
          <w:rtl/>
        </w:rPr>
        <w:t>' (גיטין עה.) כת' דכל המשניות שהוזכר 'ע"מ' איירי בתנאי כפול, אף דהמשנה לא פירשה.</w:t>
      </w:r>
    </w:p>
    <w:p w14:paraId="7A026BA3" w14:textId="77777777" w:rsidR="00620854" w:rsidRPr="00741ADA" w:rsidRDefault="00000000" w:rsidP="00741ADA">
      <w:pPr>
        <w:bidi/>
        <w:rPr>
          <w:rFonts w:ascii="Narkisim" w:hAnsi="Narkisim" w:cs="Narkisim"/>
        </w:rPr>
      </w:pPr>
      <w:r w:rsidRPr="00741ADA">
        <w:rPr>
          <w:rFonts w:ascii="Narkisim" w:hAnsi="Narkisim" w:cs="Narkisim"/>
          <w:u w:val="single"/>
          <w:rtl/>
        </w:rPr>
        <w:t>שם. שאינו כתנאי בני גד</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כמו שמצינו שהוצרך מרע"ה לכפול וכו' ש"מ אי לא"ה היתה מתנתו קיימת. ו</w:t>
      </w:r>
      <w:r w:rsidRPr="00741ADA">
        <w:rPr>
          <w:rFonts w:ascii="Narkisim" w:hAnsi="Narkisim" w:cs="Narkisim"/>
          <w:b/>
          <w:bCs/>
          <w:rtl/>
        </w:rPr>
        <w:t>תוס</w:t>
      </w:r>
      <w:r w:rsidRPr="00741ADA">
        <w:rPr>
          <w:rFonts w:ascii="Narkisim" w:hAnsi="Narkisim" w:cs="Narkisim"/>
          <w:rtl/>
        </w:rPr>
        <w:t>' (גיטין עה.) הק' בשלמא תנאי כפול, והן קודם ללאו, ותנאי קודם למעשה ילפי' מהא דתנאי בני גד נכתב בענין זה. אבל האיך ילפי' שלא יהא מתה אמש"כ בתורה, ושלא יהא בדבר א', ואפשר לקיים ע"י שליח. ותי' דמשום דכל תנאים הכתובים בתורה [ע' בהמשך הסוגיא] הוו בעינן זה, ש"מ בעינן ממש כה"ג.</w:t>
      </w:r>
    </w:p>
    <w:p w14:paraId="49E84BAB" w14:textId="77777777" w:rsidR="00620854" w:rsidRPr="00741ADA" w:rsidRDefault="00000000" w:rsidP="00741ADA">
      <w:pPr>
        <w:pStyle w:val="a7"/>
        <w:bidi/>
        <w:rPr>
          <w:rFonts w:ascii="Narkisim" w:hAnsi="Narkisim"/>
        </w:rPr>
      </w:pPr>
      <w:r w:rsidRPr="00741ADA">
        <w:rPr>
          <w:rFonts w:ascii="Narkisim" w:hAnsi="Narkisim"/>
          <w:rtl/>
        </w:rPr>
        <w:t xml:space="preserve">וכעי"ז הק' </w:t>
      </w:r>
      <w:r w:rsidRPr="00741ADA">
        <w:rPr>
          <w:rFonts w:ascii="Narkisim" w:hAnsi="Narkisim"/>
          <w:b/>
          <w:bCs/>
          <w:rtl/>
        </w:rPr>
        <w:t>תוס</w:t>
      </w:r>
      <w:r w:rsidRPr="00741ADA">
        <w:rPr>
          <w:rFonts w:ascii="Narkisim" w:hAnsi="Narkisim"/>
          <w:rtl/>
        </w:rPr>
        <w:t>' (כתובות עד.) דע"כ ילפי' דוקא מה שהוא סברא, ומש"ה לא ילפי' דל"מ אלא בנתינת קרקע. ו</w:t>
      </w:r>
      <w:r w:rsidRPr="00741ADA">
        <w:rPr>
          <w:rFonts w:ascii="Narkisim" w:hAnsi="Narkisim"/>
          <w:b/>
          <w:bCs/>
          <w:rtl/>
        </w:rPr>
        <w:t>תוס</w:t>
      </w:r>
      <w:r w:rsidRPr="00741ADA">
        <w:rPr>
          <w:rFonts w:ascii="Narkisim" w:hAnsi="Narkisim"/>
          <w:rtl/>
        </w:rPr>
        <w:t>' ביארו דאפשר ע"י שליח הוה סברא, הואיל והמעשה כ"כ בידו שיוכל לקיים ע"י שליח סברא הוא שיהא בידו לשויי בו תנאי. אבל חליצה דלא הוה בידו לקיים ע"י שליח, ומש"ה ל"מ למרמי בו תנאי. (וע"ע בסמוך).</w:t>
      </w:r>
    </w:p>
    <w:p w14:paraId="6FABB7E9" w14:textId="77777777" w:rsidR="00620854" w:rsidRPr="00741ADA" w:rsidRDefault="00000000" w:rsidP="00741ADA">
      <w:pPr>
        <w:bidi/>
        <w:rPr>
          <w:rFonts w:ascii="Narkisim" w:hAnsi="Narkisim" w:cs="Narkisim"/>
        </w:rPr>
      </w:pPr>
      <w:r w:rsidRPr="00741ADA">
        <w:rPr>
          <w:rFonts w:ascii="Narkisim" w:hAnsi="Narkisim" w:cs="Narkisim"/>
          <w:u w:val="single"/>
          <w:rtl/>
        </w:rPr>
        <w:t>שם. כתנאי בני גד וכו' שנאמר אם יעברו וכו' ואם לא יעברו</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(גיטין עו:) כת' דהעושה תנאי ע"י שליח אי"צ משפטי תנאים, דלא עשאו שליח אלא בענין זה</w:t>
      </w:r>
      <w:r w:rsidRPr="00741ADA">
        <w:rPr>
          <w:rStyle w:val="ac"/>
          <w:rFonts w:ascii="Narkisim" w:hAnsi="Narkisim" w:cs="Narkisim"/>
          <w:rtl/>
        </w:rPr>
        <w:footnoteReference w:id="212"/>
      </w:r>
      <w:r w:rsidRPr="00741ADA">
        <w:rPr>
          <w:rFonts w:ascii="Narkisim" w:hAnsi="Narkisim" w:cs="Narkisim"/>
          <w:rtl/>
        </w:rPr>
        <w:t>. וה</w:t>
      </w:r>
      <w:r w:rsidRPr="00741ADA">
        <w:rPr>
          <w:rFonts w:ascii="Narkisim" w:hAnsi="Narkisim" w:cs="Narkisim"/>
          <w:b/>
          <w:bCs/>
          <w:rtl/>
        </w:rPr>
        <w:t>אבנ"מ</w:t>
      </w:r>
      <w:r w:rsidRPr="00741ADA">
        <w:rPr>
          <w:rFonts w:ascii="Narkisim" w:hAnsi="Narkisim" w:cs="Narkisim"/>
          <w:rtl/>
        </w:rPr>
        <w:t xml:space="preserve"> (לח ב) הק' ד</w:t>
      </w:r>
      <w:r w:rsidRPr="00741ADA">
        <w:rPr>
          <w:rFonts w:ascii="Narkisim" w:hAnsi="Narkisim" w:cs="Narkisim"/>
          <w:b/>
          <w:bCs/>
          <w:rtl/>
        </w:rPr>
        <w:t>רש"י</w:t>
      </w:r>
      <w:r w:rsidRPr="00741ADA">
        <w:rPr>
          <w:rFonts w:ascii="Narkisim" w:hAnsi="Narkisim" w:cs="Narkisim"/>
          <w:rtl/>
        </w:rPr>
        <w:t xml:space="preserve"> (כתובות עד.) כת' דתנאי בני גד היה ע"י שליח, דיהושע היה שליח של משה</w:t>
      </w:r>
      <w:r w:rsidRPr="00741ADA">
        <w:rPr>
          <w:rStyle w:val="ac"/>
          <w:rFonts w:ascii="Narkisim" w:hAnsi="Narkisim" w:cs="Narkisim"/>
          <w:rtl/>
        </w:rPr>
        <w:footnoteReference w:id="213"/>
      </w:r>
      <w:r w:rsidRPr="00741ADA">
        <w:rPr>
          <w:rFonts w:ascii="Narkisim" w:hAnsi="Narkisim" w:cs="Narkisim"/>
          <w:rtl/>
        </w:rPr>
        <w:t>. ומבואר דאפ"ה צריך לכפול את התנאי. אך הביא דב</w:t>
      </w:r>
      <w:r w:rsidRPr="00741ADA">
        <w:rPr>
          <w:rFonts w:ascii="Narkisim" w:hAnsi="Narkisim" w:cs="Narkisim"/>
          <w:b/>
          <w:bCs/>
          <w:rtl/>
        </w:rPr>
        <w:t>שאלתות</w:t>
      </w:r>
      <w:r w:rsidRPr="00741ADA">
        <w:rPr>
          <w:rFonts w:ascii="Narkisim" w:hAnsi="Narkisim" w:cs="Narkisim"/>
          <w:rtl/>
        </w:rPr>
        <w:t xml:space="preserve"> (קלח) מבואר דיהושע היה בעל דבר, ולא הוה ע"י שליח</w:t>
      </w:r>
      <w:r w:rsidRPr="00741ADA">
        <w:rPr>
          <w:rStyle w:val="ac"/>
          <w:rFonts w:ascii="Narkisim" w:hAnsi="Narkisim" w:cs="Narkisim"/>
          <w:rtl/>
        </w:rPr>
        <w:footnoteReference w:id="214"/>
      </w:r>
      <w:r w:rsidRPr="00741ADA">
        <w:rPr>
          <w:rFonts w:ascii="Narkisim" w:hAnsi="Narkisim" w:cs="Narkisim"/>
          <w:rtl/>
        </w:rPr>
        <w:t>.</w:t>
      </w:r>
    </w:p>
    <w:p w14:paraId="29BB48DA" w14:textId="77777777" w:rsidR="00620854" w:rsidRPr="00741ADA" w:rsidRDefault="00000000" w:rsidP="00741ADA">
      <w:pPr>
        <w:bidi/>
        <w:rPr>
          <w:rFonts w:ascii="Narkisim" w:hAnsi="Narkisim" w:cs="Narkisim"/>
        </w:rPr>
      </w:pPr>
      <w:r w:rsidRPr="00741ADA">
        <w:rPr>
          <w:rFonts w:ascii="Narkisim" w:hAnsi="Narkisim" w:cs="Narkisim"/>
          <w:u w:val="single"/>
          <w:rtl/>
        </w:rPr>
        <w:t>שם. כל תנאי</w:t>
      </w:r>
      <w:r w:rsidRPr="00741ADA">
        <w:rPr>
          <w:rFonts w:ascii="Narkisim" w:hAnsi="Narkisim" w:cs="Narkisim"/>
          <w:rtl/>
        </w:rPr>
        <w:t>. דעת ה</w:t>
      </w:r>
      <w:r w:rsidRPr="00741ADA">
        <w:rPr>
          <w:rFonts w:ascii="Narkisim" w:hAnsi="Narkisim" w:cs="Narkisim"/>
          <w:b/>
          <w:bCs/>
          <w:rtl/>
        </w:rPr>
        <w:t>רי"ף</w:t>
      </w:r>
      <w:r w:rsidRPr="00741ADA">
        <w:rPr>
          <w:rFonts w:ascii="Narkisim" w:hAnsi="Narkisim" w:cs="Narkisim"/>
          <w:rtl/>
        </w:rPr>
        <w:t xml:space="preserve"> (גיטין עו., לז: בדה"ס) וה</w:t>
      </w:r>
      <w:r w:rsidRPr="00741ADA">
        <w:rPr>
          <w:rFonts w:ascii="Narkisim" w:hAnsi="Narkisim" w:cs="Narkisim"/>
          <w:b/>
          <w:bCs/>
          <w:rtl/>
        </w:rPr>
        <w:t>רמב"ם</w:t>
      </w:r>
      <w:r w:rsidRPr="00741ADA">
        <w:rPr>
          <w:rFonts w:ascii="Narkisim" w:hAnsi="Narkisim" w:cs="Narkisim"/>
          <w:rtl/>
        </w:rPr>
        <w:t xml:space="preserve"> (אישות ו יז) דתנאי דמעכשיו אי"צ לכפול, ושאר משפטי תנאים</w:t>
      </w:r>
      <w:r w:rsidRPr="00741ADA">
        <w:rPr>
          <w:rStyle w:val="ac"/>
          <w:rFonts w:ascii="Narkisim" w:hAnsi="Narkisim" w:cs="Narkisim"/>
          <w:rtl/>
        </w:rPr>
        <w:footnoteReference w:id="215"/>
      </w:r>
      <w:r w:rsidRPr="00741ADA">
        <w:rPr>
          <w:rFonts w:ascii="Narkisim" w:hAnsi="Narkisim" w:cs="Narkisim"/>
          <w:rtl/>
        </w:rPr>
        <w:t xml:space="preserve">. [ודוקא תנאי 'אם' דלא הוה מעכשיו]. </w:t>
      </w:r>
      <w:r w:rsidRPr="00741ADA">
        <w:rPr>
          <w:rFonts w:ascii="Narkisim" w:hAnsi="Narkisim" w:cs="Narkisim"/>
          <w:szCs w:val="20"/>
          <w:rtl/>
        </w:rPr>
        <w:t>[ו</w:t>
      </w:r>
      <w:r w:rsidRPr="00741ADA">
        <w:rPr>
          <w:rFonts w:ascii="Narkisim" w:hAnsi="Narkisim" w:cs="Narkisim"/>
          <w:b/>
          <w:bCs/>
          <w:szCs w:val="20"/>
          <w:rtl/>
        </w:rPr>
        <w:t>ה"ה</w:t>
      </w:r>
      <w:r w:rsidRPr="00741ADA">
        <w:rPr>
          <w:rFonts w:ascii="Narkisim" w:hAnsi="Narkisim" w:cs="Narkisim"/>
          <w:szCs w:val="20"/>
          <w:rtl/>
        </w:rPr>
        <w:t xml:space="preserve"> הביא דכ"ד כל ה</w:t>
      </w:r>
      <w:r w:rsidRPr="00741ADA">
        <w:rPr>
          <w:rFonts w:ascii="Narkisim" w:hAnsi="Narkisim" w:cs="Narkisim"/>
          <w:b/>
          <w:bCs/>
          <w:szCs w:val="20"/>
          <w:rtl/>
        </w:rPr>
        <w:t>גאונים</w:t>
      </w:r>
      <w:r w:rsidRPr="00741ADA">
        <w:rPr>
          <w:rFonts w:ascii="Narkisim" w:hAnsi="Narkisim" w:cs="Narkisim"/>
          <w:szCs w:val="20"/>
          <w:rtl/>
        </w:rPr>
        <w:t xml:space="preserve">, אבל דעת </w:t>
      </w:r>
      <w:r w:rsidRPr="00741ADA">
        <w:rPr>
          <w:rFonts w:ascii="Narkisim" w:hAnsi="Narkisim" w:cs="Narkisim"/>
          <w:b/>
          <w:bCs/>
          <w:szCs w:val="20"/>
          <w:rtl/>
        </w:rPr>
        <w:t>תוס</w:t>
      </w:r>
      <w:r w:rsidRPr="00741ADA">
        <w:rPr>
          <w:rFonts w:ascii="Narkisim" w:hAnsi="Narkisim" w:cs="Narkisim"/>
          <w:szCs w:val="20"/>
          <w:rtl/>
        </w:rPr>
        <w:t>' דלא כן]</w:t>
      </w:r>
      <w:r w:rsidRPr="00741ADA">
        <w:rPr>
          <w:rFonts w:ascii="Narkisim" w:hAnsi="Narkisim" w:cs="Narkisim"/>
          <w:rtl/>
        </w:rPr>
        <w:t>.</w:t>
      </w:r>
    </w:p>
    <w:p w14:paraId="10E6998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(גיטין עה:) הביא דהראב"ד נתן טעם לדבריהם דתנאי דמעכשיו, כיון דחייל מהשתא, חייל המעשה </w:t>
      </w:r>
      <w:r w:rsidRPr="00741ADA">
        <w:rPr>
          <w:rFonts w:ascii="Narkisim" w:hAnsi="Narkisim"/>
          <w:rtl/>
        </w:rPr>
        <w:lastRenderedPageBreak/>
        <w:t>בתנאי. דהשתא מתנה עמו</w:t>
      </w:r>
      <w:r w:rsidRPr="00741ADA">
        <w:rPr>
          <w:rStyle w:val="ac"/>
          <w:rFonts w:ascii="Narkisim" w:hAnsi="Narkisim"/>
          <w:rtl/>
        </w:rPr>
        <w:footnoteReference w:id="216"/>
      </w:r>
      <w:r w:rsidRPr="00741ADA">
        <w:rPr>
          <w:rFonts w:ascii="Narkisim" w:hAnsi="Narkisim"/>
          <w:rtl/>
        </w:rPr>
        <w:t>. אבל על תנאי דאם, כיון שהתנאי בא לבטל המעשה שלא יחול מעתה, אין בו כח לבטל המעשה אא"כ כפל אותו.</w:t>
      </w:r>
    </w:p>
    <w:p w14:paraId="799DA59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ראב"ד</w:t>
      </w:r>
      <w:r w:rsidRPr="00741ADA">
        <w:rPr>
          <w:rFonts w:ascii="Narkisim" w:hAnsi="Narkisim"/>
          <w:rtl/>
        </w:rPr>
        <w:t xml:space="preserve"> (לרי"ף) הק' דתנאי בני גד ובני ראובן הוה מעכשיו, דכתיב ויתן להם משה וכו'</w:t>
      </w:r>
      <w:r w:rsidRPr="00741ADA">
        <w:rPr>
          <w:rStyle w:val="ac"/>
          <w:rFonts w:ascii="Narkisim" w:hAnsi="Narkisim"/>
          <w:rtl/>
        </w:rPr>
        <w:footnoteReference w:id="217"/>
      </w:r>
      <w:r w:rsidRPr="00741ADA">
        <w:rPr>
          <w:rFonts w:ascii="Narkisim" w:hAnsi="Narkisim"/>
          <w:rtl/>
        </w:rPr>
        <w:t>. ועוה"ק ה</w:t>
      </w:r>
      <w:r w:rsidRPr="00741ADA">
        <w:rPr>
          <w:rFonts w:ascii="Narkisim" w:hAnsi="Narkisim"/>
          <w:b/>
          <w:bCs/>
          <w:rtl/>
        </w:rPr>
        <w:t>ראשונים</w:t>
      </w:r>
      <w:r w:rsidRPr="00741ADA">
        <w:rPr>
          <w:rFonts w:ascii="Narkisim" w:hAnsi="Narkisim"/>
          <w:rtl/>
        </w:rPr>
        <w:t xml:space="preserve"> (רמב"ן שם עה:, רמ"ך לרמב"ם) דגט שכיב מרע הוה מעכשיו, ואפ"ה צריך תנאי כפול (שם עה:). (וע"ע </w:t>
      </w:r>
      <w:r w:rsidRPr="00741ADA">
        <w:rPr>
          <w:rFonts w:ascii="Narkisim" w:hAnsi="Narkisim"/>
          <w:b/>
          <w:bCs/>
          <w:rtl/>
        </w:rPr>
        <w:t>ה"ה</w:t>
      </w:r>
      <w:r w:rsidRPr="00741ADA">
        <w:rPr>
          <w:rFonts w:ascii="Narkisim" w:hAnsi="Narkisim"/>
          <w:rtl/>
        </w:rPr>
        <w:t xml:space="preserve"> גירושין ט כ).</w:t>
      </w:r>
    </w:p>
    <w:p w14:paraId="2FE5825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(גיטין עה:) הק' דר' מאיר אמרה בתנאי של ע"מ, ואמרי' (לעיל ס.) דע"מ כמעכשיו. וכת' דע"כ דר' מאיר ס"ל דלא הוה מעכשיו.</w:t>
      </w:r>
    </w:p>
    <w:p w14:paraId="12C7302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רמב"ם בפיה"מ</w:t>
      </w:r>
      <w:r w:rsidRPr="00741ADA">
        <w:rPr>
          <w:rFonts w:ascii="Narkisim" w:hAnsi="Narkisim"/>
          <w:rtl/>
        </w:rPr>
        <w:t xml:space="preserve"> כת' דר' מאיר אומר דאף על מנת צריך תנאי כפול, ואין הלכה כר' מאיר [וכ"מ ברי"ף הנ"ל]. </w:t>
      </w:r>
      <w:r w:rsidRPr="00741ADA">
        <w:rPr>
          <w:rFonts w:ascii="Narkisim" w:hAnsi="Narkisim"/>
          <w:szCs w:val="20"/>
          <w:rtl/>
        </w:rPr>
        <w:t>ולכאורה סותר דבריו בהלכות בתרתי, דבהלכות פסק כר' מאיר, ועוד פסק דתנאי דע"מ אי"צ תנאי כפול. וה</w:t>
      </w:r>
      <w:r w:rsidRPr="00741ADA">
        <w:rPr>
          <w:rFonts w:ascii="Narkisim" w:hAnsi="Narkisim"/>
          <w:b/>
          <w:bCs/>
          <w:szCs w:val="20"/>
          <w:rtl/>
        </w:rPr>
        <w:t>אחרונים</w:t>
      </w:r>
      <w:r w:rsidRPr="00741ADA">
        <w:rPr>
          <w:rFonts w:ascii="Narkisim" w:hAnsi="Narkisim"/>
          <w:szCs w:val="20"/>
          <w:rtl/>
        </w:rPr>
        <w:t xml:space="preserve"> (קוב"ש ח"ב מב) ביארו דזה כוונת הרמב"ם בפיה"מ, דר' מאיר ס"ל דאפי' תנאי דמעכשיו צריך כפילות</w:t>
      </w:r>
      <w:r w:rsidRPr="00741ADA">
        <w:rPr>
          <w:rStyle w:val="ac"/>
          <w:rFonts w:ascii="Narkisim" w:hAnsi="Narkisim"/>
          <w:szCs w:val="20"/>
          <w:rtl/>
        </w:rPr>
        <w:footnoteReference w:id="218"/>
      </w:r>
      <w:r w:rsidRPr="00741ADA">
        <w:rPr>
          <w:rFonts w:ascii="Narkisim" w:hAnsi="Narkisim"/>
          <w:szCs w:val="20"/>
          <w:rtl/>
        </w:rPr>
        <w:t>, ובזה אין הלכה כר' מאיר. אבל בתנאי 'אם' הלכה כמותו</w:t>
      </w:r>
      <w:r w:rsidRPr="00741ADA">
        <w:rPr>
          <w:rFonts w:ascii="Narkisim" w:hAnsi="Narkisim"/>
          <w:rtl/>
        </w:rPr>
        <w:t>.</w:t>
      </w:r>
    </w:p>
    <w:p w14:paraId="7E8E55F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תור"ג</w:t>
      </w:r>
      <w:r w:rsidRPr="00741ADA">
        <w:rPr>
          <w:rFonts w:ascii="Narkisim" w:hAnsi="Narkisim"/>
          <w:rtl/>
        </w:rPr>
        <w:t xml:space="preserve"> (גיטין עו.) ביאר דר' מאיר ל"ל מכלל לאו אתה שומע הן בכל התורה (ע' בסמוך), ומש"ה צריך כפילות אף בתנאי דמעכשיו. ואנן קי"ל כוותיה רק משום פרשת תנאים, אבל תנאי דמעכשיו אי"צ גדרי תנאי מפורש.</w:t>
      </w:r>
    </w:p>
    <w:p w14:paraId="3585388E" w14:textId="77777777" w:rsidR="00620854" w:rsidRPr="00741ADA" w:rsidRDefault="00000000" w:rsidP="00741ADA">
      <w:pPr>
        <w:bidi/>
        <w:rPr>
          <w:rFonts w:ascii="Narkisim" w:hAnsi="Narkisim" w:cs="Narkisim"/>
        </w:rPr>
      </w:pPr>
      <w:r w:rsidRPr="00741ADA">
        <w:rPr>
          <w:rFonts w:ascii="Narkisim" w:hAnsi="Narkisim" w:cs="Narkisim"/>
          <w:i/>
          <w:iCs/>
          <w:szCs w:val="20"/>
          <w:rtl/>
        </w:rPr>
        <w:t>תנאי לשעבר</w:t>
      </w:r>
      <w:r w:rsidRPr="00741ADA">
        <w:rPr>
          <w:rFonts w:ascii="Narkisim" w:hAnsi="Narkisim" w:cs="Narkisim"/>
          <w:rtl/>
        </w:rPr>
        <w:t xml:space="preserve"> – ה</w:t>
      </w:r>
      <w:r w:rsidRPr="00741ADA">
        <w:rPr>
          <w:rFonts w:ascii="Narkisim" w:hAnsi="Narkisim" w:cs="Narkisim"/>
          <w:b/>
          <w:bCs/>
          <w:rtl/>
        </w:rPr>
        <w:t>משנ"ל</w:t>
      </w:r>
      <w:r w:rsidRPr="00741ADA">
        <w:rPr>
          <w:rFonts w:ascii="Narkisim" w:hAnsi="Narkisim" w:cs="Narkisim"/>
          <w:rtl/>
        </w:rPr>
        <w:t xml:space="preserve"> (ו א) נסתפק האם תנאי לשעבר צריך כפילות וכל משפטי התנאים</w:t>
      </w:r>
      <w:r w:rsidRPr="00741ADA">
        <w:rPr>
          <w:rStyle w:val="ac"/>
          <w:rFonts w:ascii="Narkisim" w:hAnsi="Narkisim" w:cs="Narkisim"/>
          <w:rtl/>
        </w:rPr>
        <w:footnoteReference w:id="219"/>
      </w:r>
      <w:r w:rsidRPr="00741ADA">
        <w:rPr>
          <w:rFonts w:ascii="Narkisim" w:hAnsi="Narkisim" w:cs="Narkisim"/>
          <w:rtl/>
        </w:rPr>
        <w:t>. וה</w:t>
      </w:r>
      <w:r w:rsidRPr="00741ADA">
        <w:rPr>
          <w:rFonts w:ascii="Narkisim" w:hAnsi="Narkisim" w:cs="Narkisim"/>
          <w:b/>
          <w:bCs/>
          <w:rtl/>
        </w:rPr>
        <w:t>אבנ"מ</w:t>
      </w:r>
      <w:r w:rsidRPr="00741ADA">
        <w:rPr>
          <w:rFonts w:ascii="Narkisim" w:hAnsi="Narkisim" w:cs="Narkisim"/>
          <w:rtl/>
        </w:rPr>
        <w:t xml:space="preserve"> (לח ה, י א) הביא דמפורש ב</w:t>
      </w:r>
      <w:r w:rsidRPr="00741ADA">
        <w:rPr>
          <w:rFonts w:ascii="Narkisim" w:hAnsi="Narkisim" w:cs="Narkisim"/>
          <w:b/>
          <w:bCs/>
          <w:rtl/>
        </w:rPr>
        <w:t>חי' הר"ן</w:t>
      </w:r>
      <w:r w:rsidRPr="00741ADA">
        <w:rPr>
          <w:rFonts w:ascii="Narkisim" w:hAnsi="Narkisim" w:cs="Narkisim"/>
          <w:rtl/>
        </w:rPr>
        <w:t xml:space="preserve"> (</w:t>
      </w:r>
      <w:r w:rsidRPr="00741ADA">
        <w:rPr>
          <w:rFonts w:ascii="Narkisim" w:hAnsi="Narkisim" w:cs="Narkisim"/>
          <w:szCs w:val="20"/>
          <w:rtl/>
        </w:rPr>
        <w:t>גיטין מה:, וכן ה</w:t>
      </w:r>
      <w:r w:rsidRPr="00741ADA">
        <w:rPr>
          <w:rFonts w:ascii="Narkisim" w:hAnsi="Narkisim" w:cs="Narkisim"/>
          <w:b/>
          <w:bCs/>
          <w:szCs w:val="20"/>
          <w:rtl/>
        </w:rPr>
        <w:t>רמב"ן</w:t>
      </w:r>
      <w:r w:rsidRPr="00741ADA">
        <w:rPr>
          <w:rFonts w:ascii="Narkisim" w:hAnsi="Narkisim" w:cs="Narkisim"/>
          <w:szCs w:val="20"/>
          <w:rtl/>
        </w:rPr>
        <w:t xml:space="preserve"> שם ו</w:t>
      </w:r>
      <w:r w:rsidRPr="00741ADA">
        <w:rPr>
          <w:rFonts w:ascii="Narkisim" w:hAnsi="Narkisim" w:cs="Narkisim"/>
          <w:b/>
          <w:bCs/>
          <w:szCs w:val="20"/>
          <w:rtl/>
        </w:rPr>
        <w:t>ס' הזכות</w:t>
      </w:r>
      <w:r w:rsidRPr="00741ADA">
        <w:rPr>
          <w:rFonts w:ascii="Narkisim" w:hAnsi="Narkisim" w:cs="Narkisim"/>
          <w:szCs w:val="20"/>
          <w:rtl/>
        </w:rPr>
        <w:t xml:space="preserve"> גיטין עה: לח. בדה"ר]</w:t>
      </w:r>
      <w:r w:rsidRPr="00741ADA">
        <w:rPr>
          <w:rFonts w:ascii="Narkisim" w:hAnsi="Narkisim" w:cs="Narkisim"/>
          <w:rtl/>
        </w:rPr>
        <w:t xml:space="preserve"> דדיני תנאים שייכי בדבר שאפשר לקיימו או לבטלו, אבל המגרש ע"ד מה שעבר אינו בדיני תנאי אלא גילוי דעת</w:t>
      </w:r>
      <w:r w:rsidRPr="00741ADA">
        <w:rPr>
          <w:rStyle w:val="ac"/>
          <w:rFonts w:ascii="Narkisim" w:hAnsi="Narkisim" w:cs="Narkisim"/>
          <w:rtl/>
        </w:rPr>
        <w:footnoteReference w:id="220"/>
      </w:r>
      <w:r w:rsidRPr="00741ADA">
        <w:rPr>
          <w:rFonts w:ascii="Narkisim" w:hAnsi="Narkisim" w:cs="Narkisim"/>
          <w:rtl/>
        </w:rPr>
        <w:t>. ומ"מ כת' דלר' מאיר צריך שיכפול דבריו, דל"ל מכלל לאו אתה שומע הן בשום מקום.</w:t>
      </w:r>
    </w:p>
    <w:p w14:paraId="52D7663E" w14:textId="77777777" w:rsidR="00620854" w:rsidRPr="00741ADA" w:rsidRDefault="00000000" w:rsidP="00741ADA">
      <w:pPr>
        <w:bidi/>
        <w:rPr>
          <w:rFonts w:ascii="Narkisim" w:hAnsi="Narkisim" w:cs="Narkisim"/>
        </w:rPr>
      </w:pPr>
      <w:r w:rsidRPr="00741ADA">
        <w:rPr>
          <w:rFonts w:ascii="Narkisim" w:hAnsi="Narkisim" w:cs="Narkisim"/>
          <w:u w:val="single"/>
          <w:rtl/>
        </w:rPr>
        <w:t>אינו תנאי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ואע"פ שלא נתקיים התנאי נתקיימו הדברים וכו'. ו</w:t>
      </w:r>
      <w:r w:rsidRPr="00741ADA">
        <w:rPr>
          <w:rFonts w:ascii="Narkisim" w:hAnsi="Narkisim" w:cs="Narkisim"/>
          <w:b/>
          <w:bCs/>
          <w:rtl/>
        </w:rPr>
        <w:t>תוס</w:t>
      </w:r>
      <w:r w:rsidRPr="00741ADA">
        <w:rPr>
          <w:rFonts w:ascii="Narkisim" w:hAnsi="Narkisim" w:cs="Narkisim"/>
          <w:rtl/>
        </w:rPr>
        <w:t>' (כתובות נו.) הק' האיך נימא [במתנה אמש"כ בתורה] דהתנאי בטל והמעשה קיים, הא כיון דכפל תנאו והתנה בפירוש שאם יהא עליו שאר כסות ועונה אינה מקודשת. וכת' דאין לומר דהוה תנאי ע"מ שתמחול, והרי מחלה אלא דל"מ מחילתה. דהא הריני נזיר ע"מ שאשתה יין (נזיר יא.) ל"ש טעם זה.</w:t>
      </w:r>
    </w:p>
    <w:p w14:paraId="2C7A3D61"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תו"י</w:t>
      </w:r>
      <w:r w:rsidRPr="00741ADA">
        <w:rPr>
          <w:rFonts w:ascii="Narkisim" w:hAnsi="Narkisim"/>
          <w:rtl/>
        </w:rPr>
        <w:t xml:space="preserve"> הביא בשם </w:t>
      </w:r>
      <w:r w:rsidRPr="00741ADA">
        <w:rPr>
          <w:rFonts w:ascii="Narkisim" w:hAnsi="Narkisim"/>
          <w:b/>
          <w:bCs/>
          <w:rtl/>
        </w:rPr>
        <w:t>ר"ת</w:t>
      </w:r>
      <w:r w:rsidRPr="00741ADA">
        <w:rPr>
          <w:rFonts w:ascii="Narkisim" w:hAnsi="Narkisim"/>
          <w:rtl/>
        </w:rPr>
        <w:t xml:space="preserve"> דהוי כמפליג בדברים, דלא נחשב תנאי כלל. אלא הוה כע"מ שתעלי לרקיע. </w:t>
      </w:r>
      <w:r w:rsidRPr="00741ADA">
        <w:rPr>
          <w:rFonts w:ascii="Narkisim" w:hAnsi="Narkisim"/>
          <w:szCs w:val="20"/>
          <w:rtl/>
        </w:rPr>
        <w:t>[וכ"כ הרשב"א וריטב"א שם, וע"ע רמב"ן ב"ב קכו</w:t>
      </w:r>
      <w:r w:rsidRPr="00741ADA">
        <w:rPr>
          <w:rFonts w:ascii="Narkisim" w:hAnsi="Narkisim"/>
          <w:rtl/>
        </w:rPr>
        <w:t>].</w:t>
      </w:r>
    </w:p>
    <w:p w14:paraId="68917872"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(בשם </w:t>
      </w:r>
      <w:r w:rsidRPr="00741ADA">
        <w:rPr>
          <w:rFonts w:ascii="Narkisim" w:hAnsi="Narkisim"/>
          <w:b/>
          <w:bCs/>
          <w:rtl/>
        </w:rPr>
        <w:t>ר"י</w:t>
      </w:r>
      <w:r w:rsidRPr="00741ADA">
        <w:rPr>
          <w:rFonts w:ascii="Narkisim" w:hAnsi="Narkisim"/>
          <w:rtl/>
        </w:rPr>
        <w:t>) תי' דאי לאו דילפי' מתנאי בני גד ובני ראובן ל"מ שום תנאי לבטל המעשה. ואפי' לא יתקיים התנאי לבסוף, המעשה קיים. והשתא דילפינן דמהני תנאי לבטל המעשה, אמרי' דדוקא כשאינו מתנה אמש"כ בתורה, דומיא דבני גד וב"ר.</w:t>
      </w:r>
    </w:p>
    <w:p w14:paraId="2FC68ED2" w14:textId="77777777" w:rsidR="00620854" w:rsidRPr="00741ADA" w:rsidRDefault="00000000" w:rsidP="00741ADA">
      <w:pPr>
        <w:pStyle w:val="a7"/>
        <w:bidi/>
        <w:rPr>
          <w:rFonts w:ascii="Narkisim" w:hAnsi="Narkisim"/>
        </w:rPr>
      </w:pPr>
      <w:r w:rsidRPr="00741ADA">
        <w:rPr>
          <w:rFonts w:ascii="Narkisim" w:hAnsi="Narkisim"/>
          <w:rtl/>
        </w:rPr>
        <w:t>ועד"ז כת' ב</w:t>
      </w:r>
      <w:r w:rsidRPr="00741ADA">
        <w:rPr>
          <w:rFonts w:ascii="Narkisim" w:hAnsi="Narkisim"/>
          <w:b/>
          <w:bCs/>
          <w:rtl/>
        </w:rPr>
        <w:t>שו"ת הרא"ש</w:t>
      </w:r>
      <w:r w:rsidRPr="00741ADA">
        <w:rPr>
          <w:rFonts w:ascii="Narkisim" w:hAnsi="Narkisim"/>
          <w:rtl/>
        </w:rPr>
        <w:t xml:space="preserve"> (מו ב, ולה ט) דילפינן מתנאי בני גד ובני ראובן שיש כח בתנאי לבטל המעשה, אם לא יתקיים התנאי. ואי לאו דילפינן מהתם לא היה כח בתנאי לבטל המעשה, ואף אם לא נתקיים התנאי יהיה המעשה קיים. ומש"ה צריך שיהא לגמרי כתנאי בני גד ובני ראובן, דאין לך בו אלא חידושו. </w:t>
      </w:r>
      <w:r w:rsidRPr="00741ADA">
        <w:rPr>
          <w:rFonts w:ascii="Narkisim" w:hAnsi="Narkisim"/>
          <w:szCs w:val="20"/>
          <w:rtl/>
        </w:rPr>
        <w:t xml:space="preserve">ועפ"ז כת' דיכול לחזור ולבטל את התנאי, ועי"ז המעשה </w:t>
      </w:r>
      <w:r w:rsidRPr="00741ADA">
        <w:rPr>
          <w:rFonts w:ascii="Narkisim" w:hAnsi="Narkisim"/>
          <w:szCs w:val="20"/>
          <w:rtl/>
        </w:rPr>
        <w:lastRenderedPageBreak/>
        <w:t>יתקיים. דהמעשה הוה בפנ"ע [מילתא אחריתי], ואין קיום המעשה תלוי בו, אלא הו' דיבור בעלמא, ואתי דיבור דביטול התנאי, ומבטל דיבור של התנאי</w:t>
      </w:r>
      <w:r w:rsidRPr="00741ADA">
        <w:rPr>
          <w:rFonts w:ascii="Narkisim" w:hAnsi="Narkisim"/>
          <w:rtl/>
        </w:rPr>
        <w:t>.</w:t>
      </w:r>
    </w:p>
    <w:p w14:paraId="6F61ED3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(ברכ"ש ב"מ לז ג, קוב"ש כתוב' קעב קעג, שער"י ז ח) ביארו דל"ש לעשות גוף המעשה שיהא תלוי על צד מסויים</w:t>
      </w:r>
      <w:r w:rsidRPr="00741ADA">
        <w:rPr>
          <w:rStyle w:val="ac"/>
          <w:rFonts w:ascii="Narkisim" w:hAnsi="Narkisim"/>
          <w:rtl/>
        </w:rPr>
        <w:footnoteReference w:id="221"/>
      </w:r>
      <w:r w:rsidRPr="00741ADA">
        <w:rPr>
          <w:rFonts w:ascii="Narkisim" w:hAnsi="Narkisim"/>
          <w:rtl/>
        </w:rPr>
        <w:t>, אלא דגדר פרשת תנאים דיש לו כח לבטל ולעכב המעשה. וגמר דעתו וכוונתו למעשה גמור. ומש"ה אם לא עשה כמשפטי התנאי, התנאי בטל והמעשה קיים.</w:t>
      </w:r>
    </w:p>
    <w:p w14:paraId="1AD682D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(גיטין עה:) הביא ד</w:t>
      </w:r>
      <w:r w:rsidRPr="00741ADA">
        <w:rPr>
          <w:rFonts w:ascii="Narkisim" w:hAnsi="Narkisim" w:cs="Narkisim"/>
          <w:b/>
          <w:bCs/>
          <w:rtl/>
        </w:rPr>
        <w:t>תוס'</w:t>
      </w:r>
      <w:r w:rsidRPr="00741ADA">
        <w:rPr>
          <w:rFonts w:ascii="Narkisim" w:hAnsi="Narkisim" w:cs="Narkisim"/>
          <w:rtl/>
        </w:rPr>
        <w:t xml:space="preserve"> הק' כשלא הקדים התנאי למעשה, אף דהתנאי לא מועיל [דאינו כתנאי בני גד], אבל האיך יחול המעשה, שאינו רוצה שיתקיים המעשה אלא בקיום התנאי. והא אזלי' בתר אומדנא </w:t>
      </w:r>
      <w:r w:rsidRPr="00741ADA">
        <w:rPr>
          <w:rFonts w:ascii="Narkisim" w:hAnsi="Narkisim" w:cs="Narkisim"/>
          <w:szCs w:val="20"/>
          <w:rtl/>
        </w:rPr>
        <w:t>[והביא משכיב מרע שעמד ב"ב קנא:, וכן מברחת כתובות עט:, וזבין ולא איצטרכו לזוזי שם צז.</w:t>
      </w:r>
      <w:r w:rsidRPr="00741ADA">
        <w:rPr>
          <w:rFonts w:ascii="Narkisim" w:hAnsi="Narkisim" w:cs="Narkisim"/>
          <w:rtl/>
        </w:rPr>
        <w:t>].</w:t>
      </w:r>
    </w:p>
    <w:p w14:paraId="32674C8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(בתי' הב') כת' דהני דלא כר' מאיר. ולר' מאיר ל"מ אומדנא. </w:t>
      </w:r>
      <w:r w:rsidRPr="00741ADA">
        <w:rPr>
          <w:rFonts w:ascii="Narkisim" w:hAnsi="Narkisim"/>
          <w:szCs w:val="20"/>
          <w:rtl/>
        </w:rPr>
        <w:t>[וכ"ד ה</w:t>
      </w:r>
      <w:r w:rsidRPr="00741ADA">
        <w:rPr>
          <w:rFonts w:ascii="Narkisim" w:hAnsi="Narkisim"/>
          <w:b/>
          <w:bCs/>
          <w:szCs w:val="20"/>
          <w:rtl/>
        </w:rPr>
        <w:t>רשב"ם</w:t>
      </w:r>
      <w:r w:rsidRPr="00741ADA">
        <w:rPr>
          <w:rFonts w:ascii="Narkisim" w:hAnsi="Narkisim"/>
          <w:szCs w:val="20"/>
          <w:rtl/>
        </w:rPr>
        <w:t xml:space="preserve"> ב"ב קלז. וכ"מ, וע' לעיל מט:</w:t>
      </w:r>
      <w:r w:rsidRPr="00741ADA">
        <w:rPr>
          <w:rFonts w:ascii="Narkisim" w:hAnsi="Narkisim"/>
          <w:rtl/>
        </w:rPr>
        <w:t>]</w:t>
      </w:r>
      <w:r w:rsidRPr="00741ADA">
        <w:rPr>
          <w:rStyle w:val="ac"/>
          <w:rFonts w:ascii="Narkisim" w:hAnsi="Narkisim"/>
          <w:rtl/>
        </w:rPr>
        <w:footnoteReference w:id="222"/>
      </w:r>
      <w:r w:rsidRPr="00741ADA">
        <w:rPr>
          <w:rFonts w:ascii="Narkisim" w:hAnsi="Narkisim"/>
          <w:rtl/>
        </w:rPr>
        <w:t>.</w:t>
      </w:r>
    </w:p>
    <w:p w14:paraId="3FEE99C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הביא דה</w:t>
      </w:r>
      <w:r w:rsidRPr="00741ADA">
        <w:rPr>
          <w:rFonts w:ascii="Narkisim" w:hAnsi="Narkisim" w:cs="Narkisim"/>
          <w:b/>
          <w:bCs/>
          <w:rtl/>
        </w:rPr>
        <w:t>תוס'</w:t>
      </w:r>
      <w:r w:rsidRPr="00741ADA">
        <w:rPr>
          <w:rFonts w:ascii="Narkisim" w:hAnsi="Narkisim" w:cs="Narkisim"/>
          <w:rtl/>
        </w:rPr>
        <w:t xml:space="preserve"> תי' דטפי עדיף גילוי דעת מתנאי שאינו כהילכתא, דכיון שהתנה ולא התנה כהלכתו חל</w:t>
      </w:r>
      <w:r w:rsidRPr="00741ADA">
        <w:rPr>
          <w:rStyle w:val="ac"/>
          <w:rFonts w:ascii="Narkisim" w:hAnsi="Narkisim" w:cs="Narkisim"/>
          <w:rtl/>
        </w:rPr>
        <w:footnoteReference w:id="223"/>
      </w:r>
      <w:r w:rsidRPr="00741ADA">
        <w:rPr>
          <w:rFonts w:ascii="Narkisim" w:hAnsi="Narkisim" w:cs="Narkisim"/>
          <w:rtl/>
        </w:rPr>
        <w:t>. שהרי גילה בדעתו שאינו חושש בקיומו ואינו רוצה בביטול המעשה אע"פ שמתבטל תנאו</w:t>
      </w:r>
      <w:r w:rsidRPr="00741ADA">
        <w:rPr>
          <w:rStyle w:val="ac"/>
          <w:rFonts w:ascii="Narkisim" w:hAnsi="Narkisim" w:cs="Narkisim"/>
          <w:rtl/>
        </w:rPr>
        <w:footnoteReference w:id="224"/>
      </w:r>
      <w:r w:rsidRPr="00741ADA">
        <w:rPr>
          <w:rFonts w:ascii="Narkisim" w:hAnsi="Narkisim" w:cs="Narkisim"/>
          <w:rtl/>
        </w:rPr>
        <w:t>. אך הק' ה</w:t>
      </w:r>
      <w:r w:rsidRPr="00741ADA">
        <w:rPr>
          <w:rFonts w:ascii="Narkisim" w:hAnsi="Narkisim" w:cs="Narkisim"/>
          <w:b/>
          <w:bCs/>
          <w:rtl/>
        </w:rPr>
        <w:t>רשב"א</w:t>
      </w:r>
      <w:r w:rsidRPr="00741ADA">
        <w:rPr>
          <w:rFonts w:ascii="Narkisim" w:hAnsi="Narkisim" w:cs="Narkisim"/>
          <w:rtl/>
        </w:rPr>
        <w:t xml:space="preserve"> תנאי ומעשה בדבר א', מה היה לו לעשות. והאיך יתקיים המעשה מאחר שאינו רוצה אלא ע"ד כן</w:t>
      </w:r>
      <w:r w:rsidRPr="00741ADA">
        <w:rPr>
          <w:rStyle w:val="ac"/>
          <w:rFonts w:ascii="Narkisim" w:hAnsi="Narkisim" w:cs="Narkisim"/>
          <w:rtl/>
        </w:rPr>
        <w:footnoteReference w:id="225"/>
      </w:r>
      <w:r w:rsidRPr="00741ADA">
        <w:rPr>
          <w:rFonts w:ascii="Narkisim" w:hAnsi="Narkisim" w:cs="Narkisim"/>
          <w:rtl/>
        </w:rPr>
        <w:t>.</w:t>
      </w:r>
    </w:p>
    <w:p w14:paraId="3F8E218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בעה"מ</w:t>
      </w:r>
      <w:r w:rsidRPr="00741ADA">
        <w:rPr>
          <w:rFonts w:ascii="Narkisim" w:hAnsi="Narkisim"/>
          <w:rtl/>
        </w:rPr>
        <w:t xml:space="preserve"> </w:t>
      </w:r>
      <w:r w:rsidRPr="00741ADA">
        <w:rPr>
          <w:rFonts w:ascii="Narkisim" w:hAnsi="Narkisim"/>
          <w:szCs w:val="20"/>
          <w:rtl/>
        </w:rPr>
        <w:t>(ביצה כ. י. בדה"ר)</w:t>
      </w:r>
      <w:r w:rsidRPr="00741ADA">
        <w:rPr>
          <w:rFonts w:ascii="Narkisim" w:hAnsi="Narkisim"/>
          <w:rtl/>
        </w:rPr>
        <w:t xml:space="preserve"> משמע דהוה גזיה"כ דכל שהוציא מפיו לשון תנאי, צריך שיהא כהילכתא</w:t>
      </w:r>
      <w:r w:rsidRPr="00741ADA">
        <w:rPr>
          <w:rStyle w:val="ac"/>
          <w:rFonts w:ascii="Narkisim" w:hAnsi="Narkisim"/>
          <w:rtl/>
        </w:rPr>
        <w:footnoteReference w:id="226"/>
      </w:r>
      <w:r w:rsidRPr="00741ADA">
        <w:rPr>
          <w:rFonts w:ascii="Narkisim" w:hAnsi="Narkisim"/>
          <w:rtl/>
        </w:rPr>
        <w:t xml:space="preserve">. אבל אומדנא מהני בלא התנה כלל </w:t>
      </w:r>
      <w:r w:rsidRPr="00741ADA">
        <w:rPr>
          <w:rFonts w:ascii="Narkisim" w:hAnsi="Narkisim"/>
          <w:szCs w:val="20"/>
          <w:rtl/>
        </w:rPr>
        <w:t>[וה</w:t>
      </w:r>
      <w:r w:rsidRPr="00741ADA">
        <w:rPr>
          <w:rFonts w:ascii="Narkisim" w:hAnsi="Narkisim"/>
          <w:b/>
          <w:bCs/>
          <w:szCs w:val="20"/>
          <w:rtl/>
        </w:rPr>
        <w:t>מלחמות</w:t>
      </w:r>
      <w:r w:rsidRPr="00741ADA">
        <w:rPr>
          <w:rFonts w:ascii="Narkisim" w:hAnsi="Narkisim"/>
          <w:szCs w:val="20"/>
          <w:rtl/>
        </w:rPr>
        <w:t xml:space="preserve"> חלק דאינו סברא]</w:t>
      </w:r>
      <w:r w:rsidRPr="00741ADA">
        <w:rPr>
          <w:rFonts w:ascii="Narkisim" w:hAnsi="Narkisim"/>
          <w:rtl/>
        </w:rPr>
        <w:t>. [והאחרונים ציינו דעפ"ז מתיישב אף תנאי ומעשה בדבר א'].</w:t>
      </w:r>
    </w:p>
    <w:p w14:paraId="4AA87D99"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הביא דהעלו הדבר בקושי, דבכולהו יש יתור כמו תנאי כפול. [והוה גזיה"כ דל"מ].</w:t>
      </w:r>
    </w:p>
    <w:p w14:paraId="3CE73CB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(שיע' ר' שמואל לעיל מט:) חקרו במש"כ תוס' (לעיל מט: וכ"מ) דאף לר' מאיר יש מקומות דמהני אומדנא, ואי"צ תנאי כפול. האם הוה מגדרי תנאי</w:t>
      </w:r>
      <w:r w:rsidRPr="00741ADA">
        <w:rPr>
          <w:rStyle w:val="ac"/>
          <w:rFonts w:ascii="Narkisim" w:hAnsi="Narkisim"/>
          <w:rtl/>
        </w:rPr>
        <w:footnoteReference w:id="227"/>
      </w:r>
      <w:r w:rsidRPr="00741ADA">
        <w:rPr>
          <w:rFonts w:ascii="Narkisim" w:hAnsi="Narkisim"/>
          <w:rtl/>
        </w:rPr>
        <w:t xml:space="preserve"> [דהמציאות מצד עצמו מוכיח דדעתו עד"כ, ומהני כאילו התנה להדיא]. או דהוה סברא בפנ"ע</w:t>
      </w:r>
      <w:r w:rsidRPr="00741ADA">
        <w:rPr>
          <w:rStyle w:val="ac"/>
          <w:rFonts w:ascii="Narkisim" w:hAnsi="Narkisim"/>
          <w:rtl/>
        </w:rPr>
        <w:footnoteReference w:id="228"/>
      </w:r>
      <w:r w:rsidRPr="00741ADA">
        <w:rPr>
          <w:rFonts w:ascii="Narkisim" w:hAnsi="Narkisim"/>
          <w:rtl/>
        </w:rPr>
        <w:t>, דעל דעת כן לא עשה. ומהני מסברא על הצד הזה [בלא ילפותא דתנאי בני גד ובני ראובן</w:t>
      </w:r>
      <w:r w:rsidRPr="00741ADA">
        <w:rPr>
          <w:rStyle w:val="ac"/>
          <w:rFonts w:ascii="Narkisim" w:hAnsi="Narkisim"/>
          <w:rtl/>
        </w:rPr>
        <w:footnoteReference w:id="229"/>
      </w:r>
      <w:r w:rsidRPr="00741ADA">
        <w:rPr>
          <w:rFonts w:ascii="Narkisim" w:hAnsi="Narkisim"/>
          <w:rtl/>
        </w:rPr>
        <w:t>. וכקו' הרשב"א</w:t>
      </w:r>
      <w:r w:rsidRPr="00741ADA">
        <w:rPr>
          <w:rStyle w:val="ac"/>
          <w:rFonts w:ascii="Narkisim" w:hAnsi="Narkisim"/>
          <w:rtl/>
        </w:rPr>
        <w:footnoteReference w:id="230"/>
      </w:r>
      <w:r w:rsidRPr="00741ADA">
        <w:rPr>
          <w:rFonts w:ascii="Narkisim" w:hAnsi="Narkisim"/>
          <w:rtl/>
        </w:rPr>
        <w:t>].</w:t>
      </w:r>
    </w:p>
    <w:p w14:paraId="0E10DBB3" w14:textId="77777777" w:rsidR="00620854" w:rsidRPr="00741ADA" w:rsidRDefault="00000000" w:rsidP="00741ADA">
      <w:pPr>
        <w:bidi/>
        <w:rPr>
          <w:rFonts w:ascii="Narkisim" w:hAnsi="Narkisim" w:cs="Narkisim"/>
        </w:rPr>
      </w:pPr>
      <w:r w:rsidRPr="00741ADA">
        <w:rPr>
          <w:rFonts w:ascii="Narkisim" w:hAnsi="Narkisim" w:cs="Narkisim"/>
          <w:u w:val="single"/>
          <w:rtl/>
        </w:rPr>
        <w:t>רש"י ד"ה כתנאי</w:t>
      </w:r>
      <w:r w:rsidRPr="00741ADA">
        <w:rPr>
          <w:rFonts w:ascii="Narkisim" w:hAnsi="Narkisim" w:cs="Narkisim"/>
          <w:rtl/>
        </w:rPr>
        <w:t>. דבעינן תנאי קודם למעשה, מדלא אמר תנו להם אם יעברו וכו' לא אתי תנאה ומבטל מעשה דמתנה דקדמיה. [דהמעשה אלים כיון שהקדים להזכיר את המעשה, והתנאי אינו יכול לבטלו</w:t>
      </w:r>
      <w:r w:rsidRPr="00741ADA">
        <w:rPr>
          <w:rStyle w:val="ac"/>
          <w:rFonts w:ascii="Narkisim" w:hAnsi="Narkisim" w:cs="Narkisim"/>
          <w:rtl/>
        </w:rPr>
        <w:footnoteReference w:id="231"/>
      </w:r>
      <w:r w:rsidRPr="00741ADA">
        <w:rPr>
          <w:rFonts w:ascii="Narkisim" w:hAnsi="Narkisim" w:cs="Narkisim"/>
          <w:rtl/>
        </w:rPr>
        <w:t>].</w:t>
      </w:r>
    </w:p>
    <w:p w14:paraId="37C923BE" w14:textId="77777777" w:rsidR="00620854" w:rsidRPr="00741ADA" w:rsidRDefault="00000000" w:rsidP="00741ADA">
      <w:pPr>
        <w:pStyle w:val="a7"/>
        <w:bidi/>
        <w:rPr>
          <w:rFonts w:ascii="Narkisim" w:hAnsi="Narkisim"/>
        </w:rPr>
      </w:pPr>
      <w:r w:rsidRPr="00741ADA">
        <w:rPr>
          <w:rFonts w:ascii="Narkisim" w:hAnsi="Narkisim"/>
          <w:rtl/>
        </w:rPr>
        <w:lastRenderedPageBreak/>
        <w:t>כ"ד רוב ה</w:t>
      </w:r>
      <w:r w:rsidRPr="00741ADA">
        <w:rPr>
          <w:rFonts w:ascii="Narkisim" w:hAnsi="Narkisim"/>
          <w:b/>
          <w:bCs/>
          <w:rtl/>
        </w:rPr>
        <w:t>ראשונים</w:t>
      </w:r>
      <w:r w:rsidRPr="00741ADA">
        <w:rPr>
          <w:rFonts w:ascii="Narkisim" w:hAnsi="Narkisim"/>
          <w:rtl/>
        </w:rPr>
        <w:t xml:space="preserve"> דתנאי קודם למעשה הוא שצריך להזכיר בלשונו את התנאי</w:t>
      </w:r>
      <w:r w:rsidRPr="00741ADA">
        <w:rPr>
          <w:rStyle w:val="ac"/>
          <w:rFonts w:ascii="Narkisim" w:hAnsi="Narkisim"/>
          <w:rtl/>
        </w:rPr>
        <w:footnoteReference w:id="232"/>
      </w:r>
      <w:r w:rsidRPr="00741ADA">
        <w:rPr>
          <w:rFonts w:ascii="Narkisim" w:hAnsi="Narkisim"/>
          <w:rtl/>
        </w:rPr>
        <w:t>, קודם שיזכיר את המעשה</w:t>
      </w:r>
      <w:r w:rsidRPr="00741ADA">
        <w:rPr>
          <w:rStyle w:val="ac"/>
          <w:rFonts w:ascii="Narkisim" w:hAnsi="Narkisim"/>
          <w:rtl/>
        </w:rPr>
        <w:footnoteReference w:id="233"/>
      </w:r>
      <w:r w:rsidRPr="00741ADA">
        <w:rPr>
          <w:rFonts w:ascii="Narkisim" w:hAnsi="Narkisim"/>
          <w:rtl/>
        </w:rPr>
        <w:t>. ובפשוטו הוה גזיה"כ בניסוח לשון התנאי. ורש"י (דידן) מבואר דיש בזה סברא, דהמעשה אלים כיון דהזכירו קודם.</w:t>
      </w:r>
    </w:p>
    <w:p w14:paraId="3A6CEEF7"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רמב"ם</w:t>
      </w:r>
      <w:r w:rsidRPr="00741ADA">
        <w:rPr>
          <w:rFonts w:ascii="Narkisim" w:hAnsi="Narkisim"/>
          <w:rtl/>
        </w:rPr>
        <w:t xml:space="preserve"> (אישות ו ד) כת' שאם הקדים המעשה, ומסר המעות בידה ואמר הרי את מקודשת, ושוב אמר אם תתני לי מאתים זוז, התנאי בטל מפני שהקדים המעשה, ואפי' שהכל תוכ"ד. [מבואר דהחסרון משום דהוה אחר עשיית ה'מעשה', ולא משום לשון התנאי</w:t>
      </w:r>
      <w:r w:rsidRPr="00741ADA">
        <w:rPr>
          <w:rStyle w:val="ac"/>
          <w:rFonts w:ascii="Narkisim" w:hAnsi="Narkisim"/>
          <w:rtl/>
        </w:rPr>
        <w:footnoteReference w:id="234"/>
      </w:r>
      <w:r w:rsidRPr="00741ADA">
        <w:rPr>
          <w:rFonts w:ascii="Narkisim" w:hAnsi="Narkisim"/>
          <w:rtl/>
        </w:rPr>
        <w:t>]. וה</w:t>
      </w:r>
      <w:r w:rsidRPr="00741ADA">
        <w:rPr>
          <w:rFonts w:ascii="Narkisim" w:hAnsi="Narkisim"/>
          <w:b/>
          <w:bCs/>
          <w:rtl/>
        </w:rPr>
        <w:t>ראב"ד</w:t>
      </w:r>
      <w:r w:rsidRPr="00741ADA">
        <w:rPr>
          <w:rFonts w:ascii="Narkisim" w:hAnsi="Narkisim"/>
          <w:rtl/>
        </w:rPr>
        <w:t xml:space="preserve"> השיג דתלי בלשון התנאי, דילפי' מבני גד. וכן חלק ה</w:t>
      </w:r>
      <w:r w:rsidRPr="00741ADA">
        <w:rPr>
          <w:rFonts w:ascii="Narkisim" w:hAnsi="Narkisim"/>
          <w:b/>
          <w:bCs/>
          <w:rtl/>
        </w:rPr>
        <w:t>ר"ן</w:t>
      </w:r>
      <w:r w:rsidRPr="00741ADA">
        <w:rPr>
          <w:rFonts w:ascii="Narkisim" w:hAnsi="Narkisim"/>
          <w:rtl/>
        </w:rPr>
        <w:t xml:space="preserve"> (כאן)</w:t>
      </w:r>
      <w:r w:rsidRPr="00741ADA">
        <w:rPr>
          <w:rStyle w:val="ac"/>
          <w:rFonts w:ascii="Narkisim" w:hAnsi="Narkisim"/>
          <w:rtl/>
        </w:rPr>
        <w:footnoteReference w:id="235"/>
      </w:r>
      <w:r w:rsidRPr="00741ADA">
        <w:rPr>
          <w:rFonts w:ascii="Narkisim" w:hAnsi="Narkisim"/>
          <w:rtl/>
        </w:rPr>
        <w:t>. וע' מש"כ ה</w:t>
      </w:r>
      <w:r w:rsidRPr="00741ADA">
        <w:rPr>
          <w:rFonts w:ascii="Narkisim" w:hAnsi="Narkisim"/>
          <w:b/>
          <w:bCs/>
          <w:rtl/>
        </w:rPr>
        <w:t>גר"ח</w:t>
      </w:r>
      <w:r w:rsidRPr="00741ADA">
        <w:rPr>
          <w:rFonts w:ascii="Narkisim" w:hAnsi="Narkisim"/>
          <w:rtl/>
        </w:rPr>
        <w:t xml:space="preserve"> (שם).</w:t>
      </w:r>
    </w:p>
    <w:p w14:paraId="00184364" w14:textId="77777777" w:rsidR="00620854" w:rsidRPr="00741ADA" w:rsidRDefault="00000000" w:rsidP="00741ADA">
      <w:pPr>
        <w:bidi/>
        <w:rPr>
          <w:rFonts w:ascii="Narkisim" w:hAnsi="Narkisim" w:cs="Narkisim"/>
        </w:rPr>
      </w:pPr>
      <w:r w:rsidRPr="00741ADA">
        <w:rPr>
          <w:rFonts w:ascii="Narkisim" w:hAnsi="Narkisim" w:cs="Narkisim"/>
          <w:u w:val="single"/>
          <w:rtl/>
        </w:rPr>
        <w:t>ר' חנינא ב"ג אומר צריך הדבר לאומרו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דאי"צ לכפול, דמכלל לאו אתה שומע הן. וכן נח' (נדרים יא., יג:) לענין נדרים במכלל לאו אתה שומע הן, באומר לא חולין האם נחשב כנודר דהוה קרבן, דר' יהודה</w:t>
      </w:r>
      <w:r w:rsidRPr="00741ADA">
        <w:rPr>
          <w:rStyle w:val="ac"/>
          <w:rFonts w:ascii="Narkisim" w:hAnsi="Narkisim" w:cs="Narkisim"/>
          <w:rtl/>
        </w:rPr>
        <w:footnoteReference w:id="236"/>
      </w:r>
      <w:r w:rsidRPr="00741ADA">
        <w:rPr>
          <w:rFonts w:ascii="Narkisim" w:hAnsi="Narkisim" w:cs="Narkisim"/>
          <w:rtl/>
        </w:rPr>
        <w:t xml:space="preserve"> ס"ל מכלל לאו אתה שומע הן, ור' מאיר פליג</w:t>
      </w:r>
      <w:r w:rsidRPr="00741ADA">
        <w:rPr>
          <w:rStyle w:val="ac"/>
          <w:rFonts w:ascii="Narkisim" w:hAnsi="Narkisim" w:cs="Narkisim"/>
          <w:rtl/>
        </w:rPr>
        <w:footnoteReference w:id="237"/>
      </w:r>
      <w:r w:rsidRPr="00741ADA">
        <w:rPr>
          <w:rFonts w:ascii="Narkisim" w:hAnsi="Narkisim" w:cs="Narkisim"/>
          <w:rtl/>
        </w:rPr>
        <w:t xml:space="preserve">. </w:t>
      </w:r>
      <w:r w:rsidRPr="00741ADA">
        <w:rPr>
          <w:rFonts w:ascii="Narkisim" w:hAnsi="Narkisim" w:cs="Narkisim"/>
          <w:szCs w:val="20"/>
          <w:rtl/>
        </w:rPr>
        <w:t>[ומ"מ לענין שבועה ר' מאיר מודה וכדאי' שבועות לו:, ע' לקמן סב.</w:t>
      </w:r>
      <w:r w:rsidRPr="00741ADA">
        <w:rPr>
          <w:rFonts w:ascii="Narkisim" w:hAnsi="Narkisim" w:cs="Narkisim"/>
          <w:rtl/>
        </w:rPr>
        <w:t>].</w:t>
      </w:r>
    </w:p>
    <w:p w14:paraId="3DDDF5A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נח' האם יש אומדנא דכוונתו מכלל לאו הן, או דלכו"ע יש אומדנא, אלא דנח' האם נחשב דיבור ו'יד' על ההן</w:t>
      </w:r>
      <w:r w:rsidRPr="00741ADA">
        <w:rPr>
          <w:rStyle w:val="ac"/>
          <w:rFonts w:ascii="Narkisim" w:hAnsi="Narkisim"/>
          <w:rtl/>
        </w:rPr>
        <w:footnoteReference w:id="238"/>
      </w:r>
      <w:r w:rsidRPr="00741ADA">
        <w:rPr>
          <w:rFonts w:ascii="Narkisim" w:hAnsi="Narkisim"/>
          <w:rtl/>
        </w:rPr>
        <w:t>.</w:t>
      </w:r>
    </w:p>
    <w:p w14:paraId="07259C2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קוב"ש</w:t>
      </w:r>
      <w:r w:rsidRPr="00741ADA">
        <w:rPr>
          <w:rFonts w:ascii="Narkisim" w:hAnsi="Narkisim" w:cs="Narkisim"/>
          <w:rtl/>
        </w:rPr>
        <w:t xml:space="preserve"> (ב"ב תלז, ח"ב מב) הק' דילמא ר' מאיר מודה דמכלל לאו אתה שומע הן, אלא דלענין תנאי צריך דיבור מפורש. וכמ"ש ה</w:t>
      </w:r>
      <w:r w:rsidRPr="00741ADA">
        <w:rPr>
          <w:rFonts w:ascii="Narkisim" w:hAnsi="Narkisim" w:cs="Narkisim"/>
          <w:b/>
          <w:bCs/>
          <w:rtl/>
        </w:rPr>
        <w:t>ראשונים</w:t>
      </w:r>
      <w:r w:rsidRPr="00741ADA">
        <w:rPr>
          <w:rFonts w:ascii="Narkisim" w:hAnsi="Narkisim" w:cs="Narkisim"/>
          <w:rtl/>
        </w:rPr>
        <w:t xml:space="preserve"> (הרשב"א הנ"ל) דהיכא דצריך פרשת תנאים ל"מ אומדנא. והביא דשאל כן את ה</w:t>
      </w:r>
      <w:r w:rsidRPr="00741ADA">
        <w:rPr>
          <w:rFonts w:ascii="Narkisim" w:hAnsi="Narkisim" w:cs="Narkisim"/>
          <w:b/>
          <w:bCs/>
          <w:rtl/>
        </w:rPr>
        <w:t>גר"ח</w:t>
      </w:r>
      <w:r w:rsidRPr="00741ADA">
        <w:rPr>
          <w:rFonts w:ascii="Narkisim" w:hAnsi="Narkisim" w:cs="Narkisim"/>
          <w:rtl/>
        </w:rPr>
        <w:t>, והשיב דלמ"ד מכלל לאו אתה שומע הן נחשב 'לשון', וכשאומר ההן לבד הוה כמי שעשה תנאי כפול. ולאידך מ"ד לא הוה כמו שפירש את ההן, ואף בנדרים צריך לבטא בשפתיים.</w:t>
      </w:r>
    </w:p>
    <w:p w14:paraId="48E34F4A"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קוב"ש</w:t>
      </w:r>
      <w:r w:rsidRPr="00741ADA">
        <w:rPr>
          <w:rFonts w:ascii="Narkisim" w:hAnsi="Narkisim"/>
          <w:rtl/>
        </w:rPr>
        <w:t xml:space="preserve"> הביא מדברי ה</w:t>
      </w:r>
      <w:r w:rsidRPr="00741ADA">
        <w:rPr>
          <w:rFonts w:ascii="Narkisim" w:hAnsi="Narkisim"/>
          <w:b/>
          <w:bCs/>
          <w:rtl/>
        </w:rPr>
        <w:t>ר"ן</w:t>
      </w:r>
      <w:r w:rsidRPr="00741ADA">
        <w:rPr>
          <w:rFonts w:ascii="Narkisim" w:hAnsi="Narkisim"/>
          <w:rtl/>
        </w:rPr>
        <w:t xml:space="preserve"> (ורמב"ן גיטין מה:, הו' לעיל) דתנאי לשעבר אי"צ משפטי התנאים, ואפ"ה צריך כפילות, מבואר דלא כגר"ח. דר' מאיר ל"ל מכלל לאו, אף היכא דאי"צ דיבור מפורש.</w:t>
      </w:r>
    </w:p>
    <w:p w14:paraId="5365B7A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הביאו להיפך מדעת ה</w:t>
      </w:r>
      <w:r w:rsidRPr="00741ADA">
        <w:rPr>
          <w:rFonts w:ascii="Narkisim" w:hAnsi="Narkisim"/>
          <w:b/>
          <w:bCs/>
          <w:rtl/>
        </w:rPr>
        <w:t>רי"ף</w:t>
      </w:r>
      <w:r w:rsidRPr="00741ADA">
        <w:rPr>
          <w:rFonts w:ascii="Narkisim" w:hAnsi="Narkisim"/>
          <w:rtl/>
        </w:rPr>
        <w:t xml:space="preserve"> וה</w:t>
      </w:r>
      <w:r w:rsidRPr="00741ADA">
        <w:rPr>
          <w:rFonts w:ascii="Narkisim" w:hAnsi="Narkisim"/>
          <w:b/>
          <w:bCs/>
          <w:rtl/>
        </w:rPr>
        <w:t>רמב"ם</w:t>
      </w:r>
      <w:r w:rsidRPr="00741ADA">
        <w:rPr>
          <w:rFonts w:ascii="Narkisim" w:hAnsi="Narkisim"/>
          <w:rtl/>
        </w:rPr>
        <w:t xml:space="preserve"> (הו' לעיל) דתנאי דמעכשיו אי"צ משפטי התנאים, ואף אי"צ כפילות. דקי"ל דאי"צ כפילות אלא מגדרי התנאי. וה</w:t>
      </w:r>
      <w:r w:rsidRPr="00741ADA">
        <w:rPr>
          <w:rFonts w:ascii="Narkisim" w:hAnsi="Narkisim"/>
          <w:b/>
          <w:bCs/>
          <w:rtl/>
        </w:rPr>
        <w:t>תור"ג</w:t>
      </w:r>
      <w:r w:rsidRPr="00741ADA">
        <w:rPr>
          <w:rFonts w:ascii="Narkisim" w:hAnsi="Narkisim"/>
          <w:rtl/>
        </w:rPr>
        <w:t xml:space="preserve"> (גיטין עו. הו' לעיל) ביאר דדעת ר' מאיר דצריך תנאי כפול משום דס"ל דבכל התורה לא אמרי' מכלל לאו אתה שומע כן. אך לא קי"ל כוותיה בהא, אלא משום גדרי תנאי.</w:t>
      </w:r>
    </w:p>
    <w:p w14:paraId="00435F7B"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מלחמות</w:t>
      </w:r>
      <w:r w:rsidRPr="00741ADA">
        <w:rPr>
          <w:rFonts w:ascii="Narkisim" w:hAnsi="Narkisim"/>
          <w:rtl/>
        </w:rPr>
        <w:t xml:space="preserve"> (ביצה כ. י. בדה"ר) כת' דהנותן מתנה אם תעשה דבר פלוני אי"צ תנאי כפול. כיון שנותן רק אילו מקיים התנאי [לא חל מעכשיו] לא בעינן משפטי התנאים. והקשה דבסוגיין אמרי' דר' מאיר ל"ל מכלל לאו. ותי דר' מאיר לא סובר 'מעשה מכללא', ולא אלים מכלל לאו להיות נודר בו. אבל לבטל דבר שלא נגמר בו מהני </w:t>
      </w:r>
      <w:r w:rsidRPr="00741ADA">
        <w:rPr>
          <w:rFonts w:ascii="Narkisim" w:hAnsi="Narkisim"/>
          <w:rtl/>
        </w:rPr>
        <w:lastRenderedPageBreak/>
        <w:t>לכו"ע לעשותו בתנאי.</w:t>
      </w:r>
    </w:p>
    <w:p w14:paraId="33B2B50C"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ובברייתא (גיטין עו.) רשב"ג אמר אין לך תנאי שבכתובים שאינו כפול [ו</w:t>
      </w:r>
      <w:r w:rsidRPr="00741ADA">
        <w:rPr>
          <w:rFonts w:ascii="Narkisim" w:hAnsi="Narkisim" w:cs="Narkisim"/>
          <w:b/>
          <w:bCs/>
          <w:rtl/>
        </w:rPr>
        <w:t>רש"י</w:t>
      </w:r>
      <w:r w:rsidRPr="00741ADA">
        <w:rPr>
          <w:rFonts w:ascii="Narkisim" w:hAnsi="Narkisim" w:cs="Narkisim"/>
          <w:rtl/>
        </w:rPr>
        <w:t xml:space="preserve"> הביא את הפסוקים שהו' בהמשך הסוגיא]. ולחד לישנא הוה קו' על ר' מאיר, דהוה ב' כתובים הבאין כא', ואין מלמדים. ולל"ב הוה ראיה לר' מאיר, דגמרי מינייהו. ופ</w:t>
      </w:r>
      <w:r w:rsidRPr="00741ADA">
        <w:rPr>
          <w:rFonts w:ascii="Narkisim" w:hAnsi="Narkisim" w:cs="Narkisim"/>
          <w:b/>
          <w:bCs/>
          <w:rtl/>
        </w:rPr>
        <w:t>רש"י</w:t>
      </w:r>
      <w:r w:rsidRPr="00741ADA">
        <w:rPr>
          <w:rFonts w:ascii="Narkisim" w:hAnsi="Narkisim" w:cs="Narkisim"/>
          <w:rtl/>
        </w:rPr>
        <w:t xml:space="preserve"> (שם) דכולהו צריכי, וכדאי' בגמ' (לקמן בע"ב, וכ"כ הריטב"א סב.). ו</w:t>
      </w:r>
      <w:r w:rsidRPr="00741ADA">
        <w:rPr>
          <w:rFonts w:ascii="Narkisim" w:hAnsi="Narkisim" w:cs="Narkisim"/>
          <w:b/>
          <w:bCs/>
          <w:rtl/>
        </w:rPr>
        <w:t>תוס'</w:t>
      </w:r>
      <w:r w:rsidRPr="00741ADA">
        <w:rPr>
          <w:rFonts w:ascii="Narkisim" w:hAnsi="Narkisim" w:cs="Narkisim"/>
          <w:rtl/>
        </w:rPr>
        <w:t xml:space="preserve"> (שם) הק' דמשני [לר' חנינא] דאין ללמוד מהם, אבל ר' מאיר יליף מנייהו, ול"מ צריכותא. וכת' דאיכא שום צריכותא.</w:t>
      </w:r>
    </w:p>
    <w:p w14:paraId="69D84C26" w14:textId="77777777" w:rsidR="00620854" w:rsidRPr="00741ADA" w:rsidRDefault="00000000" w:rsidP="00741ADA">
      <w:pPr>
        <w:pStyle w:val="aa"/>
        <w:bidi/>
        <w:rPr>
          <w:rFonts w:ascii="Narkisim" w:hAnsi="Narkisim"/>
        </w:rPr>
      </w:pPr>
      <w:r w:rsidRPr="00741ADA">
        <w:rPr>
          <w:rFonts w:ascii="Narkisim" w:hAnsi="Narkisim"/>
          <w:u w:val="single"/>
          <w:rtl/>
        </w:rPr>
        <w:t>תוד"ה כל תנאי</w:t>
      </w:r>
      <w:r w:rsidRPr="00741ADA">
        <w:rPr>
          <w:rFonts w:ascii="Narkisim" w:hAnsi="Narkisim"/>
          <w:rtl/>
        </w:rPr>
        <w:t>. פי' בקו' וכו' אבל לעולם בעי תנאי קודם למעשה. ו</w:t>
      </w:r>
      <w:r w:rsidRPr="00741ADA">
        <w:rPr>
          <w:rFonts w:ascii="Narkisim" w:hAnsi="Narkisim"/>
          <w:b/>
          <w:bCs/>
          <w:rtl/>
        </w:rPr>
        <w:t>תוס</w:t>
      </w:r>
      <w:r w:rsidRPr="00741ADA">
        <w:rPr>
          <w:rFonts w:ascii="Narkisim" w:hAnsi="Narkisim"/>
          <w:rtl/>
        </w:rPr>
        <w:t>' השמיטו הן קודם ללאו. וה</w:t>
      </w:r>
      <w:r w:rsidRPr="00741ADA">
        <w:rPr>
          <w:rFonts w:ascii="Narkisim" w:hAnsi="Narkisim"/>
          <w:b/>
          <w:bCs/>
          <w:rtl/>
        </w:rPr>
        <w:t>ריטב"א</w:t>
      </w:r>
      <w:r w:rsidRPr="00741ADA">
        <w:rPr>
          <w:rFonts w:ascii="Narkisim" w:hAnsi="Narkisim"/>
          <w:rtl/>
        </w:rPr>
        <w:t xml:space="preserve"> כת' דפליג רק בתנאי כפול והן קודם ללאו. [דהוה בגדרי הכפילות]. אבל </w:t>
      </w:r>
      <w:r w:rsidRPr="00741ADA">
        <w:rPr>
          <w:rFonts w:ascii="Narkisim" w:hAnsi="Narkisim"/>
          <w:b/>
          <w:bCs/>
          <w:rtl/>
        </w:rPr>
        <w:t>תוס' ריה"ז</w:t>
      </w:r>
      <w:r w:rsidRPr="00741ADA">
        <w:rPr>
          <w:rFonts w:ascii="Narkisim" w:hAnsi="Narkisim"/>
          <w:rtl/>
        </w:rPr>
        <w:t xml:space="preserve"> כת' דר' חנינא ס"ל דצריך תנאי קודם למעשה והן קודם ללאו. דנקט דאף למ"ד דאי"צ לכפול, אילו כפל תנאו צריך שיהא הן קודם ללאו</w:t>
      </w:r>
      <w:r w:rsidRPr="00741ADA">
        <w:rPr>
          <w:rStyle w:val="ac"/>
          <w:rFonts w:ascii="Narkisim" w:hAnsi="Narkisim"/>
          <w:rtl/>
        </w:rPr>
        <w:footnoteReference w:id="239"/>
      </w:r>
      <w:r w:rsidRPr="00741ADA">
        <w:rPr>
          <w:rFonts w:ascii="Narkisim" w:hAnsi="Narkisim"/>
          <w:rtl/>
        </w:rPr>
        <w:t>.</w:t>
      </w:r>
    </w:p>
    <w:p w14:paraId="29EE3E46" w14:textId="77777777" w:rsidR="00620854" w:rsidRPr="00741ADA" w:rsidRDefault="00000000" w:rsidP="00741ADA">
      <w:pPr>
        <w:pStyle w:val="aa"/>
        <w:bidi/>
        <w:rPr>
          <w:rFonts w:ascii="Narkisim" w:hAnsi="Narkisim"/>
        </w:rPr>
      </w:pPr>
      <w:r w:rsidRPr="00741ADA">
        <w:rPr>
          <w:rFonts w:ascii="Narkisim" w:hAnsi="Narkisim"/>
          <w:u w:val="single"/>
          <w:rtl/>
        </w:rPr>
        <w:t>בא"ד וקשה דהאמר (ב"מ צד.) וכו' משמע דר"ח ב"ג פליג אכולהו</w:t>
      </w:r>
      <w:r w:rsidRPr="00741ADA">
        <w:rPr>
          <w:rStyle w:val="ac"/>
          <w:rFonts w:ascii="Narkisim" w:hAnsi="Narkisim"/>
          <w:rtl/>
        </w:rPr>
        <w:footnoteReference w:id="240"/>
      </w:r>
      <w:r w:rsidRPr="00741ADA">
        <w:rPr>
          <w:rFonts w:ascii="Narkisim" w:hAnsi="Narkisim"/>
          <w:rtl/>
        </w:rPr>
        <w:t>. וה</w:t>
      </w:r>
      <w:r w:rsidRPr="00741ADA">
        <w:rPr>
          <w:rFonts w:ascii="Narkisim" w:hAnsi="Narkisim"/>
          <w:b/>
          <w:bCs/>
          <w:rtl/>
        </w:rPr>
        <w:t>רשב"א</w:t>
      </w:r>
      <w:r w:rsidRPr="00741ADA">
        <w:rPr>
          <w:rFonts w:ascii="Narkisim" w:hAnsi="Narkisim"/>
          <w:rtl/>
        </w:rPr>
        <w:t xml:space="preserve"> כ' דכוונת רש"י דר' חנינא פליג רק בתנאי כפול, אבל רבנן פליגי בכל דיני תנאי. [ונח' בזה ג' תנאים</w:t>
      </w:r>
      <w:r w:rsidRPr="00741ADA">
        <w:rPr>
          <w:rStyle w:val="ac"/>
          <w:rFonts w:ascii="Narkisim" w:hAnsi="Narkisim"/>
          <w:rtl/>
        </w:rPr>
        <w:footnoteReference w:id="241"/>
      </w:r>
      <w:r w:rsidRPr="00741ADA">
        <w:rPr>
          <w:rFonts w:ascii="Narkisim" w:hAnsi="Narkisim"/>
          <w:rtl/>
        </w:rPr>
        <w:t>].</w:t>
      </w:r>
    </w:p>
    <w:p w14:paraId="33D7CF8F" w14:textId="77777777" w:rsidR="00620854" w:rsidRPr="00741ADA" w:rsidRDefault="00000000" w:rsidP="00741ADA">
      <w:pPr>
        <w:pStyle w:val="a7"/>
        <w:bidi/>
        <w:rPr>
          <w:rFonts w:ascii="Narkisim" w:hAnsi="Narkisim"/>
        </w:rPr>
      </w:pPr>
      <w:r w:rsidRPr="00741ADA">
        <w:rPr>
          <w:rFonts w:ascii="Narkisim" w:hAnsi="Narkisim"/>
          <w:rtl/>
        </w:rPr>
        <w:t>וצ"ב [לתוס'] מנלן דנח' בשאר דיני תנאי, דהא בסוגיין נח' רק לענין תנאי כפול אי צריך הדבר לאומרו. [וע' פנ"י]. וה</w:t>
      </w:r>
      <w:r w:rsidRPr="00741ADA">
        <w:rPr>
          <w:rFonts w:ascii="Narkisim" w:hAnsi="Narkisim"/>
          <w:b/>
          <w:bCs/>
          <w:rtl/>
        </w:rPr>
        <w:t>ר"ן</w:t>
      </w:r>
      <w:r w:rsidRPr="00741ADA">
        <w:rPr>
          <w:rFonts w:ascii="Narkisim" w:hAnsi="Narkisim"/>
          <w:rtl/>
        </w:rPr>
        <w:t xml:space="preserve"> כת' דר"ח ב"ג לא חש לחלוק אלא בתנאי כפול. משום דבשאר תנאים ל"צ טעם לחלוק, דמעשה שהיה כך היה. אבל בכפל ודאי צריך טעם למה הוצרך לכפול התנאי. וה</w:t>
      </w:r>
      <w:r w:rsidRPr="00741ADA">
        <w:rPr>
          <w:rFonts w:ascii="Narkisim" w:hAnsi="Narkisim"/>
          <w:b/>
          <w:bCs/>
          <w:rtl/>
        </w:rPr>
        <w:t>תוס' רא"ש</w:t>
      </w:r>
      <w:r w:rsidRPr="00741ADA">
        <w:rPr>
          <w:rFonts w:ascii="Narkisim" w:hAnsi="Narkisim"/>
          <w:rtl/>
        </w:rPr>
        <w:t xml:space="preserve"> כת' דלר' מאיר איכא יתור קרא, ומש"ה ילפי' מינה כל דיני תנאי. אבל לר"ח ב"ג ליכא יתור, ומש"ה מהני אף דל"ד כלל לתנאי בני גד ובני ראובן.</w:t>
      </w:r>
    </w:p>
    <w:p w14:paraId="7942696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דנו האם רבנן מודו דבעינן אפשר ע"י שליח. ו</w:t>
      </w:r>
      <w:r w:rsidRPr="00741ADA">
        <w:rPr>
          <w:rFonts w:ascii="Narkisim" w:hAnsi="Narkisim" w:cs="Narkisim"/>
          <w:b/>
          <w:bCs/>
          <w:rtl/>
        </w:rPr>
        <w:t>תוס</w:t>
      </w:r>
      <w:r w:rsidRPr="00741ADA">
        <w:rPr>
          <w:rFonts w:ascii="Narkisim" w:hAnsi="Narkisim" w:cs="Narkisim"/>
          <w:rtl/>
        </w:rPr>
        <w:t>' (כתובות עד.) כת' דכיון דהוה סברא, אף רבנן מודו</w:t>
      </w:r>
      <w:r w:rsidRPr="00741ADA">
        <w:rPr>
          <w:rStyle w:val="ac"/>
          <w:rFonts w:ascii="Narkisim" w:hAnsi="Narkisim" w:cs="Narkisim"/>
          <w:rtl/>
        </w:rPr>
        <w:footnoteReference w:id="242"/>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הוכיח כן מהגמ' (יבמות נג.) דכו"ע מודו דאין תנאי בחליצה, והכא בתנאי כפול קמפלגי.  אבל ה</w:t>
      </w:r>
      <w:r w:rsidRPr="00741ADA">
        <w:rPr>
          <w:rFonts w:ascii="Narkisim" w:hAnsi="Narkisim" w:cs="Narkisim"/>
          <w:b/>
          <w:bCs/>
          <w:rtl/>
        </w:rPr>
        <w:t>תוס' ריה"ז</w:t>
      </w:r>
      <w:r w:rsidRPr="00741ADA">
        <w:rPr>
          <w:rFonts w:ascii="Narkisim" w:hAnsi="Narkisim" w:cs="Narkisim"/>
          <w:rtl/>
        </w:rPr>
        <w:t xml:space="preserve"> כת' דרבא ורב אשי דס"ל דמהני תנאי ומעשה בדבר א', פליגי אף בדין אפשר ע"י שליח [אף לר' מאיר]. וכת' דמש"ה השמיטו הרמב"ם.</w:t>
      </w:r>
    </w:p>
    <w:p w14:paraId="03D28710"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(גיטין עה.) כת' דקי"ל כר' מאיר, וכדאי' (גיטין עה:) דשמואל תיקן לשון גט שכיב מרע לכפול. וכ"ד ה</w:t>
      </w:r>
      <w:r w:rsidRPr="00741ADA">
        <w:rPr>
          <w:rFonts w:ascii="Narkisim" w:hAnsi="Narkisim" w:cs="Narkisim"/>
          <w:b/>
          <w:bCs/>
          <w:rtl/>
        </w:rPr>
        <w:t>רמב"ם</w:t>
      </w:r>
      <w:r w:rsidRPr="00741ADA">
        <w:rPr>
          <w:rFonts w:ascii="Narkisim" w:hAnsi="Narkisim" w:cs="Narkisim"/>
          <w:rtl/>
        </w:rPr>
        <w:t xml:space="preserve"> (אישות ו א). אבל ה</w:t>
      </w:r>
      <w:r w:rsidRPr="00741ADA">
        <w:rPr>
          <w:rFonts w:ascii="Narkisim" w:hAnsi="Narkisim" w:cs="Narkisim"/>
          <w:b/>
          <w:bCs/>
          <w:rtl/>
        </w:rPr>
        <w:t>ראשונים</w:t>
      </w:r>
      <w:r w:rsidRPr="00741ADA">
        <w:rPr>
          <w:rFonts w:ascii="Narkisim" w:hAnsi="Narkisim" w:cs="Narkisim"/>
          <w:rtl/>
        </w:rPr>
        <w:t xml:space="preserve"> הביאו בשם </w:t>
      </w:r>
      <w:r w:rsidRPr="00741ADA">
        <w:rPr>
          <w:rFonts w:ascii="Narkisim" w:hAnsi="Narkisim" w:cs="Narkisim"/>
          <w:b/>
          <w:bCs/>
          <w:rtl/>
        </w:rPr>
        <w:t>ר"ח</w:t>
      </w:r>
      <w:r w:rsidRPr="00741ADA">
        <w:rPr>
          <w:rFonts w:ascii="Narkisim" w:hAnsi="Narkisim" w:cs="Narkisim"/>
          <w:rtl/>
        </w:rPr>
        <w:t xml:space="preserve"> דקי"ל כרבנן. </w:t>
      </w:r>
      <w:r w:rsidRPr="00741ADA">
        <w:rPr>
          <w:rFonts w:ascii="Narkisim" w:hAnsi="Narkisim" w:cs="Narkisim"/>
          <w:szCs w:val="20"/>
          <w:rtl/>
        </w:rPr>
        <w:t>[וה</w:t>
      </w:r>
      <w:r w:rsidRPr="00741ADA">
        <w:rPr>
          <w:rFonts w:ascii="Narkisim" w:hAnsi="Narkisim" w:cs="Narkisim"/>
          <w:b/>
          <w:bCs/>
          <w:szCs w:val="20"/>
          <w:rtl/>
        </w:rPr>
        <w:t>ראשונים</w:t>
      </w:r>
      <w:r w:rsidRPr="00741ADA">
        <w:rPr>
          <w:rFonts w:ascii="Narkisim" w:hAnsi="Narkisim" w:cs="Narkisim"/>
          <w:szCs w:val="20"/>
          <w:rtl/>
        </w:rPr>
        <w:t xml:space="preserve"> ביארו דהחמירו לכתחילה בגיטין וקידושין, ע' בסמוך</w:t>
      </w:r>
      <w:r w:rsidRPr="00741ADA">
        <w:rPr>
          <w:rFonts w:ascii="Narkisim" w:hAnsi="Narkisim" w:cs="Narkisim"/>
          <w:rtl/>
        </w:rPr>
        <w:t>].</w:t>
      </w:r>
    </w:p>
    <w:p w14:paraId="3E9420F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דבמעשה קודם לתנאי קי"ל כר' מאיר, דהוה סתם משנה [ב"מ צג:]</w:t>
      </w:r>
      <w:r w:rsidRPr="00741ADA">
        <w:rPr>
          <w:rStyle w:val="ac"/>
          <w:rFonts w:ascii="Narkisim" w:hAnsi="Narkisim"/>
          <w:rtl/>
        </w:rPr>
        <w:footnoteReference w:id="243"/>
      </w:r>
      <w:r w:rsidRPr="00741ADA">
        <w:rPr>
          <w:rFonts w:ascii="Narkisim" w:hAnsi="Narkisim"/>
          <w:rtl/>
        </w:rPr>
        <w:t>.</w:t>
      </w:r>
    </w:p>
    <w:p w14:paraId="53C2823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(כאן, וגיטין שם) הביאו דב</w:t>
      </w:r>
      <w:r w:rsidRPr="00741ADA">
        <w:rPr>
          <w:rFonts w:ascii="Narkisim" w:hAnsi="Narkisim" w:cs="Narkisim"/>
          <w:b/>
          <w:bCs/>
          <w:rtl/>
        </w:rPr>
        <w:t xml:space="preserve">שו"ת הרי"ף </w:t>
      </w:r>
      <w:r w:rsidRPr="00741ADA">
        <w:rPr>
          <w:rFonts w:ascii="Narkisim" w:hAnsi="Narkisim" w:cs="Narkisim"/>
          <w:rtl/>
        </w:rPr>
        <w:t>(לא) כת' דאי"צ כל גדרי תנאים בממון. וכן הביא ה</w:t>
      </w:r>
      <w:r w:rsidRPr="00741ADA">
        <w:rPr>
          <w:rFonts w:ascii="Narkisim" w:hAnsi="Narkisim" w:cs="Narkisim"/>
          <w:b/>
          <w:bCs/>
          <w:rtl/>
        </w:rPr>
        <w:t>רמב"ם</w:t>
      </w:r>
      <w:r w:rsidRPr="00741ADA">
        <w:rPr>
          <w:rFonts w:ascii="Narkisim" w:hAnsi="Narkisim" w:cs="Narkisim"/>
          <w:rtl/>
        </w:rPr>
        <w:t xml:space="preserve"> (אישות ו יד, זכיה ג ח) בשם </w:t>
      </w:r>
      <w:r w:rsidRPr="00741ADA">
        <w:rPr>
          <w:rFonts w:ascii="Narkisim" w:hAnsi="Narkisim" w:cs="Narkisim"/>
          <w:b/>
          <w:bCs/>
          <w:rtl/>
        </w:rPr>
        <w:t>רבותיו</w:t>
      </w:r>
      <w:r w:rsidRPr="00741ADA">
        <w:rPr>
          <w:rFonts w:ascii="Narkisim" w:hAnsi="Narkisim" w:cs="Narkisim"/>
          <w:rtl/>
        </w:rPr>
        <w:t xml:space="preserve"> [וה</w:t>
      </w:r>
      <w:r w:rsidRPr="00741ADA">
        <w:rPr>
          <w:rFonts w:ascii="Narkisim" w:hAnsi="Narkisim" w:cs="Narkisim"/>
          <w:b/>
          <w:bCs/>
          <w:rtl/>
        </w:rPr>
        <w:t>רמב"ם</w:t>
      </w:r>
      <w:r w:rsidRPr="00741ADA">
        <w:rPr>
          <w:rFonts w:ascii="Narkisim" w:hAnsi="Narkisim" w:cs="Narkisim"/>
          <w:rtl/>
        </w:rPr>
        <w:t xml:space="preserve"> חלק]. וה</w:t>
      </w:r>
      <w:r w:rsidRPr="00741ADA">
        <w:rPr>
          <w:rFonts w:ascii="Narkisim" w:hAnsi="Narkisim" w:cs="Narkisim"/>
          <w:b/>
          <w:bCs/>
          <w:rtl/>
        </w:rPr>
        <w:t>ראב"ד</w:t>
      </w:r>
      <w:r w:rsidRPr="00741ADA">
        <w:rPr>
          <w:rFonts w:ascii="Narkisim" w:hAnsi="Narkisim" w:cs="Narkisim"/>
          <w:rtl/>
        </w:rPr>
        <w:t xml:space="preserve"> (זכיה שם) נקט דיש חילוק [בעצם] בין ממון לגיטין וקידושין. ו</w:t>
      </w:r>
      <w:r w:rsidRPr="00741ADA">
        <w:rPr>
          <w:rFonts w:ascii="Narkisim" w:hAnsi="Narkisim" w:cs="Narkisim"/>
          <w:b/>
          <w:bCs/>
          <w:rtl/>
        </w:rPr>
        <w:t>תוס'</w:t>
      </w:r>
      <w:r w:rsidRPr="00741ADA">
        <w:rPr>
          <w:rFonts w:ascii="Narkisim" w:hAnsi="Narkisim" w:cs="Narkisim"/>
          <w:rtl/>
        </w:rPr>
        <w:t xml:space="preserve"> (לעיל מט:) הק' דהא כל תנאי ילפי' מתנאי בני גד, דהוה דבר שבממון.</w:t>
      </w:r>
    </w:p>
    <w:p w14:paraId="680B79C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ראב"ד</w:t>
      </w:r>
      <w:r w:rsidRPr="00741ADA">
        <w:rPr>
          <w:rFonts w:ascii="Narkisim" w:hAnsi="Narkisim"/>
          <w:rtl/>
        </w:rPr>
        <w:t xml:space="preserve"> (שם, והו' בתוס' ריה"ז בע"ב) תי' דבתנאי בני גד ובני ראובן לא היתה מוחזקת ביד ישראל, ואינו דומה לקרקע המוחזק לו לאדם מירושתו או ממקחו. ודוקא המוכר קרקע ואומר שאינו נותן אא"כ יעשה לו כך, האיך נוציא [מיד המוכר] כשלא עשה בו מה שהתנה</w:t>
      </w:r>
      <w:r w:rsidRPr="00741ADA">
        <w:rPr>
          <w:rStyle w:val="ac"/>
          <w:rFonts w:ascii="Narkisim" w:hAnsi="Narkisim"/>
          <w:rtl/>
        </w:rPr>
        <w:footnoteReference w:id="244"/>
      </w:r>
      <w:r w:rsidRPr="00741ADA">
        <w:rPr>
          <w:rFonts w:ascii="Narkisim" w:hAnsi="Narkisim"/>
          <w:rtl/>
        </w:rPr>
        <w:t>.</w:t>
      </w:r>
    </w:p>
    <w:p w14:paraId="1B4BF82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מאירי</w:t>
      </w:r>
      <w:r w:rsidRPr="00741ADA">
        <w:rPr>
          <w:rFonts w:ascii="Narkisim" w:hAnsi="Narkisim"/>
          <w:rtl/>
        </w:rPr>
        <w:t xml:space="preserve"> תי' שכל שע"פ הדבור ורוח הקודש הוה כאיסורין, וראוי לדקדק בהם</w:t>
      </w:r>
      <w:r w:rsidRPr="00741ADA">
        <w:rPr>
          <w:rStyle w:val="ac"/>
          <w:rFonts w:ascii="Narkisim" w:hAnsi="Narkisim"/>
          <w:rtl/>
        </w:rPr>
        <w:footnoteReference w:id="245"/>
      </w:r>
      <w:r w:rsidRPr="00741ADA">
        <w:rPr>
          <w:rFonts w:ascii="Narkisim" w:hAnsi="Narkisim"/>
          <w:rtl/>
        </w:rPr>
        <w:t>.</w:t>
      </w:r>
    </w:p>
    <w:p w14:paraId="4C7AB0E0" w14:textId="77777777" w:rsidR="00620854" w:rsidRPr="00741ADA" w:rsidRDefault="00000000" w:rsidP="00741ADA">
      <w:pPr>
        <w:bidi/>
        <w:rPr>
          <w:rFonts w:ascii="Narkisim" w:hAnsi="Narkisim" w:cs="Narkisim"/>
        </w:rPr>
      </w:pPr>
      <w:r w:rsidRPr="00741ADA">
        <w:rPr>
          <w:rFonts w:ascii="Narkisim" w:hAnsi="Narkisim" w:cs="Narkisim"/>
          <w:rtl/>
        </w:rPr>
        <w:lastRenderedPageBreak/>
        <w:t>אבל 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שא"ר</w:t>
      </w:r>
      <w:r w:rsidRPr="00741ADA">
        <w:rPr>
          <w:rFonts w:ascii="Narkisim" w:hAnsi="Narkisim" w:cs="Narkisim"/>
          <w:rtl/>
        </w:rPr>
        <w:t xml:space="preserve"> ביארו דכוונת שו"ת הרי"ף דלא קי"ל כר' מאיר אלא לכתחילה בגיטין וקידושין, ואתקן שמואל לרווחא דמילתא (וכ"מ ב</w:t>
      </w:r>
      <w:r w:rsidRPr="00741ADA">
        <w:rPr>
          <w:rFonts w:ascii="Narkisim" w:hAnsi="Narkisim" w:cs="Narkisim"/>
          <w:b/>
          <w:bCs/>
          <w:rtl/>
        </w:rPr>
        <w:t>רשב"ם</w:t>
      </w:r>
      <w:r w:rsidRPr="00741ADA">
        <w:rPr>
          <w:rFonts w:ascii="Narkisim" w:hAnsi="Narkisim" w:cs="Narkisim"/>
          <w:rtl/>
        </w:rPr>
        <w:t xml:space="preserve"> ב"ב קלז.)</w:t>
      </w:r>
      <w:r w:rsidRPr="00741ADA">
        <w:rPr>
          <w:rStyle w:val="ac"/>
          <w:rFonts w:ascii="Narkisim" w:hAnsi="Narkisim" w:cs="Narkisim"/>
          <w:rtl/>
        </w:rPr>
        <w:footnoteReference w:id="246"/>
      </w:r>
      <w:r w:rsidRPr="00741ADA">
        <w:rPr>
          <w:rFonts w:ascii="Narkisim" w:hAnsi="Narkisim" w:cs="Narkisim"/>
          <w:rtl/>
        </w:rPr>
        <w:t>.</w:t>
      </w:r>
    </w:p>
    <w:p w14:paraId="19E065A2"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ריה"ז</w:t>
      </w:r>
      <w:r w:rsidRPr="00741ADA">
        <w:rPr>
          <w:rFonts w:ascii="Narkisim" w:hAnsi="Narkisim"/>
          <w:rtl/>
        </w:rPr>
        <w:t xml:space="preserve"> (בע"ב) כת'</w:t>
      </w:r>
      <w:r w:rsidRPr="00741ADA">
        <w:rPr>
          <w:rStyle w:val="ac"/>
          <w:rFonts w:ascii="Narkisim" w:hAnsi="Narkisim"/>
          <w:rtl/>
        </w:rPr>
        <w:footnoteReference w:id="247"/>
      </w:r>
      <w:r w:rsidRPr="00741ADA">
        <w:rPr>
          <w:rFonts w:ascii="Narkisim" w:hAnsi="Narkisim"/>
          <w:rtl/>
        </w:rPr>
        <w:t xml:space="preserve"> דה"מ תנאי כפול, אבל שאר משפטי תנאים בעי אף בממון, דהא ר' חנינא פליג על ר"מ דוקא בתנאי כפול, דס"ל מכלל לאו אתה שומע הן. אבל מודה בשאר משפטי תנאים. [וכדעת רש"י]. אך הביא דב</w:t>
      </w:r>
      <w:r w:rsidRPr="00741ADA">
        <w:rPr>
          <w:rFonts w:ascii="Narkisim" w:hAnsi="Narkisim"/>
          <w:b/>
          <w:bCs/>
          <w:rtl/>
        </w:rPr>
        <w:t>שו"ת הרי"ף</w:t>
      </w:r>
      <w:r w:rsidRPr="00741ADA">
        <w:rPr>
          <w:rFonts w:ascii="Narkisim" w:hAnsi="Narkisim"/>
          <w:rtl/>
        </w:rPr>
        <w:t xml:space="preserve"> כת' דבממון ל"צ שום אנפי תנאי [אף הן קודם ללאו, ותנאי קודם למעשה]. [אמנם הרמב"ן כת' דמש"כ הרי"ף דבממון אי"צ כל גדרי תנאי לאו דוקא].</w:t>
      </w:r>
    </w:p>
    <w:p w14:paraId="50A7ACAD" w14:textId="77777777" w:rsidR="00620854" w:rsidRPr="00741ADA" w:rsidRDefault="00000000" w:rsidP="00741ADA">
      <w:pPr>
        <w:bidi/>
        <w:rPr>
          <w:rFonts w:ascii="Narkisim" w:hAnsi="Narkisim" w:cs="Narkisim"/>
        </w:rPr>
      </w:pPr>
      <w:r w:rsidRPr="00741ADA">
        <w:rPr>
          <w:rFonts w:ascii="Narkisim" w:hAnsi="Narkisim" w:cs="Narkisim"/>
          <w:u w:val="single"/>
          <w:rtl/>
        </w:rPr>
        <w:t>שאלמלא כן יש במשמע שאפי' בארץ כנען לא ינחלו</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פי' דלא כפל תנאו לצורך חיזוק התנאי, אלא דנתחדש דבר בכפלו. דלולי שכפלו ס"ד כיון שלא היו בכיבוש לא יטלו חלק בארץ [וע' רש"י ותוס' בע"ב].</w:t>
      </w:r>
    </w:p>
    <w:p w14:paraId="4B9844DC" w14:textId="77777777" w:rsidR="00620854" w:rsidRPr="00741ADA" w:rsidRDefault="00000000" w:rsidP="00741ADA">
      <w:pPr>
        <w:bidi/>
        <w:rPr>
          <w:rFonts w:ascii="Narkisim" w:hAnsi="Narkisim" w:cs="Narkisim"/>
        </w:rPr>
      </w:pPr>
      <w:r w:rsidRPr="00741ADA">
        <w:rPr>
          <w:rFonts w:ascii="Narkisim" w:hAnsi="Narkisim" w:cs="Narkisim"/>
          <w:u w:val="single"/>
          <w:rtl/>
        </w:rPr>
        <w:t>שם. שאפי' בארץ כנען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שהיו קצין בה, ויהיו נקנסין משום שלא יעברו. ו</w:t>
      </w:r>
      <w:r w:rsidRPr="00741ADA">
        <w:rPr>
          <w:rFonts w:ascii="Narkisim" w:hAnsi="Narkisim" w:cs="Narkisim"/>
          <w:b/>
          <w:bCs/>
          <w:rtl/>
        </w:rPr>
        <w:t>תוס'</w:t>
      </w:r>
      <w:r w:rsidRPr="00741ADA">
        <w:rPr>
          <w:rFonts w:ascii="Narkisim" w:hAnsi="Narkisim" w:cs="Narkisim"/>
          <w:rtl/>
        </w:rPr>
        <w:t xml:space="preserve"> פי' דע"י התנאי הורע כחם. וביאר ה</w:t>
      </w:r>
      <w:r w:rsidRPr="00741ADA">
        <w:rPr>
          <w:rFonts w:ascii="Narkisim" w:hAnsi="Narkisim" w:cs="Narkisim"/>
          <w:b/>
          <w:bCs/>
          <w:rtl/>
        </w:rPr>
        <w:t>תוס' רא"ש</w:t>
      </w:r>
      <w:r w:rsidRPr="00741ADA">
        <w:rPr>
          <w:rFonts w:ascii="Narkisim" w:hAnsi="Narkisim" w:cs="Narkisim"/>
          <w:rtl/>
        </w:rPr>
        <w:t xml:space="preserve"> דבארץ גלעד כיון שיפה כחם משאר שבטים ליתן להם את הארץ שבחרו בה הורע כחם שיפסידוה לגמרי אם לא יקיימו תנאם, אלא אפי' בארץ כנען דלא איירו בה לא היו נוטלים כלל אי לאו כפילות.</w:t>
      </w:r>
    </w:p>
    <w:p w14:paraId="2B9687DC" w14:textId="77777777" w:rsidR="00620854" w:rsidRPr="00741ADA" w:rsidRDefault="00000000" w:rsidP="00741ADA">
      <w:pPr>
        <w:pStyle w:val="3"/>
        <w:bidi/>
        <w:rPr>
          <w:rFonts w:ascii="Narkisim" w:hAnsi="Narkisim"/>
        </w:rPr>
      </w:pPr>
      <w:r w:rsidRPr="00741ADA">
        <w:rPr>
          <w:rFonts w:ascii="Narkisim" w:hAnsi="Narkisim"/>
          <w:rtl/>
        </w:rPr>
        <w:t>דף סא:</w:t>
      </w:r>
    </w:p>
    <w:p w14:paraId="48E6D7E4" w14:textId="77777777" w:rsidR="00620854" w:rsidRPr="00741ADA" w:rsidRDefault="00000000" w:rsidP="00741ADA">
      <w:pPr>
        <w:bidi/>
        <w:rPr>
          <w:rFonts w:ascii="Narkisim" w:hAnsi="Narkisim" w:cs="Narkisim"/>
        </w:rPr>
      </w:pPr>
      <w:r w:rsidRPr="00741ADA">
        <w:rPr>
          <w:rFonts w:ascii="Narkisim" w:hAnsi="Narkisim" w:cs="Narkisim"/>
          <w:u w:val="single"/>
          <w:rtl/>
        </w:rPr>
        <w:t>ור' חנינא וכו' הו"א בתוככם בארץ גלעד</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כפי המגיעם, שנאחזתם כבר, והם סייעו לכבשה. בפשוטו משמע דיטלו חלק מארץ גלעד [א' מי"ב כמו כל שבט]. וכ"כ ה</w:t>
      </w:r>
      <w:r w:rsidRPr="00741ADA">
        <w:rPr>
          <w:rFonts w:ascii="Narkisim" w:hAnsi="Narkisim" w:cs="Narkisim"/>
          <w:b/>
          <w:bCs/>
          <w:rtl/>
        </w:rPr>
        <w:t>ריטב"א</w:t>
      </w:r>
      <w:r w:rsidRPr="00741ADA">
        <w:rPr>
          <w:rFonts w:ascii="Narkisim" w:hAnsi="Narkisim" w:cs="Narkisim"/>
          <w:rtl/>
        </w:rPr>
        <w:t xml:space="preserve"> </w:t>
      </w:r>
      <w:r w:rsidRPr="00741ADA">
        <w:rPr>
          <w:rFonts w:ascii="Narkisim" w:hAnsi="Narkisim" w:cs="Narkisim"/>
          <w:szCs w:val="20"/>
          <w:rtl/>
        </w:rPr>
        <w:t>(במשנה בפי' הג' 'והנכון')</w:t>
      </w:r>
      <w:r w:rsidRPr="00741ADA">
        <w:rPr>
          <w:rFonts w:ascii="Narkisim" w:hAnsi="Narkisim" w:cs="Narkisim"/>
          <w:rtl/>
        </w:rPr>
        <w:t>. אך ה</w:t>
      </w:r>
      <w:r w:rsidRPr="00741ADA">
        <w:rPr>
          <w:rFonts w:ascii="Narkisim" w:hAnsi="Narkisim" w:cs="Narkisim"/>
          <w:b/>
          <w:bCs/>
          <w:rtl/>
        </w:rPr>
        <w:t>ריטב"א</w:t>
      </w:r>
      <w:r w:rsidRPr="00741ADA">
        <w:rPr>
          <w:rFonts w:ascii="Narkisim" w:hAnsi="Narkisim" w:cs="Narkisim"/>
          <w:rtl/>
        </w:rPr>
        <w:t xml:space="preserve"> (בפי' הא') כת' דהיינו ליטול כנגד הראוי להם לפי גורל בארץ כנען. וביאר שהרויחו בתנאי שנטלו כל ארץ גלעד הרבה יותר מחלקם הראוי בכל הארץ.</w:t>
      </w:r>
    </w:p>
    <w:p w14:paraId="5AF51EEB" w14:textId="77777777" w:rsidR="00620854" w:rsidRPr="00741ADA" w:rsidRDefault="00000000" w:rsidP="00741ADA">
      <w:pPr>
        <w:bidi/>
        <w:rPr>
          <w:rFonts w:ascii="Narkisim" w:hAnsi="Narkisim" w:cs="Narkisim"/>
        </w:rPr>
      </w:pPr>
      <w:r w:rsidRPr="00741ADA">
        <w:rPr>
          <w:rFonts w:ascii="Narkisim" w:hAnsi="Narkisim" w:cs="Narkisim"/>
          <w:u w:val="single"/>
          <w:rtl/>
        </w:rPr>
        <w:t>תוד"ה אי</w:t>
      </w:r>
      <w:r w:rsidRPr="00741ADA">
        <w:rPr>
          <w:rFonts w:ascii="Narkisim" w:hAnsi="Narkisim" w:cs="Narkisim"/>
          <w:rtl/>
        </w:rPr>
        <w:t xml:space="preserve">. וקשה וכי איזה סברא זו, שישבו בבתיהם וירשו עם אחיהם שיצאו למלחמה. </w:t>
      </w:r>
      <w:r w:rsidRPr="00741ADA">
        <w:rPr>
          <w:rFonts w:ascii="Narkisim" w:hAnsi="Narkisim" w:cs="Narkisim"/>
          <w:szCs w:val="20"/>
          <w:rtl/>
        </w:rPr>
        <w:t>וה</w:t>
      </w:r>
      <w:r w:rsidRPr="00741ADA">
        <w:rPr>
          <w:rFonts w:ascii="Narkisim" w:hAnsi="Narkisim" w:cs="Narkisim"/>
          <w:b/>
          <w:bCs/>
          <w:szCs w:val="20"/>
          <w:rtl/>
        </w:rPr>
        <w:t>פנ"י</w:t>
      </w:r>
      <w:r w:rsidRPr="00741ADA">
        <w:rPr>
          <w:rFonts w:ascii="Narkisim" w:hAnsi="Narkisim" w:cs="Narkisim"/>
          <w:szCs w:val="20"/>
          <w:rtl/>
        </w:rPr>
        <w:t xml:space="preserve"> כת' דהזכות בארץ הוא ירושה לאבותינו, ולא תלי בכיבוש. וה</w:t>
      </w:r>
      <w:r w:rsidRPr="00741ADA">
        <w:rPr>
          <w:rFonts w:ascii="Narkisim" w:hAnsi="Narkisim" w:cs="Narkisim"/>
          <w:b/>
          <w:bCs/>
          <w:szCs w:val="20"/>
          <w:rtl/>
        </w:rPr>
        <w:t>רמ"ה</w:t>
      </w:r>
      <w:r w:rsidRPr="00741ADA">
        <w:rPr>
          <w:rFonts w:ascii="Narkisim" w:hAnsi="Narkisim" w:cs="Narkisim"/>
          <w:szCs w:val="20"/>
          <w:rtl/>
        </w:rPr>
        <w:t xml:space="preserve"> כת' דהיו מפילין להם חלק בגורל [ממה שלא נכבש</w:t>
      </w:r>
      <w:r w:rsidRPr="00741ADA">
        <w:rPr>
          <w:rStyle w:val="ac"/>
          <w:rFonts w:ascii="Narkisim" w:hAnsi="Narkisim" w:cs="Narkisim"/>
          <w:szCs w:val="20"/>
          <w:rtl/>
        </w:rPr>
        <w:footnoteReference w:id="248"/>
      </w:r>
      <w:r w:rsidRPr="00741ADA">
        <w:rPr>
          <w:rFonts w:ascii="Narkisim" w:hAnsi="Narkisim" w:cs="Narkisim"/>
          <w:szCs w:val="20"/>
          <w:rtl/>
        </w:rPr>
        <w:t>], ויעברו אח"כ לכבשה לבדה</w:t>
      </w:r>
      <w:r w:rsidRPr="00741ADA">
        <w:rPr>
          <w:rFonts w:ascii="Narkisim" w:hAnsi="Narkisim" w:cs="Narkisim"/>
          <w:rtl/>
        </w:rPr>
        <w:t>.</w:t>
      </w:r>
    </w:p>
    <w:p w14:paraId="08AFF61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(בע"א) תי' שרוב כיבוש ארץ גלעד היה בהם, שטרחו בכיבושה כיון שהיה טובה להם. ודין הוא שיטלו מפני טורחם כנגד הראיו להם לפי גורל בארץ כנען. וביאר דמ"מ ס"ד שלא יטלו חלק, דהדין נותן דכל מי שלא סייע בכיבוש כל הארץ לא יטול חלק כלל. [וכ"כ ה</w:t>
      </w:r>
      <w:r w:rsidRPr="00741ADA">
        <w:rPr>
          <w:rFonts w:ascii="Narkisim" w:hAnsi="Narkisim" w:cs="Narkisim"/>
          <w:b/>
          <w:bCs/>
          <w:rtl/>
        </w:rPr>
        <w:t>רמב"ן</w:t>
      </w:r>
      <w:r w:rsidRPr="00741ADA">
        <w:rPr>
          <w:rFonts w:ascii="Narkisim" w:hAnsi="Narkisim" w:cs="Narkisim"/>
          <w:rtl/>
        </w:rPr>
        <w:t>].</w:t>
      </w:r>
    </w:p>
    <w:p w14:paraId="6180863A" w14:textId="77777777" w:rsidR="00620854" w:rsidRPr="00741ADA" w:rsidRDefault="00000000" w:rsidP="00741ADA">
      <w:pPr>
        <w:pStyle w:val="aa"/>
        <w:bidi/>
        <w:rPr>
          <w:rFonts w:ascii="Narkisim" w:hAnsi="Narkisim"/>
        </w:rPr>
      </w:pPr>
      <w:r w:rsidRPr="00741ADA">
        <w:rPr>
          <w:rFonts w:ascii="Narkisim" w:hAnsi="Narkisim"/>
          <w:u w:val="single"/>
          <w:rtl/>
        </w:rPr>
        <w:t>בא"ד וי"ל דסד"א כיון שהוקצה וכו' מאותה שעה ששאלו ב"ג וב"ר ארץ גלעד, נעשה כמו שסלקו עצמן מלחלוק בארץ כנען וכו'</w:t>
      </w:r>
      <w:r w:rsidRPr="00741ADA">
        <w:rPr>
          <w:rFonts w:ascii="Narkisim" w:hAnsi="Narkisim"/>
          <w:rtl/>
        </w:rPr>
        <w:t>. משמע בתוס' דשייך גדר 'סילוק' בדבר שלא בא לעולם (וע' רמב"ן כתובות פג., וקצות רט יא ועוד). אך יש לדחות דאר"י מוחזקת לאבותינו (ע' ב"ב קיט.).</w:t>
      </w:r>
    </w:p>
    <w:p w14:paraId="1AAA4FEA" w14:textId="77777777" w:rsidR="00620854" w:rsidRPr="00741ADA" w:rsidRDefault="00000000" w:rsidP="00741ADA">
      <w:pPr>
        <w:bidi/>
        <w:rPr>
          <w:rFonts w:ascii="Narkisim" w:hAnsi="Narkisim" w:cs="Narkisim"/>
        </w:rPr>
      </w:pPr>
      <w:r w:rsidRPr="00741ADA">
        <w:rPr>
          <w:rFonts w:ascii="Narkisim" w:hAnsi="Narkisim" w:cs="Narkisim"/>
          <w:u w:val="single"/>
          <w:rtl/>
        </w:rPr>
        <w:t>תניא א"ר חנינא ב"ג משל וכו' יתן ר' זוז ויטול שדה פלונית</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פי' ואותו שדה היה מרובה, אבל שאר שדות היו יותר עידית [ומש"ה דמי לארץ גלעד וארץ כנען].</w:t>
      </w:r>
    </w:p>
    <w:p w14:paraId="12C88C9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(בסו"ד) כת' דהכא אינן ראויין ליטול כלל עד שתכבש כל הארץ, ומש"ה הוה משל למי שמתנה למי שאינו בנו, וכל זכותו לירש ע"י כפילו. ואף בארץ גלעד שסייעו זוכין רק מדין התנאי. ומדכתיב ונאחזו בתוככם, מהני לארץ גלעד, היינו אומרים שזכו על יד על יד במה שסייעו לכבוש.</w:t>
      </w:r>
    </w:p>
    <w:p w14:paraId="32C73D40" w14:textId="77777777" w:rsidR="00620854" w:rsidRPr="00741ADA" w:rsidRDefault="00000000" w:rsidP="00741ADA">
      <w:pPr>
        <w:bidi/>
        <w:rPr>
          <w:rFonts w:ascii="Narkisim" w:hAnsi="Narkisim" w:cs="Narkisim"/>
        </w:rPr>
      </w:pPr>
      <w:r w:rsidRPr="00741ADA">
        <w:rPr>
          <w:rFonts w:ascii="Narkisim" w:hAnsi="Narkisim" w:cs="Narkisim"/>
          <w:u w:val="single"/>
          <w:rtl/>
        </w:rPr>
        <w:t>ל"ק וכו' הא לבתר דנימא ליה ר"מ ונאחזו</w:t>
      </w:r>
      <w:r w:rsidRPr="00741ADA">
        <w:rPr>
          <w:rFonts w:ascii="Narkisim" w:hAnsi="Narkisim" w:cs="Narkisim"/>
          <w:rtl/>
        </w:rPr>
        <w:t xml:space="preserve"> [בתוככם]. פ</w:t>
      </w:r>
      <w:r w:rsidRPr="00741ADA">
        <w:rPr>
          <w:rFonts w:ascii="Narkisim" w:hAnsi="Narkisim" w:cs="Narkisim"/>
          <w:b/>
          <w:bCs/>
          <w:rtl/>
        </w:rPr>
        <w:t>רש"י</w:t>
      </w:r>
      <w:r w:rsidRPr="00741ADA">
        <w:rPr>
          <w:rFonts w:ascii="Narkisim" w:hAnsi="Narkisim" w:cs="Narkisim"/>
          <w:rtl/>
        </w:rPr>
        <w:t xml:space="preserve"> ור' חנינא הק' דנימא דאהני ליטול בארץ כנען. וה</w:t>
      </w:r>
      <w:r w:rsidRPr="00741ADA">
        <w:rPr>
          <w:rFonts w:ascii="Narkisim" w:hAnsi="Narkisim" w:cs="Narkisim"/>
          <w:b/>
          <w:bCs/>
          <w:rtl/>
        </w:rPr>
        <w:t>רמב"ן</w:t>
      </w:r>
      <w:r w:rsidRPr="00741ADA">
        <w:rPr>
          <w:rFonts w:ascii="Narkisim" w:hAnsi="Narkisim" w:cs="Narkisim"/>
          <w:rtl/>
        </w:rPr>
        <w:t xml:space="preserve"> ושא"ר הק' א"כ נימא קרא בתוככם אארץ כנען, ואינם יורשים בארץ גלעד. דבמשנה מבואר דפשיטא טפי דאין להם חלק בארץ גלעד, ו'אפי' בארץ כנען' לא ינחלו. וה</w:t>
      </w:r>
      <w:r w:rsidRPr="00741ADA">
        <w:rPr>
          <w:rFonts w:ascii="Narkisim" w:hAnsi="Narkisim" w:cs="Narkisim"/>
          <w:b/>
          <w:bCs/>
          <w:rtl/>
        </w:rPr>
        <w:t>רמב"ן</w:t>
      </w:r>
      <w:r w:rsidRPr="00741ADA">
        <w:rPr>
          <w:rFonts w:ascii="Narkisim" w:hAnsi="Narkisim" w:cs="Narkisim"/>
          <w:rtl/>
        </w:rPr>
        <w:t xml:space="preserve"> כת' דבתוככם משמע דמה שכבר כבשו, ארץ גלעד. ועוד תי' דארץ כנען שווה טפי, והוה קנס טפי. אבל אם שתק משמע דארץ כנען לא יטלו, וכ"ש ארץ גלעד דהתנאי עליו.</w:t>
      </w:r>
    </w:p>
    <w:p w14:paraId="20858E6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תי' מעיקרא פשיטא טפי שינחלו בארץ כנען, דהתנאי היה על ארץ גלעד, וקמ"ל קרא דאף בארץ כנען לא ינחלו שהרי לא סייעו. ודחה דאינן נפסדין לגמרי, דכתיב ונאחזו. </w:t>
      </w:r>
      <w:r w:rsidRPr="00741ADA">
        <w:rPr>
          <w:rFonts w:ascii="Narkisim" w:hAnsi="Narkisim"/>
          <w:rtl/>
        </w:rPr>
        <w:lastRenderedPageBreak/>
        <w:t>וטפי י"ל ארץ גלעד, שסייעו בכיבושו.</w:t>
      </w:r>
    </w:p>
    <w:p w14:paraId="3EB4CA34" w14:textId="77777777" w:rsidR="00620854" w:rsidRPr="00741ADA" w:rsidRDefault="00000000" w:rsidP="00741ADA">
      <w:pPr>
        <w:pStyle w:val="a8"/>
        <w:bidi/>
        <w:rPr>
          <w:rFonts w:ascii="Narkisim" w:hAnsi="Narkisim"/>
        </w:rPr>
      </w:pPr>
      <w:r w:rsidRPr="00741ADA">
        <w:rPr>
          <w:rFonts w:ascii="Narkisim" w:hAnsi="Narkisim"/>
          <w:rtl/>
        </w:rPr>
        <w:t>ועד"ז הק' ה</w:t>
      </w:r>
      <w:r w:rsidRPr="00741ADA">
        <w:rPr>
          <w:rFonts w:ascii="Narkisim" w:hAnsi="Narkisim"/>
          <w:b/>
          <w:bCs/>
          <w:rtl/>
        </w:rPr>
        <w:t>ריטב"א</w:t>
      </w:r>
      <w:r w:rsidRPr="00741ADA">
        <w:rPr>
          <w:rFonts w:ascii="Narkisim" w:hAnsi="Narkisim"/>
          <w:rtl/>
        </w:rPr>
        <w:t xml:space="preserve"> (בע"א) דנימא דאיצטריך קרא שיטלו רק חלק בארץ כנען, ויפסידו חלקם בארץ גלעד. וה</w:t>
      </w:r>
      <w:r w:rsidRPr="00741ADA">
        <w:rPr>
          <w:rFonts w:ascii="Narkisim" w:hAnsi="Narkisim"/>
          <w:b/>
          <w:bCs/>
          <w:rtl/>
        </w:rPr>
        <w:t>ריטב"א</w:t>
      </w:r>
      <w:r w:rsidRPr="00741ADA">
        <w:rPr>
          <w:rFonts w:ascii="Narkisim" w:hAnsi="Narkisim"/>
          <w:rtl/>
        </w:rPr>
        <w:t xml:space="preserve"> כת' דזה אינו סברא, שלא ינחלו מה שכבשו, ויטלו מה שלא כבשו. ותו דא"כ ל"ל 'בתוככם'.</w:t>
      </w:r>
    </w:p>
    <w:p w14:paraId="38BDFCFD" w14:textId="77777777" w:rsidR="00620854" w:rsidRPr="00741ADA" w:rsidRDefault="00000000" w:rsidP="00741ADA">
      <w:pPr>
        <w:bidi/>
        <w:rPr>
          <w:rFonts w:ascii="Narkisim" w:hAnsi="Narkisim" w:cs="Narkisim"/>
        </w:rPr>
      </w:pPr>
      <w:r w:rsidRPr="00741ADA">
        <w:rPr>
          <w:rFonts w:ascii="Narkisim" w:hAnsi="Narkisim" w:cs="Narkisim"/>
          <w:u w:val="single"/>
          <w:rtl/>
        </w:rPr>
        <w:t>בשלמא לר"מ היינו דכתיב אם תטיב שאת וכו'</w:t>
      </w:r>
      <w:r w:rsidRPr="00741ADA">
        <w:rPr>
          <w:rFonts w:ascii="Narkisim" w:hAnsi="Narkisim" w:cs="Narkisim"/>
          <w:rtl/>
        </w:rPr>
        <w:t>. ה</w:t>
      </w:r>
      <w:r w:rsidRPr="00741ADA">
        <w:rPr>
          <w:rFonts w:ascii="Narkisim" w:hAnsi="Narkisim" w:cs="Narkisim"/>
          <w:b/>
          <w:bCs/>
          <w:rtl/>
        </w:rPr>
        <w:t>מרומי שדה</w:t>
      </w:r>
      <w:r w:rsidRPr="00741ADA">
        <w:rPr>
          <w:rFonts w:ascii="Narkisim" w:hAnsi="Narkisim" w:cs="Narkisim"/>
          <w:rtl/>
        </w:rPr>
        <w:t xml:space="preserve"> הק' דהכא לא שייך 'תנאי', דאם לא יטיב על מה יקבל שכר. [עי"ש מש"כ].  וה</w:t>
      </w:r>
      <w:r w:rsidRPr="00741ADA">
        <w:rPr>
          <w:rFonts w:ascii="Narkisim" w:hAnsi="Narkisim" w:cs="Narkisim"/>
          <w:b/>
          <w:bCs/>
          <w:rtl/>
        </w:rPr>
        <w:t>אחרונים</w:t>
      </w:r>
      <w:r w:rsidRPr="00741ADA">
        <w:rPr>
          <w:rFonts w:ascii="Narkisim" w:hAnsi="Narkisim" w:cs="Narkisim"/>
          <w:rtl/>
        </w:rPr>
        <w:t xml:space="preserve"> הביאו דהכא ודאי ל"ש פרשת 'תנאי', והמח' כאן בגדרי הלשון, דר' מאיר מוכיח דלא נכלל בלשון מכלל לאו שהוא הן. [וע' מה שהו' בע"א]. [וע' בסמוך דברי ר"י בתוד"ה בשלמא].</w:t>
      </w:r>
    </w:p>
    <w:p w14:paraId="6B9F566A" w14:textId="77777777" w:rsidR="00620854" w:rsidRPr="00741ADA" w:rsidRDefault="00000000" w:rsidP="00741ADA">
      <w:pPr>
        <w:pStyle w:val="aa"/>
        <w:bidi/>
        <w:rPr>
          <w:rFonts w:ascii="Narkisim" w:hAnsi="Narkisim"/>
        </w:rPr>
      </w:pPr>
      <w:r w:rsidRPr="00741ADA">
        <w:rPr>
          <w:rFonts w:ascii="Narkisim" w:hAnsi="Narkisim"/>
          <w:u w:val="single"/>
          <w:rtl/>
        </w:rPr>
        <w:t>ואם תטיב וכו'</w:t>
      </w:r>
      <w:r w:rsidRPr="00741ADA">
        <w:rPr>
          <w:rFonts w:ascii="Narkisim" w:hAnsi="Narkisim"/>
          <w:rtl/>
        </w:rPr>
        <w:t>. ה</w:t>
      </w:r>
      <w:r w:rsidRPr="00741ADA">
        <w:rPr>
          <w:rFonts w:ascii="Narkisim" w:hAnsi="Narkisim"/>
          <w:b/>
          <w:bCs/>
          <w:rtl/>
        </w:rPr>
        <w:t>רש"ש</w:t>
      </w:r>
      <w:r w:rsidRPr="00741ADA">
        <w:rPr>
          <w:rFonts w:ascii="Narkisim" w:hAnsi="Narkisim"/>
          <w:rtl/>
        </w:rPr>
        <w:t xml:space="preserve"> הק' דאי' (ברכות ז.) דכל דיבור שיצאה מפי הקב"ה לטובה, אפי' על תנאי לא חזר בו. ומש"ה הוצרך לכפול, דהיכא דכפל מהני אף גבי הקב"ה. ותי' שהפורענות על חטא איננה רעה באמת שע"י מתמרק החטא ויזכה לחיי עד.</w:t>
      </w:r>
    </w:p>
    <w:p w14:paraId="5AC31EE9" w14:textId="77777777" w:rsidR="00620854" w:rsidRPr="00741ADA" w:rsidRDefault="00000000" w:rsidP="00741ADA">
      <w:pPr>
        <w:pStyle w:val="aa"/>
        <w:bidi/>
        <w:rPr>
          <w:rFonts w:ascii="Narkisim" w:hAnsi="Narkisim"/>
        </w:rPr>
      </w:pPr>
      <w:r w:rsidRPr="00741ADA">
        <w:rPr>
          <w:rFonts w:ascii="Narkisim" w:hAnsi="Narkisim"/>
          <w:u w:val="single"/>
          <w:rtl/>
        </w:rPr>
        <w:t>לא אגרא ולא דינא וכו'</w:t>
      </w:r>
      <w:r w:rsidRPr="00741ADA">
        <w:rPr>
          <w:rFonts w:ascii="Narkisim" w:hAnsi="Narkisim"/>
          <w:rtl/>
        </w:rPr>
        <w:t>. ה</w:t>
      </w:r>
      <w:r w:rsidRPr="00741ADA">
        <w:rPr>
          <w:rFonts w:ascii="Narkisim" w:hAnsi="Narkisim"/>
          <w:b/>
          <w:bCs/>
          <w:rtl/>
        </w:rPr>
        <w:t>רש"ש</w:t>
      </w:r>
      <w:r w:rsidRPr="00741ADA">
        <w:rPr>
          <w:rFonts w:ascii="Narkisim" w:hAnsi="Narkisim"/>
          <w:rtl/>
        </w:rPr>
        <w:t xml:space="preserve"> (בע"א) הק' דבמשנה מבואר דאי לא כפליה ס"ד דקנסינן להו. וכת' דכוונת הגמ' דלא ידעינן המכוון, ומש"ה צריך לפרש להדיא.</w:t>
      </w:r>
    </w:p>
    <w:p w14:paraId="0A85BAF9" w14:textId="77777777" w:rsidR="00620854" w:rsidRPr="00741ADA" w:rsidRDefault="00000000" w:rsidP="00741ADA">
      <w:pPr>
        <w:pStyle w:val="aa"/>
        <w:bidi/>
        <w:rPr>
          <w:rFonts w:ascii="Narkisim" w:hAnsi="Narkisim"/>
        </w:rPr>
      </w:pPr>
      <w:r w:rsidRPr="00741ADA">
        <w:rPr>
          <w:rFonts w:ascii="Narkisim" w:hAnsi="Narkisim"/>
          <w:u w:val="single"/>
          <w:rtl/>
        </w:rPr>
        <w:t>תוד"ה בשלמא</w:t>
      </w:r>
      <w:r w:rsidRPr="00741ADA">
        <w:rPr>
          <w:rFonts w:ascii="Narkisim" w:hAnsi="Narkisim"/>
          <w:rtl/>
        </w:rPr>
        <w:t>. תימה מה ענין זה אצל מח', והלא לא היה תנאי וכו' הייתי אומר שהיה עובר על שבועה בין יתנו ובין לא יתנו. וה</w:t>
      </w:r>
      <w:r w:rsidRPr="00741ADA">
        <w:rPr>
          <w:rFonts w:ascii="Narkisim" w:hAnsi="Narkisim"/>
          <w:b/>
          <w:bCs/>
          <w:rtl/>
        </w:rPr>
        <w:t>אחרונים</w:t>
      </w:r>
      <w:r w:rsidRPr="00741ADA">
        <w:rPr>
          <w:rFonts w:ascii="Narkisim" w:hAnsi="Narkisim"/>
          <w:rtl/>
        </w:rPr>
        <w:t xml:space="preserve"> תמהו דודאי לא שייך שבועה לעשות דבר שאינו תלוי בו</w:t>
      </w:r>
      <w:r w:rsidRPr="00741ADA">
        <w:rPr>
          <w:rStyle w:val="ac"/>
          <w:rFonts w:ascii="Narkisim" w:hAnsi="Narkisim"/>
          <w:rtl/>
        </w:rPr>
        <w:footnoteReference w:id="249"/>
      </w:r>
      <w:r w:rsidRPr="00741ADA">
        <w:rPr>
          <w:rFonts w:ascii="Narkisim" w:hAnsi="Narkisim"/>
          <w:rtl/>
        </w:rPr>
        <w:t>. וב</w:t>
      </w:r>
      <w:r w:rsidRPr="00741ADA">
        <w:rPr>
          <w:rFonts w:ascii="Narkisim" w:hAnsi="Narkisim"/>
          <w:b/>
          <w:bCs/>
          <w:rtl/>
        </w:rPr>
        <w:t>הג' מים חיים</w:t>
      </w:r>
      <w:r w:rsidRPr="00741ADA">
        <w:rPr>
          <w:rFonts w:ascii="Narkisim" w:hAnsi="Narkisim"/>
          <w:rtl/>
        </w:rPr>
        <w:t xml:space="preserve"> ביאר דס"ד דהיה מוכרח להביאה אפי' בע"כ. וה</w:t>
      </w:r>
      <w:r w:rsidRPr="00741ADA">
        <w:rPr>
          <w:rFonts w:ascii="Narkisim" w:hAnsi="Narkisim"/>
          <w:b/>
          <w:bCs/>
          <w:rtl/>
        </w:rPr>
        <w:t>תוס' רא"ש</w:t>
      </w:r>
      <w:r w:rsidRPr="00741ADA">
        <w:rPr>
          <w:rFonts w:ascii="Narkisim" w:hAnsi="Narkisim"/>
          <w:rtl/>
        </w:rPr>
        <w:t xml:space="preserve"> הק' [קו' התוס' באופ"א קצת] דכיון שקיים שבועתו, היכי תיסק אדעתין שלא יפטר מעונש שבועה. [ותי' כפרש"י דגוף השבועה הוה בתנאי].</w:t>
      </w:r>
    </w:p>
    <w:p w14:paraId="47628C44" w14:textId="77777777" w:rsidR="00620854" w:rsidRPr="00741ADA" w:rsidRDefault="00000000" w:rsidP="00741ADA">
      <w:pPr>
        <w:bidi/>
        <w:rPr>
          <w:rFonts w:ascii="Narkisim" w:hAnsi="Narkisim" w:cs="Narkisim"/>
        </w:rPr>
      </w:pPr>
      <w:r w:rsidRPr="00741ADA">
        <w:rPr>
          <w:rFonts w:ascii="Narkisim" w:hAnsi="Narkisim" w:cs="Narkisim"/>
          <w:u w:val="single"/>
          <w:rtl/>
        </w:rPr>
        <w:t>בא"ד משמע מתוך פי' [רש"י] שאם הלך, והם לא ירצו שיהא מותר בבנות כנען</w:t>
      </w:r>
      <w:r w:rsidRPr="00741ADA">
        <w:rPr>
          <w:rFonts w:ascii="Narkisim" w:hAnsi="Narkisim" w:cs="Narkisim"/>
          <w:rtl/>
        </w:rPr>
        <w:t xml:space="preserve">. וכ"כ </w:t>
      </w:r>
      <w:r w:rsidRPr="00741ADA">
        <w:rPr>
          <w:rFonts w:ascii="Narkisim" w:hAnsi="Narkisim" w:cs="Narkisim"/>
          <w:b/>
          <w:bCs/>
          <w:rtl/>
        </w:rPr>
        <w:t>רש"י</w:t>
      </w:r>
      <w:r w:rsidRPr="00741ADA">
        <w:rPr>
          <w:rFonts w:ascii="Narkisim" w:hAnsi="Narkisim" w:cs="Narkisim"/>
          <w:rtl/>
        </w:rPr>
        <w:t xml:space="preserve"> (בראשית כד לז</w:t>
      </w:r>
      <w:r w:rsidRPr="00741ADA">
        <w:rPr>
          <w:rStyle w:val="ac"/>
          <w:rFonts w:ascii="Narkisim" w:hAnsi="Narkisim" w:cs="Narkisim"/>
          <w:rtl/>
        </w:rPr>
        <w:footnoteReference w:id="250"/>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xml:space="preserve">' דחו וזה אינו. </w:t>
      </w:r>
      <w:r w:rsidRPr="00741ADA">
        <w:rPr>
          <w:rFonts w:ascii="Narkisim" w:hAnsi="Narkisim" w:cs="Narkisim"/>
          <w:szCs w:val="20"/>
          <w:rtl/>
        </w:rPr>
        <w:t>ומשמע כוונתם דבקרא מבואר שלא יקח מבנות כנען בשום אופן, וב</w:t>
      </w:r>
      <w:r w:rsidRPr="00741ADA">
        <w:rPr>
          <w:rFonts w:ascii="Narkisim" w:hAnsi="Narkisim" w:cs="Narkisim"/>
          <w:b/>
          <w:bCs/>
          <w:szCs w:val="20"/>
          <w:rtl/>
        </w:rPr>
        <w:t>הג' מים חיים</w:t>
      </w:r>
      <w:r w:rsidRPr="00741ADA">
        <w:rPr>
          <w:rFonts w:ascii="Narkisim" w:hAnsi="Narkisim" w:cs="Narkisim"/>
          <w:szCs w:val="20"/>
          <w:rtl/>
        </w:rPr>
        <w:t xml:space="preserve"> ביאר דתוס' סמכו אמש"כ בסו"ד בשם מה"ר יצחק, דדייק מקרא ונקית משבועתי 'זו', ועדיין מחוייב בשבועה שלא ליקח מבנות כנען. אבל ה</w:t>
      </w:r>
      <w:r w:rsidRPr="00741ADA">
        <w:rPr>
          <w:rFonts w:ascii="Narkisim" w:hAnsi="Narkisim" w:cs="Narkisim"/>
          <w:b/>
          <w:bCs/>
          <w:szCs w:val="20"/>
          <w:rtl/>
        </w:rPr>
        <w:t>מהרש"א</w:t>
      </w:r>
      <w:r w:rsidRPr="00741ADA">
        <w:rPr>
          <w:rFonts w:ascii="Narkisim" w:hAnsi="Narkisim" w:cs="Narkisim"/>
          <w:szCs w:val="20"/>
          <w:rtl/>
        </w:rPr>
        <w:t xml:space="preserve"> הביא </w:t>
      </w:r>
      <w:r w:rsidRPr="00741ADA">
        <w:rPr>
          <w:rFonts w:ascii="Narkisim" w:hAnsi="Narkisim" w:cs="Narkisim"/>
          <w:b/>
          <w:bCs/>
          <w:szCs w:val="20"/>
          <w:rtl/>
        </w:rPr>
        <w:t>תו"י</w:t>
      </w:r>
      <w:r w:rsidRPr="00741ADA">
        <w:rPr>
          <w:rFonts w:ascii="Narkisim" w:hAnsi="Narkisim" w:cs="Narkisim"/>
          <w:szCs w:val="20"/>
          <w:rtl/>
        </w:rPr>
        <w:t xml:space="preserve"> דהק' דלפ"ז ס"ד דר' חנינא הוה בענין אחר ממה שאמר ר' מאיר</w:t>
      </w:r>
      <w:r w:rsidRPr="00741ADA">
        <w:rPr>
          <w:rFonts w:ascii="Narkisim" w:hAnsi="Narkisim" w:cs="Narkisim"/>
          <w:rtl/>
        </w:rPr>
        <w:t>.</w:t>
      </w:r>
    </w:p>
    <w:p w14:paraId="2AABF42E"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בכור שור</w:t>
      </w:r>
      <w:r w:rsidRPr="00741ADA">
        <w:rPr>
          <w:rFonts w:ascii="Narkisim" w:hAnsi="Narkisim"/>
          <w:rtl/>
        </w:rPr>
        <w:t xml:space="preserve"> הביא דב</w:t>
      </w:r>
      <w:r w:rsidRPr="00741ADA">
        <w:rPr>
          <w:rFonts w:ascii="Narkisim" w:hAnsi="Narkisim"/>
          <w:b/>
          <w:bCs/>
          <w:rtl/>
        </w:rPr>
        <w:t>מדרש רבה</w:t>
      </w:r>
      <w:r w:rsidRPr="00741ADA">
        <w:rPr>
          <w:rFonts w:ascii="Narkisim" w:hAnsi="Narkisim"/>
          <w:rtl/>
        </w:rPr>
        <w:t xml:space="preserve"> (הו' ברש"י שם לט) משמע [כפרש"י] דשבועה זו היה תלוי בשליחותו, דאליעזר אמר אולי לא תאבה, אלי כתיב, שרצה להשיאו לבתו. וכת' דלתוס' חזר והזהירו מפורש על הכנענית</w:t>
      </w:r>
      <w:r w:rsidRPr="00741ADA">
        <w:rPr>
          <w:rStyle w:val="ac"/>
          <w:rFonts w:ascii="Narkisim" w:hAnsi="Narkisim"/>
          <w:rtl/>
        </w:rPr>
        <w:footnoteReference w:id="251"/>
      </w:r>
      <w:r w:rsidRPr="00741ADA">
        <w:rPr>
          <w:rFonts w:ascii="Narkisim" w:hAnsi="Narkisim"/>
          <w:rtl/>
        </w:rPr>
        <w:t>.</w:t>
      </w:r>
    </w:p>
    <w:p w14:paraId="21C35CA2"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ה</w:t>
      </w:r>
      <w:r w:rsidRPr="00741ADA">
        <w:rPr>
          <w:rFonts w:ascii="Narkisim" w:hAnsi="Narkisim"/>
          <w:b/>
          <w:bCs/>
          <w:rtl/>
        </w:rPr>
        <w:t>מהרש"א</w:t>
      </w:r>
      <w:r w:rsidRPr="00741ADA">
        <w:rPr>
          <w:rFonts w:ascii="Narkisim" w:hAnsi="Narkisim"/>
          <w:rtl/>
        </w:rPr>
        <w:t xml:space="preserve"> כת' דלפרש"י הוה תנאי על השבועה. והק' דהוה מעשה קודם לתנאי. שאמר השבועה, ואח"כ התנה אם לא וכו'. ותי' דסמך אקרא דכתיב ב'לאו', ואם לא תאבה האשה וכו' ונקית משבועתי, שהקדים השבועה לתנאי. והמקנה תמה דבעי' תנאי קודם למעשה בעיקר התנאי, ולא סגי בכפילות. (וע' בסמוך). עי"ש.</w:t>
      </w:r>
    </w:p>
    <w:p w14:paraId="5EC5771C" w14:textId="77777777" w:rsidR="00620854" w:rsidRPr="00741ADA" w:rsidRDefault="00000000" w:rsidP="00741ADA">
      <w:pPr>
        <w:pStyle w:val="aa"/>
        <w:bidi/>
        <w:rPr>
          <w:rFonts w:ascii="Narkisim" w:hAnsi="Narkisim"/>
        </w:rPr>
      </w:pPr>
      <w:r w:rsidRPr="00741ADA">
        <w:rPr>
          <w:rFonts w:ascii="Narkisim" w:hAnsi="Narkisim"/>
          <w:rtl/>
        </w:rPr>
        <w:t>ומדברי רש"י מבואר דאף שבועה בתנאי בעי תנאי כפול, ומשום חידוש תנאי בני גד וגדרי משפטי התנאים</w:t>
      </w:r>
      <w:r w:rsidRPr="00741ADA">
        <w:rPr>
          <w:rStyle w:val="ac"/>
          <w:rFonts w:ascii="Narkisim" w:hAnsi="Narkisim"/>
          <w:rtl/>
        </w:rPr>
        <w:footnoteReference w:id="252"/>
      </w:r>
      <w:r w:rsidRPr="00741ADA">
        <w:rPr>
          <w:rFonts w:ascii="Narkisim" w:hAnsi="Narkisim"/>
          <w:rtl/>
        </w:rPr>
        <w:t xml:space="preserve">. אבל </w:t>
      </w:r>
      <w:r w:rsidRPr="00741ADA">
        <w:rPr>
          <w:rFonts w:ascii="Narkisim" w:eastAsia="Narkisim" w:hAnsi="Narkisim"/>
          <w:rtl/>
        </w:rPr>
        <w:t>ה</w:t>
      </w:r>
      <w:r w:rsidRPr="00741ADA">
        <w:rPr>
          <w:rFonts w:ascii="Narkisim" w:eastAsia="Narkisim" w:hAnsi="Narkisim"/>
          <w:b/>
          <w:bCs/>
          <w:rtl/>
        </w:rPr>
        <w:t>שיטמ"ק</w:t>
      </w:r>
      <w:r w:rsidRPr="00741ADA">
        <w:rPr>
          <w:rFonts w:ascii="Narkisim" w:eastAsia="Narkisim" w:hAnsi="Narkisim"/>
          <w:rtl/>
        </w:rPr>
        <w:t xml:space="preserve"> (נזיר יא., בשם ר' עזריאל) כת' דבנדרים ונזירות ל"צ כתנאי דבני גד ובני ראובן, ושיהא אפשר על ידי שליח. דדוקא מעשה בידים [כגון קנין וחליצה וגט וקדושין וכיו"ב] אלים המעשה, והיכא דאי אפשר לקיימו ע"י שליח ל"מ התנאי לבטלו. אבל נדר ונזירות דליכא מעשה בידים, אלא שיזהיר וישמור מעצמו, לא אלים שיתקיים אם לא נתקיים התנאי</w:t>
      </w:r>
      <w:r w:rsidRPr="00741ADA">
        <w:rPr>
          <w:rStyle w:val="ac"/>
          <w:rFonts w:ascii="Narkisim" w:eastAsia="Narkisim" w:hAnsi="Narkisim"/>
          <w:rtl/>
        </w:rPr>
        <w:footnoteReference w:id="253"/>
      </w:r>
      <w:r w:rsidRPr="00741ADA">
        <w:rPr>
          <w:rFonts w:ascii="Narkisim" w:eastAsia="Narkisim" w:hAnsi="Narkisim"/>
          <w:rtl/>
        </w:rPr>
        <w:t>. [אך אפשר דמ"מ בעינן קצת גדרי תנאי, ומש"ה בעינן תנאי כפול].</w:t>
      </w:r>
    </w:p>
    <w:p w14:paraId="58775938" w14:textId="77777777" w:rsidR="00620854" w:rsidRPr="00741ADA" w:rsidRDefault="00000000" w:rsidP="00741ADA">
      <w:pPr>
        <w:pStyle w:val="aa"/>
        <w:bidi/>
        <w:rPr>
          <w:rFonts w:ascii="Narkisim" w:hAnsi="Narkisim"/>
        </w:rPr>
      </w:pPr>
      <w:r w:rsidRPr="00741ADA">
        <w:rPr>
          <w:rFonts w:ascii="Narkisim" w:hAnsi="Narkisim"/>
          <w:u w:val="single"/>
          <w:rtl/>
        </w:rPr>
        <w:t>בא"ד לכך פר"י בשלמא לר"מ וכו' אע"פ שסברא הוא וכו' כמו כן כאן</w:t>
      </w:r>
      <w:r w:rsidRPr="00741ADA">
        <w:rPr>
          <w:rFonts w:ascii="Narkisim" w:hAnsi="Narkisim"/>
          <w:rtl/>
        </w:rPr>
        <w:t>. [הוצרך לפרש ולהתנות שינקה אם לא יתנו]. ב</w:t>
      </w:r>
      <w:r w:rsidRPr="00741ADA">
        <w:rPr>
          <w:rFonts w:ascii="Narkisim" w:hAnsi="Narkisim"/>
          <w:b/>
          <w:bCs/>
          <w:rtl/>
        </w:rPr>
        <w:t>הג' מים חיים</w:t>
      </w:r>
      <w:r w:rsidRPr="00741ADA">
        <w:rPr>
          <w:rFonts w:ascii="Narkisim" w:hAnsi="Narkisim"/>
          <w:rtl/>
        </w:rPr>
        <w:t xml:space="preserve"> ביאר דקו' התוס' דאי"צ 'תנאי', אלא לפרש כוונתו בשבועתו ליקח מדעתה. ותי' ר"י דילפי' מהא דיש אומדנא דדעתו ליקח מדעתו.</w:t>
      </w:r>
    </w:p>
    <w:p w14:paraId="75A69055" w14:textId="77777777" w:rsidR="00620854" w:rsidRPr="00741ADA" w:rsidRDefault="00000000" w:rsidP="00741ADA">
      <w:pPr>
        <w:bidi/>
        <w:rPr>
          <w:rFonts w:ascii="Narkisim" w:hAnsi="Narkisim" w:cs="Narkisim"/>
        </w:rPr>
      </w:pPr>
      <w:r w:rsidRPr="00741ADA">
        <w:rPr>
          <w:rFonts w:ascii="Narkisim" w:hAnsi="Narkisim" w:cs="Narkisim"/>
          <w:u w:val="single"/>
          <w:rtl/>
        </w:rPr>
        <w:t>בשלמא לר"מ היינו דכתיב אם בחקותי תלכו וכו'</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(גיטין עה., הו' בע"א) כת' דכל תנאי שבכתובים אפשר לקיים ע"י שליח, וילפי' דדוקא בכה"ג [אף דליכא יתור]. ו</w:t>
      </w:r>
      <w:r w:rsidRPr="00741ADA">
        <w:rPr>
          <w:rFonts w:ascii="Narkisim" w:hAnsi="Narkisim" w:cs="Narkisim"/>
          <w:b/>
          <w:bCs/>
          <w:rtl/>
        </w:rPr>
        <w:t>תוס</w:t>
      </w:r>
      <w:r w:rsidRPr="00741ADA">
        <w:rPr>
          <w:rFonts w:ascii="Narkisim" w:hAnsi="Narkisim" w:cs="Narkisim"/>
          <w:rtl/>
        </w:rPr>
        <w:t>' ביארו דאף 'ואם בחקותי תלכו', רוב מצוות</w:t>
      </w:r>
      <w:r w:rsidRPr="00741ADA">
        <w:rPr>
          <w:rStyle w:val="ac"/>
          <w:rFonts w:ascii="Narkisim" w:hAnsi="Narkisim" w:cs="Narkisim"/>
          <w:rtl/>
        </w:rPr>
        <w:footnoteReference w:id="254"/>
      </w:r>
      <w:r w:rsidRPr="00741ADA">
        <w:rPr>
          <w:rFonts w:ascii="Narkisim" w:hAnsi="Narkisim" w:cs="Narkisim"/>
          <w:rtl/>
        </w:rPr>
        <w:t xml:space="preserve"> [אפשר לקיים] ע"י שליח</w:t>
      </w:r>
      <w:r w:rsidRPr="00741ADA">
        <w:rPr>
          <w:rStyle w:val="ac"/>
          <w:rFonts w:ascii="Narkisim" w:hAnsi="Narkisim" w:cs="Narkisim"/>
          <w:rtl/>
        </w:rPr>
        <w:footnoteReference w:id="255"/>
      </w:r>
      <w:r w:rsidRPr="00741ADA">
        <w:rPr>
          <w:rFonts w:ascii="Narkisim" w:hAnsi="Narkisim" w:cs="Narkisim"/>
          <w:rtl/>
        </w:rPr>
        <w:t>. וה</w:t>
      </w:r>
      <w:r w:rsidRPr="00741ADA">
        <w:rPr>
          <w:rFonts w:ascii="Narkisim" w:hAnsi="Narkisim" w:cs="Narkisim"/>
          <w:b/>
          <w:bCs/>
          <w:rtl/>
        </w:rPr>
        <w:t>פנ"י</w:t>
      </w:r>
      <w:r w:rsidRPr="00741ADA">
        <w:rPr>
          <w:rFonts w:ascii="Narkisim" w:hAnsi="Narkisim" w:cs="Narkisim"/>
          <w:rtl/>
        </w:rPr>
        <w:t xml:space="preserve"> ו</w:t>
      </w:r>
      <w:r w:rsidRPr="00741ADA">
        <w:rPr>
          <w:rFonts w:ascii="Narkisim" w:hAnsi="Narkisim" w:cs="Narkisim"/>
          <w:b/>
          <w:bCs/>
          <w:rtl/>
        </w:rPr>
        <w:t>רע"א</w:t>
      </w:r>
      <w:r w:rsidRPr="00741ADA">
        <w:rPr>
          <w:rFonts w:ascii="Narkisim" w:hAnsi="Narkisim" w:cs="Narkisim"/>
          <w:rtl/>
        </w:rPr>
        <w:t xml:space="preserve"> (שם) תמהו </w:t>
      </w:r>
      <w:r w:rsidRPr="00741ADA">
        <w:rPr>
          <w:rFonts w:ascii="Narkisim" w:hAnsi="Narkisim" w:cs="Narkisim"/>
          <w:rtl/>
        </w:rPr>
        <w:lastRenderedPageBreak/>
        <w:t xml:space="preserve">דהמצוות הם התנאי, ובעינן שהמעשה יהא ע"י שליח. ולא התנאי. </w:t>
      </w:r>
      <w:r w:rsidRPr="00741ADA">
        <w:rPr>
          <w:rFonts w:ascii="Narkisim" w:hAnsi="Narkisim" w:cs="Narkisim"/>
          <w:szCs w:val="20"/>
          <w:rtl/>
        </w:rPr>
        <w:t>וה</w:t>
      </w:r>
      <w:r w:rsidRPr="00741ADA">
        <w:rPr>
          <w:rFonts w:ascii="Narkisim" w:hAnsi="Narkisim" w:cs="Narkisim"/>
          <w:b/>
          <w:bCs/>
          <w:szCs w:val="20"/>
          <w:rtl/>
        </w:rPr>
        <w:t>חת"ס</w:t>
      </w:r>
      <w:r w:rsidRPr="00741ADA">
        <w:rPr>
          <w:rFonts w:ascii="Narkisim" w:hAnsi="Narkisim" w:cs="Narkisim"/>
          <w:szCs w:val="20"/>
          <w:rtl/>
        </w:rPr>
        <w:t xml:space="preserve"> (אה"ע ב צ) תי' ע"פ הא דאי' (ב"מ פז.) דמה שאברהם עשה ע"י שליח, קיבל שכרו ע"י מלאך. וכוונת התוס' דרוב המצוות שכרן ע"י שליח</w:t>
      </w:r>
      <w:r w:rsidRPr="00741ADA">
        <w:rPr>
          <w:rFonts w:ascii="Narkisim" w:hAnsi="Narkisim" w:cs="Narkisim"/>
          <w:rtl/>
        </w:rPr>
        <w:t>.</w:t>
      </w:r>
    </w:p>
    <w:p w14:paraId="11FC08AA" w14:textId="77777777" w:rsidR="00620854" w:rsidRPr="00741ADA" w:rsidRDefault="00000000" w:rsidP="00741ADA">
      <w:pPr>
        <w:pStyle w:val="3"/>
        <w:bidi/>
        <w:rPr>
          <w:rFonts w:ascii="Narkisim" w:hAnsi="Narkisim"/>
        </w:rPr>
      </w:pPr>
      <w:r w:rsidRPr="00741ADA">
        <w:rPr>
          <w:rFonts w:ascii="Narkisim" w:hAnsi="Narkisim"/>
          <w:rtl/>
        </w:rPr>
        <w:t>דף סב.</w:t>
      </w:r>
    </w:p>
    <w:p w14:paraId="0CE517EF" w14:textId="77777777" w:rsidR="00620854" w:rsidRPr="00741ADA" w:rsidRDefault="00000000" w:rsidP="00741ADA">
      <w:pPr>
        <w:bidi/>
        <w:rPr>
          <w:rFonts w:ascii="Narkisim" w:hAnsi="Narkisim" w:cs="Narkisim"/>
        </w:rPr>
      </w:pPr>
      <w:r w:rsidRPr="00741ADA">
        <w:rPr>
          <w:rFonts w:ascii="Narkisim" w:hAnsi="Narkisim" w:cs="Narkisim"/>
          <w:u w:val="single"/>
          <w:rtl/>
        </w:rPr>
        <w:t>בשלמא לר"ח היינו דכתיב אם לא שכב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אלא מכלל ברכה אתה שומע קללה וכו'. ובדברי התוס' מבואר דה"נ צריך כל גדרי התנאים. וה</w:t>
      </w:r>
      <w:r w:rsidRPr="00741ADA">
        <w:rPr>
          <w:rFonts w:ascii="Narkisim" w:hAnsi="Narkisim" w:cs="Narkisim"/>
          <w:b/>
          <w:bCs/>
          <w:rtl/>
        </w:rPr>
        <w:t>אבנ"מ</w:t>
      </w:r>
      <w:r w:rsidRPr="00741ADA">
        <w:rPr>
          <w:rFonts w:ascii="Narkisim" w:hAnsi="Narkisim" w:cs="Narkisim"/>
          <w:rtl/>
        </w:rPr>
        <w:t xml:space="preserve"> (לח ה) כת' דלדעת ה</w:t>
      </w:r>
      <w:r w:rsidRPr="00741ADA">
        <w:rPr>
          <w:rFonts w:ascii="Narkisim" w:hAnsi="Narkisim" w:cs="Narkisim"/>
          <w:b/>
          <w:bCs/>
          <w:rtl/>
        </w:rPr>
        <w:t>ר"ן</w:t>
      </w:r>
      <w:r w:rsidRPr="00741ADA">
        <w:rPr>
          <w:rFonts w:ascii="Narkisim" w:hAnsi="Narkisim" w:cs="Narkisim"/>
          <w:rtl/>
        </w:rPr>
        <w:t xml:space="preserve"> (ורמב"ן גיטין מה:) דתנאי לשעבר אי"צ פרשת תנאים, ה"נ ל"צ פרשת תנאים [דהנידון לשעבר, האם זינתה]. אלא מכלל לאו אתה שומע הן.</w:t>
      </w:r>
    </w:p>
    <w:p w14:paraId="4BD3EBD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(ושא"ר) חלקו דאינו ענין לתנאי, אלא שדימו אותם לענין כפל בלבד. דכיון דר' מאיר אמר אין אומרים מכלל לאו אתה שומע הן, בכל דבר ראוי לומר כן. אבל שאר דיני התנאין לא שייכי הכא כלל.</w:t>
      </w:r>
    </w:p>
    <w:p w14:paraId="1C0A690D" w14:textId="77777777" w:rsidR="00620854" w:rsidRPr="00741ADA" w:rsidRDefault="00000000" w:rsidP="00741ADA">
      <w:pPr>
        <w:bidi/>
        <w:rPr>
          <w:rFonts w:ascii="Narkisim" w:hAnsi="Narkisim" w:cs="Narkisim"/>
        </w:rPr>
      </w:pPr>
      <w:r w:rsidRPr="00741ADA">
        <w:rPr>
          <w:rFonts w:ascii="Narkisim" w:hAnsi="Narkisim" w:cs="Narkisim"/>
          <w:u w:val="single"/>
          <w:rtl/>
        </w:rPr>
        <w:t>תוד"ה בשלמא</w:t>
      </w:r>
      <w:r w:rsidRPr="00741ADA">
        <w:rPr>
          <w:rFonts w:ascii="Narkisim" w:hAnsi="Narkisim" w:cs="Narkisim"/>
          <w:rtl/>
        </w:rPr>
        <w:t>. וקשה וכו' וא"כ בעינן הן קודם ללאו. וה</w:t>
      </w:r>
      <w:r w:rsidRPr="00741ADA">
        <w:rPr>
          <w:rFonts w:ascii="Narkisim" w:hAnsi="Narkisim" w:cs="Narkisim"/>
          <w:b/>
          <w:bCs/>
          <w:rtl/>
        </w:rPr>
        <w:t>רמב"ן</w:t>
      </w:r>
      <w:r w:rsidRPr="00741ADA">
        <w:rPr>
          <w:rFonts w:ascii="Narkisim" w:hAnsi="Narkisim" w:cs="Narkisim"/>
          <w:rtl/>
        </w:rPr>
        <w:t xml:space="preserve"> הביא ד</w:t>
      </w:r>
      <w:r w:rsidRPr="00741ADA">
        <w:rPr>
          <w:rFonts w:ascii="Narkisim" w:hAnsi="Narkisim" w:cs="Narkisim"/>
          <w:b/>
          <w:bCs/>
          <w:rtl/>
        </w:rPr>
        <w:t>ר"ח</w:t>
      </w:r>
      <w:r w:rsidRPr="00741ADA">
        <w:rPr>
          <w:rFonts w:ascii="Narkisim" w:hAnsi="Narkisim" w:cs="Narkisim"/>
          <w:rtl/>
        </w:rPr>
        <w:t xml:space="preserve"> (והו' בתו"י בסמוך) תי' דה"נ התנאי דאם לא שכב, תשאר תחת בעלה. דומיא דירושת בני גד, דישארו בבתיהם בארץ גלעד</w:t>
      </w:r>
      <w:r w:rsidRPr="00741ADA">
        <w:rPr>
          <w:rStyle w:val="ac"/>
          <w:rFonts w:ascii="Narkisim" w:hAnsi="Narkisim" w:cs="Narkisim"/>
          <w:rtl/>
        </w:rPr>
        <w:footnoteReference w:id="256"/>
      </w:r>
      <w:r w:rsidRPr="00741ADA">
        <w:rPr>
          <w:rFonts w:ascii="Narkisim" w:hAnsi="Narkisim" w:cs="Narkisim"/>
          <w:rtl/>
        </w:rPr>
        <w:t>.</w:t>
      </w:r>
    </w:p>
    <w:p w14:paraId="566CCD12"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רמב"ן</w:t>
      </w:r>
      <w:r w:rsidRPr="00741ADA">
        <w:rPr>
          <w:rFonts w:ascii="Narkisim" w:hAnsi="Narkisim"/>
          <w:rtl/>
        </w:rPr>
        <w:t xml:space="preserve"> כת' דאי"צ כלל לדברים הללו, שאין זה תנאי כדי שיהא צריך הן קודם ללאו, ולתנאי בדבר אחד ומעשה בדבר אחד. דכ"ז גזיה"כ של תנאי</w:t>
      </w:r>
      <w:r w:rsidRPr="00741ADA">
        <w:rPr>
          <w:rStyle w:val="ac"/>
          <w:rFonts w:ascii="Narkisim" w:hAnsi="Narkisim"/>
          <w:rtl/>
        </w:rPr>
        <w:footnoteReference w:id="257"/>
      </w:r>
      <w:r w:rsidRPr="00741ADA">
        <w:rPr>
          <w:rFonts w:ascii="Narkisim" w:hAnsi="Narkisim"/>
          <w:rtl/>
        </w:rPr>
        <w:t>. דהכא הוה אלה ושבועה. ואינו ממין תנאי כלל (הו' לעיל). [</w:t>
      </w:r>
      <w:r w:rsidRPr="00741ADA">
        <w:rPr>
          <w:rFonts w:ascii="Narkisim" w:hAnsi="Narkisim"/>
          <w:szCs w:val="20"/>
          <w:rtl/>
        </w:rPr>
        <w:t>וע' משנ"ל שהאריך בזה</w:t>
      </w:r>
      <w:r w:rsidRPr="00741ADA">
        <w:rPr>
          <w:rFonts w:ascii="Narkisim" w:hAnsi="Narkisim"/>
          <w:rtl/>
        </w:rPr>
        <w:t>].</w:t>
      </w:r>
    </w:p>
    <w:p w14:paraId="270411F8" w14:textId="77777777" w:rsidR="00620854" w:rsidRPr="00741ADA" w:rsidRDefault="00000000" w:rsidP="00741ADA">
      <w:pPr>
        <w:bidi/>
        <w:rPr>
          <w:rFonts w:ascii="Narkisim" w:hAnsi="Narkisim" w:cs="Narkisim"/>
        </w:rPr>
      </w:pPr>
      <w:r w:rsidRPr="00741ADA">
        <w:rPr>
          <w:rFonts w:ascii="Narkisim" w:hAnsi="Narkisim" w:cs="Narkisim"/>
          <w:u w:val="single"/>
          <w:rtl/>
        </w:rPr>
        <w:t>בא"ד דהא אם לא שכב כתיב ברישא</w:t>
      </w:r>
      <w:r w:rsidRPr="00741ADA">
        <w:rPr>
          <w:rFonts w:ascii="Narkisim" w:hAnsi="Narkisim" w:cs="Narkisim"/>
          <w:rtl/>
        </w:rPr>
        <w:t>. ה</w:t>
      </w:r>
      <w:r w:rsidRPr="00741ADA">
        <w:rPr>
          <w:rFonts w:ascii="Narkisim" w:hAnsi="Narkisim" w:cs="Narkisim"/>
          <w:b/>
          <w:bCs/>
          <w:rtl/>
        </w:rPr>
        <w:t>משנ"ל</w:t>
      </w:r>
      <w:r w:rsidRPr="00741ADA">
        <w:rPr>
          <w:rFonts w:ascii="Narkisim" w:hAnsi="Narkisim" w:cs="Narkisim"/>
          <w:rtl/>
        </w:rPr>
        <w:t xml:space="preserve"> (ו א) הק' דאם לא שכב הוה תנאי, וצריך להקדים ההן של המעשה. וכת' דצ"ל דעיקר קו' התוס' ע"פ תי' הגמ', דדרשינן חנקי.</w:t>
      </w:r>
    </w:p>
    <w:p w14:paraId="6232162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ט"ז</w:t>
      </w:r>
      <w:r w:rsidRPr="00741ADA">
        <w:rPr>
          <w:rFonts w:ascii="Narkisim" w:hAnsi="Narkisim"/>
          <w:rtl/>
        </w:rPr>
        <w:t xml:space="preserve"> (בהקדמה ליו"ד) כת' דלולי דברי התוס' י"ל דהכהן התנה עמה כדין. אלא דדרשי' מלשון הצווי לענין כפילות. [והש"ך נה"כ ציין דאף בדברי רש"י מבואר דלא כן].</w:t>
      </w:r>
    </w:p>
    <w:p w14:paraId="3689E0AB"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דאם לא שכב חשוב הן, שמה שאנו רוצים שתעשה חשוב הן וכו'</w:t>
      </w:r>
      <w:r w:rsidRPr="00741ADA">
        <w:rPr>
          <w:rFonts w:ascii="Narkisim" w:hAnsi="Narkisim" w:cs="Narkisim"/>
          <w:rtl/>
        </w:rPr>
        <w:t>. ה</w:t>
      </w:r>
      <w:r w:rsidRPr="00741ADA">
        <w:rPr>
          <w:rFonts w:ascii="Narkisim" w:hAnsi="Narkisim" w:cs="Narkisim"/>
          <w:b/>
          <w:bCs/>
          <w:rtl/>
        </w:rPr>
        <w:t>ט"ז</w:t>
      </w:r>
      <w:r w:rsidRPr="00741ADA">
        <w:rPr>
          <w:rFonts w:ascii="Narkisim" w:hAnsi="Narkisim" w:cs="Narkisim"/>
          <w:rtl/>
        </w:rPr>
        <w:t xml:space="preserve"> (בהקדמה הנ"ל) תמה א"כ גט שכיב מרע, נימא 'אם לא מתי לא יהא גט' הוה הן, שהוא רוצה שלא למות. ובתקנת שמואל (גיטין עה:) מבואר דאם מתי יהא גט נחשב הן. [והמשנ"ל שם הביא ד</w:t>
      </w:r>
      <w:r w:rsidRPr="00741ADA">
        <w:rPr>
          <w:rFonts w:ascii="Narkisim" w:hAnsi="Narkisim" w:cs="Narkisim"/>
          <w:b/>
          <w:bCs/>
          <w:rtl/>
        </w:rPr>
        <w:t>מהר"י ב"ל</w:t>
      </w:r>
      <w:r w:rsidRPr="00741ADA">
        <w:rPr>
          <w:rFonts w:ascii="Narkisim" w:hAnsi="Narkisim" w:cs="Narkisim"/>
          <w:rtl/>
        </w:rPr>
        <w:t xml:space="preserve"> (א ד ה) הק' כן]. וה</w:t>
      </w:r>
      <w:r w:rsidRPr="00741ADA">
        <w:rPr>
          <w:rFonts w:ascii="Narkisim" w:hAnsi="Narkisim" w:cs="Narkisim"/>
          <w:b/>
          <w:bCs/>
          <w:rtl/>
        </w:rPr>
        <w:t>ש"ך</w:t>
      </w:r>
      <w:r w:rsidRPr="00741ADA">
        <w:rPr>
          <w:rFonts w:ascii="Narkisim" w:hAnsi="Narkisim" w:cs="Narkisim"/>
          <w:rtl/>
        </w:rPr>
        <w:t xml:space="preserve"> (נה"כ שם) ביאר דכוונת התוס' דמתנה כדי שיתקיים, וגבי אשה רוצים לבדקה ותהא נקיה. אבל גבי אם מתי, עכשיו נותן לה גט, ובנתינה זו ה'הן' הוה שתתגרש. ונהי דרוצה שלא למות, עכשיו מתנה אם ימות.</w:t>
      </w:r>
    </w:p>
    <w:p w14:paraId="627CC08F" w14:textId="77777777" w:rsidR="00620854" w:rsidRPr="00741ADA" w:rsidRDefault="00000000" w:rsidP="00741ADA">
      <w:pPr>
        <w:bidi/>
        <w:rPr>
          <w:rFonts w:ascii="Narkisim" w:hAnsi="Narkisim" w:cs="Narkisim"/>
        </w:rPr>
      </w:pPr>
      <w:r w:rsidRPr="00741ADA">
        <w:rPr>
          <w:rFonts w:ascii="Narkisim" w:hAnsi="Narkisim" w:cs="Narkisim"/>
          <w:u w:val="single"/>
          <w:rtl/>
        </w:rPr>
        <w:t>הנקי כתיב</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בלא י', לדרוש אבתראי חנקי. וה</w:t>
      </w:r>
      <w:r w:rsidRPr="00741ADA">
        <w:rPr>
          <w:rFonts w:ascii="Narkisim" w:hAnsi="Narkisim" w:cs="Narkisim"/>
          <w:b/>
          <w:bCs/>
          <w:rtl/>
        </w:rPr>
        <w:t>רמב"ן</w:t>
      </w:r>
      <w:r w:rsidRPr="00741ADA">
        <w:rPr>
          <w:rFonts w:ascii="Narkisim" w:hAnsi="Narkisim" w:cs="Narkisim"/>
          <w:rtl/>
        </w:rPr>
        <w:t xml:space="preserve"> הק' דבגמ' (סוטה יח.) איתא ב' שבועות א' שאין עמה אלה, וא' שיש עמה אלה. ולפ"ז אף בשבועה הראשונה יש אלה 'חנקי'. ותי' דמ"מ האלה אינו מפורש.</w:t>
      </w:r>
    </w:p>
    <w:p w14:paraId="66F40FE1" w14:textId="77777777" w:rsidR="00620854" w:rsidRPr="00741ADA" w:rsidRDefault="00000000" w:rsidP="00741ADA">
      <w:pPr>
        <w:pStyle w:val="a7"/>
        <w:bidi/>
        <w:rPr>
          <w:rFonts w:ascii="Narkisim" w:hAnsi="Narkisim"/>
        </w:rPr>
      </w:pPr>
      <w:r w:rsidRPr="00741ADA">
        <w:rPr>
          <w:rFonts w:ascii="Narkisim" w:hAnsi="Narkisim"/>
          <w:rtl/>
        </w:rPr>
        <w:t xml:space="preserve">ועוד הביא </w:t>
      </w:r>
      <w:r w:rsidRPr="00741ADA">
        <w:rPr>
          <w:rFonts w:ascii="Narkisim" w:hAnsi="Narkisim"/>
          <w:b/>
          <w:bCs/>
          <w:rtl/>
        </w:rPr>
        <w:t>י"מ</w:t>
      </w:r>
      <w:r w:rsidRPr="00741ADA">
        <w:rPr>
          <w:rFonts w:ascii="Narkisim" w:hAnsi="Narkisim"/>
          <w:rtl/>
        </w:rPr>
        <w:t xml:space="preserve"> הנקי, המים שיהיו נקיים ונאמנים בפעולתם לעשות בה משפט. </w:t>
      </w:r>
      <w:r w:rsidRPr="00741ADA">
        <w:rPr>
          <w:rFonts w:ascii="Narkisim" w:hAnsi="Narkisim"/>
          <w:szCs w:val="20"/>
          <w:rtl/>
        </w:rPr>
        <w:t>והק' דהל"ל הנקי 'מי', וכתיב ממי המרים</w:t>
      </w:r>
      <w:r w:rsidRPr="00741ADA">
        <w:rPr>
          <w:rFonts w:ascii="Narkisim" w:hAnsi="Narkisim"/>
          <w:rtl/>
        </w:rPr>
        <w:t>. ו</w:t>
      </w:r>
      <w:r w:rsidRPr="00741ADA">
        <w:rPr>
          <w:rFonts w:ascii="Narkisim" w:hAnsi="Narkisim"/>
          <w:b/>
          <w:bCs/>
          <w:rtl/>
        </w:rPr>
        <w:t>י"מ אחרים</w:t>
      </w:r>
      <w:r w:rsidRPr="00741ADA">
        <w:rPr>
          <w:rFonts w:ascii="Narkisim" w:hAnsi="Narkisim"/>
          <w:rtl/>
        </w:rPr>
        <w:t xml:space="preserve"> הנקי הנשים הטהורות אחרות ששתו וישתא, שלא נידונו ונמלטו ממי המרים ולא היו לאלה כמותך.</w:t>
      </w:r>
    </w:p>
    <w:p w14:paraId="3C12141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פירש הנקי גופך מנפשך, שתצא רוחך ויהא גופך נקי ממנו כמה דאת אמר יצא פלוני נקי מנכסיו.</w:t>
      </w:r>
    </w:p>
    <w:p w14:paraId="1C9978AB" w14:textId="77777777" w:rsidR="00620854" w:rsidRPr="00741ADA" w:rsidRDefault="00000000" w:rsidP="00741ADA">
      <w:pPr>
        <w:bidi/>
        <w:rPr>
          <w:rFonts w:ascii="Narkisim" w:hAnsi="Narkisim" w:cs="Narkisim"/>
        </w:rPr>
      </w:pPr>
      <w:r w:rsidRPr="00741ADA">
        <w:rPr>
          <w:rFonts w:ascii="Narkisim" w:hAnsi="Narkisim" w:cs="Narkisim"/>
          <w:u w:val="single"/>
          <w:rtl/>
        </w:rPr>
        <w:t>תוד"ה הנקי</w:t>
      </w:r>
      <w:r w:rsidRPr="00741ADA">
        <w:rPr>
          <w:rFonts w:ascii="Narkisim" w:hAnsi="Narkisim" w:cs="Narkisim"/>
          <w:rtl/>
        </w:rPr>
        <w:t>. וקשה דא"כ הוה הו"ל מעשה קודם לתנאי, לכך פר"י דהכהן היה חוזר וכופל אם שכב חנקי, והשתא הוה תנאי קודם למעשה. ה</w:t>
      </w:r>
      <w:r w:rsidRPr="00741ADA">
        <w:rPr>
          <w:rFonts w:ascii="Narkisim" w:hAnsi="Narkisim" w:cs="Narkisim"/>
          <w:b/>
          <w:bCs/>
          <w:rtl/>
        </w:rPr>
        <w:t>משנ"ל</w:t>
      </w:r>
      <w:r w:rsidRPr="00741ADA">
        <w:rPr>
          <w:rFonts w:ascii="Narkisim" w:hAnsi="Narkisim" w:cs="Narkisim"/>
          <w:rtl/>
        </w:rPr>
        <w:t xml:space="preserve"> (ו א בסו"ד) חקר האם אף בכפילות צריך תנאי קודם למעשה. והביא דבתוס' מבואר דצריך, דקאי עכשיו על הכפילות, ונקטו דאיירי בתנאי קודם למעשה. ואילו בדעת רש"י י"ל דכיון דאיירי בכפילות מהני אף דהמעשה קודם</w:t>
      </w:r>
      <w:r w:rsidRPr="00741ADA">
        <w:rPr>
          <w:rStyle w:val="ac"/>
          <w:rFonts w:ascii="Narkisim" w:hAnsi="Narkisim" w:cs="Narkisim"/>
          <w:rtl/>
        </w:rPr>
        <w:footnoteReference w:id="258"/>
      </w:r>
      <w:r w:rsidRPr="00741ADA">
        <w:rPr>
          <w:rFonts w:ascii="Narkisim" w:hAnsi="Narkisim" w:cs="Narkisim"/>
          <w:rtl/>
        </w:rPr>
        <w:t>.</w:t>
      </w:r>
    </w:p>
    <w:p w14:paraId="46B70872" w14:textId="77777777" w:rsidR="00620854" w:rsidRPr="00741ADA" w:rsidRDefault="00000000" w:rsidP="00741ADA">
      <w:pPr>
        <w:pStyle w:val="aa"/>
        <w:bidi/>
        <w:rPr>
          <w:rFonts w:ascii="Narkisim" w:hAnsi="Narkisim"/>
        </w:rPr>
      </w:pPr>
      <w:r w:rsidRPr="00741ADA">
        <w:rPr>
          <w:rFonts w:ascii="Narkisim" w:hAnsi="Narkisim"/>
          <w:rtl/>
        </w:rPr>
        <w:t>ועוד האריך ה</w:t>
      </w:r>
      <w:r w:rsidRPr="00741ADA">
        <w:rPr>
          <w:rFonts w:ascii="Narkisim" w:hAnsi="Narkisim"/>
          <w:b/>
          <w:bCs/>
          <w:rtl/>
        </w:rPr>
        <w:t>משנ"ל</w:t>
      </w:r>
      <w:r w:rsidRPr="00741ADA">
        <w:rPr>
          <w:rFonts w:ascii="Narkisim" w:hAnsi="Narkisim"/>
          <w:rtl/>
        </w:rPr>
        <w:t xml:space="preserve"> (שם) האם מהני מעשה קודם לתנאי, ואח"כ חוזר והזכיר התנאי קודם למעשה. ועוד </w:t>
      </w:r>
      <w:r w:rsidRPr="00741ADA">
        <w:rPr>
          <w:rFonts w:ascii="Narkisim" w:hAnsi="Narkisim"/>
          <w:rtl/>
        </w:rPr>
        <w:lastRenderedPageBreak/>
        <w:t xml:space="preserve">האריך האם מהני לאו קודם, וחוזר ושונה הן ואח"כ לאו.   </w:t>
      </w:r>
    </w:p>
    <w:p w14:paraId="76CBCC76" w14:textId="77777777" w:rsidR="00620854" w:rsidRPr="00741ADA" w:rsidRDefault="00000000" w:rsidP="00741ADA">
      <w:pPr>
        <w:pStyle w:val="aa"/>
        <w:bidi/>
        <w:rPr>
          <w:rFonts w:ascii="Narkisim" w:hAnsi="Narkisim"/>
        </w:rPr>
      </w:pPr>
      <w:r w:rsidRPr="00741ADA">
        <w:rPr>
          <w:rFonts w:ascii="Narkisim" w:hAnsi="Narkisim"/>
          <w:u w:val="single"/>
          <w:rtl/>
        </w:rPr>
        <w:t>אלא איסורא בעלמא</w:t>
      </w:r>
      <w:r w:rsidRPr="00741ADA">
        <w:rPr>
          <w:rFonts w:ascii="Narkisim" w:hAnsi="Narkisim"/>
          <w:rtl/>
        </w:rPr>
        <w:t>. דאסורה על בעלה. וה</w:t>
      </w:r>
      <w:r w:rsidRPr="00741ADA">
        <w:rPr>
          <w:rFonts w:ascii="Narkisim" w:hAnsi="Narkisim"/>
          <w:b/>
          <w:bCs/>
          <w:rtl/>
        </w:rPr>
        <w:t>רש"ש</w:t>
      </w:r>
      <w:r w:rsidRPr="00741ADA">
        <w:rPr>
          <w:rFonts w:ascii="Narkisim" w:hAnsi="Narkisim"/>
          <w:rtl/>
        </w:rPr>
        <w:t xml:space="preserve"> כת' לגרוס יסורין בעלמא.</w:t>
      </w:r>
    </w:p>
    <w:p w14:paraId="036FBCE9" w14:textId="77777777" w:rsidR="00620854" w:rsidRPr="00741ADA" w:rsidRDefault="00000000" w:rsidP="00741ADA">
      <w:pPr>
        <w:bidi/>
        <w:rPr>
          <w:rFonts w:ascii="Narkisim" w:hAnsi="Narkisim" w:cs="Narkisim"/>
        </w:rPr>
      </w:pPr>
      <w:r w:rsidRPr="00741ADA">
        <w:rPr>
          <w:rFonts w:ascii="Narkisim" w:hAnsi="Narkisim" w:cs="Narkisim"/>
          <w:u w:val="single"/>
          <w:rtl/>
        </w:rPr>
        <w:t>בשלמא לר"מ וכו' הוא יתחטא וכו' יטהר ואם לא יתחטא וכו'</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הק' דהוה איסורא גרידא, ובגמ' (שבועות לו:) איתא דבאיסורא מודה ר' מאיר דאמרי' מכלל לאו אתה שומע הן</w:t>
      </w:r>
      <w:r w:rsidRPr="00741ADA">
        <w:rPr>
          <w:rStyle w:val="ac"/>
          <w:rFonts w:ascii="Narkisim" w:hAnsi="Narkisim" w:cs="Narkisim"/>
          <w:rtl/>
        </w:rPr>
        <w:footnoteReference w:id="259"/>
      </w:r>
      <w:r w:rsidRPr="00741ADA">
        <w:rPr>
          <w:rFonts w:ascii="Narkisim" w:hAnsi="Narkisim" w:cs="Narkisim"/>
          <w:rtl/>
        </w:rPr>
        <w:t>, ורק בממונא ל"ל מכלל לאו</w:t>
      </w:r>
      <w:r w:rsidRPr="00741ADA">
        <w:rPr>
          <w:rStyle w:val="ac"/>
          <w:rFonts w:ascii="Narkisim" w:hAnsi="Narkisim" w:cs="Narkisim"/>
          <w:rtl/>
        </w:rPr>
        <w:footnoteReference w:id="260"/>
      </w:r>
      <w:r w:rsidRPr="00741ADA">
        <w:rPr>
          <w:rFonts w:ascii="Narkisim" w:hAnsi="Narkisim" w:cs="Narkisim"/>
          <w:rtl/>
        </w:rPr>
        <w:t>. והגמ' הוכיחה כן דשתויי יין הוה במיתה [בידי שמים], מדכתיב יין ושכר אל תשת ולא תמותו</w:t>
      </w:r>
      <w:r w:rsidRPr="00741ADA">
        <w:rPr>
          <w:rStyle w:val="ac"/>
          <w:rFonts w:ascii="Narkisim" w:hAnsi="Narkisim" w:cs="Narkisim"/>
          <w:rtl/>
        </w:rPr>
        <w:footnoteReference w:id="261"/>
      </w:r>
      <w:r w:rsidRPr="00741ADA">
        <w:rPr>
          <w:rFonts w:ascii="Narkisim" w:hAnsi="Narkisim" w:cs="Narkisim"/>
          <w:rtl/>
        </w:rPr>
        <w:t>.</w:t>
      </w:r>
    </w:p>
    <w:p w14:paraId="70AEFBCD" w14:textId="77777777" w:rsidR="00620854" w:rsidRPr="00741ADA" w:rsidRDefault="00000000" w:rsidP="00741ADA">
      <w:pPr>
        <w:pStyle w:val="a7"/>
        <w:bidi/>
        <w:rPr>
          <w:rFonts w:ascii="Narkisim" w:hAnsi="Narkisim"/>
        </w:rPr>
      </w:pPr>
      <w:r w:rsidRPr="00741ADA">
        <w:rPr>
          <w:rFonts w:ascii="Narkisim" w:hAnsi="Narkisim"/>
          <w:rtl/>
        </w:rPr>
        <w:t xml:space="preserve">והגמ' מק' מסוטה </w:t>
      </w:r>
      <w:r w:rsidRPr="00741ADA">
        <w:rPr>
          <w:rFonts w:ascii="Narkisim" w:hAnsi="Narkisim"/>
          <w:szCs w:val="20"/>
          <w:rtl/>
        </w:rPr>
        <w:t>[דר' מאיר דרש חנקי, ול"ל מכלל לאו אתה שומע הן]</w:t>
      </w:r>
      <w:r w:rsidRPr="00741ADA">
        <w:rPr>
          <w:rFonts w:ascii="Narkisim" w:hAnsi="Narkisim"/>
          <w:rtl/>
        </w:rPr>
        <w:t>, ותי' שאני סוטה דהוה איסורא דאית ביה ממונא</w:t>
      </w:r>
      <w:r w:rsidRPr="00741ADA">
        <w:rPr>
          <w:rStyle w:val="ac"/>
          <w:rFonts w:ascii="Narkisim" w:hAnsi="Narkisim"/>
          <w:rtl/>
        </w:rPr>
        <w:footnoteReference w:id="262"/>
      </w:r>
      <w:r w:rsidRPr="00741ADA">
        <w:rPr>
          <w:rFonts w:ascii="Narkisim" w:hAnsi="Narkisim"/>
          <w:rtl/>
        </w:rPr>
        <w:t>.</w:t>
      </w:r>
    </w:p>
    <w:p w14:paraId="03FEDA6B" w14:textId="77777777" w:rsidR="00620854" w:rsidRPr="00741ADA" w:rsidRDefault="00000000" w:rsidP="00741ADA">
      <w:pPr>
        <w:pStyle w:val="a7"/>
        <w:bidi/>
        <w:rPr>
          <w:rFonts w:ascii="Narkisim" w:hAnsi="Narkisim"/>
        </w:rPr>
      </w:pPr>
      <w:r w:rsidRPr="00741ADA">
        <w:rPr>
          <w:rFonts w:ascii="Narkisim" w:hAnsi="Narkisim"/>
          <w:rtl/>
        </w:rPr>
        <w:t xml:space="preserve">וכה"ק </w:t>
      </w:r>
      <w:r w:rsidRPr="00741ADA">
        <w:rPr>
          <w:rFonts w:ascii="Narkisim" w:hAnsi="Narkisim"/>
          <w:b/>
          <w:bCs/>
          <w:rtl/>
        </w:rPr>
        <w:t>תוס</w:t>
      </w:r>
      <w:r w:rsidRPr="00741ADA">
        <w:rPr>
          <w:rFonts w:ascii="Narkisim" w:hAnsi="Narkisim"/>
          <w:rtl/>
        </w:rPr>
        <w:t>' (שם, והתוס' רא"ש סא:) מהא דהכא, ותי' דשייך לענין ממון, כגון מטמא תרומה.</w:t>
      </w:r>
    </w:p>
    <w:p w14:paraId="630DE08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תי' דכיון דר' מאיר סבר דאין שומעין מכלל לאו הן, ומש"ה בממון צריך לכפול. ואף באיסורין פעמים פעמים שכפלה תורה שלא ליתן מקום לטעות. אלא אי אמרת דבכ"מ מכלל לאו יש לשמוע הן, ואפי' בתנאי ממון, למה כפל הכתוב. ועוד כת' דהמ"ל ולטעמיך, לר' מאיר מי ניחא.</w:t>
      </w:r>
    </w:p>
    <w:p w14:paraId="266CB5C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בשם </w:t>
      </w:r>
      <w:r w:rsidRPr="00741ADA">
        <w:rPr>
          <w:rFonts w:ascii="Narkisim" w:hAnsi="Narkisim"/>
          <w:b/>
          <w:bCs/>
          <w:rtl/>
        </w:rPr>
        <w:t>ר' פנחס</w:t>
      </w:r>
      <w:r w:rsidRPr="00741ADA">
        <w:rPr>
          <w:rFonts w:ascii="Narkisim" w:hAnsi="Narkisim"/>
          <w:rtl/>
        </w:rPr>
        <w:t xml:space="preserve"> (אחיו של הרא"ה) תי' דדוקא במקום אזהרת איסור אמרי' מכלל לאו אתה שומע הן. אבל הכא הוה דין טומאה בעלמא. </w:t>
      </w:r>
      <w:r w:rsidRPr="00741ADA">
        <w:rPr>
          <w:rFonts w:ascii="Narkisim" w:hAnsi="Narkisim"/>
          <w:szCs w:val="20"/>
          <w:rtl/>
        </w:rPr>
        <w:t>וה</w:t>
      </w:r>
      <w:r w:rsidRPr="00741ADA">
        <w:rPr>
          <w:rFonts w:ascii="Narkisim" w:hAnsi="Narkisim"/>
          <w:b/>
          <w:bCs/>
          <w:szCs w:val="20"/>
          <w:rtl/>
        </w:rPr>
        <w:t>שעה"מ</w:t>
      </w:r>
      <w:r w:rsidRPr="00741ADA">
        <w:rPr>
          <w:rFonts w:ascii="Narkisim" w:hAnsi="Narkisim"/>
          <w:szCs w:val="20"/>
          <w:rtl/>
        </w:rPr>
        <w:t xml:space="preserve"> (ו ב) הק' דהגמ' (שם) מקשה מסוטה, והא סוטה אינו אזהרת איסור.</w:t>
      </w:r>
    </w:p>
    <w:p w14:paraId="338749DF"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(שבועות שם, והתוס' רא"ש סא:)</w:t>
      </w:r>
      <w:r w:rsidRPr="00741ADA">
        <w:rPr>
          <w:rFonts w:ascii="Narkisim" w:hAnsi="Narkisim" w:cs="Narkisim"/>
          <w:rtl/>
        </w:rPr>
        <w:t xml:space="preserve"> הק' דכמה קאי בסוגיין הוה איסור גרידא, כגון אם בחוקתי תלכו. והתוס' רא"ש כת' דהמ"ל ולטעמיך. 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[שם, והתוס' רא"ש בתי' הב'</w:t>
      </w:r>
      <w:r w:rsidRPr="00741ADA">
        <w:rPr>
          <w:rFonts w:ascii="Narkisim" w:hAnsi="Narkisim" w:cs="Narkisim"/>
          <w:rtl/>
        </w:rPr>
        <w:t>] תי' דאיכא כמה מצות דאית בהו ממונא.</w:t>
      </w:r>
    </w:p>
    <w:p w14:paraId="6829C607"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(שם ושם) הק' דלר' מאיר אף בנדרים לא אמרי' מכלל לאו אתה שומע הן, אע"ג דהוה איסור גרידא. ותי' ה</w:t>
      </w:r>
      <w:r w:rsidRPr="00741ADA">
        <w:rPr>
          <w:rFonts w:ascii="Narkisim" w:hAnsi="Narkisim" w:cs="Narkisim"/>
          <w:b/>
          <w:bCs/>
          <w:rtl/>
        </w:rPr>
        <w:t>ר' יו"ט</w:t>
      </w:r>
      <w:r w:rsidRPr="00741ADA">
        <w:rPr>
          <w:rFonts w:ascii="Narkisim" w:hAnsi="Narkisim" w:cs="Narkisim"/>
          <w:rtl/>
        </w:rPr>
        <w:t xml:space="preserve"> דדוקא באיסור חמור הוא דאית ליה מכלל לאו אתה שומע הן, כגון שתויי יין ופרועי ראש דבמיתה.</w:t>
      </w:r>
    </w:p>
    <w:p w14:paraId="259EE877" w14:textId="77777777" w:rsidR="00620854" w:rsidRPr="00741ADA" w:rsidRDefault="00000000" w:rsidP="00741ADA">
      <w:pPr>
        <w:pStyle w:val="a7"/>
        <w:bidi/>
        <w:rPr>
          <w:rFonts w:ascii="Narkisim" w:hAnsi="Narkisim"/>
        </w:rPr>
      </w:pPr>
      <w:r w:rsidRPr="00741ADA">
        <w:rPr>
          <w:rFonts w:ascii="Narkisim" w:hAnsi="Narkisim"/>
          <w:rtl/>
        </w:rPr>
        <w:t>ועפ"ז ביארו דגבי שבועה ר' מאיר מודה דמכלל לאו אתה שומע הן (ע' נדרים טז.), דשבועה הוה איסור חמור. וכדאי' (שבועות לט.) דכל העולם נזדעזע כשאמר הקב"ה לא תשא.</w:t>
      </w:r>
    </w:p>
    <w:p w14:paraId="5C48E29D"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הק' דגבי אז תנקה מאלתי (לעיל סא:) מבואר דלר"מ צריך תנאי כפול, אף דהוה שבועה. ותי' דהתם נמי איכא ממונא, דכל טוב אדוניו בידו</w:t>
      </w:r>
      <w:r w:rsidRPr="00741ADA">
        <w:rPr>
          <w:rStyle w:val="ac"/>
          <w:rFonts w:ascii="Narkisim" w:hAnsi="Narkisim"/>
          <w:rtl/>
        </w:rPr>
        <w:footnoteReference w:id="263"/>
      </w:r>
      <w:r w:rsidRPr="00741ADA">
        <w:rPr>
          <w:rFonts w:ascii="Narkisim" w:hAnsi="Narkisim"/>
          <w:rtl/>
        </w:rPr>
        <w:t xml:space="preserve">. </w:t>
      </w:r>
      <w:r w:rsidRPr="00741ADA">
        <w:rPr>
          <w:rFonts w:ascii="Narkisim" w:hAnsi="Narkisim"/>
          <w:szCs w:val="20"/>
          <w:rtl/>
        </w:rPr>
        <w:t>[ומשמע מתוס' דנדר צריך לכפול משום דקיל, ודוקא שבועה חמורה אמרי' מכלל לאו אתה שומע הן. אבל היכא דאית ביה ממונא, אף במקום שבועה חמורה לא אמרי' מכלל לאו</w:t>
      </w:r>
      <w:r w:rsidRPr="00741ADA">
        <w:rPr>
          <w:rFonts w:ascii="Narkisim" w:hAnsi="Narkisim"/>
          <w:rtl/>
        </w:rPr>
        <w:t>].</w:t>
      </w:r>
    </w:p>
    <w:p w14:paraId="732A8284"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ר"ן</w:t>
      </w:r>
      <w:r w:rsidRPr="00741ADA">
        <w:rPr>
          <w:rFonts w:ascii="Narkisim" w:hAnsi="Narkisim"/>
          <w:rtl/>
        </w:rPr>
        <w:t xml:space="preserve"> </w:t>
      </w:r>
      <w:r w:rsidRPr="00741ADA">
        <w:rPr>
          <w:rFonts w:ascii="Narkisim" w:hAnsi="Narkisim"/>
          <w:szCs w:val="20"/>
          <w:rtl/>
        </w:rPr>
        <w:t>(נדרים יא. וטז. ועוד ראשונים)</w:t>
      </w:r>
      <w:r w:rsidRPr="00741ADA">
        <w:rPr>
          <w:rFonts w:ascii="Narkisim" w:hAnsi="Narkisim"/>
          <w:rtl/>
        </w:rPr>
        <w:t xml:space="preserve"> כת' דנדר צריך תנאי כפול, דהוה איסורא דאית ביה ממונא, כיון דחייל אחפצא</w:t>
      </w:r>
      <w:r w:rsidRPr="00741ADA">
        <w:rPr>
          <w:rStyle w:val="ac"/>
          <w:rFonts w:ascii="Narkisim" w:hAnsi="Narkisim"/>
          <w:rtl/>
        </w:rPr>
        <w:footnoteReference w:id="264"/>
      </w:r>
      <w:r w:rsidRPr="00741ADA">
        <w:rPr>
          <w:rFonts w:ascii="Narkisim" w:hAnsi="Narkisim"/>
          <w:rtl/>
        </w:rPr>
        <w:t>.</w:t>
      </w:r>
    </w:p>
    <w:p w14:paraId="40DDE7DB"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ר"א מן ההר</w:t>
      </w:r>
      <w:r w:rsidRPr="00741ADA">
        <w:rPr>
          <w:rFonts w:ascii="Narkisim" w:hAnsi="Narkisim"/>
          <w:rtl/>
        </w:rPr>
        <w:t xml:space="preserve"> (שם) כת' דדרך בני אדם לפרש דבריהם, ובנדרים הולכים אחר לשון בני אדם, ולא בשבועה.</w:t>
      </w:r>
    </w:p>
    <w:p w14:paraId="1C149799" w14:textId="77777777" w:rsidR="00620854" w:rsidRPr="00741ADA" w:rsidRDefault="00000000" w:rsidP="00741ADA">
      <w:pPr>
        <w:pStyle w:val="aa"/>
        <w:bidi/>
        <w:rPr>
          <w:rFonts w:ascii="Narkisim" w:hAnsi="Narkisim"/>
        </w:rPr>
      </w:pPr>
      <w:r w:rsidRPr="00741ADA">
        <w:rPr>
          <w:rFonts w:ascii="Narkisim" w:hAnsi="Narkisim"/>
          <w:u w:val="single"/>
          <w:rtl/>
        </w:rPr>
        <w:t>והיכא דעבד חד מנייהו עבד</w:t>
      </w:r>
      <w:r w:rsidRPr="00741ADA">
        <w:rPr>
          <w:rFonts w:ascii="Narkisim" w:hAnsi="Narkisim"/>
          <w:rtl/>
        </w:rPr>
        <w:t>. ה</w:t>
      </w:r>
      <w:r w:rsidRPr="00741ADA">
        <w:rPr>
          <w:rFonts w:ascii="Narkisim" w:hAnsi="Narkisim"/>
          <w:b/>
          <w:bCs/>
          <w:rtl/>
        </w:rPr>
        <w:t xml:space="preserve">רש"ש </w:t>
      </w:r>
      <w:r w:rsidRPr="00741ADA">
        <w:rPr>
          <w:rFonts w:ascii="Narkisim" w:hAnsi="Narkisim"/>
          <w:rtl/>
        </w:rPr>
        <w:t>כת' דלהך ס"ד דוקא ג' או ז', ושאר ימים אינם מוכשרין להזאה.</w:t>
      </w:r>
    </w:p>
    <w:p w14:paraId="5D0896A8" w14:textId="77777777" w:rsidR="00620854" w:rsidRPr="00741ADA" w:rsidRDefault="00000000" w:rsidP="00741ADA">
      <w:pPr>
        <w:bidi/>
        <w:rPr>
          <w:rFonts w:ascii="Narkisim" w:hAnsi="Narkisim" w:cs="Narkisim"/>
        </w:rPr>
      </w:pPr>
      <w:r w:rsidRPr="00741ADA">
        <w:rPr>
          <w:rFonts w:ascii="Narkisim" w:hAnsi="Narkisim" w:cs="Narkisim"/>
          <w:u w:val="single"/>
          <w:rtl/>
        </w:rPr>
        <w:t>אבל היכא דעבד ג' וח' דקא מפיש בימי טהרה אימא שפיר דמי, קמ"ל</w:t>
      </w:r>
      <w:r w:rsidRPr="00741ADA">
        <w:rPr>
          <w:rFonts w:ascii="Narkisim" w:hAnsi="Narkisim" w:cs="Narkisim"/>
          <w:rtl/>
        </w:rPr>
        <w:t>. כ"ג רש"י ושא"ר דבעי דוקא ד' ימים בין ב' הזאות. אבל ה</w:t>
      </w:r>
      <w:r w:rsidRPr="00741ADA">
        <w:rPr>
          <w:rFonts w:ascii="Narkisim" w:hAnsi="Narkisim" w:cs="Narkisim"/>
          <w:b/>
          <w:bCs/>
          <w:rtl/>
        </w:rPr>
        <w:t>רמב"ם</w:t>
      </w:r>
      <w:r w:rsidRPr="00741ADA">
        <w:rPr>
          <w:rFonts w:ascii="Narkisim" w:hAnsi="Narkisim" w:cs="Narkisim"/>
          <w:rtl/>
        </w:rPr>
        <w:t xml:space="preserve"> (פרה יא ב) כת' דמי שהוזה עליו ביום הג', ועברו כמה ימים מתי שרוצה טובל ומזה [ואי"צ שביעי דוקא]. וה</w:t>
      </w:r>
      <w:r w:rsidRPr="00741ADA">
        <w:rPr>
          <w:rFonts w:ascii="Narkisim" w:hAnsi="Narkisim" w:cs="Narkisim"/>
          <w:b/>
          <w:bCs/>
          <w:rtl/>
        </w:rPr>
        <w:t>ראב"ד</w:t>
      </w:r>
      <w:r w:rsidRPr="00741ADA">
        <w:rPr>
          <w:rFonts w:ascii="Narkisim" w:hAnsi="Narkisim" w:cs="Narkisim"/>
          <w:rtl/>
        </w:rPr>
        <w:t xml:space="preserve"> השיג מסוגיין, דצריך לחזור ולמנות ג' וז'. וה</w:t>
      </w:r>
      <w:r w:rsidRPr="00741ADA">
        <w:rPr>
          <w:rFonts w:ascii="Narkisim" w:hAnsi="Narkisim" w:cs="Narkisim"/>
          <w:b/>
          <w:bCs/>
          <w:rtl/>
        </w:rPr>
        <w:t>כס"מ</w:t>
      </w:r>
      <w:r w:rsidRPr="00741ADA">
        <w:rPr>
          <w:rFonts w:ascii="Narkisim" w:hAnsi="Narkisim" w:cs="Narkisim"/>
          <w:rtl/>
        </w:rPr>
        <w:t xml:space="preserve"> כת' דהרמב"ם סמך אספרי ועוד ברייתות, וכת' דהרמב"ם גרס בסוגיין ד' וח' [וכצד שהביא רש"י]. וקאי לענין טבילה בזמנה מצווה [ואינו מעכב]. </w:t>
      </w:r>
      <w:r w:rsidRPr="00741ADA">
        <w:rPr>
          <w:rFonts w:ascii="Narkisim" w:hAnsi="Narkisim" w:cs="Narkisim"/>
          <w:szCs w:val="20"/>
          <w:rtl/>
        </w:rPr>
        <w:t xml:space="preserve">[עי"ש </w:t>
      </w:r>
      <w:r w:rsidRPr="00741ADA">
        <w:rPr>
          <w:rFonts w:ascii="Narkisim" w:hAnsi="Narkisim" w:cs="Narkisim"/>
          <w:szCs w:val="20"/>
          <w:rtl/>
        </w:rPr>
        <w:lastRenderedPageBreak/>
        <w:t>שהאריך</w:t>
      </w:r>
      <w:r w:rsidRPr="00741ADA">
        <w:rPr>
          <w:rFonts w:ascii="Narkisim" w:hAnsi="Narkisim" w:cs="Narkisim"/>
          <w:rtl/>
        </w:rPr>
        <w:t>].</w:t>
      </w:r>
    </w:p>
    <w:p w14:paraId="2D888F3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(יסוה"ת ו) כת' די"ל דסוגיין כמ"ד טבילה בזמנו לאו מצווה, ומש"ה איתור קרא לעכב. אבל למ"ד טבילה בזמנו מצווה, איצטריך קראי לעיקר מצוותו. ולא ממעטינן ג' וז'.</w:t>
      </w:r>
    </w:p>
    <w:p w14:paraId="6AEADED6"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רש"י</w:t>
      </w:r>
      <w:r w:rsidRPr="00741ADA">
        <w:rPr>
          <w:rFonts w:ascii="Narkisim" w:hAnsi="Narkisim" w:cs="Narkisim"/>
          <w:rtl/>
        </w:rPr>
        <w:t xml:space="preserve"> הביא גירסא ד' וח', ורש"י דחה דודאי שפיר דמי. דבמה שנוסף זמן משעה שנטמא אינו מגרע</w:t>
      </w:r>
      <w:r w:rsidRPr="00741ADA">
        <w:rPr>
          <w:rStyle w:val="ac"/>
          <w:rFonts w:ascii="Narkisim" w:hAnsi="Narkisim" w:cs="Narkisim"/>
          <w:rtl/>
        </w:rPr>
        <w:footnoteReference w:id="265"/>
      </w:r>
      <w:r w:rsidRPr="00741ADA">
        <w:rPr>
          <w:rFonts w:ascii="Narkisim" w:hAnsi="Narkisim" w:cs="Narkisim"/>
          <w:rtl/>
        </w:rPr>
        <w:t xml:space="preserve">. וכ"כ </w:t>
      </w:r>
      <w:r w:rsidRPr="00741ADA">
        <w:rPr>
          <w:rFonts w:ascii="Narkisim" w:hAnsi="Narkisim" w:cs="Narkisim"/>
          <w:b/>
          <w:bCs/>
          <w:rtl/>
        </w:rPr>
        <w:t>שא"ר</w:t>
      </w:r>
      <w:r w:rsidRPr="00741ADA">
        <w:rPr>
          <w:rFonts w:ascii="Narkisim" w:hAnsi="Narkisim" w:cs="Narkisim"/>
          <w:rtl/>
        </w:rPr>
        <w:t>. [דאל"כ מי שלא נטהר מיד לא יוכל ליטהר לעולם</w:t>
      </w:r>
      <w:r w:rsidRPr="00741ADA">
        <w:rPr>
          <w:rStyle w:val="ac"/>
          <w:rFonts w:ascii="Narkisim" w:hAnsi="Narkisim" w:cs="Narkisim"/>
          <w:rtl/>
        </w:rPr>
        <w:footnoteReference w:id="266"/>
      </w:r>
      <w:r w:rsidRPr="00741ADA">
        <w:rPr>
          <w:rFonts w:ascii="Narkisim" w:hAnsi="Narkisim" w:cs="Narkisim"/>
          <w:rtl/>
        </w:rPr>
        <w:t>]. ו</w:t>
      </w:r>
      <w:r w:rsidRPr="00741ADA">
        <w:rPr>
          <w:rFonts w:ascii="Narkisim" w:hAnsi="Narkisim" w:cs="Narkisim"/>
          <w:b/>
          <w:bCs/>
          <w:rtl/>
        </w:rPr>
        <w:t>רש"י</w:t>
      </w:r>
      <w:r w:rsidRPr="00741ADA">
        <w:rPr>
          <w:rFonts w:ascii="Narkisim" w:hAnsi="Narkisim" w:cs="Narkisim"/>
          <w:rtl/>
        </w:rPr>
        <w:t xml:space="preserve"> כת' דאי גרסינן לה היינו לענין מצווה, דהזאה בזמנה מצווה [דביום ד' ביטל מצוות זמנו</w:t>
      </w:r>
      <w:r w:rsidRPr="00741ADA">
        <w:rPr>
          <w:rStyle w:val="ac"/>
          <w:rFonts w:ascii="Narkisim" w:hAnsi="Narkisim" w:cs="Narkisim"/>
          <w:rtl/>
        </w:rPr>
        <w:footnoteReference w:id="267"/>
      </w:r>
      <w:r w:rsidRPr="00741ADA">
        <w:rPr>
          <w:rFonts w:ascii="Narkisim" w:hAnsi="Narkisim" w:cs="Narkisim"/>
          <w:rtl/>
        </w:rPr>
        <w:t>].</w:t>
      </w:r>
    </w:p>
    <w:p w14:paraId="4F7397E0" w14:textId="77777777" w:rsidR="00620854" w:rsidRPr="00741ADA" w:rsidRDefault="00000000" w:rsidP="00741ADA">
      <w:pPr>
        <w:bidi/>
        <w:rPr>
          <w:rFonts w:ascii="Narkisim" w:hAnsi="Narkisim" w:cs="Narkisim"/>
        </w:rPr>
      </w:pPr>
      <w:r w:rsidRPr="00741ADA">
        <w:rPr>
          <w:rFonts w:ascii="Narkisim" w:hAnsi="Narkisim" w:cs="Narkisim"/>
          <w:u w:val="single"/>
          <w:rtl/>
        </w:rPr>
        <w:t>[משנה] כסבור הייתי שהיא כהנת וכו' מפני שלא הטעתו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אלא הוא הטעה את עצמו, וכיון דלא פירש לאו כל כמיניה</w:t>
      </w:r>
      <w:r w:rsidRPr="00741ADA">
        <w:rPr>
          <w:rStyle w:val="ac"/>
          <w:rFonts w:ascii="Narkisim" w:hAnsi="Narkisim" w:cs="Narkisim"/>
          <w:rtl/>
        </w:rPr>
        <w:footnoteReference w:id="268"/>
      </w:r>
      <w:r w:rsidRPr="00741ADA">
        <w:rPr>
          <w:rFonts w:ascii="Narkisim" w:hAnsi="Narkisim" w:cs="Narkisim"/>
          <w:rtl/>
        </w:rPr>
        <w:t xml:space="preserve">, דהוו דברים שבלב. </w:t>
      </w:r>
      <w:r w:rsidRPr="00741ADA">
        <w:rPr>
          <w:rFonts w:ascii="Narkisim" w:hAnsi="Narkisim" w:cs="Narkisim"/>
          <w:szCs w:val="20"/>
          <w:rtl/>
        </w:rPr>
        <w:t>כדאי' (לעיל נ.).</w:t>
      </w:r>
      <w:r w:rsidRPr="00741ADA">
        <w:rPr>
          <w:rFonts w:ascii="Narkisim" w:hAnsi="Narkisim" w:cs="Narkisim"/>
          <w:rtl/>
        </w:rPr>
        <w:t xml:space="preserve"> </w:t>
      </w:r>
      <w:r w:rsidRPr="00741ADA">
        <w:rPr>
          <w:rFonts w:ascii="Narkisim" w:hAnsi="Narkisim" w:cs="Narkisim"/>
          <w:szCs w:val="20"/>
          <w:rtl/>
        </w:rPr>
        <w:t>והגמ' דוחה דאין ללמוד מכאן דדברים שבלב אינם דברים, דדילמא לחומרא שאני</w:t>
      </w:r>
      <w:r w:rsidRPr="00741ADA">
        <w:rPr>
          <w:rFonts w:ascii="Narkisim" w:hAnsi="Narkisim" w:cs="Narkisim"/>
          <w:rtl/>
        </w:rPr>
        <w:t>.</w:t>
      </w:r>
    </w:p>
    <w:p w14:paraId="20964804"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שיטה</w:t>
      </w:r>
      <w:r w:rsidRPr="00741ADA">
        <w:rPr>
          <w:rFonts w:ascii="Narkisim" w:hAnsi="Narkisim" w:cs="Narkisim"/>
          <w:rtl/>
        </w:rPr>
        <w:t xml:space="preserve"> </w:t>
      </w:r>
      <w:r w:rsidRPr="00741ADA">
        <w:rPr>
          <w:rFonts w:ascii="Narkisim" w:hAnsi="Narkisim" w:cs="Narkisim"/>
          <w:b/>
          <w:bCs/>
          <w:rtl/>
        </w:rPr>
        <w:t>לנ"ל</w:t>
      </w:r>
      <w:r w:rsidRPr="00741ADA">
        <w:rPr>
          <w:rFonts w:ascii="Narkisim" w:hAnsi="Narkisim" w:cs="Narkisim"/>
          <w:rtl/>
        </w:rPr>
        <w:t xml:space="preserve"> הק' אמאי לא תני לה (לעיל מט:) גבי ע"מ שאני כהן. ותי' דכיון דאמר ר' חנינא דאי"צ תנאי כפול, קמ"ל דעכ"פ צריך שיוציא התנאי בשפתיו, דדברים שבלב אינם דברים. (וכדלעיל נ.). וכ"כ ה</w:t>
      </w:r>
      <w:r w:rsidRPr="00741ADA">
        <w:rPr>
          <w:rFonts w:ascii="Narkisim" w:hAnsi="Narkisim" w:cs="Narkisim"/>
          <w:b/>
          <w:bCs/>
          <w:rtl/>
        </w:rPr>
        <w:t>ר"ן</w:t>
      </w:r>
      <w:r w:rsidRPr="00741ADA">
        <w:rPr>
          <w:rFonts w:ascii="Narkisim" w:hAnsi="Narkisim" w:cs="Narkisim"/>
          <w:rtl/>
        </w:rPr>
        <w:t xml:space="preserve"> (בפי' הב').</w:t>
      </w:r>
    </w:p>
    <w:p w14:paraId="40557A8C"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ר"ן</w:t>
      </w:r>
      <w:r w:rsidRPr="00741ADA">
        <w:rPr>
          <w:rFonts w:ascii="Narkisim" w:hAnsi="Narkisim"/>
          <w:rtl/>
        </w:rPr>
        <w:t xml:space="preserve"> (להיפך) דאפי' לר' מאיר שצריך תנאי כפול, ה"מ כשהתנה, דכיון דהתנה ולא כפל משמע דהמעשה יהא קיים בכל ענין. אבל היכא דהטעתו, שגילה דעתו שעושה על דעת כך, הרי הוא כאילו התנה וכפל</w:t>
      </w:r>
      <w:r w:rsidRPr="00741ADA">
        <w:rPr>
          <w:rStyle w:val="ac"/>
          <w:rFonts w:ascii="Narkisim" w:hAnsi="Narkisim"/>
          <w:rtl/>
        </w:rPr>
        <w:footnoteReference w:id="269"/>
      </w:r>
      <w:r w:rsidRPr="00741ADA">
        <w:rPr>
          <w:rFonts w:ascii="Narkisim" w:hAnsi="Narkisim"/>
          <w:rtl/>
        </w:rPr>
        <w:t xml:space="preserve">. [וע"ד מ"ש </w:t>
      </w:r>
      <w:r w:rsidRPr="00741ADA">
        <w:rPr>
          <w:rFonts w:ascii="Narkisim" w:hAnsi="Narkisim"/>
          <w:b/>
          <w:bCs/>
          <w:rtl/>
        </w:rPr>
        <w:t>תוס</w:t>
      </w:r>
      <w:r w:rsidRPr="00741ADA">
        <w:rPr>
          <w:rFonts w:ascii="Narkisim" w:hAnsi="Narkisim"/>
          <w:rtl/>
        </w:rPr>
        <w:t>' לעיל מט:]. והיינו דתנן מקודשת מפני שלא הטעתו, הא הטעתו אינה מקודשת דבגלוי דעתא ל"צ כפילא.</w:t>
      </w:r>
    </w:p>
    <w:p w14:paraId="2A4B366F" w14:textId="77777777" w:rsidR="00620854" w:rsidRPr="00741ADA" w:rsidRDefault="00000000" w:rsidP="00741ADA">
      <w:pPr>
        <w:pStyle w:val="2"/>
        <w:bidi/>
        <w:rPr>
          <w:rFonts w:ascii="Narkisim" w:hAnsi="Narkisim"/>
        </w:rPr>
      </w:pPr>
      <w:r w:rsidRPr="00741ADA">
        <w:rPr>
          <w:rFonts w:ascii="Narkisim" w:hAnsi="Narkisim"/>
          <w:rtl/>
        </w:rPr>
        <w:t>דבר שלא בא לעולם</w:t>
      </w:r>
    </w:p>
    <w:p w14:paraId="2274178B" w14:textId="77777777" w:rsidR="00620854" w:rsidRPr="00741ADA" w:rsidRDefault="00000000" w:rsidP="00741ADA">
      <w:pPr>
        <w:bidi/>
        <w:rPr>
          <w:rFonts w:ascii="Narkisim" w:hAnsi="Narkisim" w:cs="Narkisim"/>
        </w:rPr>
      </w:pPr>
      <w:r w:rsidRPr="00741ADA">
        <w:rPr>
          <w:rFonts w:ascii="Narkisim" w:hAnsi="Narkisim" w:cs="Narkisim"/>
          <w:u w:val="single"/>
          <w:rtl/>
        </w:rPr>
        <w:t>לאחר שאתגייר או לאחר שתתגיירי וכו' אינה מקודשת</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דהו"ל דברים שלא באו לעולם, ועכשיו אין בידו לקדשה. [וכן מבואר בכ"מ דמידי דאילו השתא לא חייל, אף אח"כ לא חייל]. ור' מאיר בברייתא (סג.) פליג דמקודשת. וה</w:t>
      </w:r>
      <w:r w:rsidRPr="00741ADA">
        <w:rPr>
          <w:rFonts w:ascii="Narkisim" w:hAnsi="Narkisim" w:cs="Narkisim"/>
          <w:b/>
          <w:bCs/>
          <w:rtl/>
        </w:rPr>
        <w:t>גמ'</w:t>
      </w:r>
      <w:r w:rsidRPr="00741ADA">
        <w:rPr>
          <w:rFonts w:ascii="Narkisim" w:hAnsi="Narkisim" w:cs="Narkisim"/>
          <w:rtl/>
        </w:rPr>
        <w:t xml:space="preserve"> בכ"מ</w:t>
      </w:r>
      <w:r w:rsidRPr="00741ADA">
        <w:rPr>
          <w:rStyle w:val="ac"/>
          <w:rFonts w:ascii="Narkisim" w:hAnsi="Narkisim" w:cs="Narkisim"/>
          <w:rtl/>
        </w:rPr>
        <w:footnoteReference w:id="270"/>
      </w:r>
      <w:r w:rsidRPr="00741ADA">
        <w:rPr>
          <w:rFonts w:ascii="Narkisim" w:hAnsi="Narkisim" w:cs="Narkisim"/>
          <w:rtl/>
        </w:rPr>
        <w:t xml:space="preserve"> מביאה דר' מאיר ס"ל אדם מקנה דבר שלא בא לעולם. [וע"ע בגמ' דכ"ד כמה תנאים].</w:t>
      </w:r>
    </w:p>
    <w:p w14:paraId="5AB7F37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העמידו דיש ב' צדדים בהא דאין אדם מקנה דבר שלא בא לעולם, דהוה חסרון בקנין, דכל דבר שאינו להחיל עכשיו, אינו יכול להקנות לאחר זמן. וכ"כ ה</w:t>
      </w:r>
      <w:r w:rsidRPr="00741ADA">
        <w:rPr>
          <w:rFonts w:ascii="Narkisim" w:hAnsi="Narkisim" w:cs="Narkisim"/>
          <w:b/>
          <w:bCs/>
          <w:rtl/>
        </w:rPr>
        <w:t>לבוש</w:t>
      </w:r>
      <w:r w:rsidRPr="00741ADA">
        <w:rPr>
          <w:rFonts w:ascii="Narkisim" w:hAnsi="Narkisim" w:cs="Narkisim"/>
          <w:rtl/>
        </w:rPr>
        <w:t xml:space="preserve"> (חו"מ רט ד) שאין כאן דבר שיחול עליו הקנין. ועוד משום חסרון בגמירות דעת</w:t>
      </w:r>
      <w:r w:rsidRPr="00741ADA">
        <w:rPr>
          <w:rStyle w:val="ac"/>
          <w:rFonts w:ascii="Narkisim" w:hAnsi="Narkisim" w:cs="Narkisim"/>
          <w:rtl/>
        </w:rPr>
        <w:footnoteReference w:id="271"/>
      </w:r>
      <w:r w:rsidRPr="00741ADA">
        <w:rPr>
          <w:rFonts w:ascii="Narkisim" w:hAnsi="Narkisim" w:cs="Narkisim"/>
          <w:rtl/>
        </w:rPr>
        <w:t>. [וכ"כ ה</w:t>
      </w:r>
      <w:r w:rsidRPr="00741ADA">
        <w:rPr>
          <w:rFonts w:ascii="Narkisim" w:hAnsi="Narkisim" w:cs="Narkisim"/>
          <w:b/>
          <w:bCs/>
          <w:rtl/>
        </w:rPr>
        <w:t>נמוק"י</w:t>
      </w:r>
      <w:r w:rsidRPr="00741ADA">
        <w:rPr>
          <w:rFonts w:ascii="Narkisim" w:hAnsi="Narkisim" w:cs="Narkisim"/>
          <w:rtl/>
        </w:rPr>
        <w:t xml:space="preserve"> ב"מ סז, לז: בדה"ר</w:t>
      </w:r>
      <w:r w:rsidRPr="00741ADA">
        <w:rPr>
          <w:rStyle w:val="ac"/>
          <w:rFonts w:ascii="Narkisim" w:hAnsi="Narkisim" w:cs="Narkisim"/>
          <w:rtl/>
        </w:rPr>
        <w:footnoteReference w:id="272"/>
      </w:r>
      <w:r w:rsidRPr="00741ADA">
        <w:rPr>
          <w:rFonts w:ascii="Narkisim" w:hAnsi="Narkisim" w:cs="Narkisim"/>
          <w:rtl/>
        </w:rPr>
        <w:t>].</w:t>
      </w:r>
    </w:p>
    <w:p w14:paraId="5E039FA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קוב"ש</w:t>
      </w:r>
      <w:r w:rsidRPr="00741ADA">
        <w:rPr>
          <w:rFonts w:ascii="Narkisim" w:hAnsi="Narkisim"/>
          <w:rtl/>
        </w:rPr>
        <w:t xml:space="preserve"> (ב"ב רעו) הביא דבגמ' (ב"מ טז., עי"ש מהרש"א) משמע דהיכא דסמכא דעתיה מהני להקנות דבר שלא בא לעולם. ואילו בגמ' (כתובות נט.) אי' גבי קונמות מתוך שאדם אוסר פירות חבירו עליו, אוסר דבר שלבל"ע עליו. וע"כ דהחסרון דאין לו כח הקנאה. דל"ש סברא זו משום סמיכות דעת</w:t>
      </w:r>
      <w:r w:rsidRPr="00741ADA">
        <w:rPr>
          <w:rStyle w:val="ac"/>
          <w:rFonts w:ascii="Narkisim" w:hAnsi="Narkisim"/>
          <w:rtl/>
        </w:rPr>
        <w:footnoteReference w:id="273"/>
      </w:r>
      <w:r w:rsidRPr="00741ADA">
        <w:rPr>
          <w:rFonts w:ascii="Narkisim" w:hAnsi="Narkisim"/>
          <w:rtl/>
        </w:rPr>
        <w:t xml:space="preserve">. [והאחרונים דנו דתרוייהו </w:t>
      </w:r>
      <w:r w:rsidRPr="00741ADA">
        <w:rPr>
          <w:rFonts w:ascii="Narkisim" w:hAnsi="Narkisim"/>
          <w:rtl/>
        </w:rPr>
        <w:lastRenderedPageBreak/>
        <w:t>איתנהו, ודנו בזה נפק"מ</w:t>
      </w:r>
      <w:r w:rsidRPr="00741ADA">
        <w:rPr>
          <w:rStyle w:val="ac"/>
          <w:rFonts w:ascii="Narkisim" w:hAnsi="Narkisim"/>
          <w:rtl/>
        </w:rPr>
        <w:footnoteReference w:id="274"/>
      </w:r>
      <w:r w:rsidRPr="00741ADA">
        <w:rPr>
          <w:rFonts w:ascii="Narkisim" w:hAnsi="Narkisim"/>
          <w:rtl/>
        </w:rPr>
        <w:t>].</w:t>
      </w:r>
    </w:p>
    <w:p w14:paraId="4C119753"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xml:space="preserve"> בגמ' (ב"ב קמא:, ועד"ז שם קלא. וגיטין יג:) אי' דאף לר' מאיר דאדם מקנה דבר שלא בא לעולם, </w:t>
      </w:r>
      <w:r w:rsidRPr="00741ADA">
        <w:rPr>
          <w:rFonts w:ascii="Narkisim" w:hAnsi="Narkisim" w:cs="Narkisim"/>
          <w:i/>
          <w:iCs/>
          <w:rtl/>
        </w:rPr>
        <w:t>לדבר</w:t>
      </w:r>
      <w:r w:rsidRPr="00741ADA">
        <w:rPr>
          <w:rFonts w:ascii="Narkisim" w:hAnsi="Narkisim" w:cs="Narkisim"/>
          <w:rtl/>
        </w:rPr>
        <w:t xml:space="preserve"> שלא בא לעולם מי אמר</w:t>
      </w:r>
      <w:r w:rsidRPr="00741ADA">
        <w:rPr>
          <w:rStyle w:val="ac"/>
          <w:rFonts w:ascii="Narkisim" w:hAnsi="Narkisim" w:cs="Narkisim"/>
          <w:rtl/>
        </w:rPr>
        <w:footnoteReference w:id="275"/>
      </w:r>
      <w:r w:rsidRPr="00741ADA">
        <w:rPr>
          <w:rFonts w:ascii="Narkisim" w:hAnsi="Narkisim" w:cs="Narkisim"/>
          <w:rtl/>
        </w:rPr>
        <w:t>. דבעינן שהמקבל יהא בעולם</w:t>
      </w:r>
      <w:r w:rsidRPr="00741ADA">
        <w:rPr>
          <w:rStyle w:val="ac"/>
          <w:rFonts w:ascii="Narkisim" w:hAnsi="Narkisim" w:cs="Narkisim"/>
          <w:rtl/>
        </w:rPr>
        <w:footnoteReference w:id="276"/>
      </w:r>
      <w:r w:rsidRPr="00741ADA">
        <w:rPr>
          <w:rFonts w:ascii="Narkisim" w:hAnsi="Narkisim" w:cs="Narkisim"/>
          <w:rtl/>
        </w:rPr>
        <w:t>.</w:t>
      </w:r>
    </w:p>
    <w:p w14:paraId="59E71F12" w14:textId="77777777" w:rsidR="00620854" w:rsidRPr="00741ADA" w:rsidRDefault="00000000" w:rsidP="00741ADA">
      <w:pPr>
        <w:pStyle w:val="a8"/>
        <w:bidi/>
        <w:rPr>
          <w:rFonts w:ascii="Narkisim" w:hAnsi="Narkisim"/>
        </w:rPr>
      </w:pPr>
      <w:r w:rsidRPr="00741ADA">
        <w:rPr>
          <w:rFonts w:ascii="Narkisim" w:hAnsi="Narkisim"/>
          <w:rtl/>
        </w:rPr>
        <w:t>ומש"ה רב הונא נקט דלא מהני מזכה לעובר</w:t>
      </w:r>
      <w:r w:rsidRPr="00741ADA">
        <w:rPr>
          <w:rStyle w:val="ac"/>
          <w:rFonts w:ascii="Narkisim" w:hAnsi="Narkisim"/>
          <w:rtl/>
        </w:rPr>
        <w:footnoteReference w:id="277"/>
      </w:r>
      <w:r w:rsidRPr="00741ADA">
        <w:rPr>
          <w:rFonts w:ascii="Narkisim" w:hAnsi="Narkisim"/>
          <w:rtl/>
        </w:rPr>
        <w:t xml:space="preserve"> [דעובר אינו בעולם</w:t>
      </w:r>
      <w:r w:rsidRPr="00741ADA">
        <w:rPr>
          <w:rStyle w:val="ac"/>
          <w:rFonts w:ascii="Narkisim" w:hAnsi="Narkisim"/>
          <w:rtl/>
        </w:rPr>
        <w:footnoteReference w:id="278"/>
      </w:r>
      <w:r w:rsidRPr="00741ADA">
        <w:rPr>
          <w:rFonts w:ascii="Narkisim" w:hAnsi="Narkisim"/>
          <w:rtl/>
        </w:rPr>
        <w:t>, ואין אדם מקנה לדבר שלא בא לעולם]. אבל דעת רב נחמן (שם קמב.) דהמזכה לעובר כשתלד קנה</w:t>
      </w:r>
      <w:r w:rsidRPr="00741ADA">
        <w:rPr>
          <w:rStyle w:val="ac"/>
          <w:rFonts w:ascii="Narkisim" w:hAnsi="Narkisim"/>
          <w:rtl/>
        </w:rPr>
        <w:footnoteReference w:id="279"/>
      </w:r>
      <w:r w:rsidRPr="00741ADA">
        <w:rPr>
          <w:rFonts w:ascii="Narkisim" w:hAnsi="Narkisim"/>
          <w:rtl/>
        </w:rPr>
        <w:t>. ודעת ר' יוחנן (מסקנת הגמ' קמב:) דהמזכה לעובר לא קנה, אבל בבנו מהני. דדעתו של אדם קרובה אצל בנו, ופ</w:t>
      </w:r>
      <w:r w:rsidRPr="00741ADA">
        <w:rPr>
          <w:rFonts w:ascii="Narkisim" w:hAnsi="Narkisim"/>
          <w:b/>
          <w:bCs/>
          <w:rtl/>
        </w:rPr>
        <w:t>רשב"ם</w:t>
      </w:r>
      <w:r w:rsidRPr="00741ADA">
        <w:rPr>
          <w:rFonts w:ascii="Narkisim" w:hAnsi="Narkisim"/>
          <w:rtl/>
        </w:rPr>
        <w:t xml:space="preserve"> דגמר ומקנה בכל ליבו. וה</w:t>
      </w:r>
      <w:r w:rsidRPr="00741ADA">
        <w:rPr>
          <w:rFonts w:ascii="Narkisim" w:hAnsi="Narkisim"/>
          <w:b/>
          <w:bCs/>
          <w:rtl/>
        </w:rPr>
        <w:t>רא"ש</w:t>
      </w:r>
      <w:r w:rsidRPr="00741ADA">
        <w:rPr>
          <w:rFonts w:ascii="Narkisim" w:hAnsi="Narkisim"/>
          <w:rtl/>
        </w:rPr>
        <w:t xml:space="preserve"> (בשיטמ"ק ב"ב שם) כת' מכאן נראה דטעמא דאין מקנה (דבר) [לדבר] שלא בא לעולם משום דלא גמר ומקנה. אבל ה</w:t>
      </w:r>
      <w:r w:rsidRPr="00741ADA">
        <w:rPr>
          <w:rFonts w:ascii="Narkisim" w:hAnsi="Narkisim"/>
          <w:b/>
          <w:bCs/>
          <w:rtl/>
        </w:rPr>
        <w:t>ריטב"א</w:t>
      </w:r>
      <w:r w:rsidRPr="00741ADA">
        <w:rPr>
          <w:rFonts w:ascii="Narkisim" w:hAnsi="Narkisim"/>
          <w:rtl/>
        </w:rPr>
        <w:t xml:space="preserve"> (ו</w:t>
      </w:r>
      <w:r w:rsidRPr="00741ADA">
        <w:rPr>
          <w:rFonts w:ascii="Narkisim" w:hAnsi="Narkisim"/>
          <w:b/>
          <w:bCs/>
          <w:rtl/>
        </w:rPr>
        <w:t>נמוק"י</w:t>
      </w:r>
      <w:r w:rsidRPr="00741ADA">
        <w:rPr>
          <w:rFonts w:ascii="Narkisim" w:hAnsi="Narkisim"/>
          <w:rtl/>
        </w:rPr>
        <w:t xml:space="preserve"> שם) כת' דהתם הוה תקנת חכמים בשכיב מרע</w:t>
      </w:r>
      <w:r w:rsidRPr="00741ADA">
        <w:rPr>
          <w:rStyle w:val="ac"/>
          <w:rFonts w:ascii="Narkisim" w:hAnsi="Narkisim"/>
          <w:rtl/>
        </w:rPr>
        <w:footnoteReference w:id="280"/>
      </w:r>
      <w:r w:rsidRPr="00741ADA">
        <w:rPr>
          <w:rFonts w:ascii="Narkisim" w:hAnsi="Narkisim"/>
          <w:rtl/>
        </w:rPr>
        <w:t>.</w:t>
      </w:r>
    </w:p>
    <w:p w14:paraId="129FE02A"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(גיטין יג:) פי' דלאחר שאתגייר ואשתחרר אף העכו"ם איתנהו בעולם</w:t>
      </w:r>
      <w:r w:rsidRPr="00741ADA">
        <w:rPr>
          <w:rStyle w:val="ac"/>
          <w:rFonts w:ascii="Narkisim" w:hAnsi="Narkisim"/>
          <w:rtl/>
        </w:rPr>
        <w:footnoteReference w:id="281"/>
      </w:r>
      <w:r w:rsidRPr="00741ADA">
        <w:rPr>
          <w:rFonts w:ascii="Narkisim" w:hAnsi="Narkisim"/>
          <w:rtl/>
        </w:rPr>
        <w:t>, אלא שמחוסרים גירות ושחרור ולא דמו לנולדים דליתנהו בעולם כלל.</w:t>
      </w:r>
    </w:p>
    <w:p w14:paraId="1A6770F2" w14:textId="77777777" w:rsidR="00620854" w:rsidRPr="00741ADA" w:rsidRDefault="00000000" w:rsidP="00741ADA">
      <w:pPr>
        <w:pStyle w:val="aa"/>
        <w:bidi/>
        <w:rPr>
          <w:rFonts w:ascii="Narkisim" w:hAnsi="Narkisim"/>
        </w:rPr>
      </w:pPr>
      <w:r w:rsidRPr="00741ADA">
        <w:rPr>
          <w:rFonts w:ascii="Narkisim" w:hAnsi="Narkisim"/>
          <w:u w:val="single"/>
          <w:rtl/>
        </w:rPr>
        <w:t>שם. לאחר שאתגייר</w:t>
      </w:r>
      <w:r w:rsidRPr="00741ADA">
        <w:rPr>
          <w:rFonts w:ascii="Narkisim" w:hAnsi="Narkisim"/>
          <w:rtl/>
        </w:rPr>
        <w:t>. ה</w:t>
      </w:r>
      <w:r w:rsidRPr="00741ADA">
        <w:rPr>
          <w:rFonts w:ascii="Narkisim" w:hAnsi="Narkisim"/>
          <w:b/>
          <w:bCs/>
          <w:rtl/>
        </w:rPr>
        <w:t>אחרונים</w:t>
      </w:r>
      <w:r w:rsidRPr="00741ADA">
        <w:rPr>
          <w:rFonts w:ascii="Narkisim" w:hAnsi="Narkisim"/>
          <w:rtl/>
        </w:rPr>
        <w:t xml:space="preserve"> (אמר"מ כ ה) הק' דעכשיו הוא עכו"ם, ואינו בתורת גיטין וקידושין, והאיך מהני יחשב 'מעשה קידושין'</w:t>
      </w:r>
      <w:r w:rsidRPr="00741ADA">
        <w:rPr>
          <w:rStyle w:val="ac"/>
          <w:rFonts w:ascii="Narkisim" w:hAnsi="Narkisim"/>
          <w:rtl/>
        </w:rPr>
        <w:footnoteReference w:id="282"/>
      </w:r>
      <w:r w:rsidRPr="00741ADA">
        <w:rPr>
          <w:rFonts w:ascii="Narkisim" w:hAnsi="Narkisim"/>
          <w:rtl/>
        </w:rPr>
        <w:t>.</w:t>
      </w:r>
    </w:p>
    <w:p w14:paraId="0D64A48C" w14:textId="77777777" w:rsidR="00620854" w:rsidRPr="00741ADA" w:rsidRDefault="00000000" w:rsidP="00741ADA">
      <w:pPr>
        <w:pStyle w:val="a8"/>
        <w:bidi/>
        <w:rPr>
          <w:rFonts w:ascii="Narkisim" w:hAnsi="Narkisim"/>
        </w:rPr>
      </w:pPr>
      <w:r w:rsidRPr="00741ADA">
        <w:rPr>
          <w:rFonts w:ascii="Narkisim" w:hAnsi="Narkisim"/>
          <w:rtl/>
        </w:rPr>
        <w:t>ועוה"ק ה</w:t>
      </w:r>
      <w:r w:rsidRPr="00741ADA">
        <w:rPr>
          <w:rFonts w:ascii="Narkisim" w:hAnsi="Narkisim"/>
          <w:b/>
          <w:bCs/>
          <w:rtl/>
        </w:rPr>
        <w:t>אחרונים</w:t>
      </w:r>
      <w:r w:rsidRPr="00741ADA">
        <w:rPr>
          <w:rFonts w:ascii="Narkisim" w:hAnsi="Narkisim"/>
          <w:rtl/>
        </w:rPr>
        <w:t xml:space="preserve"> האיך שייך קידושי כסף, משום דשעבוד המעות קיים, הא כיון דהפקעת הלוואתו של עכו"ם מותר אין כאן כסף החוזר</w:t>
      </w:r>
      <w:r w:rsidRPr="00741ADA">
        <w:rPr>
          <w:rStyle w:val="ac"/>
          <w:rFonts w:ascii="Narkisim" w:hAnsi="Narkisim"/>
          <w:rtl/>
        </w:rPr>
        <w:footnoteReference w:id="283"/>
      </w:r>
      <w:r w:rsidRPr="00741ADA">
        <w:rPr>
          <w:rFonts w:ascii="Narkisim" w:hAnsi="Narkisim"/>
          <w:rtl/>
        </w:rPr>
        <w:t>. וה</w:t>
      </w:r>
      <w:r w:rsidRPr="00741ADA">
        <w:rPr>
          <w:rFonts w:ascii="Narkisim" w:hAnsi="Narkisim"/>
          <w:b/>
          <w:bCs/>
          <w:rtl/>
        </w:rPr>
        <w:t>אחיעזר</w:t>
      </w:r>
      <w:r w:rsidRPr="00741ADA">
        <w:rPr>
          <w:rFonts w:ascii="Narkisim" w:hAnsi="Narkisim"/>
          <w:rtl/>
        </w:rPr>
        <w:t xml:space="preserve"> (א כו ה) תי' אף דמותר לגזול, יש עליו חוב בגדרי המשפט. [וכיסוד זה כת' ה</w:t>
      </w:r>
      <w:r w:rsidRPr="00741ADA">
        <w:rPr>
          <w:rFonts w:ascii="Narkisim" w:hAnsi="Narkisim"/>
          <w:b/>
          <w:bCs/>
          <w:rtl/>
        </w:rPr>
        <w:t>שער"י</w:t>
      </w:r>
      <w:r w:rsidRPr="00741ADA">
        <w:rPr>
          <w:rFonts w:ascii="Narkisim" w:hAnsi="Narkisim"/>
          <w:rtl/>
        </w:rPr>
        <w:t xml:space="preserve"> ה ה ועוד אחרונים].</w:t>
      </w:r>
    </w:p>
    <w:p w14:paraId="69093DEA" w14:textId="77777777" w:rsidR="00620854" w:rsidRPr="00741ADA" w:rsidRDefault="00000000" w:rsidP="00741ADA">
      <w:pPr>
        <w:bidi/>
        <w:rPr>
          <w:rFonts w:ascii="Narkisim" w:hAnsi="Narkisim" w:cs="Narkisim"/>
        </w:rPr>
      </w:pPr>
      <w:r w:rsidRPr="00741ADA">
        <w:rPr>
          <w:rFonts w:ascii="Narkisim" w:hAnsi="Narkisim" w:cs="Narkisim"/>
          <w:u w:val="single"/>
          <w:rtl/>
        </w:rPr>
        <w:t>רש"י ד"ה לאחר שיחלוץ</w:t>
      </w:r>
      <w:r w:rsidRPr="00741ADA">
        <w:rPr>
          <w:rFonts w:ascii="Narkisim" w:hAnsi="Narkisim" w:cs="Narkisim"/>
          <w:rtl/>
        </w:rPr>
        <w:t>. קסבר האי תנא אין קידושין תופסים ביבמה לשוק. וה</w:t>
      </w:r>
      <w:r w:rsidRPr="00741ADA">
        <w:rPr>
          <w:rFonts w:ascii="Narkisim" w:hAnsi="Narkisim" w:cs="Narkisim"/>
          <w:b/>
          <w:bCs/>
          <w:rtl/>
        </w:rPr>
        <w:t>גמ'</w:t>
      </w:r>
      <w:r w:rsidRPr="00741ADA">
        <w:rPr>
          <w:rFonts w:ascii="Narkisim" w:hAnsi="Narkisim" w:cs="Narkisim"/>
          <w:rtl/>
        </w:rPr>
        <w:t xml:space="preserve"> (יבמות צב:) מביאה מכאן ראיה לר' ינאי [ורב] דאין קידושין תופסים ביבמה. וריש לקיש דחה דמתני' ר' עקיבא דאין קידושין תופסין בחייבי לאוין</w:t>
      </w:r>
      <w:r w:rsidRPr="00741ADA">
        <w:rPr>
          <w:rStyle w:val="ac"/>
          <w:rFonts w:ascii="Narkisim" w:hAnsi="Narkisim" w:cs="Narkisim"/>
          <w:rtl/>
        </w:rPr>
        <w:footnoteReference w:id="284"/>
      </w:r>
      <w:r w:rsidRPr="00741ADA">
        <w:rPr>
          <w:rFonts w:ascii="Narkisim" w:hAnsi="Narkisim" w:cs="Narkisim"/>
          <w:rtl/>
        </w:rPr>
        <w:t>, ומש"ה לא תפסי ביבמה</w:t>
      </w:r>
      <w:r w:rsidRPr="00741ADA">
        <w:rPr>
          <w:rStyle w:val="ac"/>
          <w:rFonts w:ascii="Narkisim" w:hAnsi="Narkisim" w:cs="Narkisim"/>
          <w:rtl/>
        </w:rPr>
        <w:footnoteReference w:id="285"/>
      </w:r>
      <w:r w:rsidRPr="00741ADA">
        <w:rPr>
          <w:rFonts w:ascii="Narkisim" w:hAnsi="Narkisim" w:cs="Narkisim"/>
          <w:rtl/>
        </w:rPr>
        <w:t>. וקי"ל כשמואל (שם) דהוה ספק אי קידושין תופסין, וצריכה גט מספק.</w:t>
      </w:r>
    </w:p>
    <w:p w14:paraId="2299168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(ז טו) כת' דקידש יבמה לאחר שיחלוץ מקודשת. ומשמע ב</w:t>
      </w:r>
      <w:r w:rsidRPr="00741ADA">
        <w:rPr>
          <w:rFonts w:ascii="Narkisim" w:hAnsi="Narkisim"/>
          <w:b/>
          <w:bCs/>
          <w:rtl/>
        </w:rPr>
        <w:t>ה"ה</w:t>
      </w:r>
      <w:r w:rsidRPr="00741ADA">
        <w:rPr>
          <w:rFonts w:ascii="Narkisim" w:hAnsi="Narkisim"/>
          <w:rtl/>
        </w:rPr>
        <w:t xml:space="preserve"> דנקט דהוה ספק מקודשת [וכמו אם קידשה מעכשיו]. וכ"ד </w:t>
      </w:r>
      <w:r w:rsidRPr="00741ADA">
        <w:rPr>
          <w:rFonts w:ascii="Narkisim" w:hAnsi="Narkisim"/>
          <w:b/>
          <w:bCs/>
          <w:rtl/>
        </w:rPr>
        <w:t>שאר ראשונים</w:t>
      </w:r>
      <w:r w:rsidRPr="00741ADA">
        <w:rPr>
          <w:rFonts w:ascii="Narkisim" w:hAnsi="Narkisim"/>
          <w:rtl/>
        </w:rPr>
        <w:t xml:space="preserve"> [וכ"פ ה</w:t>
      </w:r>
      <w:r w:rsidRPr="00741ADA">
        <w:rPr>
          <w:rFonts w:ascii="Narkisim" w:hAnsi="Narkisim"/>
          <w:b/>
          <w:bCs/>
          <w:rtl/>
        </w:rPr>
        <w:t>שו"ע</w:t>
      </w:r>
      <w:r w:rsidRPr="00741ADA">
        <w:rPr>
          <w:rFonts w:ascii="Narkisim" w:hAnsi="Narkisim"/>
          <w:rtl/>
        </w:rPr>
        <w:t xml:space="preserve"> מ ו]. אבל ה</w:t>
      </w:r>
      <w:r w:rsidRPr="00741ADA">
        <w:rPr>
          <w:rFonts w:ascii="Narkisim" w:hAnsi="Narkisim"/>
          <w:b/>
          <w:bCs/>
          <w:rtl/>
        </w:rPr>
        <w:t>כס"מ</w:t>
      </w:r>
      <w:r w:rsidRPr="00741ADA">
        <w:rPr>
          <w:rFonts w:ascii="Narkisim" w:hAnsi="Narkisim"/>
          <w:rtl/>
        </w:rPr>
        <w:t xml:space="preserve"> דייק דהוה קידושי ודאי, דכיון דהשתא תפסי קידושין מספק, מש"ה לאחר שיחלוץ יבמה הוה תפסי ודאי</w:t>
      </w:r>
      <w:r w:rsidRPr="00741ADA">
        <w:rPr>
          <w:rStyle w:val="ac"/>
          <w:rFonts w:ascii="Narkisim" w:hAnsi="Narkisim"/>
          <w:rtl/>
        </w:rPr>
        <w:footnoteReference w:id="286"/>
      </w:r>
      <w:r w:rsidRPr="00741ADA">
        <w:rPr>
          <w:rFonts w:ascii="Narkisim" w:hAnsi="Narkisim"/>
          <w:rtl/>
        </w:rPr>
        <w:t>. וצ"ב דהוה ספיקא דדינא בעלמא, ולצד דלא תפסי קידושין אינו בידו כלל.</w:t>
      </w:r>
    </w:p>
    <w:p w14:paraId="6602B8D9" w14:textId="77777777" w:rsidR="00620854" w:rsidRPr="00741ADA" w:rsidRDefault="00000000" w:rsidP="00741ADA">
      <w:pPr>
        <w:pStyle w:val="aa"/>
        <w:bidi/>
        <w:rPr>
          <w:rFonts w:ascii="Narkisim" w:hAnsi="Narkisim"/>
        </w:rPr>
      </w:pPr>
      <w:r w:rsidRPr="00741ADA">
        <w:rPr>
          <w:rFonts w:ascii="Narkisim" w:hAnsi="Narkisim"/>
          <w:u w:val="single"/>
          <w:rtl/>
        </w:rPr>
        <w:t>(אם היתה אשת חבירו מעוברת וכו')</w:t>
      </w:r>
      <w:r w:rsidRPr="00741ADA">
        <w:rPr>
          <w:rFonts w:ascii="Narkisim" w:hAnsi="Narkisim"/>
          <w:rtl/>
        </w:rPr>
        <w:t xml:space="preserve">. במשנה שבמשניות גרסינן בבא זו. אבל מדברי כמה </w:t>
      </w:r>
      <w:r w:rsidRPr="00741ADA">
        <w:rPr>
          <w:rFonts w:ascii="Narkisim" w:hAnsi="Narkisim"/>
          <w:b/>
          <w:bCs/>
          <w:rtl/>
        </w:rPr>
        <w:t>ראשונים</w:t>
      </w:r>
      <w:r w:rsidRPr="00741ADA">
        <w:rPr>
          <w:rFonts w:ascii="Narkisim" w:hAnsi="Narkisim"/>
          <w:rtl/>
        </w:rPr>
        <w:t xml:space="preserve"> מבואר </w:t>
      </w:r>
      <w:r w:rsidRPr="00741ADA">
        <w:rPr>
          <w:rFonts w:ascii="Narkisim" w:hAnsi="Narkisim"/>
          <w:rtl/>
        </w:rPr>
        <w:lastRenderedPageBreak/>
        <w:t>דל"ג כן במשנה. וכ"מ בירושלמי דאינו מהמשנה. אך ה</w:t>
      </w:r>
      <w:r w:rsidRPr="00741ADA">
        <w:rPr>
          <w:rFonts w:ascii="Narkisim" w:hAnsi="Narkisim"/>
          <w:b/>
          <w:bCs/>
          <w:rtl/>
        </w:rPr>
        <w:t>רמב"ם</w:t>
      </w:r>
      <w:r w:rsidRPr="00741ADA">
        <w:rPr>
          <w:rFonts w:ascii="Narkisim" w:hAnsi="Narkisim"/>
          <w:rtl/>
        </w:rPr>
        <w:t xml:space="preserve"> </w:t>
      </w:r>
      <w:r w:rsidRPr="00741ADA">
        <w:rPr>
          <w:rFonts w:ascii="Narkisim" w:hAnsi="Narkisim"/>
          <w:b/>
          <w:bCs/>
          <w:rtl/>
        </w:rPr>
        <w:t>פיה"מ</w:t>
      </w:r>
      <w:r w:rsidRPr="00741ADA">
        <w:rPr>
          <w:rFonts w:ascii="Narkisim" w:hAnsi="Narkisim"/>
          <w:rtl/>
        </w:rPr>
        <w:t xml:space="preserve"> נראה שנתייחס לבבא זו. וב</w:t>
      </w:r>
      <w:r w:rsidRPr="00741ADA">
        <w:rPr>
          <w:rFonts w:ascii="Narkisim" w:hAnsi="Narkisim"/>
          <w:b/>
          <w:bCs/>
          <w:rtl/>
        </w:rPr>
        <w:t>הג' רצ"ה</w:t>
      </w:r>
      <w:r w:rsidRPr="00741ADA">
        <w:rPr>
          <w:rFonts w:ascii="Narkisim" w:hAnsi="Narkisim"/>
          <w:rtl/>
        </w:rPr>
        <w:t xml:space="preserve"> כת' דלכאורה חסר חלק מדברי הרמב"ם.</w:t>
      </w:r>
    </w:p>
    <w:p w14:paraId="117A3B52" w14:textId="77777777" w:rsidR="00620854" w:rsidRPr="00741ADA" w:rsidRDefault="00000000" w:rsidP="00741ADA">
      <w:pPr>
        <w:pStyle w:val="aa"/>
        <w:bidi/>
        <w:rPr>
          <w:rFonts w:ascii="Narkisim" w:hAnsi="Narkisim"/>
        </w:rPr>
      </w:pPr>
      <w:r w:rsidRPr="00741ADA">
        <w:rPr>
          <w:rFonts w:ascii="Narkisim" w:hAnsi="Narkisim"/>
          <w:u w:val="single"/>
          <w:rtl/>
        </w:rPr>
        <w:t>תוד"ה אין תורמין</w:t>
      </w:r>
      <w:r w:rsidRPr="00741ADA">
        <w:rPr>
          <w:rFonts w:ascii="Narkisim" w:hAnsi="Narkisim"/>
          <w:rtl/>
        </w:rPr>
        <w:t>. לכ"נ לר"י וכו' דדריש בספרי ממנו ולא מן המחובר וכו'</w:t>
      </w:r>
      <w:r w:rsidRPr="00741ADA">
        <w:rPr>
          <w:rStyle w:val="ac"/>
          <w:rFonts w:ascii="Narkisim" w:hAnsi="Narkisim"/>
          <w:rtl/>
        </w:rPr>
        <w:footnoteReference w:id="287"/>
      </w:r>
      <w:r w:rsidRPr="00741ADA">
        <w:rPr>
          <w:rFonts w:ascii="Narkisim" w:hAnsi="Narkisim"/>
          <w:rtl/>
        </w:rPr>
        <w:t>. בפשוטו משמע דהוה מיעוט במעשה הפרשת התרומה. אמנם ה</w:t>
      </w:r>
      <w:r w:rsidRPr="00741ADA">
        <w:rPr>
          <w:rFonts w:ascii="Narkisim" w:hAnsi="Narkisim"/>
          <w:b/>
          <w:bCs/>
          <w:rtl/>
        </w:rPr>
        <w:t>גמ'</w:t>
      </w:r>
      <w:r w:rsidRPr="00741ADA">
        <w:rPr>
          <w:rFonts w:ascii="Narkisim" w:hAnsi="Narkisim"/>
          <w:rtl/>
        </w:rPr>
        <w:t xml:space="preserve"> (מנחות ע.) מסתפקת דשבלת שמרחה הכרי, וחזר ושתלה, האם קורא עליו שם במחובר. וה</w:t>
      </w:r>
      <w:r w:rsidRPr="00741ADA">
        <w:rPr>
          <w:rFonts w:ascii="Narkisim" w:hAnsi="Narkisim"/>
          <w:b/>
          <w:bCs/>
          <w:rtl/>
        </w:rPr>
        <w:t>שיטמ"ק</w:t>
      </w:r>
      <w:r w:rsidRPr="00741ADA">
        <w:rPr>
          <w:rFonts w:ascii="Narkisim" w:hAnsi="Narkisim"/>
          <w:rtl/>
        </w:rPr>
        <w:t xml:space="preserve"> (שם ה) כת' דנהי דדרשינן ממנו ולא מן המחובר, הכא דכבר חל חובת תרומה בתלוש מהני קריאת שם במחובר.</w:t>
      </w:r>
    </w:p>
    <w:p w14:paraId="19426E2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דלרש"י מ"מ לא נפיק מידי פשטיה 'דגנך' את שבא לכלל דגנך, דהיינו תלוש.</w:t>
      </w:r>
    </w:p>
    <w:p w14:paraId="24881B25" w14:textId="77777777" w:rsidR="00620854" w:rsidRPr="00741ADA" w:rsidRDefault="00000000" w:rsidP="00741ADA">
      <w:pPr>
        <w:pStyle w:val="aa"/>
        <w:bidi/>
        <w:rPr>
          <w:rFonts w:ascii="Narkisim" w:hAnsi="Narkisim"/>
        </w:rPr>
      </w:pPr>
      <w:r w:rsidRPr="00741ADA">
        <w:rPr>
          <w:rFonts w:ascii="Narkisim" w:hAnsi="Narkisim"/>
          <w:rtl/>
        </w:rPr>
        <w:t>ודעת ה</w:t>
      </w:r>
      <w:r w:rsidRPr="00741ADA">
        <w:rPr>
          <w:rFonts w:ascii="Narkisim" w:hAnsi="Narkisim"/>
          <w:b/>
          <w:bCs/>
          <w:rtl/>
        </w:rPr>
        <w:t>יראים</w:t>
      </w:r>
      <w:r w:rsidRPr="00741ADA">
        <w:rPr>
          <w:rFonts w:ascii="Narkisim" w:hAnsi="Narkisim"/>
          <w:rtl/>
        </w:rPr>
        <w:t xml:space="preserve"> (קמח, ובישנים קפג) דל"מ להפריש תרומה קודם מירוח, אא"כ מפריש שיחול התרומה לכשיעשה גורן. ו</w:t>
      </w:r>
      <w:r w:rsidRPr="00741ADA">
        <w:rPr>
          <w:rFonts w:ascii="Narkisim" w:hAnsi="Narkisim"/>
          <w:b/>
          <w:bCs/>
          <w:rtl/>
        </w:rPr>
        <w:t>רע"א</w:t>
      </w:r>
      <w:r w:rsidRPr="00741ADA">
        <w:rPr>
          <w:rFonts w:ascii="Narkisim" w:hAnsi="Narkisim"/>
          <w:rtl/>
        </w:rPr>
        <w:t xml:space="preserve"> (לרמב"ם תרומות ג יג) ציין ד</w:t>
      </w:r>
      <w:r w:rsidRPr="00741ADA">
        <w:rPr>
          <w:rFonts w:ascii="Narkisim" w:hAnsi="Narkisim"/>
          <w:b/>
          <w:bCs/>
          <w:rtl/>
        </w:rPr>
        <w:t>תוס'</w:t>
      </w:r>
      <w:r w:rsidRPr="00741ADA">
        <w:rPr>
          <w:rFonts w:ascii="Narkisim" w:hAnsi="Narkisim"/>
          <w:rtl/>
        </w:rPr>
        <w:t xml:space="preserve"> (כאן) וה</w:t>
      </w:r>
      <w:r w:rsidRPr="00741ADA">
        <w:rPr>
          <w:rFonts w:ascii="Narkisim" w:hAnsi="Narkisim"/>
          <w:b/>
          <w:bCs/>
          <w:rtl/>
        </w:rPr>
        <w:t xml:space="preserve">ר"ש </w:t>
      </w:r>
      <w:r w:rsidRPr="00741ADA">
        <w:rPr>
          <w:rFonts w:ascii="Narkisim" w:hAnsi="Narkisim"/>
          <w:rtl/>
        </w:rPr>
        <w:t>(תרומות א י, וכן שא"ר לעיל מו:) מפורש דלא כן.</w:t>
      </w:r>
    </w:p>
    <w:p w14:paraId="14861989" w14:textId="77777777" w:rsidR="00620854" w:rsidRPr="00741ADA" w:rsidRDefault="00000000" w:rsidP="00741ADA">
      <w:pPr>
        <w:bidi/>
        <w:rPr>
          <w:rFonts w:ascii="Narkisim" w:hAnsi="Narkisim" w:cs="Narkisim"/>
        </w:rPr>
      </w:pPr>
      <w:r w:rsidRPr="00741ADA">
        <w:rPr>
          <w:rFonts w:ascii="Narkisim" w:hAnsi="Narkisim" w:cs="Narkisim"/>
          <w:u w:val="single"/>
          <w:rtl/>
        </w:rPr>
        <w:t>פירות ערוגה זו מחוברים יהיו תרומה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כלומר 'או' פירות ערוגה. ו</w:t>
      </w:r>
      <w:r w:rsidRPr="00741ADA">
        <w:rPr>
          <w:rFonts w:ascii="Narkisim" w:hAnsi="Narkisim" w:cs="Narkisim"/>
          <w:b/>
          <w:bCs/>
          <w:rtl/>
        </w:rPr>
        <w:t>רע"א</w:t>
      </w:r>
      <w:r w:rsidRPr="00741ADA">
        <w:rPr>
          <w:rFonts w:ascii="Narkisim" w:hAnsi="Narkisim" w:cs="Narkisim"/>
          <w:rtl/>
        </w:rPr>
        <w:t xml:space="preserve"> (בגהש"ס) כת' דה"ה אם תרוייהו מחוברים. וציין </w:t>
      </w:r>
      <w:r w:rsidRPr="00741ADA">
        <w:rPr>
          <w:rFonts w:ascii="Narkisim" w:hAnsi="Narkisim" w:cs="Narkisim"/>
          <w:b/>
          <w:bCs/>
          <w:rtl/>
        </w:rPr>
        <w:t>תוס</w:t>
      </w:r>
      <w:r w:rsidRPr="00741ADA">
        <w:rPr>
          <w:rFonts w:ascii="Narkisim" w:hAnsi="Narkisim" w:cs="Narkisim"/>
          <w:rtl/>
        </w:rPr>
        <w:t>' (מעילה ב.) דאמרי' מה לי חד שינוי מה לי ב'</w:t>
      </w:r>
      <w:r w:rsidRPr="00741ADA">
        <w:rPr>
          <w:rStyle w:val="ac"/>
          <w:rFonts w:ascii="Narkisim" w:hAnsi="Narkisim" w:cs="Narkisim"/>
          <w:rtl/>
        </w:rPr>
        <w:footnoteReference w:id="288"/>
      </w:r>
      <w:r w:rsidRPr="00741ADA">
        <w:rPr>
          <w:rFonts w:ascii="Narkisim" w:hAnsi="Narkisim" w:cs="Narkisim"/>
          <w:rtl/>
        </w:rPr>
        <w:t>.</w:t>
      </w:r>
    </w:p>
    <w:p w14:paraId="778E4DFF" w14:textId="77777777" w:rsidR="00620854" w:rsidRPr="00741ADA" w:rsidRDefault="00000000" w:rsidP="00741ADA">
      <w:pPr>
        <w:pStyle w:val="a8"/>
        <w:bidi/>
        <w:rPr>
          <w:rFonts w:ascii="Narkisim" w:hAnsi="Narkisim"/>
        </w:rPr>
      </w:pPr>
      <w:r w:rsidRPr="00741ADA">
        <w:rPr>
          <w:rFonts w:ascii="Narkisim" w:hAnsi="Narkisim"/>
          <w:rtl/>
        </w:rPr>
        <w:t>וכ"כ ה</w:t>
      </w:r>
      <w:r w:rsidRPr="00741ADA">
        <w:rPr>
          <w:rFonts w:ascii="Narkisim" w:hAnsi="Narkisim"/>
          <w:b/>
          <w:bCs/>
          <w:rtl/>
        </w:rPr>
        <w:t>גר"א</w:t>
      </w:r>
      <w:r w:rsidRPr="00741ADA">
        <w:rPr>
          <w:rFonts w:ascii="Narkisim" w:hAnsi="Narkisim"/>
          <w:rtl/>
        </w:rPr>
        <w:t xml:space="preserve"> (יו"ד שכז א) דאפשר להפריש חלה מהקמח, שיהא חלה לכשיתגלגל כיון דהוה בידו. ואף שמפריש מקמח על קמח. דהא אמרו כאן אף פירות ערוגה מחוברת, ולאו דוקא על פירות ערוגה תלושה דה"ה על מחוברת אחרת או על עצמה. אלא לישנא דמתני' נקט.</w:t>
      </w:r>
    </w:p>
    <w:p w14:paraId="29531671"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בית מאיר</w:t>
      </w:r>
      <w:r w:rsidRPr="00741ADA">
        <w:rPr>
          <w:rFonts w:ascii="Narkisim" w:hAnsi="Narkisim"/>
          <w:rtl/>
        </w:rPr>
        <w:t xml:space="preserve"> (יו"ד שכז) כת' דאינו יכול להפריש מהמחובר על המחובר, אף ששניהם בידו. דהוה תרתי לריעותא</w:t>
      </w:r>
      <w:r w:rsidRPr="00741ADA">
        <w:rPr>
          <w:rStyle w:val="ac"/>
          <w:rFonts w:ascii="Narkisim" w:hAnsi="Narkisim"/>
          <w:rtl/>
        </w:rPr>
        <w:footnoteReference w:id="289"/>
      </w:r>
      <w:r w:rsidRPr="00741ADA">
        <w:rPr>
          <w:rFonts w:ascii="Narkisim" w:hAnsi="Narkisim"/>
          <w:rtl/>
        </w:rPr>
        <w:t>.</w:t>
      </w:r>
    </w:p>
    <w:p w14:paraId="7390A89E" w14:textId="77777777" w:rsidR="00620854" w:rsidRPr="00741ADA" w:rsidRDefault="00000000" w:rsidP="00741ADA">
      <w:pPr>
        <w:bidi/>
        <w:rPr>
          <w:rFonts w:ascii="Narkisim" w:hAnsi="Narkisim" w:cs="Narkisim"/>
        </w:rPr>
      </w:pPr>
      <w:r w:rsidRPr="00741ADA">
        <w:rPr>
          <w:rFonts w:ascii="Narkisim" w:hAnsi="Narkisim" w:cs="Narkisim"/>
          <w:u w:val="single"/>
          <w:rtl/>
        </w:rPr>
        <w:t>א"ל כל שבידו</w:t>
      </w:r>
      <w:r w:rsidRPr="00741ADA">
        <w:rPr>
          <w:rStyle w:val="ac"/>
          <w:rFonts w:ascii="Narkisim" w:hAnsi="Narkisim" w:cs="Narkisim"/>
          <w:u w:val="single"/>
          <w:rtl/>
        </w:rPr>
        <w:footnoteReference w:id="290"/>
      </w:r>
      <w:r w:rsidRPr="00741ADA">
        <w:rPr>
          <w:rFonts w:ascii="Narkisim" w:hAnsi="Narkisim" w:cs="Narkisim"/>
          <w:u w:val="single"/>
          <w:rtl/>
        </w:rPr>
        <w:t xml:space="preserve"> לאו כמחוסר מעשה דמי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כי האי, שבידו לתלוש ולהפריש מיד. ה</w:t>
      </w:r>
      <w:r w:rsidRPr="00741ADA">
        <w:rPr>
          <w:rFonts w:ascii="Narkisim" w:hAnsi="Narkisim" w:cs="Narkisim"/>
          <w:b/>
          <w:bCs/>
          <w:rtl/>
        </w:rPr>
        <w:t>קובה"ע</w:t>
      </w:r>
      <w:r w:rsidRPr="00741ADA">
        <w:rPr>
          <w:rFonts w:ascii="Narkisim" w:hAnsi="Narkisim" w:cs="Narkisim"/>
          <w:rtl/>
        </w:rPr>
        <w:t xml:space="preserve"> (לה ח) חקר האם בידו מסלק החסרון, ועי"ז נחשב בא לעולם</w:t>
      </w:r>
      <w:r w:rsidRPr="00741ADA">
        <w:rPr>
          <w:rStyle w:val="ac"/>
          <w:rFonts w:ascii="Narkisim" w:hAnsi="Narkisim" w:cs="Narkisim"/>
          <w:rtl/>
        </w:rPr>
        <w:footnoteReference w:id="291"/>
      </w:r>
      <w:r w:rsidRPr="00741ADA">
        <w:rPr>
          <w:rFonts w:ascii="Narkisim" w:hAnsi="Narkisim" w:cs="Narkisim"/>
          <w:rtl/>
        </w:rPr>
        <w:t xml:space="preserve"> [וכ"כ ה</w:t>
      </w:r>
      <w:r w:rsidRPr="00741ADA">
        <w:rPr>
          <w:rFonts w:ascii="Narkisim" w:hAnsi="Narkisim" w:cs="Narkisim"/>
          <w:b/>
          <w:bCs/>
          <w:rtl/>
        </w:rPr>
        <w:t>אבנ"מ</w:t>
      </w:r>
      <w:r w:rsidRPr="00741ADA">
        <w:rPr>
          <w:rFonts w:ascii="Narkisim" w:hAnsi="Narkisim" w:cs="Narkisim"/>
          <w:rtl/>
        </w:rPr>
        <w:t xml:space="preserve"> מג א]. או דמהני משום שבידו להפריש תרומה. ובידו מהני אף שלא בא לעולם. ודייקו ד</w:t>
      </w:r>
      <w:r w:rsidRPr="00741ADA">
        <w:rPr>
          <w:rFonts w:ascii="Narkisim" w:hAnsi="Narkisim" w:cs="Narkisim"/>
          <w:b/>
          <w:bCs/>
          <w:rtl/>
        </w:rPr>
        <w:t>רש"י</w:t>
      </w:r>
      <w:r w:rsidRPr="00741ADA">
        <w:rPr>
          <w:rFonts w:ascii="Narkisim" w:hAnsi="Narkisim" w:cs="Narkisim"/>
          <w:rtl/>
        </w:rPr>
        <w:t xml:space="preserve"> כת' דבידו להפריש. ולא סגי בהא שבידו להכניס לרשותו.</w:t>
      </w:r>
    </w:p>
    <w:p w14:paraId="0FA19EC0"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אחרונים</w:t>
      </w:r>
      <w:r w:rsidRPr="00741ADA">
        <w:rPr>
          <w:rFonts w:ascii="Narkisim" w:hAnsi="Narkisim" w:cs="Narkisim"/>
          <w:rtl/>
        </w:rPr>
        <w:t xml:space="preserve"> (בית הלוי ב מט, קה"י נדרים כג) חקרו האם בידו מהני בכל דבר שלא בא לעולם. או דוקא בדבר שהוא שלו, ומהני לסלק חסרון דהשתא לא מצי עבד.</w:t>
      </w:r>
      <w:r w:rsidRPr="00741ADA">
        <w:rPr>
          <w:rFonts w:ascii="Narkisim" w:hAnsi="Narkisim" w:cs="Narkisim"/>
          <w:szCs w:val="20"/>
          <w:rtl/>
        </w:rPr>
        <w:t xml:space="preserve"> והביאו דה</w:t>
      </w:r>
      <w:r w:rsidRPr="00741ADA">
        <w:rPr>
          <w:rFonts w:ascii="Narkisim" w:hAnsi="Narkisim" w:cs="Narkisim"/>
          <w:b/>
          <w:bCs/>
          <w:szCs w:val="20"/>
          <w:rtl/>
        </w:rPr>
        <w:t>רא"ש</w:t>
      </w:r>
      <w:r w:rsidRPr="00741ADA">
        <w:rPr>
          <w:rFonts w:ascii="Narkisim" w:hAnsi="Narkisim" w:cs="Narkisim"/>
          <w:szCs w:val="20"/>
          <w:rtl/>
        </w:rPr>
        <w:t xml:space="preserve"> (נדרים לד:, ותוס' שם) בשם ה</w:t>
      </w:r>
      <w:r w:rsidRPr="00741ADA">
        <w:rPr>
          <w:rFonts w:ascii="Narkisim" w:hAnsi="Narkisim" w:cs="Narkisim"/>
          <w:b/>
          <w:bCs/>
          <w:szCs w:val="20"/>
          <w:rtl/>
        </w:rPr>
        <w:t>רא"ם</w:t>
      </w:r>
      <w:r w:rsidRPr="00741ADA">
        <w:rPr>
          <w:rFonts w:ascii="Narkisim" w:hAnsi="Narkisim" w:cs="Narkisim"/>
          <w:szCs w:val="20"/>
          <w:rtl/>
        </w:rPr>
        <w:t xml:space="preserve"> כת' דיכול להקדיש הפקר שבידו לזכות בו. [וב</w:t>
      </w:r>
      <w:r w:rsidRPr="00741ADA">
        <w:rPr>
          <w:rFonts w:ascii="Narkisim" w:hAnsi="Narkisim" w:cs="Narkisim"/>
          <w:b/>
          <w:bCs/>
          <w:szCs w:val="20"/>
          <w:rtl/>
        </w:rPr>
        <w:t>שיטמ"ק</w:t>
      </w:r>
      <w:r w:rsidRPr="00741ADA">
        <w:rPr>
          <w:rFonts w:ascii="Narkisim" w:hAnsi="Narkisim" w:cs="Narkisim"/>
          <w:szCs w:val="20"/>
          <w:rtl/>
        </w:rPr>
        <w:t xml:space="preserve"> (שם) מבואר דמקדיש לאחר שיבוא לרשותו</w:t>
      </w:r>
      <w:r w:rsidRPr="00741ADA">
        <w:rPr>
          <w:rStyle w:val="ac"/>
          <w:rFonts w:ascii="Narkisim" w:hAnsi="Narkisim" w:cs="Narkisim"/>
          <w:szCs w:val="20"/>
          <w:rtl/>
        </w:rPr>
        <w:footnoteReference w:id="292"/>
      </w:r>
      <w:r w:rsidRPr="00741ADA">
        <w:rPr>
          <w:rFonts w:ascii="Narkisim" w:hAnsi="Narkisim" w:cs="Narkisim"/>
          <w:szCs w:val="20"/>
          <w:rtl/>
        </w:rPr>
        <w:t>], ומבואר דמהני אף דאינו שלו כלל</w:t>
      </w:r>
      <w:r w:rsidRPr="00741ADA">
        <w:rPr>
          <w:rStyle w:val="ac"/>
          <w:rFonts w:ascii="Narkisim" w:hAnsi="Narkisim" w:cs="Narkisim"/>
          <w:szCs w:val="20"/>
          <w:rtl/>
        </w:rPr>
        <w:footnoteReference w:id="293"/>
      </w:r>
      <w:r w:rsidRPr="00741ADA">
        <w:rPr>
          <w:rFonts w:ascii="Narkisim" w:hAnsi="Narkisim" w:cs="Narkisim"/>
          <w:szCs w:val="20"/>
          <w:rtl/>
        </w:rPr>
        <w:t xml:space="preserve">. אבל הביאו דדעת </w:t>
      </w:r>
      <w:r w:rsidRPr="00741ADA">
        <w:rPr>
          <w:rFonts w:ascii="Narkisim" w:hAnsi="Narkisim" w:cs="Narkisim"/>
          <w:b/>
          <w:bCs/>
          <w:szCs w:val="20"/>
          <w:rtl/>
        </w:rPr>
        <w:t>שא"ר</w:t>
      </w:r>
      <w:r w:rsidRPr="00741ADA">
        <w:rPr>
          <w:rFonts w:ascii="Narkisim" w:hAnsi="Narkisim" w:cs="Narkisim"/>
          <w:szCs w:val="20"/>
          <w:rtl/>
        </w:rPr>
        <w:t xml:space="preserve"> (שם ל.) דלא מהני.</w:t>
      </w:r>
    </w:p>
    <w:p w14:paraId="4653EE36" w14:textId="77777777" w:rsidR="00620854" w:rsidRPr="00741ADA" w:rsidRDefault="00000000" w:rsidP="00741ADA">
      <w:pPr>
        <w:bidi/>
        <w:rPr>
          <w:rFonts w:ascii="Narkisim" w:hAnsi="Narkisim" w:cs="Narkisim"/>
        </w:rPr>
      </w:pPr>
      <w:r w:rsidRPr="00741ADA">
        <w:rPr>
          <w:rFonts w:ascii="Narkisim" w:hAnsi="Narkisim" w:cs="Narkisim"/>
          <w:b/>
          <w:bCs/>
          <w:rtl/>
        </w:rPr>
        <w:t>תוס</w:t>
      </w:r>
      <w:r w:rsidRPr="00741ADA">
        <w:rPr>
          <w:rFonts w:ascii="Narkisim" w:hAnsi="Narkisim" w:cs="Narkisim"/>
          <w:rtl/>
        </w:rPr>
        <w:t>' (נזיר יב.) דהק' האיך מהני למנות שליח לעשות עיסה ולהפריש חלה</w:t>
      </w:r>
      <w:r w:rsidRPr="00741ADA">
        <w:rPr>
          <w:rStyle w:val="ac"/>
          <w:rFonts w:ascii="Narkisim" w:hAnsi="Narkisim" w:cs="Narkisim"/>
          <w:rtl/>
        </w:rPr>
        <w:footnoteReference w:id="294"/>
      </w:r>
      <w:r w:rsidRPr="00741ADA">
        <w:rPr>
          <w:rFonts w:ascii="Narkisim" w:hAnsi="Narkisim" w:cs="Narkisim"/>
          <w:rtl/>
        </w:rPr>
        <w:t>, הא מבואר (בגמ' שם) דלא מצי משוי שליח אלא במידי דאיהו מצי עבד בשעה ששולח השליח. ו</w:t>
      </w:r>
      <w:r w:rsidRPr="00741ADA">
        <w:rPr>
          <w:rFonts w:ascii="Narkisim" w:hAnsi="Narkisim" w:cs="Narkisim"/>
          <w:b/>
          <w:bCs/>
          <w:rtl/>
        </w:rPr>
        <w:t>ר"ת</w:t>
      </w:r>
      <w:r w:rsidRPr="00741ADA">
        <w:rPr>
          <w:rFonts w:ascii="Narkisim" w:hAnsi="Narkisim" w:cs="Narkisim"/>
          <w:rtl/>
        </w:rPr>
        <w:t xml:space="preserve"> תי' דבידה להביא עיסה מגולגלת ולומר עיסה זו תהא חלה על קמח כשיהא נילוש, וכיון דבידה לא הוה דבר שלא בא לעולם, וכדאי' בסוגיין.</w:t>
      </w:r>
    </w:p>
    <w:p w14:paraId="1CE66BE1" w14:textId="77777777" w:rsidR="00620854" w:rsidRPr="00741ADA" w:rsidRDefault="00000000" w:rsidP="00741ADA">
      <w:pPr>
        <w:pStyle w:val="a7"/>
        <w:bidi/>
        <w:rPr>
          <w:rFonts w:ascii="Narkisim" w:hAnsi="Narkisim"/>
        </w:rPr>
      </w:pPr>
      <w:r w:rsidRPr="00741ADA">
        <w:rPr>
          <w:rFonts w:ascii="Narkisim" w:hAnsi="Narkisim"/>
          <w:rtl/>
        </w:rPr>
        <w:t xml:space="preserve">ושוב כת' התוס' דטעם זה לחוד דבידו ללוש ולגלגל ל"מ, דהגמ' (יבמות נב.) מסתפקת אי </w:t>
      </w:r>
      <w:r w:rsidRPr="00741ADA">
        <w:rPr>
          <w:rFonts w:ascii="Narkisim" w:hAnsi="Narkisim"/>
          <w:rtl/>
        </w:rPr>
        <w:lastRenderedPageBreak/>
        <w:t>מהני לומר לכתוב גט ליבמתו לכשאכנסנה אגרשנה, ו</w:t>
      </w:r>
      <w:r w:rsidRPr="00741ADA">
        <w:rPr>
          <w:rFonts w:ascii="Narkisim" w:hAnsi="Narkisim"/>
          <w:b/>
          <w:bCs/>
          <w:rtl/>
        </w:rPr>
        <w:t>תוס</w:t>
      </w:r>
      <w:r w:rsidRPr="00741ADA">
        <w:rPr>
          <w:rFonts w:ascii="Narkisim" w:hAnsi="Narkisim"/>
          <w:rtl/>
        </w:rPr>
        <w:t>' הק' הא בידו לבא עליה ולגרשה</w:t>
      </w:r>
      <w:r w:rsidRPr="00741ADA">
        <w:rPr>
          <w:rStyle w:val="ac"/>
          <w:rFonts w:ascii="Narkisim" w:hAnsi="Narkisim"/>
          <w:rtl/>
        </w:rPr>
        <w:footnoteReference w:id="295"/>
      </w:r>
      <w:r w:rsidRPr="00741ADA">
        <w:rPr>
          <w:rFonts w:ascii="Narkisim" w:hAnsi="Narkisim"/>
          <w:rtl/>
        </w:rPr>
        <w:t xml:space="preserve">, אלא ודאי כיון דהשתא ל"מ לגרש א"א לשלוח שליח, כיון דמחוסר מעשה לבא עליה. וה"נ כיון דהשתא לא מצי להפריש, לא מהני למנות שליח משום דבידו. ויש </w:t>
      </w:r>
      <w:r w:rsidRPr="00741ADA">
        <w:rPr>
          <w:rFonts w:ascii="Narkisim" w:hAnsi="Narkisim"/>
          <w:b/>
          <w:bCs/>
          <w:rtl/>
        </w:rPr>
        <w:t>אחרונים</w:t>
      </w:r>
      <w:r w:rsidRPr="00741ADA">
        <w:rPr>
          <w:rFonts w:ascii="Narkisim" w:hAnsi="Narkisim"/>
          <w:rtl/>
        </w:rPr>
        <w:t xml:space="preserve"> (אבנ"מ לה יג) שנקטו דתוס' חזרו בהם דל"מ בידו לגלגל, וחולקים על ר"ת.</w:t>
      </w:r>
    </w:p>
    <w:p w14:paraId="4EC55D8C"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משנ"ל</w:t>
      </w:r>
      <w:r w:rsidRPr="00741ADA">
        <w:rPr>
          <w:rFonts w:ascii="Narkisim" w:hAnsi="Narkisim"/>
          <w:rtl/>
        </w:rPr>
        <w:t xml:space="preserve"> </w:t>
      </w:r>
      <w:r w:rsidRPr="00741ADA">
        <w:rPr>
          <w:rFonts w:ascii="Narkisim" w:hAnsi="Narkisim"/>
          <w:szCs w:val="20"/>
          <w:rtl/>
        </w:rPr>
        <w:t>(אישות ט ו, וע' קר"א שם)</w:t>
      </w:r>
      <w:r w:rsidRPr="00741ADA">
        <w:rPr>
          <w:rFonts w:ascii="Narkisim" w:hAnsi="Narkisim"/>
          <w:rtl/>
        </w:rPr>
        <w:t xml:space="preserve"> ביאר דכוונת התוס' דהא דבידו לגלגל ל"מ למנות שליח להפריש מעכשיו. אלא דמהני בידו יכול להפריש לאחר שיתגלגל </w:t>
      </w:r>
      <w:r w:rsidRPr="00741ADA">
        <w:rPr>
          <w:rFonts w:ascii="Narkisim" w:hAnsi="Narkisim"/>
          <w:szCs w:val="20"/>
          <w:rtl/>
        </w:rPr>
        <w:t>[כיון דבידו, וכדאי' בסוגיין</w:t>
      </w:r>
      <w:r w:rsidRPr="00741ADA">
        <w:rPr>
          <w:rFonts w:ascii="Narkisim" w:hAnsi="Narkisim"/>
          <w:rtl/>
        </w:rPr>
        <w:t>]. ומש"ה יכול למנות אף שליח להפריש אף לאחר זמן</w:t>
      </w:r>
      <w:r w:rsidRPr="00741ADA">
        <w:rPr>
          <w:rStyle w:val="ac"/>
          <w:rFonts w:ascii="Narkisim" w:hAnsi="Narkisim"/>
          <w:rtl/>
        </w:rPr>
        <w:footnoteReference w:id="296"/>
      </w:r>
      <w:r w:rsidRPr="00741ADA">
        <w:rPr>
          <w:rFonts w:ascii="Narkisim" w:hAnsi="Narkisim"/>
          <w:rtl/>
        </w:rPr>
        <w:t>.</w:t>
      </w:r>
    </w:p>
    <w:p w14:paraId="04A2904A"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ר' שמעון</w:t>
      </w:r>
      <w:r w:rsidRPr="00741ADA">
        <w:rPr>
          <w:rFonts w:ascii="Narkisim" w:hAnsi="Narkisim"/>
          <w:rtl/>
        </w:rPr>
        <w:t xml:space="preserve"> (יבמות מב, ושער"י ו יז) ביאר דבידו מהני רק היכא דהגוף בעולם. ומש"ה לא שייך לגרש אישות שעדיין לא קיים, אף דבידו. ועד"ז ביאר ה</w:t>
      </w:r>
      <w:r w:rsidRPr="00741ADA">
        <w:rPr>
          <w:rFonts w:ascii="Narkisim" w:hAnsi="Narkisim"/>
          <w:b/>
          <w:bCs/>
          <w:rtl/>
        </w:rPr>
        <w:t>קובה"ע</w:t>
      </w:r>
      <w:r w:rsidRPr="00741ADA">
        <w:rPr>
          <w:rFonts w:ascii="Narkisim" w:hAnsi="Narkisim"/>
          <w:rtl/>
        </w:rPr>
        <w:t xml:space="preserve"> (לה ט) סברת תוס' בנזיר דל"ש מינוי שליחות להפריש תרומה, כיון דעדיין אינו בעלים לענין זה</w:t>
      </w:r>
      <w:r w:rsidRPr="00741ADA">
        <w:rPr>
          <w:rStyle w:val="ac"/>
          <w:rFonts w:ascii="Narkisim" w:hAnsi="Narkisim"/>
          <w:rtl/>
        </w:rPr>
        <w:footnoteReference w:id="297"/>
      </w:r>
      <w:r w:rsidRPr="00741ADA">
        <w:rPr>
          <w:rFonts w:ascii="Narkisim" w:hAnsi="Narkisim"/>
          <w:rtl/>
        </w:rPr>
        <w:t>. אלא כיון דיכול להפריש לאחר ל', נחשב בעלים לענין זה. ומש"ה מהני מעכשיו.</w:t>
      </w:r>
    </w:p>
    <w:p w14:paraId="6B8624D9" w14:textId="77777777" w:rsidR="00620854" w:rsidRPr="00741ADA" w:rsidRDefault="00000000" w:rsidP="00741ADA">
      <w:pPr>
        <w:bidi/>
        <w:rPr>
          <w:rFonts w:ascii="Narkisim" w:hAnsi="Narkisim" w:cs="Narkisim"/>
        </w:rPr>
      </w:pPr>
      <w:r w:rsidRPr="00741ADA">
        <w:rPr>
          <w:rFonts w:ascii="Narkisim" w:hAnsi="Narkisim" w:cs="Narkisim"/>
          <w:u w:val="single"/>
          <w:rtl/>
        </w:rPr>
        <w:t>רש"י ד"ה ונתלשו</w:t>
      </w:r>
      <w:r w:rsidRPr="00741ADA">
        <w:rPr>
          <w:rFonts w:ascii="Narkisim" w:hAnsi="Narkisim" w:cs="Narkisim"/>
          <w:rtl/>
        </w:rPr>
        <w:t>. שתהא תרומה למפרע</w:t>
      </w:r>
      <w:r w:rsidRPr="00741ADA">
        <w:rPr>
          <w:rStyle w:val="ac"/>
          <w:rFonts w:ascii="Narkisim" w:hAnsi="Narkisim" w:cs="Narkisim"/>
          <w:rtl/>
        </w:rPr>
        <w:footnoteReference w:id="298"/>
      </w:r>
      <w:r w:rsidRPr="00741ADA">
        <w:rPr>
          <w:rFonts w:ascii="Narkisim" w:hAnsi="Narkisim" w:cs="Narkisim"/>
          <w:rtl/>
        </w:rPr>
        <w:t>. ה</w:t>
      </w:r>
      <w:r w:rsidRPr="00741ADA">
        <w:rPr>
          <w:rFonts w:ascii="Narkisim" w:hAnsi="Narkisim" w:cs="Narkisim"/>
          <w:b/>
          <w:bCs/>
          <w:rtl/>
        </w:rPr>
        <w:t>רש"ש</w:t>
      </w:r>
      <w:r w:rsidRPr="00741ADA">
        <w:rPr>
          <w:rFonts w:ascii="Narkisim" w:hAnsi="Narkisim" w:cs="Narkisim"/>
          <w:rtl/>
        </w:rPr>
        <w:t xml:space="preserve"> כת' דא"א לפרש שחל שם תרומה מאז [בעודו מחובר], ומש"כ רש"י 'למפרע' ר"ל ע"י דבורו דלמפרע חל כשנתלשו [מכאן ולהבא]. </w:t>
      </w:r>
      <w:r w:rsidRPr="00741ADA">
        <w:rPr>
          <w:rFonts w:ascii="Narkisim" w:hAnsi="Narkisim" w:cs="Narkisim"/>
          <w:szCs w:val="20"/>
          <w:rtl/>
        </w:rPr>
        <w:t>וכ"כ ה</w:t>
      </w:r>
      <w:r w:rsidRPr="00741ADA">
        <w:rPr>
          <w:rFonts w:ascii="Narkisim" w:hAnsi="Narkisim" w:cs="Narkisim"/>
          <w:b/>
          <w:bCs/>
          <w:szCs w:val="20"/>
          <w:rtl/>
        </w:rPr>
        <w:t>שער"י</w:t>
      </w:r>
      <w:r w:rsidRPr="00741ADA">
        <w:rPr>
          <w:rFonts w:ascii="Narkisim" w:hAnsi="Narkisim" w:cs="Narkisim"/>
          <w:szCs w:val="20"/>
          <w:rtl/>
        </w:rPr>
        <w:t xml:space="preserve"> (ז ו בסופו) דמצאנו לשון למפרע, דפי' דחל ע"פ מעשה הראשון</w:t>
      </w:r>
      <w:r w:rsidRPr="00741ADA">
        <w:rPr>
          <w:rFonts w:ascii="Narkisim" w:hAnsi="Narkisim" w:cs="Narkisim"/>
          <w:rtl/>
        </w:rPr>
        <w:t>.</w:t>
      </w:r>
    </w:p>
    <w:p w14:paraId="14407AFE" w14:textId="77777777" w:rsidR="00620854" w:rsidRPr="00741ADA" w:rsidRDefault="00000000" w:rsidP="00741ADA">
      <w:pPr>
        <w:pStyle w:val="3"/>
        <w:bidi/>
        <w:rPr>
          <w:rFonts w:ascii="Narkisim" w:hAnsi="Narkisim"/>
        </w:rPr>
      </w:pPr>
      <w:r w:rsidRPr="00741ADA">
        <w:rPr>
          <w:rFonts w:ascii="Narkisim" w:hAnsi="Narkisim"/>
          <w:rtl/>
        </w:rPr>
        <w:t>דף סב:</w:t>
      </w:r>
    </w:p>
    <w:p w14:paraId="08BB13F4" w14:textId="77777777" w:rsidR="00620854" w:rsidRPr="00741ADA" w:rsidRDefault="00000000" w:rsidP="00741ADA">
      <w:pPr>
        <w:pStyle w:val="aa"/>
        <w:bidi/>
        <w:rPr>
          <w:rFonts w:ascii="Narkisim" w:hAnsi="Narkisim"/>
        </w:rPr>
      </w:pPr>
      <w:r w:rsidRPr="00741ADA">
        <w:rPr>
          <w:rFonts w:ascii="Narkisim" w:hAnsi="Narkisim"/>
          <w:u w:val="single"/>
          <w:rtl/>
        </w:rPr>
        <w:t>מי יימר שמזדקקו הני תלתא</w:t>
      </w:r>
      <w:r w:rsidRPr="00741ADA">
        <w:rPr>
          <w:rFonts w:ascii="Narkisim" w:hAnsi="Narkisim"/>
          <w:rtl/>
        </w:rPr>
        <w:t xml:space="preserve">. </w:t>
      </w:r>
      <w:r w:rsidRPr="00741ADA">
        <w:rPr>
          <w:rFonts w:ascii="Narkisim" w:hAnsi="Narkisim"/>
          <w:b/>
          <w:bCs/>
          <w:rtl/>
        </w:rPr>
        <w:t>תוס' ריה"ז</w:t>
      </w:r>
      <w:r w:rsidRPr="00741ADA">
        <w:rPr>
          <w:rFonts w:ascii="Narkisim" w:hAnsi="Narkisim"/>
          <w:rtl/>
        </w:rPr>
        <w:t xml:space="preserve"> (בסמוך) כת' דכיון דבעי ת"ח, אמרי' מי יימר שימצא ת"ח הראויין להודיע</w:t>
      </w:r>
      <w:r w:rsidRPr="00741ADA">
        <w:rPr>
          <w:rStyle w:val="ac"/>
          <w:rFonts w:ascii="Narkisim" w:hAnsi="Narkisim"/>
          <w:rtl/>
        </w:rPr>
        <w:footnoteReference w:id="299"/>
      </w:r>
      <w:r w:rsidRPr="00741ADA">
        <w:rPr>
          <w:rFonts w:ascii="Narkisim" w:hAnsi="Narkisim"/>
          <w:rtl/>
        </w:rPr>
        <w:t>. וה</w:t>
      </w:r>
      <w:r w:rsidRPr="00741ADA">
        <w:rPr>
          <w:rFonts w:ascii="Narkisim" w:hAnsi="Narkisim"/>
          <w:b/>
          <w:bCs/>
          <w:rtl/>
        </w:rPr>
        <w:t>שיטה לנ"ל</w:t>
      </w:r>
      <w:r w:rsidRPr="00741ADA">
        <w:rPr>
          <w:rFonts w:ascii="Narkisim" w:hAnsi="Narkisim"/>
          <w:rtl/>
        </w:rPr>
        <w:t xml:space="preserve"> כת' דמש"ה גבי גט (בסמוך) לא אמרי' מי יימר, דלעדים רובם כשרים [וכ"כ ה</w:t>
      </w:r>
      <w:r w:rsidRPr="00741ADA">
        <w:rPr>
          <w:rFonts w:ascii="Narkisim" w:hAnsi="Narkisim"/>
          <w:b/>
          <w:bCs/>
          <w:rtl/>
        </w:rPr>
        <w:t>רש"ש</w:t>
      </w:r>
      <w:r w:rsidRPr="00741ADA">
        <w:rPr>
          <w:rStyle w:val="ac"/>
          <w:rFonts w:ascii="Narkisim" w:hAnsi="Narkisim"/>
          <w:rtl/>
        </w:rPr>
        <w:footnoteReference w:id="300"/>
      </w:r>
      <w:r w:rsidRPr="00741ADA">
        <w:rPr>
          <w:rFonts w:ascii="Narkisim" w:hAnsi="Narkisim"/>
          <w:rtl/>
        </w:rPr>
        <w:t>]. ועוד כתב ה</w:t>
      </w:r>
      <w:r w:rsidRPr="00741ADA">
        <w:rPr>
          <w:rFonts w:ascii="Narkisim" w:hAnsi="Narkisim"/>
          <w:b/>
          <w:bCs/>
          <w:rtl/>
        </w:rPr>
        <w:t>שיטה לנ"ל</w:t>
      </w:r>
      <w:r w:rsidRPr="00741ADA">
        <w:rPr>
          <w:rFonts w:ascii="Narkisim" w:hAnsi="Narkisim"/>
          <w:rtl/>
        </w:rPr>
        <w:t xml:space="preserve"> בשם ה</w:t>
      </w:r>
      <w:r w:rsidRPr="00741ADA">
        <w:rPr>
          <w:rFonts w:ascii="Narkisim" w:hAnsi="Narkisim"/>
          <w:b/>
          <w:bCs/>
          <w:rtl/>
        </w:rPr>
        <w:t>ראב"ד</w:t>
      </w:r>
      <w:r w:rsidRPr="00741ADA">
        <w:rPr>
          <w:rFonts w:ascii="Narkisim" w:hAnsi="Narkisim"/>
          <w:rtl/>
        </w:rPr>
        <w:t xml:space="preserve"> דבגט מהני כתב ידו</w:t>
      </w:r>
      <w:r w:rsidRPr="00741ADA">
        <w:rPr>
          <w:rStyle w:val="ac"/>
          <w:rFonts w:ascii="Narkisim" w:hAnsi="Narkisim"/>
          <w:rtl/>
        </w:rPr>
        <w:footnoteReference w:id="301"/>
      </w:r>
      <w:r w:rsidRPr="00741ADA">
        <w:rPr>
          <w:rFonts w:ascii="Narkisim" w:hAnsi="Narkisim"/>
          <w:rtl/>
        </w:rPr>
        <w:t>.</w:t>
      </w:r>
    </w:p>
    <w:p w14:paraId="0BF93B87" w14:textId="77777777" w:rsidR="00620854" w:rsidRPr="00741ADA" w:rsidRDefault="00000000" w:rsidP="00741ADA">
      <w:pPr>
        <w:pStyle w:val="aa"/>
        <w:bidi/>
        <w:rPr>
          <w:rFonts w:ascii="Narkisim" w:hAnsi="Narkisim"/>
        </w:rPr>
      </w:pPr>
      <w:r w:rsidRPr="00741ADA">
        <w:rPr>
          <w:rFonts w:ascii="Narkisim" w:hAnsi="Narkisim"/>
          <w:u w:val="single"/>
          <w:rtl/>
        </w:rPr>
        <w:t>תוד"ה גר</w:t>
      </w:r>
      <w:r w:rsidRPr="00741ADA">
        <w:rPr>
          <w:rFonts w:ascii="Narkisim" w:hAnsi="Narkisim"/>
          <w:rtl/>
        </w:rPr>
        <w:t>. אבל בטבילה בחד סגי</w:t>
      </w:r>
      <w:r w:rsidRPr="00741ADA">
        <w:rPr>
          <w:rStyle w:val="ac"/>
          <w:rFonts w:ascii="Narkisim" w:hAnsi="Narkisim"/>
          <w:rtl/>
        </w:rPr>
        <w:footnoteReference w:id="302"/>
      </w:r>
      <w:r w:rsidRPr="00741ADA">
        <w:rPr>
          <w:rFonts w:ascii="Narkisim" w:hAnsi="Narkisim"/>
          <w:rtl/>
        </w:rPr>
        <w:t xml:space="preserve">. אבל </w:t>
      </w:r>
      <w:r w:rsidRPr="00741ADA">
        <w:rPr>
          <w:rFonts w:ascii="Narkisim" w:hAnsi="Narkisim"/>
          <w:b/>
          <w:bCs/>
          <w:rtl/>
        </w:rPr>
        <w:t>רש"י</w:t>
      </w:r>
      <w:r w:rsidRPr="00741ADA">
        <w:rPr>
          <w:rFonts w:ascii="Narkisim" w:hAnsi="Narkisim"/>
          <w:rtl/>
        </w:rPr>
        <w:t xml:space="preserve"> כת' צריך ג' נזקקין לטובלו, מבואר דאף הטבילה בעי ג'. וכ"ד ה</w:t>
      </w:r>
      <w:r w:rsidRPr="00741ADA">
        <w:rPr>
          <w:rFonts w:ascii="Narkisim" w:hAnsi="Narkisim"/>
          <w:b/>
          <w:bCs/>
          <w:rtl/>
        </w:rPr>
        <w:t>רמב"ם</w:t>
      </w:r>
      <w:r w:rsidRPr="00741ADA">
        <w:rPr>
          <w:rFonts w:ascii="Narkisim" w:hAnsi="Narkisim"/>
          <w:rtl/>
        </w:rPr>
        <w:t xml:space="preserve"> (איסו"ב יג ז).</w:t>
      </w:r>
    </w:p>
    <w:p w14:paraId="736D733F" w14:textId="77777777" w:rsidR="00620854" w:rsidRPr="00741ADA" w:rsidRDefault="00000000" w:rsidP="00741ADA">
      <w:pPr>
        <w:pStyle w:val="aa"/>
        <w:bidi/>
        <w:rPr>
          <w:rFonts w:ascii="Narkisim" w:hAnsi="Narkisim"/>
        </w:rPr>
      </w:pPr>
      <w:r w:rsidRPr="00741ADA">
        <w:rPr>
          <w:rFonts w:ascii="Narkisim" w:hAnsi="Narkisim"/>
          <w:u w:val="single"/>
          <w:rtl/>
        </w:rPr>
        <w:t>בא"ד וראיה מההיא [יבמות מה:] מי לא טבל לקריו</w:t>
      </w:r>
      <w:r w:rsidRPr="00741ADA">
        <w:rPr>
          <w:rStyle w:val="ac"/>
          <w:rFonts w:ascii="Narkisim" w:hAnsi="Narkisim"/>
          <w:u w:val="single"/>
          <w:rtl/>
        </w:rPr>
        <w:footnoteReference w:id="303"/>
      </w:r>
      <w:r w:rsidRPr="00741ADA">
        <w:rPr>
          <w:rFonts w:ascii="Narkisim" w:hAnsi="Narkisim"/>
          <w:u w:val="single"/>
          <w:rtl/>
        </w:rPr>
        <w:t xml:space="preserve"> וכו'</w:t>
      </w:r>
      <w:r w:rsidRPr="00741ADA">
        <w:rPr>
          <w:rFonts w:ascii="Narkisim" w:hAnsi="Narkisim"/>
          <w:rtl/>
        </w:rPr>
        <w:t>. ו</w:t>
      </w:r>
      <w:r w:rsidRPr="00741ADA">
        <w:rPr>
          <w:rFonts w:ascii="Narkisim" w:hAnsi="Narkisim"/>
          <w:b/>
          <w:bCs/>
          <w:rtl/>
        </w:rPr>
        <w:t>תוס'</w:t>
      </w:r>
      <w:r w:rsidRPr="00741ADA">
        <w:rPr>
          <w:rFonts w:ascii="Narkisim" w:hAnsi="Narkisim"/>
          <w:rtl/>
        </w:rPr>
        <w:t xml:space="preserve"> (יבמות מה:, והתוס' רא"ש) הביאו </w:t>
      </w:r>
      <w:r w:rsidRPr="00741ADA">
        <w:rPr>
          <w:rFonts w:ascii="Narkisim" w:hAnsi="Narkisim"/>
          <w:b/>
          <w:bCs/>
          <w:rtl/>
        </w:rPr>
        <w:t>י"מ</w:t>
      </w:r>
      <w:r w:rsidRPr="00741ADA">
        <w:rPr>
          <w:rFonts w:ascii="Narkisim" w:hAnsi="Narkisim"/>
          <w:rtl/>
        </w:rPr>
        <w:t xml:space="preserve"> דכיון דידוע לכל שטבלה, הוה כאילו עומדים שם. וסגי בזה להחשב נתגייר לפי ג'.</w:t>
      </w:r>
    </w:p>
    <w:p w14:paraId="48EB237C" w14:textId="77777777" w:rsidR="00620854" w:rsidRPr="00741ADA" w:rsidRDefault="00000000" w:rsidP="00741ADA">
      <w:pPr>
        <w:pStyle w:val="a8"/>
        <w:bidi/>
        <w:rPr>
          <w:rFonts w:ascii="Narkisim" w:hAnsi="Narkisim"/>
        </w:rPr>
      </w:pPr>
      <w:r w:rsidRPr="00741ADA">
        <w:rPr>
          <w:rFonts w:ascii="Narkisim" w:hAnsi="Narkisim"/>
          <w:rtl/>
        </w:rPr>
        <w:t>ודעת ה</w:t>
      </w:r>
      <w:r w:rsidRPr="00741ADA">
        <w:rPr>
          <w:rFonts w:ascii="Narkisim" w:hAnsi="Narkisim"/>
          <w:b/>
          <w:bCs/>
          <w:rtl/>
        </w:rPr>
        <w:t>רי"ף</w:t>
      </w:r>
      <w:r w:rsidRPr="00741ADA">
        <w:rPr>
          <w:rFonts w:ascii="Narkisim" w:hAnsi="Narkisim"/>
          <w:rtl/>
        </w:rPr>
        <w:t xml:space="preserve"> (יבמות שם טו: בדה"ס, והרמב"ם איסו"ב יג ט) דהתם מהני רק לענין שלא לפסול בנו. ואינו גירות גמורה. [ואכ"מ].</w:t>
      </w:r>
    </w:p>
    <w:p w14:paraId="7FBD1F97" w14:textId="77777777" w:rsidR="00620854" w:rsidRPr="00741ADA" w:rsidRDefault="00000000" w:rsidP="00741ADA">
      <w:pPr>
        <w:pStyle w:val="aa"/>
        <w:bidi/>
        <w:rPr>
          <w:rFonts w:ascii="Narkisim" w:hAnsi="Narkisim"/>
        </w:rPr>
      </w:pPr>
      <w:r w:rsidRPr="00741ADA">
        <w:rPr>
          <w:rFonts w:ascii="Narkisim" w:hAnsi="Narkisim"/>
          <w:u w:val="single"/>
          <w:rtl/>
        </w:rPr>
        <w:t>בא"ד וי"ל דודאי למצוה בעינן ג'</w:t>
      </w:r>
      <w:r w:rsidRPr="00741ADA">
        <w:rPr>
          <w:rFonts w:ascii="Narkisim" w:hAnsi="Narkisim"/>
          <w:rtl/>
        </w:rPr>
        <w:t xml:space="preserve">. וכ"כ </w:t>
      </w:r>
      <w:r w:rsidRPr="00741ADA">
        <w:rPr>
          <w:rFonts w:ascii="Narkisim" w:hAnsi="Narkisim"/>
          <w:b/>
          <w:bCs/>
          <w:rtl/>
        </w:rPr>
        <w:t>תוס</w:t>
      </w:r>
      <w:r w:rsidRPr="00741ADA">
        <w:rPr>
          <w:rFonts w:ascii="Narkisim" w:hAnsi="Narkisim"/>
          <w:rtl/>
        </w:rPr>
        <w:t>' (יבמות מה:) דלכתחילה עדיף טפי. וה</w:t>
      </w:r>
      <w:r w:rsidRPr="00741ADA">
        <w:rPr>
          <w:rFonts w:ascii="Narkisim" w:hAnsi="Narkisim"/>
          <w:b/>
          <w:bCs/>
          <w:rtl/>
        </w:rPr>
        <w:t>תוס' רא"ש</w:t>
      </w:r>
      <w:r w:rsidRPr="00741ADA">
        <w:rPr>
          <w:rFonts w:ascii="Narkisim" w:hAnsi="Narkisim"/>
          <w:rtl/>
        </w:rPr>
        <w:t xml:space="preserve"> ו</w:t>
      </w:r>
      <w:r w:rsidRPr="00741ADA">
        <w:rPr>
          <w:rFonts w:ascii="Narkisim" w:hAnsi="Narkisim"/>
          <w:b/>
          <w:bCs/>
          <w:rtl/>
        </w:rPr>
        <w:t>רשב"א</w:t>
      </w:r>
      <w:r w:rsidRPr="00741ADA">
        <w:rPr>
          <w:rFonts w:ascii="Narkisim" w:hAnsi="Narkisim"/>
          <w:rtl/>
        </w:rPr>
        <w:t xml:space="preserve"> (כאן) כת' דצריך מדרבנן.</w:t>
      </w:r>
    </w:p>
    <w:p w14:paraId="1571D201" w14:textId="77777777" w:rsidR="00620854" w:rsidRPr="00741ADA" w:rsidRDefault="00000000" w:rsidP="00741ADA">
      <w:pPr>
        <w:pStyle w:val="a8"/>
        <w:bidi/>
        <w:rPr>
          <w:rFonts w:ascii="Narkisim" w:hAnsi="Narkisim"/>
        </w:rPr>
      </w:pPr>
      <w:r w:rsidRPr="00741ADA">
        <w:rPr>
          <w:rFonts w:ascii="Narkisim" w:hAnsi="Narkisim"/>
          <w:rtl/>
        </w:rPr>
        <w:t>ומבואר בראשונים דה"מ בטבילה, אבל בקבלת מצוות בעי ג' לעיכובא [וכמ"ש תוס' מקודם]. וזה כוונת הגמ' כאן. אבל ה</w:t>
      </w:r>
      <w:r w:rsidRPr="00741ADA">
        <w:rPr>
          <w:rFonts w:ascii="Narkisim" w:hAnsi="Narkisim"/>
          <w:b/>
          <w:bCs/>
          <w:rtl/>
        </w:rPr>
        <w:t>שיטה לנ"ל</w:t>
      </w:r>
      <w:r w:rsidRPr="00741ADA">
        <w:rPr>
          <w:rFonts w:ascii="Narkisim" w:hAnsi="Narkisim"/>
          <w:rtl/>
        </w:rPr>
        <w:t xml:space="preserve"> נקט דג' אינו מעכב בגירות. וכת' דאפ"ה כיון דבעי ג' לכתחילה, מסתמא לא יתגייר שלא </w:t>
      </w:r>
      <w:r w:rsidRPr="00741ADA">
        <w:rPr>
          <w:rFonts w:ascii="Narkisim" w:hAnsi="Narkisim"/>
          <w:rtl/>
        </w:rPr>
        <w:lastRenderedPageBreak/>
        <w:t>כהילכתא, הילכך אמרי' מי יימר דמזדקקי</w:t>
      </w:r>
      <w:r w:rsidRPr="00741ADA">
        <w:rPr>
          <w:rStyle w:val="ac"/>
          <w:rFonts w:ascii="Narkisim" w:hAnsi="Narkisim"/>
          <w:rtl/>
        </w:rPr>
        <w:footnoteReference w:id="304"/>
      </w:r>
      <w:r w:rsidRPr="00741ADA">
        <w:rPr>
          <w:rFonts w:ascii="Narkisim" w:hAnsi="Narkisim"/>
          <w:rtl/>
        </w:rPr>
        <w:t>.</w:t>
      </w:r>
    </w:p>
    <w:p w14:paraId="4A922470" w14:textId="77777777" w:rsidR="00620854" w:rsidRPr="00741ADA" w:rsidRDefault="00000000" w:rsidP="00741ADA">
      <w:pPr>
        <w:bidi/>
        <w:rPr>
          <w:rFonts w:ascii="Narkisim" w:hAnsi="Narkisim" w:cs="Narkisim"/>
        </w:rPr>
      </w:pPr>
      <w:r w:rsidRPr="00741ADA">
        <w:rPr>
          <w:rFonts w:ascii="Narkisim" w:hAnsi="Narkisim" w:cs="Narkisim"/>
          <w:u w:val="single"/>
          <w:rtl/>
        </w:rPr>
        <w:t>בא"ד וא"ת א"כ ליבעי מומחין וכו' וי"ל דשליחותייהו עבדינן וכו'</w:t>
      </w:r>
      <w:r w:rsidRPr="00741ADA">
        <w:rPr>
          <w:rStyle w:val="ac"/>
          <w:rFonts w:ascii="Narkisim" w:hAnsi="Narkisim" w:cs="Narkisim"/>
          <w:rtl/>
        </w:rPr>
        <w:footnoteReference w:id="305"/>
      </w:r>
      <w:r w:rsidRPr="00741ADA">
        <w:rPr>
          <w:rFonts w:ascii="Narkisim" w:hAnsi="Narkisim" w:cs="Narkisim"/>
          <w:rtl/>
        </w:rPr>
        <w:t xml:space="preserve">. [וכ"כ </w:t>
      </w:r>
      <w:r w:rsidRPr="00741ADA">
        <w:rPr>
          <w:rFonts w:ascii="Narkisim" w:hAnsi="Narkisim" w:cs="Narkisim"/>
          <w:b/>
          <w:bCs/>
          <w:rtl/>
        </w:rPr>
        <w:t>תוס</w:t>
      </w:r>
      <w:r w:rsidRPr="00741ADA">
        <w:rPr>
          <w:rFonts w:ascii="Narkisim" w:hAnsi="Narkisim" w:cs="Narkisim"/>
          <w:rtl/>
        </w:rPr>
        <w:t>' יבמות מז.]. וה</w:t>
      </w:r>
      <w:r w:rsidRPr="00741ADA">
        <w:rPr>
          <w:rFonts w:ascii="Narkisim" w:hAnsi="Narkisim" w:cs="Narkisim"/>
          <w:b/>
          <w:bCs/>
          <w:rtl/>
        </w:rPr>
        <w:t>רמב"ן</w:t>
      </w:r>
      <w:r w:rsidRPr="00741ADA">
        <w:rPr>
          <w:rFonts w:ascii="Narkisim" w:hAnsi="Narkisim" w:cs="Narkisim"/>
          <w:rtl/>
        </w:rPr>
        <w:t xml:space="preserve"> (יבמות מו:) הק' דשליחות הוה תקנ"ח, והאיך יחשב עי"ז גר, ומנסבינן ליה בת ישראל. [והו' ב</w:t>
      </w:r>
      <w:r w:rsidRPr="00741ADA">
        <w:rPr>
          <w:rFonts w:ascii="Narkisim" w:hAnsi="Narkisim" w:cs="Narkisim"/>
          <w:b/>
          <w:bCs/>
          <w:rtl/>
        </w:rPr>
        <w:t>באה"ט</w:t>
      </w:r>
      <w:r w:rsidRPr="00741ADA">
        <w:rPr>
          <w:rFonts w:ascii="Narkisim" w:hAnsi="Narkisim" w:cs="Narkisim"/>
          <w:rtl/>
        </w:rPr>
        <w:t xml:space="preserve"> חו"מ א ב]. ובסו"ד כת' דאפשר דמדאורייתא מהני הדיוטות בשליחותייהו דמומחין. </w:t>
      </w:r>
      <w:r w:rsidRPr="00741ADA">
        <w:rPr>
          <w:rFonts w:ascii="Narkisim" w:hAnsi="Narkisim" w:cs="Narkisim"/>
          <w:szCs w:val="20"/>
          <w:rtl/>
        </w:rPr>
        <w:t>וה</w:t>
      </w:r>
      <w:r w:rsidRPr="00741ADA">
        <w:rPr>
          <w:rFonts w:ascii="Narkisim" w:hAnsi="Narkisim" w:cs="Narkisim"/>
          <w:b/>
          <w:bCs/>
          <w:szCs w:val="20"/>
          <w:rtl/>
        </w:rPr>
        <w:t>קצות</w:t>
      </w:r>
      <w:r w:rsidRPr="00741ADA">
        <w:rPr>
          <w:rFonts w:ascii="Narkisim" w:hAnsi="Narkisim" w:cs="Narkisim"/>
          <w:szCs w:val="20"/>
          <w:rtl/>
        </w:rPr>
        <w:t xml:space="preserve"> (לד א) כת' דצ"ל דבדבר גדול יש כח ביד חכמים לעקור דבר מה"ת, אף בקום ועשה</w:t>
      </w:r>
      <w:r w:rsidRPr="00741ADA">
        <w:rPr>
          <w:rStyle w:val="ac"/>
          <w:rFonts w:ascii="Narkisim" w:hAnsi="Narkisim" w:cs="Narkisim"/>
          <w:szCs w:val="20"/>
          <w:rtl/>
        </w:rPr>
        <w:footnoteReference w:id="306"/>
      </w:r>
      <w:r w:rsidRPr="00741ADA">
        <w:rPr>
          <w:rFonts w:ascii="Narkisim" w:hAnsi="Narkisim" w:cs="Narkisim"/>
          <w:szCs w:val="20"/>
          <w:rtl/>
        </w:rPr>
        <w:t>. וה</w:t>
      </w:r>
      <w:r w:rsidRPr="00741ADA">
        <w:rPr>
          <w:rFonts w:ascii="Narkisim" w:hAnsi="Narkisim" w:cs="Narkisim"/>
          <w:b/>
          <w:bCs/>
          <w:szCs w:val="20"/>
          <w:rtl/>
        </w:rPr>
        <w:t>נתיבות</w:t>
      </w:r>
      <w:r w:rsidRPr="00741ADA">
        <w:rPr>
          <w:rFonts w:ascii="Narkisim" w:hAnsi="Narkisim" w:cs="Narkisim"/>
          <w:szCs w:val="20"/>
          <w:rtl/>
        </w:rPr>
        <w:t xml:space="preserve"> (א א) כת' דהגדר 'מומחין' נמסר לחכמים, והם קבעו דע"י שליחותייהו נחשב מומחין. ועי"ז מהני מה"ת</w:t>
      </w:r>
      <w:r w:rsidRPr="00741ADA">
        <w:rPr>
          <w:rFonts w:ascii="Narkisim" w:hAnsi="Narkisim" w:cs="Narkisim"/>
          <w:rtl/>
        </w:rPr>
        <w:t>.</w:t>
      </w:r>
    </w:p>
    <w:p w14:paraId="638CBFBE" w14:textId="77777777" w:rsidR="00620854" w:rsidRPr="00741ADA" w:rsidRDefault="00000000" w:rsidP="00741ADA">
      <w:pPr>
        <w:bidi/>
        <w:rPr>
          <w:rFonts w:ascii="Narkisim" w:hAnsi="Narkisim" w:cs="Narkisim"/>
        </w:rPr>
      </w:pPr>
      <w:r w:rsidRPr="00741ADA">
        <w:rPr>
          <w:rFonts w:ascii="Narkisim" w:hAnsi="Narkisim" w:cs="Narkisim"/>
          <w:u w:val="single"/>
          <w:rtl/>
        </w:rPr>
        <w:t>בא"ד עוד אמר הר"ר נתנאל דבגר כתיב לדורותיכם וכו'</w:t>
      </w:r>
      <w:r w:rsidRPr="00741ADA">
        <w:rPr>
          <w:rFonts w:ascii="Narkisim" w:hAnsi="Narkisim" w:cs="Narkisim"/>
          <w:rtl/>
        </w:rPr>
        <w:t>. משמע דגלי דאי"צ מומחין [כלל]. אבל 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רשב"א</w:t>
      </w:r>
      <w:r w:rsidRPr="00741ADA">
        <w:rPr>
          <w:rFonts w:ascii="Narkisim" w:hAnsi="Narkisim" w:cs="Narkisim"/>
          <w:rtl/>
        </w:rPr>
        <w:t xml:space="preserve"> (יבמות שם) כת' דהיכא דיש מומחין בעי מומחין, אלא דגזיה"כ דאף בזה"ז דליכא מומחין אינו מעכב, והביא דעד"ז אי' (כריתות ט.) בזמן דליכא ביהמ"ק אי"צ הרצאת דמים דקרבן גירות.</w:t>
      </w:r>
    </w:p>
    <w:p w14:paraId="29A4BACF" w14:textId="77777777" w:rsidR="00620854" w:rsidRPr="00741ADA" w:rsidRDefault="00000000" w:rsidP="00741ADA">
      <w:pPr>
        <w:pStyle w:val="aa"/>
        <w:bidi/>
        <w:rPr>
          <w:rFonts w:ascii="Narkisim" w:hAnsi="Narkisim"/>
        </w:rPr>
      </w:pPr>
      <w:r w:rsidRPr="00741ADA">
        <w:rPr>
          <w:rFonts w:ascii="Narkisim" w:hAnsi="Narkisim"/>
          <w:u w:val="single"/>
          <w:rtl/>
        </w:rPr>
        <w:t>מתקיף לה ר"א בר ממל וכו' הנותן פרוטה לשפחתו וכו' לאחר שאשתחרריך וכו'</w:t>
      </w:r>
      <w:r w:rsidRPr="00741ADA">
        <w:rPr>
          <w:rFonts w:ascii="Narkisim" w:hAnsi="Narkisim"/>
          <w:rtl/>
        </w:rPr>
        <w:t>. ב</w:t>
      </w:r>
      <w:r w:rsidRPr="00741ADA">
        <w:rPr>
          <w:rFonts w:ascii="Narkisim" w:hAnsi="Narkisim"/>
          <w:b/>
          <w:bCs/>
          <w:rtl/>
        </w:rPr>
        <w:t>הג' הרד"ל</w:t>
      </w:r>
      <w:r w:rsidRPr="00741ADA">
        <w:rPr>
          <w:rFonts w:ascii="Narkisim" w:hAnsi="Narkisim"/>
          <w:rtl/>
        </w:rPr>
        <w:t xml:space="preserve"> הק' דהמשחרר עבדו עובר בעשה. והביא דמבואר דאפ"ה חשיב בידו, אף שעובר באיסור.</w:t>
      </w:r>
    </w:p>
    <w:p w14:paraId="2F9F686C" w14:textId="77777777" w:rsidR="00620854" w:rsidRPr="00741ADA" w:rsidRDefault="00000000" w:rsidP="00741ADA">
      <w:pPr>
        <w:bidi/>
        <w:rPr>
          <w:rFonts w:ascii="Narkisim" w:hAnsi="Narkisim" w:cs="Narkisim"/>
        </w:rPr>
      </w:pPr>
      <w:r w:rsidRPr="00741ADA">
        <w:rPr>
          <w:rFonts w:ascii="Narkisim" w:hAnsi="Narkisim" w:cs="Narkisim"/>
          <w:u w:val="single"/>
          <w:rtl/>
        </w:rPr>
        <w:t>תוד"ה אלא</w:t>
      </w:r>
      <w:r w:rsidRPr="00741ADA">
        <w:rPr>
          <w:rFonts w:ascii="Narkisim" w:hAnsi="Narkisim" w:cs="Narkisim"/>
          <w:rtl/>
        </w:rPr>
        <w:t>. תימה אמאי לא משני מי יימר דמזדקקי וכו'. ו</w:t>
      </w:r>
      <w:r w:rsidRPr="00741ADA">
        <w:rPr>
          <w:rFonts w:ascii="Narkisim" w:hAnsi="Narkisim" w:cs="Narkisim"/>
          <w:b/>
          <w:bCs/>
          <w:rtl/>
        </w:rPr>
        <w:t>תוס' ריה"ז</w:t>
      </w:r>
      <w:r w:rsidRPr="00741ADA">
        <w:rPr>
          <w:rFonts w:ascii="Narkisim" w:hAnsi="Narkisim" w:cs="Narkisim"/>
          <w:rtl/>
        </w:rPr>
        <w:t xml:space="preserve"> הביא </w:t>
      </w:r>
      <w:r w:rsidRPr="00741ADA">
        <w:rPr>
          <w:rFonts w:ascii="Narkisim" w:hAnsi="Narkisim" w:cs="Narkisim"/>
          <w:b/>
          <w:bCs/>
          <w:rtl/>
        </w:rPr>
        <w:t>י"מ</w:t>
      </w:r>
      <w:r w:rsidRPr="00741ADA">
        <w:rPr>
          <w:rFonts w:ascii="Narkisim" w:hAnsi="Narkisim" w:cs="Narkisim"/>
          <w:rtl/>
        </w:rPr>
        <w:t xml:space="preserve"> דגבי משוחרר ישראל רוצה לשחררו, יזדקקו לו ובידו הוא. ודוקא עכו"ם שבא להתגייר לא יזדקקו לו. ועוד תי' דעבד משוחרר סגי בג' בעלמא [וכל אדם ילך, דמצווה קעביד], ודוקא גירות צריך ג' חכמים ללמדו מקצת מצוות.</w:t>
      </w:r>
    </w:p>
    <w:p w14:paraId="1175CD2E" w14:textId="77777777" w:rsidR="00620854" w:rsidRPr="00741ADA" w:rsidRDefault="00000000" w:rsidP="00741ADA">
      <w:pPr>
        <w:bidi/>
        <w:rPr>
          <w:rFonts w:ascii="Narkisim" w:hAnsi="Narkisim" w:cs="Narkisim"/>
        </w:rPr>
      </w:pPr>
      <w:r w:rsidRPr="00741ADA">
        <w:rPr>
          <w:rFonts w:ascii="Narkisim" w:hAnsi="Narkisim" w:cs="Narkisim"/>
          <w:u w:val="single"/>
          <w:rtl/>
        </w:rPr>
        <w:t>בא"ד דסוגיא זו אתיא כמ"ד (יבמות מז:) עבד אי"צ לקבלת מצוות וכו' וטבילה דלאחר שחרור ל"צ ג'</w:t>
      </w:r>
      <w:r w:rsidRPr="00741ADA">
        <w:rPr>
          <w:rStyle w:val="ac"/>
          <w:rFonts w:ascii="Narkisim" w:hAnsi="Narkisim" w:cs="Narkisim"/>
          <w:rtl/>
        </w:rPr>
        <w:footnoteReference w:id="307"/>
      </w:r>
      <w:r w:rsidRPr="00741ADA">
        <w:rPr>
          <w:rFonts w:ascii="Narkisim" w:hAnsi="Narkisim" w:cs="Narkisim"/>
          <w:rtl/>
        </w:rPr>
        <w:t>. [וכשיטתם בתוד"ה גר]. וה</w:t>
      </w:r>
      <w:r w:rsidRPr="00741ADA">
        <w:rPr>
          <w:rFonts w:ascii="Narkisim" w:hAnsi="Narkisim" w:cs="Narkisim"/>
          <w:b/>
          <w:bCs/>
          <w:rtl/>
        </w:rPr>
        <w:t>רשב"א</w:t>
      </w:r>
      <w:r w:rsidRPr="00741ADA">
        <w:rPr>
          <w:rFonts w:ascii="Narkisim" w:hAnsi="Narkisim" w:cs="Narkisim"/>
          <w:rtl/>
        </w:rPr>
        <w:t xml:space="preserve"> הק' דמפורש (יבמות מז:) דטבילת משוחרר צריך לפני ג', ואמרי' כי תניא א' עבד משוחרר וכו' קאי לענין טבילה</w:t>
      </w:r>
      <w:r w:rsidRPr="00741ADA">
        <w:rPr>
          <w:rStyle w:val="ac"/>
          <w:rFonts w:ascii="Narkisim" w:hAnsi="Narkisim" w:cs="Narkisim"/>
          <w:rtl/>
        </w:rPr>
        <w:footnoteReference w:id="308"/>
      </w:r>
      <w:r w:rsidRPr="00741ADA">
        <w:rPr>
          <w:rFonts w:ascii="Narkisim" w:hAnsi="Narkisim" w:cs="Narkisim"/>
          <w:rtl/>
        </w:rPr>
        <w:t>. וכת' דהיינו לכתחילה. ועוד כת' לידחק דקאי אגוף הטבילה, ואי"צ טבילה בבי"ד.</w:t>
      </w:r>
    </w:p>
    <w:p w14:paraId="6F4D1E4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(והרשב"א) יישב דטבילת עבד משוחרר הוה מדרבנן. וכמו שאי"צ מילה [הטפת דם ברית], וסגי במילה שנעשית מתחילה כשנעשה עבד</w:t>
      </w:r>
      <w:r w:rsidRPr="00741ADA">
        <w:rPr>
          <w:rStyle w:val="ac"/>
          <w:rFonts w:ascii="Narkisim" w:hAnsi="Narkisim"/>
          <w:rtl/>
        </w:rPr>
        <w:footnoteReference w:id="309"/>
      </w:r>
      <w:r w:rsidRPr="00741ADA">
        <w:rPr>
          <w:rFonts w:ascii="Narkisim" w:hAnsi="Narkisim"/>
          <w:rtl/>
        </w:rPr>
        <w:t>, אף אי"צ טבילה.</w:t>
      </w:r>
    </w:p>
    <w:p w14:paraId="7C903979" w14:textId="77777777" w:rsidR="00620854" w:rsidRPr="00741ADA" w:rsidRDefault="00000000" w:rsidP="00741ADA">
      <w:pPr>
        <w:pStyle w:val="a7"/>
        <w:bidi/>
        <w:rPr>
          <w:rFonts w:ascii="Narkisim" w:hAnsi="Narkisim"/>
        </w:rPr>
      </w:pPr>
      <w:r w:rsidRPr="00741ADA">
        <w:rPr>
          <w:rFonts w:ascii="Narkisim" w:hAnsi="Narkisim"/>
          <w:rtl/>
        </w:rPr>
        <w:t>והביאו ראיה מה</w:t>
      </w:r>
      <w:r w:rsidRPr="00741ADA">
        <w:rPr>
          <w:rFonts w:ascii="Narkisim" w:hAnsi="Narkisim"/>
          <w:b/>
          <w:bCs/>
          <w:rtl/>
        </w:rPr>
        <w:t>גמ'</w:t>
      </w:r>
      <w:r w:rsidRPr="00741ADA">
        <w:rPr>
          <w:rFonts w:ascii="Narkisim" w:hAnsi="Narkisim"/>
          <w:rtl/>
        </w:rPr>
        <w:t xml:space="preserve"> (גיטין מ.) דהכותב שטר לשפחתו, צאי בו והתקדשי בו מהני. אף דלא טבלה. וע"כ דהוה רק מדרבנן. אך דחו דטבילת שחרור קודמת לגט שחרור</w:t>
      </w:r>
      <w:r w:rsidRPr="00741ADA">
        <w:rPr>
          <w:rStyle w:val="ac"/>
          <w:rFonts w:ascii="Narkisim" w:hAnsi="Narkisim"/>
          <w:rtl/>
        </w:rPr>
        <w:footnoteReference w:id="310"/>
      </w:r>
      <w:r w:rsidRPr="00741ADA">
        <w:rPr>
          <w:rFonts w:ascii="Narkisim" w:hAnsi="Narkisim"/>
          <w:rtl/>
        </w:rPr>
        <w:t xml:space="preserve">, וכן תי' </w:t>
      </w:r>
      <w:r w:rsidRPr="00741ADA">
        <w:rPr>
          <w:rFonts w:ascii="Narkisim" w:hAnsi="Narkisim"/>
          <w:b/>
          <w:bCs/>
          <w:rtl/>
        </w:rPr>
        <w:t>תוס</w:t>
      </w:r>
      <w:r w:rsidRPr="00741ADA">
        <w:rPr>
          <w:rFonts w:ascii="Narkisim" w:hAnsi="Narkisim"/>
          <w:rtl/>
        </w:rPr>
        <w:t xml:space="preserve">' (יבמות מז:). </w:t>
      </w:r>
      <w:r w:rsidRPr="00741ADA">
        <w:rPr>
          <w:rFonts w:ascii="Narkisim" w:hAnsi="Narkisim"/>
          <w:szCs w:val="20"/>
          <w:rtl/>
        </w:rPr>
        <w:t>[אמנם ה</w:t>
      </w:r>
      <w:r w:rsidRPr="00741ADA">
        <w:rPr>
          <w:rFonts w:ascii="Narkisim" w:hAnsi="Narkisim"/>
          <w:b/>
          <w:bCs/>
          <w:szCs w:val="20"/>
          <w:rtl/>
        </w:rPr>
        <w:t>רמב"ם</w:t>
      </w:r>
      <w:r w:rsidRPr="00741ADA">
        <w:rPr>
          <w:rFonts w:ascii="Narkisim" w:hAnsi="Narkisim"/>
          <w:szCs w:val="20"/>
          <w:rtl/>
        </w:rPr>
        <w:t xml:space="preserve"> (איסו"ב יג יב) כת' דהוה גמר הגירות, והגר"ח דייק דהטבילה אחר שחרור. ומבואר שם דהוה מדאורייתא. והדרא קו' התוס']</w:t>
      </w:r>
      <w:r w:rsidRPr="00741ADA">
        <w:rPr>
          <w:rFonts w:ascii="Narkisim" w:hAnsi="Narkisim"/>
          <w:rtl/>
        </w:rPr>
        <w:t>.</w:t>
      </w:r>
    </w:p>
    <w:p w14:paraId="43F9DE8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(יבמות מח.) הביא [בשם ר"י] דאחר שנשתחרר אין טבילתו מעכבת לענין אם קידש בת ישראל, וכן בכל דבר שהוא להחמיר. [ויל"ד האם כוונתו מדרבנן או מדאורייתא].</w:t>
      </w:r>
    </w:p>
    <w:p w14:paraId="63D9C4F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(איסו"ב יג) כת' [בדעת הרמב"ם] דע"י השחרור פקע דין העבדות והוה מקצת ישראל, ותפסי קידושין כיון דאינו עבד ואינו עם הדומה לחמור</w:t>
      </w:r>
      <w:r w:rsidRPr="00741ADA">
        <w:rPr>
          <w:rStyle w:val="ac"/>
          <w:rFonts w:ascii="Narkisim" w:hAnsi="Narkisim"/>
          <w:rtl/>
        </w:rPr>
        <w:footnoteReference w:id="311"/>
      </w:r>
      <w:r w:rsidRPr="00741ADA">
        <w:rPr>
          <w:rFonts w:ascii="Narkisim" w:hAnsi="Narkisim"/>
          <w:rtl/>
        </w:rPr>
        <w:t xml:space="preserve">. ועדיין מחוסר טבילה להכנס </w:t>
      </w:r>
      <w:r w:rsidRPr="00741ADA">
        <w:rPr>
          <w:rFonts w:ascii="Narkisim" w:hAnsi="Narkisim"/>
          <w:rtl/>
        </w:rPr>
        <w:lastRenderedPageBreak/>
        <w:t>להתחייב במצוות שנתחייב ישראל</w:t>
      </w:r>
      <w:r w:rsidRPr="00741ADA">
        <w:rPr>
          <w:rStyle w:val="ac"/>
          <w:rFonts w:ascii="Narkisim" w:hAnsi="Narkisim"/>
          <w:rtl/>
        </w:rPr>
        <w:footnoteReference w:id="312"/>
      </w:r>
      <w:r w:rsidRPr="00741ADA">
        <w:rPr>
          <w:rFonts w:ascii="Narkisim" w:hAnsi="Narkisim"/>
          <w:rtl/>
        </w:rPr>
        <w:t>. ואסור בבת ישראל עד שיטבול ויגמור הגירות. אבל ה</w:t>
      </w:r>
      <w:r w:rsidRPr="00741ADA">
        <w:rPr>
          <w:rFonts w:ascii="Narkisim" w:hAnsi="Narkisim"/>
          <w:b/>
          <w:bCs/>
          <w:rtl/>
        </w:rPr>
        <w:t>חזו"א</w:t>
      </w:r>
      <w:r w:rsidRPr="00741ADA">
        <w:rPr>
          <w:rFonts w:ascii="Narkisim" w:hAnsi="Narkisim"/>
          <w:rtl/>
        </w:rPr>
        <w:t xml:space="preserve"> השיג דאי תפסי קידושין לא מקרי קדוש </w:t>
      </w:r>
      <w:r w:rsidRPr="00741ADA">
        <w:rPr>
          <w:rFonts w:ascii="Narkisim" w:hAnsi="Narkisim"/>
          <w:szCs w:val="20"/>
          <w:rtl/>
        </w:rPr>
        <w:t>[ומותר בבת ישראל</w:t>
      </w:r>
      <w:r w:rsidRPr="00741ADA">
        <w:rPr>
          <w:rStyle w:val="ac"/>
          <w:rFonts w:ascii="Narkisim" w:hAnsi="Narkisim"/>
          <w:szCs w:val="20"/>
          <w:rtl/>
        </w:rPr>
        <w:footnoteReference w:id="313"/>
      </w:r>
      <w:r w:rsidRPr="00741ADA">
        <w:rPr>
          <w:rFonts w:ascii="Narkisim" w:hAnsi="Narkisim"/>
          <w:szCs w:val="20"/>
          <w:rtl/>
        </w:rPr>
        <w:t>]</w:t>
      </w:r>
      <w:r w:rsidRPr="00741ADA">
        <w:rPr>
          <w:rFonts w:ascii="Narkisim" w:hAnsi="Narkisim"/>
          <w:rtl/>
        </w:rPr>
        <w:t>.</w:t>
      </w:r>
    </w:p>
    <w:p w14:paraId="34662A39" w14:textId="77777777" w:rsidR="00620854" w:rsidRPr="00741ADA" w:rsidRDefault="00000000" w:rsidP="00741ADA">
      <w:pPr>
        <w:pStyle w:val="2"/>
        <w:bidi/>
        <w:rPr>
          <w:rFonts w:ascii="Narkisim" w:hAnsi="Narkisim"/>
        </w:rPr>
      </w:pPr>
      <w:r w:rsidRPr="00741ADA">
        <w:rPr>
          <w:rFonts w:ascii="Narkisim" w:hAnsi="Narkisim"/>
          <w:rtl/>
        </w:rPr>
        <w:t>השתא דעת אחרת, נהי דבידו לגרשה</w:t>
      </w:r>
    </w:p>
    <w:p w14:paraId="4E6E952A" w14:textId="77777777" w:rsidR="00620854" w:rsidRPr="00741ADA" w:rsidRDefault="00000000" w:rsidP="00741ADA">
      <w:pPr>
        <w:bidi/>
        <w:rPr>
          <w:rFonts w:ascii="Narkisim" w:hAnsi="Narkisim" w:cs="Narkisim"/>
        </w:rPr>
      </w:pPr>
      <w:r w:rsidRPr="00741ADA">
        <w:rPr>
          <w:rFonts w:ascii="Narkisim" w:hAnsi="Narkisim" w:cs="Narkisim"/>
          <w:u w:val="single"/>
          <w:rtl/>
        </w:rPr>
        <w:t>התם מעיקרא בהמה השתא דעת אחרת</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אין לך מחוסר מעשה גדול מזה. [ובידו ל"מ במחוסר מעשה גדול]. וה</w:t>
      </w:r>
      <w:r w:rsidRPr="00741ADA">
        <w:rPr>
          <w:rFonts w:ascii="Narkisim" w:hAnsi="Narkisim" w:cs="Narkisim"/>
          <w:b/>
          <w:bCs/>
          <w:rtl/>
        </w:rPr>
        <w:t>ריטב"א</w:t>
      </w:r>
      <w:r w:rsidRPr="00741ADA">
        <w:rPr>
          <w:rFonts w:ascii="Narkisim" w:hAnsi="Narkisim" w:cs="Narkisim"/>
          <w:rtl/>
        </w:rPr>
        <w:t xml:space="preserve"> כת' וכדבר שלא היה בעולם דמי.</w:t>
      </w:r>
    </w:p>
    <w:p w14:paraId="035D388A" w14:textId="77777777" w:rsidR="00620854" w:rsidRPr="00741ADA" w:rsidRDefault="00000000" w:rsidP="00741ADA">
      <w:pPr>
        <w:pStyle w:val="a7"/>
        <w:bidi/>
        <w:rPr>
          <w:rFonts w:ascii="Narkisim" w:hAnsi="Narkisim"/>
        </w:rPr>
      </w:pPr>
      <w:r w:rsidRPr="00741ADA">
        <w:rPr>
          <w:rFonts w:ascii="Narkisim" w:hAnsi="Narkisim"/>
          <w:rtl/>
        </w:rPr>
        <w:t>ה</w:t>
      </w:r>
      <w:r w:rsidRPr="00741ADA">
        <w:rPr>
          <w:rFonts w:ascii="Narkisim" w:hAnsi="Narkisim"/>
          <w:b/>
          <w:bCs/>
          <w:rtl/>
        </w:rPr>
        <w:t>קובה"ע</w:t>
      </w:r>
      <w:r w:rsidRPr="00741ADA">
        <w:rPr>
          <w:rFonts w:ascii="Narkisim" w:hAnsi="Narkisim"/>
          <w:rtl/>
        </w:rPr>
        <w:t xml:space="preserve"> (לה ט) ביאר דדוקא היכא דגוף הדבר ישנו בעולם, מהני 'בידו' שיחשב ראוי לקנין. אבל עבד נחשב כבהמה, ואין הגוף בעולם</w:t>
      </w:r>
      <w:r w:rsidRPr="00741ADA">
        <w:rPr>
          <w:rStyle w:val="ac"/>
          <w:rFonts w:ascii="Narkisim" w:hAnsi="Narkisim"/>
          <w:rtl/>
        </w:rPr>
        <w:footnoteReference w:id="314"/>
      </w:r>
      <w:r w:rsidRPr="00741ADA">
        <w:rPr>
          <w:rFonts w:ascii="Narkisim" w:hAnsi="Narkisim"/>
          <w:rtl/>
        </w:rPr>
        <w:t>. ועד"ז כת' ה</w:t>
      </w:r>
      <w:r w:rsidRPr="00741ADA">
        <w:rPr>
          <w:rFonts w:ascii="Narkisim" w:hAnsi="Narkisim"/>
          <w:b/>
          <w:bCs/>
          <w:rtl/>
        </w:rPr>
        <w:t>בית הלוי</w:t>
      </w:r>
      <w:r w:rsidRPr="00741ADA">
        <w:rPr>
          <w:rFonts w:ascii="Narkisim" w:hAnsi="Narkisim"/>
          <w:rtl/>
        </w:rPr>
        <w:t xml:space="preserve"> (ב מח ב) דבידו מהני רק לסלק חסרון דא"א להקנות עכשיו, אבל ל"מ בדבר שאינו שלו כלל. אבל ה</w:t>
      </w:r>
      <w:r w:rsidRPr="00741ADA">
        <w:rPr>
          <w:rFonts w:ascii="Narkisim" w:hAnsi="Narkisim"/>
          <w:b/>
          <w:bCs/>
          <w:rtl/>
        </w:rPr>
        <w:t>אבי עזרי</w:t>
      </w:r>
      <w:r w:rsidRPr="00741ADA">
        <w:rPr>
          <w:rFonts w:ascii="Narkisim" w:hAnsi="Narkisim"/>
          <w:rtl/>
        </w:rPr>
        <w:t xml:space="preserve"> (אישות ג יח) ביאר דכוונת הגמ' דיש חסרון מצד הקונה.</w:t>
      </w:r>
    </w:p>
    <w:p w14:paraId="2A4EB62A" w14:textId="77777777" w:rsidR="00620854" w:rsidRPr="00741ADA" w:rsidRDefault="00000000" w:rsidP="00741ADA">
      <w:pPr>
        <w:pStyle w:val="a8"/>
        <w:bidi/>
        <w:rPr>
          <w:rFonts w:ascii="Narkisim" w:hAnsi="Narkisim"/>
        </w:rPr>
      </w:pPr>
      <w:r w:rsidRPr="00741ADA">
        <w:rPr>
          <w:rFonts w:ascii="Narkisim" w:hAnsi="Narkisim"/>
          <w:rtl/>
        </w:rPr>
        <w:t>ועפ"ז כת' ה</w:t>
      </w:r>
      <w:r w:rsidRPr="00741ADA">
        <w:rPr>
          <w:rFonts w:ascii="Narkisim" w:hAnsi="Narkisim"/>
          <w:b/>
          <w:bCs/>
          <w:rtl/>
        </w:rPr>
        <w:t>קובה"ע</w:t>
      </w:r>
      <w:r w:rsidRPr="00741ADA">
        <w:rPr>
          <w:rFonts w:ascii="Narkisim" w:hAnsi="Narkisim"/>
          <w:rtl/>
        </w:rPr>
        <w:t xml:space="preserve"> (שם) דאף היכא דבידו לקדש ל"ש מעשה גירושין, דהגירושין הוא על האישות, והאישות עדיין אינו בעולם כלל</w:t>
      </w:r>
      <w:r w:rsidRPr="00741ADA">
        <w:rPr>
          <w:rStyle w:val="ac"/>
          <w:rFonts w:ascii="Narkisim" w:hAnsi="Narkisim"/>
          <w:rtl/>
        </w:rPr>
        <w:footnoteReference w:id="315"/>
      </w:r>
      <w:r w:rsidRPr="00741ADA">
        <w:rPr>
          <w:rFonts w:ascii="Narkisim" w:hAnsi="Narkisim"/>
          <w:rtl/>
        </w:rPr>
        <w:t>. [וע' מה שהו' בע"א]. ועד"ז כת' בשער"י (ו יז).</w:t>
      </w:r>
    </w:p>
    <w:p w14:paraId="28AF2D4B" w14:textId="77777777" w:rsidR="00620854" w:rsidRPr="00741ADA" w:rsidRDefault="00000000" w:rsidP="00741ADA">
      <w:pPr>
        <w:pStyle w:val="aa"/>
        <w:bidi/>
        <w:rPr>
          <w:rFonts w:ascii="Narkisim" w:hAnsi="Narkisim"/>
        </w:rPr>
      </w:pPr>
      <w:r w:rsidRPr="00741ADA">
        <w:rPr>
          <w:rFonts w:ascii="Narkisim" w:hAnsi="Narkisim"/>
          <w:u w:val="single"/>
          <w:rtl/>
        </w:rPr>
        <w:t>שם. מעיקרא בהמה</w:t>
      </w:r>
      <w:r w:rsidRPr="00741ADA">
        <w:rPr>
          <w:rFonts w:ascii="Narkisim" w:hAnsi="Narkisim"/>
          <w:rtl/>
        </w:rPr>
        <w:t>. וה</w:t>
      </w:r>
      <w:r w:rsidRPr="00741ADA">
        <w:rPr>
          <w:rFonts w:ascii="Narkisim" w:hAnsi="Narkisim"/>
          <w:b/>
          <w:bCs/>
          <w:rtl/>
        </w:rPr>
        <w:t>תוס' רא"ש</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כת' דאף בגר המ"ל הכי. ועוד כת' ה</w:t>
      </w:r>
      <w:r w:rsidRPr="00741ADA">
        <w:rPr>
          <w:rFonts w:ascii="Narkisim" w:hAnsi="Narkisim"/>
          <w:b/>
          <w:bCs/>
          <w:rtl/>
        </w:rPr>
        <w:t>רשב"א</w:t>
      </w:r>
      <w:r w:rsidRPr="00741ADA">
        <w:rPr>
          <w:rFonts w:ascii="Narkisim" w:hAnsi="Narkisim"/>
          <w:rtl/>
        </w:rPr>
        <w:t xml:space="preserve"> דבעבד שייך בהמה, דאיתקיש שבו לכם פה עם החמור, ואין לו חייס. אבל נכרי יש לו חייס (יבמות סב.)</w:t>
      </w:r>
      <w:r w:rsidRPr="00741ADA">
        <w:rPr>
          <w:rStyle w:val="ac"/>
          <w:rFonts w:ascii="Narkisim" w:hAnsi="Narkisim"/>
          <w:rtl/>
        </w:rPr>
        <w:footnoteReference w:id="316"/>
      </w:r>
      <w:r w:rsidRPr="00741ADA">
        <w:rPr>
          <w:rFonts w:ascii="Narkisim" w:hAnsi="Narkisim"/>
          <w:rtl/>
        </w:rPr>
        <w:t>. וכ"כ ה</w:t>
      </w:r>
      <w:r w:rsidRPr="00741ADA">
        <w:rPr>
          <w:rFonts w:ascii="Narkisim" w:hAnsi="Narkisim"/>
          <w:b/>
          <w:bCs/>
          <w:rtl/>
        </w:rPr>
        <w:t>תוס' רי"ד</w:t>
      </w:r>
      <w:r w:rsidRPr="00741ADA">
        <w:rPr>
          <w:rFonts w:ascii="Narkisim" w:hAnsi="Narkisim"/>
          <w:rtl/>
        </w:rPr>
        <w:t>.</w:t>
      </w:r>
    </w:p>
    <w:p w14:paraId="63696D63" w14:textId="77777777" w:rsidR="00620854" w:rsidRPr="00741ADA" w:rsidRDefault="00000000" w:rsidP="00741ADA">
      <w:pPr>
        <w:bidi/>
        <w:rPr>
          <w:rFonts w:ascii="Narkisim" w:hAnsi="Narkisim" w:cs="Narkisim"/>
        </w:rPr>
      </w:pPr>
      <w:r w:rsidRPr="00741ADA">
        <w:rPr>
          <w:rFonts w:ascii="Narkisim" w:hAnsi="Narkisim" w:cs="Narkisim"/>
          <w:u w:val="single"/>
          <w:rtl/>
        </w:rPr>
        <w:t>נהי דבידו לגרשה בידו לקדשה.</w:t>
      </w:r>
      <w:r w:rsidRPr="00741ADA">
        <w:rPr>
          <w:rFonts w:ascii="Narkisim" w:hAnsi="Narkisim" w:cs="Narkisim"/>
          <w:rtl/>
        </w:rPr>
        <w:t xml:space="preserve"> ה</w:t>
      </w:r>
      <w:r w:rsidRPr="00741ADA">
        <w:rPr>
          <w:rFonts w:ascii="Narkisim" w:hAnsi="Narkisim" w:cs="Narkisim"/>
          <w:b/>
          <w:bCs/>
          <w:rtl/>
        </w:rPr>
        <w:t>רשב"א</w:t>
      </w:r>
      <w:r w:rsidRPr="00741ADA">
        <w:rPr>
          <w:rFonts w:ascii="Narkisim" w:hAnsi="Narkisim" w:cs="Narkisim"/>
          <w:rtl/>
        </w:rPr>
        <w:t xml:space="preserve"> כת' דאע"פ ששניהם מרוצים בכך, כיון שאינו ביד כל א', נחשב מחוסר מעשה</w:t>
      </w:r>
      <w:r w:rsidRPr="00741ADA">
        <w:rPr>
          <w:rStyle w:val="ac"/>
          <w:rFonts w:ascii="Narkisim" w:hAnsi="Narkisim" w:cs="Narkisim"/>
          <w:rtl/>
        </w:rPr>
        <w:footnoteReference w:id="317"/>
      </w:r>
      <w:r w:rsidRPr="00741ADA">
        <w:rPr>
          <w:rFonts w:ascii="Narkisim" w:hAnsi="Narkisim" w:cs="Narkisim"/>
          <w:rtl/>
        </w:rPr>
        <w:t>. אבל ה</w:t>
      </w:r>
      <w:r w:rsidRPr="00741ADA">
        <w:rPr>
          <w:rFonts w:ascii="Narkisim" w:hAnsi="Narkisim" w:cs="Narkisim"/>
          <w:b/>
          <w:bCs/>
          <w:rtl/>
        </w:rPr>
        <w:t>ר"ן</w:t>
      </w:r>
      <w:r w:rsidRPr="00741ADA">
        <w:rPr>
          <w:rFonts w:ascii="Narkisim" w:hAnsi="Narkisim" w:cs="Narkisim"/>
          <w:rtl/>
        </w:rPr>
        <w:t xml:space="preserve"> (נדרים ל. ע' בסמוך) חילק דבקידושין לא אזלי' בתר דעת האשה.</w:t>
      </w:r>
    </w:p>
    <w:p w14:paraId="5E965251" w14:textId="77777777" w:rsidR="00620854" w:rsidRPr="00741ADA" w:rsidRDefault="00000000" w:rsidP="00741ADA">
      <w:pPr>
        <w:pStyle w:val="a7"/>
        <w:bidi/>
        <w:rPr>
          <w:rFonts w:ascii="Narkisim" w:hAnsi="Narkisim"/>
        </w:rPr>
      </w:pPr>
      <w:r w:rsidRPr="00741ADA">
        <w:rPr>
          <w:rFonts w:ascii="Narkisim" w:hAnsi="Narkisim"/>
          <w:rtl/>
        </w:rPr>
        <w:t>ועוד פי' ה</w:t>
      </w:r>
      <w:r w:rsidRPr="00741ADA">
        <w:rPr>
          <w:rFonts w:ascii="Narkisim" w:hAnsi="Narkisim"/>
          <w:b/>
          <w:bCs/>
          <w:rtl/>
        </w:rPr>
        <w:t>רשב"א</w:t>
      </w:r>
      <w:r w:rsidRPr="00741ADA">
        <w:rPr>
          <w:rFonts w:ascii="Narkisim" w:hAnsi="Narkisim"/>
          <w:rtl/>
        </w:rPr>
        <w:t xml:space="preserve"> דשמא האשה תהא בדעת אחרת אחר גירושין, ומש"ה אין בדבריה כלום מעכשיו. וה</w:t>
      </w:r>
      <w:r w:rsidRPr="00741ADA">
        <w:rPr>
          <w:rFonts w:ascii="Narkisim" w:hAnsi="Narkisim"/>
          <w:b/>
          <w:bCs/>
          <w:rtl/>
        </w:rPr>
        <w:t>תוס' ריה"ז</w:t>
      </w:r>
      <w:r w:rsidRPr="00741ADA">
        <w:rPr>
          <w:rFonts w:ascii="Narkisim" w:hAnsi="Narkisim"/>
          <w:rtl/>
        </w:rPr>
        <w:t xml:space="preserve"> ביאר דהא דנתרצית עכשיו, משום שאינו</w:t>
      </w:r>
      <w:r w:rsidRPr="00741ADA">
        <w:rPr>
          <w:rStyle w:val="ac"/>
          <w:rFonts w:ascii="Narkisim" w:hAnsi="Narkisim"/>
          <w:rtl/>
        </w:rPr>
        <w:footnoteReference w:id="318"/>
      </w:r>
      <w:r w:rsidRPr="00741ADA">
        <w:rPr>
          <w:rFonts w:ascii="Narkisim" w:hAnsi="Narkisim"/>
          <w:rtl/>
        </w:rPr>
        <w:t xml:space="preserve"> שווה כלום. ושמא אח"כ לא תתרצה. [עי"ש בהמשך דבריו].</w:t>
      </w:r>
    </w:p>
    <w:p w14:paraId="47E0E81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(מג א) הק' דכל מקדש לאחר ל', כיון דנתרצית האשה מהני. וה"נ כיון דבידו נחשב שבא לעולם, ויהני מעשה הקידושין. וכת' דמ"מ כיון דא"א לעשות עכשיו מעשה קידושין מעכשיו, לא מהני ריצוי דידה לאחר זמן</w:t>
      </w:r>
      <w:r w:rsidRPr="00741ADA">
        <w:rPr>
          <w:rStyle w:val="ac"/>
          <w:rFonts w:ascii="Narkisim" w:hAnsi="Narkisim"/>
          <w:rtl/>
        </w:rPr>
        <w:footnoteReference w:id="319"/>
      </w:r>
      <w:r w:rsidRPr="00741ADA">
        <w:rPr>
          <w:rFonts w:ascii="Narkisim" w:hAnsi="Narkisim"/>
          <w:rtl/>
        </w:rPr>
        <w:t>. [וצ"ב א"כ האיך מהני לר' מאיר דאדם מקנה].</w:t>
      </w:r>
    </w:p>
    <w:p w14:paraId="1A3454BC"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ריטב"א</w:t>
      </w:r>
      <w:r w:rsidRPr="00741ADA">
        <w:rPr>
          <w:rFonts w:ascii="Narkisim" w:hAnsi="Narkisim"/>
          <w:rtl/>
        </w:rPr>
        <w:t xml:space="preserve"> כת' אין בידו לקדשה עכשיו עד שיגרש והיא מחוסרת מעשה גמור, משא"כ בפירות מחוברין דהשתא מצי למתלשינהו ולאפרושינהו בתלישה גופה</w:t>
      </w:r>
      <w:r w:rsidRPr="00741ADA">
        <w:rPr>
          <w:rStyle w:val="ac"/>
          <w:rFonts w:ascii="Narkisim" w:hAnsi="Narkisim"/>
          <w:rtl/>
        </w:rPr>
        <w:footnoteReference w:id="320"/>
      </w:r>
      <w:r w:rsidRPr="00741ADA">
        <w:rPr>
          <w:rFonts w:ascii="Narkisim" w:hAnsi="Narkisim"/>
          <w:rtl/>
        </w:rPr>
        <w:t>. וב</w:t>
      </w:r>
      <w:r w:rsidRPr="00741ADA">
        <w:rPr>
          <w:rFonts w:ascii="Narkisim" w:hAnsi="Narkisim"/>
          <w:b/>
          <w:bCs/>
          <w:rtl/>
        </w:rPr>
        <w:t>חי' ר' מאיר שמחה</w:t>
      </w:r>
      <w:r w:rsidRPr="00741ADA">
        <w:rPr>
          <w:rFonts w:ascii="Narkisim" w:hAnsi="Narkisim"/>
          <w:rtl/>
        </w:rPr>
        <w:t xml:space="preserve"> כת' דתרומה חל בשעת תלישה ממש. אבל הקידושין סותר לגירושין, ול"ש קידושין עד לאחר שחל הגירושין. ומש"ה נחשב מחוסר מעשה גמור.</w:t>
      </w:r>
    </w:p>
    <w:p w14:paraId="64A3615F"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(מג א) כת' [לו"ד הריטב"א ורש"י] דיל"ד בקידושין האלו דהוה דבר שלא בא לעולם מצד המקדש, </w:t>
      </w:r>
      <w:r w:rsidRPr="00741ADA">
        <w:rPr>
          <w:rFonts w:ascii="Narkisim" w:hAnsi="Narkisim"/>
          <w:rtl/>
        </w:rPr>
        <w:lastRenderedPageBreak/>
        <w:t>ומצד המתקדשת. ובזה דחיית הגמ' נהי דאצלו הוה בידו, אבל אצלה הוה דבר שלא בא לעולם, דאינו בידה. [וכ"כ ב</w:t>
      </w:r>
      <w:r w:rsidRPr="00741ADA">
        <w:rPr>
          <w:rFonts w:ascii="Narkisim" w:hAnsi="Narkisim"/>
          <w:b/>
          <w:bCs/>
          <w:rtl/>
        </w:rPr>
        <w:t>חי' ר' מאיר שמחה</w:t>
      </w:r>
      <w:r w:rsidRPr="00741ADA">
        <w:rPr>
          <w:rFonts w:ascii="Narkisim" w:hAnsi="Narkisim"/>
          <w:rtl/>
        </w:rPr>
        <w:t>]. והאבנ"מ כת' דהראשונים לא פי' כן, משום סברת ה</w:t>
      </w:r>
      <w:r w:rsidRPr="00741ADA">
        <w:rPr>
          <w:rFonts w:ascii="Narkisim" w:hAnsi="Narkisim"/>
          <w:b/>
          <w:bCs/>
          <w:rtl/>
        </w:rPr>
        <w:t>ר"ן</w:t>
      </w:r>
      <w:r w:rsidRPr="00741ADA">
        <w:rPr>
          <w:rFonts w:ascii="Narkisim" w:hAnsi="Narkisim"/>
          <w:rtl/>
        </w:rPr>
        <w:t xml:space="preserve"> (נדרים ל., הו' בסמוך) דבקידושין אי"צ לדון מצד האשה. דהמקדש הוא פועל הקנין. והיא מבטלת דעתה מפקרת עצמה, ואינה מקנה עצמה. ולא איכפ"ל דמצד האשה לא בא לעולם</w:t>
      </w:r>
      <w:r w:rsidRPr="00741ADA">
        <w:rPr>
          <w:rStyle w:val="ac"/>
          <w:rFonts w:ascii="Narkisim" w:hAnsi="Narkisim"/>
          <w:rtl/>
        </w:rPr>
        <w:footnoteReference w:id="321"/>
      </w:r>
      <w:r w:rsidRPr="00741ADA">
        <w:rPr>
          <w:rFonts w:ascii="Narkisim" w:hAnsi="Narkisim"/>
          <w:rtl/>
        </w:rPr>
        <w:t>.</w:t>
      </w:r>
    </w:p>
    <w:p w14:paraId="6ADB78BD" w14:textId="77777777" w:rsidR="00620854" w:rsidRPr="00741ADA" w:rsidRDefault="00000000" w:rsidP="00741ADA">
      <w:pPr>
        <w:pStyle w:val="aa"/>
        <w:bidi/>
        <w:rPr>
          <w:rFonts w:ascii="Narkisim" w:hAnsi="Narkisim"/>
        </w:rPr>
      </w:pPr>
      <w:r w:rsidRPr="00741ADA">
        <w:rPr>
          <w:rFonts w:ascii="Narkisim" w:hAnsi="Narkisim"/>
          <w:u w:val="single"/>
          <w:rtl/>
        </w:rPr>
        <w:t>תוד"ה נהי דבידו</w:t>
      </w:r>
      <w:r w:rsidRPr="00741ADA">
        <w:rPr>
          <w:rFonts w:ascii="Narkisim" w:hAnsi="Narkisim"/>
          <w:rtl/>
        </w:rPr>
        <w:t>. ה"ה נמי דמצי לשנוי הכי לעיל. וה</w:t>
      </w:r>
      <w:r w:rsidRPr="00741ADA">
        <w:rPr>
          <w:rFonts w:ascii="Narkisim" w:hAnsi="Narkisim"/>
          <w:b/>
          <w:bCs/>
          <w:rtl/>
        </w:rPr>
        <w:t>תוס' רא"ש</w:t>
      </w:r>
      <w:r w:rsidRPr="00741ADA">
        <w:rPr>
          <w:rFonts w:ascii="Narkisim" w:hAnsi="Narkisim"/>
          <w:rtl/>
        </w:rPr>
        <w:t xml:space="preserve"> ביאר דהמל"ל כן גבי גר. וה</w:t>
      </w:r>
      <w:r w:rsidRPr="00741ADA">
        <w:rPr>
          <w:rFonts w:ascii="Narkisim" w:hAnsi="Narkisim"/>
          <w:b/>
          <w:bCs/>
          <w:rtl/>
        </w:rPr>
        <w:t>רשב"א</w:t>
      </w:r>
      <w:r w:rsidRPr="00741ADA">
        <w:rPr>
          <w:rFonts w:ascii="Narkisim" w:hAnsi="Narkisim"/>
          <w:rtl/>
        </w:rPr>
        <w:t xml:space="preserve"> כת' דתי' זו מהני אף אלאחר שאשחררך. [אבל ה</w:t>
      </w:r>
      <w:r w:rsidRPr="00741ADA">
        <w:rPr>
          <w:rFonts w:ascii="Narkisim" w:hAnsi="Narkisim"/>
          <w:b/>
          <w:bCs/>
          <w:rtl/>
        </w:rPr>
        <w:t>שיטה לנ"ל</w:t>
      </w:r>
      <w:r w:rsidRPr="00741ADA">
        <w:rPr>
          <w:rFonts w:ascii="Narkisim" w:hAnsi="Narkisim"/>
          <w:rtl/>
        </w:rPr>
        <w:t xml:space="preserve"> כת' דגבי שפחה ששחררה ע"ד כן, מסתמא תרצה בקידושין].</w:t>
      </w:r>
    </w:p>
    <w:p w14:paraId="00B3D4D6" w14:textId="77777777" w:rsidR="00620854" w:rsidRPr="00741ADA" w:rsidRDefault="00000000" w:rsidP="00741ADA">
      <w:pPr>
        <w:bidi/>
        <w:rPr>
          <w:rFonts w:ascii="Narkisim" w:hAnsi="Narkisim" w:cs="Narkisim"/>
        </w:rPr>
      </w:pPr>
      <w:r w:rsidRPr="00741ADA">
        <w:rPr>
          <w:rFonts w:ascii="Narkisim" w:hAnsi="Narkisim" w:cs="Narkisim"/>
          <w:u w:val="single"/>
          <w:rtl/>
        </w:rPr>
        <w:t>תפשוט דבעי רב אושעיא הנותן ב' פרוטות וכו' ובא' לאחר שאגרשיך וכו'</w:t>
      </w:r>
      <w:r w:rsidRPr="00741ADA">
        <w:rPr>
          <w:rFonts w:ascii="Narkisim" w:hAnsi="Narkisim" w:cs="Narkisim"/>
          <w:rtl/>
        </w:rPr>
        <w:t>. ונסתפק דהקידושין הב' נחשב לא בא לעולם, מחמת קידושין ראשונים. (וע' בסמוך).</w:t>
      </w:r>
    </w:p>
    <w:p w14:paraId="0DF8D80F" w14:textId="77777777" w:rsidR="00620854" w:rsidRPr="00741ADA" w:rsidRDefault="00000000" w:rsidP="00741ADA">
      <w:pPr>
        <w:pStyle w:val="aa"/>
        <w:bidi/>
        <w:rPr>
          <w:rFonts w:ascii="Narkisim" w:hAnsi="Narkisim"/>
        </w:rPr>
      </w:pPr>
      <w:r w:rsidRPr="00741ADA">
        <w:rPr>
          <w:rFonts w:ascii="Narkisim" w:hAnsi="Narkisim"/>
          <w:u w:val="single"/>
          <w:rtl/>
        </w:rPr>
        <w:t>ב' פרוטות</w:t>
      </w:r>
      <w:r w:rsidRPr="00741ADA">
        <w:rPr>
          <w:rFonts w:ascii="Narkisim" w:hAnsi="Narkisim"/>
          <w:rtl/>
        </w:rPr>
        <w:t>. ב</w:t>
      </w:r>
      <w:r w:rsidRPr="00741ADA">
        <w:rPr>
          <w:rFonts w:ascii="Narkisim" w:hAnsi="Narkisim"/>
          <w:b/>
          <w:bCs/>
          <w:rtl/>
        </w:rPr>
        <w:t>שו"ת הרשב"א</w:t>
      </w:r>
      <w:r w:rsidRPr="00741ADA">
        <w:rPr>
          <w:rFonts w:ascii="Narkisim" w:hAnsi="Narkisim"/>
          <w:rtl/>
        </w:rPr>
        <w:t xml:space="preserve"> (א תשו, הו' ב</w:t>
      </w:r>
      <w:r w:rsidRPr="00741ADA">
        <w:rPr>
          <w:rFonts w:ascii="Narkisim" w:hAnsi="Narkisim"/>
          <w:b/>
          <w:bCs/>
          <w:rtl/>
        </w:rPr>
        <w:t>ר"ן</w:t>
      </w:r>
      <w:r w:rsidRPr="00741ADA">
        <w:rPr>
          <w:rFonts w:ascii="Narkisim" w:hAnsi="Narkisim"/>
          <w:rtl/>
        </w:rPr>
        <w:t xml:space="preserve"> ו</w:t>
      </w:r>
      <w:r w:rsidRPr="00741ADA">
        <w:rPr>
          <w:rFonts w:ascii="Narkisim" w:hAnsi="Narkisim"/>
          <w:b/>
          <w:bCs/>
          <w:rtl/>
        </w:rPr>
        <w:t>ה"ה</w:t>
      </w:r>
      <w:r w:rsidRPr="00741ADA">
        <w:rPr>
          <w:rFonts w:ascii="Narkisim" w:hAnsi="Narkisim"/>
          <w:rtl/>
        </w:rPr>
        <w:t>) כת' דמקדש קידושין הב' ככל מקדש לאחר ל', ויכולין לחזור בהם תוך ל' (וכדלעיל נט.) כיון דלא אמר מעכשיו [ולא עדיפי הכא מבעלמא</w:t>
      </w:r>
      <w:r w:rsidRPr="00741ADA">
        <w:rPr>
          <w:rStyle w:val="ac"/>
          <w:rFonts w:ascii="Narkisim" w:hAnsi="Narkisim"/>
          <w:rtl/>
        </w:rPr>
        <w:footnoteReference w:id="322"/>
      </w:r>
      <w:r w:rsidRPr="00741ADA">
        <w:rPr>
          <w:rFonts w:ascii="Narkisim" w:hAnsi="Narkisim"/>
          <w:rtl/>
        </w:rPr>
        <w:t>]. ואפי' אמר מעכשיו ולאחר שאגרשיך יוכל לחזור, שא"א להם לחול מעכשיו, שכבר היא אשתו מחמת קדושין הראשונים.</w:t>
      </w:r>
    </w:p>
    <w:p w14:paraId="1E85616A" w14:textId="77777777" w:rsidR="00620854" w:rsidRPr="00741ADA" w:rsidRDefault="00000000" w:rsidP="00741ADA">
      <w:pPr>
        <w:bidi/>
        <w:rPr>
          <w:rFonts w:ascii="Narkisim" w:hAnsi="Narkisim" w:cs="Narkisim"/>
        </w:rPr>
      </w:pPr>
      <w:r w:rsidRPr="00741ADA">
        <w:rPr>
          <w:rFonts w:ascii="Narkisim" w:hAnsi="Narkisim" w:cs="Narkisim"/>
          <w:u w:val="single"/>
          <w:rtl/>
        </w:rPr>
        <w:t>תפשוט מיניה דלא הוה קידושין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מהא דאמרן דאין בידו לקדשה כשיגרשנה. וה</w:t>
      </w:r>
      <w:r w:rsidRPr="00741ADA">
        <w:rPr>
          <w:rFonts w:ascii="Narkisim" w:hAnsi="Narkisim" w:cs="Narkisim"/>
          <w:b/>
          <w:bCs/>
          <w:rtl/>
        </w:rPr>
        <w:t>רמב"ן</w:t>
      </w:r>
      <w:r w:rsidRPr="00741ADA">
        <w:rPr>
          <w:rFonts w:ascii="Narkisim" w:hAnsi="Narkisim" w:cs="Narkisim"/>
          <w:rtl/>
        </w:rPr>
        <w:t xml:space="preserve"> הק' דהו"ל להק' מדידיה אדידיה. וכת' דאפשר דהוה ב' אמוראים, רבי אושעיא, ורב הושעיא. והק' מדברי ר' יוחנן דסמכא טפי.</w:t>
      </w:r>
    </w:p>
    <w:p w14:paraId="7DF6D3B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פי' עוד דמעיקרא ס"ד דהשתא היא פנויה [ובא לעולם, ואינה מחוסרת מעשה], ומש"ה מהני שבידו. משא"כ התם דמחוסר מעשה, אף בידו ל"מ. אבל השתא דאמרת דכל שבידו לאו מחוסר מעשה, אלא גרושין וקדושין לאו בידו הוא, מק' הגמ' א"כ אף ב' פרוטות. [ועד"ז כת' ה</w:t>
      </w:r>
      <w:r w:rsidRPr="00741ADA">
        <w:rPr>
          <w:rFonts w:ascii="Narkisim" w:hAnsi="Narkisim"/>
          <w:b/>
          <w:bCs/>
          <w:rtl/>
        </w:rPr>
        <w:t>תוס' רא"ש</w:t>
      </w:r>
      <w:r w:rsidRPr="00741ADA">
        <w:rPr>
          <w:rFonts w:ascii="Narkisim" w:hAnsi="Narkisim"/>
          <w:rtl/>
        </w:rPr>
        <w:t xml:space="preserve"> ושא"ר].</w:t>
      </w:r>
    </w:p>
    <w:p w14:paraId="01242DFF" w14:textId="77777777" w:rsidR="00620854" w:rsidRPr="00741ADA" w:rsidRDefault="00000000" w:rsidP="00741ADA">
      <w:pPr>
        <w:bidi/>
        <w:rPr>
          <w:rFonts w:ascii="Narkisim" w:hAnsi="Narkisim" w:cs="Narkisim"/>
        </w:rPr>
      </w:pPr>
      <w:r w:rsidRPr="00741ADA">
        <w:rPr>
          <w:rFonts w:ascii="Narkisim" w:hAnsi="Narkisim" w:cs="Narkisim"/>
          <w:u w:val="single"/>
          <w:rtl/>
        </w:rPr>
        <w:t>דלמא כי היכי דתפסי קידושין השתא, תפסי אח"כ</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כלומר מספ"ל לר"א אי אמרי' מיגו דאי בעי לקדשה עכשיו, מהני לאחר זמן מהשתא. וה</w:t>
      </w:r>
      <w:r w:rsidRPr="00741ADA">
        <w:rPr>
          <w:rFonts w:ascii="Narkisim" w:hAnsi="Narkisim" w:cs="Narkisim"/>
          <w:b/>
          <w:bCs/>
          <w:rtl/>
        </w:rPr>
        <w:t>רשב"א</w:t>
      </w:r>
      <w:r w:rsidRPr="00741ADA">
        <w:rPr>
          <w:rFonts w:ascii="Narkisim" w:hAnsi="Narkisim" w:cs="Narkisim"/>
          <w:rtl/>
        </w:rPr>
        <w:t xml:space="preserve"> פי' [הצד דל"מ] דהכא אינו רוצה שיחולו קידושין שניים עד שיעבור זמן אחר שאינו ראוי לתפוס בה קידושין.</w:t>
      </w:r>
    </w:p>
    <w:p w14:paraId="64052EB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גמ'</w:t>
      </w:r>
      <w:r w:rsidRPr="00741ADA">
        <w:rPr>
          <w:rFonts w:ascii="Narkisim" w:hAnsi="Narkisim"/>
          <w:rtl/>
        </w:rPr>
        <w:t xml:space="preserve"> (נדרים ל.) דנה לפשוט בעיא דר' הושעיא מדברי בר פדא דהמקדיש מעכשיו, ומקדיש לאחר שיפדה. ודוחה הגמ' דה"מ פדאן הוא, אבל פדאן אחרים ל"מ [שיוצא לרשות אחרת שאינו בידו</w:t>
      </w:r>
      <w:r w:rsidRPr="00741ADA">
        <w:rPr>
          <w:rStyle w:val="ac"/>
          <w:rFonts w:ascii="Narkisim" w:hAnsi="Narkisim"/>
          <w:rtl/>
        </w:rPr>
        <w:footnoteReference w:id="323"/>
      </w:r>
      <w:r w:rsidRPr="00741ADA">
        <w:rPr>
          <w:rFonts w:ascii="Narkisim" w:hAnsi="Narkisim"/>
          <w:rtl/>
        </w:rPr>
        <w:t>], ואשה כפדאן אחרים דמי.</w:t>
      </w:r>
    </w:p>
    <w:p w14:paraId="35DEA46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הק' דהאשה חוזרת לרשות עצמה. ותי' דהאשה אינו יכולה להקדיש עצמה, ולהכניס עצמה לרשות האיש. [ולא נחשב דעת אחרת מקנה</w:t>
      </w:r>
      <w:r w:rsidRPr="00741ADA">
        <w:rPr>
          <w:rStyle w:val="ac"/>
          <w:rFonts w:ascii="Narkisim" w:hAnsi="Narkisim"/>
          <w:rtl/>
        </w:rPr>
        <w:footnoteReference w:id="324"/>
      </w:r>
      <w:r w:rsidRPr="00741ADA">
        <w:rPr>
          <w:rFonts w:ascii="Narkisim" w:hAnsi="Narkisim"/>
          <w:rtl/>
        </w:rPr>
        <w:t>]. ומש"ה דנין מצד הבעל.</w:t>
      </w:r>
    </w:p>
    <w:p w14:paraId="395530D9"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כת' דאף דבסוגיין קאי בספק, הך ספק נפשט בגמ' (כתובות נט: ונדרים פו.) שדה זו שאני מוכר לך, לכשאקחנה ממך תקדוש מהני. אלמא כיון דבידו השתא מהני, אע"פ שיבא זמן שלא יהא לו רשות להקדיש</w:t>
      </w:r>
      <w:r w:rsidRPr="00741ADA">
        <w:rPr>
          <w:rStyle w:val="ac"/>
          <w:rFonts w:ascii="Narkisim" w:hAnsi="Narkisim" w:cs="Narkisim"/>
          <w:rtl/>
        </w:rPr>
        <w:footnoteReference w:id="325"/>
      </w:r>
      <w:r w:rsidRPr="00741ADA">
        <w:rPr>
          <w:rFonts w:ascii="Narkisim" w:hAnsi="Narkisim" w:cs="Narkisim"/>
          <w:rtl/>
        </w:rPr>
        <w:t>. וה"ה כיון דשניהם רוצים מהני, אף שיבא זמן דאינו ראוי. אבל ה</w:t>
      </w:r>
      <w:r w:rsidRPr="00741ADA">
        <w:rPr>
          <w:rFonts w:ascii="Narkisim" w:hAnsi="Narkisim" w:cs="Narkisim"/>
          <w:b/>
          <w:bCs/>
          <w:rtl/>
        </w:rPr>
        <w:t>ר"ן</w:t>
      </w:r>
      <w:r w:rsidRPr="00741ADA">
        <w:rPr>
          <w:rFonts w:ascii="Narkisim" w:hAnsi="Narkisim" w:cs="Narkisim"/>
          <w:rtl/>
        </w:rPr>
        <w:t xml:space="preserve"> (כאן, ונדרים) דחה דהתם מהני משום דאותו הקדש בידו עכשיו. אבל הכא הקדיש בב' פרוטות, ואותו הקדש הב' אף מעכשיו אינו יכול לחול, שהרי היא מתקדשת קדושי ראשונים דבבת א' ניתן לה, ומש"ה נסתפק דהקידושין הב' אינן ראויין לחול.</w:t>
      </w:r>
    </w:p>
    <w:p w14:paraId="143FC83B" w14:textId="77777777" w:rsidR="00620854" w:rsidRPr="00741ADA" w:rsidRDefault="00000000" w:rsidP="00741ADA">
      <w:pPr>
        <w:pStyle w:val="a8"/>
        <w:bidi/>
        <w:rPr>
          <w:rFonts w:ascii="Narkisim" w:hAnsi="Narkisim"/>
        </w:rPr>
      </w:pPr>
      <w:r w:rsidRPr="00741ADA">
        <w:rPr>
          <w:rFonts w:ascii="Narkisim" w:hAnsi="Narkisim"/>
          <w:rtl/>
        </w:rPr>
        <w:t>ובפשוטו כוונת הר"ן דכיון דהתנה להדיא לאחר שיבוא לזמן שאינו ראוי, נחשב דקידושין אלו אינן ראויין</w:t>
      </w:r>
      <w:r w:rsidRPr="00741ADA">
        <w:rPr>
          <w:rStyle w:val="ac"/>
          <w:rFonts w:ascii="Narkisim" w:hAnsi="Narkisim"/>
          <w:rtl/>
        </w:rPr>
        <w:footnoteReference w:id="326"/>
      </w:r>
      <w:r w:rsidRPr="00741ADA">
        <w:rPr>
          <w:rFonts w:ascii="Narkisim" w:hAnsi="Narkisim"/>
          <w:rtl/>
        </w:rPr>
        <w:t>. אבל ב</w:t>
      </w:r>
      <w:r w:rsidRPr="00741ADA">
        <w:rPr>
          <w:rFonts w:ascii="Narkisim" w:hAnsi="Narkisim"/>
          <w:b/>
          <w:bCs/>
          <w:rtl/>
        </w:rPr>
        <w:t>חי' ר' מאיר שמחה</w:t>
      </w:r>
      <w:r w:rsidRPr="00741ADA">
        <w:rPr>
          <w:rFonts w:ascii="Narkisim" w:hAnsi="Narkisim"/>
          <w:rtl/>
        </w:rPr>
        <w:t xml:space="preserve"> דייק דאם קדשה בפרוטה א' לאחר שיקחנה ויגרשנה, ואחר זמן נתן לה קדושין לחול תיכף בכה"ג חיילי קדושין ראשונים. ודוקא היכא שאומר בבת אחת ל"מ.</w:t>
      </w:r>
    </w:p>
    <w:p w14:paraId="6DF1394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ב"ח</w:t>
      </w:r>
      <w:r w:rsidRPr="00741ADA">
        <w:rPr>
          <w:rFonts w:ascii="Narkisim" w:hAnsi="Narkisim"/>
          <w:rtl/>
        </w:rPr>
        <w:t xml:space="preserve"> (אה"ע מ, הו' בחלק"מ שם י ובי"ש ט) כת' דהמקדש לאחר ל', יכול אדם לאחר לקדש לאחר שימות </w:t>
      </w:r>
      <w:r w:rsidRPr="00741ADA">
        <w:rPr>
          <w:rFonts w:ascii="Narkisim" w:hAnsi="Narkisim"/>
          <w:rtl/>
        </w:rPr>
        <w:lastRenderedPageBreak/>
        <w:t>בעליך. [דאינו בשעה א']. וה</w:t>
      </w:r>
      <w:r w:rsidRPr="00741ADA">
        <w:rPr>
          <w:rFonts w:ascii="Narkisim" w:hAnsi="Narkisim"/>
          <w:b/>
          <w:bCs/>
          <w:rtl/>
        </w:rPr>
        <w:t>דגול מרבבה</w:t>
      </w:r>
      <w:r w:rsidRPr="00741ADA">
        <w:rPr>
          <w:rFonts w:ascii="Narkisim" w:hAnsi="Narkisim"/>
          <w:rtl/>
        </w:rPr>
        <w:t xml:space="preserve"> השיג דברשב"א מבואר דהיכא דיצאה לזמן שאינו ראוי גרע. [אמנם העירו דכ"ז לספק הגמ', ולרשב"א נפשט דמהני].</w:t>
      </w:r>
    </w:p>
    <w:p w14:paraId="5A2F3B53" w14:textId="77777777" w:rsidR="00620854" w:rsidRPr="00741ADA" w:rsidRDefault="00000000" w:rsidP="00741ADA">
      <w:pPr>
        <w:pStyle w:val="2"/>
        <w:bidi/>
        <w:rPr>
          <w:rFonts w:ascii="Narkisim" w:hAnsi="Narkisim"/>
        </w:rPr>
      </w:pPr>
      <w:r w:rsidRPr="00741ADA">
        <w:rPr>
          <w:rFonts w:ascii="Narkisim" w:hAnsi="Narkisim"/>
          <w:rtl/>
        </w:rPr>
        <w:t>ר' אליעזר בן יעקב – שחת ועובר</w:t>
      </w:r>
    </w:p>
    <w:p w14:paraId="6103B398" w14:textId="77777777" w:rsidR="00620854" w:rsidRPr="00741ADA" w:rsidRDefault="00000000" w:rsidP="00741ADA">
      <w:pPr>
        <w:pStyle w:val="aa"/>
        <w:bidi/>
        <w:rPr>
          <w:rFonts w:ascii="Narkisim" w:hAnsi="Narkisim"/>
        </w:rPr>
      </w:pPr>
      <w:r w:rsidRPr="00741ADA">
        <w:rPr>
          <w:rFonts w:ascii="Narkisim" w:hAnsi="Narkisim"/>
          <w:u w:val="single"/>
          <w:rtl/>
        </w:rPr>
        <w:t>פירות ערוגה וכו' יהיו תרומה וכו' לא אמר כלום, אבל אמר לכשיתלשו וכו'</w:t>
      </w:r>
      <w:r w:rsidRPr="00741ADA">
        <w:rPr>
          <w:rFonts w:ascii="Narkisim" w:hAnsi="Narkisim"/>
          <w:rtl/>
        </w:rPr>
        <w:t>. מבואר דאף למ"ד אדם מקדיש דבר שלא בא לעולם, דוקא היכא דאמר להדיא לכשיבא. אבל אם אמר סתם מעכשיו ל"מ [ולא אמרי' נעשה כאומר וכו']. וכ"כ ה</w:t>
      </w:r>
      <w:r w:rsidRPr="00741ADA">
        <w:rPr>
          <w:rFonts w:ascii="Narkisim" w:hAnsi="Narkisim"/>
          <w:b/>
          <w:bCs/>
          <w:rtl/>
        </w:rPr>
        <w:t>ראשונים</w:t>
      </w:r>
      <w:r w:rsidRPr="00741ADA">
        <w:rPr>
          <w:rFonts w:ascii="Narkisim" w:hAnsi="Narkisim"/>
          <w:rtl/>
        </w:rPr>
        <w:t xml:space="preserve"> (בכ"מ).</w:t>
      </w:r>
    </w:p>
    <w:p w14:paraId="660DC341" w14:textId="77777777" w:rsidR="00620854" w:rsidRPr="00741ADA" w:rsidRDefault="00000000" w:rsidP="00741ADA">
      <w:pPr>
        <w:bidi/>
        <w:rPr>
          <w:rFonts w:ascii="Narkisim" w:hAnsi="Narkisim" w:cs="Narkisim"/>
        </w:rPr>
      </w:pPr>
      <w:r w:rsidRPr="00741ADA">
        <w:rPr>
          <w:rFonts w:ascii="Narkisim" w:hAnsi="Narkisim" w:cs="Narkisim"/>
          <w:u w:val="single"/>
          <w:rtl/>
        </w:rPr>
        <w:t>אבל אמר לכשיתלשו ונתלשו דבריו קיימין, יתר על כן א"ר אליעזר ב"י וכו' לכשיביאו שליש</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לראב"י אפי' מה שאין בידו, דקסבר אדם מקדיש ומקנה דבר שלא בא לעולם [וכדאי' בסמוך]. אבל ה</w:t>
      </w:r>
      <w:r w:rsidRPr="00741ADA">
        <w:rPr>
          <w:rFonts w:ascii="Narkisim" w:hAnsi="Narkisim" w:cs="Narkisim"/>
          <w:b/>
          <w:bCs/>
          <w:rtl/>
        </w:rPr>
        <w:t>ראשונים</w:t>
      </w:r>
      <w:r w:rsidRPr="00741ADA">
        <w:rPr>
          <w:rFonts w:ascii="Narkisim" w:hAnsi="Narkisim" w:cs="Narkisim"/>
          <w:rtl/>
        </w:rPr>
        <w:t xml:space="preserve"> הביאו צד דרבה ורב יוסף ס"ל דראב"י ס"ל כמ"ד דאין אדם מקנה דבר שלבל"ע. וכ"כ השיטה לנ"ל. (וע' בסמוך).</w:t>
      </w:r>
    </w:p>
    <w:p w14:paraId="39088A2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כת' דמסתברא דלר' יוחנן דוקא עומדת ליקצר</w:t>
      </w:r>
      <w:r w:rsidRPr="00741ADA">
        <w:rPr>
          <w:rStyle w:val="ac"/>
          <w:rFonts w:ascii="Narkisim" w:hAnsi="Narkisim" w:cs="Narkisim"/>
          <w:rtl/>
        </w:rPr>
        <w:footnoteReference w:id="327"/>
      </w:r>
      <w:r w:rsidRPr="00741ADA">
        <w:rPr>
          <w:rFonts w:ascii="Narkisim" w:hAnsi="Narkisim" w:cs="Narkisim"/>
          <w:rtl/>
        </w:rPr>
        <w:t>. א"נ אף הביא שליש, דבידו לקצור ולעשות תרומה מעכשיו. [ואף שהדרך להניחו לגדול עוד]. וכ"ד ה</w:t>
      </w:r>
      <w:r w:rsidRPr="00741ADA">
        <w:rPr>
          <w:rFonts w:ascii="Narkisim" w:hAnsi="Narkisim" w:cs="Narkisim"/>
          <w:b/>
          <w:bCs/>
          <w:rtl/>
        </w:rPr>
        <w:t>רמב"ם</w:t>
      </w:r>
      <w:r w:rsidRPr="00741ADA">
        <w:rPr>
          <w:rFonts w:ascii="Narkisim" w:hAnsi="Narkisim" w:cs="Narkisim"/>
          <w:rtl/>
        </w:rPr>
        <w:t xml:space="preserve"> (תרומות ה ט) דמהני משהביאו שליש.</w:t>
      </w:r>
    </w:p>
    <w:p w14:paraId="17A9B9F7" w14:textId="77777777" w:rsidR="00620854" w:rsidRPr="00741ADA" w:rsidRDefault="00000000" w:rsidP="00741ADA">
      <w:pPr>
        <w:bidi/>
        <w:rPr>
          <w:rFonts w:ascii="Narkisim" w:hAnsi="Narkisim" w:cs="Narkisim"/>
        </w:rPr>
      </w:pPr>
      <w:r w:rsidRPr="00741ADA">
        <w:rPr>
          <w:rFonts w:ascii="Narkisim" w:hAnsi="Narkisim" w:cs="Narkisim"/>
          <w:u w:val="single"/>
          <w:rtl/>
        </w:rPr>
        <w:t>אמר רבה לא אראב"י אלא בשחת וכו'</w:t>
      </w:r>
      <w:r w:rsidRPr="00741ADA">
        <w:rPr>
          <w:rFonts w:ascii="Narkisim" w:hAnsi="Narkisim" w:cs="Narkisim"/>
          <w:rtl/>
        </w:rPr>
        <w:t xml:space="preserve">. מדברי </w:t>
      </w:r>
      <w:r w:rsidRPr="00741ADA">
        <w:rPr>
          <w:rFonts w:ascii="Narkisim" w:hAnsi="Narkisim" w:cs="Narkisim"/>
          <w:b/>
          <w:bCs/>
          <w:rtl/>
        </w:rPr>
        <w:t>רש"י</w:t>
      </w:r>
      <w:r w:rsidRPr="00741ADA">
        <w:rPr>
          <w:rFonts w:ascii="Narkisim" w:hAnsi="Narkisim" w:cs="Narkisim"/>
          <w:rtl/>
        </w:rPr>
        <w:t xml:space="preserve"> (ד"ה כמאן) ו</w:t>
      </w:r>
      <w:r w:rsidRPr="00741ADA">
        <w:rPr>
          <w:rFonts w:ascii="Narkisim" w:hAnsi="Narkisim" w:cs="Narkisim"/>
          <w:b/>
          <w:bCs/>
          <w:rtl/>
        </w:rPr>
        <w:t>תוס'</w:t>
      </w:r>
      <w:r w:rsidRPr="00741ADA">
        <w:rPr>
          <w:rFonts w:ascii="Narkisim" w:hAnsi="Narkisim" w:cs="Narkisim"/>
          <w:rtl/>
        </w:rPr>
        <w:t xml:space="preserve"> מבואר דהיינו לראב"י, אבל לת"ק אין אדם מקנה דבר שלא בא לעולם, ואף במקצת ל"מ. וכ"ד </w:t>
      </w:r>
      <w:r w:rsidRPr="00741ADA">
        <w:rPr>
          <w:rFonts w:ascii="Narkisim" w:hAnsi="Narkisim" w:cs="Narkisim"/>
          <w:b/>
          <w:bCs/>
          <w:rtl/>
        </w:rPr>
        <w:t>רוב ראשונים</w:t>
      </w:r>
      <w:r w:rsidRPr="00741ADA">
        <w:rPr>
          <w:rFonts w:ascii="Narkisim" w:hAnsi="Narkisim" w:cs="Narkisim"/>
          <w:rtl/>
        </w:rPr>
        <w:t>. אבל ה</w:t>
      </w:r>
      <w:r w:rsidRPr="00741ADA">
        <w:rPr>
          <w:rFonts w:ascii="Narkisim" w:hAnsi="Narkisim" w:cs="Narkisim"/>
          <w:b/>
          <w:bCs/>
          <w:rtl/>
        </w:rPr>
        <w:t>רמב"ן</w:t>
      </w:r>
      <w:r w:rsidRPr="00741ADA">
        <w:rPr>
          <w:rFonts w:ascii="Narkisim" w:hAnsi="Narkisim" w:cs="Narkisim"/>
          <w:rtl/>
        </w:rPr>
        <w:t xml:space="preserve"> (ושא"ר) הביאו </w:t>
      </w:r>
      <w:r w:rsidRPr="00741ADA">
        <w:rPr>
          <w:rFonts w:ascii="Narkisim" w:hAnsi="Narkisim" w:cs="Narkisim"/>
          <w:b/>
          <w:bCs/>
          <w:rtl/>
        </w:rPr>
        <w:t>י"מ</w:t>
      </w:r>
      <w:r w:rsidRPr="00741ADA">
        <w:rPr>
          <w:rFonts w:ascii="Narkisim" w:hAnsi="Narkisim" w:cs="Narkisim"/>
          <w:rtl/>
        </w:rPr>
        <w:t xml:space="preserve"> דרבה ורב יוסף ס"ל דרבנן מודו בשחת, והלכה כראב"י [וכמ"ש רש"י בסו"ד]. וכ"ד ה</w:t>
      </w:r>
      <w:r w:rsidRPr="00741ADA">
        <w:rPr>
          <w:rFonts w:ascii="Narkisim" w:hAnsi="Narkisim" w:cs="Narkisim"/>
          <w:b/>
          <w:bCs/>
          <w:rtl/>
        </w:rPr>
        <w:t>שיטה לנ"ל</w:t>
      </w:r>
      <w:r w:rsidRPr="00741ADA">
        <w:rPr>
          <w:rFonts w:ascii="Narkisim" w:hAnsi="Narkisim" w:cs="Narkisim"/>
          <w:rtl/>
        </w:rPr>
        <w:t>.</w:t>
      </w:r>
    </w:p>
    <w:p w14:paraId="654FF57F"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תוס' רא"ש</w:t>
      </w:r>
      <w:r w:rsidRPr="00741ADA">
        <w:rPr>
          <w:rFonts w:ascii="Narkisim" w:hAnsi="Narkisim" w:cs="Narkisim"/>
          <w:rtl/>
        </w:rPr>
        <w:t xml:space="preserve"> הק' דבכל דוכתי לר' מאיר אדם מקנה דבר שלא בא לעולם, אפי' פירות שלא באו כלל, א"כ אף  לראב"י יהני [דס"ל כוותיה. אבל לי"מ הנ"ל קאי הכא לרבנן]. ותי' דהכא איירי לענין תרומה, דאינו ראוי לתרומה עד שיביא שליש. ומש"ה שחת או אגם לתרומה הוי כפירות דקל שלא באו לעולם. דלענין קנין כשיבואו כל דהו לעולם ראוי לקנין.</w:t>
      </w:r>
    </w:p>
    <w:p w14:paraId="4789EEE4"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תוס' רא"ש</w:t>
      </w:r>
      <w:r w:rsidRPr="00741ADA">
        <w:rPr>
          <w:rFonts w:ascii="Narkisim" w:hAnsi="Narkisim"/>
          <w:rtl/>
        </w:rPr>
        <w:t xml:space="preserve"> דראב"י ס"ל כר"מ רק בעובר וגידול פירות. אבל בשאר לא בא לעולם ל"מ. ועפ"ז כת' דכולה מתני' ראב"י, ומודה ראב"י בלאחר שאתגייר וכל המשנה. דראב"י ס"ל דוקא גידול פירות ולידת עובר, דדבר ברור מתי יבא לעולם. משא"כ כל הני דרישא דמתני'. ור' חנינא [גבי עובר] סבר כראב"י, ומוקי מתני' כוותיה. [ועד"ז כת' עוד ראשונים דראב"י ס"ל דצריך שיהא קצת בעולם].</w:t>
      </w:r>
    </w:p>
    <w:p w14:paraId="119E6DEF" w14:textId="77777777" w:rsidR="00620854" w:rsidRPr="00741ADA" w:rsidRDefault="00000000" w:rsidP="00741ADA">
      <w:pPr>
        <w:pStyle w:val="a7"/>
        <w:bidi/>
        <w:rPr>
          <w:rFonts w:ascii="Narkisim" w:hAnsi="Narkisim"/>
        </w:rPr>
      </w:pPr>
      <w:r w:rsidRPr="00741ADA">
        <w:rPr>
          <w:rFonts w:ascii="Narkisim" w:hAnsi="Narkisim"/>
          <w:rtl/>
        </w:rPr>
        <w:t xml:space="preserve">אמנם </w:t>
      </w:r>
      <w:r w:rsidRPr="00741ADA">
        <w:rPr>
          <w:rFonts w:ascii="Narkisim" w:hAnsi="Narkisim"/>
          <w:b/>
          <w:bCs/>
          <w:rtl/>
        </w:rPr>
        <w:t>תוס</w:t>
      </w:r>
      <w:r w:rsidRPr="00741ADA">
        <w:rPr>
          <w:rFonts w:ascii="Narkisim" w:hAnsi="Narkisim"/>
          <w:rtl/>
        </w:rPr>
        <w:t xml:space="preserve">' </w:t>
      </w:r>
      <w:r w:rsidRPr="00741ADA">
        <w:rPr>
          <w:rFonts w:ascii="Narkisim" w:hAnsi="Narkisim"/>
          <w:szCs w:val="20"/>
          <w:rtl/>
        </w:rPr>
        <w:t>(ב"ב סג.)</w:t>
      </w:r>
      <w:r w:rsidRPr="00741ADA">
        <w:rPr>
          <w:rFonts w:ascii="Narkisim" w:hAnsi="Narkisim"/>
          <w:rtl/>
        </w:rPr>
        <w:t xml:space="preserve"> הביאו מסוגיין דאף לר' מאיר מהני רק פירות דקל דעבידי דאתו, דהדקל בעולם ופירות גודלין מאליהן. אבל בתבואה מי יימר דחרש וזרע, ושמא לא יגדל. וכדאי' הכא [דאף לר' מאיר] בעינן שיהיו ניכרין קצת.</w:t>
      </w:r>
    </w:p>
    <w:p w14:paraId="05EC19C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די"ל שבעובר ר' מאיר מודה, דזימנין מפילות, ועוד מחצה זכרים וסמוך מיעוט מפילות למחצה זכרים הו"ל נקיבות מיעוט</w:t>
      </w:r>
      <w:r w:rsidRPr="00741ADA">
        <w:rPr>
          <w:rStyle w:val="ac"/>
          <w:rFonts w:ascii="Narkisim" w:hAnsi="Narkisim"/>
          <w:rtl/>
        </w:rPr>
        <w:footnoteReference w:id="328"/>
      </w:r>
      <w:r w:rsidRPr="00741ADA">
        <w:rPr>
          <w:rFonts w:ascii="Narkisim" w:hAnsi="Narkisim"/>
          <w:rtl/>
        </w:rPr>
        <w:t>.</w:t>
      </w:r>
    </w:p>
    <w:p w14:paraId="4DA5CAB9" w14:textId="77777777" w:rsidR="00620854" w:rsidRPr="00741ADA" w:rsidRDefault="00000000" w:rsidP="00741ADA">
      <w:pPr>
        <w:bidi/>
        <w:rPr>
          <w:rFonts w:ascii="Narkisim" w:hAnsi="Narkisim" w:cs="Narkisim"/>
        </w:rPr>
      </w:pPr>
      <w:r w:rsidRPr="00741ADA">
        <w:rPr>
          <w:rFonts w:ascii="Narkisim" w:hAnsi="Narkisim" w:cs="Narkisim"/>
          <w:u w:val="single"/>
          <w:rtl/>
        </w:rPr>
        <w:t>אם ילדה אשתך נקיבה וכו'</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(וה</w:t>
      </w:r>
      <w:r w:rsidRPr="00741ADA">
        <w:rPr>
          <w:rFonts w:ascii="Narkisim" w:hAnsi="Narkisim" w:cs="Narkisim"/>
          <w:b/>
          <w:bCs/>
          <w:rtl/>
        </w:rPr>
        <w:t>ר"ן</w:t>
      </w:r>
      <w:r w:rsidRPr="00741ADA">
        <w:rPr>
          <w:rFonts w:ascii="Narkisim" w:hAnsi="Narkisim" w:cs="Narkisim"/>
          <w:rtl/>
        </w:rPr>
        <w:t>) פי' דאם ילדה משמע תהא מקודשת לכשתלד. [דהא אף למ"ד אדם מקנה דבר שלא בא לעולם, היינו כשאומר לכשיבוא].</w:t>
      </w:r>
    </w:p>
    <w:p w14:paraId="6C5EF678" w14:textId="77777777" w:rsidR="00620854" w:rsidRPr="00741ADA" w:rsidRDefault="00000000" w:rsidP="00741ADA">
      <w:pPr>
        <w:bidi/>
        <w:rPr>
          <w:rFonts w:ascii="Narkisim" w:hAnsi="Narkisim" w:cs="Narkisim"/>
        </w:rPr>
      </w:pPr>
      <w:r w:rsidRPr="00741ADA">
        <w:rPr>
          <w:rFonts w:ascii="Narkisim" w:hAnsi="Narkisim" w:cs="Narkisim"/>
          <w:u w:val="single"/>
          <w:rtl/>
        </w:rPr>
        <w:t>וא"ר חנינא וכו' אבל אשתו מעוברת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לדברי ראב"י, וקי"ל כראב"י דמשנתו קב ונקי</w:t>
      </w:r>
      <w:r w:rsidRPr="00741ADA">
        <w:rPr>
          <w:rStyle w:val="ac"/>
          <w:rFonts w:ascii="Narkisim" w:hAnsi="Narkisim" w:cs="Narkisim"/>
          <w:rtl/>
        </w:rPr>
        <w:footnoteReference w:id="329"/>
      </w:r>
      <w:r w:rsidRPr="00741ADA">
        <w:rPr>
          <w:rFonts w:ascii="Narkisim" w:hAnsi="Narkisim" w:cs="Narkisim"/>
          <w:rtl/>
        </w:rPr>
        <w:t xml:space="preserve">. </w:t>
      </w:r>
      <w:r w:rsidRPr="00741ADA">
        <w:rPr>
          <w:rFonts w:ascii="Narkisim" w:hAnsi="Narkisim" w:cs="Narkisim"/>
          <w:szCs w:val="20"/>
          <w:rtl/>
        </w:rPr>
        <w:t xml:space="preserve">[ומבואר ברש"י דאף בברייתא אמרי' הכי. וכ"מ </w:t>
      </w:r>
      <w:r w:rsidRPr="00741ADA">
        <w:rPr>
          <w:rFonts w:ascii="Narkisim" w:hAnsi="Narkisim" w:cs="Narkisim"/>
          <w:b/>
          <w:bCs/>
          <w:szCs w:val="20"/>
          <w:rtl/>
        </w:rPr>
        <w:t>שא"ר</w:t>
      </w:r>
      <w:r w:rsidRPr="00741ADA">
        <w:rPr>
          <w:rFonts w:ascii="Narkisim" w:hAnsi="Narkisim" w:cs="Narkisim"/>
          <w:szCs w:val="20"/>
          <w:rtl/>
        </w:rPr>
        <w:t xml:space="preserve"> בסוגיין</w:t>
      </w:r>
      <w:r w:rsidRPr="00741ADA">
        <w:rPr>
          <w:rStyle w:val="ac"/>
          <w:rFonts w:ascii="Narkisim" w:hAnsi="Narkisim" w:cs="Narkisim"/>
          <w:szCs w:val="20"/>
          <w:rtl/>
        </w:rPr>
        <w:footnoteReference w:id="330"/>
      </w:r>
      <w:r w:rsidRPr="00741ADA">
        <w:rPr>
          <w:rFonts w:ascii="Narkisim" w:hAnsi="Narkisim" w:cs="Narkisim"/>
          <w:rtl/>
        </w:rPr>
        <w:t>]. ותוס' הוכיחו דלא קי"ל דאדם מקנה דבר שלא בא לעולם</w:t>
      </w:r>
      <w:r w:rsidRPr="00741ADA">
        <w:rPr>
          <w:rStyle w:val="ac"/>
          <w:rFonts w:ascii="Narkisim" w:hAnsi="Narkisim" w:cs="Narkisim"/>
          <w:rtl/>
        </w:rPr>
        <w:footnoteReference w:id="331"/>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דחה דאביי אוקמיה לדברי ראב"י בשיטה, ויש קבלה </w:t>
      </w:r>
      <w:r w:rsidRPr="00741ADA">
        <w:rPr>
          <w:rFonts w:ascii="Narkisim" w:hAnsi="Narkisim" w:cs="Narkisim"/>
          <w:rtl/>
        </w:rPr>
        <w:lastRenderedPageBreak/>
        <w:t>מה</w:t>
      </w:r>
      <w:r w:rsidRPr="00741ADA">
        <w:rPr>
          <w:rFonts w:ascii="Narkisim" w:hAnsi="Narkisim" w:cs="Narkisim"/>
          <w:b/>
          <w:bCs/>
          <w:rtl/>
        </w:rPr>
        <w:t>גאונים</w:t>
      </w:r>
      <w:r w:rsidRPr="00741ADA">
        <w:rPr>
          <w:rFonts w:ascii="Narkisim" w:hAnsi="Narkisim" w:cs="Narkisim"/>
          <w:rtl/>
        </w:rPr>
        <w:t xml:space="preserve"> דאין הלכה כשיטה.</w:t>
      </w:r>
    </w:p>
    <w:p w14:paraId="12223C94" w14:textId="77777777" w:rsidR="00620854" w:rsidRPr="00741ADA" w:rsidRDefault="00000000" w:rsidP="00741ADA">
      <w:pPr>
        <w:pStyle w:val="a7"/>
        <w:bidi/>
        <w:rPr>
          <w:rFonts w:ascii="Narkisim" w:hAnsi="Narkisim"/>
        </w:rPr>
      </w:pPr>
      <w:r w:rsidRPr="00741ADA">
        <w:rPr>
          <w:rFonts w:ascii="Narkisim" w:hAnsi="Narkisim"/>
          <w:rtl/>
        </w:rPr>
        <w:t>אמנם ה</w:t>
      </w:r>
      <w:r w:rsidRPr="00741ADA">
        <w:rPr>
          <w:rFonts w:ascii="Narkisim" w:hAnsi="Narkisim"/>
          <w:b/>
          <w:bCs/>
          <w:rtl/>
        </w:rPr>
        <w:t>ראשונים</w:t>
      </w:r>
      <w:r w:rsidRPr="00741ADA">
        <w:rPr>
          <w:rFonts w:ascii="Narkisim" w:hAnsi="Narkisim"/>
          <w:rtl/>
        </w:rPr>
        <w:t xml:space="preserve"> הביאו </w:t>
      </w:r>
      <w:r w:rsidRPr="00741ADA">
        <w:rPr>
          <w:rFonts w:ascii="Narkisim" w:hAnsi="Narkisim"/>
          <w:b/>
          <w:bCs/>
          <w:rtl/>
        </w:rPr>
        <w:t>י"מ</w:t>
      </w:r>
      <w:r w:rsidRPr="00741ADA">
        <w:rPr>
          <w:rFonts w:ascii="Narkisim" w:hAnsi="Narkisim"/>
          <w:rtl/>
        </w:rPr>
        <w:t xml:space="preserve"> דרבה ורב יוסף לא ס"ל כאביי, ולדידהו לא קאי בשיטה. ומש"ה קי"ל כראב"י.</w:t>
      </w:r>
    </w:p>
    <w:p w14:paraId="467AAB4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(ז טז) פסק דהמקדש עובר, שאמר אם ילדך אשתך נקיבה, לאחר שהוכר עוברה מקודשת, ויראה לי שצריך לחזור ולקדש אחר שתוולד כדי להכניס אותה בקידושין שאין בהם דופי. וה</w:t>
      </w:r>
      <w:r w:rsidRPr="00741ADA">
        <w:rPr>
          <w:rFonts w:ascii="Narkisim" w:hAnsi="Narkisim" w:cs="Narkisim"/>
          <w:b/>
          <w:bCs/>
          <w:rtl/>
        </w:rPr>
        <w:t>ראב"ד</w:t>
      </w:r>
      <w:r w:rsidRPr="00741ADA">
        <w:rPr>
          <w:rFonts w:ascii="Narkisim" w:hAnsi="Narkisim" w:cs="Narkisim"/>
          <w:rtl/>
        </w:rPr>
        <w:t xml:space="preserve"> השיג דאין הלכה כראב"י דס"ל אדם מקנה דבר שלבל"ע. וה</w:t>
      </w:r>
      <w:r w:rsidRPr="00741ADA">
        <w:rPr>
          <w:rFonts w:ascii="Narkisim" w:hAnsi="Narkisim" w:cs="Narkisim"/>
          <w:b/>
          <w:bCs/>
          <w:rtl/>
        </w:rPr>
        <w:t>ר"ן</w:t>
      </w:r>
      <w:r w:rsidRPr="00741ADA">
        <w:rPr>
          <w:rFonts w:ascii="Narkisim" w:hAnsi="Narkisim" w:cs="Narkisim"/>
          <w:rtl/>
        </w:rPr>
        <w:t xml:space="preserve"> כת' דהרמב"ם ס"ל כי"מ דראב"י מהני דוקא שחת, דנחשב דבר הבא לעולם. ופסק כראב"י. וכ"כ ה</w:t>
      </w:r>
      <w:r w:rsidRPr="00741ADA">
        <w:rPr>
          <w:rFonts w:ascii="Narkisim" w:hAnsi="Narkisim" w:cs="Narkisim"/>
          <w:b/>
          <w:bCs/>
          <w:rtl/>
        </w:rPr>
        <w:t>שיטה לנ"ל</w:t>
      </w:r>
      <w:r w:rsidRPr="00741ADA">
        <w:rPr>
          <w:rFonts w:ascii="Narkisim" w:hAnsi="Narkisim" w:cs="Narkisim"/>
          <w:rtl/>
        </w:rPr>
        <w:t>. אך ה</w:t>
      </w:r>
      <w:r w:rsidRPr="00741ADA">
        <w:rPr>
          <w:rFonts w:ascii="Narkisim" w:hAnsi="Narkisim" w:cs="Narkisim"/>
          <w:b/>
          <w:bCs/>
          <w:rtl/>
        </w:rPr>
        <w:t>תוס' ריה"ז</w:t>
      </w:r>
      <w:r w:rsidRPr="00741ADA">
        <w:rPr>
          <w:rFonts w:ascii="Narkisim" w:hAnsi="Narkisim" w:cs="Narkisim"/>
          <w:rtl/>
        </w:rPr>
        <w:t xml:space="preserve"> הק' דגבי תרומה פסק ה</w:t>
      </w:r>
      <w:r w:rsidRPr="00741ADA">
        <w:rPr>
          <w:rFonts w:ascii="Narkisim" w:hAnsi="Narkisim" w:cs="Narkisim"/>
          <w:b/>
          <w:bCs/>
          <w:rtl/>
        </w:rPr>
        <w:t>רמב"ם</w:t>
      </w:r>
      <w:r w:rsidRPr="00741ADA">
        <w:rPr>
          <w:rFonts w:ascii="Narkisim" w:hAnsi="Narkisim" w:cs="Narkisim"/>
          <w:rtl/>
        </w:rPr>
        <w:t xml:space="preserve"> (תרומות ה ט) רק משהביא שליש, ודלא כראב"י.</w:t>
      </w:r>
    </w:p>
    <w:p w14:paraId="6B0A388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ריה"ז</w:t>
      </w:r>
      <w:r w:rsidRPr="00741ADA">
        <w:rPr>
          <w:rFonts w:ascii="Narkisim" w:hAnsi="Narkisim"/>
          <w:rtl/>
        </w:rPr>
        <w:t xml:space="preserve"> כת' דהרמב"ם ס"ל דר' חנינא בא לפרש את המשנה, וקאי בין לרבנן ובין לראב"י, שאם הוכר עוברה נחשב בא לעולם. וביאר דקי"ל אע"ג דל"מ להקנות לדבר שלא בא לעולם, המזכה לעובר שלו קנה (ב"ב קמב:), הואיל ודעתו קרובה אצל בתו. ואביה מזכה לה</w:t>
      </w:r>
      <w:r w:rsidRPr="00741ADA">
        <w:rPr>
          <w:rStyle w:val="ac"/>
          <w:rFonts w:ascii="Narkisim" w:hAnsi="Narkisim"/>
          <w:rtl/>
        </w:rPr>
        <w:footnoteReference w:id="332"/>
      </w:r>
      <w:r w:rsidRPr="00741ADA">
        <w:rPr>
          <w:rFonts w:ascii="Narkisim" w:hAnsi="Narkisim"/>
          <w:rtl/>
        </w:rPr>
        <w:t>, קידושין זכות הוא לאשה דניח"ל בבעל.</w:t>
      </w:r>
    </w:p>
    <w:p w14:paraId="0228976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 בפיה"מ</w:t>
      </w:r>
      <w:r w:rsidRPr="00741ADA">
        <w:rPr>
          <w:rFonts w:ascii="Narkisim" w:hAnsi="Narkisim" w:cs="Narkisim"/>
          <w:rtl/>
        </w:rPr>
        <w:t xml:space="preserve"> כת'</w:t>
      </w:r>
      <w:r w:rsidRPr="00741ADA">
        <w:rPr>
          <w:rStyle w:val="ac"/>
          <w:rFonts w:ascii="Narkisim" w:hAnsi="Narkisim" w:cs="Narkisim"/>
          <w:rtl/>
        </w:rPr>
        <w:footnoteReference w:id="333"/>
      </w:r>
      <w:r w:rsidRPr="00741ADA">
        <w:rPr>
          <w:rFonts w:ascii="Narkisim" w:hAnsi="Narkisim" w:cs="Narkisim"/>
          <w:rtl/>
        </w:rPr>
        <w:t xml:space="preserve"> ונראה לי שצריך לקדשה אחרי שתולד ואז יהא מותר לו לבוא עליה </w:t>
      </w:r>
      <w:r w:rsidRPr="00741ADA">
        <w:rPr>
          <w:rFonts w:ascii="Narkisim" w:hAnsi="Narkisim" w:cs="Narkisim"/>
          <w:szCs w:val="20"/>
          <w:rtl/>
        </w:rPr>
        <w:t>[וכ"פ הרמב"ם (הנ"ל) דצריך לחזור ולקדש קידושין שאין בהם דופי</w:t>
      </w:r>
      <w:r w:rsidRPr="00741ADA">
        <w:rPr>
          <w:rFonts w:ascii="Narkisim" w:hAnsi="Narkisim" w:cs="Narkisim"/>
          <w:rtl/>
        </w:rPr>
        <w:t xml:space="preserve">]. וביאר כי מן הכללים אצלינו אין אדם מקנה לחברו דבר שלא בא לעולם, ואמרנו דבריו קיימין להחמיר שנעשית אשת איש. </w:t>
      </w:r>
      <w:r w:rsidRPr="00741ADA">
        <w:rPr>
          <w:rFonts w:ascii="Narkisim" w:hAnsi="Narkisim" w:cs="Narkisim"/>
          <w:szCs w:val="20"/>
          <w:rtl/>
        </w:rPr>
        <w:t>ומשמע דהרמב"ם ביאר דבריו דהוה חומרא בא"א [לחוש לר' חנינא], אף דבגדרי הקנין לא חל. ולפ"ז משמע דהוה חומרא בעלמא, וצ"ב מקור החומרא. והפנ"י כת' דאף דלא חל 'קנין' הקידושין, יש איסור. אבל הראשונים נקטו דס"ל דחלו קידושין מדינא</w:t>
      </w:r>
      <w:r w:rsidRPr="00741ADA">
        <w:rPr>
          <w:rFonts w:ascii="Narkisim" w:hAnsi="Narkisim" w:cs="Narkisim"/>
          <w:rtl/>
        </w:rPr>
        <w:t>.</w:t>
      </w:r>
    </w:p>
    <w:p w14:paraId="6A44E89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גר"ש איגר</w:t>
      </w:r>
      <w:r w:rsidRPr="00741ADA">
        <w:rPr>
          <w:rFonts w:ascii="Narkisim" w:hAnsi="Narkisim" w:cs="Narkisim"/>
          <w:rtl/>
        </w:rPr>
        <w:t xml:space="preserve"> (שו"ת רע"א ק' קע) הק' דהוה מקדש חצי אשה [למ"ד עובר ירך אמו]. ותי' דלא שייר בקנינו</w:t>
      </w:r>
      <w:r w:rsidRPr="00741ADA">
        <w:rPr>
          <w:rStyle w:val="ac"/>
          <w:rFonts w:ascii="Narkisim" w:hAnsi="Narkisim" w:cs="Narkisim"/>
          <w:rtl/>
        </w:rPr>
        <w:footnoteReference w:id="334"/>
      </w:r>
      <w:r w:rsidRPr="00741ADA">
        <w:rPr>
          <w:rFonts w:ascii="Narkisim" w:hAnsi="Narkisim" w:cs="Narkisim"/>
          <w:rtl/>
        </w:rPr>
        <w:t xml:space="preserve"> [דומיא דמקדש חצי שפחה גיטין מג.</w:t>
      </w:r>
      <w:r w:rsidRPr="00741ADA">
        <w:rPr>
          <w:rStyle w:val="ac"/>
          <w:rFonts w:ascii="Narkisim" w:hAnsi="Narkisim" w:cs="Narkisim"/>
          <w:rtl/>
        </w:rPr>
        <w:footnoteReference w:id="335"/>
      </w:r>
      <w:r w:rsidRPr="00741ADA">
        <w:rPr>
          <w:rFonts w:ascii="Narkisim" w:hAnsi="Narkisim" w:cs="Narkisim"/>
          <w:rtl/>
        </w:rPr>
        <w:t>]. וביאר בזה מש"כ הרמב"ם דיחזור ויקדש קידושין שאין בהם דופי, דהשתא הוה חצי אישות, ובחצי שפחה לא חייבה תורה אלא אשם</w:t>
      </w:r>
      <w:r w:rsidRPr="00741ADA">
        <w:rPr>
          <w:rStyle w:val="ac"/>
          <w:rFonts w:ascii="Narkisim" w:hAnsi="Narkisim" w:cs="Narkisim"/>
          <w:rtl/>
        </w:rPr>
        <w:footnoteReference w:id="336"/>
      </w:r>
      <w:r w:rsidRPr="00741ADA">
        <w:rPr>
          <w:rFonts w:ascii="Narkisim" w:hAnsi="Narkisim" w:cs="Narkisim"/>
          <w:rtl/>
        </w:rPr>
        <w:t xml:space="preserve">. </w:t>
      </w:r>
      <w:r w:rsidRPr="00741ADA">
        <w:rPr>
          <w:rFonts w:ascii="Narkisim" w:hAnsi="Narkisim" w:cs="Narkisim"/>
          <w:szCs w:val="20"/>
          <w:rtl/>
        </w:rPr>
        <w:t>[ולא אמרי' דגמרי קידושין ממילא, ע' גיטין מג:</w:t>
      </w:r>
      <w:r w:rsidRPr="00741ADA">
        <w:rPr>
          <w:rFonts w:ascii="Narkisim" w:hAnsi="Narkisim" w:cs="Narkisim"/>
          <w:rtl/>
        </w:rPr>
        <w:t>].</w:t>
      </w:r>
    </w:p>
    <w:p w14:paraId="709CB097"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ה"ה</w:t>
      </w:r>
      <w:r w:rsidRPr="00741ADA">
        <w:rPr>
          <w:rFonts w:ascii="Narkisim" w:hAnsi="Narkisim" w:cs="Narkisim"/>
          <w:rtl/>
        </w:rPr>
        <w:t xml:space="preserve"> </w:t>
      </w:r>
      <w:r w:rsidRPr="00741ADA">
        <w:rPr>
          <w:rFonts w:ascii="Narkisim" w:hAnsi="Narkisim" w:cs="Narkisim"/>
          <w:szCs w:val="20"/>
          <w:rtl/>
        </w:rPr>
        <w:t>(אישות ב ט)</w:t>
      </w:r>
      <w:r w:rsidRPr="00741ADA">
        <w:rPr>
          <w:rFonts w:ascii="Narkisim" w:hAnsi="Narkisim" w:cs="Narkisim"/>
          <w:rtl/>
        </w:rPr>
        <w:t xml:space="preserve"> וה</w:t>
      </w:r>
      <w:r w:rsidRPr="00741ADA">
        <w:rPr>
          <w:rFonts w:ascii="Narkisim" w:hAnsi="Narkisim" w:cs="Narkisim"/>
          <w:b/>
          <w:bCs/>
          <w:rtl/>
        </w:rPr>
        <w:t>נמוק"י</w:t>
      </w:r>
      <w:r w:rsidRPr="00741ADA">
        <w:rPr>
          <w:rFonts w:ascii="Narkisim" w:hAnsi="Narkisim" w:cs="Narkisim"/>
          <w:rtl/>
        </w:rPr>
        <w:t xml:space="preserve"> </w:t>
      </w:r>
      <w:r w:rsidRPr="00741ADA">
        <w:rPr>
          <w:rFonts w:ascii="Narkisim" w:hAnsi="Narkisim" w:cs="Narkisim"/>
          <w:szCs w:val="20"/>
          <w:rtl/>
        </w:rPr>
        <w:t>(יבמות יב:, ג: בדה"ר)</w:t>
      </w:r>
      <w:r w:rsidRPr="00741ADA">
        <w:rPr>
          <w:rFonts w:ascii="Narkisim" w:hAnsi="Narkisim" w:cs="Narkisim"/>
          <w:rtl/>
        </w:rPr>
        <w:t xml:space="preserve"> הק' לרמב"ם דא"כ מצאנו חמותו ממאנת, </w:t>
      </w:r>
      <w:r w:rsidRPr="00741ADA">
        <w:rPr>
          <w:rFonts w:ascii="Narkisim" w:hAnsi="Narkisim" w:cs="Narkisim"/>
          <w:szCs w:val="20"/>
          <w:rtl/>
        </w:rPr>
        <w:t>למש"כ ה</w:t>
      </w:r>
      <w:r w:rsidRPr="00741ADA">
        <w:rPr>
          <w:rFonts w:ascii="Narkisim" w:hAnsi="Narkisim" w:cs="Narkisim"/>
          <w:b/>
          <w:bCs/>
          <w:szCs w:val="20"/>
          <w:rtl/>
        </w:rPr>
        <w:t>רמב"ם</w:t>
      </w:r>
      <w:r w:rsidRPr="00741ADA">
        <w:rPr>
          <w:rFonts w:ascii="Narkisim" w:hAnsi="Narkisim" w:cs="Narkisim"/>
          <w:szCs w:val="20"/>
          <w:rtl/>
        </w:rPr>
        <w:t xml:space="preserve"> (שם) דלידת בנים כסימנים ולא עיבור [דלא כ</w:t>
      </w:r>
      <w:r w:rsidRPr="00741ADA">
        <w:rPr>
          <w:rFonts w:ascii="Narkisim" w:hAnsi="Narkisim" w:cs="Narkisim"/>
          <w:b/>
          <w:bCs/>
          <w:szCs w:val="20"/>
          <w:rtl/>
        </w:rPr>
        <w:t>תוס</w:t>
      </w:r>
      <w:r w:rsidRPr="00741ADA">
        <w:rPr>
          <w:rFonts w:ascii="Narkisim" w:hAnsi="Narkisim" w:cs="Narkisim"/>
          <w:szCs w:val="20"/>
          <w:rtl/>
        </w:rPr>
        <w:t>' יבמות יג.], א"כ משכח"ל שקידש עובר, ונפלה אמה לפניו ליבום בעודה קטנה. ובגמ' (שם) מבואר דל"ש.</w:t>
      </w:r>
      <w:r w:rsidRPr="00741ADA">
        <w:rPr>
          <w:rFonts w:ascii="Narkisim" w:hAnsi="Narkisim" w:cs="Narkisim"/>
          <w:rtl/>
        </w:rPr>
        <w:t xml:space="preserve"> ו</w:t>
      </w:r>
      <w:r w:rsidRPr="00741ADA">
        <w:rPr>
          <w:rFonts w:ascii="Narkisim" w:hAnsi="Narkisim" w:cs="Narkisim"/>
          <w:b/>
          <w:bCs/>
          <w:rtl/>
        </w:rPr>
        <w:t>ה"ה</w:t>
      </w:r>
      <w:r w:rsidRPr="00741ADA">
        <w:rPr>
          <w:rFonts w:ascii="Narkisim" w:hAnsi="Narkisim" w:cs="Narkisim"/>
          <w:rtl/>
        </w:rPr>
        <w:t xml:space="preserve"> תי' דלאו ודאי חמות היא בשעת מיאון [דשמא העובר הוה בן].</w:t>
      </w:r>
    </w:p>
    <w:p w14:paraId="462F94B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(אישות ז) תי' דאף [לדעת הראשונים] דתפסי קידושין מיד, מ"מ עובר לא חשיב 'אשה'. ומש"ה אין לה דין מתקדשת ואישות</w:t>
      </w:r>
      <w:r w:rsidRPr="00741ADA">
        <w:rPr>
          <w:rStyle w:val="ac"/>
          <w:rFonts w:ascii="Narkisim" w:hAnsi="Narkisim"/>
          <w:rtl/>
        </w:rPr>
        <w:footnoteReference w:id="337"/>
      </w:r>
      <w:r w:rsidRPr="00741ADA">
        <w:rPr>
          <w:rFonts w:ascii="Narkisim" w:hAnsi="Narkisim"/>
          <w:rtl/>
        </w:rPr>
        <w:t>. אלא מהני הקידושין שבשעה שתולד יחשב מקודשת כבר.</w:t>
      </w:r>
    </w:p>
    <w:p w14:paraId="2A6997C9" w14:textId="77777777" w:rsidR="00620854" w:rsidRPr="00741ADA" w:rsidRDefault="00000000" w:rsidP="00741ADA">
      <w:pPr>
        <w:bidi/>
        <w:rPr>
          <w:rFonts w:ascii="Narkisim" w:hAnsi="Narkisim" w:cs="Narkisim"/>
        </w:rPr>
      </w:pPr>
      <w:r w:rsidRPr="00741ADA">
        <w:rPr>
          <w:rFonts w:ascii="Narkisim" w:hAnsi="Narkisim" w:cs="Narkisim"/>
          <w:i/>
          <w:iCs/>
          <w:szCs w:val="20"/>
          <w:rtl/>
        </w:rPr>
        <w:t>דוקא כשאומר לכשיוולד</w:t>
      </w:r>
      <w:r w:rsidRPr="00741ADA">
        <w:rPr>
          <w:rFonts w:ascii="Narkisim" w:hAnsi="Narkisim" w:cs="Narkisim"/>
          <w:rtl/>
        </w:rPr>
        <w:t xml:space="preserve"> - וה</w:t>
      </w:r>
      <w:r w:rsidRPr="00741ADA">
        <w:rPr>
          <w:rFonts w:ascii="Narkisim" w:hAnsi="Narkisim" w:cs="Narkisim"/>
          <w:b/>
          <w:bCs/>
          <w:rtl/>
        </w:rPr>
        <w:t>רמב"ן</w:t>
      </w:r>
      <w:r w:rsidRPr="00741ADA">
        <w:rPr>
          <w:rFonts w:ascii="Narkisim" w:hAnsi="Narkisim" w:cs="Narkisim"/>
          <w:rtl/>
        </w:rPr>
        <w:t xml:space="preserve"> הביא דמבואר (ב"ב קמא:) דהמזכה לעובר ל"ק, דנחשב לא </w:t>
      </w:r>
      <w:r w:rsidRPr="00741ADA">
        <w:rPr>
          <w:rFonts w:ascii="Narkisim" w:hAnsi="Narkisim" w:cs="Narkisim"/>
          <w:rtl/>
        </w:rPr>
        <w:lastRenderedPageBreak/>
        <w:t>בא לעולם</w:t>
      </w:r>
      <w:r w:rsidRPr="00741ADA">
        <w:rPr>
          <w:rStyle w:val="ac"/>
          <w:rFonts w:ascii="Narkisim" w:hAnsi="Narkisim" w:cs="Narkisim"/>
          <w:rtl/>
        </w:rPr>
        <w:footnoteReference w:id="338"/>
      </w:r>
      <w:r w:rsidRPr="00741ADA">
        <w:rPr>
          <w:rFonts w:ascii="Narkisim" w:hAnsi="Narkisim" w:cs="Narkisim"/>
          <w:rtl/>
        </w:rPr>
        <w:t>. וה</w:t>
      </w:r>
      <w:r w:rsidRPr="00741ADA">
        <w:rPr>
          <w:rFonts w:ascii="Narkisim" w:hAnsi="Narkisim" w:cs="Narkisim"/>
          <w:b/>
          <w:bCs/>
          <w:rtl/>
        </w:rPr>
        <w:t>קצות</w:t>
      </w:r>
      <w:r w:rsidRPr="00741ADA">
        <w:rPr>
          <w:rFonts w:ascii="Narkisim" w:hAnsi="Narkisim" w:cs="Narkisim"/>
          <w:rtl/>
        </w:rPr>
        <w:t xml:space="preserve"> (רט א) דחה דעכ"פ אינו בר זכיה עד שיוולד. ומש"ה ל"מ לזכות לו מעכשיו, אבל מהני לזכות לו לכשיבוא לעולם. וכן ה</w:t>
      </w:r>
      <w:r w:rsidRPr="00741ADA">
        <w:rPr>
          <w:rFonts w:ascii="Narkisim" w:hAnsi="Narkisim" w:cs="Narkisim"/>
          <w:b/>
          <w:bCs/>
          <w:rtl/>
        </w:rPr>
        <w:t>מאירי</w:t>
      </w:r>
      <w:r w:rsidRPr="00741ADA">
        <w:rPr>
          <w:rFonts w:ascii="Narkisim" w:hAnsi="Narkisim" w:cs="Narkisim"/>
          <w:rtl/>
        </w:rPr>
        <w:t xml:space="preserve"> (במשנה) הביא </w:t>
      </w:r>
      <w:r w:rsidRPr="00741ADA">
        <w:rPr>
          <w:rFonts w:ascii="Narkisim" w:hAnsi="Narkisim" w:cs="Narkisim"/>
          <w:b/>
          <w:bCs/>
          <w:rtl/>
        </w:rPr>
        <w:t>י"מ</w:t>
      </w:r>
      <w:r w:rsidRPr="00741ADA">
        <w:rPr>
          <w:rFonts w:ascii="Narkisim" w:hAnsi="Narkisim" w:cs="Narkisim"/>
          <w:rtl/>
        </w:rPr>
        <w:t xml:space="preserve"> דהרמב"ם איירי באומר לכשתלד. וכל מזכה לעובר, ואומר לכשתלד מהני</w:t>
      </w:r>
      <w:r w:rsidRPr="00741ADA">
        <w:rPr>
          <w:rStyle w:val="ac"/>
          <w:rFonts w:ascii="Narkisim" w:hAnsi="Narkisim" w:cs="Narkisim"/>
          <w:rtl/>
        </w:rPr>
        <w:footnoteReference w:id="339"/>
      </w:r>
      <w:r w:rsidRPr="00741ADA">
        <w:rPr>
          <w:rFonts w:ascii="Narkisim" w:hAnsi="Narkisim" w:cs="Narkisim"/>
          <w:rtl/>
        </w:rPr>
        <w:t>.</w:t>
      </w:r>
    </w:p>
    <w:p w14:paraId="2FF0C94C"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(שו"ת ק' קעא) כת' דכ"נ מדברי הרמב"ם דחל כשיוולד, והכא מהני שלא יחשב דשלבל"ע</w:t>
      </w:r>
      <w:r w:rsidRPr="00741ADA">
        <w:rPr>
          <w:rStyle w:val="ac"/>
          <w:rFonts w:ascii="Narkisim" w:hAnsi="Narkisim"/>
          <w:rtl/>
        </w:rPr>
        <w:footnoteReference w:id="340"/>
      </w:r>
      <w:r w:rsidRPr="00741ADA">
        <w:rPr>
          <w:rFonts w:ascii="Narkisim" w:hAnsi="Narkisim"/>
          <w:rtl/>
        </w:rPr>
        <w:t>, והביא דכ"מ מה</w:t>
      </w:r>
      <w:r w:rsidRPr="00741ADA">
        <w:rPr>
          <w:rFonts w:ascii="Narkisim" w:hAnsi="Narkisim"/>
          <w:b/>
          <w:bCs/>
          <w:rtl/>
        </w:rPr>
        <w:t>ר"ן</w:t>
      </w:r>
      <w:r w:rsidRPr="00741ADA">
        <w:rPr>
          <w:rFonts w:ascii="Narkisim" w:hAnsi="Narkisim"/>
          <w:rtl/>
        </w:rPr>
        <w:t xml:space="preserve"> (והרשב"א הנ"ל) דאם יוליד משמע כשיוולד. ולא חלו קידושין בעודה עובר, ומהני רק לאחר ל'. אך הביא דמדברי </w:t>
      </w:r>
      <w:r w:rsidRPr="00741ADA">
        <w:rPr>
          <w:rFonts w:ascii="Narkisim" w:hAnsi="Narkisim"/>
          <w:b/>
          <w:bCs/>
          <w:rtl/>
        </w:rPr>
        <w:t>ה"ה</w:t>
      </w:r>
      <w:r w:rsidRPr="00741ADA">
        <w:rPr>
          <w:rFonts w:ascii="Narkisim" w:hAnsi="Narkisim"/>
          <w:rtl/>
        </w:rPr>
        <w:t xml:space="preserve"> וה</w:t>
      </w:r>
      <w:r w:rsidRPr="00741ADA">
        <w:rPr>
          <w:rFonts w:ascii="Narkisim" w:hAnsi="Narkisim"/>
          <w:b/>
          <w:bCs/>
          <w:rtl/>
        </w:rPr>
        <w:t>נמוק"י</w:t>
      </w:r>
      <w:r w:rsidRPr="00741ADA">
        <w:rPr>
          <w:rFonts w:ascii="Narkisim" w:hAnsi="Narkisim"/>
          <w:rtl/>
        </w:rPr>
        <w:t xml:space="preserve"> (הנ"ל) מבואר דס"ל דחל מעכשיו בעודה מעוברת.</w:t>
      </w:r>
    </w:p>
    <w:p w14:paraId="436722D4" w14:textId="77777777" w:rsidR="00620854" w:rsidRPr="00741ADA" w:rsidRDefault="00000000" w:rsidP="00741ADA">
      <w:pPr>
        <w:bidi/>
        <w:rPr>
          <w:rFonts w:ascii="Narkisim" w:hAnsi="Narkisim" w:cs="Narkisim"/>
        </w:rPr>
      </w:pPr>
      <w:r w:rsidRPr="00741ADA">
        <w:rPr>
          <w:rFonts w:ascii="Narkisim" w:hAnsi="Narkisim" w:cs="Narkisim"/>
          <w:i/>
          <w:iCs/>
          <w:szCs w:val="20"/>
          <w:rtl/>
        </w:rPr>
        <w:t>עובר פרה לענין מכירה</w:t>
      </w:r>
      <w:r w:rsidRPr="00741ADA">
        <w:rPr>
          <w:rFonts w:ascii="Narkisim" w:hAnsi="Narkisim" w:cs="Narkisim"/>
          <w:rtl/>
        </w:rPr>
        <w:t xml:space="preserve"> - </w:t>
      </w:r>
      <w:r w:rsidRPr="00741ADA">
        <w:rPr>
          <w:rFonts w:ascii="Narkisim" w:hAnsi="Narkisim" w:cs="Narkisim"/>
          <w:b/>
          <w:bCs/>
          <w:rtl/>
        </w:rPr>
        <w:t>תוס</w:t>
      </w:r>
      <w:r w:rsidRPr="00741ADA">
        <w:rPr>
          <w:rFonts w:ascii="Narkisim" w:hAnsi="Narkisim" w:cs="Narkisim"/>
          <w:rtl/>
        </w:rPr>
        <w:t>' וה</w:t>
      </w:r>
      <w:r w:rsidRPr="00741ADA">
        <w:rPr>
          <w:rFonts w:ascii="Narkisim" w:hAnsi="Narkisim" w:cs="Narkisim"/>
          <w:b/>
          <w:bCs/>
          <w:rtl/>
        </w:rPr>
        <w:t>רא"ש</w:t>
      </w:r>
      <w:r w:rsidRPr="00741ADA">
        <w:rPr>
          <w:rFonts w:ascii="Narkisim" w:hAnsi="Narkisim" w:cs="Narkisim"/>
          <w:rtl/>
        </w:rPr>
        <w:t xml:space="preserve"> (בכורות ג:) נקטו דל"ש מכירה על עובר במעי אמו </w:t>
      </w:r>
      <w:r w:rsidRPr="00741ADA">
        <w:rPr>
          <w:rFonts w:ascii="Narkisim" w:hAnsi="Narkisim" w:cs="Narkisim"/>
          <w:szCs w:val="20"/>
          <w:rtl/>
        </w:rPr>
        <w:t>[לענין להפקיע ממנו דין בכורה</w:t>
      </w:r>
      <w:r w:rsidRPr="00741ADA">
        <w:rPr>
          <w:rFonts w:ascii="Narkisim" w:hAnsi="Narkisim" w:cs="Narkisim"/>
          <w:rtl/>
        </w:rPr>
        <w:t>], דהוה דבר שלא בא לעולם</w:t>
      </w:r>
      <w:r w:rsidRPr="00741ADA">
        <w:rPr>
          <w:rStyle w:val="ac"/>
          <w:rFonts w:ascii="Narkisim" w:hAnsi="Narkisim" w:cs="Narkisim"/>
          <w:rtl/>
        </w:rPr>
        <w:footnoteReference w:id="341"/>
      </w:r>
      <w:r w:rsidRPr="00741ADA">
        <w:rPr>
          <w:rFonts w:ascii="Narkisim" w:hAnsi="Narkisim" w:cs="Narkisim"/>
          <w:rtl/>
        </w:rPr>
        <w:t>. וה</w:t>
      </w:r>
      <w:r w:rsidRPr="00741ADA">
        <w:rPr>
          <w:rFonts w:ascii="Narkisim" w:hAnsi="Narkisim" w:cs="Narkisim"/>
          <w:b/>
          <w:bCs/>
          <w:rtl/>
        </w:rPr>
        <w:t>קצות</w:t>
      </w:r>
      <w:r w:rsidRPr="00741ADA">
        <w:rPr>
          <w:rFonts w:ascii="Narkisim" w:hAnsi="Narkisim" w:cs="Narkisim"/>
          <w:rtl/>
        </w:rPr>
        <w:t xml:space="preserve"> (רט ב) ביאר דא"א למכור אף המקצת שכבר בא לעולם [במעי אמו], כיון דמכסי (וכ"כ ה</w:t>
      </w:r>
      <w:r w:rsidRPr="00741ADA">
        <w:rPr>
          <w:rFonts w:ascii="Narkisim" w:hAnsi="Narkisim" w:cs="Narkisim"/>
          <w:b/>
          <w:bCs/>
          <w:rtl/>
        </w:rPr>
        <w:t>סמ"ע</w:t>
      </w:r>
      <w:r w:rsidRPr="00741ADA">
        <w:rPr>
          <w:rFonts w:ascii="Narkisim" w:hAnsi="Narkisim" w:cs="Narkisim"/>
          <w:rtl/>
        </w:rPr>
        <w:t xml:space="preserve"> רט ט).</w:t>
      </w:r>
    </w:p>
    <w:p w14:paraId="66AFFE06"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נתיבות</w:t>
      </w:r>
      <w:r w:rsidRPr="00741ADA">
        <w:rPr>
          <w:rFonts w:ascii="Narkisim" w:hAnsi="Narkisim"/>
          <w:rtl/>
        </w:rPr>
        <w:t xml:space="preserve"> (רט ב) תמה דודאי יכול למכור חלק מאברי הבהמה בחייה. וה</w:t>
      </w:r>
      <w:r w:rsidRPr="00741ADA">
        <w:rPr>
          <w:rFonts w:ascii="Narkisim" w:hAnsi="Narkisim"/>
          <w:b/>
          <w:bCs/>
          <w:rtl/>
        </w:rPr>
        <w:t>נתיבות</w:t>
      </w:r>
      <w:r w:rsidRPr="00741ADA">
        <w:rPr>
          <w:rFonts w:ascii="Narkisim" w:hAnsi="Narkisim"/>
          <w:rtl/>
        </w:rPr>
        <w:t xml:space="preserve"> כת' דה"מ כשמוכר הבשר מעכשיו, אבל היכא דדעתו למכור ולד מעליא [ואם תמות במעי אמו לא חל זכות כלל] הוה דבר שלא בא לעולם. </w:t>
      </w:r>
      <w:r w:rsidRPr="00741ADA">
        <w:rPr>
          <w:rFonts w:ascii="Narkisim" w:hAnsi="Narkisim"/>
          <w:szCs w:val="20"/>
          <w:rtl/>
        </w:rPr>
        <w:t>ויש חילוק דהמוכר בשר הפרה חל המכר מעכשיו, וכמו שמוכר לו הטחול והכבד, ועי"ז הולד שלו. אבל מקנה הולד נחשב לא בא לעולם</w:t>
      </w:r>
      <w:r w:rsidRPr="00741ADA">
        <w:rPr>
          <w:rStyle w:val="ac"/>
          <w:rFonts w:ascii="Narkisim" w:hAnsi="Narkisim"/>
          <w:szCs w:val="20"/>
          <w:rtl/>
        </w:rPr>
        <w:footnoteReference w:id="342"/>
      </w:r>
      <w:r w:rsidRPr="00741ADA">
        <w:rPr>
          <w:rFonts w:ascii="Narkisim" w:hAnsi="Narkisim"/>
          <w:rtl/>
        </w:rPr>
        <w:t>.</w:t>
      </w:r>
      <w:r w:rsidRPr="00741ADA">
        <w:rPr>
          <w:rStyle w:val="ac"/>
          <w:rFonts w:ascii="Narkisim" w:hAnsi="Narkisim"/>
          <w:rtl/>
        </w:rPr>
        <w:footnoteReference w:id="343"/>
      </w:r>
      <w:r w:rsidRPr="00741ADA">
        <w:rPr>
          <w:rFonts w:ascii="Narkisim" w:hAnsi="Narkisim"/>
          <w:rtl/>
        </w:rPr>
        <w:t xml:space="preserve"> [וע"ע מחנ"א דבר שלא בא לעולם א].</w:t>
      </w:r>
    </w:p>
    <w:p w14:paraId="08B1125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פנ"י</w:t>
      </w:r>
      <w:r w:rsidRPr="00741ADA">
        <w:rPr>
          <w:rFonts w:ascii="Narkisim" w:hAnsi="Narkisim" w:cs="Narkisim"/>
          <w:rtl/>
        </w:rPr>
        <w:t xml:space="preserve"> הק' דמבואר</w:t>
      </w:r>
      <w:r w:rsidRPr="00741ADA">
        <w:rPr>
          <w:rFonts w:ascii="Narkisim" w:hAnsi="Narkisim" w:cs="Narkisim"/>
          <w:szCs w:val="20"/>
          <w:rtl/>
        </w:rPr>
        <w:t xml:space="preserve"> (תמורה י: ויא., וכד:)</w:t>
      </w:r>
      <w:r w:rsidRPr="00741ADA">
        <w:rPr>
          <w:rFonts w:ascii="Narkisim" w:hAnsi="Narkisim" w:cs="Narkisim"/>
          <w:rtl/>
        </w:rPr>
        <w:t xml:space="preserve"> דחל הקדש על עוברין</w:t>
      </w:r>
      <w:r w:rsidRPr="00741ADA">
        <w:rPr>
          <w:rStyle w:val="ac"/>
          <w:rFonts w:ascii="Narkisim" w:hAnsi="Narkisim" w:cs="Narkisim"/>
          <w:rtl/>
        </w:rPr>
        <w:footnoteReference w:id="344"/>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קצות</w:t>
      </w:r>
      <w:r w:rsidRPr="00741ADA">
        <w:rPr>
          <w:rFonts w:ascii="Narkisim" w:hAnsi="Narkisim" w:cs="Narkisim"/>
          <w:szCs w:val="20"/>
          <w:rtl/>
        </w:rPr>
        <w:t xml:space="preserve"> דחה ע"פ דברי הב"י (יו"ד רלד) דחל קדושת הגוף בדבר שלבל"ע (וע' סג. תוד"ה וידים). וה</w:t>
      </w:r>
      <w:r w:rsidRPr="00741ADA">
        <w:rPr>
          <w:rFonts w:ascii="Narkisim" w:hAnsi="Narkisim" w:cs="Narkisim"/>
          <w:b/>
          <w:bCs/>
          <w:szCs w:val="20"/>
          <w:rtl/>
        </w:rPr>
        <w:t>בית מאיר</w:t>
      </w:r>
      <w:r w:rsidRPr="00741ADA">
        <w:rPr>
          <w:rFonts w:ascii="Narkisim" w:hAnsi="Narkisim" w:cs="Narkisim"/>
          <w:szCs w:val="20"/>
          <w:rtl/>
        </w:rPr>
        <w:t xml:space="preserve"> כת' דגזיה"כ דחל הקדש הגוף אעובר, וכמ"ש תוס' תמורה דילפי' מקרא דמחוסר זמן</w:t>
      </w:r>
      <w:r w:rsidRPr="00741ADA">
        <w:rPr>
          <w:rFonts w:ascii="Narkisim" w:hAnsi="Narkisim" w:cs="Narkisim"/>
          <w:rtl/>
        </w:rPr>
        <w:t>.</w:t>
      </w:r>
    </w:p>
    <w:p w14:paraId="0C182A48" w14:textId="77777777" w:rsidR="00620854" w:rsidRPr="00741ADA" w:rsidRDefault="00000000" w:rsidP="00741ADA">
      <w:pPr>
        <w:pStyle w:val="a7"/>
        <w:bidi/>
        <w:rPr>
          <w:rFonts w:ascii="Narkisim" w:hAnsi="Narkisim"/>
        </w:rPr>
      </w:pPr>
      <w:r w:rsidRPr="00741ADA">
        <w:rPr>
          <w:rFonts w:ascii="Narkisim" w:hAnsi="Narkisim"/>
          <w:rtl/>
        </w:rPr>
        <w:t>ועוה"ק ה</w:t>
      </w:r>
      <w:r w:rsidRPr="00741ADA">
        <w:rPr>
          <w:rFonts w:ascii="Narkisim" w:hAnsi="Narkisim"/>
          <w:b/>
          <w:bCs/>
          <w:rtl/>
        </w:rPr>
        <w:t>קצות</w:t>
      </w:r>
      <w:r w:rsidRPr="00741ADA">
        <w:rPr>
          <w:rFonts w:ascii="Narkisim" w:hAnsi="Narkisim"/>
          <w:rtl/>
        </w:rPr>
        <w:t xml:space="preserve"> (רט א) דמבואר (ברש"י נדה מא.) דחל אתנן על עובר, ע"כ דחל מכירה</w:t>
      </w:r>
      <w:r w:rsidRPr="00741ADA">
        <w:rPr>
          <w:rStyle w:val="ac"/>
          <w:rFonts w:ascii="Narkisim" w:hAnsi="Narkisim"/>
          <w:rtl/>
        </w:rPr>
        <w:footnoteReference w:id="345"/>
      </w:r>
      <w:r w:rsidRPr="00741ADA">
        <w:rPr>
          <w:rFonts w:ascii="Narkisim" w:hAnsi="Narkisim"/>
          <w:rtl/>
        </w:rPr>
        <w:t>. והנתיבות תי' דיכול להקנות את הבשר מעכשיו, וכה"ג חל. [ומשמע מדבריו דאף קדושת מזבח חל כה"ג, אף דעכשיו אינו ראוי לקרבן].</w:t>
      </w:r>
    </w:p>
    <w:p w14:paraId="161ACDD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בית מאיר</w:t>
      </w:r>
      <w:r w:rsidRPr="00741ADA">
        <w:rPr>
          <w:rFonts w:ascii="Narkisim" w:hAnsi="Narkisim"/>
          <w:rtl/>
        </w:rPr>
        <w:t xml:space="preserve"> תי' דכיון דיכול להקדיש [קדושת דמים] מעכשיו אגב אמו, עי"ז חל אף קדושת הגוף.</w:t>
      </w:r>
    </w:p>
    <w:p w14:paraId="1D58A2F4" w14:textId="77777777" w:rsidR="00620854" w:rsidRPr="00741ADA" w:rsidRDefault="00000000" w:rsidP="00741ADA">
      <w:pPr>
        <w:bidi/>
        <w:rPr>
          <w:rFonts w:ascii="Narkisim" w:hAnsi="Narkisim" w:cs="Narkisim"/>
        </w:rPr>
      </w:pPr>
      <w:r w:rsidRPr="00741ADA">
        <w:rPr>
          <w:rFonts w:ascii="Narkisim" w:hAnsi="Narkisim" w:cs="Narkisim"/>
          <w:i/>
          <w:iCs/>
          <w:szCs w:val="20"/>
          <w:rtl/>
        </w:rPr>
        <w:t>מכירת שחת</w:t>
      </w:r>
      <w:r w:rsidRPr="00741ADA">
        <w:rPr>
          <w:rFonts w:ascii="Narkisim" w:hAnsi="Narkisim" w:cs="Narkisim"/>
          <w:rtl/>
        </w:rPr>
        <w:t xml:space="preserve"> - וה</w:t>
      </w:r>
      <w:r w:rsidRPr="00741ADA">
        <w:rPr>
          <w:rFonts w:ascii="Narkisim" w:hAnsi="Narkisim" w:cs="Narkisim"/>
          <w:b/>
          <w:bCs/>
          <w:rtl/>
        </w:rPr>
        <w:t>שיטה לנ"ל</w:t>
      </w:r>
      <w:r w:rsidRPr="00741ADA">
        <w:rPr>
          <w:rFonts w:ascii="Narkisim" w:hAnsi="Narkisim" w:cs="Narkisim"/>
          <w:rtl/>
        </w:rPr>
        <w:t xml:space="preserve"> הביא דמשמע ב</w:t>
      </w:r>
      <w:r w:rsidRPr="00741ADA">
        <w:rPr>
          <w:rFonts w:ascii="Narkisim" w:hAnsi="Narkisim" w:cs="Narkisim"/>
          <w:b/>
          <w:bCs/>
          <w:rtl/>
        </w:rPr>
        <w:t>רמב"ם</w:t>
      </w:r>
      <w:r w:rsidRPr="00741ADA">
        <w:rPr>
          <w:rFonts w:ascii="Narkisim" w:hAnsi="Narkisim" w:cs="Narkisim"/>
          <w:rtl/>
        </w:rPr>
        <w:t xml:space="preserve"> (מכירה כב א) דיכול למכור לחבירו פירותיו היכא דהוה כבר שחת. והוכיח כשיטתו דעובר נחשב בא לעולם. אמנם ה</w:t>
      </w:r>
      <w:r w:rsidRPr="00741ADA">
        <w:rPr>
          <w:rFonts w:ascii="Narkisim" w:hAnsi="Narkisim" w:cs="Narkisim"/>
          <w:b/>
          <w:bCs/>
          <w:rtl/>
        </w:rPr>
        <w:t>אחרונים</w:t>
      </w:r>
      <w:r w:rsidRPr="00741ADA">
        <w:rPr>
          <w:rFonts w:ascii="Narkisim" w:hAnsi="Narkisim" w:cs="Narkisim"/>
          <w:rtl/>
        </w:rPr>
        <w:t xml:space="preserve"> הביאו ד</w:t>
      </w:r>
      <w:r w:rsidRPr="00741ADA">
        <w:rPr>
          <w:rFonts w:ascii="Narkisim" w:hAnsi="Narkisim" w:cs="Narkisim"/>
          <w:b/>
          <w:bCs/>
          <w:rtl/>
        </w:rPr>
        <w:t>רש"י</w:t>
      </w:r>
      <w:r w:rsidRPr="00741ADA">
        <w:rPr>
          <w:rFonts w:ascii="Narkisim" w:hAnsi="Narkisim" w:cs="Narkisim"/>
          <w:rtl/>
        </w:rPr>
        <w:t xml:space="preserve"> (ב"מ סו:) כת' דהיכא דחנטו הפירות נחשב בא לעולם, ויוכל להקנות, וכ"פ ה</w:t>
      </w:r>
      <w:r w:rsidRPr="00741ADA">
        <w:rPr>
          <w:rFonts w:ascii="Narkisim" w:hAnsi="Narkisim" w:cs="Narkisim"/>
          <w:b/>
          <w:bCs/>
          <w:rtl/>
        </w:rPr>
        <w:t>רמ"א</w:t>
      </w:r>
      <w:r w:rsidRPr="00741ADA">
        <w:rPr>
          <w:rFonts w:ascii="Narkisim" w:hAnsi="Narkisim" w:cs="Narkisim"/>
          <w:rtl/>
        </w:rPr>
        <w:t xml:space="preserve"> (רט ד). והקצות ביאר דחנטו פירות הוה גלוי, ולא דמי לעובר דמכסי. </w:t>
      </w:r>
      <w:r w:rsidRPr="00741ADA">
        <w:rPr>
          <w:rFonts w:ascii="Narkisim" w:hAnsi="Narkisim" w:cs="Narkisim"/>
          <w:szCs w:val="20"/>
          <w:rtl/>
        </w:rPr>
        <w:t>[וע"פ דברי הנתיבות יש לחלק דהמוכר מעכשיו ודאי מהני, והיכא דמוכר פירות כשיבואו ל"מ</w:t>
      </w:r>
      <w:r w:rsidRPr="00741ADA">
        <w:rPr>
          <w:rFonts w:ascii="Narkisim" w:hAnsi="Narkisim" w:cs="Narkisim"/>
          <w:rtl/>
        </w:rPr>
        <w:t>].</w:t>
      </w:r>
    </w:p>
    <w:p w14:paraId="6C70344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(רט ב) הביא דב</w:t>
      </w:r>
      <w:r w:rsidRPr="00741ADA">
        <w:rPr>
          <w:rFonts w:ascii="Narkisim" w:hAnsi="Narkisim"/>
          <w:b/>
          <w:bCs/>
          <w:rtl/>
        </w:rPr>
        <w:t>ס' בני יעקב</w:t>
      </w:r>
      <w:r w:rsidRPr="00741ADA">
        <w:rPr>
          <w:rFonts w:ascii="Narkisim" w:hAnsi="Narkisim"/>
          <w:rtl/>
        </w:rPr>
        <w:t xml:space="preserve"> הק' דמבואר בסוגיין דדוקא לראב"י מהני שחת [לדעת שא"ר], והק' סתירה בדעת ה</w:t>
      </w:r>
      <w:r w:rsidRPr="00741ADA">
        <w:rPr>
          <w:rFonts w:ascii="Narkisim" w:hAnsi="Narkisim"/>
          <w:b/>
          <w:bCs/>
          <w:rtl/>
        </w:rPr>
        <w:t>רמ"א</w:t>
      </w:r>
      <w:r w:rsidRPr="00741ADA">
        <w:rPr>
          <w:rFonts w:ascii="Narkisim" w:hAnsi="Narkisim"/>
          <w:rtl/>
        </w:rPr>
        <w:t xml:space="preserve"> דס"ל (אה"ע מ ח) דל"מ קידושי עובר. וה</w:t>
      </w:r>
      <w:r w:rsidRPr="00741ADA">
        <w:rPr>
          <w:rFonts w:ascii="Narkisim" w:hAnsi="Narkisim"/>
          <w:b/>
          <w:bCs/>
          <w:rtl/>
        </w:rPr>
        <w:t>קצות</w:t>
      </w:r>
      <w:r w:rsidRPr="00741ADA">
        <w:rPr>
          <w:rFonts w:ascii="Narkisim" w:hAnsi="Narkisim"/>
          <w:rtl/>
        </w:rPr>
        <w:t xml:space="preserve"> תי' דהיכא </w:t>
      </w:r>
      <w:r w:rsidRPr="00741ADA">
        <w:rPr>
          <w:rFonts w:ascii="Narkisim" w:hAnsi="Narkisim"/>
          <w:rtl/>
        </w:rPr>
        <w:lastRenderedPageBreak/>
        <w:t>דחנטו פירות ודאי יוכל למכור מה שכבר גדל, שיקח לו הלוקח</w:t>
      </w:r>
      <w:r w:rsidRPr="00741ADA">
        <w:rPr>
          <w:rStyle w:val="ac"/>
          <w:rFonts w:ascii="Narkisim" w:hAnsi="Narkisim"/>
          <w:rtl/>
        </w:rPr>
        <w:footnoteReference w:id="346"/>
      </w:r>
      <w:r w:rsidRPr="00741ADA">
        <w:rPr>
          <w:rFonts w:ascii="Narkisim" w:hAnsi="Narkisim"/>
          <w:rtl/>
        </w:rPr>
        <w:t>.</w:t>
      </w:r>
    </w:p>
    <w:p w14:paraId="2793104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כת' דדוקא לענין דין תרומה מדמין בסוגיין הוכר עוברה, דל"ש לענין תרומה עד שיביא שליש. אלא דראב"י סבר דמהני מינכר מקצת. [וכמ"ש התוס' רא"ש הנ"ל].</w:t>
      </w:r>
    </w:p>
    <w:p w14:paraId="4FE4C837" w14:textId="77777777" w:rsidR="00620854" w:rsidRPr="00741ADA" w:rsidRDefault="00000000" w:rsidP="00741ADA">
      <w:pPr>
        <w:bidi/>
        <w:rPr>
          <w:rFonts w:ascii="Narkisim" w:hAnsi="Narkisim" w:cs="Narkisim"/>
        </w:rPr>
      </w:pPr>
      <w:r w:rsidRPr="00741ADA">
        <w:rPr>
          <w:rFonts w:ascii="Narkisim" w:hAnsi="Narkisim" w:cs="Narkisim"/>
          <w:u w:val="single"/>
          <w:rtl/>
        </w:rPr>
        <w:t>אמר אביי וכו' כולהו ס"ל וכו'</w:t>
      </w:r>
      <w:r w:rsidRPr="00741ADA">
        <w:rPr>
          <w:rFonts w:ascii="Narkisim" w:hAnsi="Narkisim" w:cs="Narkisim"/>
          <w:rtl/>
        </w:rPr>
        <w:t xml:space="preserve">. </w:t>
      </w:r>
      <w:r w:rsidRPr="00741ADA">
        <w:rPr>
          <w:rFonts w:ascii="Narkisim" w:hAnsi="Narkisim" w:cs="Narkisim"/>
          <w:b/>
          <w:bCs/>
          <w:rtl/>
        </w:rPr>
        <w:t>רשב"ם</w:t>
      </w:r>
      <w:r w:rsidRPr="00741ADA">
        <w:rPr>
          <w:rFonts w:ascii="Narkisim" w:hAnsi="Narkisim" w:cs="Narkisim"/>
          <w:rtl/>
        </w:rPr>
        <w:t xml:space="preserve"> (ב"ב עח:, הו' ברמב"ן כאן) כת' דבכל מקום דאביי אמר כלל דכולהו ס"ל וכו', היינו דהולכין בחדא שיטה. אבל לא ס"ל כי הדדי, ומוסיפין זה על זה</w:t>
      </w:r>
      <w:r w:rsidRPr="00741ADA">
        <w:rPr>
          <w:rStyle w:val="ac"/>
          <w:rFonts w:ascii="Narkisim" w:hAnsi="Narkisim" w:cs="Narkisim"/>
          <w:rtl/>
        </w:rPr>
        <w:footnoteReference w:id="347"/>
      </w:r>
      <w:r w:rsidRPr="00741ADA">
        <w:rPr>
          <w:rFonts w:ascii="Narkisim" w:hAnsi="Narkisim" w:cs="Narkisim"/>
          <w:rtl/>
        </w:rPr>
        <w:t>. אבל ה</w:t>
      </w:r>
      <w:r w:rsidRPr="00741ADA">
        <w:rPr>
          <w:rFonts w:ascii="Narkisim" w:hAnsi="Narkisim" w:cs="Narkisim"/>
          <w:b/>
          <w:bCs/>
          <w:rtl/>
        </w:rPr>
        <w:t>ראשונים</w:t>
      </w:r>
      <w:r w:rsidRPr="00741ADA">
        <w:rPr>
          <w:rFonts w:ascii="Narkisim" w:hAnsi="Narkisim" w:cs="Narkisim"/>
          <w:rtl/>
        </w:rPr>
        <w:t xml:space="preserve"> הביאו </w:t>
      </w:r>
      <w:r w:rsidRPr="00741ADA">
        <w:rPr>
          <w:rFonts w:ascii="Narkisim" w:hAnsi="Narkisim" w:cs="Narkisim"/>
          <w:b/>
          <w:bCs/>
          <w:rtl/>
        </w:rPr>
        <w:t>י"מ</w:t>
      </w:r>
      <w:r w:rsidRPr="00741ADA">
        <w:rPr>
          <w:rFonts w:ascii="Narkisim" w:hAnsi="Narkisim" w:cs="Narkisim"/>
          <w:rtl/>
        </w:rPr>
        <w:t xml:space="preserve"> (וכ"כ השיטה לנ"ל) דאביי פליג ארב יוסף ורבה, דלדעת רב יוסף ורבה ראב"י איירי דוקא בשחת. ואביי ס"ל כר' מאיר, וא"כ קאי בכל דבר שלא בא לעולם. (והו' לעיל).</w:t>
      </w:r>
    </w:p>
    <w:p w14:paraId="16E1BDF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דקבלנו מדברי הגאונים דכל כה"ג, כיון דקאי בשיטה לית הילכתא כחד מינייהו. (וע' לעיל</w:t>
      </w:r>
      <w:r w:rsidRPr="00741ADA">
        <w:rPr>
          <w:rStyle w:val="ac"/>
          <w:rFonts w:ascii="Narkisim" w:hAnsi="Narkisim"/>
          <w:rtl/>
        </w:rPr>
        <w:footnoteReference w:id="348"/>
      </w:r>
      <w:r w:rsidRPr="00741ADA">
        <w:rPr>
          <w:rFonts w:ascii="Narkisim" w:hAnsi="Narkisim"/>
          <w:rtl/>
        </w:rPr>
        <w:t>).</w:t>
      </w:r>
    </w:p>
    <w:p w14:paraId="6D40D031"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xml:space="preserve"> (יבמות צג.) אמר רב נחמן בר יצחק דרב הונא [דיכול למכור פירות דקל לכשיבואו] ס"ל כרב [פ</w:t>
      </w:r>
      <w:r w:rsidRPr="00741ADA">
        <w:rPr>
          <w:rFonts w:ascii="Narkisim" w:hAnsi="Narkisim" w:cs="Narkisim"/>
          <w:b/>
          <w:bCs/>
          <w:rtl/>
        </w:rPr>
        <w:t>רש"י</w:t>
      </w:r>
      <w:r w:rsidRPr="00741ADA">
        <w:rPr>
          <w:rFonts w:ascii="Narkisim" w:hAnsi="Narkisim" w:cs="Narkisim"/>
          <w:rtl/>
        </w:rPr>
        <w:t xml:space="preserve"> כלומר קיבלה מרב] [דרב אמר שיכול למכור שדה שאינו שלו לכשיקחנו]. ורב כר' ינאי [דהפריש תרומות על פירות שהאריס יביא לו]. ור' ינאי כר' חייא [דהסכים עמו במעשה ההוא]. ור' חייא כרבי (בסמוך). ורבי כר' מאיר. ור' מאיר כראב"י. וראב"י כר' עקיבא (בסמוך, וס"ל דמהני משום דאדם מקנה דבר שלא בא לעולם</w:t>
      </w:r>
      <w:r w:rsidRPr="00741ADA">
        <w:rPr>
          <w:rStyle w:val="ac"/>
          <w:rFonts w:ascii="Narkisim" w:hAnsi="Narkisim" w:cs="Narkisim"/>
          <w:rtl/>
        </w:rPr>
        <w:footnoteReference w:id="349"/>
      </w:r>
      <w:r w:rsidRPr="00741ADA">
        <w:rPr>
          <w:rFonts w:ascii="Narkisim" w:hAnsi="Narkisim" w:cs="Narkisim"/>
          <w:rtl/>
        </w:rPr>
        <w:t>).</w:t>
      </w:r>
    </w:p>
    <w:p w14:paraId="6A7FDB7D" w14:textId="77777777" w:rsidR="00620854" w:rsidRPr="00741ADA" w:rsidRDefault="00000000" w:rsidP="00741ADA">
      <w:pPr>
        <w:pStyle w:val="3"/>
        <w:bidi/>
        <w:rPr>
          <w:rFonts w:ascii="Narkisim" w:hAnsi="Narkisim"/>
        </w:rPr>
      </w:pPr>
      <w:r w:rsidRPr="00741ADA">
        <w:rPr>
          <w:rFonts w:ascii="Narkisim" w:hAnsi="Narkisim"/>
          <w:rtl/>
        </w:rPr>
        <w:t>דף סג.</w:t>
      </w:r>
    </w:p>
    <w:p w14:paraId="461435A2" w14:textId="77777777" w:rsidR="00620854" w:rsidRPr="00741ADA" w:rsidRDefault="00000000" w:rsidP="00741ADA">
      <w:pPr>
        <w:bidi/>
        <w:rPr>
          <w:rFonts w:ascii="Narkisim" w:hAnsi="Narkisim" w:cs="Narkisim"/>
        </w:rPr>
      </w:pPr>
      <w:r w:rsidRPr="00741ADA">
        <w:rPr>
          <w:rFonts w:ascii="Narkisim" w:hAnsi="Narkisim" w:cs="Narkisim"/>
          <w:u w:val="single"/>
          <w:rtl/>
        </w:rPr>
        <w:t>רבי אומר בלוקח עבד</w:t>
      </w:r>
      <w:r w:rsidRPr="00741ADA">
        <w:rPr>
          <w:rStyle w:val="ac"/>
          <w:rFonts w:ascii="Narkisim" w:hAnsi="Narkisim" w:cs="Narkisim"/>
          <w:u w:val="single"/>
          <w:rtl/>
        </w:rPr>
        <w:footnoteReference w:id="350"/>
      </w:r>
      <w:r w:rsidRPr="00741ADA">
        <w:rPr>
          <w:rFonts w:ascii="Narkisim" w:hAnsi="Narkisim" w:cs="Narkisim"/>
          <w:u w:val="single"/>
          <w:rtl/>
        </w:rPr>
        <w:t xml:space="preserve"> ע"מ לשחררו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אזהרה לבי"ד שלא יסגירוהו לבעליו להשתעבד בו. [וקמ"ל קרא דחל השחרור, אף דלא בא לעולם]. ופ</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(גיטין מה.)</w:t>
      </w:r>
      <w:r w:rsidRPr="00741ADA">
        <w:rPr>
          <w:rFonts w:ascii="Narkisim" w:hAnsi="Narkisim" w:cs="Narkisim"/>
          <w:rtl/>
        </w:rPr>
        <w:t xml:space="preserve"> וכי זבין ליה הו"ל משוחרר למפרע. אבל ה</w:t>
      </w:r>
      <w:r w:rsidRPr="00741ADA">
        <w:rPr>
          <w:rFonts w:ascii="Narkisim" w:hAnsi="Narkisim" w:cs="Narkisim"/>
          <w:b/>
          <w:bCs/>
          <w:rtl/>
        </w:rPr>
        <w:t>ריטב"א</w:t>
      </w:r>
      <w:r w:rsidRPr="00741ADA">
        <w:rPr>
          <w:rFonts w:ascii="Narkisim" w:hAnsi="Narkisim" w:cs="Narkisim"/>
          <w:rtl/>
        </w:rPr>
        <w:t xml:space="preserve"> כת' דליכא למימר למפרע מהשתא, דהא לא אפשר שאין אדם משחרר עבד חברו. ועד"ז כת' ה</w:t>
      </w:r>
      <w:r w:rsidRPr="00741ADA">
        <w:rPr>
          <w:rFonts w:ascii="Narkisim" w:hAnsi="Narkisim" w:cs="Narkisim"/>
          <w:b/>
          <w:bCs/>
          <w:rtl/>
        </w:rPr>
        <w:t>רמב"ן</w:t>
      </w:r>
      <w:r w:rsidRPr="00741ADA">
        <w:rPr>
          <w:rFonts w:ascii="Narkisim" w:hAnsi="Narkisim" w:cs="Narkisim"/>
          <w:rtl/>
        </w:rPr>
        <w:t xml:space="preserve"> ושא"ר דכל זמן ששייך לראשון לא יתכן שחרור.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כת' דאף לרש"י דחל ע"פ המעשה הראשון. וכן צ"ל במש"כ </w:t>
      </w:r>
      <w:r w:rsidRPr="00741ADA">
        <w:rPr>
          <w:rFonts w:ascii="Narkisim" w:hAnsi="Narkisim" w:cs="Narkisim"/>
          <w:b/>
          <w:bCs/>
          <w:szCs w:val="20"/>
          <w:rtl/>
        </w:rPr>
        <w:t>רש"י</w:t>
      </w:r>
      <w:r w:rsidRPr="00741ADA">
        <w:rPr>
          <w:rFonts w:ascii="Narkisim" w:hAnsi="Narkisim" w:cs="Narkisim"/>
          <w:szCs w:val="20"/>
          <w:rtl/>
        </w:rPr>
        <w:t xml:space="preserve"> (לעיל סב.) גבי תרומה]</w:t>
      </w:r>
      <w:r w:rsidRPr="00741ADA">
        <w:rPr>
          <w:rFonts w:ascii="Narkisim" w:hAnsi="Narkisim" w:cs="Narkisim"/>
          <w:rtl/>
        </w:rPr>
        <w:t>.</w:t>
      </w:r>
    </w:p>
    <w:p w14:paraId="105A5EEC" w14:textId="77777777" w:rsidR="00620854" w:rsidRPr="00741ADA" w:rsidRDefault="00000000" w:rsidP="00741ADA">
      <w:pPr>
        <w:pStyle w:val="2"/>
        <w:bidi/>
        <w:rPr>
          <w:rFonts w:ascii="Narkisim" w:hAnsi="Narkisim"/>
        </w:rPr>
      </w:pPr>
      <w:r w:rsidRPr="00741ADA">
        <w:rPr>
          <w:rFonts w:ascii="Narkisim" w:hAnsi="Narkisim"/>
          <w:rtl/>
        </w:rPr>
        <w:t>מעכשיו בדבר שלא בא לעולם</w:t>
      </w:r>
    </w:p>
    <w:p w14:paraId="75F839C1" w14:textId="77777777" w:rsidR="00620854" w:rsidRPr="00741ADA" w:rsidRDefault="00000000" w:rsidP="00741ADA">
      <w:pPr>
        <w:pStyle w:val="aa"/>
        <w:bidi/>
        <w:rPr>
          <w:rFonts w:ascii="Narkisim" w:hAnsi="Narkisim"/>
        </w:rPr>
      </w:pPr>
      <w:r w:rsidRPr="00741ADA">
        <w:rPr>
          <w:rFonts w:ascii="Narkisim" w:hAnsi="Narkisim"/>
          <w:u w:val="single"/>
          <w:rtl/>
        </w:rPr>
        <w:t>תוד"ה כגון</w:t>
      </w:r>
      <w:r w:rsidRPr="00741ADA">
        <w:rPr>
          <w:rFonts w:ascii="Narkisim" w:hAnsi="Narkisim"/>
          <w:rtl/>
        </w:rPr>
        <w:t>. הכא משמע דלמ"ד אדם מקנה דבר שלבל"ע מ"מ צ"ל מעכשיו וכו'. ו</w:t>
      </w:r>
      <w:r w:rsidRPr="00741ADA">
        <w:rPr>
          <w:rFonts w:ascii="Narkisim" w:hAnsi="Narkisim"/>
          <w:b/>
          <w:bCs/>
          <w:rtl/>
        </w:rPr>
        <w:t>תוס'</w:t>
      </w:r>
      <w:r w:rsidRPr="00741ADA">
        <w:rPr>
          <w:rFonts w:ascii="Narkisim" w:hAnsi="Narkisim"/>
          <w:rtl/>
        </w:rPr>
        <w:t xml:space="preserve"> האריכו לדחות. וה</w:t>
      </w:r>
      <w:r w:rsidRPr="00741ADA">
        <w:rPr>
          <w:rFonts w:ascii="Narkisim" w:hAnsi="Narkisim"/>
          <w:b/>
          <w:bCs/>
          <w:rtl/>
        </w:rPr>
        <w:t>תוס' הרא"ש</w:t>
      </w:r>
      <w:r w:rsidRPr="00741ADA">
        <w:rPr>
          <w:rFonts w:ascii="Narkisim" w:hAnsi="Narkisim"/>
          <w:rtl/>
        </w:rPr>
        <w:t xml:space="preserve"> הוסיף דהא למ"ד אדם מקנה דבר שלבל"ע עושה אותו כדבר שבא לעולם. ובדבר שהוא בעולם מצינו שיכול להקנותו לאחר זמן בלא מעכשיו.</w:t>
      </w:r>
    </w:p>
    <w:p w14:paraId="4ECC9FE4" w14:textId="77777777" w:rsidR="00620854" w:rsidRPr="00741ADA" w:rsidRDefault="00000000" w:rsidP="00741ADA">
      <w:pPr>
        <w:bidi/>
        <w:rPr>
          <w:rFonts w:ascii="Narkisim" w:hAnsi="Narkisim" w:cs="Narkisim"/>
        </w:rPr>
      </w:pPr>
      <w:r w:rsidRPr="00741ADA">
        <w:rPr>
          <w:rFonts w:ascii="Narkisim" w:hAnsi="Narkisim" w:cs="Narkisim"/>
          <w:u w:val="single"/>
          <w:rtl/>
        </w:rPr>
        <w:t>בא"ד לכך אור"י וכו' ואם לא אמר מעכשיו ה"א אם נתקרע השטר וכו' לא יהא משוחרר וכו'</w:t>
      </w:r>
      <w:r w:rsidRPr="00741ADA">
        <w:rPr>
          <w:rFonts w:ascii="Narkisim" w:hAnsi="Narkisim" w:cs="Narkisim"/>
          <w:rtl/>
        </w:rPr>
        <w:t>. ומהני 'מעכשיו' דאף שנקרע השטר לא אמרי' כלתה קנינו. ואף דהוה דבר שלא בא לעולם.</w:t>
      </w:r>
    </w:p>
    <w:p w14:paraId="1B1ED48F"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רמב"ן</w:t>
      </w:r>
      <w:r w:rsidRPr="00741ADA">
        <w:rPr>
          <w:rFonts w:ascii="Narkisim" w:hAnsi="Narkisim"/>
          <w:rtl/>
        </w:rPr>
        <w:t xml:space="preserve"> כת' דל"מ היכא דנקרע הגט או שאבד, דהא לא חייל שחרור עכשיו. והא דקאמרי מעכשיו, שמשעת כתיבה זכה בשחרורו מהני לענין שאינו יכול לחזור בו. ומיד שלקחו נשתחרר. וכת' דדומה קצת להא דאמר ר"ל (לעיל נט.) דאינה חוזרת. [וה</w:t>
      </w:r>
      <w:r w:rsidRPr="00741ADA">
        <w:rPr>
          <w:rFonts w:ascii="Narkisim" w:hAnsi="Narkisim"/>
          <w:b/>
          <w:bCs/>
          <w:rtl/>
        </w:rPr>
        <w:t>ריטב"א</w:t>
      </w:r>
      <w:r w:rsidRPr="00741ADA">
        <w:rPr>
          <w:rFonts w:ascii="Narkisim" w:hAnsi="Narkisim"/>
          <w:rtl/>
        </w:rPr>
        <w:t xml:space="preserve"> הביא בזה </w:t>
      </w:r>
      <w:r w:rsidRPr="00741ADA">
        <w:rPr>
          <w:rFonts w:ascii="Narkisim" w:hAnsi="Narkisim"/>
          <w:rtl/>
        </w:rPr>
        <w:lastRenderedPageBreak/>
        <w:t>ב' תי'].</w:t>
      </w:r>
    </w:p>
    <w:p w14:paraId="08CD268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הק' לדברי הרמב"ן דאם אינו יכול לחזור, ע"כ הרי אנו רואין את הגט כאילו חל. א"כ יהני אף כשנקרע הגט.</w:t>
      </w:r>
    </w:p>
    <w:p w14:paraId="414CB654"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(ב"מ טז.)</w:t>
      </w:r>
      <w:r w:rsidRPr="00741ADA">
        <w:rPr>
          <w:rFonts w:ascii="Narkisim" w:hAnsi="Narkisim" w:cs="Narkisim"/>
          <w:rtl/>
        </w:rPr>
        <w:t xml:space="preserve"> כת' דאף היכא דאמר מעכשיו יכול לחזור בו עד שיבא לעולם. אלא דנפק"מ במה שאומר מעכשיו היכא דנקרע השטר או שאבד. וה</w:t>
      </w:r>
      <w:r w:rsidRPr="00741ADA">
        <w:rPr>
          <w:rFonts w:ascii="Narkisim" w:hAnsi="Narkisim" w:cs="Narkisim"/>
          <w:b/>
          <w:bCs/>
          <w:rtl/>
        </w:rPr>
        <w:t>ריטב"א</w:t>
      </w:r>
      <w:r w:rsidRPr="00741ADA">
        <w:rPr>
          <w:rFonts w:ascii="Narkisim" w:hAnsi="Narkisim" w:cs="Narkisim"/>
          <w:rtl/>
        </w:rPr>
        <w:t xml:space="preserve"> </w:t>
      </w:r>
      <w:r w:rsidRPr="00741ADA">
        <w:rPr>
          <w:rFonts w:ascii="Narkisim" w:hAnsi="Narkisim" w:cs="Narkisim"/>
          <w:szCs w:val="20"/>
          <w:rtl/>
        </w:rPr>
        <w:t>(שם טז:, והו' בשיטמ"ק שם)</w:t>
      </w:r>
      <w:r w:rsidRPr="00741ADA">
        <w:rPr>
          <w:rFonts w:ascii="Narkisim" w:hAnsi="Narkisim" w:cs="Narkisim"/>
          <w:rtl/>
        </w:rPr>
        <w:t xml:space="preserve"> הביא </w:t>
      </w:r>
      <w:r w:rsidRPr="00741ADA">
        <w:rPr>
          <w:rFonts w:ascii="Narkisim" w:hAnsi="Narkisim" w:cs="Narkisim"/>
          <w:b/>
          <w:bCs/>
          <w:rtl/>
        </w:rPr>
        <w:t>י"מ</w:t>
      </w:r>
      <w:r w:rsidRPr="00741ADA">
        <w:rPr>
          <w:rFonts w:ascii="Narkisim" w:hAnsi="Narkisim" w:cs="Narkisim"/>
          <w:rtl/>
        </w:rPr>
        <w:t xml:space="preserve"> דמהני מעכשיו שלא יוכל לחזור בו (כדברי הרמב"ן הנ"ל). והריטב"א דחה דאינו כלום, דבדבר שלא בא לעולם אמאי לא יוכל לחזור בו</w:t>
      </w:r>
      <w:r w:rsidRPr="00741ADA">
        <w:rPr>
          <w:rStyle w:val="ac"/>
          <w:rFonts w:ascii="Narkisim" w:hAnsi="Narkisim" w:cs="Narkisim"/>
          <w:rtl/>
        </w:rPr>
        <w:footnoteReference w:id="351"/>
      </w:r>
      <w:r w:rsidRPr="00741ADA">
        <w:rPr>
          <w:rFonts w:ascii="Narkisim" w:hAnsi="Narkisim" w:cs="Narkisim"/>
          <w:rtl/>
        </w:rPr>
        <w:t xml:space="preserve">. </w:t>
      </w:r>
      <w:r w:rsidRPr="00741ADA">
        <w:rPr>
          <w:rFonts w:ascii="Narkisim" w:hAnsi="Narkisim" w:cs="Narkisim"/>
          <w:szCs w:val="20"/>
          <w:rtl/>
        </w:rPr>
        <w:t>[ודעת ה</w:t>
      </w:r>
      <w:r w:rsidRPr="00741ADA">
        <w:rPr>
          <w:rFonts w:ascii="Narkisim" w:hAnsi="Narkisim" w:cs="Narkisim"/>
          <w:b/>
          <w:bCs/>
          <w:szCs w:val="20"/>
          <w:rtl/>
        </w:rPr>
        <w:t>ר"מ</w:t>
      </w:r>
      <w:r w:rsidRPr="00741ADA">
        <w:rPr>
          <w:rFonts w:ascii="Narkisim" w:hAnsi="Narkisim" w:cs="Narkisim"/>
          <w:szCs w:val="20"/>
          <w:rtl/>
        </w:rPr>
        <w:t xml:space="preserve"> בתוס' דל"מ שאומר מעכשיו. ואם נקרע השטר בטל, וכן יכול לחזור בו</w:t>
      </w:r>
      <w:r w:rsidRPr="00741ADA">
        <w:rPr>
          <w:rFonts w:ascii="Narkisim" w:hAnsi="Narkisim" w:cs="Narkisim"/>
          <w:rtl/>
        </w:rPr>
        <w:t>].</w:t>
      </w:r>
    </w:p>
    <w:p w14:paraId="36FB9CD1"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(בסוגריים) כת' דהכא הוה חידוש גדול, וקשה להבין מה בכך דאמר מעכשיו, הא אי אפשר שיחול מעכשיו</w:t>
      </w:r>
      <w:r w:rsidRPr="00741ADA">
        <w:rPr>
          <w:rStyle w:val="ac"/>
          <w:rFonts w:ascii="Narkisim" w:hAnsi="Narkisim"/>
          <w:rtl/>
        </w:rPr>
        <w:footnoteReference w:id="352"/>
      </w:r>
      <w:r w:rsidRPr="00741ADA">
        <w:rPr>
          <w:rFonts w:ascii="Narkisim" w:hAnsi="Narkisim"/>
          <w:rtl/>
        </w:rPr>
        <w:t>.</w:t>
      </w:r>
    </w:p>
    <w:p w14:paraId="6DBBD1C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(אמר"מ כ ה, ועד"ז ר' שמעון נדרים כב ומערכת הקנינים ב,ה, חזו"א עא כז, ועוד) ביארו דע"י שאומר מעכשיו </w:t>
      </w:r>
      <w:r w:rsidRPr="00741ADA">
        <w:rPr>
          <w:rFonts w:ascii="Narkisim" w:hAnsi="Narkisim" w:cs="Narkisim"/>
          <w:i/>
          <w:iCs/>
          <w:rtl/>
        </w:rPr>
        <w:t>מעשה הקנין</w:t>
      </w:r>
      <w:r w:rsidRPr="00741ADA">
        <w:rPr>
          <w:rFonts w:ascii="Narkisim" w:hAnsi="Narkisim" w:cs="Narkisim"/>
          <w:rtl/>
        </w:rPr>
        <w:t xml:space="preserve"> נגמר מעכשיו, אלא שהחלות הוא לאחר שיבוא. ואף דעדיין לא קנה, מהני מעכשיו שיגמר מעשה הקנין</w:t>
      </w:r>
      <w:r w:rsidRPr="00741ADA">
        <w:rPr>
          <w:rStyle w:val="ac"/>
          <w:rFonts w:ascii="Narkisim" w:hAnsi="Narkisim" w:cs="Narkisim"/>
          <w:rtl/>
        </w:rPr>
        <w:footnoteReference w:id="353"/>
      </w:r>
      <w:r w:rsidRPr="00741ADA">
        <w:rPr>
          <w:rFonts w:ascii="Narkisim" w:hAnsi="Narkisim" w:cs="Narkisim"/>
          <w:rtl/>
        </w:rPr>
        <w:t>.</w:t>
      </w:r>
    </w:p>
    <w:p w14:paraId="596B5638" w14:textId="77777777" w:rsidR="00620854" w:rsidRPr="00741ADA" w:rsidRDefault="00000000" w:rsidP="00741ADA">
      <w:pPr>
        <w:pStyle w:val="a8"/>
        <w:bidi/>
        <w:rPr>
          <w:rFonts w:ascii="Narkisim" w:hAnsi="Narkisim"/>
        </w:rPr>
      </w:pPr>
      <w:r w:rsidRPr="00741ADA">
        <w:rPr>
          <w:rFonts w:ascii="Narkisim" w:hAnsi="Narkisim"/>
          <w:rtl/>
        </w:rPr>
        <w:t>וביארו דבדבר שבא לעולם אמרי' דכלתה קנינו, ול"ש גדר זה. דהיכא דנגמר מעשה הקנין ראוי שיחול מיד, ואילו לא חל מיד ע"כ הוא משום דיש דבר המעכבו. ודוקא בדבר שלא בא לעולם אמרי' דאף דנגמר המעשה אינו יכול לחול כיון דלא בא לעולם</w:t>
      </w:r>
      <w:r w:rsidRPr="00741ADA">
        <w:rPr>
          <w:rStyle w:val="ac"/>
          <w:rFonts w:ascii="Narkisim" w:hAnsi="Narkisim"/>
          <w:rtl/>
        </w:rPr>
        <w:footnoteReference w:id="354"/>
      </w:r>
      <w:r w:rsidRPr="00741ADA">
        <w:rPr>
          <w:rFonts w:ascii="Narkisim" w:hAnsi="Narkisim"/>
          <w:rtl/>
        </w:rPr>
        <w:t>.</w:t>
      </w:r>
    </w:p>
    <w:p w14:paraId="05D792A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(בתי' א') כת' דמהני דוקא בדבר שקיים בעולם אלא דעדיין לא בא לרשותו. אבל בדבר שלא בא לעולם כלל ל"מ מעכשיו. דלא חייל הקנין בדבר שאינו כלום. ובתי' הב' חזר בו דאף בפירות דקל אמר מעכשיו מהני, ואיירי בסתם.</w:t>
      </w:r>
    </w:p>
    <w:p w14:paraId="3A2241F3" w14:textId="77777777" w:rsidR="00620854" w:rsidRPr="00741ADA" w:rsidRDefault="00000000" w:rsidP="00741ADA">
      <w:pPr>
        <w:pStyle w:val="aa"/>
        <w:bidi/>
        <w:rPr>
          <w:rFonts w:ascii="Narkisim" w:hAnsi="Narkisim"/>
        </w:rPr>
      </w:pPr>
      <w:r w:rsidRPr="00741ADA">
        <w:rPr>
          <w:rFonts w:ascii="Narkisim" w:hAnsi="Narkisim"/>
          <w:u w:val="single"/>
          <w:rtl/>
        </w:rPr>
        <w:t>בא"ד (שם) ה"ט דלא בעי למימר מעכשיו וכו' וקנין מעות לא מתבטל וכו' אם נתקרע השטר וכו'</w:t>
      </w:r>
      <w:r w:rsidRPr="00741ADA">
        <w:rPr>
          <w:rFonts w:ascii="Narkisim" w:hAnsi="Narkisim"/>
          <w:rtl/>
        </w:rPr>
        <w:t>. דבקנין שטר שנקרע השטר כלתה קנינו. וכל קנין בדבר שלא בא לעולם [בלא מעכשיו] איירי בקנין כסף [דשעבוד המעות קיים, וכדלעיל נט.] וכדו'.</w:t>
      </w:r>
    </w:p>
    <w:p w14:paraId="4F48D7F9"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(יבמות שם) וה</w:t>
      </w:r>
      <w:r w:rsidRPr="00741ADA">
        <w:rPr>
          <w:rFonts w:ascii="Narkisim" w:hAnsi="Narkisim"/>
          <w:b/>
          <w:bCs/>
          <w:rtl/>
        </w:rPr>
        <w:t>תוס' הרא"ש</w:t>
      </w:r>
      <w:r w:rsidRPr="00741ADA">
        <w:rPr>
          <w:rFonts w:ascii="Narkisim" w:hAnsi="Narkisim"/>
          <w:rtl/>
        </w:rPr>
        <w:t xml:space="preserve"> וה</w:t>
      </w:r>
      <w:r w:rsidRPr="00741ADA">
        <w:rPr>
          <w:rFonts w:ascii="Narkisim" w:hAnsi="Narkisim"/>
          <w:b/>
          <w:bCs/>
          <w:rtl/>
        </w:rPr>
        <w:t>רשב"א</w:t>
      </w:r>
      <w:r w:rsidRPr="00741ADA">
        <w:rPr>
          <w:rFonts w:ascii="Narkisim" w:hAnsi="Narkisim"/>
          <w:rtl/>
        </w:rPr>
        <w:t xml:space="preserve"> כת' דבתורם פירות ערוגה זו אי"צ מעכשיו, לפי שאמירתו לגבוה כמסירתו להדיוט</w:t>
      </w:r>
      <w:r w:rsidRPr="00741ADA">
        <w:rPr>
          <w:rStyle w:val="ac"/>
          <w:rFonts w:ascii="Narkisim" w:hAnsi="Narkisim"/>
          <w:rtl/>
        </w:rPr>
        <w:footnoteReference w:id="355"/>
      </w:r>
      <w:r w:rsidRPr="00741ADA">
        <w:rPr>
          <w:rFonts w:ascii="Narkisim" w:hAnsi="Narkisim"/>
          <w:rtl/>
        </w:rPr>
        <w:t>. ודבר שלא בא לעולם כדבר שבא לעולם. והוי כאילו ישנן בעין ומסרן ליד הקונה להיותם בידו ולקנותם כשיגיע הזמן שקבע לו בקנין. [וע"ע בראשונים נדרים כט ל. כעי"ז]. ומשמע דאמירתו לגבוה 'כמסירה', ומש"ה לא כלתה קנינו.</w:t>
      </w:r>
    </w:p>
    <w:p w14:paraId="38925D59" w14:textId="77777777" w:rsidR="00620854" w:rsidRPr="00741ADA" w:rsidRDefault="00000000" w:rsidP="00741ADA">
      <w:pPr>
        <w:pStyle w:val="a8"/>
        <w:bidi/>
        <w:rPr>
          <w:rFonts w:ascii="Narkisim" w:hAnsi="Narkisim"/>
        </w:rPr>
      </w:pPr>
      <w:r w:rsidRPr="00741ADA">
        <w:rPr>
          <w:rFonts w:ascii="Narkisim" w:hAnsi="Narkisim"/>
          <w:rtl/>
        </w:rPr>
        <w:t>אבל ב</w:t>
      </w:r>
      <w:r w:rsidRPr="00741ADA">
        <w:rPr>
          <w:rFonts w:ascii="Narkisim" w:hAnsi="Narkisim"/>
          <w:b/>
          <w:bCs/>
          <w:rtl/>
        </w:rPr>
        <w:t>חי' ר' שמעון</w:t>
      </w:r>
      <w:r w:rsidRPr="00741ADA">
        <w:rPr>
          <w:rFonts w:ascii="Narkisim" w:hAnsi="Narkisim"/>
          <w:rtl/>
        </w:rPr>
        <w:t xml:space="preserve"> (נדרים כב) כת' דל"ש כלתה קנינו בכל דבר שחל ע"י דיבורו</w:t>
      </w:r>
      <w:r w:rsidRPr="00741ADA">
        <w:rPr>
          <w:rStyle w:val="ac"/>
          <w:rFonts w:ascii="Narkisim" w:hAnsi="Narkisim"/>
          <w:rtl/>
        </w:rPr>
        <w:footnoteReference w:id="356"/>
      </w:r>
      <w:r w:rsidRPr="00741ADA">
        <w:rPr>
          <w:rFonts w:ascii="Narkisim" w:hAnsi="Narkisim"/>
          <w:rtl/>
        </w:rPr>
        <w:t>. דהיכא דחל ע"י דיבורו אמרי' דההסכמה קיים</w:t>
      </w:r>
      <w:r w:rsidRPr="00741ADA">
        <w:rPr>
          <w:rStyle w:val="ac"/>
          <w:rFonts w:ascii="Narkisim" w:hAnsi="Narkisim"/>
          <w:rtl/>
        </w:rPr>
        <w:footnoteReference w:id="357"/>
      </w:r>
      <w:r w:rsidRPr="00741ADA">
        <w:rPr>
          <w:rFonts w:ascii="Narkisim" w:hAnsi="Narkisim"/>
          <w:rtl/>
        </w:rPr>
        <w:t>, ודוקא מידי דתלי במעשה אמרי' דהמעשה נאבד מהעולם.</w:t>
      </w:r>
    </w:p>
    <w:p w14:paraId="6213FCC4" w14:textId="77777777" w:rsidR="00620854" w:rsidRPr="00741ADA" w:rsidRDefault="00000000" w:rsidP="00741ADA">
      <w:pPr>
        <w:bidi/>
        <w:rPr>
          <w:rFonts w:ascii="Narkisim" w:hAnsi="Narkisim" w:cs="Narkisim"/>
        </w:rPr>
      </w:pPr>
      <w:r w:rsidRPr="00741ADA">
        <w:rPr>
          <w:rFonts w:ascii="Narkisim" w:hAnsi="Narkisim" w:cs="Narkisim"/>
          <w:u w:val="single"/>
          <w:rtl/>
        </w:rPr>
        <w:t>בא"ד ומיהו קשה לפר"י</w:t>
      </w:r>
      <w:r w:rsidRPr="00741ADA">
        <w:rPr>
          <w:rStyle w:val="ac"/>
          <w:rFonts w:ascii="Narkisim" w:hAnsi="Narkisim" w:cs="Narkisim"/>
          <w:u w:val="single"/>
          <w:rtl/>
        </w:rPr>
        <w:footnoteReference w:id="358"/>
      </w:r>
      <w:r w:rsidRPr="00741ADA">
        <w:rPr>
          <w:rFonts w:ascii="Narkisim" w:hAnsi="Narkisim" w:cs="Narkisim"/>
          <w:u w:val="single"/>
          <w:rtl/>
        </w:rPr>
        <w:t xml:space="preserve"> וכו' הא אפי' ברה"ר קיימא קנה, כיון אמר מעכשיו וכו'</w:t>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ועוד ראשונים (כתובות שם) ל"ג מעכשיו. ואכמ"ל]. מבואר בתוס' דאף היכא דבא לעולם מהני מעכשיו שיגמר הקנין [אלא דכתבו לר' יוחנן כוונתו שמתחיל הקנין וכו', ואין כוונתו </w:t>
      </w:r>
      <w:r w:rsidRPr="00741ADA">
        <w:rPr>
          <w:rFonts w:ascii="Narkisim" w:hAnsi="Narkisim" w:cs="Narkisim"/>
          <w:rtl/>
        </w:rPr>
        <w:lastRenderedPageBreak/>
        <w:t>לגמור מעשה הקנין]. אבל ה</w:t>
      </w:r>
      <w:r w:rsidRPr="00741ADA">
        <w:rPr>
          <w:rFonts w:ascii="Narkisim" w:hAnsi="Narkisim" w:cs="Narkisim"/>
          <w:b/>
          <w:bCs/>
          <w:rtl/>
        </w:rPr>
        <w:t>אחרונים</w:t>
      </w:r>
      <w:r w:rsidRPr="00741ADA">
        <w:rPr>
          <w:rFonts w:ascii="Narkisim" w:hAnsi="Narkisim" w:cs="Narkisim"/>
          <w:rtl/>
        </w:rPr>
        <w:t xml:space="preserve"> (הנ"ל) נקטו דבדבר שבא לעולם, אילו גמר גוף המעשה מצידו, ראוי שיחול מיד. וע"כ שמעכב שלא יחול עד לאחר זמן</w:t>
      </w:r>
      <w:r w:rsidRPr="00741ADA">
        <w:rPr>
          <w:rStyle w:val="ac"/>
          <w:rFonts w:ascii="Narkisim" w:hAnsi="Narkisim" w:cs="Narkisim"/>
          <w:rtl/>
        </w:rPr>
        <w:footnoteReference w:id="359"/>
      </w:r>
      <w:r w:rsidRPr="00741ADA">
        <w:rPr>
          <w:rFonts w:ascii="Narkisim" w:hAnsi="Narkisim" w:cs="Narkisim"/>
          <w:rtl/>
        </w:rPr>
        <w:t xml:space="preserve">. </w:t>
      </w:r>
      <w:r w:rsidRPr="00741ADA">
        <w:rPr>
          <w:rFonts w:ascii="Narkisim" w:hAnsi="Narkisim" w:cs="Narkisim"/>
          <w:szCs w:val="20"/>
          <w:rtl/>
        </w:rPr>
        <w:t>[וי"ל דאף תוס' ס"ל כן אליבא דאמת. אבל כאן בקושיא נקטו דר' יוחנן ס"ל דנגמר הקנין. וע"ע לשון התוס' יבמות צג.</w:t>
      </w:r>
      <w:r w:rsidRPr="00741ADA">
        <w:rPr>
          <w:rFonts w:ascii="Narkisim" w:hAnsi="Narkisim" w:cs="Narkisim"/>
          <w:rtl/>
        </w:rPr>
        <w:t>].</w:t>
      </w:r>
    </w:p>
    <w:p w14:paraId="33D4D873"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(יבמות צג., והתוס' רא"ש) כת' דאף לרב דמעכשיו ולאחר ל' הוה ספק תנאי וספק חזרה, דדוקא דבר שהוא בידו להקנות מעכשיו אמרי' דהוה חזרה ממה שאמר מעכשיו, אבל דבר שאין בידו להקנות מעכשיו, במה שאומר לכשאקחנה אינו חזרה. אלא דא"א בענין אחר</w:t>
      </w:r>
      <w:r w:rsidRPr="00741ADA">
        <w:rPr>
          <w:rStyle w:val="ac"/>
          <w:rFonts w:ascii="Narkisim" w:hAnsi="Narkisim" w:cs="Narkisim"/>
          <w:rtl/>
        </w:rPr>
        <w:footnoteReference w:id="360"/>
      </w:r>
      <w:r w:rsidRPr="00741ADA">
        <w:rPr>
          <w:rFonts w:ascii="Narkisim" w:hAnsi="Narkisim" w:cs="Narkisim"/>
          <w:rtl/>
        </w:rPr>
        <w:t>.</w:t>
      </w:r>
    </w:p>
    <w:p w14:paraId="0780872D"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דר' יוחנן לטעמיה</w:t>
      </w:r>
      <w:r w:rsidRPr="00741ADA">
        <w:rPr>
          <w:rFonts w:ascii="Narkisim" w:hAnsi="Narkisim" w:cs="Narkisim"/>
          <w:rtl/>
        </w:rPr>
        <w:t xml:space="preserve"> (לעיל ס., ע' מש"כ בזה שם) וכו' צריך שיהיו בשעת גמר המשיכה במקום הראוי למשיכה וכו' באגם שראוי למשיכה. [ומשמע דהגדר בזה דגוף המשיכה נעשית מעיקרא, והשתא הוה רק 'גמר', ומ"מ בעי שיהא 'ראוי']. אבל </w:t>
      </w:r>
      <w:r w:rsidRPr="00741ADA">
        <w:rPr>
          <w:rFonts w:ascii="Narkisim" w:hAnsi="Narkisim" w:cs="Narkisim"/>
          <w:b/>
          <w:bCs/>
          <w:rtl/>
        </w:rPr>
        <w:t>תוס</w:t>
      </w:r>
      <w:r w:rsidRPr="00741ADA">
        <w:rPr>
          <w:rFonts w:ascii="Narkisim" w:hAnsi="Narkisim" w:cs="Narkisim"/>
          <w:rtl/>
        </w:rPr>
        <w:t>' (יבמות צג.) כת' דע"י תחילת המשיכה נחשב האגם רשותו, והו"ל משיכה אריכתא</w:t>
      </w:r>
      <w:r w:rsidRPr="00741ADA">
        <w:rPr>
          <w:rStyle w:val="ac"/>
          <w:rFonts w:ascii="Narkisim" w:hAnsi="Narkisim" w:cs="Narkisim"/>
          <w:rtl/>
        </w:rPr>
        <w:footnoteReference w:id="361"/>
      </w:r>
      <w:r w:rsidRPr="00741ADA">
        <w:rPr>
          <w:rFonts w:ascii="Narkisim" w:hAnsi="Narkisim" w:cs="Narkisim"/>
          <w:rtl/>
        </w:rPr>
        <w:t>.</w:t>
      </w:r>
    </w:p>
    <w:p w14:paraId="68CE8331" w14:textId="77777777" w:rsidR="00620854" w:rsidRPr="00741ADA" w:rsidRDefault="00000000" w:rsidP="00741ADA">
      <w:pPr>
        <w:pStyle w:val="a8"/>
        <w:bidi/>
        <w:rPr>
          <w:rFonts w:ascii="Narkisim" w:hAnsi="Narkisim"/>
        </w:rPr>
      </w:pPr>
      <w:r w:rsidRPr="00741ADA">
        <w:rPr>
          <w:rFonts w:ascii="Narkisim" w:hAnsi="Narkisim"/>
          <w:rtl/>
        </w:rPr>
        <w:t>אך דעת 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(כתובות שם, ורמב"ן ס' הזכות שם פו: מד: בדה"ר) דבאומר מעכשיו [לר' יוחנן] מהני אפי' עומדת ברה"ר בסוף הל'. דהוה כאומר גוף מהיום ופירות לאחר ל'</w:t>
      </w:r>
      <w:r w:rsidRPr="00741ADA">
        <w:rPr>
          <w:rStyle w:val="ac"/>
          <w:rFonts w:ascii="Narkisim" w:hAnsi="Narkisim"/>
          <w:rtl/>
        </w:rPr>
        <w:footnoteReference w:id="362"/>
      </w:r>
      <w:r w:rsidRPr="00741ADA">
        <w:rPr>
          <w:rFonts w:ascii="Narkisim" w:hAnsi="Narkisim"/>
          <w:rtl/>
        </w:rPr>
        <w:t>.</w:t>
      </w:r>
    </w:p>
    <w:p w14:paraId="558BD155" w14:textId="77777777" w:rsidR="00620854" w:rsidRPr="00741ADA" w:rsidRDefault="00000000" w:rsidP="00741ADA">
      <w:pPr>
        <w:pStyle w:val="aa"/>
        <w:bidi/>
        <w:rPr>
          <w:rFonts w:ascii="Narkisim" w:hAnsi="Narkisim"/>
        </w:rPr>
      </w:pPr>
      <w:r w:rsidRPr="00741ADA">
        <w:rPr>
          <w:rFonts w:ascii="Narkisim" w:hAnsi="Narkisim"/>
          <w:u w:val="single"/>
          <w:rtl/>
        </w:rPr>
        <w:t>בא"ד וצריך לדקדק וכו' דהא אפי' אמר מעכשיו ל"מ לר' יוחנן אם חזר בו</w:t>
      </w:r>
      <w:r w:rsidRPr="00741ADA">
        <w:rPr>
          <w:rFonts w:ascii="Narkisim" w:hAnsi="Narkisim"/>
          <w:rtl/>
        </w:rPr>
        <w:t>. וכיון דלא נגמר הקנין, חוזר בו מכולו (וע' מש"כ בזה לעיל ס.). [ומבואר בתוס' דכל מעכשיו ולאחר ל' לר' יוחנן הוה שיור, אף בממון דאפשר בענין אחר. אא"כ אמר ע"מ מעכשיו].</w:t>
      </w:r>
    </w:p>
    <w:p w14:paraId="6FEA7E3F" w14:textId="77777777" w:rsidR="00620854" w:rsidRPr="00741ADA" w:rsidRDefault="00000000" w:rsidP="00741ADA">
      <w:pPr>
        <w:bidi/>
        <w:rPr>
          <w:rFonts w:ascii="Narkisim" w:hAnsi="Narkisim" w:cs="Narkisim"/>
        </w:rPr>
      </w:pPr>
      <w:r w:rsidRPr="00741ADA">
        <w:rPr>
          <w:rFonts w:ascii="Narkisim" w:hAnsi="Narkisim" w:cs="Narkisim"/>
          <w:u w:val="single"/>
          <w:rtl/>
        </w:rPr>
        <w:t>ר' מאיר דתניא לאחר שאתגייר וכו' ר"מ אומר מקודשת</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(כתובות נח:) הק' דלאחר שאתגייר המקדש אינו בעולם, א"כ איך מהני למ"ד (גיטין יג:) דר' מאיר מודה דל"מ 'ל'דבר שלא בא לעולם. ו</w:t>
      </w:r>
      <w:r w:rsidRPr="00741ADA">
        <w:rPr>
          <w:rFonts w:ascii="Narkisim" w:hAnsi="Narkisim" w:cs="Narkisim"/>
          <w:b/>
          <w:bCs/>
          <w:rtl/>
        </w:rPr>
        <w:t>ר"י</w:t>
      </w:r>
      <w:r w:rsidRPr="00741ADA">
        <w:rPr>
          <w:rFonts w:ascii="Narkisim" w:hAnsi="Narkisim" w:cs="Narkisim"/>
          <w:rtl/>
        </w:rPr>
        <w:t xml:space="preserve"> תי' דלא נחשב כל כך לדבר שלא בא לעולם, כיון שהגוף בעולם.</w:t>
      </w:r>
    </w:p>
    <w:p w14:paraId="11FA24F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(מג א) תי' דלא נחשב לדבר שלא בא לעולם, דגדר קידושין לא הוה הקנאה למקדש, דהאשה אינה פועלת ונותנת את עצמה [וכמ"ש ה</w:t>
      </w:r>
      <w:r w:rsidRPr="00741ADA">
        <w:rPr>
          <w:rFonts w:ascii="Narkisim" w:hAnsi="Narkisim"/>
          <w:b/>
          <w:bCs/>
          <w:rtl/>
        </w:rPr>
        <w:t>ר"ן</w:t>
      </w:r>
      <w:r w:rsidRPr="00741ADA">
        <w:rPr>
          <w:rFonts w:ascii="Narkisim" w:hAnsi="Narkisim"/>
          <w:rtl/>
        </w:rPr>
        <w:t xml:space="preserve"> נדרים ל.].</w:t>
      </w:r>
    </w:p>
    <w:p w14:paraId="44689E66" w14:textId="77777777" w:rsidR="00620854" w:rsidRPr="00741ADA" w:rsidRDefault="00000000" w:rsidP="00741ADA">
      <w:pPr>
        <w:bidi/>
        <w:rPr>
          <w:rFonts w:ascii="Narkisim" w:hAnsi="Narkisim" w:cs="Narkisim"/>
        </w:rPr>
      </w:pPr>
      <w:r w:rsidRPr="00741ADA">
        <w:rPr>
          <w:rFonts w:ascii="Narkisim" w:hAnsi="Narkisim" w:cs="Narkisim"/>
          <w:rtl/>
        </w:rPr>
        <w:t xml:space="preserve">ועוה"ק </w:t>
      </w:r>
      <w:r w:rsidRPr="00741ADA">
        <w:rPr>
          <w:rFonts w:ascii="Narkisim" w:hAnsi="Narkisim" w:cs="Narkisim"/>
          <w:b/>
          <w:bCs/>
          <w:rtl/>
        </w:rPr>
        <w:t>תוס</w:t>
      </w:r>
      <w:r w:rsidRPr="00741ADA">
        <w:rPr>
          <w:rFonts w:ascii="Narkisim" w:hAnsi="Narkisim" w:cs="Narkisim"/>
          <w:rtl/>
        </w:rPr>
        <w:t>' (שם, וב"ב עט: שם) דמבואר (ב"מ לג:, וב"ב שם) דר' מאיר מודה היכא דלא עבידי דאתו, והא כל הני לא עבידי דאתו. ו</w:t>
      </w:r>
      <w:r w:rsidRPr="00741ADA">
        <w:rPr>
          <w:rFonts w:ascii="Narkisim" w:hAnsi="Narkisim" w:cs="Narkisim"/>
          <w:b/>
          <w:bCs/>
          <w:rtl/>
        </w:rPr>
        <w:t>רשב"ם</w:t>
      </w:r>
      <w:r w:rsidRPr="00741ADA">
        <w:rPr>
          <w:rFonts w:ascii="Narkisim" w:hAnsi="Narkisim" w:cs="Narkisim"/>
          <w:rtl/>
        </w:rPr>
        <w:t xml:space="preserve"> (ב"ב שם) תי' דאיירי דעבידי דאתו, שהבטיחו רבו לשחררו</w:t>
      </w:r>
      <w:r w:rsidRPr="00741ADA">
        <w:rPr>
          <w:rStyle w:val="ac"/>
          <w:rFonts w:ascii="Narkisim" w:hAnsi="Narkisim" w:cs="Narkisim"/>
          <w:rtl/>
        </w:rPr>
        <w:footnoteReference w:id="363"/>
      </w:r>
      <w:r w:rsidRPr="00741ADA">
        <w:rPr>
          <w:rFonts w:ascii="Narkisim" w:hAnsi="Narkisim" w:cs="Narkisim"/>
          <w:rtl/>
        </w:rPr>
        <w:t>.</w:t>
      </w:r>
    </w:p>
    <w:p w14:paraId="7C918F42" w14:textId="77777777" w:rsidR="00620854" w:rsidRPr="00741ADA" w:rsidRDefault="00000000" w:rsidP="00741ADA">
      <w:pPr>
        <w:pStyle w:val="a8"/>
        <w:bidi/>
        <w:rPr>
          <w:rFonts w:ascii="Narkisim" w:hAnsi="Narkisim"/>
        </w:rPr>
      </w:pPr>
      <w:r w:rsidRPr="00741ADA">
        <w:rPr>
          <w:rFonts w:ascii="Narkisim" w:hAnsi="Narkisim"/>
          <w:rtl/>
        </w:rPr>
        <w:t>ועד"ז כת' ה</w:t>
      </w:r>
      <w:r w:rsidRPr="00741ADA">
        <w:rPr>
          <w:rFonts w:ascii="Narkisim" w:hAnsi="Narkisim"/>
          <w:b/>
          <w:bCs/>
          <w:rtl/>
        </w:rPr>
        <w:t>תוס</w:t>
      </w:r>
      <w:r w:rsidRPr="00741ADA">
        <w:rPr>
          <w:rFonts w:ascii="Narkisim" w:hAnsi="Narkisim"/>
          <w:rtl/>
        </w:rPr>
        <w:t>' דיל"פ בבעלה ואחותה גוססין. אך הק' גבי מקדיש מותר מעש"י אשתו, דמבואר (שם) דמהני לר' מאיר. הא איירי שעושה מלאכה, ע"כ דאינה גוססת. ותוס' (ב"ב, והתו"י כתובות) תי' בחולה וזקינה</w:t>
      </w:r>
      <w:r w:rsidRPr="00741ADA">
        <w:rPr>
          <w:rStyle w:val="ac"/>
          <w:rFonts w:ascii="Narkisim" w:hAnsi="Narkisim"/>
          <w:rtl/>
        </w:rPr>
        <w:footnoteReference w:id="364"/>
      </w:r>
      <w:r w:rsidRPr="00741ADA">
        <w:rPr>
          <w:rFonts w:ascii="Narkisim" w:hAnsi="Narkisim"/>
          <w:rtl/>
        </w:rPr>
        <w:t>.</w:t>
      </w:r>
    </w:p>
    <w:p w14:paraId="7731DFDE" w14:textId="77777777" w:rsidR="00620854" w:rsidRPr="00741ADA" w:rsidRDefault="00000000" w:rsidP="00741ADA">
      <w:pPr>
        <w:pStyle w:val="a7"/>
        <w:bidi/>
        <w:rPr>
          <w:rFonts w:ascii="Narkisim" w:hAnsi="Narkisim"/>
        </w:rPr>
      </w:pPr>
      <w:r w:rsidRPr="00741ADA">
        <w:rPr>
          <w:rFonts w:ascii="Narkisim" w:hAnsi="Narkisim"/>
          <w:rtl/>
        </w:rPr>
        <w:t xml:space="preserve">ועוד תי' </w:t>
      </w:r>
      <w:r w:rsidRPr="00741ADA">
        <w:rPr>
          <w:rFonts w:ascii="Narkisim" w:hAnsi="Narkisim"/>
          <w:b/>
          <w:bCs/>
          <w:rtl/>
        </w:rPr>
        <w:t>תוס</w:t>
      </w:r>
      <w:r w:rsidRPr="00741ADA">
        <w:rPr>
          <w:rFonts w:ascii="Narkisim" w:hAnsi="Narkisim"/>
          <w:rtl/>
        </w:rPr>
        <w:t>' (ב"ב, והתו"י כתובות) דכל היכא דאיכא רק חד מי יימר נחשב עבידי דאתו.</w:t>
      </w:r>
    </w:p>
    <w:p w14:paraId="4F664275"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ר"א משנזא</w:t>
      </w:r>
      <w:r w:rsidRPr="00741ADA">
        <w:rPr>
          <w:rFonts w:ascii="Narkisim" w:hAnsi="Narkisim"/>
          <w:rtl/>
        </w:rPr>
        <w:t xml:space="preserve"> דכיון שהגוף בעולם ל"צ עבידי דאתו</w:t>
      </w:r>
      <w:r w:rsidRPr="00741ADA">
        <w:rPr>
          <w:rStyle w:val="ac"/>
          <w:rFonts w:ascii="Narkisim" w:hAnsi="Narkisim"/>
          <w:rtl/>
        </w:rPr>
        <w:footnoteReference w:id="365"/>
      </w:r>
      <w:r w:rsidRPr="00741ADA">
        <w:rPr>
          <w:rFonts w:ascii="Narkisim" w:hAnsi="Narkisim"/>
          <w:rtl/>
        </w:rPr>
        <w:t>. ו</w:t>
      </w:r>
      <w:r w:rsidRPr="00741ADA">
        <w:rPr>
          <w:rFonts w:ascii="Narkisim" w:hAnsi="Narkisim"/>
          <w:b/>
          <w:bCs/>
          <w:rtl/>
        </w:rPr>
        <w:t>תוס</w:t>
      </w:r>
      <w:r w:rsidRPr="00741ADA">
        <w:rPr>
          <w:rFonts w:ascii="Narkisim" w:hAnsi="Narkisim"/>
          <w:rtl/>
        </w:rPr>
        <w:t>' הק' א"כ מנלן דר' מאיר ס"ל דאדם מקנה דבר שלא בא לעולם, הא התם הגוף בעולם. ותי' דכיון דסבר במקצת כראב"י י"ל דס"ל כוותיה אף בדבר שלבל"ע.</w:t>
      </w:r>
    </w:p>
    <w:p w14:paraId="21105141"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משנ"ל</w:t>
      </w:r>
      <w:r w:rsidRPr="00741ADA">
        <w:rPr>
          <w:rFonts w:ascii="Narkisim" w:hAnsi="Narkisim" w:cs="Narkisim"/>
          <w:rtl/>
        </w:rPr>
        <w:t xml:space="preserve"> (אישות ד ז) חקר במקדש קטנה לאחר שתתגדל האם מהני, האם אמרי' דמחוסר זמן לאו כמחוסר מעשה, ומש"ה אף לרבנן יהני. והביא ד</w:t>
      </w:r>
      <w:r w:rsidRPr="00741ADA">
        <w:rPr>
          <w:rFonts w:ascii="Narkisim" w:hAnsi="Narkisim" w:cs="Narkisim"/>
          <w:b/>
          <w:bCs/>
          <w:rtl/>
        </w:rPr>
        <w:t>רש"י</w:t>
      </w:r>
      <w:r w:rsidRPr="00741ADA">
        <w:rPr>
          <w:rFonts w:ascii="Narkisim" w:hAnsi="Narkisim" w:cs="Narkisim"/>
          <w:rtl/>
        </w:rPr>
        <w:t xml:space="preserve"> (יבמות לד., ותוס' שם) מבואר דמהני</w:t>
      </w:r>
      <w:r w:rsidRPr="00741ADA">
        <w:rPr>
          <w:rStyle w:val="ac"/>
          <w:rFonts w:ascii="Narkisim" w:hAnsi="Narkisim" w:cs="Narkisim"/>
          <w:rtl/>
        </w:rPr>
        <w:footnoteReference w:id="366"/>
      </w:r>
      <w:r w:rsidRPr="00741ADA">
        <w:rPr>
          <w:rFonts w:ascii="Narkisim" w:hAnsi="Narkisim" w:cs="Narkisim"/>
          <w:rtl/>
        </w:rPr>
        <w:t>. וה</w:t>
      </w:r>
      <w:r w:rsidRPr="00741ADA">
        <w:rPr>
          <w:rFonts w:ascii="Narkisim" w:hAnsi="Narkisim" w:cs="Narkisim"/>
          <w:b/>
          <w:bCs/>
          <w:rtl/>
        </w:rPr>
        <w:t>משנ"ל</w:t>
      </w:r>
      <w:r w:rsidRPr="00741ADA">
        <w:rPr>
          <w:rFonts w:ascii="Narkisim" w:hAnsi="Narkisim" w:cs="Narkisim"/>
          <w:rtl/>
        </w:rPr>
        <w:t xml:space="preserve"> הביא דבגמ' (כתובות נט.) מבואר דהיכא דמשכן לי' שנים </w:t>
      </w:r>
      <w:r w:rsidRPr="00741ADA">
        <w:rPr>
          <w:rFonts w:ascii="Narkisim" w:hAnsi="Narkisim" w:cs="Narkisim"/>
          <w:rtl/>
        </w:rPr>
        <w:lastRenderedPageBreak/>
        <w:t>מהני [אף דמחוסר זמן]. ועפ"ז דן דעבד ושפחה שקבלה גט שחרור לאחר ל', יוכלו לקבל הקידושין תוך הזמן שיחולו לאחר הזמן, דזמן ממילא אתי.</w:t>
      </w:r>
    </w:p>
    <w:p w14:paraId="0A0A00C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משנ"ל</w:t>
      </w:r>
      <w:r w:rsidRPr="00741ADA">
        <w:rPr>
          <w:rFonts w:ascii="Narkisim" w:hAnsi="Narkisim"/>
          <w:rtl/>
        </w:rPr>
        <w:t xml:space="preserve"> הביא דנח' (בכורות מט.) רב ושמואל בפודה בנו תוך ל', דלרב מהני אפי' נתאכלו המעות, ולשמואל צריך שהמעות יהיו בעין. והביא דתרוייהו ס"ל דאין בזה חסרון דבר שלא בא לעולם, כיון דמחוסר זמן</w:t>
      </w:r>
      <w:r w:rsidRPr="00741ADA">
        <w:rPr>
          <w:rStyle w:val="ac"/>
          <w:rFonts w:ascii="Narkisim" w:hAnsi="Narkisim"/>
          <w:rtl/>
        </w:rPr>
        <w:footnoteReference w:id="367"/>
      </w:r>
      <w:r w:rsidRPr="00741ADA">
        <w:rPr>
          <w:rFonts w:ascii="Narkisim" w:hAnsi="Narkisim"/>
          <w:rtl/>
        </w:rPr>
        <w:t>. וה</w:t>
      </w:r>
      <w:r w:rsidRPr="00741ADA">
        <w:rPr>
          <w:rFonts w:ascii="Narkisim" w:hAnsi="Narkisim"/>
          <w:b/>
          <w:bCs/>
          <w:rtl/>
        </w:rPr>
        <w:t>אבנ"מ</w:t>
      </w:r>
      <w:r w:rsidRPr="00741ADA">
        <w:rPr>
          <w:rFonts w:ascii="Narkisim" w:hAnsi="Narkisim"/>
          <w:rtl/>
        </w:rPr>
        <w:t xml:space="preserve"> (מג א) חלק דמתנת כהונה מהני תפיסת הכהן אפי' בע"כ</w:t>
      </w:r>
      <w:r w:rsidRPr="00741ADA">
        <w:rPr>
          <w:rStyle w:val="ac"/>
          <w:rFonts w:ascii="Narkisim" w:hAnsi="Narkisim"/>
          <w:rtl/>
        </w:rPr>
        <w:footnoteReference w:id="368"/>
      </w:r>
      <w:r w:rsidRPr="00741ADA">
        <w:rPr>
          <w:rFonts w:ascii="Narkisim" w:hAnsi="Narkisim"/>
          <w:rtl/>
        </w:rPr>
        <w:t xml:space="preserve"> [ואי"צ כוונת פדיון], ומש"ה היכא דהוה בעין בסוף הל' פשיטא דמהני [ולא איכפ"ל מה היה מעיקרא</w:t>
      </w:r>
      <w:r w:rsidRPr="00741ADA">
        <w:rPr>
          <w:rStyle w:val="ac"/>
          <w:rFonts w:ascii="Narkisim" w:hAnsi="Narkisim"/>
          <w:rtl/>
        </w:rPr>
        <w:footnoteReference w:id="369"/>
      </w:r>
      <w:r w:rsidRPr="00741ADA">
        <w:rPr>
          <w:rFonts w:ascii="Narkisim" w:hAnsi="Narkisim"/>
          <w:rtl/>
        </w:rPr>
        <w:t>]. משא"כ בקידושין צריך 'מעשה קידושין'.</w:t>
      </w:r>
    </w:p>
    <w:p w14:paraId="3CCCCE26" w14:textId="77777777" w:rsidR="00620854" w:rsidRPr="00741ADA" w:rsidRDefault="00000000" w:rsidP="00741ADA">
      <w:pPr>
        <w:pStyle w:val="aa"/>
        <w:bidi/>
        <w:rPr>
          <w:rFonts w:ascii="Narkisim" w:hAnsi="Narkisim"/>
        </w:rPr>
      </w:pPr>
      <w:r w:rsidRPr="00741ADA">
        <w:rPr>
          <w:rFonts w:ascii="Narkisim" w:hAnsi="Narkisim"/>
          <w:u w:val="single"/>
          <w:rtl/>
        </w:rPr>
        <w:t>ר"ע אומר יפר שמא תעדיף</w:t>
      </w:r>
      <w:r w:rsidRPr="00741ADA">
        <w:rPr>
          <w:rFonts w:ascii="Narkisim" w:hAnsi="Narkisim"/>
          <w:rtl/>
        </w:rPr>
        <w:t>. פ</w:t>
      </w:r>
      <w:r w:rsidRPr="00741ADA">
        <w:rPr>
          <w:rFonts w:ascii="Narkisim" w:hAnsi="Narkisim"/>
          <w:b/>
          <w:bCs/>
          <w:rtl/>
        </w:rPr>
        <w:t>רש"י</w:t>
      </w:r>
      <w:r w:rsidRPr="00741ADA">
        <w:rPr>
          <w:rFonts w:ascii="Narkisim" w:hAnsi="Narkisim"/>
          <w:rtl/>
        </w:rPr>
        <w:t xml:space="preserve"> על מעש"י, ותעשה יותר משהיא חייבת. אמנם מסקנת ה</w:t>
      </w:r>
      <w:r w:rsidRPr="00741ADA">
        <w:rPr>
          <w:rFonts w:ascii="Narkisim" w:hAnsi="Narkisim"/>
          <w:b/>
          <w:bCs/>
          <w:rtl/>
        </w:rPr>
        <w:t>גמ'</w:t>
      </w:r>
      <w:r w:rsidRPr="00741ADA">
        <w:rPr>
          <w:rFonts w:ascii="Narkisim" w:hAnsi="Narkisim"/>
          <w:rtl/>
        </w:rPr>
        <w:t xml:space="preserve"> (כתובות סו.) דר' עקיבא ורבנן נח' בהעדפה ע"י הדחק. אבל מה שעושה יותר ממה מהנך שיעורים לכו"ע הוה דבעל. [וכ"כ </w:t>
      </w:r>
      <w:r w:rsidRPr="00741ADA">
        <w:rPr>
          <w:rFonts w:ascii="Narkisim" w:hAnsi="Narkisim"/>
          <w:b/>
          <w:bCs/>
          <w:rtl/>
        </w:rPr>
        <w:t>תוס</w:t>
      </w:r>
      <w:r w:rsidRPr="00741ADA">
        <w:rPr>
          <w:rFonts w:ascii="Narkisim" w:hAnsi="Narkisim"/>
          <w:rtl/>
        </w:rPr>
        <w:t>' כתובות נט. דקאי בהעדפה ע"י הדחק</w:t>
      </w:r>
      <w:r w:rsidRPr="00741ADA">
        <w:rPr>
          <w:rStyle w:val="ac"/>
          <w:rFonts w:ascii="Narkisim" w:hAnsi="Narkisim"/>
          <w:rtl/>
        </w:rPr>
        <w:footnoteReference w:id="370"/>
      </w:r>
      <w:r w:rsidRPr="00741ADA">
        <w:rPr>
          <w:rFonts w:ascii="Narkisim" w:hAnsi="Narkisim"/>
          <w:rtl/>
        </w:rPr>
        <w:t>].</w:t>
      </w:r>
    </w:p>
    <w:p w14:paraId="180D6B50" w14:textId="77777777" w:rsidR="00620854" w:rsidRPr="00741ADA" w:rsidRDefault="00000000" w:rsidP="00741ADA">
      <w:pPr>
        <w:pStyle w:val="aa"/>
        <w:bidi/>
        <w:rPr>
          <w:rFonts w:ascii="Narkisim" w:hAnsi="Narkisim"/>
        </w:rPr>
      </w:pPr>
      <w:r w:rsidRPr="00741ADA">
        <w:rPr>
          <w:rFonts w:ascii="Narkisim" w:hAnsi="Narkisim"/>
          <w:u w:val="single"/>
          <w:rtl/>
        </w:rPr>
        <w:t>תוד"ה ה"ג קונם מה שאני</w:t>
      </w:r>
      <w:r w:rsidRPr="00741ADA">
        <w:rPr>
          <w:rStyle w:val="ac"/>
          <w:rFonts w:ascii="Narkisim" w:hAnsi="Narkisim"/>
          <w:u w:val="single"/>
          <w:rtl/>
        </w:rPr>
        <w:footnoteReference w:id="371"/>
      </w:r>
      <w:r w:rsidRPr="00741ADA">
        <w:rPr>
          <w:rFonts w:ascii="Narkisim" w:hAnsi="Narkisim"/>
          <w:u w:val="single"/>
          <w:rtl/>
        </w:rPr>
        <w:t xml:space="preserve"> וכו'</w:t>
      </w:r>
      <w:r w:rsidRPr="00741ADA">
        <w:rPr>
          <w:rFonts w:ascii="Narkisim" w:hAnsi="Narkisim"/>
          <w:rtl/>
        </w:rPr>
        <w:t>. ול"ג איני עושה וכו'. דקונם חל רק על דבר שיש בו ממש, ולא שייך קונם על מעשה. ו</w:t>
      </w:r>
      <w:r w:rsidRPr="00741ADA">
        <w:rPr>
          <w:rFonts w:ascii="Narkisim" w:hAnsi="Narkisim"/>
          <w:b/>
          <w:bCs/>
          <w:rtl/>
        </w:rPr>
        <w:t>תוס</w:t>
      </w:r>
      <w:r w:rsidRPr="00741ADA">
        <w:rPr>
          <w:rFonts w:ascii="Narkisim" w:hAnsi="Narkisim"/>
          <w:rtl/>
        </w:rPr>
        <w:t>' (כתובות נט.) עמדו בזה, וכת' דאי גרסי' שאיני, לא הוה דבר שאין בו ממש. כדתנן (נדרים פא:) שלא אתן תבן. וצ"ב מה תי'. וה</w:t>
      </w:r>
      <w:r w:rsidRPr="00741ADA">
        <w:rPr>
          <w:rFonts w:ascii="Narkisim" w:hAnsi="Narkisim"/>
          <w:b/>
          <w:bCs/>
          <w:rtl/>
        </w:rPr>
        <w:t>ש"ך</w:t>
      </w:r>
      <w:r w:rsidRPr="00741ADA">
        <w:rPr>
          <w:rFonts w:ascii="Narkisim" w:hAnsi="Narkisim"/>
          <w:rtl/>
        </w:rPr>
        <w:t xml:space="preserve"> (יו"ד רלד פו) ביאר דכוונת התוס' דאסור מדרבנן. וה</w:t>
      </w:r>
      <w:r w:rsidRPr="00741ADA">
        <w:rPr>
          <w:rFonts w:ascii="Narkisim" w:hAnsi="Narkisim"/>
          <w:b/>
          <w:bCs/>
          <w:rtl/>
        </w:rPr>
        <w:t>שעה"מ</w:t>
      </w:r>
      <w:r w:rsidRPr="00741ADA">
        <w:rPr>
          <w:rFonts w:ascii="Narkisim" w:hAnsi="Narkisim"/>
          <w:rtl/>
        </w:rPr>
        <w:t xml:space="preserve"> (נדרים ג י) כת' דכיון דהזכיר את החפץ נחשב יד, והוה קונם על התבן</w:t>
      </w:r>
      <w:r w:rsidRPr="00741ADA">
        <w:rPr>
          <w:rStyle w:val="ac"/>
          <w:rFonts w:ascii="Narkisim" w:hAnsi="Narkisim"/>
          <w:rtl/>
        </w:rPr>
        <w:footnoteReference w:id="372"/>
      </w:r>
      <w:r w:rsidRPr="00741ADA">
        <w:rPr>
          <w:rFonts w:ascii="Narkisim" w:hAnsi="Narkisim"/>
          <w:rtl/>
        </w:rPr>
        <w:t xml:space="preserve">. [וע"ע </w:t>
      </w:r>
      <w:r w:rsidRPr="00741ADA">
        <w:rPr>
          <w:rFonts w:ascii="Narkisim" w:hAnsi="Narkisim"/>
          <w:b/>
          <w:bCs/>
          <w:rtl/>
        </w:rPr>
        <w:t>תוס</w:t>
      </w:r>
      <w:r w:rsidRPr="00741ADA">
        <w:rPr>
          <w:rFonts w:ascii="Narkisim" w:hAnsi="Narkisim"/>
          <w:rtl/>
        </w:rPr>
        <w:t>' נדרים יג:].</w:t>
      </w:r>
    </w:p>
    <w:p w14:paraId="55DA97EE" w14:textId="77777777" w:rsidR="00620854" w:rsidRPr="00741ADA" w:rsidRDefault="00000000" w:rsidP="00741ADA">
      <w:pPr>
        <w:pStyle w:val="aa"/>
        <w:bidi/>
        <w:rPr>
          <w:rFonts w:ascii="Narkisim" w:hAnsi="Narkisim"/>
        </w:rPr>
      </w:pPr>
      <w:r w:rsidRPr="00741ADA">
        <w:rPr>
          <w:rFonts w:ascii="Narkisim" w:hAnsi="Narkisim"/>
          <w:u w:val="single"/>
          <w:rtl/>
        </w:rPr>
        <w:t>תוד"ה יפר</w:t>
      </w:r>
      <w:r w:rsidRPr="00741ADA">
        <w:rPr>
          <w:rFonts w:ascii="Narkisim" w:hAnsi="Narkisim"/>
          <w:rtl/>
        </w:rPr>
        <w:t xml:space="preserve">. דהא נמי דברים שבינו לבינה, שא"א לצמצם וכו'. וכ"כ </w:t>
      </w:r>
      <w:r w:rsidRPr="00741ADA">
        <w:rPr>
          <w:rFonts w:ascii="Narkisim" w:hAnsi="Narkisim"/>
          <w:b/>
          <w:bCs/>
          <w:rtl/>
        </w:rPr>
        <w:t>תוס</w:t>
      </w:r>
      <w:r w:rsidRPr="00741ADA">
        <w:rPr>
          <w:rFonts w:ascii="Narkisim" w:hAnsi="Narkisim"/>
          <w:rtl/>
        </w:rPr>
        <w:t>' (כתובות נט. בחד תי')</w:t>
      </w:r>
      <w:r w:rsidRPr="00741ADA">
        <w:rPr>
          <w:rStyle w:val="ac"/>
          <w:rFonts w:ascii="Narkisim" w:hAnsi="Narkisim"/>
          <w:rtl/>
        </w:rPr>
        <w:footnoteReference w:id="373"/>
      </w:r>
      <w:r w:rsidRPr="00741ADA">
        <w:rPr>
          <w:rFonts w:ascii="Narkisim" w:hAnsi="Narkisim"/>
          <w:rtl/>
        </w:rPr>
        <w:t xml:space="preserve">. ועוד תי' </w:t>
      </w:r>
      <w:r w:rsidRPr="00741ADA">
        <w:rPr>
          <w:rFonts w:ascii="Narkisim" w:hAnsi="Narkisim"/>
          <w:b/>
          <w:bCs/>
          <w:rtl/>
        </w:rPr>
        <w:t>תוס</w:t>
      </w:r>
      <w:r w:rsidRPr="00741ADA">
        <w:rPr>
          <w:rFonts w:ascii="Narkisim" w:hAnsi="Narkisim"/>
          <w:rtl/>
        </w:rPr>
        <w:t>' (שם) דאף חלקה משועבד לו לפירות. ועוד תי' ה</w:t>
      </w:r>
      <w:r w:rsidRPr="00741ADA">
        <w:rPr>
          <w:rFonts w:ascii="Narkisim" w:hAnsi="Narkisim"/>
          <w:b/>
          <w:bCs/>
          <w:rtl/>
        </w:rPr>
        <w:t xml:space="preserve">ריטב"א </w:t>
      </w:r>
      <w:r w:rsidRPr="00741ADA">
        <w:rPr>
          <w:rFonts w:ascii="Narkisim" w:hAnsi="Narkisim"/>
          <w:rtl/>
        </w:rPr>
        <w:t>(כאן) דאיירי שצריכה את ההעדפה לקישוטיה, והוה כנודרת שלא תתקשט.</w:t>
      </w:r>
    </w:p>
    <w:p w14:paraId="3E03645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הביא </w:t>
      </w:r>
      <w:r w:rsidRPr="00741ADA">
        <w:rPr>
          <w:rFonts w:ascii="Narkisim" w:hAnsi="Narkisim"/>
          <w:b/>
          <w:bCs/>
          <w:rtl/>
        </w:rPr>
        <w:t>י"מ</w:t>
      </w:r>
      <w:r w:rsidRPr="00741ADA">
        <w:rPr>
          <w:rFonts w:ascii="Narkisim" w:hAnsi="Narkisim"/>
          <w:rtl/>
        </w:rPr>
        <w:t xml:space="preserve"> דכוונת המשנה דצריך הפרת חכם, ול"מ הפרת בעל. [וכת' דמוכח נדרים פא: דלא כן, עי"ש בריטב"א].</w:t>
      </w:r>
    </w:p>
    <w:p w14:paraId="232C75FB" w14:textId="77777777" w:rsidR="00620854" w:rsidRPr="00741ADA" w:rsidRDefault="00000000" w:rsidP="00741ADA">
      <w:pPr>
        <w:bidi/>
        <w:rPr>
          <w:rFonts w:ascii="Narkisim" w:hAnsi="Narkisim" w:cs="Narkisim"/>
        </w:rPr>
      </w:pPr>
      <w:r w:rsidRPr="00741ADA">
        <w:rPr>
          <w:rFonts w:ascii="Narkisim" w:hAnsi="Narkisim" w:cs="Narkisim"/>
          <w:u w:val="single"/>
          <w:rtl/>
        </w:rPr>
        <w:t>באומרת יקדשו ידי וכו'</w:t>
      </w:r>
      <w:r w:rsidRPr="00741ADA">
        <w:rPr>
          <w:rFonts w:ascii="Narkisim" w:hAnsi="Narkisim" w:cs="Narkisim"/>
          <w:rtl/>
        </w:rPr>
        <w:t>. ה</w:t>
      </w:r>
      <w:r w:rsidRPr="00741ADA">
        <w:rPr>
          <w:rFonts w:ascii="Narkisim" w:hAnsi="Narkisim" w:cs="Narkisim"/>
          <w:b/>
          <w:bCs/>
          <w:rtl/>
        </w:rPr>
        <w:t>ר"ן</w:t>
      </w:r>
      <w:r w:rsidRPr="00741ADA">
        <w:rPr>
          <w:rFonts w:ascii="Narkisim" w:hAnsi="Narkisim" w:cs="Narkisim"/>
          <w:rtl/>
        </w:rPr>
        <w:t xml:space="preserve"> (נדרים טז:) הביא בשם תוס' דנעשה כאומר, כיון דהזכיר את הידים.</w:t>
      </w:r>
    </w:p>
    <w:p w14:paraId="7BB6F001" w14:textId="77777777" w:rsidR="00620854" w:rsidRPr="00741ADA" w:rsidRDefault="00000000" w:rsidP="00741ADA">
      <w:pPr>
        <w:bidi/>
        <w:rPr>
          <w:rFonts w:ascii="Narkisim" w:hAnsi="Narkisim" w:cs="Narkisim"/>
        </w:rPr>
      </w:pPr>
      <w:r w:rsidRPr="00741ADA">
        <w:rPr>
          <w:rFonts w:ascii="Narkisim" w:hAnsi="Narkisim" w:cs="Narkisim"/>
          <w:u w:val="single"/>
          <w:rtl/>
        </w:rPr>
        <w:t>תוד"ה וידים איתנהו בעולם</w:t>
      </w:r>
      <w:r w:rsidRPr="00741ADA">
        <w:rPr>
          <w:rFonts w:ascii="Narkisim" w:hAnsi="Narkisim" w:cs="Narkisim"/>
          <w:rtl/>
        </w:rPr>
        <w:t>. והוי כמקדיש דקל לפירותיו. וה</w:t>
      </w:r>
      <w:r w:rsidRPr="00741ADA">
        <w:rPr>
          <w:rFonts w:ascii="Narkisim" w:hAnsi="Narkisim" w:cs="Narkisim"/>
          <w:b/>
          <w:bCs/>
          <w:rtl/>
        </w:rPr>
        <w:t>ריטב"א</w:t>
      </w:r>
      <w:r w:rsidRPr="00741ADA">
        <w:rPr>
          <w:rFonts w:ascii="Narkisim" w:hAnsi="Narkisim" w:cs="Narkisim"/>
          <w:rtl/>
        </w:rPr>
        <w:t xml:space="preserve"> (כתובות נט., ו</w:t>
      </w:r>
      <w:r w:rsidRPr="00741ADA">
        <w:rPr>
          <w:rFonts w:ascii="Narkisim" w:hAnsi="Narkisim" w:cs="Narkisim"/>
          <w:b/>
          <w:bCs/>
          <w:rtl/>
        </w:rPr>
        <w:t>רשב"א</w:t>
      </w:r>
      <w:r w:rsidRPr="00741ADA">
        <w:rPr>
          <w:rFonts w:ascii="Narkisim" w:hAnsi="Narkisim" w:cs="Narkisim"/>
          <w:rtl/>
        </w:rPr>
        <w:t xml:space="preserve"> קו"א שם, ו</w:t>
      </w:r>
      <w:r w:rsidRPr="00741ADA">
        <w:rPr>
          <w:rFonts w:ascii="Narkisim" w:hAnsi="Narkisim" w:cs="Narkisim"/>
          <w:b/>
          <w:bCs/>
          <w:rtl/>
        </w:rPr>
        <w:t>רשב"א</w:t>
      </w:r>
      <w:r w:rsidRPr="00741ADA">
        <w:rPr>
          <w:rFonts w:ascii="Narkisim" w:hAnsi="Narkisim" w:cs="Narkisim"/>
          <w:rtl/>
        </w:rPr>
        <w:t xml:space="preserve"> גיטין מב:) הק' דהמלאכה אינו יוצא מגוף הידים. ועי"ש שהאריכו. ע"ע </w:t>
      </w:r>
      <w:r w:rsidRPr="00741ADA">
        <w:rPr>
          <w:rFonts w:ascii="Narkisim" w:hAnsi="Narkisim" w:cs="Narkisim"/>
          <w:b/>
          <w:bCs/>
          <w:rtl/>
        </w:rPr>
        <w:t>קצות</w:t>
      </w:r>
      <w:r w:rsidRPr="00741ADA">
        <w:rPr>
          <w:rFonts w:ascii="Narkisim" w:hAnsi="Narkisim" w:cs="Narkisim"/>
          <w:rtl/>
        </w:rPr>
        <w:t xml:space="preserve"> (רט ד). ואכמ"ל.</w:t>
      </w:r>
    </w:p>
    <w:p w14:paraId="34223DB1" w14:textId="77777777" w:rsidR="00620854" w:rsidRPr="00741ADA" w:rsidRDefault="00000000" w:rsidP="00741ADA">
      <w:pPr>
        <w:bidi/>
        <w:rPr>
          <w:rFonts w:ascii="Narkisim" w:hAnsi="Narkisim" w:cs="Narkisim"/>
        </w:rPr>
      </w:pPr>
      <w:r w:rsidRPr="00741ADA">
        <w:rPr>
          <w:rFonts w:ascii="Narkisim" w:hAnsi="Narkisim" w:cs="Narkisim"/>
          <w:u w:val="single"/>
          <w:rtl/>
        </w:rPr>
        <w:t>בא"ד וה"ה דמצי לשנויי שאני קונמות דקדושת הגוף נינהו, כדמשני (כתובות נט:)</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העירו דשם הוה תי' על הקו' לר' יוחנן בן נורי, דהידים משועבדות לבעל. והגמ' תי' דקדושת הגוף מפקיע מידי שעבוד. [ומש"ה חל על הידים מעכשיו]. ולעולם צריך תי' הגמ' ידי לעושיהם, דהידים איתנהו לעולם [לר' עקיבא]. </w:t>
      </w:r>
      <w:r w:rsidRPr="00741ADA">
        <w:rPr>
          <w:rFonts w:ascii="Narkisim" w:hAnsi="Narkisim" w:cs="Narkisim"/>
          <w:szCs w:val="20"/>
          <w:rtl/>
        </w:rPr>
        <w:t>[וה</w:t>
      </w:r>
      <w:r w:rsidRPr="00741ADA">
        <w:rPr>
          <w:rFonts w:ascii="Narkisim" w:hAnsi="Narkisim" w:cs="Narkisim"/>
          <w:b/>
          <w:bCs/>
          <w:szCs w:val="20"/>
          <w:rtl/>
        </w:rPr>
        <w:t>חזו"א</w:t>
      </w:r>
      <w:r w:rsidRPr="00741ADA">
        <w:rPr>
          <w:rFonts w:ascii="Narkisim" w:hAnsi="Narkisim" w:cs="Narkisim"/>
          <w:szCs w:val="20"/>
          <w:rtl/>
        </w:rPr>
        <w:t xml:space="preserve"> (עא ה) כת' לפרש דה"נ כוונת תוס' דידן, וגרס לריב"נ ה"מ לשנויי וכו'</w:t>
      </w:r>
      <w:r w:rsidRPr="00741ADA">
        <w:rPr>
          <w:rFonts w:ascii="Narkisim" w:hAnsi="Narkisim" w:cs="Narkisim"/>
          <w:rtl/>
        </w:rPr>
        <w:t>].</w:t>
      </w:r>
    </w:p>
    <w:p w14:paraId="20A5755C" w14:textId="77777777" w:rsidR="00620854" w:rsidRPr="00741ADA" w:rsidRDefault="00000000" w:rsidP="00741ADA">
      <w:pPr>
        <w:pStyle w:val="a7"/>
        <w:bidi/>
        <w:rPr>
          <w:rFonts w:ascii="Narkisim" w:hAnsi="Narkisim"/>
        </w:rPr>
      </w:pPr>
      <w:r w:rsidRPr="00741ADA">
        <w:rPr>
          <w:rFonts w:ascii="Narkisim" w:hAnsi="Narkisim"/>
          <w:rtl/>
        </w:rPr>
        <w:t>ומדברי התוס' מבואר דהך מסקנא הוה תי' אף על הקושיא הא', ואי"צ להעמיד באומרת יקדשו ידי. וכ"כ ה</w:t>
      </w:r>
      <w:r w:rsidRPr="00741ADA">
        <w:rPr>
          <w:rFonts w:ascii="Narkisim" w:hAnsi="Narkisim"/>
          <w:b/>
          <w:bCs/>
          <w:rtl/>
        </w:rPr>
        <w:t>שיטמ"ק</w:t>
      </w:r>
      <w:r w:rsidRPr="00741ADA">
        <w:rPr>
          <w:rFonts w:ascii="Narkisim" w:hAnsi="Narkisim"/>
          <w:rtl/>
        </w:rPr>
        <w:t xml:space="preserve"> (שם) בדעת </w:t>
      </w:r>
      <w:r w:rsidRPr="00741ADA">
        <w:rPr>
          <w:rFonts w:ascii="Narkisim" w:hAnsi="Narkisim"/>
          <w:b/>
          <w:bCs/>
          <w:rtl/>
        </w:rPr>
        <w:t>רש"י</w:t>
      </w:r>
      <w:r w:rsidRPr="00741ADA">
        <w:rPr>
          <w:rFonts w:ascii="Narkisim" w:hAnsi="Narkisim"/>
          <w:rtl/>
        </w:rPr>
        <w:t xml:space="preserve"> מה"ק</w:t>
      </w:r>
      <w:r w:rsidRPr="00741ADA">
        <w:rPr>
          <w:rStyle w:val="ac"/>
          <w:rFonts w:ascii="Narkisim" w:hAnsi="Narkisim"/>
          <w:rtl/>
        </w:rPr>
        <w:footnoteReference w:id="374"/>
      </w:r>
      <w:r w:rsidRPr="00741ADA">
        <w:rPr>
          <w:rFonts w:ascii="Narkisim" w:hAnsi="Narkisim"/>
          <w:rtl/>
        </w:rPr>
        <w:t xml:space="preserve">. </w:t>
      </w:r>
      <w:r w:rsidRPr="00741ADA">
        <w:rPr>
          <w:rFonts w:ascii="Narkisim" w:eastAsia="Narkisim" w:hAnsi="Narkisim"/>
          <w:sz w:val="20"/>
          <w:szCs w:val="20"/>
          <w:rtl/>
        </w:rPr>
        <w:t>וכעי"ז כת' ה</w:t>
      </w:r>
      <w:r w:rsidRPr="00741ADA">
        <w:rPr>
          <w:rFonts w:ascii="Narkisim" w:eastAsia="Narkisim" w:hAnsi="Narkisim"/>
          <w:b/>
          <w:bCs/>
          <w:sz w:val="20"/>
          <w:szCs w:val="20"/>
          <w:rtl/>
        </w:rPr>
        <w:t>קצות</w:t>
      </w:r>
      <w:r w:rsidRPr="00741ADA">
        <w:rPr>
          <w:rFonts w:ascii="Narkisim" w:eastAsia="Narkisim" w:hAnsi="Narkisim"/>
          <w:sz w:val="20"/>
          <w:szCs w:val="20"/>
          <w:rtl/>
        </w:rPr>
        <w:t xml:space="preserve"> (קיז ב) ע"פ </w:t>
      </w:r>
      <w:r w:rsidRPr="00741ADA">
        <w:rPr>
          <w:rFonts w:ascii="Narkisim" w:eastAsia="Narkisim" w:hAnsi="Narkisim"/>
          <w:b/>
          <w:bCs/>
          <w:sz w:val="20"/>
          <w:szCs w:val="20"/>
          <w:rtl/>
        </w:rPr>
        <w:t>רש"י</w:t>
      </w:r>
      <w:r w:rsidRPr="00741ADA">
        <w:rPr>
          <w:rFonts w:ascii="Narkisim" w:eastAsia="Narkisim" w:hAnsi="Narkisim"/>
          <w:sz w:val="20"/>
          <w:szCs w:val="20"/>
          <w:rtl/>
        </w:rPr>
        <w:t xml:space="preserve"> (פסחים לא) דקדושת הגוף חל אף בדבר שאינו ברשותו.</w:t>
      </w:r>
    </w:p>
    <w:p w14:paraId="06941DE5" w14:textId="77777777" w:rsidR="00620854" w:rsidRPr="00741ADA" w:rsidRDefault="00000000" w:rsidP="00741ADA">
      <w:pPr>
        <w:pStyle w:val="a8"/>
        <w:bidi/>
        <w:rPr>
          <w:rFonts w:ascii="Narkisim" w:hAnsi="Narkisim"/>
        </w:rPr>
      </w:pPr>
      <w:r w:rsidRPr="00741ADA">
        <w:rPr>
          <w:rFonts w:ascii="Narkisim" w:eastAsia="Narkisim" w:hAnsi="Narkisim"/>
          <w:rtl/>
        </w:rPr>
        <w:t>וכ"כ ה</w:t>
      </w:r>
      <w:r w:rsidRPr="00741ADA">
        <w:rPr>
          <w:rFonts w:ascii="Narkisim" w:eastAsia="Narkisim" w:hAnsi="Narkisim"/>
          <w:b/>
          <w:bCs/>
          <w:rtl/>
        </w:rPr>
        <w:t>כס"מ</w:t>
      </w:r>
      <w:r w:rsidRPr="00741ADA">
        <w:rPr>
          <w:rFonts w:ascii="Narkisim" w:eastAsia="Narkisim" w:hAnsi="Narkisim"/>
          <w:rtl/>
        </w:rPr>
        <w:t xml:space="preserve"> ו</w:t>
      </w:r>
      <w:r w:rsidRPr="00741ADA">
        <w:rPr>
          <w:rFonts w:ascii="Narkisim" w:eastAsia="Narkisim" w:hAnsi="Narkisim"/>
          <w:b/>
          <w:bCs/>
          <w:rtl/>
        </w:rPr>
        <w:t>ב"י</w:t>
      </w:r>
      <w:r w:rsidRPr="00741ADA">
        <w:rPr>
          <w:rFonts w:ascii="Narkisim" w:eastAsia="Narkisim" w:hAnsi="Narkisim"/>
          <w:rtl/>
        </w:rPr>
        <w:t xml:space="preserve"> (יו"ד רלד) לדעת הרמב"ם (נדרים יב י). אבל ה</w:t>
      </w:r>
      <w:r w:rsidRPr="00741ADA">
        <w:rPr>
          <w:rFonts w:ascii="Narkisim" w:eastAsia="Narkisim" w:hAnsi="Narkisim"/>
          <w:b/>
          <w:bCs/>
          <w:rtl/>
        </w:rPr>
        <w:t>ש"ך</w:t>
      </w:r>
      <w:r w:rsidRPr="00741ADA">
        <w:rPr>
          <w:rFonts w:ascii="Narkisim" w:eastAsia="Narkisim" w:hAnsi="Narkisim"/>
          <w:rtl/>
        </w:rPr>
        <w:t xml:space="preserve"> (נה"כ רלד נט) השיג על הב"י.</w:t>
      </w:r>
    </w:p>
    <w:p w14:paraId="7B4B9B00" w14:textId="77777777" w:rsidR="00620854" w:rsidRPr="00741ADA" w:rsidRDefault="00000000" w:rsidP="00741ADA">
      <w:pPr>
        <w:pStyle w:val="2"/>
        <w:bidi/>
        <w:rPr>
          <w:rFonts w:ascii="Narkisim" w:hAnsi="Narkisim"/>
        </w:rPr>
      </w:pPr>
      <w:r w:rsidRPr="00741ADA">
        <w:rPr>
          <w:rFonts w:ascii="Narkisim" w:hAnsi="Narkisim"/>
          <w:rtl/>
        </w:rPr>
        <w:lastRenderedPageBreak/>
        <w:t>ע"מ שאדבר עליך לשלטון</w:t>
      </w:r>
    </w:p>
    <w:p w14:paraId="1E8653C6" w14:textId="77777777" w:rsidR="00620854" w:rsidRPr="00741ADA" w:rsidRDefault="00000000" w:rsidP="00741ADA">
      <w:pPr>
        <w:bidi/>
        <w:rPr>
          <w:rFonts w:ascii="Narkisim" w:hAnsi="Narkisim" w:cs="Narkisim"/>
        </w:rPr>
      </w:pPr>
      <w:r w:rsidRPr="00741ADA">
        <w:rPr>
          <w:rFonts w:ascii="Narkisim" w:hAnsi="Narkisim" w:cs="Narkisim"/>
          <w:u w:val="single"/>
          <w:rtl/>
        </w:rPr>
        <w:t>דיבר עליה לשלטון וכו' מקודשת</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(ה יט) כת' דיבר, והועיל לה דיבורו (ע' בסמוך). וה</w:t>
      </w:r>
      <w:r w:rsidRPr="00741ADA">
        <w:rPr>
          <w:rFonts w:ascii="Narkisim" w:hAnsi="Narkisim" w:cs="Narkisim"/>
          <w:b/>
          <w:bCs/>
          <w:rtl/>
        </w:rPr>
        <w:t>ריטב"א</w:t>
      </w:r>
      <w:r w:rsidRPr="00741ADA">
        <w:rPr>
          <w:rFonts w:ascii="Narkisim" w:hAnsi="Narkisim" w:cs="Narkisim"/>
          <w:rtl/>
        </w:rPr>
        <w:t xml:space="preserve"> ביאר דאי לא הועיל, לא עבד כלום</w:t>
      </w:r>
      <w:r w:rsidRPr="00741ADA">
        <w:rPr>
          <w:rStyle w:val="ac"/>
          <w:rFonts w:ascii="Narkisim" w:hAnsi="Narkisim" w:cs="Narkisim"/>
          <w:rtl/>
        </w:rPr>
        <w:footnoteReference w:id="375"/>
      </w:r>
      <w:r w:rsidRPr="00741ADA">
        <w:rPr>
          <w:rFonts w:ascii="Narkisim" w:hAnsi="Narkisim" w:cs="Narkisim"/>
          <w:rtl/>
        </w:rPr>
        <w:t>.</w:t>
      </w:r>
    </w:p>
    <w:p w14:paraId="2248A7AD" w14:textId="77777777" w:rsidR="00620854" w:rsidRPr="00741ADA" w:rsidRDefault="00000000" w:rsidP="00741ADA">
      <w:pPr>
        <w:pStyle w:val="aa"/>
        <w:bidi/>
        <w:rPr>
          <w:rFonts w:ascii="Narkisim" w:hAnsi="Narkisim"/>
        </w:rPr>
      </w:pPr>
      <w:r w:rsidRPr="00741ADA">
        <w:rPr>
          <w:rFonts w:ascii="Narkisim" w:hAnsi="Narkisim"/>
          <w:u w:val="single"/>
          <w:rtl/>
        </w:rPr>
        <w:t>רש"י ד"ה אעשה עמך כפועל</w:t>
      </w:r>
      <w:r w:rsidRPr="00741ADA">
        <w:rPr>
          <w:rFonts w:ascii="Narkisim" w:hAnsi="Narkisim"/>
          <w:rtl/>
        </w:rPr>
        <w:t>. בפעולת יום א'. לכאורה כוונתו דלקיום התנאי סגי ביום א'. וה</w:t>
      </w:r>
      <w:r w:rsidRPr="00741ADA">
        <w:rPr>
          <w:rFonts w:ascii="Narkisim" w:hAnsi="Narkisim"/>
          <w:b/>
          <w:bCs/>
          <w:rtl/>
        </w:rPr>
        <w:t>אחרונים</w:t>
      </w:r>
      <w:r w:rsidRPr="00741ADA">
        <w:rPr>
          <w:rFonts w:ascii="Narkisim" w:hAnsi="Narkisim"/>
          <w:rtl/>
        </w:rPr>
        <w:t xml:space="preserve"> ציינו מקורו מהגמ' (גיטין עה:) דע"מ שישמשנו היינו יום א'.</w:t>
      </w:r>
    </w:p>
    <w:p w14:paraId="58555C0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כת' דלאפוקי מלאכת פרוטה א', דכה"ג מהני לקידושין, ואין חסרון משום דישנה לשכירות מתחילה ועד סוף.</w:t>
      </w:r>
    </w:p>
    <w:p w14:paraId="5DB883FC" w14:textId="77777777" w:rsidR="00620854" w:rsidRPr="00741ADA" w:rsidRDefault="00000000" w:rsidP="00741ADA">
      <w:pPr>
        <w:bidi/>
        <w:rPr>
          <w:rFonts w:ascii="Narkisim" w:hAnsi="Narkisim" w:cs="Narkisim"/>
        </w:rPr>
      </w:pPr>
      <w:r w:rsidRPr="00741ADA">
        <w:rPr>
          <w:rFonts w:ascii="Narkisim" w:hAnsi="Narkisim" w:cs="Narkisim"/>
          <w:u w:val="single"/>
          <w:rtl/>
        </w:rPr>
        <w:t>אמר ר"ל והוא שנתן לה פרוטה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מקדש בפרוטה ע"מ שידבר וכו'. וקמ"ל מתני' דבשכר הדיבור אינה מקודשת</w:t>
      </w:r>
      <w:r w:rsidRPr="00741ADA">
        <w:rPr>
          <w:rStyle w:val="ac"/>
          <w:rFonts w:ascii="Narkisim" w:hAnsi="Narkisim" w:cs="Narkisim"/>
          <w:rtl/>
        </w:rPr>
        <w:footnoteReference w:id="376"/>
      </w:r>
      <w:r w:rsidRPr="00741ADA">
        <w:rPr>
          <w:rFonts w:ascii="Narkisim" w:hAnsi="Narkisim" w:cs="Narkisim"/>
          <w:rtl/>
        </w:rPr>
        <w:t>. ועוד כת' ה</w:t>
      </w:r>
      <w:r w:rsidRPr="00741ADA">
        <w:rPr>
          <w:rFonts w:ascii="Narkisim" w:hAnsi="Narkisim" w:cs="Narkisim"/>
          <w:b/>
          <w:bCs/>
          <w:rtl/>
        </w:rPr>
        <w:t>רא"ש</w:t>
      </w:r>
      <w:r w:rsidRPr="00741ADA">
        <w:rPr>
          <w:rFonts w:ascii="Narkisim" w:hAnsi="Narkisim" w:cs="Narkisim"/>
          <w:rtl/>
        </w:rPr>
        <w:t xml:space="preserve"> דקמ"ל דאינה יכולה לומר לדבר זה ומלאכה זו לא הייתי חפיצה. ושוב הביא ה</w:t>
      </w:r>
      <w:r w:rsidRPr="00741ADA">
        <w:rPr>
          <w:rFonts w:ascii="Narkisim" w:hAnsi="Narkisim" w:cs="Narkisim"/>
          <w:b/>
          <w:bCs/>
          <w:rtl/>
        </w:rPr>
        <w:t>רא"ש</w:t>
      </w:r>
      <w:r w:rsidRPr="00741ADA">
        <w:rPr>
          <w:rFonts w:ascii="Narkisim" w:hAnsi="Narkisim" w:cs="Narkisim"/>
          <w:rtl/>
        </w:rPr>
        <w:t xml:space="preserve"> מה</w:t>
      </w:r>
      <w:r w:rsidRPr="00741ADA">
        <w:rPr>
          <w:rFonts w:ascii="Narkisim" w:hAnsi="Narkisim" w:cs="Narkisim"/>
          <w:b/>
          <w:bCs/>
          <w:rtl/>
        </w:rPr>
        <w:t>תוספתא</w:t>
      </w:r>
      <w:r w:rsidRPr="00741ADA">
        <w:rPr>
          <w:rFonts w:ascii="Narkisim" w:hAnsi="Narkisim" w:cs="Narkisim"/>
          <w:rtl/>
        </w:rPr>
        <w:t xml:space="preserve"> אם דיבר כדרך המדברים מקודשת. וכת' דמשמע שהם דברים ידועים שהתנה</w:t>
      </w:r>
      <w:r w:rsidRPr="00741ADA">
        <w:rPr>
          <w:rStyle w:val="ac"/>
          <w:rFonts w:ascii="Narkisim" w:hAnsi="Narkisim" w:cs="Narkisim"/>
          <w:rtl/>
        </w:rPr>
        <w:footnoteReference w:id="377"/>
      </w:r>
      <w:r w:rsidRPr="00741ADA">
        <w:rPr>
          <w:rFonts w:ascii="Narkisim" w:hAnsi="Narkisim" w:cs="Narkisim"/>
          <w:rtl/>
        </w:rPr>
        <w:t>.</w:t>
      </w:r>
    </w:p>
    <w:p w14:paraId="0AAC35AA"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שיטה לנ"ל</w:t>
      </w:r>
      <w:r w:rsidRPr="00741ADA">
        <w:rPr>
          <w:rFonts w:ascii="Narkisim" w:hAnsi="Narkisim"/>
          <w:rtl/>
        </w:rPr>
        <w:t xml:space="preserve"> כת' דדוקא דאמר בשכר שידבר, אבל היכא דאמר בהנאת הדיבור מתקדשת, וכמו הנאת מחילת מלוה. (וע"ע בסמוך).</w:t>
      </w:r>
    </w:p>
    <w:p w14:paraId="0B936971" w14:textId="77777777" w:rsidR="00620854" w:rsidRPr="00741ADA" w:rsidRDefault="00000000" w:rsidP="00741ADA">
      <w:pPr>
        <w:bidi/>
        <w:rPr>
          <w:rFonts w:ascii="Narkisim" w:hAnsi="Narkisim" w:cs="Narkisim"/>
        </w:rPr>
      </w:pPr>
      <w:r w:rsidRPr="00741ADA">
        <w:rPr>
          <w:rFonts w:ascii="Narkisim" w:hAnsi="Narkisim" w:cs="Narkisim"/>
          <w:u w:val="single"/>
          <w:rtl/>
        </w:rPr>
        <w:t>והתניא בשכר שהרכבתיך וכו' בשכר שארכיבך וכו' מקודשת, וכ"ת ה"נ כגון דיהיב לה וכו'</w:t>
      </w:r>
      <w:r w:rsidRPr="00741ADA">
        <w:rPr>
          <w:rFonts w:ascii="Narkisim" w:hAnsi="Narkisim" w:cs="Narkisim"/>
          <w:rtl/>
        </w:rPr>
        <w:t>. [בפשוטו משמע דלהך אוקימתא מתקדשת בפרוטה, ובתנאי שירכיב]. ה</w:t>
      </w:r>
      <w:r w:rsidRPr="00741ADA">
        <w:rPr>
          <w:rFonts w:ascii="Narkisim" w:hAnsi="Narkisim" w:cs="Narkisim"/>
          <w:b/>
          <w:bCs/>
          <w:rtl/>
        </w:rPr>
        <w:t>רמב"ן</w:t>
      </w:r>
      <w:r w:rsidRPr="00741ADA">
        <w:rPr>
          <w:rFonts w:ascii="Narkisim" w:hAnsi="Narkisim" w:cs="Narkisim"/>
          <w:rtl/>
        </w:rPr>
        <w:t xml:space="preserve"> הק' א"כ אמאי ברישא [בשכר שהרכבתיך] אינה מקודשת.</w:t>
      </w:r>
    </w:p>
    <w:p w14:paraId="3140CDBF" w14:textId="77777777" w:rsidR="00620854" w:rsidRPr="00741ADA" w:rsidRDefault="00000000" w:rsidP="00741ADA">
      <w:pPr>
        <w:pStyle w:val="a7"/>
        <w:bidi/>
        <w:rPr>
          <w:rFonts w:ascii="Narkisim" w:hAnsi="Narkisim"/>
        </w:rPr>
      </w:pPr>
      <w:r w:rsidRPr="00741ADA">
        <w:rPr>
          <w:rFonts w:ascii="Narkisim" w:hAnsi="Narkisim"/>
          <w:rtl/>
        </w:rPr>
        <w:t>והרמב"ן [בתי' הב'] כת' דברישא איירי דכבר חייבת לו עבור שהרכיב אותה, והו"ל מלוה ופרוטה, והברייתא סבר (כצד לעיל מח.) דדעתיה אמלוה. אבל בסיפא מקודשת מעכשיו [דהוה תנאי בעלמא], ומש"ה אין חסרון מלוה ופרוטה. וה</w:t>
      </w:r>
      <w:r w:rsidRPr="00741ADA">
        <w:rPr>
          <w:rFonts w:ascii="Narkisim" w:hAnsi="Narkisim"/>
          <w:b/>
          <w:bCs/>
          <w:rtl/>
        </w:rPr>
        <w:t xml:space="preserve">רשב"א </w:t>
      </w:r>
      <w:r w:rsidRPr="00741ADA">
        <w:rPr>
          <w:rFonts w:ascii="Narkisim" w:hAnsi="Narkisim"/>
          <w:rtl/>
        </w:rPr>
        <w:t>ו</w:t>
      </w:r>
      <w:r w:rsidRPr="00741ADA">
        <w:rPr>
          <w:rFonts w:ascii="Narkisim" w:hAnsi="Narkisim"/>
          <w:b/>
          <w:bCs/>
          <w:rtl/>
        </w:rPr>
        <w:t>ריטב"א</w:t>
      </w:r>
      <w:r w:rsidRPr="00741ADA">
        <w:rPr>
          <w:rFonts w:ascii="Narkisim" w:hAnsi="Narkisim"/>
          <w:rtl/>
        </w:rPr>
        <w:t xml:space="preserve"> ביארו דהיכא דהמלוה קודמת אמרי' דדעתה אמלוה. אבל מלוה מאוחרת דעתה אפרוטה. </w:t>
      </w:r>
      <w:r w:rsidRPr="00741ADA">
        <w:rPr>
          <w:rFonts w:ascii="Narkisim" w:hAnsi="Narkisim"/>
          <w:szCs w:val="20"/>
          <w:rtl/>
        </w:rPr>
        <w:t>ומשמע דהוה סברא בגדרי מלוה ופרוטה, דהיכא דהמלוה לפנינו דעתו עליו</w:t>
      </w:r>
      <w:r w:rsidRPr="00741ADA">
        <w:rPr>
          <w:rStyle w:val="ac"/>
          <w:rFonts w:ascii="Narkisim" w:hAnsi="Narkisim"/>
          <w:szCs w:val="20"/>
          <w:rtl/>
        </w:rPr>
        <w:footnoteReference w:id="378"/>
      </w:r>
      <w:r w:rsidRPr="00741ADA">
        <w:rPr>
          <w:rFonts w:ascii="Narkisim" w:hAnsi="Narkisim"/>
          <w:szCs w:val="20"/>
          <w:rtl/>
        </w:rPr>
        <w:t>.</w:t>
      </w:r>
      <w:r w:rsidRPr="00741ADA">
        <w:rPr>
          <w:rFonts w:ascii="Narkisim" w:hAnsi="Narkisim"/>
          <w:rtl/>
        </w:rPr>
        <w:t xml:space="preserve">  </w:t>
      </w:r>
    </w:p>
    <w:p w14:paraId="1E21ECF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(ה יט) תמה דה</w:t>
      </w:r>
      <w:r w:rsidRPr="00741ADA">
        <w:rPr>
          <w:rFonts w:ascii="Narkisim" w:hAnsi="Narkisim"/>
          <w:b/>
          <w:bCs/>
          <w:rtl/>
        </w:rPr>
        <w:t>רשב"א</w:t>
      </w:r>
      <w:r w:rsidRPr="00741ADA">
        <w:rPr>
          <w:rFonts w:ascii="Narkisim" w:hAnsi="Narkisim"/>
          <w:rtl/>
        </w:rPr>
        <w:t xml:space="preserve"> (לעיל מח.) הביא דמבואר במשנה דידן דמלוה ופרוטה דעתו אפרוטה. והא הכא הוה מלוה עתידה, ואין ראיה דאף במלוה שכבר קיים דדעתו אפרוטה.</w:t>
      </w:r>
    </w:p>
    <w:p w14:paraId="168D35C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(בתי' הא') ביאר את הברייתא באופ"א דה"ק התקדשי לי בפרוטה שנתתי לך כדי שירכיבוך על החמור אינה מקודשת [דהוה מלוה]. אבל בשכר שירכיבך, שנותן לה פרוטה כדי שתרכב על החמור מקודשת. וכת' דמ"מ איכא למיפרך אמאי נקט חמור, אלא דעדיפא מינה מקשי.</w:t>
      </w:r>
    </w:p>
    <w:p w14:paraId="42559A1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דלא הביאו דנח' (לעיל מח:) עשה לי שירים וכו' דנח' האם מקודשת בשכר פעולה. דאמר לך דהתם בקבלנות, ונח' אי אומן קונה בשבח כלי [וכאידך אוקימתא שם]. [ולהך ס"ד ליכא למ"ד דאינה לשכירות אלא לבסוף].</w:t>
      </w:r>
    </w:p>
    <w:p w14:paraId="6904588A" w14:textId="77777777" w:rsidR="00620854" w:rsidRPr="00741ADA" w:rsidRDefault="00000000" w:rsidP="00741ADA">
      <w:pPr>
        <w:bidi/>
        <w:rPr>
          <w:rFonts w:ascii="Narkisim" w:hAnsi="Narkisim" w:cs="Narkisim"/>
        </w:rPr>
      </w:pPr>
      <w:r w:rsidRPr="00741ADA">
        <w:rPr>
          <w:rFonts w:ascii="Narkisim" w:hAnsi="Narkisim" w:cs="Narkisim"/>
          <w:u w:val="single"/>
          <w:rtl/>
        </w:rPr>
        <w:t>ועוד תניא שב עמי בצוותא, שחוק לפני, רקוד לפני וכו'</w:t>
      </w:r>
      <w:r w:rsidRPr="00741ADA">
        <w:rPr>
          <w:rFonts w:ascii="Narkisim" w:hAnsi="Narkisim" w:cs="Narkisim"/>
          <w:rtl/>
        </w:rPr>
        <w:t>. וכמ"ד אינה לשכירות אלא לבסוף (וכדבסמוך). ובפשוטו משמע דגוף הפעולה שעושה עבורו נחשב שווה כסף [שהרי מתחייב לשלם תמורתו]. [וע' קוב"ש ב"ק קמד]. אבל ה</w:t>
      </w:r>
      <w:r w:rsidRPr="00741ADA">
        <w:rPr>
          <w:rFonts w:ascii="Narkisim" w:hAnsi="Narkisim" w:cs="Narkisim"/>
          <w:b/>
          <w:bCs/>
          <w:rtl/>
        </w:rPr>
        <w:t>ריטב"א</w:t>
      </w:r>
      <w:r w:rsidRPr="00741ADA">
        <w:rPr>
          <w:rFonts w:ascii="Narkisim" w:hAnsi="Narkisim" w:cs="Narkisim"/>
          <w:rtl/>
        </w:rPr>
        <w:t xml:space="preserve"> (לעיל ו:) כת' דאיירי כשאומר תתקדשי בהנאת כך, כשיש בהנאה שווה פרוטה. והנאה בכל מקום חשוב ככסף</w:t>
      </w:r>
      <w:r w:rsidRPr="00741ADA">
        <w:rPr>
          <w:rStyle w:val="ac"/>
          <w:rFonts w:ascii="Narkisim" w:hAnsi="Narkisim" w:cs="Narkisim"/>
          <w:rtl/>
        </w:rPr>
        <w:footnoteReference w:id="379"/>
      </w:r>
      <w:r w:rsidRPr="00741ADA">
        <w:rPr>
          <w:rFonts w:ascii="Narkisim" w:hAnsi="Narkisim" w:cs="Narkisim"/>
          <w:rtl/>
        </w:rPr>
        <w:t xml:space="preserve">. </w:t>
      </w:r>
      <w:r w:rsidRPr="00741ADA">
        <w:rPr>
          <w:rFonts w:ascii="Narkisim" w:hAnsi="Narkisim" w:cs="Narkisim"/>
          <w:szCs w:val="20"/>
          <w:rtl/>
        </w:rPr>
        <w:t>ולכאורה מבואר דאף קבלת ההנאה מישך לנידון ישנה לשכירות מתחילה ועד סוף. ועוד יל"פ כוונת הריטב"א דמקבל את גוף הפעולה, וחשיב כמו קבלת הנאה</w:t>
      </w:r>
      <w:r w:rsidRPr="00741ADA">
        <w:rPr>
          <w:rFonts w:ascii="Narkisim" w:hAnsi="Narkisim" w:cs="Narkisim"/>
          <w:rtl/>
        </w:rPr>
        <w:t>.</w:t>
      </w:r>
    </w:p>
    <w:p w14:paraId="66C58238" w14:textId="77777777" w:rsidR="00620854" w:rsidRPr="00741ADA" w:rsidRDefault="00000000" w:rsidP="00741ADA">
      <w:pPr>
        <w:pStyle w:val="a8"/>
        <w:bidi/>
        <w:rPr>
          <w:rFonts w:ascii="Narkisim" w:hAnsi="Narkisim"/>
        </w:rPr>
      </w:pPr>
      <w:r w:rsidRPr="00741ADA">
        <w:rPr>
          <w:rFonts w:ascii="Narkisim" w:hAnsi="Narkisim"/>
          <w:rtl/>
        </w:rPr>
        <w:lastRenderedPageBreak/>
        <w:t>ו</w:t>
      </w:r>
      <w:r w:rsidRPr="00741ADA">
        <w:rPr>
          <w:rFonts w:ascii="Narkisim" w:hAnsi="Narkisim"/>
          <w:b/>
          <w:bCs/>
          <w:rtl/>
        </w:rPr>
        <w:t>תוס</w:t>
      </w:r>
      <w:r w:rsidRPr="00741ADA">
        <w:rPr>
          <w:rFonts w:ascii="Narkisim" w:hAnsi="Narkisim"/>
          <w:rtl/>
        </w:rPr>
        <w:t>' (לעיל נב:) הק' אמאי ל"מ המקדש בחלקו [כיון דממון גבוה], ומי גרע מאדבר עליך לשלטון שמקודשת משום שעשה לה הנאה</w:t>
      </w:r>
      <w:r w:rsidRPr="00741ADA">
        <w:rPr>
          <w:rStyle w:val="ac"/>
          <w:rFonts w:ascii="Narkisim" w:hAnsi="Narkisim"/>
          <w:rtl/>
        </w:rPr>
        <w:footnoteReference w:id="380"/>
      </w:r>
      <w:r w:rsidRPr="00741ADA">
        <w:rPr>
          <w:rFonts w:ascii="Narkisim" w:hAnsi="Narkisim"/>
          <w:rtl/>
        </w:rPr>
        <w:t>, אע"פ שלא נתן לה כלום. ותי' דהכא כיון דיכול ליטול שכר מדיבורו, והוי כאילו נתן לה פרוטה [משא"כ התם</w:t>
      </w:r>
      <w:r w:rsidRPr="00741ADA">
        <w:rPr>
          <w:rStyle w:val="ac"/>
          <w:rFonts w:ascii="Narkisim" w:hAnsi="Narkisim"/>
          <w:rtl/>
        </w:rPr>
        <w:footnoteReference w:id="381"/>
      </w:r>
      <w:r w:rsidRPr="00741ADA">
        <w:rPr>
          <w:rFonts w:ascii="Narkisim" w:hAnsi="Narkisim"/>
          <w:rtl/>
        </w:rPr>
        <w:t>, עי"ש].</w:t>
      </w:r>
    </w:p>
    <w:p w14:paraId="42218140" w14:textId="77777777" w:rsidR="00620854" w:rsidRPr="00741ADA" w:rsidRDefault="00000000" w:rsidP="00741ADA">
      <w:pPr>
        <w:bidi/>
        <w:rPr>
          <w:rFonts w:ascii="Narkisim" w:hAnsi="Narkisim" w:cs="Narkisim"/>
        </w:rPr>
      </w:pPr>
      <w:r w:rsidRPr="00741ADA">
        <w:rPr>
          <w:rFonts w:ascii="Narkisim" w:hAnsi="Narkisim" w:cs="Narkisim"/>
          <w:u w:val="single"/>
          <w:rtl/>
        </w:rPr>
        <w:t>ותנא דידן סבר ישנו לשכירות מוע"ס</w:t>
      </w:r>
      <w:r w:rsidRPr="00741ADA">
        <w:rPr>
          <w:rFonts w:ascii="Narkisim" w:hAnsi="Narkisim" w:cs="Narkisim"/>
          <w:rtl/>
        </w:rPr>
        <w:t>. ומבואר (לעיל מח.) דהו"ל מלוה. ופ</w:t>
      </w:r>
      <w:r w:rsidRPr="00741ADA">
        <w:rPr>
          <w:rFonts w:ascii="Narkisim" w:hAnsi="Narkisim" w:cs="Narkisim"/>
          <w:b/>
          <w:bCs/>
          <w:rtl/>
        </w:rPr>
        <w:t>רש"י</w:t>
      </w:r>
      <w:r w:rsidRPr="00741ADA">
        <w:rPr>
          <w:rFonts w:ascii="Narkisim" w:hAnsi="Narkisim" w:cs="Narkisim"/>
          <w:rtl/>
        </w:rPr>
        <w:t xml:space="preserve"> (לעיל שם, וב"ק צט.) דכל פרוטה ופרוטה כשנגמרה נתחייב בה השכירות וכו'. ומדוייק מרש"י דשפיר מצטרף לפרוטה, ואילו כל השכירות הוה פרוטה מתקדשת</w:t>
      </w:r>
      <w:r w:rsidRPr="00741ADA">
        <w:rPr>
          <w:rStyle w:val="ac"/>
          <w:rFonts w:ascii="Narkisim" w:hAnsi="Narkisim" w:cs="Narkisim"/>
          <w:rtl/>
        </w:rPr>
        <w:footnoteReference w:id="382"/>
      </w:r>
      <w:r w:rsidRPr="00741ADA">
        <w:rPr>
          <w:rFonts w:ascii="Narkisim" w:hAnsi="Narkisim" w:cs="Narkisim"/>
          <w:rtl/>
        </w:rPr>
        <w:t>. אבל ה</w:t>
      </w:r>
      <w:r w:rsidRPr="00741ADA">
        <w:rPr>
          <w:rFonts w:ascii="Narkisim" w:hAnsi="Narkisim" w:cs="Narkisim"/>
          <w:b/>
          <w:bCs/>
          <w:rtl/>
        </w:rPr>
        <w:t>רשב"א</w:t>
      </w:r>
      <w:r w:rsidRPr="00741ADA">
        <w:rPr>
          <w:rFonts w:ascii="Narkisim" w:hAnsi="Narkisim" w:cs="Narkisim"/>
          <w:rtl/>
        </w:rPr>
        <w:t xml:space="preserve"> (לעיל מח.) כת' דכל פורתא הוה מלוה</w:t>
      </w:r>
      <w:r w:rsidRPr="00741ADA">
        <w:rPr>
          <w:rStyle w:val="ac"/>
          <w:rFonts w:ascii="Narkisim" w:hAnsi="Narkisim" w:cs="Narkisim"/>
          <w:rtl/>
        </w:rPr>
        <w:footnoteReference w:id="383"/>
      </w:r>
      <w:r w:rsidRPr="00741ADA">
        <w:rPr>
          <w:rFonts w:ascii="Narkisim" w:hAnsi="Narkisim" w:cs="Narkisim"/>
          <w:rtl/>
        </w:rPr>
        <w:t>, וכי מצטרף לפרוטה הוה מלוה עליו. מבואר דחל החיוב פחות פחות מפרוטה. [וכ"ד תוס' ריה"ז, ע' בסמוך].</w:t>
      </w:r>
    </w:p>
    <w:p w14:paraId="1A68451A" w14:textId="77777777" w:rsidR="00620854" w:rsidRPr="00741ADA" w:rsidRDefault="00000000" w:rsidP="00741ADA">
      <w:pPr>
        <w:bidi/>
        <w:rPr>
          <w:rFonts w:ascii="Narkisim" w:hAnsi="Narkisim" w:cs="Narkisim"/>
        </w:rPr>
      </w:pPr>
      <w:r w:rsidRPr="00741ADA">
        <w:rPr>
          <w:rFonts w:ascii="Narkisim" w:hAnsi="Narkisim" w:cs="Narkisim"/>
          <w:i/>
          <w:iCs/>
          <w:szCs w:val="20"/>
          <w:rtl/>
        </w:rPr>
        <w:t>מ"ש מהתקדשי באלו</w:t>
      </w:r>
      <w:r w:rsidRPr="00741ADA">
        <w:rPr>
          <w:rFonts w:ascii="Narkisim" w:hAnsi="Narkisim" w:cs="Narkisim"/>
          <w:rtl/>
        </w:rPr>
        <w:t xml:space="preserve"> - וה</w:t>
      </w:r>
      <w:r w:rsidRPr="00741ADA">
        <w:rPr>
          <w:rFonts w:ascii="Narkisim" w:hAnsi="Narkisim" w:cs="Narkisim"/>
          <w:b/>
          <w:bCs/>
          <w:rtl/>
        </w:rPr>
        <w:t>ראשונים</w:t>
      </w:r>
      <w:r w:rsidRPr="00741ADA">
        <w:rPr>
          <w:rFonts w:ascii="Narkisim" w:hAnsi="Narkisim" w:cs="Narkisim"/>
          <w:rtl/>
        </w:rPr>
        <w:t xml:space="preserve"> (תוס' רי"ד כאן ולעיל מח., רשב"א לעיל מח.) הק' דקודם שעשאו אמר בשכר שאעשה, וכל פעולתו מעיקרא היה לשם קידושין, ומ"ש מהתקדשי לי באלו (לעיל מז.) דמקודשת אפי' נתאכלו. וה</w:t>
      </w:r>
      <w:r w:rsidRPr="00741ADA">
        <w:rPr>
          <w:rFonts w:ascii="Narkisim" w:hAnsi="Narkisim" w:cs="Narkisim"/>
          <w:b/>
          <w:bCs/>
          <w:rtl/>
        </w:rPr>
        <w:t>רשב"א</w:t>
      </w:r>
      <w:r w:rsidRPr="00741ADA">
        <w:rPr>
          <w:rFonts w:ascii="Narkisim" w:hAnsi="Narkisim" w:cs="Narkisim"/>
          <w:rtl/>
        </w:rPr>
        <w:t xml:space="preserve"> (לעיל מח.) תי' דבשכירות לא חזי להצטרף כלל, דבעידנא דאיתא להאי פורתא ליתא להאי, ולא חזי לאיצטרופי. [וצ"ב</w:t>
      </w:r>
      <w:r w:rsidRPr="00741ADA">
        <w:rPr>
          <w:rStyle w:val="ac"/>
          <w:rFonts w:ascii="Narkisim" w:hAnsi="Narkisim" w:cs="Narkisim"/>
          <w:rtl/>
        </w:rPr>
        <w:footnoteReference w:id="384"/>
      </w:r>
      <w:r w:rsidRPr="00741ADA">
        <w:rPr>
          <w:rFonts w:ascii="Narkisim" w:hAnsi="Narkisim" w:cs="Narkisim"/>
          <w:rtl/>
        </w:rPr>
        <w:t>]. משא"כ התקדשי לי באלו דמונחין כולם לפניו מעיקרא</w:t>
      </w:r>
      <w:r w:rsidRPr="00741ADA">
        <w:rPr>
          <w:rStyle w:val="ac"/>
          <w:rFonts w:ascii="Narkisim" w:hAnsi="Narkisim" w:cs="Narkisim"/>
          <w:rtl/>
        </w:rPr>
        <w:footnoteReference w:id="385"/>
      </w:r>
      <w:r w:rsidRPr="00741ADA">
        <w:rPr>
          <w:rFonts w:ascii="Narkisim" w:hAnsi="Narkisim" w:cs="Narkisim"/>
          <w:rtl/>
        </w:rPr>
        <w:t>.</w:t>
      </w:r>
    </w:p>
    <w:p w14:paraId="2D2FA98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תי' דהכא הוה שידוכין בעלמא, ואייר דשוב חזר ואמר לה הרי את מקודשת בשכר שעשיתי</w:t>
      </w:r>
      <w:r w:rsidRPr="00741ADA">
        <w:rPr>
          <w:rStyle w:val="ac"/>
          <w:rFonts w:ascii="Narkisim" w:hAnsi="Narkisim"/>
          <w:rtl/>
        </w:rPr>
        <w:footnoteReference w:id="386"/>
      </w:r>
      <w:r w:rsidRPr="00741ADA">
        <w:rPr>
          <w:rFonts w:ascii="Narkisim" w:hAnsi="Narkisim"/>
          <w:rtl/>
        </w:rPr>
        <w:t xml:space="preserve"> וכו'. שאין נכון לומר הרי את מקודשת בפרוטה שאתן לך מחר, דבעינן נתינה בשעת אמירה</w:t>
      </w:r>
      <w:r w:rsidRPr="00741ADA">
        <w:rPr>
          <w:rStyle w:val="ac"/>
          <w:rFonts w:ascii="Narkisim" w:hAnsi="Narkisim"/>
          <w:rtl/>
        </w:rPr>
        <w:footnoteReference w:id="387"/>
      </w:r>
      <w:r w:rsidRPr="00741ADA">
        <w:rPr>
          <w:rFonts w:ascii="Narkisim" w:hAnsi="Narkisim"/>
          <w:rtl/>
        </w:rPr>
        <w:t>. ולמ"ד אינה לשכירות מתקדשת בסוף ואין כאן מלוה, דכיון ששידך ואמר שעתיד לקדש באותה שכר אינה כמלוה אצלה. שעל דעת לקדשה באותו שכר היא עושה</w:t>
      </w:r>
      <w:r w:rsidRPr="00741ADA">
        <w:rPr>
          <w:rStyle w:val="ac"/>
          <w:rFonts w:ascii="Narkisim" w:hAnsi="Narkisim"/>
          <w:rtl/>
        </w:rPr>
        <w:footnoteReference w:id="388"/>
      </w:r>
      <w:r w:rsidRPr="00741ADA">
        <w:rPr>
          <w:rFonts w:ascii="Narkisim" w:hAnsi="Narkisim"/>
          <w:rtl/>
        </w:rPr>
        <w:t>.</w:t>
      </w:r>
    </w:p>
    <w:p w14:paraId="1888350E"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תוס' ריה"ז</w:t>
      </w:r>
      <w:r w:rsidRPr="00741ADA">
        <w:rPr>
          <w:rFonts w:ascii="Narkisim" w:hAnsi="Narkisim" w:cs="Narkisim"/>
          <w:rtl/>
        </w:rPr>
        <w:t xml:space="preserve"> הק' דתתקדש עכ"פ במכוש האחרון. ותי' דמכוש האחרון אין בו שווה פרוטה. אבל אילו יש במכוש אחרון פרוטה הוה מלוה ופרוטה ומקודשת. </w:t>
      </w:r>
      <w:r w:rsidRPr="00741ADA">
        <w:rPr>
          <w:rFonts w:ascii="Narkisim" w:hAnsi="Narkisim" w:cs="Narkisim"/>
          <w:szCs w:val="20"/>
          <w:rtl/>
        </w:rPr>
        <w:t>[דס"ל דכל משהו נעשית מלוה, אבל לפרש"י שפיר מצטרף לפרוטה]</w:t>
      </w:r>
      <w:r w:rsidRPr="00741ADA">
        <w:rPr>
          <w:rFonts w:ascii="Narkisim" w:hAnsi="Narkisim" w:cs="Narkisim"/>
          <w:rtl/>
        </w:rPr>
        <w:t>.</w:t>
      </w:r>
    </w:p>
    <w:p w14:paraId="3C6821B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(לעיל מח.) הק' כקו' התוס' ריה"ז, ותי' דאינה מתקדשת בגמר הפעולה עד שיחזיר הכלי לבעליו. [וכחד תי' בתוס' ב"ק צט., וע"ע בראשונים לעיל מח., וע' מש"כ לעיל בזה]. וה</w:t>
      </w:r>
      <w:r w:rsidRPr="00741ADA">
        <w:rPr>
          <w:rFonts w:ascii="Narkisim" w:hAnsi="Narkisim"/>
          <w:b/>
          <w:bCs/>
          <w:rtl/>
        </w:rPr>
        <w:t>אחרונים</w:t>
      </w:r>
      <w:r w:rsidRPr="00741ADA">
        <w:rPr>
          <w:rFonts w:ascii="Narkisim" w:hAnsi="Narkisim"/>
          <w:rtl/>
        </w:rPr>
        <w:t xml:space="preserve"> (מחנ"א שכירות יד, רע"א לעיל, אבנ"מ כח מא] הק' דגבי רקוד לפני ל"ש השבת הכלי לבעלים, ושפיר תתקדש בפרוטה האחרונה. </w:t>
      </w:r>
      <w:r w:rsidRPr="00741ADA">
        <w:rPr>
          <w:rFonts w:ascii="Narkisim" w:hAnsi="Narkisim"/>
          <w:szCs w:val="20"/>
          <w:rtl/>
        </w:rPr>
        <w:t>והמחנ"א ציין למש"כ התוס' רי"ד (כאן) דהוה שידוכין בעלמא</w:t>
      </w:r>
      <w:r w:rsidRPr="00741ADA">
        <w:rPr>
          <w:rStyle w:val="ac"/>
          <w:rFonts w:ascii="Narkisim" w:hAnsi="Narkisim"/>
          <w:szCs w:val="20"/>
          <w:rtl/>
        </w:rPr>
        <w:footnoteReference w:id="389"/>
      </w:r>
      <w:r w:rsidRPr="00741ADA">
        <w:rPr>
          <w:rFonts w:ascii="Narkisim" w:hAnsi="Narkisim"/>
          <w:szCs w:val="20"/>
          <w:rtl/>
        </w:rPr>
        <w:t xml:space="preserve"> [אמנם בדברי התורי"ד משמע דהוה תי' בפנ"ע]</w:t>
      </w:r>
      <w:r w:rsidRPr="00741ADA">
        <w:rPr>
          <w:rFonts w:ascii="Narkisim" w:hAnsi="Narkisim"/>
          <w:rtl/>
        </w:rPr>
        <w:t>.</w:t>
      </w:r>
    </w:p>
    <w:p w14:paraId="01E25C3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דרישה</w:t>
      </w:r>
      <w:r w:rsidRPr="00741ADA">
        <w:rPr>
          <w:rFonts w:ascii="Narkisim" w:hAnsi="Narkisim"/>
          <w:rtl/>
        </w:rPr>
        <w:t xml:space="preserve"> </w:t>
      </w:r>
      <w:r w:rsidRPr="00741ADA">
        <w:rPr>
          <w:rFonts w:ascii="Narkisim" w:hAnsi="Narkisim"/>
          <w:szCs w:val="20"/>
          <w:rtl/>
        </w:rPr>
        <w:t>(כח לו, ופרישה שם, וכן מחנ"א שם)</w:t>
      </w:r>
      <w:r w:rsidRPr="00741ADA">
        <w:rPr>
          <w:rFonts w:ascii="Narkisim" w:hAnsi="Narkisim"/>
          <w:rtl/>
        </w:rPr>
        <w:t xml:space="preserve"> תי' דדעתה היה על כל המלאכה, ולא רק בפרוטה. </w:t>
      </w:r>
      <w:r w:rsidRPr="00741ADA">
        <w:rPr>
          <w:rFonts w:ascii="Narkisim" w:hAnsi="Narkisim"/>
          <w:rtl/>
        </w:rPr>
        <w:lastRenderedPageBreak/>
        <w:t>וכ"כ ה</w:t>
      </w:r>
      <w:r w:rsidRPr="00741ADA">
        <w:rPr>
          <w:rFonts w:ascii="Narkisim" w:hAnsi="Narkisim"/>
          <w:b/>
          <w:bCs/>
          <w:rtl/>
        </w:rPr>
        <w:t>רמ"ה</w:t>
      </w:r>
      <w:r w:rsidRPr="00741ADA">
        <w:rPr>
          <w:rFonts w:ascii="Narkisim" w:hAnsi="Narkisim"/>
          <w:rtl/>
        </w:rPr>
        <w:t xml:space="preserve"> (כאן). וה</w:t>
      </w:r>
      <w:r w:rsidRPr="00741ADA">
        <w:rPr>
          <w:rFonts w:ascii="Narkisim" w:hAnsi="Narkisim"/>
          <w:b/>
          <w:bCs/>
          <w:rtl/>
        </w:rPr>
        <w:t>דרישה</w:t>
      </w:r>
      <w:r w:rsidRPr="00741ADA">
        <w:rPr>
          <w:rFonts w:ascii="Narkisim" w:hAnsi="Narkisim"/>
          <w:rtl/>
        </w:rPr>
        <w:t xml:space="preserve"> ביאר דל"ש הכא מלוה ופרוטה דדעתה אפרוטה, כיון דאינו נותן לה פרוטה בעין. דלאו דינא גמירא וכל השכירות שוה אצלה (וע"ע אבנ"מ כח לז).</w:t>
      </w:r>
    </w:p>
    <w:p w14:paraId="63F7C786" w14:textId="77777777" w:rsidR="00620854" w:rsidRPr="00741ADA" w:rsidRDefault="00000000" w:rsidP="00741ADA">
      <w:pPr>
        <w:bidi/>
        <w:rPr>
          <w:rFonts w:ascii="Narkisim" w:hAnsi="Narkisim" w:cs="Narkisim"/>
        </w:rPr>
      </w:pPr>
      <w:r w:rsidRPr="00741ADA">
        <w:rPr>
          <w:rFonts w:ascii="Narkisim" w:hAnsi="Narkisim" w:cs="Narkisim"/>
          <w:i/>
          <w:iCs/>
          <w:szCs w:val="20"/>
          <w:rtl/>
        </w:rPr>
        <w:t>שכירות שאינו מתחלק לפרוטות</w:t>
      </w:r>
      <w:r w:rsidRPr="00741ADA">
        <w:rPr>
          <w:rFonts w:ascii="Narkisim" w:hAnsi="Narkisim" w:cs="Narkisim"/>
          <w:rtl/>
        </w:rPr>
        <w:t xml:space="preserve"> - ה</w:t>
      </w:r>
      <w:r w:rsidRPr="00741ADA">
        <w:rPr>
          <w:rFonts w:ascii="Narkisim" w:hAnsi="Narkisim" w:cs="Narkisim"/>
          <w:b/>
          <w:bCs/>
          <w:rtl/>
        </w:rPr>
        <w:t>מחנ"א</w:t>
      </w:r>
      <w:r w:rsidRPr="00741ADA">
        <w:rPr>
          <w:rFonts w:ascii="Narkisim" w:hAnsi="Narkisim" w:cs="Narkisim"/>
          <w:rtl/>
        </w:rPr>
        <w:t xml:space="preserve"> </w:t>
      </w:r>
      <w:r w:rsidRPr="00741ADA">
        <w:rPr>
          <w:rFonts w:ascii="Narkisim" w:hAnsi="Narkisim" w:cs="Narkisim"/>
          <w:szCs w:val="20"/>
          <w:rtl/>
        </w:rPr>
        <w:t>(שכירות יד)</w:t>
      </w:r>
      <w:r w:rsidRPr="00741ADA">
        <w:rPr>
          <w:rFonts w:ascii="Narkisim" w:hAnsi="Narkisim" w:cs="Narkisim"/>
          <w:rtl/>
        </w:rPr>
        <w:t xml:space="preserve"> דן דיש מלאכות ששווי השכירות אינו מתחלק לפי פרוטות </w:t>
      </w:r>
      <w:r w:rsidRPr="00741ADA">
        <w:rPr>
          <w:rFonts w:ascii="Narkisim" w:hAnsi="Narkisim" w:cs="Narkisim"/>
          <w:szCs w:val="20"/>
          <w:rtl/>
        </w:rPr>
        <w:t>[כגון שדכן, שאם לא יביאו לידי גמר ל"ש דמי שכירות כלל</w:t>
      </w:r>
      <w:r w:rsidRPr="00741ADA">
        <w:rPr>
          <w:rStyle w:val="ac"/>
          <w:rFonts w:ascii="Narkisim" w:hAnsi="Narkisim" w:cs="Narkisim"/>
          <w:szCs w:val="20"/>
          <w:rtl/>
        </w:rPr>
        <w:footnoteReference w:id="390"/>
      </w:r>
      <w:r w:rsidRPr="00741ADA">
        <w:rPr>
          <w:rFonts w:ascii="Narkisim" w:hAnsi="Narkisim" w:cs="Narkisim"/>
          <w:rtl/>
        </w:rPr>
        <w:t>], ובכה"ג אף למ"ד ישנו לשכירות מתחילה ועד סוף ליכא חיוב כלל אא"כ סיים מלאכתו. א"כ תתקדש במלאכה וכמו למ"ד אינה לשכירות אלא לבסוף, דכל החיוב חל לבסוף ואינו מלוה. וה</w:t>
      </w:r>
      <w:r w:rsidRPr="00741ADA">
        <w:rPr>
          <w:rFonts w:ascii="Narkisim" w:hAnsi="Narkisim" w:cs="Narkisim"/>
          <w:b/>
          <w:bCs/>
          <w:rtl/>
        </w:rPr>
        <w:t>מחנ"א</w:t>
      </w:r>
      <w:r w:rsidRPr="00741ADA">
        <w:rPr>
          <w:rFonts w:ascii="Narkisim" w:hAnsi="Narkisim" w:cs="Narkisim"/>
          <w:rtl/>
        </w:rPr>
        <w:t xml:space="preserve"> הק' דבסוגיין מבואר דאדבר עליך לשלטון נחשב מלוה [ואף דלכאורה כל השכר עבור גמר דבריו</w:t>
      </w:r>
      <w:r w:rsidRPr="00741ADA">
        <w:rPr>
          <w:rStyle w:val="ac"/>
          <w:rFonts w:ascii="Narkisim" w:hAnsi="Narkisim" w:cs="Narkisim"/>
          <w:rtl/>
        </w:rPr>
        <w:footnoteReference w:id="391"/>
      </w:r>
      <w:r w:rsidRPr="00741ADA">
        <w:rPr>
          <w:rFonts w:ascii="Narkisim" w:hAnsi="Narkisim" w:cs="Narkisim"/>
          <w:rtl/>
        </w:rPr>
        <w:t>].</w:t>
      </w:r>
    </w:p>
    <w:p w14:paraId="33AE45F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הביא עוד ד</w:t>
      </w:r>
      <w:r w:rsidRPr="00741ADA">
        <w:rPr>
          <w:rFonts w:ascii="Narkisim" w:hAnsi="Narkisim"/>
          <w:b/>
          <w:bCs/>
          <w:rtl/>
        </w:rPr>
        <w:t>ר' יונה</w:t>
      </w:r>
      <w:r w:rsidRPr="00741ADA">
        <w:rPr>
          <w:rFonts w:ascii="Narkisim" w:hAnsi="Narkisim"/>
          <w:rtl/>
        </w:rPr>
        <w:t xml:space="preserve"> (ב"ב פז.) כת' דהיכא דשכרו רק לשווה פרוטה, אף למ"ד ישנו לשכירות מקודשת</w:t>
      </w:r>
      <w:r w:rsidRPr="00741ADA">
        <w:rPr>
          <w:rStyle w:val="ac"/>
          <w:rFonts w:ascii="Narkisim" w:hAnsi="Narkisim"/>
          <w:rtl/>
        </w:rPr>
        <w:footnoteReference w:id="392"/>
      </w:r>
      <w:r w:rsidRPr="00741ADA">
        <w:rPr>
          <w:rFonts w:ascii="Narkisim" w:hAnsi="Narkisim"/>
          <w:rtl/>
        </w:rPr>
        <w:t>. [וע"ד הנ"ל</w:t>
      </w:r>
      <w:r w:rsidRPr="00741ADA">
        <w:rPr>
          <w:rStyle w:val="ac"/>
          <w:rFonts w:ascii="Narkisim" w:hAnsi="Narkisim"/>
          <w:rtl/>
        </w:rPr>
        <w:footnoteReference w:id="393"/>
      </w:r>
      <w:r w:rsidRPr="00741ADA">
        <w:rPr>
          <w:rFonts w:ascii="Narkisim" w:hAnsi="Narkisim"/>
          <w:rtl/>
        </w:rPr>
        <w:t>]. והק' המחנ"א דבברייתא אי' שמין אם יש בו שווה פרוטה, משמע דאף פרוטה תלי בישנו לשכירות.</w:t>
      </w:r>
    </w:p>
    <w:p w14:paraId="3FBEB68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מחנ"א</w:t>
      </w:r>
      <w:r w:rsidRPr="00741ADA">
        <w:rPr>
          <w:rFonts w:ascii="Narkisim" w:hAnsi="Narkisim" w:cs="Narkisim"/>
          <w:rtl/>
        </w:rPr>
        <w:t xml:space="preserve"> הביא דה</w:t>
      </w:r>
      <w:r w:rsidRPr="00741ADA">
        <w:rPr>
          <w:rFonts w:ascii="Narkisim" w:hAnsi="Narkisim" w:cs="Narkisim"/>
          <w:b/>
          <w:bCs/>
          <w:rtl/>
        </w:rPr>
        <w:t>רמב"ם</w:t>
      </w:r>
      <w:r w:rsidRPr="00741ADA">
        <w:rPr>
          <w:rFonts w:ascii="Narkisim" w:hAnsi="Narkisim" w:cs="Narkisim"/>
          <w:rtl/>
        </w:rPr>
        <w:t xml:space="preserve"> (ה יט) כת' </w:t>
      </w:r>
      <w:r w:rsidRPr="00741ADA">
        <w:rPr>
          <w:rFonts w:ascii="Narkisim" w:hAnsi="Narkisim" w:cs="Narkisim"/>
          <w:szCs w:val="20"/>
          <w:rtl/>
        </w:rPr>
        <w:t>[דל"מ אדבר עליך לשלטון]</w:t>
      </w:r>
      <w:r w:rsidRPr="00741ADA">
        <w:rPr>
          <w:rFonts w:ascii="Narkisim" w:hAnsi="Narkisim" w:cs="Narkisim"/>
          <w:rtl/>
        </w:rPr>
        <w:t xml:space="preserve"> שההנאה שבאה לה מדבריו הרי היא כמלוה והמקדש במלוה אינה מקודשת. והמחנ"א ביאר דדעת הרמב"ם דלא תלי בישנו לשכירות. אלא הוה מלוה משום שכל שעה שלא אהני דבריו אצל השלטון, עדיין לא זכה בשום דבר</w:t>
      </w:r>
      <w:r w:rsidRPr="00741ADA">
        <w:rPr>
          <w:rStyle w:val="ac"/>
          <w:rFonts w:ascii="Narkisim" w:hAnsi="Narkisim" w:cs="Narkisim"/>
          <w:rtl/>
        </w:rPr>
        <w:footnoteReference w:id="394"/>
      </w:r>
      <w:r w:rsidRPr="00741ADA">
        <w:rPr>
          <w:rFonts w:ascii="Narkisim" w:hAnsi="Narkisim" w:cs="Narkisim"/>
          <w:rtl/>
        </w:rPr>
        <w:t xml:space="preserve">. </w:t>
      </w:r>
      <w:r w:rsidRPr="00741ADA">
        <w:rPr>
          <w:rFonts w:ascii="Narkisim" w:hAnsi="Narkisim" w:cs="Narkisim"/>
          <w:szCs w:val="20"/>
          <w:rtl/>
        </w:rPr>
        <w:t>[אך הביא דמפורש ב</w:t>
      </w:r>
      <w:r w:rsidRPr="00741ADA">
        <w:rPr>
          <w:rFonts w:ascii="Narkisim" w:hAnsi="Narkisim" w:cs="Narkisim"/>
          <w:b/>
          <w:bCs/>
          <w:szCs w:val="20"/>
          <w:rtl/>
        </w:rPr>
        <w:t>טור</w:t>
      </w:r>
      <w:r w:rsidRPr="00741ADA">
        <w:rPr>
          <w:rFonts w:ascii="Narkisim" w:hAnsi="Narkisim" w:cs="Narkisim"/>
          <w:szCs w:val="20"/>
          <w:rtl/>
        </w:rPr>
        <w:t xml:space="preserve"> (כח) דהוה משום ישנו לשכירות</w:t>
      </w:r>
      <w:r w:rsidRPr="00741ADA">
        <w:rPr>
          <w:rFonts w:ascii="Narkisim" w:hAnsi="Narkisim" w:cs="Narkisim"/>
          <w:rtl/>
        </w:rPr>
        <w:t>].</w:t>
      </w:r>
    </w:p>
    <w:p w14:paraId="126D0973" w14:textId="77777777" w:rsidR="00620854" w:rsidRPr="00741ADA" w:rsidRDefault="00000000" w:rsidP="00741ADA">
      <w:pPr>
        <w:pStyle w:val="aa"/>
        <w:bidi/>
        <w:rPr>
          <w:rFonts w:ascii="Narkisim" w:hAnsi="Narkisim"/>
        </w:rPr>
      </w:pPr>
      <w:r w:rsidRPr="00741ADA">
        <w:rPr>
          <w:rFonts w:ascii="Narkisim" w:hAnsi="Narkisim"/>
          <w:u w:val="single"/>
          <w:rtl/>
        </w:rPr>
        <w:t>ומאי דוחקיה דר"ל לאוקמיה למתני' וכו'</w:t>
      </w:r>
      <w:r w:rsidRPr="00741ADA">
        <w:rPr>
          <w:rFonts w:ascii="Narkisim" w:hAnsi="Narkisim"/>
          <w:rtl/>
        </w:rPr>
        <w:t>. ה</w:t>
      </w:r>
      <w:r w:rsidRPr="00741ADA">
        <w:rPr>
          <w:rFonts w:ascii="Narkisim" w:hAnsi="Narkisim"/>
          <w:b/>
          <w:bCs/>
          <w:rtl/>
        </w:rPr>
        <w:t>רמב"ן</w:t>
      </w:r>
      <w:r w:rsidRPr="00741ADA">
        <w:rPr>
          <w:rFonts w:ascii="Narkisim" w:hAnsi="Narkisim"/>
          <w:rtl/>
        </w:rPr>
        <w:t xml:space="preserve"> ביאר דלא ניח"ל לפרש דר"ל סבר ישנו לשכירות, ומש"ה העמיד את המשנה דביהיב פרוטה. דא"כ הול"ל דס"ל אידך תנא, ולא לדחוק את המשנה. ובזה מתרצת הגמ', דאדרבה כ"מ דיוק המשנה.</w:t>
      </w:r>
    </w:p>
    <w:p w14:paraId="7C10414A" w14:textId="77777777" w:rsidR="00620854" w:rsidRPr="00741ADA" w:rsidRDefault="00000000" w:rsidP="00741ADA">
      <w:pPr>
        <w:pStyle w:val="2"/>
        <w:bidi/>
        <w:rPr>
          <w:rFonts w:ascii="Narkisim" w:hAnsi="Narkisim"/>
        </w:rPr>
      </w:pPr>
      <w:r w:rsidRPr="00741ADA">
        <w:rPr>
          <w:rFonts w:ascii="Narkisim" w:hAnsi="Narkisim"/>
          <w:rtl/>
        </w:rPr>
        <w:t>ע"מ שירצה</w:t>
      </w:r>
    </w:p>
    <w:p w14:paraId="16A59CC9" w14:textId="77777777" w:rsidR="00620854" w:rsidRPr="00741ADA" w:rsidRDefault="00000000" w:rsidP="00741ADA">
      <w:pPr>
        <w:bidi/>
        <w:rPr>
          <w:rFonts w:ascii="Narkisim" w:hAnsi="Narkisim" w:cs="Narkisim"/>
        </w:rPr>
      </w:pPr>
      <w:r w:rsidRPr="00741ADA">
        <w:rPr>
          <w:rFonts w:ascii="Narkisim" w:hAnsi="Narkisim" w:cs="Narkisim"/>
          <w:u w:val="single"/>
          <w:rtl/>
        </w:rPr>
        <w:t>ע"מ שירצה אבא</w:t>
      </w:r>
      <w:r w:rsidRPr="00741ADA">
        <w:rPr>
          <w:rFonts w:ascii="Narkisim" w:hAnsi="Narkisim" w:cs="Narkisim"/>
          <w:rtl/>
        </w:rPr>
        <w:t>. הגמ' דנה האם היינו שיאמר האב 'הן', או שלא ימחה. וה</w:t>
      </w:r>
      <w:r w:rsidRPr="00741ADA">
        <w:rPr>
          <w:rFonts w:ascii="Narkisim" w:hAnsi="Narkisim" w:cs="Narkisim"/>
          <w:b/>
          <w:bCs/>
          <w:rtl/>
        </w:rPr>
        <w:t>תוס' ריה"ז</w:t>
      </w:r>
      <w:r w:rsidRPr="00741ADA">
        <w:rPr>
          <w:rFonts w:ascii="Narkisim" w:hAnsi="Narkisim" w:cs="Narkisim"/>
          <w:rtl/>
        </w:rPr>
        <w:t xml:space="preserve"> ציין דכעי"ז נח' (כתובות עג:) ת"ק ור"ש בן אלעזר בשם ר' שמעון ע"מ שירצה אבא אי הוה ע"מ שישתוק או שיאמר הן</w:t>
      </w:r>
      <w:r w:rsidRPr="00741ADA">
        <w:rPr>
          <w:rStyle w:val="ac"/>
          <w:rFonts w:ascii="Narkisim" w:hAnsi="Narkisim" w:cs="Narkisim"/>
          <w:rtl/>
        </w:rPr>
        <w:footnoteReference w:id="395"/>
      </w:r>
      <w:r w:rsidRPr="00741ADA">
        <w:rPr>
          <w:rFonts w:ascii="Narkisim" w:hAnsi="Narkisim" w:cs="Narkisim"/>
          <w:rtl/>
        </w:rPr>
        <w:t>.</w:t>
      </w:r>
    </w:p>
    <w:p w14:paraId="6A7C89E2"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xml:space="preserve"> (גיטין כה:) אי' דהמקדש בביאה ע"מ שירצה אבא תליא בברירה, ולמ"ד אין ברירה ל"מ. ופ</w:t>
      </w:r>
      <w:r w:rsidRPr="00741ADA">
        <w:rPr>
          <w:rFonts w:ascii="Narkisim" w:hAnsi="Narkisim" w:cs="Narkisim"/>
          <w:b/>
          <w:bCs/>
          <w:rtl/>
        </w:rPr>
        <w:t>רש"י</w:t>
      </w:r>
      <w:r w:rsidRPr="00741ADA">
        <w:rPr>
          <w:rFonts w:ascii="Narkisim" w:hAnsi="Narkisim" w:cs="Narkisim"/>
          <w:rtl/>
        </w:rPr>
        <w:t xml:space="preserve"> אע"ג דבשעת בעילה הוה ספק, אמרי' הוברר הדבר דמשעת בעילה מקודשת. ופ</w:t>
      </w:r>
      <w:r w:rsidRPr="00741ADA">
        <w:rPr>
          <w:rFonts w:ascii="Narkisim" w:hAnsi="Narkisim" w:cs="Narkisim"/>
          <w:b/>
          <w:bCs/>
          <w:rtl/>
        </w:rPr>
        <w:t>רש"י</w:t>
      </w:r>
      <w:r w:rsidRPr="00741ADA">
        <w:rPr>
          <w:rFonts w:ascii="Narkisim" w:hAnsi="Narkisim" w:cs="Narkisim"/>
          <w:rtl/>
        </w:rPr>
        <w:t xml:space="preserve"> (שם) דגדר תנאי שייך רק היכא דבידו ובדעתו לקיימו. ומש"ה הכא בעי' לגדר ברירה. ודעת שאר </w:t>
      </w:r>
      <w:r w:rsidRPr="00741ADA">
        <w:rPr>
          <w:rFonts w:ascii="Narkisim" w:hAnsi="Narkisim" w:cs="Narkisim"/>
          <w:b/>
          <w:bCs/>
          <w:rtl/>
        </w:rPr>
        <w:t>ראשונים</w:t>
      </w:r>
      <w:r w:rsidRPr="00741ADA">
        <w:rPr>
          <w:rFonts w:ascii="Narkisim" w:hAnsi="Narkisim" w:cs="Narkisim"/>
          <w:rtl/>
        </w:rPr>
        <w:t xml:space="preserve"> (שם) דרק היכא דמתנה בב' דברים יש חסרון ברירה. וה</w:t>
      </w:r>
      <w:r w:rsidRPr="00741ADA">
        <w:rPr>
          <w:rFonts w:ascii="Narkisim" w:hAnsi="Narkisim" w:cs="Narkisim"/>
          <w:b/>
          <w:bCs/>
          <w:rtl/>
        </w:rPr>
        <w:t>רמב"ן</w:t>
      </w:r>
      <w:r w:rsidRPr="00741ADA">
        <w:rPr>
          <w:rFonts w:ascii="Narkisim" w:hAnsi="Narkisim" w:cs="Narkisim"/>
          <w:rtl/>
        </w:rPr>
        <w:t xml:space="preserve"> (שם) כת' דע"מ שירצה אבא, דהדבר מסור ללב בעי ברירה לומר דמה שנתרצה לבסוף הוברר הדבר שרצה בשעה ראשונה. [דלא הוה תנאי ע"מ שיאמר הן, אלא ע"מ שהוא רוצה</w:t>
      </w:r>
      <w:r w:rsidRPr="00741ADA">
        <w:rPr>
          <w:rStyle w:val="ac"/>
          <w:rFonts w:ascii="Narkisim" w:hAnsi="Narkisim" w:cs="Narkisim"/>
          <w:rtl/>
        </w:rPr>
        <w:footnoteReference w:id="396"/>
      </w:r>
      <w:r w:rsidRPr="00741ADA">
        <w:rPr>
          <w:rFonts w:ascii="Narkisim" w:hAnsi="Narkisim" w:cs="Narkisim"/>
          <w:rtl/>
        </w:rPr>
        <w:t>].</w:t>
      </w:r>
    </w:p>
    <w:p w14:paraId="46C28C2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(שם) ו</w:t>
      </w:r>
      <w:r w:rsidRPr="00741ADA">
        <w:rPr>
          <w:rFonts w:ascii="Narkisim" w:hAnsi="Narkisim"/>
          <w:b/>
          <w:bCs/>
          <w:rtl/>
        </w:rPr>
        <w:t>תוס' ריה"ז</w:t>
      </w:r>
      <w:r w:rsidRPr="00741ADA">
        <w:rPr>
          <w:rFonts w:ascii="Narkisim" w:hAnsi="Narkisim"/>
          <w:rtl/>
        </w:rPr>
        <w:t xml:space="preserve"> (כאן) הק' דה</w:t>
      </w:r>
      <w:r w:rsidRPr="00741ADA">
        <w:rPr>
          <w:rFonts w:ascii="Narkisim" w:hAnsi="Narkisim"/>
          <w:b/>
          <w:bCs/>
          <w:rtl/>
        </w:rPr>
        <w:t>גאונים</w:t>
      </w:r>
      <w:r w:rsidRPr="00741ADA">
        <w:rPr>
          <w:rFonts w:ascii="Narkisim" w:hAnsi="Narkisim"/>
          <w:rtl/>
        </w:rPr>
        <w:t xml:space="preserve"> סתמו למשנתינו, ואף דקי"ל (ביצה לח.) </w:t>
      </w:r>
      <w:r w:rsidRPr="00741ADA">
        <w:rPr>
          <w:rFonts w:ascii="Narkisim" w:hAnsi="Narkisim"/>
          <w:rtl/>
        </w:rPr>
        <w:lastRenderedPageBreak/>
        <w:t>דבדאורייתא אין ברירה. וה</w:t>
      </w:r>
      <w:r w:rsidRPr="00741ADA">
        <w:rPr>
          <w:rFonts w:ascii="Narkisim" w:hAnsi="Narkisim"/>
          <w:b/>
          <w:bCs/>
          <w:rtl/>
        </w:rPr>
        <w:t>רמב"ן</w:t>
      </w:r>
      <w:r w:rsidRPr="00741ADA">
        <w:rPr>
          <w:rFonts w:ascii="Narkisim" w:hAnsi="Narkisim"/>
          <w:rtl/>
        </w:rPr>
        <w:t xml:space="preserve"> תי' דקי"ל דהוה ע"מ שלא ימחה, וכיון דתלי במעשה מהני תנאי. והגמ' (שם) דתלי בברירה קאי למ"ד ע"מ שיאמר הן</w:t>
      </w:r>
      <w:r w:rsidRPr="00741ADA">
        <w:rPr>
          <w:rStyle w:val="ac"/>
          <w:rFonts w:ascii="Narkisim" w:hAnsi="Narkisim"/>
          <w:rtl/>
        </w:rPr>
        <w:footnoteReference w:id="397"/>
      </w:r>
      <w:r w:rsidRPr="00741ADA">
        <w:rPr>
          <w:rFonts w:ascii="Narkisim" w:hAnsi="Narkisim"/>
          <w:rtl/>
        </w:rPr>
        <w:t>. (וע"ע פנ"י).</w:t>
      </w:r>
    </w:p>
    <w:p w14:paraId="308780F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שאג"א</w:t>
      </w:r>
      <w:r w:rsidRPr="00741ADA">
        <w:rPr>
          <w:rFonts w:ascii="Narkisim" w:hAnsi="Narkisim"/>
          <w:rtl/>
        </w:rPr>
        <w:t xml:space="preserve"> (צג) הק' דהרמב"ם פסק ע"מ שיאמר הן, ואפ"ה פסק למשנתינו. וכת' דבקידושי כסף חל הקידושין בשעה שנתברר שיאמר הן</w:t>
      </w:r>
      <w:r w:rsidRPr="00741ADA">
        <w:rPr>
          <w:rStyle w:val="ac"/>
          <w:rFonts w:ascii="Narkisim" w:hAnsi="Narkisim"/>
          <w:rtl/>
        </w:rPr>
        <w:footnoteReference w:id="398"/>
      </w:r>
      <w:r w:rsidRPr="00741ADA">
        <w:rPr>
          <w:rFonts w:ascii="Narkisim" w:hAnsi="Narkisim"/>
          <w:rtl/>
        </w:rPr>
        <w:t>. וקו' הגמ' (שם) דוקא גבי קידושי ביאה דאם לא חל מיד כלתה קנינו.</w:t>
      </w:r>
    </w:p>
    <w:p w14:paraId="596B8AE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ריה"ז</w:t>
      </w:r>
      <w:r w:rsidRPr="00741ADA">
        <w:rPr>
          <w:rFonts w:ascii="Narkisim" w:hAnsi="Narkisim"/>
          <w:rtl/>
        </w:rPr>
        <w:t xml:space="preserve"> תי' דלמ"ד ע"מ כמעכשיו אי"צ ברירה, שהרי מקודשת משעה ראשונה ויתקיים התנאי. ודוקא למ"ד ע"מ לאו כמעכשיו, דאין הקידושין כלום בשעת נתינה אלא בשעת ריצוי. וצ"ל דבשעת נתינה הוברר הדבר דהוה לשם קידושין. [וצ"ב אמאי תלי בהא, והסברא להיפך דלמ"ד לאו כמעכשיו אי"צ לברר מעיקרא</w:t>
      </w:r>
      <w:r w:rsidRPr="00741ADA">
        <w:rPr>
          <w:rStyle w:val="ac"/>
          <w:rFonts w:ascii="Narkisim" w:hAnsi="Narkisim"/>
          <w:rtl/>
        </w:rPr>
        <w:footnoteReference w:id="399"/>
      </w:r>
      <w:r w:rsidRPr="00741ADA">
        <w:rPr>
          <w:rFonts w:ascii="Narkisim" w:hAnsi="Narkisim"/>
          <w:rtl/>
        </w:rPr>
        <w:t>].</w:t>
      </w:r>
    </w:p>
    <w:p w14:paraId="0DBC8D79" w14:textId="77777777" w:rsidR="00620854" w:rsidRPr="00741ADA" w:rsidRDefault="00000000" w:rsidP="00741ADA">
      <w:pPr>
        <w:pStyle w:val="aa"/>
        <w:bidi/>
        <w:rPr>
          <w:rFonts w:ascii="Narkisim" w:hAnsi="Narkisim"/>
        </w:rPr>
      </w:pPr>
      <w:r w:rsidRPr="00741ADA">
        <w:rPr>
          <w:rFonts w:ascii="Narkisim" w:hAnsi="Narkisim"/>
          <w:u w:val="single"/>
          <w:rtl/>
        </w:rPr>
        <w:t>מת הבן מלמדין וכו'</w:t>
      </w:r>
      <w:r w:rsidRPr="00741ADA">
        <w:rPr>
          <w:rFonts w:ascii="Narkisim" w:hAnsi="Narkisim"/>
          <w:rtl/>
        </w:rPr>
        <w:t>. מבואר דמהני קיום התנאי אף לאחר שמת המקדש. וה</w:t>
      </w:r>
      <w:r w:rsidRPr="00741ADA">
        <w:rPr>
          <w:rFonts w:ascii="Narkisim" w:hAnsi="Narkisim"/>
          <w:b/>
          <w:bCs/>
          <w:rtl/>
        </w:rPr>
        <w:t>אחרונים</w:t>
      </w:r>
      <w:r w:rsidRPr="00741ADA">
        <w:rPr>
          <w:rFonts w:ascii="Narkisim" w:hAnsi="Narkisim"/>
          <w:rtl/>
        </w:rPr>
        <w:t xml:space="preserve"> (אבנ"מ קמג ב) העירו מכאן לדעת </w:t>
      </w:r>
      <w:r w:rsidRPr="00741ADA">
        <w:rPr>
          <w:rFonts w:ascii="Narkisim" w:hAnsi="Narkisim"/>
          <w:b/>
          <w:bCs/>
          <w:rtl/>
        </w:rPr>
        <w:t>בה"ג</w:t>
      </w:r>
      <w:r w:rsidRPr="00741ADA">
        <w:rPr>
          <w:rFonts w:ascii="Narkisim" w:hAnsi="Narkisim"/>
          <w:rtl/>
        </w:rPr>
        <w:t xml:space="preserve"> (הו' בראשונים גיטין פג.) דל"מ קיום התנאי אחרי שמת. וה</w:t>
      </w:r>
      <w:r w:rsidRPr="00741ADA">
        <w:rPr>
          <w:rFonts w:ascii="Narkisim" w:hAnsi="Narkisim"/>
          <w:b/>
          <w:bCs/>
          <w:rtl/>
        </w:rPr>
        <w:t>אחרונים</w:t>
      </w:r>
      <w:r w:rsidRPr="00741ADA">
        <w:rPr>
          <w:rFonts w:ascii="Narkisim" w:hAnsi="Narkisim"/>
          <w:rtl/>
        </w:rPr>
        <w:t xml:space="preserve"> חילקו בין תנאי שהוא בקום ועשה. [ועי"ש].</w:t>
      </w:r>
    </w:p>
    <w:p w14:paraId="158C0E5C" w14:textId="77777777" w:rsidR="00620854" w:rsidRPr="00741ADA" w:rsidRDefault="00000000" w:rsidP="00741ADA">
      <w:pPr>
        <w:pStyle w:val="aa"/>
        <w:bidi/>
        <w:rPr>
          <w:rFonts w:ascii="Narkisim" w:hAnsi="Narkisim"/>
        </w:rPr>
      </w:pPr>
      <w:r w:rsidRPr="00741ADA">
        <w:rPr>
          <w:rFonts w:ascii="Narkisim" w:hAnsi="Narkisim"/>
          <w:u w:val="single"/>
          <w:rtl/>
        </w:rPr>
        <w:t>מלמדין האב לומר שאינו רוצה</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כדי לעקור הקידושין למפרע, ולא תזקק ליבום. וה</w:t>
      </w:r>
      <w:r w:rsidRPr="00741ADA">
        <w:rPr>
          <w:rFonts w:ascii="Narkisim" w:hAnsi="Narkisim"/>
          <w:b/>
          <w:bCs/>
          <w:rtl/>
        </w:rPr>
        <w:t>רמ"ה</w:t>
      </w:r>
      <w:r w:rsidRPr="00741ADA">
        <w:rPr>
          <w:rFonts w:ascii="Narkisim" w:hAnsi="Narkisim"/>
          <w:rtl/>
        </w:rPr>
        <w:t xml:space="preserve"> כת' דוקא כשנפלה לפני יבם קטן, או שהיבם במדינת הים או מעכב לכנוס. ועבדינן תקנתא שלא תיעגן ולא תפסל לכהונה. אבל אל"כ מצוות יבום עדיפא, וכמשנה אחרונה (ע' יבמות לט:) דחזרו לומר מצוות יבום קודמת למצות חליצה. [אבל סתימת שאר ראשונים דבכל אופן מלמדים, שלא תזקק ליבום].</w:t>
      </w:r>
    </w:p>
    <w:p w14:paraId="390FAA20" w14:textId="77777777" w:rsidR="00620854" w:rsidRPr="00741ADA" w:rsidRDefault="00000000" w:rsidP="00741ADA">
      <w:pPr>
        <w:bidi/>
        <w:rPr>
          <w:rFonts w:ascii="Narkisim" w:hAnsi="Narkisim" w:cs="Narkisim"/>
        </w:rPr>
      </w:pPr>
      <w:r w:rsidRPr="00741ADA">
        <w:rPr>
          <w:rFonts w:ascii="Narkisim" w:hAnsi="Narkisim" w:cs="Narkisim"/>
          <w:u w:val="single"/>
          <w:rtl/>
        </w:rPr>
        <w:t>אילימא דאמר אבא אין וכו'</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(וכ"כ הרמב"ן 'ויש לפרש') כת' דלפ"ז לא רצה אינה מקודשת, מ"מ עדיין בידו לומר 'אין'. וה</w:t>
      </w:r>
      <w:r w:rsidRPr="00741ADA">
        <w:rPr>
          <w:rFonts w:ascii="Narkisim" w:hAnsi="Narkisim" w:cs="Narkisim"/>
          <w:b/>
          <w:bCs/>
          <w:rtl/>
        </w:rPr>
        <w:t>ר"ן</w:t>
      </w:r>
      <w:r w:rsidRPr="00741ADA">
        <w:rPr>
          <w:rFonts w:ascii="Narkisim" w:hAnsi="Narkisim" w:cs="Narkisim"/>
          <w:rtl/>
        </w:rPr>
        <w:t xml:space="preserve"> (וכן הרמ"ה) כת' דהוה כמו כל תנאי בקום ועשה דבידו לקיים לעולם</w:t>
      </w:r>
      <w:r w:rsidRPr="00741ADA">
        <w:rPr>
          <w:rStyle w:val="ac"/>
          <w:rFonts w:ascii="Narkisim" w:hAnsi="Narkisim" w:cs="Narkisim"/>
          <w:rtl/>
        </w:rPr>
        <w:footnoteReference w:id="400"/>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רמב"ן</w:t>
      </w:r>
      <w:r w:rsidRPr="00741ADA">
        <w:rPr>
          <w:rFonts w:ascii="Narkisim" w:hAnsi="Narkisim" w:cs="Narkisim"/>
          <w:szCs w:val="20"/>
          <w:rtl/>
        </w:rPr>
        <w:t xml:space="preserve"> כת' דבכולהו תנאי דפירקין תנן הכי</w:t>
      </w:r>
      <w:r w:rsidRPr="00741ADA">
        <w:rPr>
          <w:rStyle w:val="ac"/>
          <w:rFonts w:ascii="Narkisim" w:hAnsi="Narkisim" w:cs="Narkisim"/>
          <w:szCs w:val="20"/>
          <w:rtl/>
        </w:rPr>
        <w:footnoteReference w:id="401"/>
      </w:r>
      <w:r w:rsidRPr="00741ADA">
        <w:rPr>
          <w:rFonts w:ascii="Narkisim" w:hAnsi="Narkisim" w:cs="Narkisim"/>
          <w:szCs w:val="20"/>
          <w:rtl/>
        </w:rPr>
        <w:t>, קיים מקודשת לא קיים אינה מקודשת, ויש בידו לקיים לעולם</w:t>
      </w:r>
      <w:r w:rsidRPr="00741ADA">
        <w:rPr>
          <w:rStyle w:val="ac"/>
          <w:rFonts w:ascii="Narkisim" w:hAnsi="Narkisim" w:cs="Narkisim"/>
          <w:szCs w:val="20"/>
          <w:rtl/>
        </w:rPr>
        <w:footnoteReference w:id="402"/>
      </w:r>
      <w:r w:rsidRPr="00741ADA">
        <w:rPr>
          <w:rFonts w:ascii="Narkisim" w:hAnsi="Narkisim" w:cs="Narkisim"/>
          <w:rtl/>
        </w:rPr>
        <w:t>. אבל ה</w:t>
      </w:r>
      <w:r w:rsidRPr="00741ADA">
        <w:rPr>
          <w:rFonts w:ascii="Narkisim" w:hAnsi="Narkisim" w:cs="Narkisim"/>
          <w:b/>
          <w:bCs/>
          <w:rtl/>
        </w:rPr>
        <w:t>ריטב"א</w:t>
      </w:r>
      <w:r w:rsidRPr="00741ADA">
        <w:rPr>
          <w:rFonts w:ascii="Narkisim" w:hAnsi="Narkisim" w:cs="Narkisim"/>
          <w:rtl/>
        </w:rPr>
        <w:t xml:space="preserve"> תמה דמשמע דלא רצה מותרת לינשא, ולא חיישינן ששוב יאמר 'הן'. וע"כ התנאי שיאמר 'הן' מיד בשעת שמיעה. [</w:t>
      </w:r>
      <w:r w:rsidRPr="00741ADA">
        <w:rPr>
          <w:rFonts w:ascii="Narkisim" w:hAnsi="Narkisim" w:cs="Narkisim"/>
          <w:szCs w:val="20"/>
          <w:rtl/>
        </w:rPr>
        <w:t>וכ"כ ה</w:t>
      </w:r>
      <w:r w:rsidRPr="00741ADA">
        <w:rPr>
          <w:rFonts w:ascii="Narkisim" w:hAnsi="Narkisim" w:cs="Narkisim"/>
          <w:b/>
          <w:bCs/>
          <w:szCs w:val="20"/>
          <w:rtl/>
        </w:rPr>
        <w:t>רמב"ן</w:t>
      </w:r>
      <w:r w:rsidRPr="00741ADA">
        <w:rPr>
          <w:rFonts w:ascii="Narkisim" w:hAnsi="Narkisim" w:cs="Narkisim"/>
          <w:szCs w:val="20"/>
          <w:rtl/>
        </w:rPr>
        <w:t xml:space="preserve"> בריש דבריו</w:t>
      </w:r>
      <w:r w:rsidRPr="00741ADA">
        <w:rPr>
          <w:rFonts w:ascii="Narkisim" w:hAnsi="Narkisim" w:cs="Narkisim"/>
          <w:rtl/>
        </w:rPr>
        <w:t>].</w:t>
      </w:r>
    </w:p>
    <w:p w14:paraId="28FE6B2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טור</w:t>
      </w:r>
      <w:r w:rsidRPr="00741ADA">
        <w:rPr>
          <w:rFonts w:ascii="Narkisim" w:hAnsi="Narkisim"/>
          <w:rtl/>
        </w:rPr>
        <w:t xml:space="preserve"> (לח) כת' דכיון דאמר פעם א' הן שוב אינו יכול למחות [וכ</w:t>
      </w:r>
      <w:r w:rsidRPr="00741ADA">
        <w:rPr>
          <w:rFonts w:ascii="Narkisim" w:hAnsi="Narkisim"/>
          <w:b/>
          <w:bCs/>
          <w:rtl/>
        </w:rPr>
        <w:t>ריטב"א</w:t>
      </w:r>
      <w:r w:rsidRPr="00741ADA">
        <w:rPr>
          <w:rFonts w:ascii="Narkisim" w:hAnsi="Narkisim"/>
          <w:rtl/>
        </w:rPr>
        <w:t>]. וכ"כ ה</w:t>
      </w:r>
      <w:r w:rsidRPr="00741ADA">
        <w:rPr>
          <w:rFonts w:ascii="Narkisim" w:hAnsi="Narkisim"/>
          <w:b/>
          <w:bCs/>
          <w:rtl/>
        </w:rPr>
        <w:t>שיטה לנ"ל</w:t>
      </w:r>
      <w:r w:rsidRPr="00741ADA">
        <w:rPr>
          <w:rFonts w:ascii="Narkisim" w:hAnsi="Narkisim"/>
          <w:rtl/>
        </w:rPr>
        <w:t xml:space="preserve"> ו</w:t>
      </w:r>
      <w:r w:rsidRPr="00741ADA">
        <w:rPr>
          <w:rFonts w:ascii="Narkisim" w:hAnsi="Narkisim"/>
          <w:b/>
          <w:bCs/>
          <w:rtl/>
        </w:rPr>
        <w:t>כס"מ</w:t>
      </w:r>
      <w:r w:rsidRPr="00741ADA">
        <w:rPr>
          <w:rFonts w:ascii="Narkisim" w:hAnsi="Narkisim"/>
          <w:rtl/>
        </w:rPr>
        <w:t xml:space="preserve"> בדעת ה</w:t>
      </w:r>
      <w:r w:rsidRPr="00741ADA">
        <w:rPr>
          <w:rFonts w:ascii="Narkisim" w:hAnsi="Narkisim"/>
          <w:b/>
          <w:bCs/>
          <w:rtl/>
        </w:rPr>
        <w:t>רמב"ם</w:t>
      </w:r>
      <w:r w:rsidRPr="00741ADA">
        <w:rPr>
          <w:rFonts w:ascii="Narkisim" w:hAnsi="Narkisim"/>
          <w:rtl/>
        </w:rPr>
        <w:t xml:space="preserve"> (ז א</w:t>
      </w:r>
      <w:r w:rsidRPr="00741ADA">
        <w:rPr>
          <w:rStyle w:val="ac"/>
          <w:rFonts w:ascii="Narkisim" w:hAnsi="Narkisim"/>
          <w:rtl/>
        </w:rPr>
        <w:footnoteReference w:id="403"/>
      </w:r>
      <w:r w:rsidRPr="00741ADA">
        <w:rPr>
          <w:rFonts w:ascii="Narkisim" w:hAnsi="Narkisim"/>
          <w:rtl/>
        </w:rPr>
        <w:t>). אבל ה</w:t>
      </w:r>
      <w:r w:rsidRPr="00741ADA">
        <w:rPr>
          <w:rFonts w:ascii="Narkisim" w:hAnsi="Narkisim"/>
          <w:b/>
          <w:bCs/>
          <w:rtl/>
        </w:rPr>
        <w:t>גר"א</w:t>
      </w:r>
      <w:r w:rsidRPr="00741ADA">
        <w:rPr>
          <w:rFonts w:ascii="Narkisim" w:hAnsi="Narkisim"/>
          <w:rtl/>
        </w:rPr>
        <w:t xml:space="preserve"> (לח יד) כת' דהרמב"ם נקט לישנא דמתני'. [וע"ע </w:t>
      </w:r>
      <w:r w:rsidRPr="00741ADA">
        <w:rPr>
          <w:rFonts w:ascii="Narkisim" w:hAnsi="Narkisim"/>
          <w:b/>
          <w:bCs/>
          <w:rtl/>
        </w:rPr>
        <w:t>חלק"מ</w:t>
      </w:r>
      <w:r w:rsidRPr="00741ADA">
        <w:rPr>
          <w:rFonts w:ascii="Narkisim" w:hAnsi="Narkisim"/>
          <w:rtl/>
        </w:rPr>
        <w:t xml:space="preserve"> לח טו].</w:t>
      </w:r>
    </w:p>
    <w:p w14:paraId="4360EB91" w14:textId="77777777" w:rsidR="00620854" w:rsidRPr="00741ADA" w:rsidRDefault="00000000" w:rsidP="00741ADA">
      <w:pPr>
        <w:pStyle w:val="3"/>
        <w:bidi/>
        <w:rPr>
          <w:rFonts w:ascii="Narkisim" w:hAnsi="Narkisim"/>
        </w:rPr>
      </w:pPr>
      <w:r w:rsidRPr="00741ADA">
        <w:rPr>
          <w:rFonts w:ascii="Narkisim" w:hAnsi="Narkisim"/>
          <w:rtl/>
        </w:rPr>
        <w:t>דף סג:</w:t>
      </w:r>
    </w:p>
    <w:p w14:paraId="7839E8F2" w14:textId="77777777" w:rsidR="00620854" w:rsidRPr="00741ADA" w:rsidRDefault="00000000" w:rsidP="00741ADA">
      <w:pPr>
        <w:bidi/>
        <w:rPr>
          <w:rFonts w:ascii="Narkisim" w:hAnsi="Narkisim" w:cs="Narkisim"/>
        </w:rPr>
      </w:pPr>
      <w:r w:rsidRPr="00741ADA">
        <w:rPr>
          <w:rFonts w:ascii="Narkisim" w:hAnsi="Narkisim" w:cs="Narkisim"/>
          <w:u w:val="single"/>
          <w:rtl/>
        </w:rPr>
        <w:t>תוד"ה אלא</w:t>
      </w:r>
      <w:r w:rsidRPr="00741ADA">
        <w:rPr>
          <w:rFonts w:ascii="Narkisim" w:hAnsi="Narkisim" w:cs="Narkisim"/>
          <w:rtl/>
        </w:rPr>
        <w:t xml:space="preserve">. וי"ל דיש לנו לדון דעתו שלא ימחה וכו' דלא מחוסר אלא שתיקה. </w:t>
      </w:r>
      <w:r w:rsidRPr="00741ADA">
        <w:rPr>
          <w:rFonts w:ascii="Narkisim" w:hAnsi="Narkisim" w:cs="Narkisim"/>
          <w:szCs w:val="20"/>
          <w:rtl/>
        </w:rPr>
        <w:t>[משמע דהוה נידון אומדנא, כיון דאינו מחוסר מעשה. וצ"ב</w:t>
      </w:r>
      <w:r w:rsidRPr="00741ADA">
        <w:rPr>
          <w:rFonts w:ascii="Narkisim" w:hAnsi="Narkisim" w:cs="Narkisim"/>
          <w:rtl/>
        </w:rPr>
        <w:t>]. וה</w:t>
      </w:r>
      <w:r w:rsidRPr="00741ADA">
        <w:rPr>
          <w:rFonts w:ascii="Narkisim" w:hAnsi="Narkisim" w:cs="Narkisim"/>
          <w:b/>
          <w:bCs/>
          <w:rtl/>
        </w:rPr>
        <w:t>ריטב"א</w:t>
      </w:r>
      <w:r w:rsidRPr="00741ADA">
        <w:rPr>
          <w:rFonts w:ascii="Narkisim" w:hAnsi="Narkisim" w:cs="Narkisim"/>
          <w:rtl/>
        </w:rPr>
        <w:t xml:space="preserve"> (ושא"ר) כת' דע"מ שישתוק משמע שלא ימחה, וכיון דמת קים לן שלא ימחה [ואף דלא שמע כלל מהני]. אבל ע"מ שישתוק משמע דתלי במחאה דשעת שמיעה לחוד. ואילו ע"מ שלא ימחה, היינו שלא ימחה לעולם.</w:t>
      </w:r>
    </w:p>
    <w:p w14:paraId="60AA92DC" w14:textId="77777777" w:rsidR="00620854" w:rsidRPr="00741ADA" w:rsidRDefault="00000000" w:rsidP="00741ADA">
      <w:pPr>
        <w:pStyle w:val="a7"/>
        <w:bidi/>
        <w:rPr>
          <w:rFonts w:ascii="Narkisim" w:hAnsi="Narkisim"/>
        </w:rPr>
      </w:pPr>
      <w:r w:rsidRPr="00741ADA">
        <w:rPr>
          <w:rFonts w:ascii="Narkisim" w:hAnsi="Narkisim"/>
          <w:rtl/>
        </w:rPr>
        <w:lastRenderedPageBreak/>
        <w:t>וה</w:t>
      </w:r>
      <w:r w:rsidRPr="00741ADA">
        <w:rPr>
          <w:rFonts w:ascii="Narkisim" w:hAnsi="Narkisim"/>
          <w:b/>
          <w:bCs/>
          <w:rtl/>
        </w:rPr>
        <w:t>ר"ן</w:t>
      </w:r>
      <w:r w:rsidRPr="00741ADA">
        <w:rPr>
          <w:rFonts w:ascii="Narkisim" w:hAnsi="Narkisim"/>
          <w:rtl/>
        </w:rPr>
        <w:t xml:space="preserve"> הק' [לסברת הריטב"א] דממ"נ אי הוה תנאי שב ואל תעשה, שישתוק ולא ימחה [כמו שלא תשתה יין], אף כשמוחה אח"כ, הא לא שתיק. ואי הוה קום ועשה, א"כ בעי' מעשה שתיקה. והאיך מהני כשמת ולא שמע. ותי' דענין התנאי שב ואל תעשה, שלא נעשית להיפך. ואפ"ה כיון דהוציאו בלשון מעשה, סגי שנתקיים בפעם א'.</w:t>
      </w:r>
    </w:p>
    <w:p w14:paraId="0AD0E102" w14:textId="77777777" w:rsidR="00620854" w:rsidRPr="00741ADA" w:rsidRDefault="00000000" w:rsidP="00741ADA">
      <w:pPr>
        <w:bidi/>
        <w:rPr>
          <w:rFonts w:ascii="Narkisim" w:hAnsi="Narkisim" w:cs="Narkisim"/>
        </w:rPr>
      </w:pPr>
      <w:r w:rsidRPr="00741ADA">
        <w:rPr>
          <w:rFonts w:ascii="Narkisim" w:hAnsi="Narkisim" w:cs="Narkisim"/>
          <w:u w:val="single"/>
          <w:rtl/>
        </w:rPr>
        <w:t>אלא אמר ע"מ שלא ימחה</w:t>
      </w:r>
      <w:r w:rsidRPr="00741ADA">
        <w:rPr>
          <w:rFonts w:ascii="Narkisim" w:hAnsi="Narkisim" w:cs="Narkisim"/>
          <w:rtl/>
        </w:rPr>
        <w:t>. ה</w:t>
      </w:r>
      <w:r w:rsidRPr="00741ADA">
        <w:rPr>
          <w:rFonts w:ascii="Narkisim" w:hAnsi="Narkisim" w:cs="Narkisim"/>
          <w:b/>
          <w:bCs/>
          <w:rtl/>
        </w:rPr>
        <w:t>ראשונים</w:t>
      </w:r>
      <w:r w:rsidRPr="00741ADA">
        <w:rPr>
          <w:rFonts w:ascii="Narkisim" w:hAnsi="Narkisim" w:cs="Narkisim"/>
          <w:rtl/>
        </w:rPr>
        <w:t xml:space="preserve"> (ע' אריכות בכל הראשונים כאן) הק' מ"ש ע"מ שלא ימחה לע"מ שישתוק. ומבואר ב</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xml:space="preserve"> דע"מ שלא ימחה מהני מחאה אף לאחר זמן, אף אחר ששמע. ואילו ע"מ שישתוק תלי רק בשעת שמיעה.</w:t>
      </w:r>
    </w:p>
    <w:p w14:paraId="0A54D076" w14:textId="77777777" w:rsidR="00620854" w:rsidRPr="00741ADA" w:rsidRDefault="00000000" w:rsidP="00741ADA">
      <w:pPr>
        <w:bidi/>
        <w:rPr>
          <w:rFonts w:ascii="Narkisim" w:hAnsi="Narkisim" w:cs="Narkisim"/>
        </w:rPr>
      </w:pPr>
      <w:r w:rsidRPr="00741ADA">
        <w:rPr>
          <w:rFonts w:ascii="Narkisim" w:hAnsi="Narkisim" w:cs="Narkisim"/>
          <w:u w:val="single"/>
          <w:rtl/>
        </w:rPr>
        <w:t>רישא בחד טעמא, ומציעתא וסיפא בחד טעמא</w:t>
      </w:r>
      <w:r w:rsidRPr="00741ADA">
        <w:rPr>
          <w:rStyle w:val="ac"/>
          <w:rFonts w:ascii="Narkisim" w:hAnsi="Narkisim" w:cs="Narkisim"/>
          <w:rtl/>
        </w:rPr>
        <w:footnoteReference w:id="404"/>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דמציעתא וסיפא איירי דאמר ע"מ שימחה, וכיון דמת האב, הא לא מיחה. וברישא איירי ע"מ שירצה, דוקא אמר אין. אבל ה</w:t>
      </w:r>
      <w:r w:rsidRPr="00741ADA">
        <w:rPr>
          <w:rFonts w:ascii="Narkisim" w:hAnsi="Narkisim" w:cs="Narkisim"/>
          <w:b/>
          <w:bCs/>
          <w:rtl/>
        </w:rPr>
        <w:t>רמב"ן</w:t>
      </w:r>
      <w:r w:rsidRPr="00741ADA">
        <w:rPr>
          <w:rFonts w:ascii="Narkisim" w:hAnsi="Narkisim" w:cs="Narkisim"/>
          <w:rtl/>
        </w:rPr>
        <w:t xml:space="preserve"> הביא ד</w:t>
      </w:r>
      <w:r w:rsidRPr="00741ADA">
        <w:rPr>
          <w:rFonts w:ascii="Narkisim" w:hAnsi="Narkisim" w:cs="Narkisim"/>
          <w:b/>
          <w:bCs/>
          <w:rtl/>
        </w:rPr>
        <w:t>ר"ח</w:t>
      </w:r>
      <w:r w:rsidRPr="00741ADA">
        <w:rPr>
          <w:rFonts w:ascii="Narkisim" w:hAnsi="Narkisim" w:cs="Narkisim"/>
          <w:rtl/>
        </w:rPr>
        <w:t xml:space="preserve"> גרס רישא ומציעתא בחד טעמא [דלסברת המקשן מציעתא אתי שפיר ע"מ שירצה], וסיפא בחד טעמא. [והראשונים האריכו בזה].</w:t>
      </w:r>
    </w:p>
    <w:p w14:paraId="72CE0453" w14:textId="77777777" w:rsidR="00620854" w:rsidRPr="00741ADA" w:rsidRDefault="00000000" w:rsidP="00741ADA">
      <w:pPr>
        <w:pStyle w:val="aa"/>
        <w:bidi/>
        <w:rPr>
          <w:rFonts w:ascii="Narkisim" w:hAnsi="Narkisim"/>
        </w:rPr>
      </w:pPr>
      <w:r w:rsidRPr="00741ADA">
        <w:rPr>
          <w:rFonts w:ascii="Narkisim" w:hAnsi="Narkisim"/>
          <w:u w:val="single"/>
          <w:rtl/>
        </w:rPr>
        <w:t>תו"י ד"ה והא</w:t>
      </w:r>
      <w:r w:rsidRPr="00741ADA">
        <w:rPr>
          <w:rFonts w:ascii="Narkisim" w:hAnsi="Narkisim"/>
          <w:rtl/>
        </w:rPr>
        <w:t>. ול"ל קודם שמיעה, דמלמדין משמע אחר שמיעה. וה</w:t>
      </w:r>
      <w:r w:rsidRPr="00741ADA">
        <w:rPr>
          <w:rFonts w:ascii="Narkisim" w:hAnsi="Narkisim"/>
          <w:b/>
          <w:bCs/>
          <w:rtl/>
        </w:rPr>
        <w:t>תוס' רא"ש</w:t>
      </w:r>
      <w:r w:rsidRPr="00741ADA">
        <w:rPr>
          <w:rFonts w:ascii="Narkisim" w:hAnsi="Narkisim"/>
          <w:rtl/>
        </w:rPr>
        <w:t xml:space="preserve"> כת' דמשמע דאיירי בכל ענין, אפי' אחר שמיעה. ואף דמת האב איירי קודם שמיעה [דאל"כ הא שתק], התם א"א בענין אחר.</w:t>
      </w:r>
    </w:p>
    <w:p w14:paraId="6488CC9A"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(ז א) כת' דע"מ שלא ימחה מת הבן ואח"כ שמע האב מלמדים את האב שימחה. וה</w:t>
      </w:r>
      <w:r w:rsidRPr="00741ADA">
        <w:rPr>
          <w:rFonts w:ascii="Narkisim" w:hAnsi="Narkisim"/>
          <w:b/>
          <w:bCs/>
          <w:rtl/>
        </w:rPr>
        <w:t>ראב"ד</w:t>
      </w:r>
      <w:r w:rsidRPr="00741ADA">
        <w:rPr>
          <w:rFonts w:ascii="Narkisim" w:hAnsi="Narkisim"/>
          <w:rtl/>
        </w:rPr>
        <w:t xml:space="preserve"> השיג דאפי' שמע קודם, דשלא ימחה משמע לעולם. וה</w:t>
      </w:r>
      <w:r w:rsidRPr="00741ADA">
        <w:rPr>
          <w:rFonts w:ascii="Narkisim" w:hAnsi="Narkisim"/>
          <w:b/>
          <w:bCs/>
          <w:rtl/>
        </w:rPr>
        <w:t>כס"מ</w:t>
      </w:r>
      <w:r w:rsidRPr="00741ADA">
        <w:rPr>
          <w:rFonts w:ascii="Narkisim" w:hAnsi="Narkisim"/>
          <w:rtl/>
        </w:rPr>
        <w:t xml:space="preserve"> כת' דדעת הרמב"ם דמשמע בשעת שמיעה דוקא, ולא מהני למחות אח"כ [ודלא כרש"י ותוס' ושא"ר בסוגיין]. וכת' דהחילוק בין ע"מ שישתוק לע"מ שלא ימחה, דבע"מ שלא ימחה מהני מחאה כל זמן שעסוקין באותו ענין. משא"כ ע"מ שישתוק תלי בשעה ראשונה, ומש"ה לא שייך ללמדו.</w:t>
      </w:r>
    </w:p>
    <w:p w14:paraId="6F1E11E0" w14:textId="77777777" w:rsidR="00620854" w:rsidRPr="00741ADA" w:rsidRDefault="00000000" w:rsidP="00741ADA">
      <w:pPr>
        <w:pStyle w:val="aa"/>
        <w:bidi/>
        <w:rPr>
          <w:rFonts w:ascii="Narkisim" w:hAnsi="Narkisim"/>
        </w:rPr>
      </w:pPr>
      <w:r w:rsidRPr="00741ADA">
        <w:rPr>
          <w:rFonts w:ascii="Narkisim" w:hAnsi="Narkisim"/>
          <w:u w:val="single"/>
          <w:rtl/>
        </w:rPr>
        <w:t>תו"י ד"ה ולא</w:t>
      </w:r>
      <w:r w:rsidRPr="00741ADA">
        <w:rPr>
          <w:rFonts w:ascii="Narkisim" w:hAnsi="Narkisim"/>
          <w:rtl/>
        </w:rPr>
        <w:t>. דלא כר' יוחנן גבי חבית. דאמר מאן דמתרגם אליבא דחד תנא, ולא ניח"ל לפרש בב' אוקימתות. [וה</w:t>
      </w:r>
      <w:r w:rsidRPr="00741ADA">
        <w:rPr>
          <w:rFonts w:ascii="Narkisim" w:hAnsi="Narkisim"/>
          <w:b/>
          <w:bCs/>
          <w:rtl/>
        </w:rPr>
        <w:t>אמוראים</w:t>
      </w:r>
      <w:r w:rsidRPr="00741ADA">
        <w:rPr>
          <w:rFonts w:ascii="Narkisim" w:hAnsi="Narkisim"/>
          <w:rtl/>
        </w:rPr>
        <w:t xml:space="preserve"> שם תי' באופ"א]. ועוד ציין ה</w:t>
      </w:r>
      <w:r w:rsidRPr="00741ADA">
        <w:rPr>
          <w:rFonts w:ascii="Narkisim" w:hAnsi="Narkisim"/>
          <w:b/>
          <w:bCs/>
          <w:rtl/>
        </w:rPr>
        <w:t>גהש"ס</w:t>
      </w:r>
      <w:r w:rsidRPr="00741ADA">
        <w:rPr>
          <w:rFonts w:ascii="Narkisim" w:hAnsi="Narkisim"/>
          <w:rtl/>
        </w:rPr>
        <w:t xml:space="preserve"> (ב"מ שם) לגמ' (שבת פו.) דאי' דמאן דלא מוקים כתנאי וכו', ומאן דמוקים כתנאי יפרש דרישא רבנן וסיפא ראב"ע. ורש"י ציין דפלוגתא היא (ב"מ שם).</w:t>
      </w:r>
    </w:p>
    <w:p w14:paraId="6FA0A7B9" w14:textId="77777777" w:rsidR="00620854" w:rsidRPr="00741ADA" w:rsidRDefault="00000000" w:rsidP="00741ADA">
      <w:pPr>
        <w:bidi/>
        <w:rPr>
          <w:rFonts w:ascii="Narkisim" w:hAnsi="Narkisim" w:cs="Narkisim"/>
        </w:rPr>
      </w:pPr>
      <w:r w:rsidRPr="00741ADA">
        <w:rPr>
          <w:rFonts w:ascii="Narkisim" w:hAnsi="Narkisim" w:cs="Narkisim"/>
          <w:u w:val="single"/>
          <w:rtl/>
        </w:rPr>
        <w:t>רב יוסף ב"א אמר וכו' ע"מ שלא ימחה מכאן ועד ל' יום</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כשקבע זמן למחאתו וכו'. ה</w:t>
      </w:r>
      <w:r w:rsidRPr="00741ADA">
        <w:rPr>
          <w:rFonts w:ascii="Narkisim" w:hAnsi="Narkisim" w:cs="Narkisim"/>
          <w:b/>
          <w:bCs/>
          <w:rtl/>
        </w:rPr>
        <w:t>רמב"ן</w:t>
      </w:r>
      <w:r w:rsidRPr="00741ADA">
        <w:rPr>
          <w:rFonts w:ascii="Narkisim" w:hAnsi="Narkisim" w:cs="Narkisim"/>
          <w:rtl/>
        </w:rPr>
        <w:t xml:space="preserve"> כת' דלפ"ז ע"מ שירצה פי' שלא ימחה. [ואילו לר' ינאי הוה שלא ימחה]. וכת' דמסתבר דהלכה כרב יוסף</w:t>
      </w:r>
      <w:r w:rsidRPr="00741ADA">
        <w:rPr>
          <w:rStyle w:val="ac"/>
          <w:rFonts w:ascii="Narkisim" w:hAnsi="Narkisim" w:cs="Narkisim"/>
          <w:rtl/>
        </w:rPr>
        <w:footnoteReference w:id="405"/>
      </w:r>
      <w:r w:rsidRPr="00741ADA">
        <w:rPr>
          <w:rFonts w:ascii="Narkisim" w:hAnsi="Narkisim" w:cs="Narkisim"/>
          <w:rtl/>
        </w:rPr>
        <w:t>. אבל ה</w:t>
      </w:r>
      <w:r w:rsidRPr="00741ADA">
        <w:rPr>
          <w:rFonts w:ascii="Narkisim" w:hAnsi="Narkisim" w:cs="Narkisim"/>
          <w:b/>
          <w:bCs/>
          <w:rtl/>
        </w:rPr>
        <w:t>רמ"ה</w:t>
      </w:r>
      <w:r w:rsidRPr="00741ADA">
        <w:rPr>
          <w:rFonts w:ascii="Narkisim" w:hAnsi="Narkisim" w:cs="Narkisim"/>
          <w:rtl/>
        </w:rPr>
        <w:t xml:space="preserve"> וה</w:t>
      </w:r>
      <w:r w:rsidRPr="00741ADA">
        <w:rPr>
          <w:rFonts w:ascii="Narkisim" w:hAnsi="Narkisim" w:cs="Narkisim"/>
          <w:b/>
          <w:bCs/>
          <w:rtl/>
        </w:rPr>
        <w:t>רשב"א</w:t>
      </w:r>
      <w:r w:rsidRPr="00741ADA">
        <w:rPr>
          <w:rFonts w:ascii="Narkisim" w:hAnsi="Narkisim" w:cs="Narkisim"/>
          <w:rtl/>
        </w:rPr>
        <w:t xml:space="preserve"> [והו' ב</w:t>
      </w:r>
      <w:r w:rsidRPr="00741ADA">
        <w:rPr>
          <w:rFonts w:ascii="Narkisim" w:hAnsi="Narkisim" w:cs="Narkisim"/>
          <w:b/>
          <w:bCs/>
          <w:rtl/>
        </w:rPr>
        <w:t>ר"ן</w:t>
      </w:r>
      <w:r w:rsidRPr="00741ADA">
        <w:rPr>
          <w:rFonts w:ascii="Narkisim" w:hAnsi="Narkisim" w:cs="Narkisim"/>
          <w:rtl/>
        </w:rPr>
        <w:t xml:space="preserve">] כת' דלרב יוסף איירי </w:t>
      </w:r>
      <w:r w:rsidRPr="00741ADA">
        <w:rPr>
          <w:rFonts w:ascii="Narkisim" w:hAnsi="Narkisim" w:cs="Narkisim"/>
          <w:i/>
          <w:iCs/>
          <w:rtl/>
        </w:rPr>
        <w:t>בדאמר</w:t>
      </w:r>
      <w:r w:rsidRPr="00741ADA">
        <w:rPr>
          <w:rFonts w:ascii="Narkisim" w:hAnsi="Narkisim" w:cs="Narkisim"/>
          <w:rtl/>
        </w:rPr>
        <w:t xml:space="preserve"> ע"מ שלא ימחה תוך ל'. ועפ"ז כת' דקי"ל כרב יוסף וקי"ל כר' ינאי דלא פליגי אהדדי.</w:t>
      </w:r>
    </w:p>
    <w:p w14:paraId="014F4D0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דע"מ שירצה מכאן ועד ל' יום, משמעותו שלא ימחה מכאן ועד ל' יום. ואף דאמרי' (לעיל) דירצה היינו שישתוק. כיון שקבע זמן לשתיקתו, שישתוק ל' יום היינו שלא ימחה ל' יום.</w:t>
      </w:r>
    </w:p>
    <w:p w14:paraId="5A4B0A3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(אישות ז א) פסק דע"מ שירצה, אם לא רצה או ששתק</w:t>
      </w:r>
      <w:r w:rsidRPr="00741ADA">
        <w:rPr>
          <w:rStyle w:val="ac"/>
          <w:rFonts w:ascii="Narkisim" w:hAnsi="Narkisim" w:cs="Narkisim"/>
          <w:rtl/>
        </w:rPr>
        <w:footnoteReference w:id="406"/>
      </w:r>
      <w:r w:rsidRPr="00741ADA">
        <w:rPr>
          <w:rFonts w:ascii="Narkisim" w:hAnsi="Narkisim" w:cs="Narkisim"/>
          <w:rtl/>
        </w:rPr>
        <w:t xml:space="preserve"> או שמת קודם שמיעה אינה מקודשת. אבל ע"מ שלא מיחה וכו' מת הבן מלמדין את האב שימחה. [ופסק כר' ינאי]. וה</w:t>
      </w:r>
      <w:r w:rsidRPr="00741ADA">
        <w:rPr>
          <w:rFonts w:ascii="Narkisim" w:hAnsi="Narkisim" w:cs="Narkisim"/>
          <w:b/>
          <w:bCs/>
          <w:rtl/>
        </w:rPr>
        <w:t>ראב"ד</w:t>
      </w:r>
      <w:r w:rsidRPr="00741ADA">
        <w:rPr>
          <w:rFonts w:ascii="Narkisim" w:hAnsi="Narkisim" w:cs="Narkisim"/>
          <w:rtl/>
        </w:rPr>
        <w:t xml:space="preserve"> השיג דמבואר ברמב"ם דע"מ שירצה היינו שיאמר הן, והא מסקנת הגמ' דהוה ע"מ שישתוק, ולתי' בתרא [ר' יוסף] משמע שלא ימחה.  </w:t>
      </w:r>
    </w:p>
    <w:p w14:paraId="0BD4BA4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כת' דיש ללמוד מדינין אלו לדיני ממונות ולכל מקום שיש בו תנאי. </w:t>
      </w:r>
      <w:r w:rsidRPr="00741ADA">
        <w:rPr>
          <w:rFonts w:ascii="Narkisim" w:hAnsi="Narkisim"/>
          <w:rtl/>
          <w:lang w:val="he-IL"/>
        </w:rPr>
        <w:t xml:space="preserve"> </w:t>
      </w:r>
    </w:p>
    <w:p w14:paraId="7AFBEFBD" w14:textId="77777777" w:rsidR="00620854" w:rsidRPr="00741ADA" w:rsidRDefault="00000000" w:rsidP="00741ADA">
      <w:pPr>
        <w:pStyle w:val="2"/>
        <w:bidi/>
        <w:rPr>
          <w:rFonts w:ascii="Narkisim" w:hAnsi="Narkisim"/>
        </w:rPr>
      </w:pPr>
      <w:r w:rsidRPr="00741ADA">
        <w:rPr>
          <w:rFonts w:ascii="Narkisim" w:hAnsi="Narkisim"/>
          <w:rtl/>
        </w:rPr>
        <w:t>נאמנות 'אני קדשתיה'</w:t>
      </w:r>
    </w:p>
    <w:p w14:paraId="2E2928B6" w14:textId="77777777" w:rsidR="00620854" w:rsidRPr="00741ADA" w:rsidRDefault="00000000" w:rsidP="00741ADA">
      <w:pPr>
        <w:bidi/>
        <w:rPr>
          <w:rFonts w:ascii="Narkisim" w:hAnsi="Narkisim" w:cs="Narkisim"/>
        </w:rPr>
      </w:pPr>
      <w:r w:rsidRPr="00741ADA">
        <w:rPr>
          <w:rFonts w:ascii="Narkisim" w:hAnsi="Narkisim" w:cs="Narkisim"/>
          <w:u w:val="single"/>
          <w:rtl/>
        </w:rPr>
        <w:t>ובא א' ואמר אני קידשתיה נאמן</w:t>
      </w:r>
      <w:r w:rsidRPr="00741ADA">
        <w:rPr>
          <w:rFonts w:ascii="Narkisim" w:hAnsi="Narkisim" w:cs="Narkisim"/>
          <w:rtl/>
        </w:rPr>
        <w:t>. ה</w:t>
      </w:r>
      <w:r w:rsidRPr="00741ADA">
        <w:rPr>
          <w:rFonts w:ascii="Narkisim" w:hAnsi="Narkisim" w:cs="Narkisim"/>
          <w:b/>
          <w:bCs/>
          <w:rtl/>
        </w:rPr>
        <w:t>ר"ן</w:t>
      </w:r>
      <w:r w:rsidRPr="00741ADA">
        <w:rPr>
          <w:rFonts w:ascii="Narkisim" w:hAnsi="Narkisim" w:cs="Narkisim"/>
          <w:rtl/>
        </w:rPr>
        <w:t xml:space="preserve"> כת' [על דברי רב אסי בסמוך] דעד א' נאמן שזה קידש. ואע"ג דקי"ל (לקמן סה:) דאין דבר שבערוה פחות מב'</w:t>
      </w:r>
      <w:r w:rsidRPr="00741ADA">
        <w:rPr>
          <w:rStyle w:val="ac"/>
          <w:rFonts w:ascii="Narkisim" w:hAnsi="Narkisim" w:cs="Narkisim"/>
          <w:rtl/>
        </w:rPr>
        <w:footnoteReference w:id="407"/>
      </w:r>
      <w:r w:rsidRPr="00741ADA">
        <w:rPr>
          <w:rFonts w:ascii="Narkisim" w:hAnsi="Narkisim" w:cs="Narkisim"/>
          <w:rtl/>
        </w:rPr>
        <w:t xml:space="preserve">, ה"מ להוציאה מחזקתה. אבל זה שמעמידה בחזקתה, אלא שאומר שנתקדשה לו נאמן. </w:t>
      </w:r>
      <w:r w:rsidRPr="00741ADA">
        <w:rPr>
          <w:rFonts w:ascii="Narkisim" w:hAnsi="Narkisim" w:cs="Narkisim"/>
          <w:szCs w:val="20"/>
          <w:rtl/>
        </w:rPr>
        <w:t>אלא דהנידון בסוגיין דחיישינן שמשקר. וכת' דאם עד א' אחר מעיד שקידשה מהני, דאין אדם חוטא ולא לו</w:t>
      </w:r>
      <w:r w:rsidRPr="00741ADA">
        <w:rPr>
          <w:rFonts w:ascii="Narkisim" w:hAnsi="Narkisim" w:cs="Narkisim"/>
          <w:rtl/>
        </w:rPr>
        <w:t>.</w:t>
      </w:r>
    </w:p>
    <w:p w14:paraId="7C0B9C1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(רע"א) הביאו דבפשוטו חידוש הר"ן דדוקא היכא דאיתחזק איסורא בעי עדים </w:t>
      </w:r>
      <w:r w:rsidRPr="00741ADA">
        <w:rPr>
          <w:rFonts w:ascii="Narkisim" w:hAnsi="Narkisim"/>
          <w:rtl/>
        </w:rPr>
        <w:lastRenderedPageBreak/>
        <w:t>בדבר שבערוה. אבל היכא דאינו סותר לחזקה מהני עד א' לברר</w:t>
      </w:r>
      <w:r w:rsidRPr="00741ADA">
        <w:rPr>
          <w:rStyle w:val="ac"/>
          <w:rFonts w:ascii="Narkisim" w:hAnsi="Narkisim"/>
          <w:rtl/>
        </w:rPr>
        <w:footnoteReference w:id="408"/>
      </w:r>
      <w:r w:rsidRPr="00741ADA">
        <w:rPr>
          <w:rFonts w:ascii="Narkisim" w:hAnsi="Narkisim"/>
          <w:rtl/>
        </w:rPr>
        <w:t>.</w:t>
      </w:r>
      <w:r w:rsidRPr="00741ADA">
        <w:rPr>
          <w:rStyle w:val="ac"/>
          <w:rFonts w:ascii="Narkisim" w:hAnsi="Narkisim"/>
          <w:rtl/>
        </w:rPr>
        <w:footnoteReference w:id="409"/>
      </w:r>
      <w:r w:rsidRPr="00741ADA">
        <w:rPr>
          <w:rFonts w:ascii="Narkisim" w:hAnsi="Narkisim"/>
          <w:rtl/>
        </w:rPr>
        <w:t xml:space="preserve"> וכ"ד ה</w:t>
      </w:r>
      <w:r w:rsidRPr="00741ADA">
        <w:rPr>
          <w:rFonts w:ascii="Narkisim" w:hAnsi="Narkisim"/>
          <w:b/>
          <w:bCs/>
          <w:rtl/>
        </w:rPr>
        <w:t>מהרי"ק</w:t>
      </w:r>
      <w:r w:rsidRPr="00741ADA">
        <w:rPr>
          <w:rFonts w:ascii="Narkisim" w:hAnsi="Narkisim"/>
          <w:rtl/>
        </w:rPr>
        <w:t xml:space="preserve"> (עב) דמהני עד א' בדבר שבערוה כשאינו נגד חזקה [ולמד כן מדברי </w:t>
      </w:r>
      <w:r w:rsidRPr="00741ADA">
        <w:rPr>
          <w:rFonts w:ascii="Narkisim" w:hAnsi="Narkisim"/>
          <w:b/>
          <w:bCs/>
          <w:rtl/>
        </w:rPr>
        <w:t>תוס</w:t>
      </w:r>
      <w:r w:rsidRPr="00741ADA">
        <w:rPr>
          <w:rFonts w:ascii="Narkisim" w:hAnsi="Narkisim"/>
          <w:rtl/>
        </w:rPr>
        <w:t>' גיטין ב:]. וכ"כ הנוב"י (אה"ע ק' פה)</w:t>
      </w:r>
      <w:r w:rsidRPr="00741ADA">
        <w:rPr>
          <w:rStyle w:val="ac"/>
          <w:rFonts w:ascii="Narkisim" w:hAnsi="Narkisim"/>
          <w:rtl/>
        </w:rPr>
        <w:footnoteReference w:id="410"/>
      </w:r>
      <w:r w:rsidRPr="00741ADA">
        <w:rPr>
          <w:rFonts w:ascii="Narkisim" w:hAnsi="Narkisim"/>
          <w:rtl/>
        </w:rPr>
        <w:t>.</w:t>
      </w:r>
    </w:p>
    <w:p w14:paraId="6471081B"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תשו' מיימוניות</w:t>
      </w:r>
      <w:r w:rsidRPr="00741ADA">
        <w:rPr>
          <w:rFonts w:ascii="Narkisim" w:hAnsi="Narkisim"/>
          <w:rtl/>
        </w:rPr>
        <w:t xml:space="preserve"> (אישות ג</w:t>
      </w:r>
      <w:r w:rsidRPr="00741ADA">
        <w:rPr>
          <w:rStyle w:val="ac"/>
          <w:rFonts w:ascii="Narkisim" w:hAnsi="Narkisim"/>
          <w:rtl/>
        </w:rPr>
        <w:footnoteReference w:id="411"/>
      </w:r>
      <w:r w:rsidRPr="00741ADA">
        <w:rPr>
          <w:rFonts w:ascii="Narkisim" w:hAnsi="Narkisim"/>
          <w:rtl/>
        </w:rPr>
        <w:t xml:space="preserve">, הו' לעיל נ. ונח:) כת' דהשליח נאמן שטעה בקידושין. וביאר דעד א' נאמן באיסורא היכא דלא איתחזק איסורא [ואפי' בדבר שבערוה]. </w:t>
      </w:r>
      <w:r w:rsidRPr="00741ADA">
        <w:rPr>
          <w:rFonts w:ascii="Narkisim" w:hAnsi="Narkisim"/>
          <w:szCs w:val="20"/>
          <w:rtl/>
        </w:rPr>
        <w:t>וביאר דאף דכל כמה שהעיד לא אמר איתחזק לן ביה איסורא [שבפשוטו החזקנו אותה מקודשת ע"פ המעשה שראינו], כיון דלדברי העד אינו בא להתיר איסור מכאן ולהבא לא מיקרי איתחזק איסורא</w:t>
      </w:r>
      <w:r w:rsidRPr="00741ADA">
        <w:rPr>
          <w:rStyle w:val="ac"/>
          <w:rFonts w:ascii="Narkisim" w:hAnsi="Narkisim"/>
          <w:rtl/>
        </w:rPr>
        <w:footnoteReference w:id="412"/>
      </w:r>
      <w:r w:rsidRPr="00741ADA">
        <w:rPr>
          <w:rFonts w:ascii="Narkisim" w:hAnsi="Narkisim"/>
          <w:rtl/>
        </w:rPr>
        <w:t>.</w:t>
      </w:r>
    </w:p>
    <w:p w14:paraId="5F50F28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ג) הק' דגבי ממון עד א' אינו נאמן, אף דליכא מוחזק</w:t>
      </w:r>
      <w:r w:rsidRPr="00741ADA">
        <w:rPr>
          <w:rStyle w:val="ac"/>
          <w:rFonts w:ascii="Narkisim" w:hAnsi="Narkisim"/>
          <w:rtl/>
        </w:rPr>
        <w:footnoteReference w:id="413"/>
      </w:r>
      <w:r w:rsidRPr="00741ADA">
        <w:rPr>
          <w:rFonts w:ascii="Narkisim" w:hAnsi="Narkisim"/>
          <w:rtl/>
        </w:rPr>
        <w:t xml:space="preserve">. והשמעתתא כת' דסברת התשו' מיימוני דעד א' מהני, משום דלדברי העד לא איתחזק איסורא. דהעד מעיד דאינו דבר שבערוה. </w:t>
      </w:r>
      <w:r w:rsidRPr="00741ADA">
        <w:rPr>
          <w:rFonts w:ascii="Narkisim" w:hAnsi="Narkisim"/>
          <w:szCs w:val="20"/>
          <w:rtl/>
        </w:rPr>
        <w:t>[ודלא כמהרי"ק דעד א' נאמן היכא דלא איתחזק</w:t>
      </w:r>
      <w:r w:rsidRPr="00741ADA">
        <w:rPr>
          <w:rFonts w:ascii="Narkisim" w:hAnsi="Narkisim"/>
          <w:rtl/>
        </w:rPr>
        <w:t>].</w:t>
      </w:r>
    </w:p>
    <w:p w14:paraId="3F746B59"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נתיבות</w:t>
      </w:r>
      <w:r w:rsidRPr="00741ADA">
        <w:rPr>
          <w:rFonts w:ascii="Narkisim" w:hAnsi="Narkisim"/>
          <w:rtl/>
        </w:rPr>
        <w:t xml:space="preserve"> (בשו"ת רע"א מכת"י צ) כת' דאינו נאמן מדין עד א', וכוונת הר"ן דמהני ע"י חזקה דאין אדם חוטא</w:t>
      </w:r>
      <w:r w:rsidRPr="00741ADA">
        <w:rPr>
          <w:rStyle w:val="ac"/>
          <w:rFonts w:ascii="Narkisim" w:hAnsi="Narkisim"/>
          <w:rtl/>
        </w:rPr>
        <w:footnoteReference w:id="414"/>
      </w:r>
      <w:r w:rsidRPr="00741ADA">
        <w:rPr>
          <w:rFonts w:ascii="Narkisim" w:hAnsi="Narkisim"/>
          <w:rtl/>
        </w:rPr>
        <w:t>.</w:t>
      </w:r>
    </w:p>
    <w:p w14:paraId="7047146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(מחנ"א עדות יא, רע"א) הק' סתירה בר"ן, דה</w:t>
      </w:r>
      <w:r w:rsidRPr="00741ADA">
        <w:rPr>
          <w:rFonts w:ascii="Narkisim" w:hAnsi="Narkisim" w:cs="Narkisim"/>
          <w:b/>
          <w:bCs/>
          <w:rtl/>
        </w:rPr>
        <w:t>ר"ן</w:t>
      </w:r>
      <w:r w:rsidRPr="00741ADA">
        <w:rPr>
          <w:rFonts w:ascii="Narkisim" w:hAnsi="Narkisim" w:cs="Narkisim"/>
          <w:rtl/>
        </w:rPr>
        <w:t xml:space="preserve"> (גיטין סד., ל. בדה"ר) הביא בשם ה</w:t>
      </w:r>
      <w:r w:rsidRPr="00741ADA">
        <w:rPr>
          <w:rFonts w:ascii="Narkisim" w:hAnsi="Narkisim" w:cs="Narkisim"/>
          <w:b/>
          <w:bCs/>
          <w:rtl/>
        </w:rPr>
        <w:t>רמב"ן</w:t>
      </w:r>
      <w:r w:rsidRPr="00741ADA">
        <w:rPr>
          <w:rFonts w:ascii="Narkisim" w:hAnsi="Narkisim" w:cs="Narkisim"/>
          <w:rtl/>
        </w:rPr>
        <w:t xml:space="preserve"> דהשולח שליח לקדש אשה סתם, אסור בכל נשים שבעולם. אבל כשקרובותיה מעידות שלא נתקדשו מותרת. דעד א' נאמן באיסורין. וה</w:t>
      </w:r>
      <w:r w:rsidRPr="00741ADA">
        <w:rPr>
          <w:rFonts w:ascii="Narkisim" w:hAnsi="Narkisim" w:cs="Narkisim"/>
          <w:b/>
          <w:bCs/>
          <w:rtl/>
        </w:rPr>
        <w:t>ר"ן</w:t>
      </w:r>
      <w:r w:rsidRPr="00741ADA">
        <w:rPr>
          <w:rFonts w:ascii="Narkisim" w:hAnsi="Narkisim" w:cs="Narkisim"/>
          <w:rtl/>
        </w:rPr>
        <w:t xml:space="preserve"> תמה</w:t>
      </w:r>
      <w:r w:rsidRPr="00741ADA">
        <w:rPr>
          <w:rStyle w:val="ac"/>
          <w:rFonts w:ascii="Narkisim" w:hAnsi="Narkisim" w:cs="Narkisim"/>
          <w:rtl/>
        </w:rPr>
        <w:footnoteReference w:id="415"/>
      </w:r>
      <w:r w:rsidRPr="00741ADA">
        <w:rPr>
          <w:rFonts w:ascii="Narkisim" w:hAnsi="Narkisim" w:cs="Narkisim"/>
          <w:rtl/>
        </w:rPr>
        <w:t xml:space="preserve"> דהו"ל דבר שבערוה, ועד א' אינו נאמן אף דלא איתחזק איסורא</w:t>
      </w:r>
      <w:r w:rsidRPr="00741ADA">
        <w:rPr>
          <w:rStyle w:val="ac"/>
          <w:rFonts w:ascii="Narkisim" w:hAnsi="Narkisim" w:cs="Narkisim"/>
          <w:rtl/>
        </w:rPr>
        <w:footnoteReference w:id="416"/>
      </w:r>
      <w:r w:rsidRPr="00741ADA">
        <w:rPr>
          <w:rFonts w:ascii="Narkisim" w:hAnsi="Narkisim" w:cs="Narkisim"/>
          <w:rtl/>
        </w:rPr>
        <w:t>. [וסותר למש"כ הכא דדוקא היכא דאיתחזק איסורא</w:t>
      </w:r>
      <w:r w:rsidRPr="00741ADA">
        <w:rPr>
          <w:rStyle w:val="ac"/>
          <w:rFonts w:ascii="Narkisim" w:hAnsi="Narkisim" w:cs="Narkisim"/>
          <w:rtl/>
        </w:rPr>
        <w:footnoteReference w:id="417"/>
      </w:r>
      <w:r w:rsidRPr="00741ADA">
        <w:rPr>
          <w:rFonts w:ascii="Narkisim" w:hAnsi="Narkisim" w:cs="Narkisim"/>
          <w:rtl/>
        </w:rPr>
        <w:t>].</w:t>
      </w:r>
    </w:p>
    <w:p w14:paraId="71E7139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בית הלוי</w:t>
      </w:r>
      <w:r w:rsidRPr="00741ADA">
        <w:rPr>
          <w:rFonts w:ascii="Narkisim" w:hAnsi="Narkisim"/>
          <w:rtl/>
        </w:rPr>
        <w:t xml:space="preserve"> (ב לז ט) כת' דדעת הר"ן דעד א' אינו נאמן בדבר שבערוה אף היכא דליכא חזקת איסור. ומש"כ הר"ן בסוגיין דנאמן, היינו משום דאינו משנה מה שהיו מחזיקין עד עכשיו. דאף מעיקרא החזיקו שהיא מקודשת לאיש א', ומש"ה מהני לברר שהוא זה שקידש</w:t>
      </w:r>
      <w:r w:rsidRPr="00741ADA">
        <w:rPr>
          <w:rStyle w:val="ac"/>
          <w:rFonts w:ascii="Narkisim" w:hAnsi="Narkisim"/>
          <w:rtl/>
        </w:rPr>
        <w:footnoteReference w:id="418"/>
      </w:r>
      <w:r w:rsidRPr="00741ADA">
        <w:rPr>
          <w:rFonts w:ascii="Narkisim" w:hAnsi="Narkisim"/>
          <w:rtl/>
        </w:rPr>
        <w:t xml:space="preserve">. אבל התם יש לבי"ד על כל אשה ספק שמא נתקדשה, ול"מ עד א' לברר ולהוציא אשה זו מהחזקה. </w:t>
      </w:r>
      <w:r w:rsidRPr="00741ADA">
        <w:rPr>
          <w:rFonts w:ascii="Narkisim" w:hAnsi="Narkisim"/>
          <w:szCs w:val="20"/>
          <w:rtl/>
        </w:rPr>
        <w:lastRenderedPageBreak/>
        <w:t>ועד"ז כת' השער"י דעד א' אינו נאמן במקום שינוי בדבר שבערוה. אבל להעיד לברר מהני</w:t>
      </w:r>
      <w:r w:rsidRPr="00741ADA">
        <w:rPr>
          <w:rFonts w:ascii="Narkisim" w:hAnsi="Narkisim"/>
          <w:rtl/>
        </w:rPr>
        <w:t>.</w:t>
      </w:r>
    </w:p>
    <w:p w14:paraId="48E7E6C4"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בית הלוי</w:t>
      </w:r>
      <w:r w:rsidRPr="00741ADA">
        <w:rPr>
          <w:rFonts w:ascii="Narkisim" w:hAnsi="Narkisim"/>
          <w:rtl/>
        </w:rPr>
        <w:t xml:space="preserve"> (ב לז ח) הק' סתירה [להיפך] בדעת הרמב"ן, דה</w:t>
      </w:r>
      <w:r w:rsidRPr="00741ADA">
        <w:rPr>
          <w:rFonts w:ascii="Narkisim" w:hAnsi="Narkisim"/>
          <w:b/>
          <w:bCs/>
          <w:rtl/>
        </w:rPr>
        <w:t>רמב"ן</w:t>
      </w:r>
      <w:r w:rsidRPr="00741ADA">
        <w:rPr>
          <w:rFonts w:ascii="Narkisim" w:hAnsi="Narkisim"/>
          <w:rtl/>
        </w:rPr>
        <w:t xml:space="preserve"> (גיטין ב:) כת' דאף בדלא איתחזק לא מהני עד א' בדבר שבערוה. א"כ היאך מהני עדות הקרובות להעיד שלא נתקדשו. וביאר דסברת הרמב"ן דכיון דאיכא אדם א' בעולם שמותרת לו, ומהני לברר</w:t>
      </w:r>
      <w:r w:rsidRPr="00741ADA">
        <w:rPr>
          <w:rStyle w:val="ac"/>
          <w:rFonts w:ascii="Narkisim" w:hAnsi="Narkisim"/>
          <w:rtl/>
        </w:rPr>
        <w:footnoteReference w:id="419"/>
      </w:r>
      <w:r w:rsidRPr="00741ADA">
        <w:rPr>
          <w:rFonts w:ascii="Narkisim" w:hAnsi="Narkisim"/>
          <w:rtl/>
        </w:rPr>
        <w:t>.</w:t>
      </w:r>
    </w:p>
    <w:p w14:paraId="038CD5BB"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xml:space="preserve"> ה</w:t>
      </w:r>
      <w:r w:rsidRPr="00741ADA">
        <w:rPr>
          <w:rFonts w:ascii="Narkisim" w:hAnsi="Narkisim" w:cs="Narkisim"/>
          <w:b/>
          <w:bCs/>
          <w:rtl/>
        </w:rPr>
        <w:t>רשב"א</w:t>
      </w:r>
      <w:r w:rsidRPr="00741ADA">
        <w:rPr>
          <w:rFonts w:ascii="Narkisim" w:hAnsi="Narkisim" w:cs="Narkisim"/>
          <w:rtl/>
        </w:rPr>
        <w:t xml:space="preserve"> הביא בשם ה</w:t>
      </w:r>
      <w:r w:rsidRPr="00741ADA">
        <w:rPr>
          <w:rFonts w:ascii="Narkisim" w:hAnsi="Narkisim" w:cs="Narkisim"/>
          <w:b/>
          <w:bCs/>
          <w:rtl/>
        </w:rPr>
        <w:t>ירושלמי</w:t>
      </w:r>
      <w:r w:rsidRPr="00741ADA">
        <w:rPr>
          <w:rFonts w:ascii="Narkisim" w:hAnsi="Narkisim" w:cs="Narkisim"/>
          <w:rtl/>
        </w:rPr>
        <w:t xml:space="preserve"> דאין למדין מהכא לממונות, דהאומר א' משדותי מכרתי, ובא א' ואמר אני לקחתי, לא כל הימנו</w:t>
      </w:r>
      <w:r w:rsidRPr="00741ADA">
        <w:rPr>
          <w:rStyle w:val="ac"/>
          <w:rFonts w:ascii="Narkisim" w:hAnsi="Narkisim" w:cs="Narkisim"/>
          <w:rtl/>
        </w:rPr>
        <w:footnoteReference w:id="420"/>
      </w:r>
      <w:r w:rsidRPr="00741ADA">
        <w:rPr>
          <w:rFonts w:ascii="Narkisim" w:hAnsi="Narkisim" w:cs="Narkisim"/>
          <w:rtl/>
        </w:rPr>
        <w:t>. אבל ב</w:t>
      </w:r>
      <w:r w:rsidRPr="00741ADA">
        <w:rPr>
          <w:rFonts w:ascii="Narkisim" w:hAnsi="Narkisim" w:cs="Narkisim"/>
          <w:b/>
          <w:bCs/>
          <w:rtl/>
        </w:rPr>
        <w:t>הג' מיימוניות</w:t>
      </w:r>
      <w:r w:rsidRPr="00741ADA">
        <w:rPr>
          <w:rFonts w:ascii="Narkisim" w:hAnsi="Narkisim" w:cs="Narkisim"/>
          <w:rtl/>
        </w:rPr>
        <w:t xml:space="preserve"> (ט יב, והו' ברמ"א חו"מ רכב ד) כת' דאף בממון נאמן</w:t>
      </w:r>
      <w:r w:rsidRPr="00741ADA">
        <w:rPr>
          <w:rStyle w:val="ac"/>
          <w:rFonts w:ascii="Narkisim" w:hAnsi="Narkisim" w:cs="Narkisim"/>
          <w:rtl/>
        </w:rPr>
        <w:footnoteReference w:id="421"/>
      </w:r>
      <w:r w:rsidRPr="00741ADA">
        <w:rPr>
          <w:rFonts w:ascii="Narkisim" w:hAnsi="Narkisim" w:cs="Narkisim"/>
          <w:rtl/>
        </w:rPr>
        <w:t>.</w:t>
      </w:r>
    </w:p>
    <w:p w14:paraId="4CF02952" w14:textId="77777777" w:rsidR="00620854" w:rsidRPr="00741ADA" w:rsidRDefault="00000000" w:rsidP="00741ADA">
      <w:pPr>
        <w:bidi/>
        <w:rPr>
          <w:rFonts w:ascii="Narkisim" w:hAnsi="Narkisim" w:cs="Narkisim"/>
        </w:rPr>
      </w:pPr>
      <w:r w:rsidRPr="00741ADA">
        <w:rPr>
          <w:rFonts w:ascii="Narkisim" w:hAnsi="Narkisim" w:cs="Narkisim"/>
          <w:u w:val="single"/>
          <w:rtl/>
        </w:rPr>
        <w:t>שם. נאמן</w:t>
      </w:r>
      <w:r w:rsidRPr="00741ADA">
        <w:rPr>
          <w:rFonts w:ascii="Narkisim" w:hAnsi="Narkisim" w:cs="Narkisim"/>
          <w:rtl/>
        </w:rPr>
        <w:t>. ה</w:t>
      </w:r>
      <w:r w:rsidRPr="00741ADA">
        <w:rPr>
          <w:rFonts w:ascii="Narkisim" w:hAnsi="Narkisim" w:cs="Narkisim"/>
          <w:b/>
          <w:bCs/>
          <w:rtl/>
        </w:rPr>
        <w:t>פנ"י</w:t>
      </w:r>
      <w:r w:rsidRPr="00741ADA">
        <w:rPr>
          <w:rFonts w:ascii="Narkisim" w:hAnsi="Narkisim" w:cs="Narkisim"/>
          <w:rtl/>
        </w:rPr>
        <w:t xml:space="preserve"> הק' האיך מהני עד א' שזה קידש נגד הרוב</w:t>
      </w:r>
      <w:r w:rsidRPr="00741ADA">
        <w:rPr>
          <w:rStyle w:val="ac"/>
          <w:rFonts w:ascii="Narkisim" w:hAnsi="Narkisim" w:cs="Narkisim"/>
          <w:rtl/>
        </w:rPr>
        <w:footnoteReference w:id="422"/>
      </w:r>
      <w:r w:rsidRPr="00741ADA">
        <w:rPr>
          <w:rFonts w:ascii="Narkisim" w:hAnsi="Narkisim" w:cs="Narkisim"/>
          <w:rtl/>
        </w:rPr>
        <w:t>, הא עד א' ל"מ היכא דאיתחזק, וכ"ש דאין להאמין נגד הרוב. דרובא וחזקה רובא עדיף</w:t>
      </w:r>
      <w:r w:rsidRPr="00741ADA">
        <w:rPr>
          <w:rStyle w:val="ac"/>
          <w:rFonts w:ascii="Narkisim" w:hAnsi="Narkisim" w:cs="Narkisim"/>
          <w:rtl/>
        </w:rPr>
        <w:footnoteReference w:id="423"/>
      </w:r>
      <w:r w:rsidRPr="00741ADA">
        <w:rPr>
          <w:rFonts w:ascii="Narkisim" w:hAnsi="Narkisim" w:cs="Narkisim"/>
          <w:rtl/>
        </w:rPr>
        <w:t>.</w:t>
      </w:r>
    </w:p>
    <w:p w14:paraId="346E061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תי' דכל היכא שבלא דברי העד יש מקום ספק, כיון דאיתרע חזקה שפיר סמכינן אעד א'</w:t>
      </w:r>
      <w:r w:rsidRPr="00741ADA">
        <w:rPr>
          <w:rStyle w:val="ac"/>
          <w:rFonts w:ascii="Narkisim" w:hAnsi="Narkisim"/>
          <w:rtl/>
        </w:rPr>
        <w:footnoteReference w:id="424"/>
      </w:r>
      <w:r w:rsidRPr="00741ADA">
        <w:rPr>
          <w:rFonts w:ascii="Narkisim" w:hAnsi="Narkisim"/>
          <w:rtl/>
        </w:rPr>
        <w:t>. וה"ה לגבי הרוב כיון דאיכא מיהא מיעוטא המסייע לדברי העד ואינו אלא כמברר המיעוט מתוך הרוב.</w:t>
      </w:r>
    </w:p>
    <w:p w14:paraId="7BEC1E8E" w14:textId="77777777" w:rsidR="00620854" w:rsidRPr="00741ADA" w:rsidRDefault="00000000" w:rsidP="00741ADA">
      <w:pPr>
        <w:pStyle w:val="a8"/>
        <w:bidi/>
        <w:rPr>
          <w:rFonts w:ascii="Narkisim" w:hAnsi="Narkisim"/>
        </w:rPr>
      </w:pPr>
      <w:r w:rsidRPr="00741ADA">
        <w:rPr>
          <w:rFonts w:ascii="Narkisim" w:hAnsi="Narkisim"/>
          <w:rtl/>
        </w:rPr>
        <w:t>ומבואר מדברי הפנ"י דהא דאמרי' דל"מ נגד איתחזק איסורא (גיטין ב:, יבמות פח.) אינו תלוי בגדרי הכרעת חזקה דמעיקרא, אלא הוה דין דאין כח לעד לעורר ספיקות. וע"ע בסמוך.</w:t>
      </w:r>
    </w:p>
    <w:p w14:paraId="2C5D200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כת' דלפ"ז עד א' נאמן לברר [ברובא דאיתא], ולא נחשב כנגד הרוב. ו</w:t>
      </w:r>
      <w:r w:rsidRPr="00741ADA">
        <w:rPr>
          <w:rFonts w:ascii="Narkisim" w:hAnsi="Narkisim"/>
          <w:b/>
          <w:bCs/>
          <w:rtl/>
        </w:rPr>
        <w:t>רע"א</w:t>
      </w:r>
      <w:r w:rsidRPr="00741ADA">
        <w:rPr>
          <w:rFonts w:ascii="Narkisim" w:hAnsi="Narkisim"/>
          <w:rtl/>
        </w:rPr>
        <w:t xml:space="preserve"> (כתובות יג:) חלק דלא דמי, דבסוגיין אין שם המיעוט משתנה מהרוב, וגם הוא שאמר שקדשה בכלל רובא דעלמא. ופשיטא דרק א' קידש, ומש"ה נאמן לברר שהוא הוא שקדשה. אבל היכא דהרוב פסולים או טריפה והמיעוט כשר האיך מהני לברר, הא הוה כנגד הרוב</w:t>
      </w:r>
      <w:r w:rsidRPr="00741ADA">
        <w:rPr>
          <w:rStyle w:val="ac"/>
          <w:rFonts w:ascii="Narkisim" w:hAnsi="Narkisim"/>
          <w:rtl/>
        </w:rPr>
        <w:footnoteReference w:id="425"/>
      </w:r>
      <w:r w:rsidRPr="00741ADA">
        <w:rPr>
          <w:rFonts w:ascii="Narkisim" w:hAnsi="Narkisim"/>
          <w:rtl/>
        </w:rPr>
        <w:t>.</w:t>
      </w:r>
    </w:p>
    <w:p w14:paraId="0BA187E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ז) כת' דעד א' נאמן נגד הרוב [ברובא דאיתא קמן], דלדברי העד כך היתה מעיקרא</w:t>
      </w:r>
      <w:r w:rsidRPr="00741ADA">
        <w:rPr>
          <w:rStyle w:val="ac"/>
          <w:rFonts w:ascii="Narkisim" w:hAnsi="Narkisim"/>
          <w:rtl/>
        </w:rPr>
        <w:footnoteReference w:id="426"/>
      </w:r>
      <w:r w:rsidRPr="00741ADA">
        <w:rPr>
          <w:rFonts w:ascii="Narkisim" w:hAnsi="Narkisim"/>
          <w:rtl/>
        </w:rPr>
        <w:t>. וביאר דכלפי מי שמכיר ויודע הוה כמונחת בפנ"ע, ואין כאן תערובת כלל</w:t>
      </w:r>
      <w:r w:rsidRPr="00741ADA">
        <w:rPr>
          <w:rStyle w:val="ac"/>
          <w:rFonts w:ascii="Narkisim" w:hAnsi="Narkisim"/>
          <w:rtl/>
        </w:rPr>
        <w:footnoteReference w:id="427"/>
      </w:r>
      <w:r w:rsidRPr="00741ADA">
        <w:rPr>
          <w:rFonts w:ascii="Narkisim" w:hAnsi="Narkisim"/>
          <w:rtl/>
        </w:rPr>
        <w:t>. והעד אינו מעיד נגד הרוב. ודוקא הוחזקה לפנינו עד א' אינו נאמן נגד חזקה [דאלים טובא].</w:t>
      </w:r>
    </w:p>
    <w:p w14:paraId="4EE86677" w14:textId="77777777" w:rsidR="00620854" w:rsidRPr="00741ADA" w:rsidRDefault="00000000" w:rsidP="00741ADA">
      <w:pPr>
        <w:pStyle w:val="a7"/>
        <w:bidi/>
        <w:rPr>
          <w:rFonts w:ascii="Narkisim" w:hAnsi="Narkisim"/>
        </w:rPr>
      </w:pPr>
      <w:r w:rsidRPr="00741ADA">
        <w:rPr>
          <w:rFonts w:ascii="Narkisim" w:hAnsi="Narkisim"/>
          <w:rtl/>
        </w:rPr>
        <w:t xml:space="preserve">ועוד דן </w:t>
      </w:r>
      <w:r w:rsidRPr="00741ADA">
        <w:rPr>
          <w:rFonts w:ascii="Narkisim" w:hAnsi="Narkisim"/>
          <w:b/>
          <w:bCs/>
          <w:rtl/>
        </w:rPr>
        <w:t>רע"א</w:t>
      </w:r>
      <w:r w:rsidRPr="00741ADA">
        <w:rPr>
          <w:rFonts w:ascii="Narkisim" w:hAnsi="Narkisim"/>
          <w:rtl/>
        </w:rPr>
        <w:t xml:space="preserve"> (שם) דהא דעד א' אינו נאמן נגד איתחזק היינו דוקא היכא דבלאו עדותו לא </w:t>
      </w:r>
      <w:r w:rsidRPr="00741ADA">
        <w:rPr>
          <w:rFonts w:ascii="Narkisim" w:hAnsi="Narkisim"/>
          <w:rtl/>
        </w:rPr>
        <w:lastRenderedPageBreak/>
        <w:t>היה אצלנו ספק. דמהיכי תיתי לומר שנשתנה</w:t>
      </w:r>
      <w:r w:rsidRPr="00741ADA">
        <w:rPr>
          <w:rStyle w:val="ac"/>
          <w:rFonts w:ascii="Narkisim" w:hAnsi="Narkisim"/>
          <w:rtl/>
        </w:rPr>
        <w:footnoteReference w:id="428"/>
      </w:r>
      <w:r w:rsidRPr="00741ADA">
        <w:rPr>
          <w:rFonts w:ascii="Narkisim" w:hAnsi="Narkisim"/>
          <w:rtl/>
        </w:rPr>
        <w:t xml:space="preserve">. אבל היכא דנתעורר הספק, עד א' נאמן לברר, ואף דיש הכרעת חזקה. </w:t>
      </w:r>
      <w:r w:rsidRPr="00741ADA">
        <w:rPr>
          <w:rFonts w:ascii="Narkisim" w:hAnsi="Narkisim"/>
          <w:szCs w:val="20"/>
          <w:rtl/>
        </w:rPr>
        <w:t>[וה</w:t>
      </w:r>
      <w:r w:rsidRPr="00741ADA">
        <w:rPr>
          <w:rFonts w:ascii="Narkisim" w:hAnsi="Narkisim"/>
          <w:b/>
          <w:bCs/>
          <w:szCs w:val="20"/>
          <w:rtl/>
        </w:rPr>
        <w:t>פתח"ת</w:t>
      </w:r>
      <w:r w:rsidRPr="00741ADA">
        <w:rPr>
          <w:rFonts w:ascii="Narkisim" w:hAnsi="Narkisim"/>
          <w:szCs w:val="20"/>
          <w:rtl/>
        </w:rPr>
        <w:t xml:space="preserve"> (קכז יב) הביא כן מהפנ"י הנ"ל</w:t>
      </w:r>
      <w:r w:rsidRPr="00741ADA">
        <w:rPr>
          <w:rStyle w:val="ac"/>
          <w:rFonts w:ascii="Narkisim" w:hAnsi="Narkisim"/>
          <w:szCs w:val="20"/>
          <w:rtl/>
        </w:rPr>
        <w:footnoteReference w:id="429"/>
      </w:r>
      <w:r w:rsidRPr="00741ADA">
        <w:rPr>
          <w:rFonts w:ascii="Narkisim" w:hAnsi="Narkisim"/>
          <w:rtl/>
        </w:rPr>
        <w:t>].</w:t>
      </w:r>
    </w:p>
    <w:p w14:paraId="44AFB521" w14:textId="77777777" w:rsidR="00620854" w:rsidRPr="00741ADA" w:rsidRDefault="00000000" w:rsidP="00741ADA">
      <w:pPr>
        <w:pStyle w:val="a7"/>
        <w:bidi/>
        <w:rPr>
          <w:rFonts w:ascii="Narkisim" w:hAnsi="Narkisim"/>
        </w:rPr>
      </w:pPr>
      <w:r w:rsidRPr="00741ADA">
        <w:rPr>
          <w:rFonts w:ascii="Narkisim" w:hAnsi="Narkisim"/>
          <w:rtl/>
        </w:rPr>
        <w:t xml:space="preserve">ועפ"ז כת' </w:t>
      </w:r>
      <w:r w:rsidRPr="00741ADA">
        <w:rPr>
          <w:rFonts w:ascii="Narkisim" w:hAnsi="Narkisim"/>
          <w:b/>
          <w:bCs/>
          <w:rtl/>
        </w:rPr>
        <w:t>רע"א</w:t>
      </w:r>
      <w:r w:rsidRPr="00741ADA">
        <w:rPr>
          <w:rFonts w:ascii="Narkisim" w:hAnsi="Narkisim"/>
          <w:rtl/>
        </w:rPr>
        <w:t xml:space="preserve"> אף לענין רוב, דיש לחלק בין עניני רוב. ועד א' אינו נאמן נגד רוב שטבע עולם כן. אבל רובא דאיתא קמן עד א' נאמן, כיון דגם המיעוט לפנינו, אלא דגזיה"כ לומר דכל דפריש. ופשיטא דאין סברא לומר דהוא מהפסול יותר מהכשר, רק דהתורה אמרה לתלות ברוב.</w:t>
      </w:r>
    </w:p>
    <w:p w14:paraId="23C47AEC" w14:textId="77777777" w:rsidR="00620854" w:rsidRPr="00741ADA" w:rsidRDefault="00000000" w:rsidP="00741ADA">
      <w:pPr>
        <w:bidi/>
        <w:rPr>
          <w:rFonts w:ascii="Narkisim" w:hAnsi="Narkisim" w:cs="Narkisim"/>
        </w:rPr>
      </w:pPr>
      <w:r w:rsidRPr="00741ADA">
        <w:rPr>
          <w:rFonts w:ascii="Narkisim" w:hAnsi="Narkisim" w:cs="Narkisim"/>
          <w:u w:val="single"/>
          <w:rtl/>
        </w:rPr>
        <w:t>זה אמר אני קדשתיה וכו' שניהם נותנים גט</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הק' דהוה עד א' בהכחשה, ונימא דעדותן בטילה וכמאן דליתא</w:t>
      </w:r>
      <w:r w:rsidRPr="00741ADA">
        <w:rPr>
          <w:rStyle w:val="ac"/>
          <w:rFonts w:ascii="Narkisim" w:hAnsi="Narkisim" w:cs="Narkisim"/>
          <w:rtl/>
        </w:rPr>
        <w:footnoteReference w:id="430"/>
      </w:r>
      <w:r w:rsidRPr="00741ADA">
        <w:rPr>
          <w:rFonts w:ascii="Narkisim" w:hAnsi="Narkisim" w:cs="Narkisim"/>
          <w:rtl/>
        </w:rPr>
        <w:t>. והאיך מותרת ע"י גיטין אלו. וה</w:t>
      </w:r>
      <w:r w:rsidRPr="00741ADA">
        <w:rPr>
          <w:rFonts w:ascii="Narkisim" w:hAnsi="Narkisim" w:cs="Narkisim"/>
          <w:b/>
          <w:bCs/>
          <w:rtl/>
        </w:rPr>
        <w:t>מקנה</w:t>
      </w:r>
      <w:r w:rsidRPr="00741ADA">
        <w:rPr>
          <w:rFonts w:ascii="Narkisim" w:hAnsi="Narkisim" w:cs="Narkisim"/>
          <w:rtl/>
        </w:rPr>
        <w:t xml:space="preserve"> הביא דמכאן ראיה לדעת הרא"ש (שו"ת הרא"ש נא ד, וכ"פ השו"ע יז ט) דעד א' מת ועד א' נהרג מצטרף [ע' יבמות קיז:</w:t>
      </w:r>
      <w:r w:rsidRPr="00741ADA">
        <w:rPr>
          <w:rStyle w:val="ac"/>
          <w:rFonts w:ascii="Narkisim" w:hAnsi="Narkisim" w:cs="Narkisim"/>
          <w:rtl/>
        </w:rPr>
        <w:footnoteReference w:id="431"/>
      </w:r>
      <w:r w:rsidRPr="00741ADA">
        <w:rPr>
          <w:rFonts w:ascii="Narkisim" w:hAnsi="Narkisim" w:cs="Narkisim"/>
          <w:rtl/>
        </w:rPr>
        <w:t xml:space="preserve">]. </w:t>
      </w:r>
      <w:r w:rsidRPr="00741ADA">
        <w:rPr>
          <w:rFonts w:ascii="Narkisim" w:hAnsi="Narkisim" w:cs="Narkisim"/>
          <w:szCs w:val="20"/>
          <w:rtl/>
        </w:rPr>
        <w:t>אמנם העירו דסברת הרא"ש דנתקבל עדותם דאינו חי, דבזה שניהם שווים. אבל הכא כל א' מעיד עדות אחרת, ול"ש צירוף</w:t>
      </w:r>
      <w:r w:rsidRPr="00741ADA">
        <w:rPr>
          <w:rStyle w:val="ac"/>
          <w:rFonts w:ascii="Narkisim" w:hAnsi="Narkisim" w:cs="Narkisim"/>
          <w:szCs w:val="20"/>
          <w:rtl/>
        </w:rPr>
        <w:footnoteReference w:id="432"/>
      </w:r>
      <w:r w:rsidRPr="00741ADA">
        <w:rPr>
          <w:rFonts w:ascii="Narkisim" w:hAnsi="Narkisim" w:cs="Narkisim"/>
          <w:szCs w:val="20"/>
          <w:rtl/>
        </w:rPr>
        <w:t>. ובעד א' בהכחשה לא דנים בתורת ממ"נ. וצ"ע</w:t>
      </w:r>
      <w:r w:rsidRPr="00741ADA">
        <w:rPr>
          <w:rFonts w:ascii="Narkisim" w:hAnsi="Narkisim" w:cs="Narkisim"/>
          <w:rtl/>
        </w:rPr>
        <w:t>.</w:t>
      </w:r>
    </w:p>
    <w:p w14:paraId="43AC7199" w14:textId="77777777" w:rsidR="00620854" w:rsidRPr="00741ADA" w:rsidRDefault="00000000" w:rsidP="00741ADA">
      <w:pPr>
        <w:bidi/>
        <w:rPr>
          <w:rFonts w:ascii="Narkisim" w:hAnsi="Narkisim" w:cs="Narkisim"/>
        </w:rPr>
      </w:pPr>
      <w:r w:rsidRPr="00741ADA">
        <w:rPr>
          <w:rFonts w:ascii="Narkisim" w:hAnsi="Narkisim" w:cs="Narkisim"/>
          <w:u w:val="single"/>
          <w:rtl/>
        </w:rPr>
        <w:t>נאמן ליתן גט אין אדם חוטא ולא לו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בדבר שאינו נהנה ממנו, להתיר אשת איש בחינם. ה</w:t>
      </w:r>
      <w:r w:rsidRPr="00741ADA">
        <w:rPr>
          <w:rFonts w:ascii="Narkisim" w:hAnsi="Narkisim" w:cs="Narkisim"/>
          <w:b/>
          <w:bCs/>
          <w:rtl/>
        </w:rPr>
        <w:t>אחרונים</w:t>
      </w:r>
      <w:r w:rsidRPr="00741ADA">
        <w:rPr>
          <w:rFonts w:ascii="Narkisim" w:hAnsi="Narkisim" w:cs="Narkisim"/>
          <w:rtl/>
        </w:rPr>
        <w:t xml:space="preserve"> דנו האם הוה משום נאמנות עד א', דכיון דל"ש יצרו תוקפו הדר דין עד א'. [וכ"כ הפנ"י</w:t>
      </w:r>
      <w:r w:rsidRPr="00741ADA">
        <w:rPr>
          <w:rStyle w:val="ac"/>
          <w:rFonts w:ascii="Narkisim" w:hAnsi="Narkisim" w:cs="Narkisim"/>
          <w:rtl/>
        </w:rPr>
        <w:footnoteReference w:id="433"/>
      </w:r>
      <w:r w:rsidRPr="00741ADA">
        <w:rPr>
          <w:rFonts w:ascii="Narkisim" w:hAnsi="Narkisim" w:cs="Narkisim"/>
          <w:rtl/>
        </w:rPr>
        <w:t xml:space="preserve"> וה</w:t>
      </w:r>
      <w:r w:rsidRPr="00741ADA">
        <w:rPr>
          <w:rFonts w:ascii="Narkisim" w:hAnsi="Narkisim" w:cs="Narkisim"/>
          <w:b/>
          <w:bCs/>
          <w:rtl/>
        </w:rPr>
        <w:t>מקנה</w:t>
      </w:r>
      <w:r w:rsidRPr="00741ADA">
        <w:rPr>
          <w:rFonts w:ascii="Narkisim" w:hAnsi="Narkisim" w:cs="Narkisim"/>
          <w:rtl/>
        </w:rPr>
        <w:t>, וכ"מ ב</w:t>
      </w:r>
      <w:r w:rsidRPr="00741ADA">
        <w:rPr>
          <w:rFonts w:ascii="Narkisim" w:hAnsi="Narkisim" w:cs="Narkisim"/>
          <w:b/>
          <w:bCs/>
          <w:rtl/>
        </w:rPr>
        <w:t>ר"ן</w:t>
      </w:r>
      <w:r w:rsidRPr="00741ADA">
        <w:rPr>
          <w:rFonts w:ascii="Narkisim" w:hAnsi="Narkisim" w:cs="Narkisim"/>
          <w:rtl/>
        </w:rPr>
        <w:t>]. או דהוה דין נאמנות מחודשת משום חזקה זו. וכ"כ ה</w:t>
      </w:r>
      <w:r w:rsidRPr="00741ADA">
        <w:rPr>
          <w:rFonts w:ascii="Narkisim" w:hAnsi="Narkisim" w:cs="Narkisim"/>
          <w:b/>
          <w:bCs/>
          <w:rtl/>
        </w:rPr>
        <w:t>נתיבות</w:t>
      </w:r>
      <w:r w:rsidRPr="00741ADA">
        <w:rPr>
          <w:rFonts w:ascii="Narkisim" w:hAnsi="Narkisim" w:cs="Narkisim"/>
          <w:rtl/>
        </w:rPr>
        <w:t xml:space="preserve"> (בשו"ת רע"א מכת"י צ, הו' בחי' רע"א השלם כאן)</w:t>
      </w:r>
      <w:r w:rsidRPr="00741ADA">
        <w:rPr>
          <w:rStyle w:val="ac"/>
          <w:rFonts w:ascii="Narkisim" w:hAnsi="Narkisim" w:cs="Narkisim"/>
          <w:rtl/>
        </w:rPr>
        <w:footnoteReference w:id="434"/>
      </w:r>
      <w:r w:rsidRPr="00741ADA">
        <w:rPr>
          <w:rFonts w:ascii="Narkisim" w:hAnsi="Narkisim" w:cs="Narkisim"/>
          <w:rtl/>
        </w:rPr>
        <w:t>.</w:t>
      </w:r>
    </w:p>
    <w:p w14:paraId="498EC77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גר"א</w:t>
      </w:r>
      <w:r w:rsidRPr="00741ADA">
        <w:rPr>
          <w:rFonts w:ascii="Narkisim" w:hAnsi="Narkisim"/>
          <w:rtl/>
        </w:rPr>
        <w:t xml:space="preserve"> (לז נז) כת' [דבסוגיין] אע"ג דהוא נוגע בדבר ועדותו אינו כלום, כאן אינו אלא לברר דבריו של אב. וזהו דאמרי' אירתותי מרתת.</w:t>
      </w:r>
    </w:p>
    <w:p w14:paraId="0586BB4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(כתובות כב.) הק' דמבואר בסוגיין דנאמן להתירה לזה. ואילו (שם, ולקמן סד.) מבואר דרחמנא הימניה להתירה שקידשה לזה. [ועד"ז הק' התוס' כתובות כב., יתבאר לקמן סד.]. והרשב"א תי' דבסוגיין הוה משום חזקה דלא משקר, דילמא לא יחפה האב. אבל עד א' בעלמא לא מהני.</w:t>
      </w:r>
    </w:p>
    <w:p w14:paraId="1CCB829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(עדות יא) הביא בשם </w:t>
      </w:r>
      <w:r w:rsidRPr="00741ADA">
        <w:rPr>
          <w:rFonts w:ascii="Narkisim" w:hAnsi="Narkisim"/>
          <w:b/>
          <w:bCs/>
          <w:rtl/>
        </w:rPr>
        <w:t>מהר"י ב"ל</w:t>
      </w:r>
      <w:r w:rsidRPr="00741ADA">
        <w:rPr>
          <w:rFonts w:ascii="Narkisim" w:hAnsi="Narkisim"/>
          <w:rtl/>
        </w:rPr>
        <w:t xml:space="preserve"> (ג קב) דה</w:t>
      </w:r>
      <w:r w:rsidRPr="00741ADA">
        <w:rPr>
          <w:rFonts w:ascii="Narkisim" w:hAnsi="Narkisim"/>
          <w:b/>
          <w:bCs/>
          <w:rtl/>
        </w:rPr>
        <w:t>ר"ן</w:t>
      </w:r>
      <w:r w:rsidRPr="00741ADA">
        <w:rPr>
          <w:rFonts w:ascii="Narkisim" w:hAnsi="Narkisim"/>
          <w:rtl/>
        </w:rPr>
        <w:t xml:space="preserve"> כת' טעם זה אליבא דמ"ד דנאמן אפי' לכנוס, אבל לפטור נאמן בלאו ה"ט משום דאין אדם חוטא ולא לו</w:t>
      </w:r>
      <w:r w:rsidRPr="00741ADA">
        <w:rPr>
          <w:rStyle w:val="ac"/>
          <w:rFonts w:ascii="Narkisim" w:hAnsi="Narkisim"/>
          <w:rtl/>
        </w:rPr>
        <w:footnoteReference w:id="435"/>
      </w:r>
      <w:r w:rsidRPr="00741ADA">
        <w:rPr>
          <w:rFonts w:ascii="Narkisim" w:hAnsi="Narkisim"/>
          <w:rtl/>
        </w:rPr>
        <w:t>. וה</w:t>
      </w:r>
      <w:r w:rsidRPr="00741ADA">
        <w:rPr>
          <w:rFonts w:ascii="Narkisim" w:hAnsi="Narkisim"/>
          <w:b/>
          <w:bCs/>
          <w:rtl/>
        </w:rPr>
        <w:t>מחנ"א</w:t>
      </w:r>
      <w:r w:rsidRPr="00741ADA">
        <w:rPr>
          <w:rFonts w:ascii="Narkisim" w:hAnsi="Narkisim"/>
          <w:rtl/>
        </w:rPr>
        <w:t xml:space="preserve"> חלק דבכל דבר שבערוה לא אמרי' דעד א' נאמן מטעם שאין אדם חוטא ולא לו. ע"כ דעיקר הסברא כדברי הר"ן.</w:t>
      </w:r>
    </w:p>
    <w:p w14:paraId="465D8EA2" w14:textId="77777777" w:rsidR="00620854" w:rsidRPr="00741ADA" w:rsidRDefault="00000000" w:rsidP="00741ADA">
      <w:pPr>
        <w:bidi/>
        <w:rPr>
          <w:rFonts w:ascii="Narkisim" w:hAnsi="Narkisim" w:cs="Narkisim"/>
        </w:rPr>
      </w:pPr>
      <w:r w:rsidRPr="00741ADA">
        <w:rPr>
          <w:rFonts w:ascii="Narkisim" w:hAnsi="Narkisim" w:cs="Narkisim"/>
          <w:u w:val="single"/>
          <w:rtl/>
        </w:rPr>
        <w:t>שם. נאמן ליתן גט</w:t>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(ושא"ר) כת' דאף דבא מתחילה לכנוס, כיון דנתן גט ולא חזר בו, נאמן להתיר. אבל ב</w:t>
      </w:r>
      <w:r w:rsidRPr="00741ADA">
        <w:rPr>
          <w:rFonts w:ascii="Narkisim" w:hAnsi="Narkisim" w:cs="Narkisim"/>
          <w:b/>
          <w:bCs/>
          <w:rtl/>
        </w:rPr>
        <w:t>שיטה לנ"ל</w:t>
      </w:r>
      <w:r w:rsidRPr="00741ADA">
        <w:rPr>
          <w:rFonts w:ascii="Narkisim" w:hAnsi="Narkisim" w:cs="Narkisim"/>
          <w:rtl/>
        </w:rPr>
        <w:t xml:space="preserve"> כת' דדוקא היכא דבא ליתן גט נאמן להתיר.</w:t>
      </w:r>
    </w:p>
    <w:p w14:paraId="0E35A40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(ט יב) הביא דתליא בנידון ה</w:t>
      </w:r>
      <w:r w:rsidRPr="00741ADA">
        <w:rPr>
          <w:rFonts w:ascii="Narkisim" w:hAnsi="Narkisim"/>
          <w:b/>
          <w:bCs/>
          <w:rtl/>
        </w:rPr>
        <w:t>מהר"י ב"ל</w:t>
      </w:r>
      <w:r w:rsidRPr="00741ADA">
        <w:rPr>
          <w:rFonts w:ascii="Narkisim" w:hAnsi="Narkisim"/>
          <w:rtl/>
        </w:rPr>
        <w:t xml:space="preserve"> (ג קב) היכא דקבלו עדות שלא בפני בע"ד, האם יכול לחזור ולהעיד בפניו. או דאמרי' דאחזוקי שקריה, והוה נוגע בדבר להחזיק דבריו</w:t>
      </w:r>
      <w:r w:rsidRPr="00741ADA">
        <w:rPr>
          <w:rStyle w:val="ac"/>
          <w:rFonts w:ascii="Narkisim" w:hAnsi="Narkisim"/>
          <w:rtl/>
        </w:rPr>
        <w:footnoteReference w:id="436"/>
      </w:r>
      <w:r w:rsidRPr="00741ADA">
        <w:rPr>
          <w:rFonts w:ascii="Narkisim" w:hAnsi="Narkisim"/>
          <w:rtl/>
        </w:rPr>
        <w:t>.</w:t>
      </w:r>
    </w:p>
    <w:p w14:paraId="3AE2B62D" w14:textId="77777777" w:rsidR="00620854" w:rsidRPr="00741ADA" w:rsidRDefault="00000000" w:rsidP="00741ADA">
      <w:pPr>
        <w:bidi/>
        <w:rPr>
          <w:rFonts w:ascii="Narkisim" w:hAnsi="Narkisim" w:cs="Narkisim"/>
        </w:rPr>
      </w:pPr>
      <w:r w:rsidRPr="00741ADA">
        <w:rPr>
          <w:rFonts w:ascii="Narkisim" w:hAnsi="Narkisim" w:cs="Narkisim"/>
          <w:u w:val="single"/>
          <w:rtl/>
        </w:rPr>
        <w:lastRenderedPageBreak/>
        <w:t>רב אסי נאמן לכנוס</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כת' דאי"צ קידושין אחרים. וה</w:t>
      </w:r>
      <w:r w:rsidRPr="00741ADA">
        <w:rPr>
          <w:rFonts w:ascii="Narkisim" w:hAnsi="Narkisim" w:cs="Narkisim"/>
          <w:b/>
          <w:bCs/>
          <w:rtl/>
        </w:rPr>
        <w:t>רשב"א</w:t>
      </w:r>
      <w:r w:rsidRPr="00741ADA">
        <w:rPr>
          <w:rFonts w:ascii="Narkisim" w:hAnsi="Narkisim" w:cs="Narkisim"/>
          <w:rtl/>
        </w:rPr>
        <w:t xml:space="preserve"> ו</w:t>
      </w:r>
      <w:r w:rsidRPr="00741ADA">
        <w:rPr>
          <w:rFonts w:ascii="Narkisim" w:hAnsi="Narkisim" w:cs="Narkisim"/>
          <w:b/>
          <w:bCs/>
          <w:rtl/>
        </w:rPr>
        <w:t>ר"ן</w:t>
      </w:r>
      <w:r w:rsidRPr="00741ADA">
        <w:rPr>
          <w:rFonts w:ascii="Narkisim" w:hAnsi="Narkisim" w:cs="Narkisim"/>
          <w:rtl/>
        </w:rPr>
        <w:t xml:space="preserve"> כת' דה"מ כשיש א' שאמר שקידש. אבל כשבאו ב', וא' נתן גט, השני צריך קידושין אחרים. וה</w:t>
      </w:r>
      <w:r w:rsidRPr="00741ADA">
        <w:rPr>
          <w:rFonts w:ascii="Narkisim" w:hAnsi="Narkisim" w:cs="Narkisim"/>
          <w:b/>
          <w:bCs/>
          <w:rtl/>
        </w:rPr>
        <w:t>בי"ש</w:t>
      </w:r>
      <w:r w:rsidRPr="00741ADA">
        <w:rPr>
          <w:rFonts w:ascii="Narkisim" w:hAnsi="Narkisim" w:cs="Narkisim"/>
          <w:rtl/>
        </w:rPr>
        <w:t xml:space="preserve"> (לז מז) ביאר דצריך לחזור ולקדש, שמא המקדש גירש, והשני יקדשנה עכשיו</w:t>
      </w:r>
      <w:r w:rsidRPr="00741ADA">
        <w:rPr>
          <w:rStyle w:val="ac"/>
          <w:rFonts w:ascii="Narkisim" w:hAnsi="Narkisim" w:cs="Narkisim"/>
          <w:rtl/>
        </w:rPr>
        <w:footnoteReference w:id="437"/>
      </w:r>
      <w:r w:rsidRPr="00741ADA">
        <w:rPr>
          <w:rFonts w:ascii="Narkisim" w:hAnsi="Narkisim" w:cs="Narkisim"/>
          <w:rtl/>
        </w:rPr>
        <w:t>. אבל הביא ד</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פי' את דברי הגמ' (</w:t>
      </w:r>
      <w:r w:rsidRPr="00741ADA">
        <w:rPr>
          <w:rFonts w:ascii="Narkisim" w:hAnsi="Narkisim" w:cs="Narkisim"/>
          <w:szCs w:val="20"/>
          <w:rtl/>
        </w:rPr>
        <w:t>בסמוך</w:t>
      </w:r>
      <w:r w:rsidRPr="00741ADA">
        <w:rPr>
          <w:rFonts w:ascii="Narkisim" w:hAnsi="Narkisim" w:cs="Narkisim"/>
          <w:rtl/>
        </w:rPr>
        <w:t>) דכיון דאיכא אחר בהדיה מירתת, דנתברר שמי שכונס לבסוף הוא שקידש</w:t>
      </w:r>
      <w:r w:rsidRPr="00741ADA">
        <w:rPr>
          <w:rStyle w:val="ac"/>
          <w:rFonts w:ascii="Narkisim" w:hAnsi="Narkisim" w:cs="Narkisim"/>
          <w:rtl/>
        </w:rPr>
        <w:footnoteReference w:id="438"/>
      </w:r>
      <w:r w:rsidRPr="00741ADA">
        <w:rPr>
          <w:rFonts w:ascii="Narkisim" w:hAnsi="Narkisim" w:cs="Narkisim"/>
          <w:rtl/>
        </w:rPr>
        <w:t>. א"כ אי"צ שוב לקדש.</w:t>
      </w:r>
    </w:p>
    <w:p w14:paraId="2673AC13" w14:textId="77777777" w:rsidR="00620854" w:rsidRPr="00741ADA" w:rsidRDefault="00000000" w:rsidP="00741ADA">
      <w:pPr>
        <w:pStyle w:val="aa"/>
        <w:bidi/>
        <w:rPr>
          <w:rFonts w:ascii="Narkisim" w:hAnsi="Narkisim"/>
        </w:rPr>
      </w:pPr>
      <w:r w:rsidRPr="00741ADA">
        <w:rPr>
          <w:rFonts w:ascii="Narkisim" w:hAnsi="Narkisim"/>
          <w:u w:val="single"/>
          <w:rtl/>
        </w:rPr>
        <w:t>כנסה ובא אחר ואמר אני קדשתיה, לא כל הימנו לאוסרה עליו</w:t>
      </w:r>
      <w:r w:rsidRPr="00741ADA">
        <w:rPr>
          <w:rFonts w:ascii="Narkisim" w:hAnsi="Narkisim"/>
          <w:rtl/>
        </w:rPr>
        <w:t>. ו</w:t>
      </w:r>
      <w:r w:rsidRPr="00741ADA">
        <w:rPr>
          <w:rFonts w:ascii="Narkisim" w:hAnsi="Narkisim"/>
          <w:b/>
          <w:bCs/>
          <w:rtl/>
        </w:rPr>
        <w:t>רע"א</w:t>
      </w:r>
      <w:r w:rsidRPr="00741ADA">
        <w:rPr>
          <w:rFonts w:ascii="Narkisim" w:hAnsi="Narkisim"/>
          <w:rtl/>
        </w:rPr>
        <w:t xml:space="preserve"> כת' הטעם דהעד הראשון הרי הוא כשנים</w:t>
      </w:r>
      <w:r w:rsidRPr="00741ADA">
        <w:rPr>
          <w:rStyle w:val="ac"/>
          <w:rFonts w:ascii="Narkisim" w:hAnsi="Narkisim"/>
          <w:rtl/>
        </w:rPr>
        <w:footnoteReference w:id="439"/>
      </w:r>
      <w:r w:rsidRPr="00741ADA">
        <w:rPr>
          <w:rFonts w:ascii="Narkisim" w:hAnsi="Narkisim"/>
          <w:rtl/>
        </w:rPr>
        <w:t>.</w:t>
      </w:r>
    </w:p>
    <w:p w14:paraId="3E9D129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דמסתברא דלא סוף דבר כנסה ממש אלא כיון שהתירוה לכונסה אע"פ שלא כנסה, וכדאי' (כתובות כג.). וה</w:t>
      </w:r>
      <w:r w:rsidRPr="00741ADA">
        <w:rPr>
          <w:rFonts w:ascii="Narkisim" w:hAnsi="Narkisim"/>
          <w:b/>
          <w:bCs/>
          <w:rtl/>
        </w:rPr>
        <w:t>חזו"א</w:t>
      </w:r>
      <w:r w:rsidRPr="00741ADA">
        <w:rPr>
          <w:rFonts w:ascii="Narkisim" w:hAnsi="Narkisim"/>
          <w:rtl/>
        </w:rPr>
        <w:t xml:space="preserve"> תמה דלא דמי, דהתם התירו משום מיגו. ואילו הכא במה עדיף האי.</w:t>
      </w:r>
    </w:p>
    <w:p w14:paraId="2ADE3153" w14:textId="77777777" w:rsidR="00620854" w:rsidRPr="00741ADA" w:rsidRDefault="00000000" w:rsidP="00741ADA">
      <w:pPr>
        <w:pStyle w:val="aa"/>
        <w:bidi/>
        <w:rPr>
          <w:rFonts w:ascii="Narkisim" w:hAnsi="Narkisim"/>
        </w:rPr>
      </w:pPr>
      <w:r w:rsidRPr="00741ADA">
        <w:rPr>
          <w:rFonts w:ascii="Narkisim" w:hAnsi="Narkisim"/>
          <w:u w:val="single"/>
          <w:rtl/>
        </w:rPr>
        <w:t>רש"י ד"ה כיון דאיכא אחר וכו'</w:t>
      </w:r>
      <w:r w:rsidRPr="00741ADA">
        <w:rPr>
          <w:rFonts w:ascii="Narkisim" w:hAnsi="Narkisim"/>
          <w:rtl/>
        </w:rPr>
        <w:t xml:space="preserve">. שמא יכיר. </w:t>
      </w:r>
      <w:r w:rsidRPr="00741ADA">
        <w:rPr>
          <w:rFonts w:ascii="Narkisim" w:hAnsi="Narkisim"/>
          <w:b/>
          <w:bCs/>
          <w:rtl/>
        </w:rPr>
        <w:t>רע"א</w:t>
      </w:r>
      <w:r w:rsidRPr="00741ADA">
        <w:rPr>
          <w:rFonts w:ascii="Narkisim" w:hAnsi="Narkisim"/>
          <w:rtl/>
        </w:rPr>
        <w:t xml:space="preserve"> הק' דהא ראה שהאב שתק כשאמר האחד אני קדשתיה ולא הכירו. וצ"ל דכ"ז שיש רק א' שאומר שקידש האב אינו נותן לב להיות רמי אנפשי', דסובר שמסתמא האמת אתו. אבל כשרואה ב' רמי אנפשיה ומדכר. אך הק' דלא הו"ל לרש"י לומר שיכיר האחר. אלא דרמי אנפשי' ויכיר שהוא לא קידש. וצ"ע.</w:t>
      </w:r>
    </w:p>
    <w:p w14:paraId="2916FF2A" w14:textId="77777777" w:rsidR="00620854" w:rsidRPr="00741ADA" w:rsidRDefault="00000000" w:rsidP="00741ADA">
      <w:pPr>
        <w:pStyle w:val="2"/>
        <w:bidi/>
        <w:rPr>
          <w:rFonts w:ascii="Narkisim" w:hAnsi="Narkisim"/>
        </w:rPr>
      </w:pPr>
      <w:r w:rsidRPr="00741ADA">
        <w:rPr>
          <w:rFonts w:ascii="Narkisim" w:hAnsi="Narkisim"/>
          <w:rtl/>
        </w:rPr>
        <w:t>סוקלין ע"י - הוחזק</w:t>
      </w:r>
    </w:p>
    <w:p w14:paraId="7247C911" w14:textId="77777777" w:rsidR="00620854" w:rsidRPr="00741ADA" w:rsidRDefault="00000000" w:rsidP="00741ADA">
      <w:pPr>
        <w:bidi/>
        <w:rPr>
          <w:rFonts w:ascii="Narkisim" w:hAnsi="Narkisim" w:cs="Narkisim"/>
        </w:rPr>
      </w:pPr>
      <w:r w:rsidRPr="00741ADA">
        <w:rPr>
          <w:rFonts w:ascii="Narkisim" w:hAnsi="Narkisim" w:cs="Narkisim"/>
          <w:u w:val="single"/>
          <w:rtl/>
        </w:rPr>
        <w:t>מהו לסקול על ידו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אם אמר קדשתי את בתי. וקאי בכל נאמנות האב שקידש את בתו. וכ"כ ה</w:t>
      </w:r>
      <w:r w:rsidRPr="00741ADA">
        <w:rPr>
          <w:rFonts w:ascii="Narkisim" w:hAnsi="Narkisim" w:cs="Narkisim"/>
          <w:b/>
          <w:bCs/>
          <w:rtl/>
        </w:rPr>
        <w:t>בעה"מ</w:t>
      </w:r>
      <w:r w:rsidRPr="00741ADA">
        <w:rPr>
          <w:rFonts w:ascii="Narkisim" w:hAnsi="Narkisim" w:cs="Narkisim"/>
          <w:rtl/>
        </w:rPr>
        <w:t xml:space="preserve"> דלא קאי אסוגיא דלעיל, ואיירי דאמר קדשתי את בתי לפלוני. אבל הביא בשם </w:t>
      </w:r>
      <w:r w:rsidRPr="00741ADA">
        <w:rPr>
          <w:rFonts w:ascii="Narkisim" w:hAnsi="Narkisim" w:cs="Narkisim"/>
          <w:b/>
          <w:bCs/>
          <w:rtl/>
        </w:rPr>
        <w:t>ר' אפרים</w:t>
      </w:r>
      <w:r w:rsidRPr="00741ADA">
        <w:rPr>
          <w:rFonts w:ascii="Narkisim" w:hAnsi="Narkisim" w:cs="Narkisim"/>
          <w:rtl/>
        </w:rPr>
        <w:t xml:space="preserve"> </w:t>
      </w:r>
      <w:r w:rsidRPr="00741ADA">
        <w:rPr>
          <w:rFonts w:ascii="Narkisim" w:hAnsi="Narkisim" w:cs="Narkisim"/>
          <w:szCs w:val="20"/>
          <w:rtl/>
        </w:rPr>
        <w:t>(וכ"כ ה</w:t>
      </w:r>
      <w:r w:rsidRPr="00741ADA">
        <w:rPr>
          <w:rFonts w:ascii="Narkisim" w:hAnsi="Narkisim" w:cs="Narkisim"/>
          <w:b/>
          <w:bCs/>
          <w:szCs w:val="20"/>
          <w:rtl/>
        </w:rPr>
        <w:t>שיטה לנ"ל</w:t>
      </w:r>
      <w:r w:rsidRPr="00741ADA">
        <w:rPr>
          <w:rFonts w:ascii="Narkisim" w:hAnsi="Narkisim" w:cs="Narkisim"/>
          <w:szCs w:val="20"/>
          <w:rtl/>
        </w:rPr>
        <w:t xml:space="preserve"> בשם ר"א אב"ד וה</w:t>
      </w:r>
      <w:r w:rsidRPr="00741ADA">
        <w:rPr>
          <w:rFonts w:ascii="Narkisim" w:hAnsi="Narkisim" w:cs="Narkisim"/>
          <w:b/>
          <w:bCs/>
          <w:szCs w:val="20"/>
          <w:rtl/>
        </w:rPr>
        <w:t>ריטב"א</w:t>
      </w:r>
      <w:r w:rsidRPr="00741ADA">
        <w:rPr>
          <w:rFonts w:ascii="Narkisim" w:hAnsi="Narkisim" w:cs="Narkisim"/>
          <w:rtl/>
        </w:rPr>
        <w:t>) דאיירי אסוגיין כשאמר איני יודע למי. ובא עליה גר שנתגייר או קטן שגדל אח"כ [</w:t>
      </w:r>
      <w:r w:rsidRPr="00741ADA">
        <w:rPr>
          <w:rFonts w:ascii="Narkisim" w:hAnsi="Narkisim" w:cs="Narkisim"/>
          <w:szCs w:val="20"/>
          <w:rtl/>
        </w:rPr>
        <w:t>שודאי הוא לא קידש</w:t>
      </w:r>
      <w:r w:rsidRPr="00741ADA">
        <w:rPr>
          <w:rStyle w:val="ac"/>
          <w:rFonts w:ascii="Narkisim" w:hAnsi="Narkisim" w:cs="Narkisim"/>
          <w:szCs w:val="20"/>
          <w:rtl/>
        </w:rPr>
        <w:footnoteReference w:id="440"/>
      </w:r>
      <w:r w:rsidRPr="00741ADA">
        <w:rPr>
          <w:rFonts w:ascii="Narkisim" w:hAnsi="Narkisim" w:cs="Narkisim"/>
          <w:rtl/>
        </w:rPr>
        <w:t>].</w:t>
      </w:r>
    </w:p>
    <w:p w14:paraId="46F99713" w14:textId="77777777" w:rsidR="00620854" w:rsidRPr="00741ADA" w:rsidRDefault="00000000" w:rsidP="00741ADA">
      <w:pPr>
        <w:bidi/>
        <w:rPr>
          <w:rFonts w:ascii="Narkisim" w:hAnsi="Narkisim" w:cs="Narkisim"/>
        </w:rPr>
      </w:pPr>
      <w:r w:rsidRPr="00741ADA">
        <w:rPr>
          <w:rFonts w:ascii="Narkisim" w:hAnsi="Narkisim" w:cs="Narkisim"/>
          <w:u w:val="single"/>
          <w:rtl/>
        </w:rPr>
        <w:t>ורב אסי אמר סוקלין וכו' לכולה מילתא הימניה רחמנא</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(לעיל) להחזיק על פיו כדין נערה המאורסה, ולסוקלה. ה</w:t>
      </w:r>
      <w:r w:rsidRPr="00741ADA">
        <w:rPr>
          <w:rFonts w:ascii="Narkisim" w:hAnsi="Narkisim" w:cs="Narkisim"/>
          <w:b/>
          <w:bCs/>
          <w:rtl/>
        </w:rPr>
        <w:t>אחרונים</w:t>
      </w:r>
      <w:r w:rsidRPr="00741ADA">
        <w:rPr>
          <w:rFonts w:ascii="Narkisim" w:hAnsi="Narkisim" w:cs="Narkisim"/>
          <w:rtl/>
        </w:rPr>
        <w:t xml:space="preserve"> דנו האם איירי דהאב העיד שקידשה, ועי"ז הוחזקה כאשת איש, ואם זינתה אח"כ נסקלת. או דנאמן אחרי שזינתה, דקרא כתיב את בתי נתתי וסקלוה. [וכקו' </w:t>
      </w:r>
      <w:r w:rsidRPr="00741ADA">
        <w:rPr>
          <w:rFonts w:ascii="Narkisim" w:hAnsi="Narkisim" w:cs="Narkisim"/>
          <w:b/>
          <w:bCs/>
          <w:rtl/>
        </w:rPr>
        <w:t>תוס</w:t>
      </w:r>
      <w:r w:rsidRPr="00741ADA">
        <w:rPr>
          <w:rFonts w:ascii="Narkisim" w:hAnsi="Narkisim" w:cs="Narkisim"/>
          <w:rtl/>
        </w:rPr>
        <w:t>' ד"ה לקטלא]. ו</w:t>
      </w:r>
      <w:r w:rsidRPr="00741ADA">
        <w:rPr>
          <w:rFonts w:ascii="Narkisim" w:hAnsi="Narkisim" w:cs="Narkisim"/>
          <w:b/>
          <w:bCs/>
          <w:rtl/>
        </w:rPr>
        <w:t xml:space="preserve">רע"א </w:t>
      </w:r>
      <w:r w:rsidRPr="00741ADA">
        <w:rPr>
          <w:rFonts w:ascii="Narkisim" w:hAnsi="Narkisim" w:cs="Narkisim"/>
          <w:rtl/>
        </w:rPr>
        <w:t>כת' דבפשוטו משמע דנאמן מכאן ולהבא [וכ"כ ה</w:t>
      </w:r>
      <w:r w:rsidRPr="00741ADA">
        <w:rPr>
          <w:rFonts w:ascii="Narkisim" w:hAnsi="Narkisim" w:cs="Narkisim"/>
          <w:b/>
          <w:bCs/>
          <w:rtl/>
        </w:rPr>
        <w:t>פנ"י</w:t>
      </w:r>
      <w:r w:rsidRPr="00741ADA">
        <w:rPr>
          <w:rStyle w:val="ac"/>
          <w:rFonts w:ascii="Narkisim" w:hAnsi="Narkisim" w:cs="Narkisim"/>
          <w:b/>
          <w:bCs/>
          <w:rtl/>
        </w:rPr>
        <w:footnoteReference w:id="441"/>
      </w:r>
      <w:r w:rsidRPr="00741ADA">
        <w:rPr>
          <w:rFonts w:ascii="Narkisim" w:hAnsi="Narkisim" w:cs="Narkisim"/>
          <w:rtl/>
        </w:rPr>
        <w:t>], אך דייק ד</w:t>
      </w:r>
      <w:r w:rsidRPr="00741ADA">
        <w:rPr>
          <w:rFonts w:ascii="Narkisim" w:hAnsi="Narkisim" w:cs="Narkisim"/>
          <w:b/>
          <w:bCs/>
          <w:rtl/>
        </w:rPr>
        <w:t>תוס'</w:t>
      </w:r>
      <w:r w:rsidRPr="00741ADA">
        <w:rPr>
          <w:rFonts w:ascii="Narkisim" w:hAnsi="Narkisim" w:cs="Narkisim"/>
          <w:rtl/>
        </w:rPr>
        <w:t xml:space="preserve"> (הנ"ל) משמע דלרב אסי ניחא, ומשמע דמעיד אחר הזנות</w:t>
      </w:r>
      <w:r w:rsidRPr="00741ADA">
        <w:rPr>
          <w:rStyle w:val="ac"/>
          <w:rFonts w:ascii="Narkisim" w:hAnsi="Narkisim" w:cs="Narkisim"/>
          <w:rtl/>
        </w:rPr>
        <w:footnoteReference w:id="442"/>
      </w:r>
      <w:r w:rsidRPr="00741ADA">
        <w:rPr>
          <w:rFonts w:ascii="Narkisim" w:hAnsi="Narkisim" w:cs="Narkisim"/>
          <w:rtl/>
        </w:rPr>
        <w:t xml:space="preserve"> 'את בתי נתתי'. וצ"ע</w:t>
      </w:r>
      <w:r w:rsidRPr="00741ADA">
        <w:rPr>
          <w:rStyle w:val="ac"/>
          <w:rFonts w:ascii="Narkisim" w:hAnsi="Narkisim" w:cs="Narkisim"/>
          <w:rtl/>
        </w:rPr>
        <w:footnoteReference w:id="443"/>
      </w:r>
      <w:r w:rsidRPr="00741ADA">
        <w:rPr>
          <w:rFonts w:ascii="Narkisim" w:hAnsi="Narkisim" w:cs="Narkisim"/>
          <w:rtl/>
        </w:rPr>
        <w:t>.</w:t>
      </w:r>
    </w:p>
    <w:p w14:paraId="70257E27" w14:textId="77777777" w:rsidR="00620854" w:rsidRPr="00741ADA" w:rsidRDefault="00000000" w:rsidP="00741ADA">
      <w:pPr>
        <w:bidi/>
        <w:rPr>
          <w:rFonts w:ascii="Narkisim" w:hAnsi="Narkisim" w:cs="Narkisim"/>
        </w:rPr>
      </w:pPr>
      <w:r w:rsidRPr="00741ADA">
        <w:rPr>
          <w:rFonts w:ascii="Narkisim" w:hAnsi="Narkisim" w:cs="Narkisim"/>
          <w:u w:val="single"/>
          <w:rtl/>
        </w:rPr>
        <w:t>לעיל. רב אמר אין סוקלין</w:t>
      </w:r>
      <w:r w:rsidRPr="00741ADA">
        <w:rPr>
          <w:rFonts w:ascii="Narkisim" w:hAnsi="Narkisim" w:cs="Narkisim"/>
          <w:rtl/>
        </w:rPr>
        <w:t>. ה</w:t>
      </w:r>
      <w:r w:rsidRPr="00741ADA">
        <w:rPr>
          <w:rFonts w:ascii="Narkisim" w:hAnsi="Narkisim" w:cs="Narkisim"/>
          <w:b/>
          <w:bCs/>
          <w:rtl/>
        </w:rPr>
        <w:t>תוס' רי"ד</w:t>
      </w:r>
      <w:r w:rsidRPr="00741ADA">
        <w:rPr>
          <w:rFonts w:ascii="Narkisim" w:hAnsi="Narkisim" w:cs="Narkisim"/>
          <w:rtl/>
        </w:rPr>
        <w:t xml:space="preserve"> כת' דהכא איירי בדלא איתחזק. אבל בתר דאיתחזק בעיר סוקלין, בין דאיתחזק ע"י עצמה או ע"י אביה. וכדאי' (לקמן פ.) דהוחזקה נדה בשכינותיה, בעלה לוקה עליה משום נדה. ואי' (שם) דאיש ואשה שהגדילו בתוך ביתו, נסקלין זה ע"ז ונשרפין זה ע"ז</w:t>
      </w:r>
      <w:r w:rsidRPr="00741ADA">
        <w:rPr>
          <w:rStyle w:val="ac"/>
          <w:rFonts w:ascii="Narkisim" w:hAnsi="Narkisim" w:cs="Narkisim"/>
          <w:rtl/>
        </w:rPr>
        <w:footnoteReference w:id="444"/>
      </w:r>
      <w:r w:rsidRPr="00741ADA">
        <w:rPr>
          <w:rFonts w:ascii="Narkisim" w:hAnsi="Narkisim" w:cs="Narkisim"/>
          <w:rtl/>
        </w:rPr>
        <w:t>. והביא דתני ב</w:t>
      </w:r>
      <w:r w:rsidRPr="00741ADA">
        <w:rPr>
          <w:rFonts w:ascii="Narkisim" w:hAnsi="Narkisim" w:cs="Narkisim"/>
          <w:b/>
          <w:bCs/>
          <w:rtl/>
        </w:rPr>
        <w:t>ירושלמי</w:t>
      </w:r>
      <w:r w:rsidRPr="00741ADA">
        <w:rPr>
          <w:rFonts w:ascii="Narkisim" w:hAnsi="Narkisim" w:cs="Narkisim"/>
          <w:rtl/>
        </w:rPr>
        <w:t xml:space="preserve"> איש ואשה שבאו, ואמרו שהיא אשתו אין הורגין עליהם משום אשת איש. הוחזקו ל' יום הורגין עליהן. אף דהחזקה הי' על פיהם מהני לעונשין.</w:t>
      </w:r>
    </w:p>
    <w:p w14:paraId="69659E9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(כ יט) ביאר ד'הוחזקו' הוא משעה שבני העיר מחזיקין דבריהם אמת. אבל אם אנשי העיר מסתפקים בדבריהם לא הוה הוחזקו. וזהו שיעור ל' יום דמתווספת הכרה של בני העיר. אבל באיסורין דרחמנא הימניה לעד א', מיד נענש.</w:t>
      </w:r>
    </w:p>
    <w:p w14:paraId="7A8213F1"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רמב"ם</w:t>
      </w:r>
      <w:r w:rsidRPr="00741ADA">
        <w:rPr>
          <w:rFonts w:ascii="Narkisim" w:hAnsi="Narkisim" w:cs="Narkisim"/>
          <w:rtl/>
        </w:rPr>
        <w:t xml:space="preserve"> (סנהדרין טז ו) כת' [לענין עד א' נאמן באיסורין] דאי"צ ב' עדים אלא בשעת מעשה, אבל האיסור עצמו יוחזק בעד א'. כיצד עד א' שהעיד דהוה חלב, ואח"כ בא זה ואכל </w:t>
      </w:r>
      <w:r w:rsidRPr="00741ADA">
        <w:rPr>
          <w:rFonts w:ascii="Narkisim" w:hAnsi="Narkisim" w:cs="Narkisim"/>
          <w:rtl/>
        </w:rPr>
        <w:lastRenderedPageBreak/>
        <w:t>בהתראה לוקה</w:t>
      </w:r>
      <w:r w:rsidRPr="00741ADA">
        <w:rPr>
          <w:rStyle w:val="ac"/>
          <w:rFonts w:ascii="Narkisim" w:hAnsi="Narkisim" w:cs="Narkisim"/>
          <w:rtl/>
        </w:rPr>
        <w:footnoteReference w:id="445"/>
      </w:r>
      <w:r w:rsidRPr="00741ADA">
        <w:rPr>
          <w:rFonts w:ascii="Narkisim" w:hAnsi="Narkisim" w:cs="Narkisim"/>
          <w:rtl/>
        </w:rPr>
        <w:t xml:space="preserve">. </w:t>
      </w:r>
      <w:r w:rsidRPr="00741ADA">
        <w:rPr>
          <w:rFonts w:ascii="Narkisim" w:hAnsi="Narkisim" w:cs="Narkisim"/>
          <w:szCs w:val="20"/>
          <w:rtl/>
        </w:rPr>
        <w:t>[והביאו מקורו מה</w:t>
      </w:r>
      <w:r w:rsidRPr="00741ADA">
        <w:rPr>
          <w:rFonts w:ascii="Narkisim" w:hAnsi="Narkisim" w:cs="Narkisim"/>
          <w:b/>
          <w:bCs/>
          <w:szCs w:val="20"/>
          <w:rtl/>
        </w:rPr>
        <w:t>ירושלמי</w:t>
      </w:r>
      <w:r w:rsidRPr="00741ADA">
        <w:rPr>
          <w:rFonts w:ascii="Narkisim" w:hAnsi="Narkisim" w:cs="Narkisim"/>
          <w:szCs w:val="20"/>
          <w:rtl/>
        </w:rPr>
        <w:t xml:space="preserve"> סוטה ו ב]</w:t>
      </w:r>
      <w:r w:rsidRPr="00741ADA">
        <w:rPr>
          <w:rFonts w:ascii="Narkisim" w:hAnsi="Narkisim" w:cs="Narkisim"/>
          <w:rtl/>
        </w:rPr>
        <w:t>.</w:t>
      </w:r>
    </w:p>
    <w:p w14:paraId="6B4405E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דבר"י</w:t>
      </w:r>
      <w:r w:rsidRPr="00741ADA">
        <w:rPr>
          <w:rFonts w:ascii="Narkisim" w:hAnsi="Narkisim"/>
          <w:rtl/>
        </w:rPr>
        <w:t xml:space="preserve"> (לא ג) ביאר סברת הרמב"ם דכיון דנתקבל העדות דהוה חלב, עי"ז אמרי' דזהו חלב שצוותה תורה. ואף אילו כלפי שמיא גליא דאינו חלב בדיני התורה נחשב כמו חלב כליות</w:t>
      </w:r>
      <w:r w:rsidRPr="00741ADA">
        <w:rPr>
          <w:rStyle w:val="ac"/>
          <w:rFonts w:ascii="Narkisim" w:hAnsi="Narkisim"/>
          <w:rtl/>
        </w:rPr>
        <w:footnoteReference w:id="446"/>
      </w:r>
      <w:r w:rsidRPr="00741ADA">
        <w:rPr>
          <w:rFonts w:ascii="Narkisim" w:hAnsi="Narkisim"/>
          <w:rtl/>
        </w:rPr>
        <w:t xml:space="preserve">. ועוד יש </w:t>
      </w:r>
      <w:r w:rsidRPr="00741ADA">
        <w:rPr>
          <w:rFonts w:ascii="Narkisim" w:hAnsi="Narkisim"/>
          <w:b/>
          <w:bCs/>
          <w:rtl/>
        </w:rPr>
        <w:t>אחרונים</w:t>
      </w:r>
      <w:r w:rsidRPr="00741ADA">
        <w:rPr>
          <w:rFonts w:ascii="Narkisim" w:hAnsi="Narkisim"/>
          <w:rtl/>
        </w:rPr>
        <w:t xml:space="preserve"> שביארו דהוה סברא דוקא בחיוב מלקות, דכל היכא דעבר על צווי התורה לוקה.</w:t>
      </w:r>
    </w:p>
    <w:p w14:paraId="2BA24FFF" w14:textId="77777777" w:rsidR="00620854" w:rsidRPr="00741ADA" w:rsidRDefault="00000000" w:rsidP="00741ADA">
      <w:pPr>
        <w:pStyle w:val="a8"/>
        <w:bidi/>
        <w:rPr>
          <w:rFonts w:ascii="Narkisim" w:hAnsi="Narkisim"/>
        </w:rPr>
      </w:pPr>
      <w:r w:rsidRPr="00741ADA">
        <w:rPr>
          <w:rFonts w:ascii="Narkisim" w:hAnsi="Narkisim"/>
          <w:rtl/>
        </w:rPr>
        <w:t>ועוד פי' הדבר"י דהוה מגדרי נאמנות. דבשעת עדותו נאמן כב', דעד א' באיסורין כב' בממון</w:t>
      </w:r>
      <w:r w:rsidRPr="00741ADA">
        <w:rPr>
          <w:rStyle w:val="ac"/>
          <w:rFonts w:ascii="Narkisim" w:hAnsi="Narkisim"/>
          <w:rtl/>
        </w:rPr>
        <w:footnoteReference w:id="447"/>
      </w:r>
      <w:r w:rsidRPr="00741ADA">
        <w:rPr>
          <w:rFonts w:ascii="Narkisim" w:hAnsi="Narkisim"/>
          <w:rtl/>
        </w:rPr>
        <w:t>. וה</w:t>
      </w:r>
      <w:r w:rsidRPr="00741ADA">
        <w:rPr>
          <w:rFonts w:ascii="Narkisim" w:hAnsi="Narkisim"/>
          <w:b/>
          <w:bCs/>
          <w:rtl/>
        </w:rPr>
        <w:t>קוב"ש</w:t>
      </w:r>
      <w:r w:rsidRPr="00741ADA">
        <w:rPr>
          <w:rFonts w:ascii="Narkisim" w:hAnsi="Narkisim"/>
          <w:rtl/>
        </w:rPr>
        <w:t xml:space="preserve"> (כתובות נח) ביאר דלא אמרי' בזה פלגינן נאמנות כיון דהוה תולדה מהאיסור. וכיון שנאמן לענין איסור, ממילא לוקה. [וציין למש"כ בקובה"ע כא ו].</w:t>
      </w:r>
    </w:p>
    <w:p w14:paraId="0CE3B99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פנ"י</w:t>
      </w:r>
      <w:r w:rsidRPr="00741ADA">
        <w:rPr>
          <w:rFonts w:ascii="Narkisim" w:hAnsi="Narkisim" w:cs="Narkisim"/>
          <w:rtl/>
        </w:rPr>
        <w:t xml:space="preserve"> הק' מסוגיין ה"נ כיון דהאב נאמן כתרי שקידש, נימא דהוחזק כא"א, וממילא סוקלין על ידו. והק' כיון דאמרי' הכא פלגינן, כ"ש בעד א' באיסורין נימא פלגינן ואינו נאמן להעניש. ובהדיא מדמה הגמ' (בסמוך) להדדי. וכה"ק ה</w:t>
      </w:r>
      <w:r w:rsidRPr="00741ADA">
        <w:rPr>
          <w:rFonts w:ascii="Narkisim" w:hAnsi="Narkisim" w:cs="Narkisim"/>
          <w:b/>
          <w:bCs/>
          <w:rtl/>
        </w:rPr>
        <w:t>מחנ"א</w:t>
      </w:r>
      <w:r w:rsidRPr="00741ADA">
        <w:rPr>
          <w:rFonts w:ascii="Narkisim" w:hAnsi="Narkisim" w:cs="Narkisim"/>
          <w:rtl/>
        </w:rPr>
        <w:t xml:space="preserve"> (עדות י) על הרמב"ם מדברי רב חסדא (ע' בסמוך).</w:t>
      </w:r>
    </w:p>
    <w:p w14:paraId="1753821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כת' [בדעת תוס' ד"ה בני] דאה"נ היכא דהעיד קודם נסקלת ע"י, כיון דהוחזק. וההיא שעתא גילוי מילתא היא</w:t>
      </w:r>
      <w:r w:rsidRPr="00741ADA">
        <w:rPr>
          <w:rStyle w:val="ac"/>
          <w:rFonts w:ascii="Narkisim" w:hAnsi="Narkisim"/>
          <w:rtl/>
        </w:rPr>
        <w:footnoteReference w:id="448"/>
      </w:r>
      <w:r w:rsidRPr="00741ADA">
        <w:rPr>
          <w:rFonts w:ascii="Narkisim" w:hAnsi="Narkisim"/>
          <w:rtl/>
        </w:rPr>
        <w:t>. והנידון בסוגיין כשהעיד אחרי שזינתה.</w:t>
      </w:r>
    </w:p>
    <w:p w14:paraId="79B1801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(בקו"א) תי' דנאמנות האב חידוש, שהרי אין דבר שבערוה פחות משנים. ואין לך בו אלא חידושו לאוסרה, ול"מ להחזיקה לענין עונש. והרמב"ם איירי דוקא היכא דבלא"ה יש ספק לפנינו, דבדין דעד א' נאמן.</w:t>
      </w:r>
    </w:p>
    <w:p w14:paraId="298C023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י,יב) כת' דדוקא היכא דהוחזק ל' יום לוקה ע"י. </w:t>
      </w:r>
      <w:r w:rsidRPr="00741ADA">
        <w:rPr>
          <w:rFonts w:ascii="Narkisim" w:hAnsi="Narkisim"/>
          <w:szCs w:val="20"/>
          <w:rtl/>
        </w:rPr>
        <w:t>ודייק כן מדברי ה</w:t>
      </w:r>
      <w:r w:rsidRPr="00741ADA">
        <w:rPr>
          <w:rFonts w:ascii="Narkisim" w:hAnsi="Narkisim"/>
          <w:b/>
          <w:bCs/>
          <w:szCs w:val="20"/>
          <w:rtl/>
        </w:rPr>
        <w:t>רמב"ם</w:t>
      </w:r>
      <w:r w:rsidRPr="00741ADA">
        <w:rPr>
          <w:rFonts w:ascii="Narkisim" w:hAnsi="Narkisim"/>
          <w:szCs w:val="20"/>
          <w:rtl/>
        </w:rPr>
        <w:t xml:space="preserve"> (נזירות ט יז) דכת' דנהג נזירותו ע"פ הע"א, אלמא בעי' הוחזק ל' יום</w:t>
      </w:r>
      <w:r w:rsidRPr="00741ADA">
        <w:rPr>
          <w:rStyle w:val="ac"/>
          <w:rFonts w:ascii="Narkisim" w:hAnsi="Narkisim"/>
          <w:szCs w:val="20"/>
          <w:rtl/>
        </w:rPr>
        <w:footnoteReference w:id="449"/>
      </w:r>
      <w:r w:rsidRPr="00741ADA">
        <w:rPr>
          <w:rFonts w:ascii="Narkisim" w:hAnsi="Narkisim"/>
          <w:szCs w:val="20"/>
          <w:rtl/>
        </w:rPr>
        <w:t>.</w:t>
      </w:r>
      <w:r w:rsidRPr="00741ADA">
        <w:rPr>
          <w:rStyle w:val="ac"/>
          <w:rFonts w:ascii="Narkisim" w:hAnsi="Narkisim"/>
          <w:szCs w:val="20"/>
          <w:rtl/>
        </w:rPr>
        <w:footnoteReference w:id="450"/>
      </w:r>
      <w:r w:rsidRPr="00741ADA">
        <w:rPr>
          <w:rFonts w:ascii="Narkisim" w:hAnsi="Narkisim"/>
          <w:szCs w:val="20"/>
          <w:rtl/>
        </w:rPr>
        <w:t xml:space="preserve"> [וכת' דהרמב"ם בשאר מקומות סך אמש"כ בהל' נזירות</w:t>
      </w:r>
      <w:r w:rsidRPr="00741ADA">
        <w:rPr>
          <w:rFonts w:ascii="Narkisim" w:hAnsi="Narkisim"/>
          <w:rtl/>
        </w:rPr>
        <w:t>]. אבל ה</w:t>
      </w:r>
      <w:r w:rsidRPr="00741ADA">
        <w:rPr>
          <w:rFonts w:ascii="Narkisim" w:hAnsi="Narkisim"/>
          <w:b/>
          <w:bCs/>
          <w:rtl/>
        </w:rPr>
        <w:t>אחרונים</w:t>
      </w:r>
      <w:r w:rsidRPr="00741ADA">
        <w:rPr>
          <w:rFonts w:ascii="Narkisim" w:hAnsi="Narkisim"/>
          <w:rtl/>
        </w:rPr>
        <w:t xml:space="preserve"> הביאו דב</w:t>
      </w:r>
      <w:r w:rsidRPr="00741ADA">
        <w:rPr>
          <w:rFonts w:ascii="Narkisim" w:hAnsi="Narkisim"/>
          <w:b/>
          <w:bCs/>
          <w:rtl/>
        </w:rPr>
        <w:t>ירושלמי</w:t>
      </w:r>
      <w:r w:rsidRPr="00741ADA">
        <w:rPr>
          <w:rFonts w:ascii="Narkisim" w:hAnsi="Narkisim"/>
          <w:rtl/>
        </w:rPr>
        <w:t xml:space="preserve"> (סוטה ו ב) משמע אי"צ ל' יום.</w:t>
      </w:r>
    </w:p>
    <w:p w14:paraId="7B3DEE97"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שו"ת רע"א</w:t>
      </w:r>
      <w:r w:rsidRPr="00741ADA">
        <w:rPr>
          <w:rFonts w:ascii="Narkisim" w:hAnsi="Narkisim"/>
          <w:rtl/>
        </w:rPr>
        <w:t xml:space="preserve"> (ק' ס"ס קז) כת' דיש לחלק בין מלקות למיתה, ואף דמלקין במה שהוחזק ע"פ העד, אבל ל"מ לענין חיוב מיתה</w:t>
      </w:r>
      <w:r w:rsidRPr="00741ADA">
        <w:rPr>
          <w:rStyle w:val="ac"/>
          <w:rFonts w:ascii="Narkisim" w:hAnsi="Narkisim"/>
          <w:rtl/>
        </w:rPr>
        <w:footnoteReference w:id="451"/>
      </w:r>
      <w:r w:rsidRPr="00741ADA">
        <w:rPr>
          <w:rFonts w:ascii="Narkisim" w:hAnsi="Narkisim"/>
          <w:rtl/>
        </w:rPr>
        <w:t xml:space="preserve">. ועפ"ז מיושב דבסוגיין קאי לענין חיוב מיתה. [ובזה ל"מ אא"כ הוחזקו להתנהג כן ל' יום, וכדלקמן פ.]. </w:t>
      </w:r>
      <w:r w:rsidRPr="00741ADA">
        <w:rPr>
          <w:rFonts w:ascii="Narkisim" w:hAnsi="Narkisim"/>
          <w:szCs w:val="20"/>
          <w:rtl/>
        </w:rPr>
        <w:t>[ועדיין קשה מדברי רב חסדא, ע' בסמוך</w:t>
      </w:r>
      <w:r w:rsidRPr="00741ADA">
        <w:rPr>
          <w:rFonts w:ascii="Narkisim" w:hAnsi="Narkisim"/>
          <w:rtl/>
        </w:rPr>
        <w:t>].</w:t>
      </w:r>
    </w:p>
    <w:p w14:paraId="11F7054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Style w:val="ac"/>
          <w:rFonts w:ascii="Narkisim" w:hAnsi="Narkisim"/>
          <w:rtl/>
        </w:rPr>
        <w:footnoteReference w:id="452"/>
      </w:r>
      <w:r w:rsidRPr="00741ADA">
        <w:rPr>
          <w:rFonts w:ascii="Narkisim" w:hAnsi="Narkisim"/>
          <w:rtl/>
        </w:rPr>
        <w:t xml:space="preserve"> ביארו דגדר חיוב מיתה הוה משום החפצא דאיסורא [והעד א' נאמן רק לאסור, ולא על החפצא]. אבל חיוב מלקות הוה משום דעבר אמימרא דרחמנא. וכיון דהוכרע לאיסור, ממילא לוקה.</w:t>
      </w:r>
    </w:p>
    <w:p w14:paraId="4C932AEC" w14:textId="77777777" w:rsidR="00620854" w:rsidRPr="00741ADA" w:rsidRDefault="00000000" w:rsidP="00741ADA">
      <w:pPr>
        <w:bidi/>
        <w:rPr>
          <w:rFonts w:ascii="Narkisim" w:hAnsi="Narkisim" w:cs="Narkisim"/>
        </w:rPr>
      </w:pPr>
      <w:r w:rsidRPr="00741ADA">
        <w:rPr>
          <w:rFonts w:ascii="Narkisim" w:hAnsi="Narkisim" w:cs="Narkisim"/>
          <w:rtl/>
        </w:rPr>
        <w:t xml:space="preserve">ויש </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(חמד"ש נו, אמרי ברוך לש"ש)</w:t>
      </w:r>
      <w:r w:rsidRPr="00741ADA">
        <w:rPr>
          <w:rFonts w:ascii="Narkisim" w:hAnsi="Narkisim" w:cs="Narkisim"/>
          <w:rtl/>
        </w:rPr>
        <w:t xml:space="preserve"> שדייקו דדוקא היכא דהוחזק ע"י עד א' כשר לוקה, אבל עדות אשה לא</w:t>
      </w:r>
      <w:r w:rsidRPr="00741ADA">
        <w:rPr>
          <w:rStyle w:val="ac"/>
          <w:rFonts w:ascii="Narkisim" w:hAnsi="Narkisim" w:cs="Narkisim"/>
          <w:rtl/>
        </w:rPr>
        <w:footnoteReference w:id="453"/>
      </w:r>
      <w:r w:rsidRPr="00741ADA">
        <w:rPr>
          <w:rFonts w:ascii="Narkisim" w:hAnsi="Narkisim" w:cs="Narkisim"/>
          <w:rtl/>
        </w:rPr>
        <w:t>.</w:t>
      </w:r>
    </w:p>
    <w:p w14:paraId="44E2724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(לו י, חוו"ד קכז א, קפה ה) כת' דדוקא היכא דלאו איתחזק איסורא דעד א' נאמן באיסורין, ועי"ז הוחזק ונענש. אבל במקום דיש חזקת איסור, אף דעד א' נאמן משום בידו [וכן היכא דיש נאמנות האב וכדו'], אבל לא מהני שיענש ע"פ</w:t>
      </w:r>
      <w:r w:rsidRPr="00741ADA">
        <w:rPr>
          <w:rStyle w:val="ac"/>
          <w:rFonts w:ascii="Narkisim" w:hAnsi="Narkisim"/>
          <w:rtl/>
        </w:rPr>
        <w:footnoteReference w:id="454"/>
      </w:r>
      <w:r w:rsidRPr="00741ADA">
        <w:rPr>
          <w:rFonts w:ascii="Narkisim" w:hAnsi="Narkisim"/>
          <w:rtl/>
        </w:rPr>
        <w:t>.</w:t>
      </w:r>
    </w:p>
    <w:p w14:paraId="3E47FA9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דבר"י</w:t>
      </w:r>
      <w:r w:rsidRPr="00741ADA">
        <w:rPr>
          <w:rFonts w:ascii="Narkisim" w:hAnsi="Narkisim" w:cs="Narkisim"/>
          <w:rtl/>
        </w:rPr>
        <w:t xml:space="preserve"> </w:t>
      </w:r>
      <w:r w:rsidRPr="00741ADA">
        <w:rPr>
          <w:rFonts w:ascii="Narkisim" w:hAnsi="Narkisim" w:cs="Narkisim"/>
          <w:szCs w:val="20"/>
          <w:rtl/>
        </w:rPr>
        <w:t>(כא ד)</w:t>
      </w:r>
      <w:r w:rsidRPr="00741ADA">
        <w:rPr>
          <w:rFonts w:ascii="Narkisim" w:hAnsi="Narkisim" w:cs="Narkisim"/>
          <w:rtl/>
        </w:rPr>
        <w:t xml:space="preserve"> תי' דדוקא בעד א' אמרי' בשעת הגדת עדותו הוה נידון איסור, ונתקבלו כל </w:t>
      </w:r>
      <w:r w:rsidRPr="00741ADA">
        <w:rPr>
          <w:rFonts w:ascii="Narkisim" w:hAnsi="Narkisim" w:cs="Narkisim"/>
          <w:rtl/>
        </w:rPr>
        <w:lastRenderedPageBreak/>
        <w:t xml:space="preserve">דברי העד. וממילא מסתעף שלוקה. משא"כ אב שאמר קדשתי, דאף מתחילה הוה דבר שבערוה, והאמינתו תורה מעיקרא לחצאין, לאוסרה ולא לקטלא. </w:t>
      </w:r>
      <w:r w:rsidRPr="00741ADA">
        <w:rPr>
          <w:rFonts w:ascii="Narkisim" w:hAnsi="Narkisim" w:cs="Narkisim"/>
          <w:szCs w:val="20"/>
          <w:rtl/>
        </w:rPr>
        <w:t>[ועד"ז כת' ה</w:t>
      </w:r>
      <w:r w:rsidRPr="00741ADA">
        <w:rPr>
          <w:rFonts w:ascii="Narkisim" w:hAnsi="Narkisim" w:cs="Narkisim"/>
          <w:b/>
          <w:bCs/>
          <w:szCs w:val="20"/>
          <w:rtl/>
        </w:rPr>
        <w:t>שער"י</w:t>
      </w:r>
      <w:r w:rsidRPr="00741ADA">
        <w:rPr>
          <w:rFonts w:ascii="Narkisim" w:hAnsi="Narkisim" w:cs="Narkisim"/>
          <w:szCs w:val="20"/>
          <w:rtl/>
        </w:rPr>
        <w:t xml:space="preserve"> ו ג</w:t>
      </w:r>
      <w:r w:rsidRPr="00741ADA">
        <w:rPr>
          <w:rFonts w:ascii="Narkisim" w:hAnsi="Narkisim" w:cs="Narkisim"/>
          <w:rtl/>
        </w:rPr>
        <w:t>].</w:t>
      </w:r>
    </w:p>
    <w:p w14:paraId="6A6668E5" w14:textId="77777777" w:rsidR="00620854" w:rsidRPr="00741ADA" w:rsidRDefault="00000000" w:rsidP="00741ADA">
      <w:pPr>
        <w:bidi/>
        <w:rPr>
          <w:rFonts w:ascii="Narkisim" w:hAnsi="Narkisim" w:cs="Narkisim"/>
        </w:rPr>
      </w:pPr>
      <w:r w:rsidRPr="00741ADA">
        <w:rPr>
          <w:rFonts w:ascii="Narkisim" w:hAnsi="Narkisim" w:cs="Narkisim"/>
          <w:rtl/>
        </w:rPr>
        <w:t>ועוד יישב ה</w:t>
      </w:r>
      <w:r w:rsidRPr="00741ADA">
        <w:rPr>
          <w:rFonts w:ascii="Narkisim" w:hAnsi="Narkisim" w:cs="Narkisim"/>
          <w:b/>
          <w:bCs/>
          <w:rtl/>
        </w:rPr>
        <w:t>דבר"י</w:t>
      </w:r>
      <w:r w:rsidRPr="00741ADA">
        <w:rPr>
          <w:rFonts w:ascii="Narkisim" w:hAnsi="Narkisim" w:cs="Narkisim"/>
          <w:rtl/>
        </w:rPr>
        <w:t xml:space="preserve"> (כא ו) דגדר נאמנות האב שקידש, שייכא לדין דאדם נאמן על עצמו. ודייק דה</w:t>
      </w:r>
      <w:r w:rsidRPr="00741ADA">
        <w:rPr>
          <w:rFonts w:ascii="Narkisim" w:hAnsi="Narkisim" w:cs="Narkisim"/>
          <w:b/>
          <w:bCs/>
          <w:rtl/>
        </w:rPr>
        <w:t>רמב"ם</w:t>
      </w:r>
      <w:r w:rsidRPr="00741ADA">
        <w:rPr>
          <w:rFonts w:ascii="Narkisim" w:hAnsi="Narkisim" w:cs="Narkisim"/>
          <w:rtl/>
        </w:rPr>
        <w:t xml:space="preserve"> הביא הא דאב אינו נאמן לסקול, בהדי הא דהאשה שאמרה נתקדשתי אין סוקלין ע"י [דהוא מדין שויה אנפשה]. ומבואר דהרמב"ם הרכיבם להדדי, דאף נאמנות האב הוה מדין לאוסרה כחתיכה דאיסורא. ולא הוה בגדר עדות על גוף הדבר.</w:t>
      </w:r>
    </w:p>
    <w:p w14:paraId="75D30FCD" w14:textId="77777777" w:rsidR="00620854" w:rsidRPr="00741ADA" w:rsidRDefault="00000000" w:rsidP="00741ADA">
      <w:pPr>
        <w:pStyle w:val="a8"/>
        <w:bidi/>
        <w:rPr>
          <w:rFonts w:ascii="Narkisim" w:hAnsi="Narkisim"/>
        </w:rPr>
      </w:pPr>
      <w:r w:rsidRPr="00741ADA">
        <w:rPr>
          <w:rFonts w:ascii="Narkisim" w:hAnsi="Narkisim"/>
          <w:rtl/>
        </w:rPr>
        <w:t>והביא מקור לזה מדברי ה</w:t>
      </w:r>
      <w:r w:rsidRPr="00741ADA">
        <w:rPr>
          <w:rFonts w:ascii="Narkisim" w:hAnsi="Narkisim"/>
          <w:b/>
          <w:bCs/>
          <w:rtl/>
        </w:rPr>
        <w:t>רשד"ם</w:t>
      </w:r>
      <w:r w:rsidRPr="00741ADA">
        <w:rPr>
          <w:rFonts w:ascii="Narkisim" w:hAnsi="Narkisim"/>
          <w:rtl/>
        </w:rPr>
        <w:t xml:space="preserve"> (אה"ע ס"ס ט, הו' במגיה למשנ"ל אישות ט טו) דאב שקיבל קידושין בעד בתו, ואמר שהמקדש היה גדול. אף שעדים מכחישים שהיה קטן, צריכה גט. דלדידה שויה אנפשה חתיכה דאיסורא. וצ"ב דהוה נידון נאמנות האב שקידש, ומה שייך בזה שויא אנפשה. ומבואר דגדר נאמנות האב מדין בעלות, ושויא אנפשה.</w:t>
      </w:r>
    </w:p>
    <w:p w14:paraId="3D1219EB" w14:textId="77777777" w:rsidR="00620854" w:rsidRPr="00741ADA" w:rsidRDefault="00000000" w:rsidP="00741ADA">
      <w:pPr>
        <w:bidi/>
        <w:rPr>
          <w:rFonts w:ascii="Narkisim" w:hAnsi="Narkisim" w:cs="Narkisim"/>
        </w:rPr>
      </w:pPr>
      <w:r w:rsidRPr="00741ADA">
        <w:rPr>
          <w:rFonts w:ascii="Narkisim" w:hAnsi="Narkisim" w:cs="Narkisim"/>
          <w:u w:val="single"/>
          <w:rtl/>
        </w:rPr>
        <w:t>שם. סוקלין</w:t>
      </w:r>
      <w:r w:rsidRPr="00741ADA">
        <w:rPr>
          <w:rFonts w:ascii="Narkisim" w:hAnsi="Narkisim" w:cs="Narkisim"/>
          <w:rtl/>
        </w:rPr>
        <w:t xml:space="preserve">. בשו"ת </w:t>
      </w:r>
      <w:r w:rsidRPr="00741ADA">
        <w:rPr>
          <w:rFonts w:ascii="Narkisim" w:hAnsi="Narkisim" w:cs="Narkisim"/>
          <w:b/>
          <w:bCs/>
          <w:rtl/>
        </w:rPr>
        <w:t>חכמי פרובינציא</w:t>
      </w:r>
      <w:r w:rsidRPr="00741ADA">
        <w:rPr>
          <w:rFonts w:ascii="Narkisim" w:hAnsi="Narkisim" w:cs="Narkisim"/>
          <w:rtl/>
        </w:rPr>
        <w:t xml:space="preserve"> (יב והלאה, הו' במהר"י בן לב א מג) נח' במעשה שהאב אמר שקידש את בתו, ואח"כ חזר בו ע"י אמתלא. ויש (ר' יעקב, שם טו) שנקטו דרחמנא הימניה לאב כב' עדים, ומש"ה לא מהני אמתלא. ובפשוטו משמע דכוונת כיון דהוה נאמנות גמורה [לענין לסקול], אינו חוזר ומגיד ולא מהני אמתלא.</w:t>
      </w:r>
    </w:p>
    <w:p w14:paraId="7A791C5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ח) הק' דאף עד א' נאמן באיסורין בתורת עדות</w:t>
      </w:r>
      <w:r w:rsidRPr="00741ADA">
        <w:rPr>
          <w:rStyle w:val="ac"/>
          <w:rFonts w:ascii="Narkisim" w:hAnsi="Narkisim"/>
          <w:rtl/>
        </w:rPr>
        <w:footnoteReference w:id="455"/>
      </w:r>
      <w:r w:rsidRPr="00741ADA">
        <w:rPr>
          <w:rFonts w:ascii="Narkisim" w:hAnsi="Narkisim"/>
          <w:rtl/>
        </w:rPr>
        <w:t>, ואפ"ה מבואר (כתובות כג.) דמהני אמתלא. ועוד הביא ה</w:t>
      </w:r>
      <w:r w:rsidRPr="00741ADA">
        <w:rPr>
          <w:rFonts w:ascii="Narkisim" w:hAnsi="Narkisim"/>
          <w:b/>
          <w:bCs/>
          <w:rtl/>
        </w:rPr>
        <w:t>שמעתתא</w:t>
      </w:r>
      <w:r w:rsidRPr="00741ADA">
        <w:rPr>
          <w:rFonts w:ascii="Narkisim" w:hAnsi="Narkisim"/>
          <w:rtl/>
        </w:rPr>
        <w:t xml:space="preserve"> דגבי יכיר מבואר (ב"ב קכז:) דמהני אמתלא לחזור בו. </w:t>
      </w:r>
      <w:r w:rsidRPr="00741ADA">
        <w:rPr>
          <w:rFonts w:ascii="Narkisim" w:hAnsi="Narkisim"/>
          <w:szCs w:val="20"/>
          <w:rtl/>
        </w:rPr>
        <w:t>וכת' לחלק בין היכא דמפרש דבריו הראשונים, נאמן דלא נתכוון לכך מעיקרא. ודוקא היכא דסותר דבריו הראשונים וחוזר בו ס"ל לחכמי פרובינציא דל"מ אמתלא</w:t>
      </w:r>
      <w:r w:rsidRPr="00741ADA">
        <w:rPr>
          <w:rFonts w:ascii="Narkisim" w:hAnsi="Narkisim"/>
          <w:rtl/>
        </w:rPr>
        <w:t>.</w:t>
      </w:r>
    </w:p>
    <w:p w14:paraId="1340485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י) הק' דאת"ל מהני אמתלא, א"כ האיך לוקין על דבריו. דהא איסורו ברור, ושמא יחזור ויטען אמתלא [והביא סברא זו מהראשונים ע' ב"י יו"ד קפה]</w:t>
      </w:r>
      <w:r w:rsidRPr="00741ADA">
        <w:rPr>
          <w:rStyle w:val="ac"/>
          <w:rFonts w:ascii="Narkisim" w:hAnsi="Narkisim"/>
          <w:rtl/>
        </w:rPr>
        <w:footnoteReference w:id="456"/>
      </w:r>
      <w:r w:rsidRPr="00741ADA">
        <w:rPr>
          <w:rFonts w:ascii="Narkisim" w:hAnsi="Narkisim"/>
          <w:rtl/>
        </w:rPr>
        <w:t>.</w:t>
      </w:r>
    </w:p>
    <w:p w14:paraId="2424D1DB" w14:textId="77777777" w:rsidR="00620854" w:rsidRPr="00741ADA" w:rsidRDefault="00000000" w:rsidP="00741ADA">
      <w:pPr>
        <w:pStyle w:val="a8"/>
        <w:bidi/>
        <w:rPr>
          <w:rFonts w:ascii="Narkisim" w:hAnsi="Narkisim"/>
        </w:rPr>
      </w:pPr>
      <w:r w:rsidRPr="00741ADA">
        <w:rPr>
          <w:rFonts w:ascii="Narkisim" w:hAnsi="Narkisim"/>
          <w:rtl/>
        </w:rPr>
        <w:t xml:space="preserve">ויש </w:t>
      </w:r>
      <w:r w:rsidRPr="00741ADA">
        <w:rPr>
          <w:rFonts w:ascii="Narkisim" w:hAnsi="Narkisim"/>
          <w:b/>
          <w:bCs/>
          <w:rtl/>
        </w:rPr>
        <w:t>אחרונים</w:t>
      </w:r>
      <w:r w:rsidRPr="00741ADA">
        <w:rPr>
          <w:rFonts w:ascii="Narkisim" w:hAnsi="Narkisim"/>
          <w:rtl/>
        </w:rPr>
        <w:t xml:space="preserve"> שדנו דהאב אינו בע"ד לטעון אמתלא. [ובעי נאמנות לטענת האמתלא].</w:t>
      </w:r>
    </w:p>
    <w:p w14:paraId="33938FA2" w14:textId="77777777" w:rsidR="00620854" w:rsidRPr="00741ADA" w:rsidRDefault="00000000" w:rsidP="00741ADA">
      <w:pPr>
        <w:bidi/>
        <w:rPr>
          <w:rFonts w:ascii="Narkisim" w:hAnsi="Narkisim" w:cs="Narkisim"/>
        </w:rPr>
      </w:pPr>
      <w:r w:rsidRPr="00741ADA">
        <w:rPr>
          <w:rFonts w:ascii="Narkisim" w:hAnsi="Narkisim" w:cs="Narkisim"/>
          <w:u w:val="single"/>
          <w:rtl/>
        </w:rPr>
        <w:t>ואזדא רב חסדא לטעמיה וכו'</w:t>
      </w:r>
      <w:r w:rsidRPr="00741ADA">
        <w:rPr>
          <w:rFonts w:ascii="Narkisim" w:hAnsi="Narkisim" w:cs="Narkisim"/>
          <w:rtl/>
        </w:rPr>
        <w:t>. ה</w:t>
      </w:r>
      <w:r w:rsidRPr="00741ADA">
        <w:rPr>
          <w:rFonts w:ascii="Narkisim" w:hAnsi="Narkisim" w:cs="Narkisim"/>
          <w:b/>
          <w:bCs/>
          <w:rtl/>
        </w:rPr>
        <w:t>ראשונים</w:t>
      </w:r>
      <w:r w:rsidRPr="00741ADA">
        <w:rPr>
          <w:rFonts w:ascii="Narkisim" w:hAnsi="Narkisim" w:cs="Narkisim"/>
          <w:rtl/>
        </w:rPr>
        <w:t xml:space="preserve"> הק' במה הוה לטעמיה, דרב חסדא איירי לענין עד א' באיסורין. דל"ש בזה נאמנות האב. [ועד"ז הק' ה</w:t>
      </w:r>
      <w:r w:rsidRPr="00741ADA">
        <w:rPr>
          <w:rFonts w:ascii="Narkisim" w:hAnsi="Narkisim" w:cs="Narkisim"/>
          <w:b/>
          <w:bCs/>
          <w:rtl/>
        </w:rPr>
        <w:t>תו"י</w:t>
      </w:r>
      <w:r w:rsidRPr="00741ADA">
        <w:rPr>
          <w:rFonts w:ascii="Narkisim" w:hAnsi="Narkisim" w:cs="Narkisim"/>
          <w:rtl/>
        </w:rPr>
        <w:t>]. ועוה"ק ה</w:t>
      </w:r>
      <w:r w:rsidRPr="00741ADA">
        <w:rPr>
          <w:rFonts w:ascii="Narkisim" w:hAnsi="Narkisim" w:cs="Narkisim"/>
          <w:b/>
          <w:bCs/>
          <w:rtl/>
        </w:rPr>
        <w:t>תוס' רי"ד</w:t>
      </w:r>
      <w:r w:rsidRPr="00741ADA">
        <w:rPr>
          <w:rFonts w:ascii="Narkisim" w:hAnsi="Narkisim" w:cs="Narkisim"/>
          <w:rtl/>
        </w:rPr>
        <w:t xml:space="preserve"> דלא הימניה רחמנא על בנו.</w:t>
      </w:r>
    </w:p>
    <w:p w14:paraId="3EFA01D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תי' דקו' הגמ' מבת ג', דרב חסדא איירי אפי' מעיד שהיא בת ג' ונתקדשה בביאה, ודרשי' את בתי נתתי, כל הנתינות משמע. ואף דנאמן שמקודשת משום נאמנות האב, אין סוקלין ע"י. </w:t>
      </w:r>
      <w:r w:rsidRPr="00741ADA">
        <w:rPr>
          <w:rFonts w:ascii="Narkisim" w:hAnsi="Narkisim"/>
          <w:szCs w:val="20"/>
          <w:rtl/>
        </w:rPr>
        <w:t>[ועד"ז כת' התוס' רא"ש, וע' בסמוך מש"כ המהרש"א</w:t>
      </w:r>
      <w:r w:rsidRPr="00741ADA">
        <w:rPr>
          <w:rFonts w:ascii="Narkisim" w:hAnsi="Narkisim"/>
          <w:rtl/>
        </w:rPr>
        <w:t>].</w:t>
      </w:r>
    </w:p>
    <w:p w14:paraId="18261DC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דר' חסדא קאי משום נאמנות עד א'</w:t>
      </w:r>
      <w:r w:rsidRPr="00741ADA">
        <w:rPr>
          <w:rStyle w:val="ac"/>
          <w:rFonts w:ascii="Narkisim" w:hAnsi="Narkisim"/>
          <w:rtl/>
        </w:rPr>
        <w:footnoteReference w:id="457"/>
      </w:r>
      <w:r w:rsidRPr="00741ADA">
        <w:rPr>
          <w:rFonts w:ascii="Narkisim" w:hAnsi="Narkisim"/>
          <w:rtl/>
        </w:rPr>
        <w:t>, ואזדא לטעמיה דאע"ג דנאמן לקרבן, לגבי עונשין לא מהימן</w:t>
      </w:r>
      <w:r w:rsidRPr="00741ADA">
        <w:rPr>
          <w:rStyle w:val="ac"/>
          <w:rFonts w:ascii="Narkisim" w:hAnsi="Narkisim"/>
          <w:rtl/>
        </w:rPr>
        <w:footnoteReference w:id="458"/>
      </w:r>
      <w:r w:rsidRPr="00741ADA">
        <w:rPr>
          <w:rFonts w:ascii="Narkisim" w:hAnsi="Narkisim"/>
          <w:rtl/>
        </w:rPr>
        <w:t>. ועד"ז כת' ה</w:t>
      </w:r>
      <w:r w:rsidRPr="00741ADA">
        <w:rPr>
          <w:rFonts w:ascii="Narkisim" w:hAnsi="Narkisim"/>
          <w:b/>
          <w:bCs/>
          <w:rtl/>
        </w:rPr>
        <w:t xml:space="preserve">רמב"ן </w:t>
      </w:r>
      <w:r w:rsidRPr="00741ADA">
        <w:rPr>
          <w:rFonts w:ascii="Narkisim" w:hAnsi="Narkisim"/>
          <w:rtl/>
        </w:rPr>
        <w:t>(בתי' הב') ועי"ל דאזדא לטעמיה, דאשכחן כה"ג נאמן ואין סוקלין.</w:t>
      </w:r>
    </w:p>
    <w:p w14:paraId="09503DDF"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ריא"ז</w:t>
      </w:r>
      <w:r w:rsidRPr="00741ADA">
        <w:rPr>
          <w:rFonts w:ascii="Narkisim" w:hAnsi="Narkisim"/>
          <w:rtl/>
        </w:rPr>
        <w:t xml:space="preserve"> </w:t>
      </w:r>
      <w:r w:rsidRPr="00741ADA">
        <w:rPr>
          <w:rFonts w:ascii="Narkisim" w:hAnsi="Narkisim"/>
          <w:szCs w:val="20"/>
          <w:rtl/>
        </w:rPr>
        <w:t>(לקמן עח. פ"ד הל' א טז, הו' בשלט"ג לב. בדה"ר)</w:t>
      </w:r>
      <w:r w:rsidRPr="00741ADA">
        <w:rPr>
          <w:rFonts w:ascii="Narkisim" w:hAnsi="Narkisim"/>
          <w:rtl/>
        </w:rPr>
        <w:t xml:space="preserve"> דהאב נאמן מדין 'יכיר' להעיד שבנו גדל, ובזמן פלוני נולד. וה</w:t>
      </w:r>
      <w:r w:rsidRPr="00741ADA">
        <w:rPr>
          <w:rFonts w:ascii="Narkisim" w:hAnsi="Narkisim"/>
          <w:b/>
          <w:bCs/>
          <w:rtl/>
        </w:rPr>
        <w:t>קובה"ע</w:t>
      </w:r>
      <w:r w:rsidRPr="00741ADA">
        <w:rPr>
          <w:rFonts w:ascii="Narkisim" w:hAnsi="Narkisim"/>
          <w:rtl/>
        </w:rPr>
        <w:t xml:space="preserve"> (לה ב) כת' דכ"מ ב</w:t>
      </w:r>
      <w:r w:rsidRPr="00741ADA">
        <w:rPr>
          <w:rFonts w:ascii="Narkisim" w:hAnsi="Narkisim"/>
          <w:b/>
          <w:bCs/>
          <w:rtl/>
        </w:rPr>
        <w:t>רמב"ם</w:t>
      </w:r>
      <w:r w:rsidRPr="00741ADA">
        <w:rPr>
          <w:rFonts w:ascii="Narkisim" w:hAnsi="Narkisim"/>
          <w:rtl/>
        </w:rPr>
        <w:t xml:space="preserve"> (אישות ב כג) דדוקא אב נאמן. (וע"ע קוב"ש ב"ב תיג).</w:t>
      </w:r>
    </w:p>
    <w:p w14:paraId="666255CC" w14:textId="77777777" w:rsidR="00620854" w:rsidRPr="00741ADA" w:rsidRDefault="00000000" w:rsidP="00741ADA">
      <w:pPr>
        <w:bidi/>
        <w:rPr>
          <w:rFonts w:ascii="Narkisim" w:hAnsi="Narkisim" w:cs="Narkisim"/>
        </w:rPr>
      </w:pPr>
      <w:r w:rsidRPr="00741ADA">
        <w:rPr>
          <w:rFonts w:ascii="Narkisim" w:hAnsi="Narkisim" w:cs="Narkisim"/>
          <w:u w:val="single"/>
          <w:rtl/>
        </w:rPr>
        <w:t>נאמן לקרבן אבל לא למכות ולא לעונשין</w:t>
      </w:r>
      <w:r w:rsidRPr="00741ADA">
        <w:rPr>
          <w:rFonts w:ascii="Narkisim" w:hAnsi="Narkisim" w:cs="Narkisim"/>
          <w:rtl/>
        </w:rPr>
        <w:t>. ה</w:t>
      </w:r>
      <w:r w:rsidRPr="00741ADA">
        <w:rPr>
          <w:rFonts w:ascii="Narkisim" w:hAnsi="Narkisim" w:cs="Narkisim"/>
          <w:b/>
          <w:bCs/>
          <w:rtl/>
        </w:rPr>
        <w:t>מחנ"א</w:t>
      </w:r>
      <w:r w:rsidRPr="00741ADA">
        <w:rPr>
          <w:rFonts w:ascii="Narkisim" w:hAnsi="Narkisim" w:cs="Narkisim"/>
          <w:rtl/>
        </w:rPr>
        <w:t xml:space="preserve"> (עדות י) הק' מסוגיין לדברי ה</w:t>
      </w:r>
      <w:r w:rsidRPr="00741ADA">
        <w:rPr>
          <w:rFonts w:ascii="Narkisim" w:hAnsi="Narkisim" w:cs="Narkisim"/>
          <w:b/>
          <w:bCs/>
          <w:rtl/>
        </w:rPr>
        <w:t>רמב"ם</w:t>
      </w:r>
      <w:r w:rsidRPr="00741ADA">
        <w:rPr>
          <w:rFonts w:ascii="Narkisim" w:hAnsi="Narkisim" w:cs="Narkisim"/>
          <w:rtl/>
        </w:rPr>
        <w:t xml:space="preserve"> (סנהדרין טז הנ"ל) בעד א' המעיד באיסורין דעי"ז הוחזק ולוקה. א"כ ה"נ כיון דהוחזק ע"פ העד נימא דעי"ז ממילא ילקה. [לתי' הא' בתוס' דאיירי קודם מעשה, אבל לתי' ב' בתוס' איירי </w:t>
      </w:r>
      <w:r w:rsidRPr="00741ADA">
        <w:rPr>
          <w:rFonts w:ascii="Narkisim" w:hAnsi="Narkisim" w:cs="Narkisim"/>
          <w:rtl/>
        </w:rPr>
        <w:lastRenderedPageBreak/>
        <w:t>אחר שכבר עבר</w:t>
      </w:r>
      <w:r w:rsidRPr="00741ADA">
        <w:rPr>
          <w:rStyle w:val="ac"/>
          <w:rFonts w:ascii="Narkisim" w:hAnsi="Narkisim" w:cs="Narkisim"/>
          <w:rtl/>
        </w:rPr>
        <w:footnoteReference w:id="459"/>
      </w:r>
      <w:r w:rsidRPr="00741ADA">
        <w:rPr>
          <w:rFonts w:ascii="Narkisim" w:hAnsi="Narkisim" w:cs="Narkisim"/>
          <w:rtl/>
        </w:rPr>
        <w:t>]. ותי' די"ל דאיירי במכחישו</w:t>
      </w:r>
      <w:r w:rsidRPr="00741ADA">
        <w:rPr>
          <w:rStyle w:val="ac"/>
          <w:rFonts w:ascii="Narkisim" w:hAnsi="Narkisim" w:cs="Narkisim"/>
          <w:rtl/>
        </w:rPr>
        <w:footnoteReference w:id="460"/>
      </w:r>
      <w:r w:rsidRPr="00741ADA">
        <w:rPr>
          <w:rFonts w:ascii="Narkisim" w:hAnsi="Narkisim" w:cs="Narkisim"/>
          <w:rtl/>
        </w:rPr>
        <w:t xml:space="preserve"> קודם שעבר.</w:t>
      </w:r>
    </w:p>
    <w:p w14:paraId="65825F6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(נט יח) כת' דלרמב"ם ע"כ בסוגיין הוה נאמנות מדין יכיר. ואילו לדעת הראשונים דבסוגיין הוה מדין עד א', מבואר דאין לוקין בתולדה מעדות העד. והירושלמי דלוקין ס"ל כר' אסי דאף סוקלין ע"י.</w:t>
      </w:r>
    </w:p>
    <w:p w14:paraId="5591F82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(במכתב) יישב דבעד א' באיסורין, הזהירה תורה על חלב שהוחזק ע"פ עד א', ומש"ה העובר על האזהרה עובר בעונש. אבל אין האב נאמן על אדם לעשותו גדול להענישו. שאם הוא קטן א"א להזהירו בשביל עדות האב, שאין הקטן נזקק לשמוע לנו. וכיון שאינו נאמן לענין עונשין ומלקות, אין הדבר מתחזק ע"פ האב אלא לחומרא. ואין זה הכרעה לענין דבר שבערוה</w:t>
      </w:r>
      <w:r w:rsidRPr="00741ADA">
        <w:rPr>
          <w:rStyle w:val="ac"/>
          <w:rFonts w:ascii="Narkisim" w:hAnsi="Narkisim"/>
          <w:rtl/>
        </w:rPr>
        <w:footnoteReference w:id="461"/>
      </w:r>
      <w:r w:rsidRPr="00741ADA">
        <w:rPr>
          <w:rFonts w:ascii="Narkisim" w:hAnsi="Narkisim"/>
          <w:rtl/>
        </w:rPr>
        <w:t>.</w:t>
      </w:r>
    </w:p>
    <w:p w14:paraId="5BE91FC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 xml:space="preserve">דבר"י </w:t>
      </w:r>
      <w:r w:rsidRPr="00741ADA">
        <w:rPr>
          <w:rFonts w:ascii="Narkisim" w:hAnsi="Narkisim"/>
          <w:rtl/>
        </w:rPr>
        <w:t>(כא ז) תי' דעדות להעיד על השנים בעי תורת עדות לשוויה גדול. ואין בזה תורת עד א' באיסורין להעיד על גוף הדבר, והעד נאמן רק כלפי האיסורין היוצאים. ומתקבל דברי העד רק על המסתעף.</w:t>
      </w:r>
    </w:p>
    <w:p w14:paraId="1974A63B" w14:textId="77777777" w:rsidR="00620854" w:rsidRPr="00741ADA" w:rsidRDefault="00000000" w:rsidP="00741ADA">
      <w:pPr>
        <w:bidi/>
        <w:rPr>
          <w:rFonts w:ascii="Narkisim" w:hAnsi="Narkisim" w:cs="Narkisim"/>
        </w:rPr>
      </w:pPr>
      <w:r w:rsidRPr="00741ADA">
        <w:rPr>
          <w:rFonts w:ascii="Narkisim" w:hAnsi="Narkisim" w:cs="Narkisim"/>
          <w:u w:val="single"/>
          <w:rtl/>
        </w:rPr>
        <w:t>תו"י ד"ה ולא לעונשין</w:t>
      </w:r>
      <w:r w:rsidRPr="00741ADA">
        <w:rPr>
          <w:rFonts w:ascii="Narkisim" w:hAnsi="Narkisim" w:cs="Narkisim"/>
          <w:rtl/>
        </w:rPr>
        <w:t xml:space="preserve">. מסתמא רב אסי ל"פ אמתני' </w:t>
      </w:r>
      <w:r w:rsidRPr="00741ADA">
        <w:rPr>
          <w:rFonts w:ascii="Narkisim" w:hAnsi="Narkisim" w:cs="Narkisim"/>
          <w:szCs w:val="20"/>
          <w:rtl/>
        </w:rPr>
        <w:t>(לקמן סד.)</w:t>
      </w:r>
      <w:r w:rsidRPr="00741ADA">
        <w:rPr>
          <w:rFonts w:ascii="Narkisim" w:hAnsi="Narkisim" w:cs="Narkisim"/>
          <w:rtl/>
        </w:rPr>
        <w:t xml:space="preserve"> דשבויה לא הימנו, ולמכות ועונשין אין להאמינו טפי משבויה. וה</w:t>
      </w:r>
      <w:r w:rsidRPr="00741ADA">
        <w:rPr>
          <w:rFonts w:ascii="Narkisim" w:hAnsi="Narkisim" w:cs="Narkisim"/>
          <w:b/>
          <w:bCs/>
          <w:rtl/>
        </w:rPr>
        <w:t>מהרש"א</w:t>
      </w:r>
      <w:r w:rsidRPr="00741ADA">
        <w:rPr>
          <w:rFonts w:ascii="Narkisim" w:hAnsi="Narkisim" w:cs="Narkisim"/>
          <w:rtl/>
        </w:rPr>
        <w:t xml:space="preserve"> כת' דלרב אסי ילפינן דהימניה קרא אף אסקילה דכתיב בהך קרא </w:t>
      </w:r>
      <w:r w:rsidRPr="00741ADA">
        <w:rPr>
          <w:rFonts w:ascii="Narkisim" w:hAnsi="Narkisim" w:cs="Narkisim"/>
          <w:szCs w:val="20"/>
          <w:rtl/>
        </w:rPr>
        <w:t>(ע' תוס' לעיל)</w:t>
      </w:r>
      <w:r w:rsidRPr="00741ADA">
        <w:rPr>
          <w:rFonts w:ascii="Narkisim" w:hAnsi="Narkisim" w:cs="Narkisim"/>
          <w:rtl/>
        </w:rPr>
        <w:t>, וה"נ נאמן במכות ועונשין שבאין ע"י נישואין</w:t>
      </w:r>
      <w:r w:rsidRPr="00741ADA">
        <w:rPr>
          <w:rStyle w:val="ac"/>
          <w:rFonts w:ascii="Narkisim" w:hAnsi="Narkisim" w:cs="Narkisim"/>
          <w:rtl/>
        </w:rPr>
        <w:footnoteReference w:id="462"/>
      </w:r>
      <w:r w:rsidRPr="00741ADA">
        <w:rPr>
          <w:rFonts w:ascii="Narkisim" w:hAnsi="Narkisim" w:cs="Narkisim"/>
          <w:rtl/>
        </w:rPr>
        <w:t>.</w:t>
      </w:r>
    </w:p>
    <w:p w14:paraId="2B19DADC" w14:textId="77777777" w:rsidR="00620854" w:rsidRPr="00741ADA" w:rsidRDefault="00000000" w:rsidP="00741ADA">
      <w:pPr>
        <w:pStyle w:val="aa"/>
        <w:bidi/>
        <w:rPr>
          <w:rFonts w:ascii="Narkisim" w:hAnsi="Narkisim"/>
        </w:rPr>
      </w:pPr>
      <w:r w:rsidRPr="00741ADA">
        <w:rPr>
          <w:rFonts w:ascii="Narkisim" w:hAnsi="Narkisim"/>
          <w:u w:val="single"/>
          <w:rtl/>
        </w:rPr>
        <w:t>רש"י ד"ה אבל לא למכות</w:t>
      </w:r>
      <w:r w:rsidRPr="00741ADA">
        <w:rPr>
          <w:rFonts w:ascii="Narkisim" w:hAnsi="Narkisim"/>
          <w:rtl/>
        </w:rPr>
        <w:t>. חוששין שמא שומא בעלמא. (וכדאי' נדה מו.). ה</w:t>
      </w:r>
      <w:r w:rsidRPr="00741ADA">
        <w:rPr>
          <w:rFonts w:ascii="Narkisim" w:hAnsi="Narkisim"/>
          <w:b/>
          <w:bCs/>
          <w:rtl/>
        </w:rPr>
        <w:t>רש"ש</w:t>
      </w:r>
      <w:r w:rsidRPr="00741ADA">
        <w:rPr>
          <w:rFonts w:ascii="Narkisim" w:hAnsi="Narkisim"/>
          <w:rtl/>
        </w:rPr>
        <w:t xml:space="preserve"> כת' דאף לקולא אמרי' דהוה שומא. ואשכחן בכ"מ חוששין לקולא.</w:t>
      </w:r>
    </w:p>
    <w:p w14:paraId="19EDF0F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 xml:space="preserve">מג"א </w:t>
      </w:r>
      <w:r w:rsidRPr="00741ADA">
        <w:rPr>
          <w:rFonts w:ascii="Narkisim" w:hAnsi="Narkisim"/>
          <w:rtl/>
        </w:rPr>
        <w:t>(תקעא ג) הביא דקצת משמע דאם אין יודעים שנותיו אין נדרו נדר, וצ"ע דהא הוי ספק דאורייתא. ואפשר דה"ק כשהאב אומר שהוא בן י"ב שנים הו"ל כודאי, ואפי' הוא קטן מאד.</w:t>
      </w:r>
    </w:p>
    <w:p w14:paraId="5841A1F9" w14:textId="77777777" w:rsidR="00620854" w:rsidRPr="00741ADA" w:rsidRDefault="00000000" w:rsidP="00741ADA">
      <w:pPr>
        <w:pStyle w:val="aa"/>
        <w:bidi/>
        <w:rPr>
          <w:rFonts w:ascii="Narkisim" w:hAnsi="Narkisim"/>
        </w:rPr>
      </w:pPr>
      <w:r w:rsidRPr="00741ADA">
        <w:rPr>
          <w:rFonts w:ascii="Narkisim" w:hAnsi="Narkisim"/>
          <w:u w:val="single"/>
          <w:rtl/>
        </w:rPr>
        <w:t>תוד"ה בני</w:t>
      </w:r>
      <w:r w:rsidRPr="00741ADA">
        <w:rPr>
          <w:rFonts w:ascii="Narkisim" w:hAnsi="Narkisim"/>
          <w:rtl/>
        </w:rPr>
        <w:t>. שהרי שנים בלא שערות אין מועילין. וה</w:t>
      </w:r>
      <w:r w:rsidRPr="00741ADA">
        <w:rPr>
          <w:rFonts w:ascii="Narkisim" w:hAnsi="Narkisim"/>
          <w:b/>
          <w:bCs/>
          <w:rtl/>
        </w:rPr>
        <w:t>תוס' רא"ש</w:t>
      </w:r>
      <w:r w:rsidRPr="00741ADA">
        <w:rPr>
          <w:rFonts w:ascii="Narkisim" w:hAnsi="Narkisim"/>
          <w:rtl/>
        </w:rPr>
        <w:t xml:space="preserve"> הביא כדאי' (נדה מו.) דבעי בדיקה לענין חליצה. [ורבא (שם) אמר דלענין מיאון חזקה מבן י"ג שהביא שערות. וה</w:t>
      </w:r>
      <w:r w:rsidRPr="00741ADA">
        <w:rPr>
          <w:rFonts w:ascii="Narkisim" w:hAnsi="Narkisim"/>
          <w:b/>
          <w:bCs/>
          <w:rtl/>
        </w:rPr>
        <w:t>פוסקים</w:t>
      </w:r>
      <w:r w:rsidRPr="00741ADA">
        <w:rPr>
          <w:rStyle w:val="ac"/>
          <w:rFonts w:ascii="Narkisim" w:hAnsi="Narkisim"/>
          <w:rtl/>
        </w:rPr>
        <w:footnoteReference w:id="463"/>
      </w:r>
      <w:r w:rsidRPr="00741ADA">
        <w:rPr>
          <w:rFonts w:ascii="Narkisim" w:hAnsi="Narkisim"/>
          <w:rtl/>
        </w:rPr>
        <w:t xml:space="preserve"> האריכו לדון האם הך חזקה מהני רק להקל מדרבנן. או דמדאורייתא מהני חזקה, אלא שהחמירו רבנן בנידון דאורייתא. וה</w:t>
      </w:r>
      <w:r w:rsidRPr="00741ADA">
        <w:rPr>
          <w:rFonts w:ascii="Narkisim" w:hAnsi="Narkisim"/>
          <w:b/>
          <w:bCs/>
          <w:rtl/>
        </w:rPr>
        <w:t>מלחמות</w:t>
      </w:r>
      <w:r w:rsidRPr="00741ADA">
        <w:rPr>
          <w:rFonts w:ascii="Narkisim" w:hAnsi="Narkisim"/>
          <w:rtl/>
        </w:rPr>
        <w:t xml:space="preserve"> (חולין י: ד. בדה"ר) כת' דאף דיש חזקה, לא סמכינן אחזקה היכא דאיתא קמן לבדוק.</w:t>
      </w:r>
    </w:p>
    <w:p w14:paraId="68EFA56C" w14:textId="77777777" w:rsidR="00620854" w:rsidRPr="00741ADA" w:rsidRDefault="00000000" w:rsidP="00741ADA">
      <w:pPr>
        <w:bidi/>
        <w:rPr>
          <w:rFonts w:ascii="Narkisim" w:hAnsi="Narkisim" w:cs="Narkisim"/>
        </w:rPr>
      </w:pPr>
      <w:r w:rsidRPr="00741ADA">
        <w:rPr>
          <w:rFonts w:ascii="Narkisim" w:hAnsi="Narkisim" w:cs="Narkisim"/>
          <w:u w:val="single"/>
          <w:rtl/>
        </w:rPr>
        <w:t>בא"ד וקשה דא"כ כל הבאות לפנינו לחלוץ וכו' דשמא היבם קטן</w:t>
      </w:r>
      <w:r w:rsidRPr="00741ADA">
        <w:rPr>
          <w:rStyle w:val="ac"/>
          <w:rFonts w:ascii="Narkisim" w:hAnsi="Narkisim" w:cs="Narkisim"/>
          <w:rtl/>
        </w:rPr>
        <w:footnoteReference w:id="464"/>
      </w:r>
      <w:r w:rsidRPr="00741ADA">
        <w:rPr>
          <w:rFonts w:ascii="Narkisim" w:hAnsi="Narkisim" w:cs="Narkisim"/>
          <w:rtl/>
        </w:rPr>
        <w:t>. וה</w:t>
      </w:r>
      <w:r w:rsidRPr="00741ADA">
        <w:rPr>
          <w:rFonts w:ascii="Narkisim" w:hAnsi="Narkisim" w:cs="Narkisim"/>
          <w:b/>
          <w:bCs/>
          <w:rtl/>
        </w:rPr>
        <w:t>רא"ש</w:t>
      </w:r>
      <w:r w:rsidRPr="00741ADA">
        <w:rPr>
          <w:rFonts w:ascii="Narkisim" w:hAnsi="Narkisim" w:cs="Narkisim"/>
          <w:rtl/>
        </w:rPr>
        <w:t xml:space="preserve"> הוסיף דאף לא נוכל לסמוך על דברי האב שהוא גדול בשנים [דהא ל"מ עדות האב לענין עונשין]. וכ"כ ה</w:t>
      </w:r>
      <w:r w:rsidRPr="00741ADA">
        <w:rPr>
          <w:rFonts w:ascii="Narkisim" w:hAnsi="Narkisim" w:cs="Narkisim"/>
          <w:b/>
          <w:bCs/>
          <w:rtl/>
        </w:rPr>
        <w:t>מרדכי</w:t>
      </w:r>
      <w:r w:rsidRPr="00741ADA">
        <w:rPr>
          <w:rFonts w:ascii="Narkisim" w:hAnsi="Narkisim" w:cs="Narkisim"/>
          <w:rtl/>
        </w:rPr>
        <w:t xml:space="preserve"> (יבמות נט, מס' התרומה) בשם </w:t>
      </w:r>
      <w:r w:rsidRPr="00741ADA">
        <w:rPr>
          <w:rFonts w:ascii="Narkisim" w:hAnsi="Narkisim" w:cs="Narkisim"/>
          <w:b/>
          <w:bCs/>
          <w:rtl/>
        </w:rPr>
        <w:t>ר"י</w:t>
      </w:r>
      <w:r w:rsidRPr="00741ADA">
        <w:rPr>
          <w:rFonts w:ascii="Narkisim" w:hAnsi="Narkisim" w:cs="Narkisim"/>
          <w:rtl/>
        </w:rPr>
        <w:t xml:space="preserve"> דהאב אינו נאמן לחליצה דהוי דבר שבערוה. דחלוצה ערוה, ול"ש עד א' באיסורין כיון דאיתחזק איסורא</w:t>
      </w:r>
      <w:r w:rsidRPr="00741ADA">
        <w:rPr>
          <w:rStyle w:val="ac"/>
          <w:rFonts w:ascii="Narkisim" w:hAnsi="Narkisim" w:cs="Narkisim"/>
          <w:rtl/>
        </w:rPr>
        <w:footnoteReference w:id="465"/>
      </w:r>
      <w:r w:rsidRPr="00741ADA">
        <w:rPr>
          <w:rFonts w:ascii="Narkisim" w:hAnsi="Narkisim" w:cs="Narkisim"/>
          <w:rtl/>
        </w:rPr>
        <w:t>.</w:t>
      </w:r>
    </w:p>
    <w:p w14:paraId="4CAA038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ריא"ז</w:t>
      </w:r>
      <w:r w:rsidRPr="00741ADA">
        <w:rPr>
          <w:rFonts w:ascii="Narkisim" w:hAnsi="Narkisim"/>
          <w:rtl/>
        </w:rPr>
        <w:t xml:space="preserve"> (הנ"ל) חלק אס' התרומה, וכת' דהאב נאמן לענין חליצה על בנו שהביא שנים, מדין יכיר. ונאמן בין בממון [שהוא בכור לקבל פי שנים], ובין ביוחסין [שהוא ממזר, ואפי' להתירו בממזרת]. ורק לעונשים אינו נאמן.</w:t>
      </w:r>
    </w:p>
    <w:p w14:paraId="3155AC4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מרדכי</w:t>
      </w:r>
      <w:r w:rsidRPr="00741ADA">
        <w:rPr>
          <w:rFonts w:ascii="Narkisim" w:hAnsi="Narkisim"/>
          <w:rtl/>
        </w:rPr>
        <w:t xml:space="preserve"> (הנ"ל) כת' דאף שהוחזק כגדול ולעבור לפני התיבה ל"מ לחליצה. וה</w:t>
      </w:r>
      <w:r w:rsidRPr="00741ADA">
        <w:rPr>
          <w:rFonts w:ascii="Narkisim" w:hAnsi="Narkisim"/>
          <w:b/>
          <w:bCs/>
          <w:rtl/>
        </w:rPr>
        <w:t>פתח"ת</w:t>
      </w:r>
      <w:r w:rsidRPr="00741ADA">
        <w:rPr>
          <w:rFonts w:ascii="Narkisim" w:hAnsi="Narkisim"/>
          <w:rtl/>
        </w:rPr>
        <w:t xml:space="preserve"> (קסט יג) הביא בשם ה</w:t>
      </w:r>
      <w:r w:rsidRPr="00741ADA">
        <w:rPr>
          <w:rFonts w:ascii="Narkisim" w:hAnsi="Narkisim"/>
          <w:b/>
          <w:bCs/>
          <w:rtl/>
        </w:rPr>
        <w:t>חת"ס</w:t>
      </w:r>
      <w:r w:rsidRPr="00741ADA">
        <w:rPr>
          <w:rFonts w:ascii="Narkisim" w:hAnsi="Narkisim"/>
          <w:rtl/>
        </w:rPr>
        <w:t xml:space="preserve"> (ב פו) דמהני עדים שמעידים שאמר האב קודם מעשה, הוחזק ומהני אף לחליצה</w:t>
      </w:r>
      <w:r w:rsidRPr="00741ADA">
        <w:rPr>
          <w:rStyle w:val="ac"/>
          <w:rFonts w:ascii="Narkisim" w:hAnsi="Narkisim"/>
          <w:rtl/>
        </w:rPr>
        <w:footnoteReference w:id="466"/>
      </w:r>
      <w:r w:rsidRPr="00741ADA">
        <w:rPr>
          <w:rFonts w:ascii="Narkisim" w:hAnsi="Narkisim"/>
          <w:rtl/>
        </w:rPr>
        <w:t>. וה</w:t>
      </w:r>
      <w:r w:rsidRPr="00741ADA">
        <w:rPr>
          <w:rFonts w:ascii="Narkisim" w:hAnsi="Narkisim"/>
          <w:b/>
          <w:bCs/>
          <w:rtl/>
        </w:rPr>
        <w:t>פתח"ת</w:t>
      </w:r>
      <w:r w:rsidRPr="00741ADA">
        <w:rPr>
          <w:rFonts w:ascii="Narkisim" w:hAnsi="Narkisim"/>
          <w:rtl/>
        </w:rPr>
        <w:t xml:space="preserve"> הק' מלשון ה</w:t>
      </w:r>
      <w:r w:rsidRPr="00741ADA">
        <w:rPr>
          <w:rFonts w:ascii="Narkisim" w:hAnsi="Narkisim"/>
          <w:b/>
          <w:bCs/>
          <w:rtl/>
        </w:rPr>
        <w:t>שו"ע</w:t>
      </w:r>
      <w:r w:rsidRPr="00741ADA">
        <w:rPr>
          <w:rFonts w:ascii="Narkisim" w:hAnsi="Narkisim"/>
          <w:rtl/>
        </w:rPr>
        <w:t xml:space="preserve"> (שם), וה</w:t>
      </w:r>
      <w:r w:rsidRPr="00741ADA">
        <w:rPr>
          <w:rFonts w:ascii="Narkisim" w:hAnsi="Narkisim"/>
          <w:b/>
          <w:bCs/>
          <w:rtl/>
        </w:rPr>
        <w:t>חזו"א</w:t>
      </w:r>
      <w:r w:rsidRPr="00741ADA">
        <w:rPr>
          <w:rFonts w:ascii="Narkisim" w:hAnsi="Narkisim"/>
          <w:rtl/>
        </w:rPr>
        <w:t xml:space="preserve"> כת' להדיא בסה"ת (הו' בב"י) בשם </w:t>
      </w:r>
      <w:r w:rsidRPr="00741ADA">
        <w:rPr>
          <w:rFonts w:ascii="Narkisim" w:hAnsi="Narkisim"/>
          <w:b/>
          <w:bCs/>
          <w:rtl/>
        </w:rPr>
        <w:t>ר"י</w:t>
      </w:r>
      <w:r w:rsidRPr="00741ADA">
        <w:rPr>
          <w:rFonts w:ascii="Narkisim" w:hAnsi="Narkisim"/>
          <w:rtl/>
        </w:rPr>
        <w:t xml:space="preserve"> דלא כן.</w:t>
      </w:r>
    </w:p>
    <w:p w14:paraId="3EBF0B0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מרדכי</w:t>
      </w:r>
      <w:r w:rsidRPr="00741ADA">
        <w:rPr>
          <w:rFonts w:ascii="Narkisim" w:hAnsi="Narkisim" w:cs="Narkisim"/>
          <w:rtl/>
        </w:rPr>
        <w:t xml:space="preserve"> </w:t>
      </w:r>
      <w:r w:rsidRPr="00741ADA">
        <w:rPr>
          <w:rFonts w:ascii="Narkisim" w:hAnsi="Narkisim" w:cs="Narkisim"/>
          <w:szCs w:val="20"/>
          <w:rtl/>
        </w:rPr>
        <w:t>(יבמות נט הנ"ל)</w:t>
      </w:r>
      <w:r w:rsidRPr="00741ADA">
        <w:rPr>
          <w:rFonts w:ascii="Narkisim" w:hAnsi="Narkisim" w:cs="Narkisim"/>
          <w:rtl/>
        </w:rPr>
        <w:t xml:space="preserve"> כת' דחליצה הוה דבר שבערוה. וכ"כ ה</w:t>
      </w:r>
      <w:r w:rsidRPr="00741ADA">
        <w:rPr>
          <w:rFonts w:ascii="Narkisim" w:hAnsi="Narkisim" w:cs="Narkisim"/>
          <w:b/>
          <w:bCs/>
          <w:rtl/>
        </w:rPr>
        <w:t>ריטב"א</w:t>
      </w:r>
      <w:r w:rsidRPr="00741ADA">
        <w:rPr>
          <w:rFonts w:ascii="Narkisim" w:hAnsi="Narkisim" w:cs="Narkisim"/>
          <w:rtl/>
        </w:rPr>
        <w:t xml:space="preserve"> </w:t>
      </w:r>
      <w:r w:rsidRPr="00741ADA">
        <w:rPr>
          <w:rFonts w:ascii="Narkisim" w:hAnsi="Narkisim" w:cs="Narkisim"/>
          <w:szCs w:val="20"/>
          <w:rtl/>
        </w:rPr>
        <w:t>(סד.)</w:t>
      </w:r>
      <w:r w:rsidRPr="00741ADA">
        <w:rPr>
          <w:rFonts w:ascii="Narkisim" w:hAnsi="Narkisim" w:cs="Narkisim"/>
          <w:rtl/>
        </w:rPr>
        <w:t>. אבל ה</w:t>
      </w:r>
      <w:r w:rsidRPr="00741ADA">
        <w:rPr>
          <w:rFonts w:ascii="Narkisim" w:hAnsi="Narkisim" w:cs="Narkisim"/>
          <w:b/>
          <w:bCs/>
          <w:rtl/>
        </w:rPr>
        <w:t>מרדכי</w:t>
      </w:r>
      <w:r w:rsidRPr="00741ADA">
        <w:rPr>
          <w:rFonts w:ascii="Narkisim" w:hAnsi="Narkisim" w:cs="Narkisim"/>
          <w:rtl/>
        </w:rPr>
        <w:t xml:space="preserve"> </w:t>
      </w:r>
      <w:r w:rsidRPr="00741ADA">
        <w:rPr>
          <w:rFonts w:ascii="Narkisim" w:hAnsi="Narkisim" w:cs="Narkisim"/>
          <w:szCs w:val="20"/>
          <w:rtl/>
        </w:rPr>
        <w:lastRenderedPageBreak/>
        <w:t>(שם נח)</w:t>
      </w:r>
      <w:r w:rsidRPr="00741ADA">
        <w:rPr>
          <w:rFonts w:ascii="Narkisim" w:hAnsi="Narkisim" w:cs="Narkisim"/>
          <w:rtl/>
        </w:rPr>
        <w:t xml:space="preserve"> הוסיף דהיינו למ"ד דאין קידושין תופסים ביבמה לשוק. משמע דלצד דתפסי קידושין עד א' נאמן להתיר. וה</w:t>
      </w:r>
      <w:r w:rsidRPr="00741ADA">
        <w:rPr>
          <w:rFonts w:ascii="Narkisim" w:hAnsi="Narkisim" w:cs="Narkisim"/>
          <w:b/>
          <w:bCs/>
          <w:rtl/>
        </w:rPr>
        <w:t>נוב"י</w:t>
      </w:r>
      <w:r w:rsidRPr="00741ADA">
        <w:rPr>
          <w:rFonts w:ascii="Narkisim" w:hAnsi="Narkisim" w:cs="Narkisim"/>
          <w:rtl/>
        </w:rPr>
        <w:t xml:space="preserve"> </w:t>
      </w:r>
      <w:r w:rsidRPr="00741ADA">
        <w:rPr>
          <w:rFonts w:ascii="Narkisim" w:hAnsi="Narkisim" w:cs="Narkisim"/>
          <w:szCs w:val="20"/>
          <w:rtl/>
        </w:rPr>
        <w:t>(אה"ע ק' נד)</w:t>
      </w:r>
      <w:r w:rsidRPr="00741ADA">
        <w:rPr>
          <w:rFonts w:ascii="Narkisim" w:hAnsi="Narkisim" w:cs="Narkisim"/>
          <w:rtl/>
        </w:rPr>
        <w:t xml:space="preserve"> האריך דהיתר יבמה לא הוה דבר שבערוה</w:t>
      </w:r>
      <w:r w:rsidRPr="00741ADA">
        <w:rPr>
          <w:rStyle w:val="ac"/>
          <w:rFonts w:ascii="Narkisim" w:hAnsi="Narkisim" w:cs="Narkisim"/>
          <w:rtl/>
        </w:rPr>
        <w:footnoteReference w:id="467"/>
      </w:r>
      <w:r w:rsidRPr="00741ADA">
        <w:rPr>
          <w:rFonts w:ascii="Narkisim" w:hAnsi="Narkisim" w:cs="Narkisim"/>
          <w:rtl/>
        </w:rPr>
        <w:t>.</w:t>
      </w:r>
    </w:p>
    <w:p w14:paraId="42166F85"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שו"ת רע"א</w:t>
      </w:r>
      <w:r w:rsidRPr="00741ADA">
        <w:rPr>
          <w:rFonts w:ascii="Narkisim" w:hAnsi="Narkisim"/>
          <w:rtl/>
        </w:rPr>
        <w:t xml:space="preserve"> (ק' קכד) נח' רע"א והנתיבות האם לדון על ממזר נחשב דבר שבערוה, ודנו דכיון דהוה לאו בעלמא אינו דבר שבערוה. ורע"א האריך להקשות דאף יבמה לשוק הוה לאו, והוה דבר שבערוה. וה</w:t>
      </w:r>
      <w:r w:rsidRPr="00741ADA">
        <w:rPr>
          <w:rFonts w:ascii="Narkisim" w:hAnsi="Narkisim"/>
          <w:b/>
          <w:bCs/>
          <w:rtl/>
        </w:rPr>
        <w:t>נתיבות</w:t>
      </w:r>
      <w:r w:rsidRPr="00741ADA">
        <w:rPr>
          <w:rFonts w:ascii="Narkisim" w:hAnsi="Narkisim"/>
          <w:rtl/>
        </w:rPr>
        <w:t xml:space="preserve"> (שו"ת רע"א מכת"י צ) הביא דהמרדכי תלה אי תפסי קידושין</w:t>
      </w:r>
      <w:r w:rsidRPr="00741ADA">
        <w:rPr>
          <w:rStyle w:val="ac"/>
          <w:rFonts w:ascii="Narkisim" w:hAnsi="Narkisim"/>
          <w:rtl/>
        </w:rPr>
        <w:footnoteReference w:id="468"/>
      </w:r>
      <w:r w:rsidRPr="00741ADA">
        <w:rPr>
          <w:rFonts w:ascii="Narkisim" w:hAnsi="Narkisim"/>
          <w:rtl/>
        </w:rPr>
        <w:t>.</w:t>
      </w:r>
    </w:p>
    <w:p w14:paraId="71C11DB3"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שו"ת הרא"ש</w:t>
      </w:r>
      <w:r w:rsidRPr="00741ADA">
        <w:rPr>
          <w:rFonts w:ascii="Narkisim" w:hAnsi="Narkisim"/>
          <w:rtl/>
        </w:rPr>
        <w:t xml:space="preserve"> (נב ה, הו' בב"י אה"ע קנז) כת' דעד א' אינו נאמן להעיד שזקוקה ליבם, וכמו שאינו נאמן נתנסך יינך [וכדעת תוס' לקמן סה: דעד א' אינו נאמן לאסור], דלאו כל כמיניה דבעל להוציאה מחזקתה ולאסרה לעלמא. ומשמע דדינו כדין איסורין.</w:t>
      </w:r>
    </w:p>
    <w:p w14:paraId="189D5ACF" w14:textId="77777777" w:rsidR="00620854" w:rsidRPr="00741ADA" w:rsidRDefault="00000000" w:rsidP="00741ADA">
      <w:pPr>
        <w:pStyle w:val="aa"/>
        <w:bidi/>
        <w:rPr>
          <w:rFonts w:ascii="Narkisim" w:hAnsi="Narkisim"/>
        </w:rPr>
      </w:pPr>
      <w:r w:rsidRPr="00741ADA">
        <w:rPr>
          <w:rFonts w:ascii="Narkisim" w:hAnsi="Narkisim"/>
          <w:rtl/>
        </w:rPr>
        <w:t>ועוד ציינו לגמ' (יבמות צג:) דגנו עד א' ביבמה, מבואר דל"מ מגדרי עד א' באיסורין. וכן בגמ' (שם קה:) דנו חליצה בינו לבינה מנא ידעי' [עי"ש רשב"א וריטב"א ונמוק"י]. וה</w:t>
      </w:r>
      <w:r w:rsidRPr="00741ADA">
        <w:rPr>
          <w:rFonts w:ascii="Narkisim" w:hAnsi="Narkisim"/>
          <w:b/>
          <w:bCs/>
          <w:rtl/>
        </w:rPr>
        <w:t>קובה"ע</w:t>
      </w:r>
      <w:r w:rsidRPr="00741ADA">
        <w:rPr>
          <w:rFonts w:ascii="Narkisim" w:hAnsi="Narkisim"/>
          <w:rtl/>
        </w:rPr>
        <w:t xml:space="preserve"> (לה ה) הביא דבגמ' (ב"ב קלד:) דימו דין בידו להתיר יבמה, להא דבעל שאמר גרשתי את אשתי. וע"כ דהוה דבר שבערוה.</w:t>
      </w:r>
    </w:p>
    <w:p w14:paraId="67B1778F" w14:textId="77777777" w:rsidR="00620854" w:rsidRPr="00741ADA" w:rsidRDefault="00000000" w:rsidP="00741ADA">
      <w:pPr>
        <w:pStyle w:val="3"/>
        <w:bidi/>
        <w:rPr>
          <w:rFonts w:ascii="Narkisim" w:hAnsi="Narkisim"/>
        </w:rPr>
      </w:pPr>
      <w:r w:rsidRPr="00741ADA">
        <w:rPr>
          <w:rFonts w:ascii="Narkisim" w:hAnsi="Narkisim"/>
          <w:rtl/>
        </w:rPr>
        <w:t>דף סד.</w:t>
      </w:r>
    </w:p>
    <w:p w14:paraId="1E44AA47" w14:textId="77777777" w:rsidR="00620854" w:rsidRPr="00741ADA" w:rsidRDefault="00000000" w:rsidP="00741ADA">
      <w:pPr>
        <w:bidi/>
        <w:rPr>
          <w:rFonts w:ascii="Narkisim" w:hAnsi="Narkisim" w:cs="Narkisim"/>
        </w:rPr>
      </w:pPr>
      <w:r w:rsidRPr="00741ADA">
        <w:rPr>
          <w:rFonts w:ascii="Narkisim" w:hAnsi="Narkisim" w:cs="Narkisim"/>
          <w:u w:val="single"/>
          <w:rtl/>
        </w:rPr>
        <w:t>ולחרמים ולהקדשות ולערכים</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הק' דערכין והקדשות דאיכא אפוקי ממונא, והאיך נאמן עד א' באיסורין</w:t>
      </w:r>
      <w:r w:rsidRPr="00741ADA">
        <w:rPr>
          <w:rStyle w:val="ac"/>
          <w:rFonts w:ascii="Narkisim" w:hAnsi="Narkisim" w:cs="Narkisim"/>
          <w:rtl/>
        </w:rPr>
        <w:footnoteReference w:id="469"/>
      </w:r>
      <w:r w:rsidRPr="00741ADA">
        <w:rPr>
          <w:rFonts w:ascii="Narkisim" w:hAnsi="Narkisim" w:cs="Narkisim"/>
          <w:rtl/>
        </w:rPr>
        <w:t>. [אבל ל</w:t>
      </w:r>
      <w:r w:rsidRPr="00741ADA">
        <w:rPr>
          <w:rFonts w:ascii="Narkisim" w:hAnsi="Narkisim" w:cs="Narkisim"/>
          <w:b/>
          <w:bCs/>
          <w:rtl/>
        </w:rPr>
        <w:t>ריא"ז</w:t>
      </w:r>
      <w:r w:rsidRPr="00741ADA">
        <w:rPr>
          <w:rFonts w:ascii="Narkisim" w:hAnsi="Narkisim" w:cs="Narkisim"/>
          <w:rtl/>
        </w:rPr>
        <w:t xml:space="preserve"> דהוה מדין 'יכיר' ניחא]. ותי' דנאמן משום חומר גבוה.</w:t>
      </w:r>
    </w:p>
    <w:p w14:paraId="4B452CE6" w14:textId="77777777" w:rsidR="00620854" w:rsidRPr="00741ADA" w:rsidRDefault="00000000" w:rsidP="00741ADA">
      <w:pPr>
        <w:pStyle w:val="aa"/>
        <w:bidi/>
        <w:rPr>
          <w:rFonts w:ascii="Narkisim" w:hAnsi="Narkisim"/>
        </w:rPr>
      </w:pPr>
      <w:r w:rsidRPr="00741ADA">
        <w:rPr>
          <w:rFonts w:ascii="Narkisim" w:hAnsi="Narkisim"/>
          <w:u w:val="single"/>
          <w:rtl/>
        </w:rPr>
        <w:t>תוד"ה נאמן</w:t>
      </w:r>
      <w:r w:rsidRPr="00741ADA">
        <w:rPr>
          <w:rFonts w:ascii="Narkisim" w:hAnsi="Narkisim"/>
          <w:rtl/>
        </w:rPr>
        <w:t xml:space="preserve">. תימה הא אין נאמן אלא בדבר שבידו. וכדעת </w:t>
      </w:r>
      <w:r w:rsidRPr="00741ADA">
        <w:rPr>
          <w:rFonts w:ascii="Narkisim" w:hAnsi="Narkisim"/>
          <w:b/>
          <w:bCs/>
          <w:rtl/>
        </w:rPr>
        <w:t>תוס</w:t>
      </w:r>
      <w:r w:rsidRPr="00741ADA">
        <w:rPr>
          <w:rFonts w:ascii="Narkisim" w:hAnsi="Narkisim"/>
          <w:rtl/>
        </w:rPr>
        <w:t>' (לקמן סה:) דעד א' אינו נאמן לאסור אלא בדבר שבידו</w:t>
      </w:r>
      <w:r w:rsidRPr="00741ADA">
        <w:rPr>
          <w:rStyle w:val="ac"/>
          <w:rFonts w:ascii="Narkisim" w:hAnsi="Narkisim"/>
          <w:rtl/>
        </w:rPr>
        <w:footnoteReference w:id="470"/>
      </w:r>
      <w:r w:rsidRPr="00741ADA">
        <w:rPr>
          <w:rFonts w:ascii="Narkisim" w:hAnsi="Narkisim"/>
          <w:rtl/>
        </w:rPr>
        <w:t>. וביארו סברת רבא (גיטין נד:) שהיה בידו פעם. אבל דעת ה</w:t>
      </w:r>
      <w:r w:rsidRPr="00741ADA">
        <w:rPr>
          <w:rFonts w:ascii="Narkisim" w:hAnsi="Narkisim"/>
          <w:b/>
          <w:bCs/>
          <w:rtl/>
        </w:rPr>
        <w:t>רמב"ן</w:t>
      </w:r>
      <w:r w:rsidRPr="00741ADA">
        <w:rPr>
          <w:rFonts w:ascii="Narkisim" w:hAnsi="Narkisim"/>
          <w:rtl/>
        </w:rPr>
        <w:t xml:space="preserve"> (לקמן שם) דעד א' נאמן לאסור.</w:t>
      </w:r>
    </w:p>
    <w:p w14:paraId="37D85BD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(ג יג) הביא דמבואר בקו' התוס' דחזקת קטן נחשב איתחזק איסורא, ואף דעשוי להשתנות</w:t>
      </w:r>
      <w:r w:rsidRPr="00741ADA">
        <w:rPr>
          <w:rStyle w:val="ac"/>
          <w:rFonts w:ascii="Narkisim" w:hAnsi="Narkisim"/>
          <w:rtl/>
        </w:rPr>
        <w:footnoteReference w:id="471"/>
      </w:r>
      <w:r w:rsidRPr="00741ADA">
        <w:rPr>
          <w:rFonts w:ascii="Narkisim" w:hAnsi="Narkisim"/>
          <w:rtl/>
        </w:rPr>
        <w:t>.</w:t>
      </w:r>
    </w:p>
    <w:p w14:paraId="0248B468"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חוות דעת</w:t>
      </w:r>
      <w:r w:rsidRPr="00741ADA">
        <w:rPr>
          <w:rFonts w:ascii="Narkisim" w:hAnsi="Narkisim"/>
          <w:rtl/>
        </w:rPr>
        <w:t xml:space="preserve"> (קכז א) כת' דזהו תי' התוס' משום דהוה חזקה העשויה להשתנות, ופי' דאף גדר 'בידו' הוא משום דכיון שבידו לשנות החזקה הוי כחזקה העשויה להשתנות, דל"ה חזקה</w:t>
      </w:r>
      <w:r w:rsidRPr="00741ADA">
        <w:rPr>
          <w:rStyle w:val="ac"/>
          <w:rFonts w:ascii="Narkisim" w:hAnsi="Narkisim"/>
          <w:rtl/>
        </w:rPr>
        <w:footnoteReference w:id="472"/>
      </w:r>
      <w:r w:rsidRPr="00741ADA">
        <w:rPr>
          <w:rFonts w:ascii="Narkisim" w:hAnsi="Narkisim"/>
          <w:rtl/>
        </w:rPr>
        <w:t xml:space="preserve">. </w:t>
      </w:r>
      <w:r w:rsidRPr="00741ADA">
        <w:rPr>
          <w:rFonts w:ascii="Narkisim" w:hAnsi="Narkisim"/>
          <w:szCs w:val="20"/>
          <w:rtl/>
        </w:rPr>
        <w:t>[וכ"מ בדברי התוס' רא"ש ע' בסמוך</w:t>
      </w:r>
      <w:r w:rsidRPr="00741ADA">
        <w:rPr>
          <w:rFonts w:ascii="Narkisim" w:hAnsi="Narkisim"/>
          <w:rtl/>
        </w:rPr>
        <w:t>].</w:t>
      </w:r>
    </w:p>
    <w:p w14:paraId="3A3DB71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בית הלוי</w:t>
      </w:r>
      <w:r w:rsidRPr="00741ADA">
        <w:rPr>
          <w:rFonts w:ascii="Narkisim" w:hAnsi="Narkisim"/>
          <w:rtl/>
        </w:rPr>
        <w:t xml:space="preserve"> (ב לח) כת' די"ל דגרע מחזקה העשויה להשתנות, דהא תלי בזמן. והספק מתי התחיל וממילא עי"ז מתי מסתיים. ודן דכעי"ז הנידון גבי נדה [ע' תוס' גיטין ב:].</w:t>
      </w:r>
    </w:p>
    <w:p w14:paraId="6CA51DB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(סז ו) ביאר [כעי"ז] דהא דעד א' ל"מ במקום איתחזק, משום דלא האמינה תורה אלא במקום ספק. אבל במקום שנולד ספק עד א' נאמן [וכמ"ש </w:t>
      </w:r>
      <w:r w:rsidRPr="00741ADA">
        <w:rPr>
          <w:rFonts w:ascii="Narkisim" w:hAnsi="Narkisim"/>
          <w:b/>
          <w:bCs/>
          <w:rtl/>
        </w:rPr>
        <w:t>רע"א</w:t>
      </w:r>
      <w:r w:rsidRPr="00741ADA">
        <w:rPr>
          <w:rFonts w:ascii="Narkisim" w:hAnsi="Narkisim"/>
          <w:rtl/>
        </w:rPr>
        <w:t xml:space="preserve"> כתובות יג:, הו' סג:]. ומש"ה כת' המהרי"ק (עב) דבידו מגרע את החזקה, דע"י שהדבר בידו מגרע החזקה אצלינו. וזה כוונת התוס' דכיון דסופו לגדול נולד ספק אצלינו שמא כבר הגדיל. ואף דבמקום ספק מוקמינן אחזקת קטנות, מ"מ הוה ספק לפנינו ועד א' נאמן.</w:t>
      </w:r>
    </w:p>
    <w:p w14:paraId="15719660"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דכיון דסופו לגדול עשאוהו כדבר שבידו וכו'</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(פנ"י) דנו דמשמע דעשאוהו מדרבנן, ול"מ מדאורייתא. והק' א"כ האיך נאמן להביא קרבן [וכה"ק </w:t>
      </w:r>
      <w:r w:rsidRPr="00741ADA">
        <w:rPr>
          <w:rFonts w:ascii="Narkisim" w:hAnsi="Narkisim" w:cs="Narkisim"/>
          <w:b/>
          <w:bCs/>
          <w:rtl/>
        </w:rPr>
        <w:t>רע"א</w:t>
      </w:r>
      <w:r w:rsidRPr="00741ADA">
        <w:rPr>
          <w:rFonts w:ascii="Narkisim" w:hAnsi="Narkisim" w:cs="Narkisim"/>
          <w:rtl/>
        </w:rPr>
        <w:t>]. אבל ה</w:t>
      </w:r>
      <w:r w:rsidRPr="00741ADA">
        <w:rPr>
          <w:rFonts w:ascii="Narkisim" w:hAnsi="Narkisim" w:cs="Narkisim"/>
          <w:b/>
          <w:bCs/>
          <w:rtl/>
        </w:rPr>
        <w:t>ש"ש</w:t>
      </w:r>
      <w:r w:rsidRPr="00741ADA">
        <w:rPr>
          <w:rFonts w:ascii="Narkisim" w:hAnsi="Narkisim" w:cs="Narkisim"/>
          <w:rtl/>
        </w:rPr>
        <w:t xml:space="preserve"> (ו יט) כת' דסברת תוס' מהני מדאורי'.</w:t>
      </w:r>
    </w:p>
    <w:p w14:paraId="41A2B0D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הביא דכעי"ז אי' ב</w:t>
      </w:r>
      <w:r w:rsidRPr="00741ADA">
        <w:rPr>
          <w:rFonts w:ascii="Narkisim" w:hAnsi="Narkisim"/>
          <w:b/>
          <w:bCs/>
          <w:rtl/>
        </w:rPr>
        <w:t>רמב"ן</w:t>
      </w:r>
      <w:r w:rsidRPr="00741ADA">
        <w:rPr>
          <w:rFonts w:ascii="Narkisim" w:hAnsi="Narkisim"/>
          <w:rtl/>
        </w:rPr>
        <w:t xml:space="preserve"> </w:t>
      </w:r>
      <w:r w:rsidRPr="00741ADA">
        <w:rPr>
          <w:rFonts w:ascii="Narkisim" w:hAnsi="Narkisim"/>
          <w:szCs w:val="20"/>
          <w:rtl/>
        </w:rPr>
        <w:t>(גיטין ב:)</w:t>
      </w:r>
      <w:r w:rsidRPr="00741ADA">
        <w:rPr>
          <w:rFonts w:ascii="Narkisim" w:hAnsi="Narkisim"/>
          <w:rtl/>
        </w:rPr>
        <w:t xml:space="preserve"> דנדה נאמנת כיון דבידה לתקן, ואף דאינו בידה עכשיו, סופה ליטהר הוה כמו עד א'. </w:t>
      </w:r>
      <w:r w:rsidRPr="00741ADA">
        <w:rPr>
          <w:rFonts w:ascii="Narkisim" w:hAnsi="Narkisim"/>
          <w:szCs w:val="20"/>
          <w:rtl/>
        </w:rPr>
        <w:t>[עי"ש עוד]</w:t>
      </w:r>
      <w:r w:rsidRPr="00741ADA">
        <w:rPr>
          <w:rFonts w:ascii="Narkisim" w:hAnsi="Narkisim"/>
          <w:rtl/>
        </w:rPr>
        <w:t>.</w:t>
      </w:r>
    </w:p>
    <w:p w14:paraId="1966613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(נט יח) ביאר גדר הנאמנות דשומר נאמן בדבר שבידו (גיטין נד:), כיון שעליו השמירה והידיעה להודיע לאחרים את טיבו, מש"ה האמינתו תורה. וה"נ מקרי הבן בידו של אב, שעליו מוטל דקדוק הידיעה. ומש"ה נאמן מעיקר הדין.</w:t>
      </w:r>
    </w:p>
    <w:p w14:paraId="07ACA7FE"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תי' דשאני הכא שמאליו נעשה גדול, הילכך בקל יש לנו להאמינו ולהוציאו מחזקת קטן. ועי"ל דחשיב כמו בידו, שיש לאב לתת לב על שני בניו, כי יודע </w:t>
      </w:r>
      <w:r w:rsidRPr="00741ADA">
        <w:rPr>
          <w:rFonts w:ascii="Narkisim" w:hAnsi="Narkisim" w:cs="Narkisim"/>
          <w:rtl/>
        </w:rPr>
        <w:lastRenderedPageBreak/>
        <w:t>שסומכים עליו להודיע שניו</w:t>
      </w:r>
      <w:r w:rsidRPr="00741ADA">
        <w:rPr>
          <w:rStyle w:val="ac"/>
          <w:rFonts w:ascii="Narkisim" w:hAnsi="Narkisim" w:cs="Narkisim"/>
          <w:rtl/>
        </w:rPr>
        <w:footnoteReference w:id="473"/>
      </w:r>
      <w:r w:rsidRPr="00741ADA">
        <w:rPr>
          <w:rFonts w:ascii="Narkisim" w:hAnsi="Narkisim" w:cs="Narkisim"/>
          <w:rtl/>
        </w:rPr>
        <w:t>. וב</w:t>
      </w:r>
      <w:r w:rsidRPr="00741ADA">
        <w:rPr>
          <w:rFonts w:ascii="Narkisim" w:hAnsi="Narkisim" w:cs="Narkisim"/>
          <w:b/>
          <w:bCs/>
          <w:rtl/>
        </w:rPr>
        <w:t>תוס' טוך</w:t>
      </w:r>
      <w:r w:rsidRPr="00741ADA">
        <w:rPr>
          <w:rFonts w:ascii="Narkisim" w:hAnsi="Narkisim" w:cs="Narkisim"/>
          <w:rtl/>
        </w:rPr>
        <w:t xml:space="preserve"> הוסיף דירא פן יתבדה מאחרים שיודעים ימי לידתו.</w:t>
      </w:r>
    </w:p>
    <w:p w14:paraId="05B57E6A" w14:textId="77777777" w:rsidR="00620854" w:rsidRPr="00741ADA" w:rsidRDefault="00000000" w:rsidP="00741ADA">
      <w:pPr>
        <w:pStyle w:val="2"/>
        <w:bidi/>
        <w:rPr>
          <w:rFonts w:ascii="Narkisim" w:hAnsi="Narkisim"/>
        </w:rPr>
      </w:pPr>
      <w:r w:rsidRPr="00741ADA">
        <w:rPr>
          <w:rFonts w:ascii="Narkisim" w:hAnsi="Narkisim"/>
          <w:rtl/>
        </w:rPr>
        <w:t>נאמנות האב קדשתיה וגרשתיה</w:t>
      </w:r>
    </w:p>
    <w:p w14:paraId="1EBF5265" w14:textId="77777777" w:rsidR="00620854" w:rsidRPr="00741ADA" w:rsidRDefault="00000000" w:rsidP="00741ADA">
      <w:pPr>
        <w:bidi/>
        <w:rPr>
          <w:rFonts w:ascii="Narkisim" w:hAnsi="Narkisim" w:cs="Narkisim"/>
        </w:rPr>
      </w:pPr>
      <w:r w:rsidRPr="00741ADA">
        <w:rPr>
          <w:rFonts w:ascii="Narkisim" w:hAnsi="Narkisim" w:cs="Narkisim"/>
          <w:u w:val="single"/>
          <w:rtl/>
        </w:rPr>
        <w:t>קדשתיה וגרשתיה וכו' נאמן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נאמן לפוסלה מהכהונה. ונאמן להתירה מאיסור אשת איש, שמגורשת. וכעי"ז תנן (כתובות כב.) דהאשה שאומרת אשת איש הייתי וגרושה אני נאמנת שהפה שאסר הוא הפה שהתיר. אבל ה</w:t>
      </w:r>
      <w:r w:rsidRPr="00741ADA">
        <w:rPr>
          <w:rFonts w:ascii="Narkisim" w:hAnsi="Narkisim" w:cs="Narkisim"/>
          <w:b/>
          <w:bCs/>
          <w:rtl/>
        </w:rPr>
        <w:t>רמב"ם</w:t>
      </w:r>
      <w:r w:rsidRPr="00741ADA">
        <w:rPr>
          <w:rFonts w:ascii="Narkisim" w:hAnsi="Narkisim" w:cs="Narkisim"/>
          <w:rtl/>
        </w:rPr>
        <w:t xml:space="preserve"> בפיה"מ (כאן) כת' דגזיה"כ ['לאיש הזה', ע' בסמוך] דהאב נאמן להתיר את בתו</w:t>
      </w:r>
      <w:r w:rsidRPr="00741ADA">
        <w:rPr>
          <w:rStyle w:val="ac"/>
          <w:rFonts w:ascii="Narkisim" w:hAnsi="Narkisim" w:cs="Narkisim"/>
          <w:rtl/>
        </w:rPr>
        <w:footnoteReference w:id="474"/>
      </w:r>
      <w:r w:rsidRPr="00741ADA">
        <w:rPr>
          <w:rFonts w:ascii="Narkisim" w:hAnsi="Narkisim" w:cs="Narkisim"/>
          <w:rtl/>
        </w:rPr>
        <w:t>.</w:t>
      </w:r>
    </w:p>
    <w:p w14:paraId="2CC8B4C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וה</w:t>
      </w:r>
      <w:r w:rsidRPr="00741ADA">
        <w:rPr>
          <w:rFonts w:ascii="Narkisim" w:hAnsi="Narkisim" w:cs="Narkisim"/>
          <w:b/>
          <w:bCs/>
          <w:rtl/>
        </w:rPr>
        <w:t>ר"ן</w:t>
      </w:r>
      <w:r w:rsidRPr="00741ADA">
        <w:rPr>
          <w:rFonts w:ascii="Narkisim" w:hAnsi="Narkisim" w:cs="Narkisim"/>
          <w:rtl/>
        </w:rPr>
        <w:t xml:space="preserve"> כת' דוקא כשאמר תוכ"ד, דהפה שאסר התיר. אבל לאחר כ"ד אינו נאמן. [וכ"ד </w:t>
      </w:r>
      <w:r w:rsidRPr="00741ADA">
        <w:rPr>
          <w:rFonts w:ascii="Narkisim" w:hAnsi="Narkisim" w:cs="Narkisim"/>
          <w:b/>
          <w:bCs/>
          <w:rtl/>
        </w:rPr>
        <w:t>תוס</w:t>
      </w:r>
      <w:r w:rsidRPr="00741ADA">
        <w:rPr>
          <w:rFonts w:ascii="Narkisim" w:hAnsi="Narkisim" w:cs="Narkisim"/>
          <w:rtl/>
        </w:rPr>
        <w:t>' (כתובות כב.) דהפה שאסר נאמן להתיר רק תוכ"ד]. אבל ב</w:t>
      </w:r>
      <w:r w:rsidRPr="00741ADA">
        <w:rPr>
          <w:rFonts w:ascii="Narkisim" w:hAnsi="Narkisim" w:cs="Narkisim"/>
          <w:b/>
          <w:bCs/>
          <w:rtl/>
        </w:rPr>
        <w:t>תוס' ריה"ז</w:t>
      </w:r>
      <w:r w:rsidRPr="00741ADA">
        <w:rPr>
          <w:rFonts w:ascii="Narkisim" w:hAnsi="Narkisim" w:cs="Narkisim"/>
          <w:rtl/>
        </w:rPr>
        <w:t xml:space="preserve"> (ד"ה הימניה) משמע דאף כשחזר ואמר אח"כ נאמן</w:t>
      </w:r>
      <w:r w:rsidRPr="00741ADA">
        <w:rPr>
          <w:rStyle w:val="ac"/>
          <w:rFonts w:ascii="Narkisim" w:hAnsi="Narkisim" w:cs="Narkisim"/>
          <w:rtl/>
        </w:rPr>
        <w:footnoteReference w:id="475"/>
      </w:r>
      <w:r w:rsidRPr="00741ADA">
        <w:rPr>
          <w:rFonts w:ascii="Narkisim" w:hAnsi="Narkisim" w:cs="Narkisim"/>
          <w:rtl/>
        </w:rPr>
        <w:t>.</w:t>
      </w:r>
      <w:r w:rsidRPr="00741ADA">
        <w:rPr>
          <w:rStyle w:val="ac"/>
          <w:rFonts w:ascii="Narkisim" w:hAnsi="Narkisim" w:cs="Narkisim"/>
          <w:rtl/>
        </w:rPr>
        <w:footnoteReference w:id="476"/>
      </w:r>
      <w:r w:rsidRPr="00741ADA">
        <w:rPr>
          <w:rFonts w:ascii="Narkisim" w:hAnsi="Narkisim" w:cs="Narkisim"/>
          <w:rtl/>
        </w:rPr>
        <w:t xml:space="preserve"> וה</w:t>
      </w:r>
      <w:r w:rsidRPr="00741ADA">
        <w:rPr>
          <w:rFonts w:ascii="Narkisim" w:hAnsi="Narkisim" w:cs="Narkisim"/>
          <w:b/>
          <w:bCs/>
          <w:rtl/>
        </w:rPr>
        <w:t>ב"י</w:t>
      </w:r>
      <w:r w:rsidRPr="00741ADA">
        <w:rPr>
          <w:rFonts w:ascii="Narkisim" w:hAnsi="Narkisim" w:cs="Narkisim"/>
          <w:rtl/>
        </w:rPr>
        <w:t xml:space="preserve"> (ס"ס לז) כת' דב</w:t>
      </w:r>
      <w:r w:rsidRPr="00741ADA">
        <w:rPr>
          <w:rFonts w:ascii="Narkisim" w:hAnsi="Narkisim" w:cs="Narkisim"/>
          <w:b/>
          <w:bCs/>
          <w:rtl/>
        </w:rPr>
        <w:t>שו"ת הרשב"א</w:t>
      </w:r>
      <w:r w:rsidRPr="00741ADA">
        <w:rPr>
          <w:rFonts w:ascii="Narkisim" w:hAnsi="Narkisim" w:cs="Narkisim"/>
          <w:rtl/>
        </w:rPr>
        <w:t xml:space="preserve"> משמע דאי"צ תוכ"ד</w:t>
      </w:r>
      <w:r w:rsidRPr="00741ADA">
        <w:rPr>
          <w:rStyle w:val="ac"/>
          <w:rFonts w:ascii="Narkisim" w:hAnsi="Narkisim" w:cs="Narkisim"/>
          <w:rtl/>
        </w:rPr>
        <w:footnoteReference w:id="477"/>
      </w:r>
      <w:r w:rsidRPr="00741ADA">
        <w:rPr>
          <w:rFonts w:ascii="Narkisim" w:hAnsi="Narkisim" w:cs="Narkisim"/>
          <w:rtl/>
        </w:rPr>
        <w:t>.</w:t>
      </w:r>
    </w:p>
    <w:p w14:paraId="2ACBDFBB"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(השמטה לס' פה, וחמד"ש כתובות שם) חילק דהיכא דאסרה עצמה משום שוויה אנפשה נאמנת אף אחר כדי דיבור. דיש לה נאמנות באיסור זו, כיון דשוויה אנפשה [דלא הוה דבר שבערוה, דאין לוקין עליו]. אבל היכא דאב נאמן לאסור, אינו נאמן להתיר אלא תוכ"ד.</w:t>
      </w:r>
    </w:p>
    <w:p w14:paraId="6A52CD9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(איסו"ב יח טו) הביא דנח' הראשונים אי הפה שאסר הוה תורת מיגו [ומש"ה בעינן תוכ"ד, דמיגו למפרע לא אמרי'] או דהפה שאסר הוה נאמנות מחודשת. וי"ל אף לאחר זמן</w:t>
      </w:r>
      <w:r w:rsidRPr="00741ADA">
        <w:rPr>
          <w:rStyle w:val="ac"/>
          <w:rFonts w:ascii="Narkisim" w:hAnsi="Narkisim"/>
          <w:rtl/>
        </w:rPr>
        <w:footnoteReference w:id="478"/>
      </w:r>
      <w:r w:rsidRPr="00741ADA">
        <w:rPr>
          <w:rFonts w:ascii="Narkisim" w:hAnsi="Narkisim"/>
          <w:rtl/>
        </w:rPr>
        <w:t>. [ותוס' בכ"מ משמע דהוה גדר מיגו].</w:t>
      </w:r>
    </w:p>
    <w:p w14:paraId="05A51C34" w14:textId="77777777" w:rsidR="00620854" w:rsidRPr="00741ADA" w:rsidRDefault="00000000" w:rsidP="00741ADA">
      <w:pPr>
        <w:bidi/>
        <w:rPr>
          <w:rFonts w:ascii="Narkisim" w:hAnsi="Narkisim" w:cs="Narkisim"/>
        </w:rPr>
      </w:pPr>
      <w:r w:rsidRPr="00741ADA">
        <w:rPr>
          <w:rFonts w:ascii="Narkisim" w:hAnsi="Narkisim" w:cs="Narkisim"/>
          <w:u w:val="single"/>
          <w:rtl/>
        </w:rPr>
        <w:t>והרי היא גדולה אינו נאמן</w:t>
      </w:r>
      <w:r w:rsidRPr="00741ADA">
        <w:rPr>
          <w:rFonts w:ascii="Narkisim" w:hAnsi="Narkisim" w:cs="Narkisim"/>
          <w:rtl/>
        </w:rPr>
        <w:t>. [דעכשיו אינו בידו, ול"ש בזה נאמנות האב]. ה</w:t>
      </w:r>
      <w:r w:rsidRPr="00741ADA">
        <w:rPr>
          <w:rFonts w:ascii="Narkisim" w:hAnsi="Narkisim" w:cs="Narkisim"/>
          <w:b/>
          <w:bCs/>
          <w:rtl/>
        </w:rPr>
        <w:t>אחרונים</w:t>
      </w:r>
      <w:r w:rsidRPr="00741ADA">
        <w:rPr>
          <w:rFonts w:ascii="Narkisim" w:hAnsi="Narkisim" w:cs="Narkisim"/>
          <w:rtl/>
        </w:rPr>
        <w:t xml:space="preserve"> הק' דלדעת ה</w:t>
      </w:r>
      <w:r w:rsidRPr="00741ADA">
        <w:rPr>
          <w:rFonts w:ascii="Narkisim" w:hAnsi="Narkisim" w:cs="Narkisim"/>
          <w:b/>
          <w:bCs/>
          <w:rtl/>
        </w:rPr>
        <w:t>רמב"ם</w:t>
      </w:r>
      <w:r w:rsidRPr="00741ADA">
        <w:rPr>
          <w:rFonts w:ascii="Narkisim" w:hAnsi="Narkisim" w:cs="Narkisim"/>
          <w:rtl/>
        </w:rPr>
        <w:t xml:space="preserve"> (סנהדרין טז ו, ויתבאר לקמן סו.) עד א' נאמן להעיד שהיא גרושה לפסול לכהונה</w:t>
      </w:r>
      <w:r w:rsidRPr="00741ADA">
        <w:rPr>
          <w:rStyle w:val="ac"/>
          <w:rFonts w:ascii="Narkisim" w:hAnsi="Narkisim" w:cs="Narkisim"/>
          <w:rtl/>
        </w:rPr>
        <w:footnoteReference w:id="479"/>
      </w:r>
      <w:r w:rsidRPr="00741ADA">
        <w:rPr>
          <w:rFonts w:ascii="Narkisim" w:hAnsi="Narkisim" w:cs="Narkisim"/>
          <w:rtl/>
        </w:rPr>
        <w:t>, דאינו דבר שבערוה. א"כ אמאי לא מהני האב כדין עד א' דעלמא. ולדעת ה</w:t>
      </w:r>
      <w:r w:rsidRPr="00741ADA">
        <w:rPr>
          <w:rFonts w:ascii="Narkisim" w:hAnsi="Narkisim" w:cs="Narkisim"/>
          <w:b/>
          <w:bCs/>
          <w:rtl/>
        </w:rPr>
        <w:t>ריטב"א</w:t>
      </w:r>
      <w:r w:rsidRPr="00741ADA">
        <w:rPr>
          <w:rFonts w:ascii="Narkisim" w:hAnsi="Narkisim" w:cs="Narkisim"/>
          <w:rtl/>
        </w:rPr>
        <w:t xml:space="preserve"> ו</w:t>
      </w:r>
      <w:r w:rsidRPr="00741ADA">
        <w:rPr>
          <w:rFonts w:ascii="Narkisim" w:hAnsi="Narkisim" w:cs="Narkisim"/>
          <w:b/>
          <w:bCs/>
          <w:rtl/>
        </w:rPr>
        <w:t>תוס' רי"ד</w:t>
      </w:r>
      <w:r w:rsidRPr="00741ADA">
        <w:rPr>
          <w:rFonts w:ascii="Narkisim" w:hAnsi="Narkisim" w:cs="Narkisim"/>
          <w:rtl/>
        </w:rPr>
        <w:t xml:space="preserve"> (לקמן סו.) פסול כהונה הוה כדבר שבערוה, אבל לדעת הרמב"ם קשה. וכן הק' בסיפא גבי שבויה, אמאי לא מהני מדין עד א'. וה</w:t>
      </w:r>
      <w:r w:rsidRPr="00741ADA">
        <w:rPr>
          <w:rFonts w:ascii="Narkisim" w:hAnsi="Narkisim" w:cs="Narkisim"/>
          <w:b/>
          <w:bCs/>
          <w:rtl/>
        </w:rPr>
        <w:t>שעה"מ</w:t>
      </w:r>
      <w:r w:rsidRPr="00741ADA">
        <w:rPr>
          <w:rFonts w:ascii="Narkisim" w:hAnsi="Narkisim" w:cs="Narkisim"/>
          <w:rtl/>
        </w:rPr>
        <w:t xml:space="preserve"> (סנהדרין טז ו) תי' דאיירי שהבת מכחשתו.</w:t>
      </w:r>
    </w:p>
    <w:p w14:paraId="2A37B947"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ש"ש</w:t>
      </w:r>
      <w:r w:rsidRPr="00741ADA">
        <w:rPr>
          <w:rFonts w:ascii="Narkisim" w:hAnsi="Narkisim"/>
          <w:rtl/>
        </w:rPr>
        <w:t xml:space="preserve"> (ו טו) כת' דאין לומר דמיירי במכחישתו, דקטנה מאי איכא למימר. דלא ידעה אם נשבית בעודה בת ג' או בת ד', ומידי מששא במילי דקטן. וצ"ע כעת.</w:t>
      </w:r>
    </w:p>
    <w:p w14:paraId="36CBB01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(ו יג) כת' דכל היכא דהוחזקה בכשרות עד א' אינו נאמן [אף לדעת הרמב"ם].</w:t>
      </w:r>
    </w:p>
    <w:p w14:paraId="3F2F06EC" w14:textId="77777777" w:rsidR="00620854" w:rsidRPr="00741ADA" w:rsidRDefault="00000000" w:rsidP="00741ADA">
      <w:pPr>
        <w:pStyle w:val="aa"/>
        <w:bidi/>
        <w:rPr>
          <w:rFonts w:ascii="Narkisim" w:hAnsi="Narkisim"/>
        </w:rPr>
      </w:pPr>
      <w:r w:rsidRPr="00741ADA">
        <w:rPr>
          <w:rFonts w:ascii="Narkisim" w:hAnsi="Narkisim"/>
          <w:u w:val="single"/>
          <w:rtl/>
        </w:rPr>
        <w:t>רישא בידו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לקדשה [בעודנה קטנה</w:t>
      </w:r>
      <w:r w:rsidRPr="00741ADA">
        <w:rPr>
          <w:rStyle w:val="ac"/>
          <w:rFonts w:ascii="Narkisim" w:hAnsi="Narkisim"/>
          <w:rtl/>
        </w:rPr>
        <w:footnoteReference w:id="480"/>
      </w:r>
      <w:r w:rsidRPr="00741ADA">
        <w:rPr>
          <w:rFonts w:ascii="Narkisim" w:hAnsi="Narkisim"/>
          <w:rtl/>
        </w:rPr>
        <w:t>] ולחזור ולקבל גט וכו' הילכך נאמן, דאי בעי פסיל לה. וה</w:t>
      </w:r>
      <w:r w:rsidRPr="00741ADA">
        <w:rPr>
          <w:rFonts w:ascii="Narkisim" w:hAnsi="Narkisim"/>
          <w:b/>
          <w:bCs/>
          <w:rtl/>
        </w:rPr>
        <w:t>רשב"א</w:t>
      </w:r>
      <w:r w:rsidRPr="00741ADA">
        <w:rPr>
          <w:rFonts w:ascii="Narkisim" w:hAnsi="Narkisim"/>
          <w:rtl/>
        </w:rPr>
        <w:t xml:space="preserve"> הוסיף דבידו לקדשה, והרי היא אסורה לעלמא. ואם גירשה הרי היא אסורה לכהן. מאי אמרת שימות הבעל, כולי האי לא חיישינן לבטל נאמנות האב.</w:t>
      </w:r>
    </w:p>
    <w:p w14:paraId="0A2957CA" w14:textId="77777777" w:rsidR="00620854" w:rsidRPr="00741ADA" w:rsidRDefault="00000000" w:rsidP="00741ADA">
      <w:pPr>
        <w:pStyle w:val="aa"/>
        <w:bidi/>
        <w:rPr>
          <w:rFonts w:ascii="Narkisim" w:hAnsi="Narkisim"/>
        </w:rPr>
      </w:pPr>
      <w:r w:rsidRPr="00741ADA">
        <w:rPr>
          <w:rFonts w:ascii="Narkisim" w:hAnsi="Narkisim"/>
          <w:rtl/>
        </w:rPr>
        <w:t>וצ"ב דאין בידו שתתגרש, והאב רוצה לפסלה לכהונה ולא לאוסרה אעלמא. וכה"ק רב אשי (בסמוך) נהי דבידו וכו'.</w:t>
      </w:r>
    </w:p>
    <w:p w14:paraId="6F19A1DE" w14:textId="77777777" w:rsidR="00620854" w:rsidRPr="00741ADA" w:rsidRDefault="00000000" w:rsidP="00741ADA">
      <w:pPr>
        <w:bidi/>
        <w:rPr>
          <w:rFonts w:ascii="Narkisim" w:hAnsi="Narkisim" w:cs="Narkisim"/>
        </w:rPr>
      </w:pPr>
      <w:r w:rsidRPr="00741ADA">
        <w:rPr>
          <w:rFonts w:ascii="Narkisim" w:hAnsi="Narkisim" w:cs="Narkisim"/>
          <w:u w:val="single"/>
          <w:rtl/>
        </w:rPr>
        <w:t>שם. בידו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דמה לו לשקר אי בעי פסיל לה. [משמע דבידו מהני משום מיגו]. אבל ה</w:t>
      </w:r>
      <w:r w:rsidRPr="00741ADA">
        <w:rPr>
          <w:rFonts w:ascii="Narkisim" w:hAnsi="Narkisim" w:cs="Narkisim"/>
          <w:b/>
          <w:bCs/>
          <w:rtl/>
        </w:rPr>
        <w:t>רא"ש</w:t>
      </w:r>
      <w:r w:rsidRPr="00741ADA">
        <w:rPr>
          <w:rFonts w:ascii="Narkisim" w:hAnsi="Narkisim" w:cs="Narkisim"/>
          <w:rtl/>
        </w:rPr>
        <w:t xml:space="preserve"> (גיטין ה יג, והמרדכי יבמות עג) כת' דשליח המעיד נטמאו טהרותיך, ל"ש להאמינו מדין 'מיגו'. דאם יטמאנו יתחייב לשלם. אלא הוה נאמנות משום בעלות.</w:t>
      </w:r>
    </w:p>
    <w:p w14:paraId="4563B86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(לו י, וכללי מיגו יא) הביא דאף בדבר שבערוה נאמן משום 'בעלות', ובעל שאמר </w:t>
      </w:r>
      <w:r w:rsidRPr="00741ADA">
        <w:rPr>
          <w:rFonts w:ascii="Narkisim" w:hAnsi="Narkisim"/>
          <w:rtl/>
        </w:rPr>
        <w:lastRenderedPageBreak/>
        <w:t>גרשתי את אשתי הוה מגדרי בעלות [ולא מיגו]. אבל ה</w:t>
      </w:r>
      <w:r w:rsidRPr="00741ADA">
        <w:rPr>
          <w:rFonts w:ascii="Narkisim" w:hAnsi="Narkisim"/>
          <w:b/>
          <w:bCs/>
          <w:rtl/>
        </w:rPr>
        <w:t>ש"ש</w:t>
      </w:r>
      <w:r w:rsidRPr="00741ADA">
        <w:rPr>
          <w:rFonts w:ascii="Narkisim" w:hAnsi="Narkisim"/>
          <w:rtl/>
        </w:rPr>
        <w:t xml:space="preserve"> (ו א) כת' דל"ש גדר בעלות בדבר שבערוה, ומהני רק מדין מיגו</w:t>
      </w:r>
      <w:r w:rsidRPr="00741ADA">
        <w:rPr>
          <w:rStyle w:val="ac"/>
          <w:rFonts w:ascii="Narkisim" w:hAnsi="Narkisim"/>
          <w:rtl/>
        </w:rPr>
        <w:footnoteReference w:id="481"/>
      </w:r>
      <w:r w:rsidRPr="00741ADA">
        <w:rPr>
          <w:rFonts w:ascii="Narkisim" w:hAnsi="Narkisim"/>
          <w:rtl/>
        </w:rPr>
        <w:t>.</w:t>
      </w:r>
    </w:p>
    <w:p w14:paraId="1DA66A3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(נט כ) הביא דבסוגיין מבואר דבידו להשיאו חלל, ואף דאינו רוצה לעשות כן. [וכסברת הרא"ש הנ"ל], וע"כ דמהני בעלות אף בדבר שבערוה, דפסול זונה מקרי דבר שבערוה (לקמן סו.).</w:t>
      </w:r>
    </w:p>
    <w:p w14:paraId="144674B0" w14:textId="77777777" w:rsidR="00620854" w:rsidRPr="00741ADA" w:rsidRDefault="00000000" w:rsidP="00741ADA">
      <w:pPr>
        <w:pStyle w:val="aa"/>
        <w:bidi/>
        <w:rPr>
          <w:rFonts w:ascii="Narkisim" w:hAnsi="Narkisim"/>
        </w:rPr>
      </w:pPr>
      <w:r w:rsidRPr="00741ADA">
        <w:rPr>
          <w:rFonts w:ascii="Narkisim" w:hAnsi="Narkisim"/>
          <w:u w:val="single"/>
          <w:rtl/>
        </w:rPr>
        <w:t>סיפא לאו בידיה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לקדשה משגדלה [ומש"ה אינו נאמן שקידשה בבא ב'</w:t>
      </w:r>
      <w:r w:rsidRPr="00741ADA">
        <w:rPr>
          <w:rStyle w:val="ac"/>
          <w:rFonts w:ascii="Narkisim" w:hAnsi="Narkisim"/>
          <w:rtl/>
        </w:rPr>
        <w:footnoteReference w:id="482"/>
      </w:r>
      <w:r w:rsidRPr="00741ADA">
        <w:rPr>
          <w:rFonts w:ascii="Narkisim" w:hAnsi="Narkisim"/>
          <w:rtl/>
        </w:rPr>
        <w:t>], ולא למוסרה ביד עכו"ם [ומש"ה בסיפא דסיפא אינו נאמן שנשבית, אף בקטנה]. ומבואר דקו' הגמ' בתרתי. אמנם ה</w:t>
      </w:r>
      <w:r w:rsidRPr="00741ADA">
        <w:rPr>
          <w:rFonts w:ascii="Narkisim" w:hAnsi="Narkisim"/>
          <w:b/>
          <w:bCs/>
          <w:rtl/>
        </w:rPr>
        <w:t>רשב"א</w:t>
      </w:r>
      <w:r w:rsidRPr="00741ADA">
        <w:rPr>
          <w:rFonts w:ascii="Narkisim" w:hAnsi="Narkisim"/>
          <w:rtl/>
        </w:rPr>
        <w:t xml:space="preserve"> משמע דכל נידון הגמ' אשבויה [אבל בגדלה אתי שפיר דאינו נאמן].</w:t>
      </w:r>
    </w:p>
    <w:p w14:paraId="6DF74533" w14:textId="77777777" w:rsidR="00620854" w:rsidRPr="00741ADA" w:rsidRDefault="00000000" w:rsidP="00741ADA">
      <w:pPr>
        <w:bidi/>
        <w:rPr>
          <w:rFonts w:ascii="Narkisim" w:hAnsi="Narkisim" w:cs="Narkisim"/>
        </w:rPr>
      </w:pPr>
      <w:r w:rsidRPr="00741ADA">
        <w:rPr>
          <w:rFonts w:ascii="Narkisim" w:hAnsi="Narkisim" w:cs="Narkisim"/>
          <w:u w:val="single"/>
          <w:rtl/>
        </w:rPr>
        <w:t>והרי בידו להשיאה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כשהיא קטנה</w:t>
      </w:r>
      <w:r w:rsidRPr="00741ADA">
        <w:rPr>
          <w:rStyle w:val="ac"/>
          <w:rFonts w:ascii="Narkisim" w:hAnsi="Narkisim" w:cs="Narkisim"/>
          <w:rtl/>
        </w:rPr>
        <w:footnoteReference w:id="483"/>
      </w:r>
      <w:r w:rsidRPr="00741ADA">
        <w:rPr>
          <w:rFonts w:ascii="Narkisim" w:hAnsi="Narkisim" w:cs="Narkisim"/>
          <w:rtl/>
        </w:rPr>
        <w:t>, וביד האב להשיאה לו</w:t>
      </w:r>
      <w:r w:rsidRPr="00741ADA">
        <w:rPr>
          <w:rStyle w:val="ac"/>
          <w:rFonts w:ascii="Narkisim" w:hAnsi="Narkisim" w:cs="Narkisim"/>
          <w:rtl/>
        </w:rPr>
        <w:footnoteReference w:id="484"/>
      </w:r>
      <w:r w:rsidRPr="00741ADA">
        <w:rPr>
          <w:rFonts w:ascii="Narkisim" w:hAnsi="Narkisim" w:cs="Narkisim"/>
          <w:rtl/>
        </w:rPr>
        <w:t xml:space="preserve"> ותפסל. ובפשוטו משמע דיש לאב זכות למוסרה לביאה הפוסלתו. אבל ה</w:t>
      </w:r>
      <w:r w:rsidRPr="00741ADA">
        <w:rPr>
          <w:rFonts w:ascii="Narkisim" w:hAnsi="Narkisim" w:cs="Narkisim"/>
          <w:b/>
          <w:bCs/>
          <w:rtl/>
        </w:rPr>
        <w:t>אבנ"מ</w:t>
      </w:r>
      <w:r w:rsidRPr="00741ADA">
        <w:rPr>
          <w:rFonts w:ascii="Narkisim" w:hAnsi="Narkisim" w:cs="Narkisim"/>
          <w:rtl/>
        </w:rPr>
        <w:t xml:space="preserve"> (ז ג) כת' דאין לאב זכות למסור את בתו לביאה לפסול, דהוה בכלל קרא לא תחלל את בתך להזנותה</w:t>
      </w:r>
      <w:r w:rsidRPr="00741ADA">
        <w:rPr>
          <w:rStyle w:val="ac"/>
          <w:rFonts w:ascii="Narkisim" w:hAnsi="Narkisim" w:cs="Narkisim"/>
          <w:rtl/>
        </w:rPr>
        <w:footnoteReference w:id="485"/>
      </w:r>
      <w:r w:rsidRPr="00741ADA">
        <w:rPr>
          <w:rFonts w:ascii="Narkisim" w:hAnsi="Narkisim" w:cs="Narkisim"/>
          <w:rtl/>
        </w:rPr>
        <w:t>. אלא דכוונת הגמ' דמוסרה לנישואין, והנשאת לפסול, אפי' לא נבעלה נפסלת בכהונה ובתרומה לעולם</w:t>
      </w:r>
      <w:r w:rsidRPr="00741ADA">
        <w:rPr>
          <w:rStyle w:val="ac"/>
          <w:rFonts w:ascii="Narkisim" w:hAnsi="Narkisim" w:cs="Narkisim"/>
          <w:rtl/>
        </w:rPr>
        <w:footnoteReference w:id="486"/>
      </w:r>
      <w:r w:rsidRPr="00741ADA">
        <w:rPr>
          <w:rFonts w:ascii="Narkisim" w:hAnsi="Narkisim" w:cs="Narkisim"/>
          <w:rtl/>
        </w:rPr>
        <w:t xml:space="preserve"> [וכדתנן יבמות נו:, וע' </w:t>
      </w:r>
      <w:r w:rsidRPr="00741ADA">
        <w:rPr>
          <w:rFonts w:ascii="Narkisim" w:hAnsi="Narkisim" w:cs="Narkisim"/>
          <w:b/>
          <w:bCs/>
          <w:rtl/>
        </w:rPr>
        <w:t>תוס</w:t>
      </w:r>
      <w:r w:rsidRPr="00741ADA">
        <w:rPr>
          <w:rFonts w:ascii="Narkisim" w:hAnsi="Narkisim" w:cs="Narkisim"/>
          <w:rtl/>
        </w:rPr>
        <w:t xml:space="preserve">' יבמות נז:], דמשתמרת לביאה פסולה נפסלת לעולם. </w:t>
      </w:r>
      <w:r w:rsidRPr="00741ADA">
        <w:rPr>
          <w:rFonts w:ascii="Narkisim" w:hAnsi="Narkisim" w:cs="Narkisim"/>
          <w:szCs w:val="20"/>
          <w:rtl/>
        </w:rPr>
        <w:t xml:space="preserve">והביא בשם </w:t>
      </w:r>
      <w:r w:rsidRPr="00741ADA">
        <w:rPr>
          <w:rFonts w:ascii="Narkisim" w:hAnsi="Narkisim" w:cs="Narkisim"/>
          <w:b/>
          <w:bCs/>
          <w:szCs w:val="20"/>
          <w:rtl/>
        </w:rPr>
        <w:t>מהר"א ששון</w:t>
      </w:r>
      <w:r w:rsidRPr="00741ADA">
        <w:rPr>
          <w:rFonts w:ascii="Narkisim" w:hAnsi="Narkisim" w:cs="Narkisim"/>
          <w:szCs w:val="20"/>
          <w:rtl/>
        </w:rPr>
        <w:t xml:space="preserve"> (קעג) דהוה פסול מדרבנן, משום דקרובה לביאה</w:t>
      </w:r>
      <w:r w:rsidRPr="00741ADA">
        <w:rPr>
          <w:rStyle w:val="ac"/>
          <w:rFonts w:ascii="Narkisim" w:hAnsi="Narkisim" w:cs="Narkisim"/>
          <w:szCs w:val="20"/>
          <w:rtl/>
        </w:rPr>
        <w:footnoteReference w:id="487"/>
      </w:r>
      <w:r w:rsidRPr="00741ADA">
        <w:rPr>
          <w:rFonts w:ascii="Narkisim" w:hAnsi="Narkisim" w:cs="Narkisim"/>
          <w:rtl/>
        </w:rPr>
        <w:t>.</w:t>
      </w:r>
    </w:p>
    <w:p w14:paraId="4226976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חזו"א</w:t>
      </w:r>
      <w:r w:rsidRPr="00741ADA">
        <w:rPr>
          <w:rFonts w:ascii="Narkisim" w:hAnsi="Narkisim" w:cs="Narkisim"/>
          <w:rtl/>
        </w:rPr>
        <w:t xml:space="preserve"> (מט יג) תמה דאין בידו להשיאה בעבירה. דאסור לאב למוסרה, ובי"ד יעכבו על ידו. וכת' דכוונת הגמ' דהתורה האמינתו להעיד שמסר (כדברי הרמב"ן, ע' בסמוך), ויש לו מיגו שיעיד שמסר</w:t>
      </w:r>
      <w:r w:rsidRPr="00741ADA">
        <w:rPr>
          <w:rStyle w:val="ac"/>
          <w:rFonts w:ascii="Narkisim" w:hAnsi="Narkisim" w:cs="Narkisim"/>
          <w:rtl/>
        </w:rPr>
        <w:footnoteReference w:id="488"/>
      </w:r>
      <w:r w:rsidRPr="00741ADA">
        <w:rPr>
          <w:rFonts w:ascii="Narkisim" w:hAnsi="Narkisim" w:cs="Narkisim"/>
          <w:rtl/>
        </w:rPr>
        <w:t xml:space="preserve">. </w:t>
      </w:r>
      <w:r w:rsidRPr="00741ADA">
        <w:rPr>
          <w:rFonts w:ascii="Narkisim" w:hAnsi="Narkisim" w:cs="Narkisim"/>
          <w:szCs w:val="20"/>
          <w:rtl/>
        </w:rPr>
        <w:t>[וצ"ב לפ"ז המשך דברי הגמ'</w:t>
      </w:r>
      <w:r w:rsidRPr="00741ADA">
        <w:rPr>
          <w:rFonts w:ascii="Narkisim" w:hAnsi="Narkisim" w:cs="Narkisim"/>
          <w:rtl/>
        </w:rPr>
        <w:t>].</w:t>
      </w:r>
    </w:p>
    <w:p w14:paraId="5D8A6D21" w14:textId="77777777" w:rsidR="00620854" w:rsidRPr="00741ADA" w:rsidRDefault="00000000" w:rsidP="00741ADA">
      <w:pPr>
        <w:bidi/>
        <w:rPr>
          <w:rFonts w:ascii="Narkisim" w:hAnsi="Narkisim" w:cs="Narkisim"/>
        </w:rPr>
      </w:pPr>
      <w:r w:rsidRPr="00741ADA">
        <w:rPr>
          <w:rFonts w:ascii="Narkisim" w:hAnsi="Narkisim" w:cs="Narkisim"/>
          <w:u w:val="single"/>
          <w:rtl/>
        </w:rPr>
        <w:t>והרי בידו להשיאה לחלל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דפוסל אשה מכהונה בביאתו. (כדלקמן עד:, ויבמות סח.). אבל </w:t>
      </w:r>
      <w:r w:rsidRPr="00741ADA">
        <w:rPr>
          <w:rFonts w:ascii="Narkisim" w:hAnsi="Narkisim" w:cs="Narkisim"/>
          <w:b/>
          <w:bCs/>
          <w:rtl/>
        </w:rPr>
        <w:t>ה"ה</w:t>
      </w:r>
      <w:r w:rsidRPr="00741ADA">
        <w:rPr>
          <w:rFonts w:ascii="Narkisim" w:hAnsi="Narkisim" w:cs="Narkisim"/>
          <w:rtl/>
        </w:rPr>
        <w:t xml:space="preserve"> (איסו"ב יח א) העלה צד דדעת ה</w:t>
      </w:r>
      <w:r w:rsidRPr="00741ADA">
        <w:rPr>
          <w:rFonts w:ascii="Narkisim" w:hAnsi="Narkisim" w:cs="Narkisim"/>
          <w:b/>
          <w:bCs/>
          <w:rtl/>
        </w:rPr>
        <w:t>ראב"ד</w:t>
      </w:r>
      <w:r w:rsidRPr="00741ADA">
        <w:rPr>
          <w:rFonts w:ascii="Narkisim" w:hAnsi="Narkisim" w:cs="Narkisim"/>
          <w:rtl/>
        </w:rPr>
        <w:t xml:space="preserve"> (שם) דחלל פוסל האשה רק מתרומה ולא מכהונה</w:t>
      </w:r>
      <w:r w:rsidRPr="00741ADA">
        <w:rPr>
          <w:rStyle w:val="ac"/>
          <w:rFonts w:ascii="Narkisim" w:hAnsi="Narkisim" w:cs="Narkisim"/>
          <w:rtl/>
        </w:rPr>
        <w:footnoteReference w:id="489"/>
      </w:r>
      <w:r w:rsidRPr="00741ADA">
        <w:rPr>
          <w:rFonts w:ascii="Narkisim" w:hAnsi="Narkisim" w:cs="Narkisim"/>
          <w:rtl/>
        </w:rPr>
        <w:t>. וה</w:t>
      </w:r>
      <w:r w:rsidRPr="00741ADA">
        <w:rPr>
          <w:rFonts w:ascii="Narkisim" w:hAnsi="Narkisim" w:cs="Narkisim"/>
          <w:b/>
          <w:bCs/>
          <w:rtl/>
        </w:rPr>
        <w:t>משנ"ל</w:t>
      </w:r>
      <w:r w:rsidRPr="00741ADA">
        <w:rPr>
          <w:rFonts w:ascii="Narkisim" w:hAnsi="Narkisim" w:cs="Narkisim"/>
          <w:rtl/>
        </w:rPr>
        <w:t xml:space="preserve"> (שם) הביא ד</w:t>
      </w:r>
      <w:r w:rsidRPr="00741ADA">
        <w:rPr>
          <w:rFonts w:ascii="Narkisim" w:hAnsi="Narkisim" w:cs="Narkisim"/>
          <w:b/>
          <w:bCs/>
          <w:rtl/>
        </w:rPr>
        <w:t>מהר"א ששון</w:t>
      </w:r>
      <w:r w:rsidRPr="00741ADA">
        <w:rPr>
          <w:rFonts w:ascii="Narkisim" w:hAnsi="Narkisim" w:cs="Narkisim"/>
          <w:rtl/>
        </w:rPr>
        <w:t xml:space="preserve"> הק' מסוגיין. ועוה"ק ה</w:t>
      </w:r>
      <w:r w:rsidRPr="00741ADA">
        <w:rPr>
          <w:rFonts w:ascii="Narkisim" w:hAnsi="Narkisim" w:cs="Narkisim"/>
          <w:b/>
          <w:bCs/>
          <w:rtl/>
        </w:rPr>
        <w:t>מחנ"א</w:t>
      </w:r>
      <w:r w:rsidRPr="00741ADA">
        <w:rPr>
          <w:rFonts w:ascii="Narkisim" w:hAnsi="Narkisim" w:cs="Narkisim"/>
          <w:rtl/>
        </w:rPr>
        <w:t xml:space="preserve"> (לרמב"ם שם) דבמשנה (יבמות פד.) מפורש דפוסל לכהונה.</w:t>
      </w:r>
    </w:p>
    <w:p w14:paraId="228985B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(שם כד) כת' די"ל דקו' הגמ' לפסול מתרומה, דבלא"ה פוסלה לכהונה וכמ"ש רש"י [והביא דכ"כ בעל בחידושין (שיטה לנ"ל) בשם הראב"ד]. ואמרי' מיגו לחצי טענה (וע"ע בסמוך).</w:t>
      </w:r>
    </w:p>
    <w:p w14:paraId="10DBD1EB" w14:textId="77777777" w:rsidR="00620854" w:rsidRPr="00741ADA" w:rsidRDefault="00000000" w:rsidP="00741ADA">
      <w:pPr>
        <w:pStyle w:val="aa"/>
        <w:bidi/>
        <w:rPr>
          <w:rFonts w:ascii="Narkisim" w:hAnsi="Narkisim"/>
        </w:rPr>
      </w:pPr>
      <w:r w:rsidRPr="00741ADA">
        <w:rPr>
          <w:rFonts w:ascii="Narkisim" w:hAnsi="Narkisim"/>
          <w:u w:val="single"/>
          <w:rtl/>
        </w:rPr>
        <w:t>כר' דוסתאי דאמר בנות ישראל מקוה טהרה</w:t>
      </w:r>
      <w:r w:rsidRPr="00741ADA">
        <w:rPr>
          <w:rFonts w:ascii="Narkisim" w:hAnsi="Narkisim"/>
          <w:rtl/>
        </w:rPr>
        <w:t>. ה</w:t>
      </w:r>
      <w:r w:rsidRPr="00741ADA">
        <w:rPr>
          <w:rFonts w:ascii="Narkisim" w:hAnsi="Narkisim"/>
          <w:b/>
          <w:bCs/>
          <w:rtl/>
        </w:rPr>
        <w:t>שיטה לנ"ל</w:t>
      </w:r>
      <w:r w:rsidRPr="00741ADA">
        <w:rPr>
          <w:rFonts w:ascii="Narkisim" w:hAnsi="Narkisim"/>
          <w:rtl/>
        </w:rPr>
        <w:t xml:space="preserve"> דן דמ"מ חלל שנשא בת כהן הוה עם א', א"כ הולד חלל [לר' דוסתאי]. וא"כ בבת כהן יהא נאמן. [הוסיף דסיפא דמתני' איירי השתא בבת כהן, וכמ"ש רש"י דאינו נאמן לפסול מתרומה]. ותי' דאף בנות כהנים מקוה טהרה, ודוקא חלל מקרי עם א'.</w:t>
      </w:r>
    </w:p>
    <w:p w14:paraId="5C10D154" w14:textId="77777777" w:rsidR="00620854" w:rsidRPr="00741ADA" w:rsidRDefault="00000000" w:rsidP="00741ADA">
      <w:pPr>
        <w:pStyle w:val="aa"/>
        <w:bidi/>
        <w:rPr>
          <w:rFonts w:ascii="Narkisim" w:hAnsi="Narkisim"/>
        </w:rPr>
      </w:pPr>
      <w:r w:rsidRPr="00741ADA">
        <w:rPr>
          <w:rFonts w:ascii="Narkisim" w:hAnsi="Narkisim"/>
          <w:u w:val="single"/>
          <w:rtl/>
        </w:rPr>
        <w:t>רש"י ד"ה כר' דוסתאי</w:t>
      </w:r>
      <w:r w:rsidRPr="00741ADA">
        <w:rPr>
          <w:rFonts w:ascii="Narkisim" w:hAnsi="Narkisim"/>
          <w:rtl/>
        </w:rPr>
        <w:t>. וא"ת הרי בידו לפסלה וכו', מתרומה לא פסיל לה אם בת כהן היא וכו'. וה</w:t>
      </w:r>
      <w:r w:rsidRPr="00741ADA">
        <w:rPr>
          <w:rFonts w:ascii="Narkisim" w:hAnsi="Narkisim"/>
          <w:b/>
          <w:bCs/>
          <w:rtl/>
        </w:rPr>
        <w:t>שיטה לנ"ל</w:t>
      </w:r>
      <w:r w:rsidRPr="00741ADA">
        <w:rPr>
          <w:rFonts w:ascii="Narkisim" w:hAnsi="Narkisim"/>
          <w:rtl/>
        </w:rPr>
        <w:t xml:space="preserve"> כת' דלהך ס"ד בבת ישראל נאמן קדשתיה וגרשתיה, דיש לו מיגו. וכת' דאף בבת כהן נאמן לפסול מכהונה, והא דאינו נאמן היינו לתרומה. [אבל למסקנא ל"מ מיגו, עי' בסמוך]. וע' בסמוך מש"כ בזה ה</w:t>
      </w:r>
      <w:r w:rsidRPr="00741ADA">
        <w:rPr>
          <w:rFonts w:ascii="Narkisim" w:hAnsi="Narkisim"/>
          <w:b/>
          <w:bCs/>
          <w:rtl/>
        </w:rPr>
        <w:t>ר"ן</w:t>
      </w:r>
      <w:r w:rsidRPr="00741ADA">
        <w:rPr>
          <w:rFonts w:ascii="Narkisim" w:hAnsi="Narkisim"/>
          <w:rtl/>
        </w:rPr>
        <w:t xml:space="preserve"> (למסקנא).</w:t>
      </w:r>
    </w:p>
    <w:p w14:paraId="0C3B5CC2" w14:textId="77777777" w:rsidR="00620854" w:rsidRPr="00741ADA" w:rsidRDefault="00000000" w:rsidP="00741ADA">
      <w:pPr>
        <w:bidi/>
        <w:rPr>
          <w:rFonts w:ascii="Narkisim" w:hAnsi="Narkisim" w:cs="Narkisim"/>
        </w:rPr>
      </w:pPr>
      <w:r w:rsidRPr="00741ADA">
        <w:rPr>
          <w:rFonts w:ascii="Narkisim" w:hAnsi="Narkisim" w:cs="Narkisim"/>
          <w:u w:val="single"/>
          <w:rtl/>
        </w:rPr>
        <w:t>כר' עקיבא דאמר אין קידושין תופסין בחייבי לאוין</w:t>
      </w:r>
      <w:r w:rsidRPr="00741ADA">
        <w:rPr>
          <w:rFonts w:ascii="Narkisim" w:hAnsi="Narkisim" w:cs="Narkisim"/>
          <w:rtl/>
        </w:rPr>
        <w:t>. ה</w:t>
      </w:r>
      <w:r w:rsidRPr="00741ADA">
        <w:rPr>
          <w:rFonts w:ascii="Narkisim" w:hAnsi="Narkisim" w:cs="Narkisim"/>
          <w:b/>
          <w:bCs/>
          <w:rtl/>
        </w:rPr>
        <w:t>שעה"מ</w:t>
      </w:r>
      <w:r w:rsidRPr="00741ADA">
        <w:rPr>
          <w:rFonts w:ascii="Narkisim" w:hAnsi="Narkisim" w:cs="Narkisim"/>
          <w:rtl/>
        </w:rPr>
        <w:t xml:space="preserve"> (איסו"ב יח א) הק' דבממזר דרבנן תפסי קידושין אף לר"ע, ובידו לפוסלה ע"י שמשיאה לממזר דרבנן. ואף איסור שבויה </w:t>
      </w:r>
      <w:r w:rsidRPr="00741ADA">
        <w:rPr>
          <w:rFonts w:ascii="Narkisim" w:hAnsi="Narkisim" w:cs="Narkisim"/>
          <w:rtl/>
        </w:rPr>
        <w:lastRenderedPageBreak/>
        <w:t>הוה דרבנן</w:t>
      </w:r>
      <w:r w:rsidRPr="00741ADA">
        <w:rPr>
          <w:rStyle w:val="ac"/>
          <w:rFonts w:ascii="Narkisim" w:hAnsi="Narkisim" w:cs="Narkisim"/>
          <w:rtl/>
        </w:rPr>
        <w:footnoteReference w:id="490"/>
      </w:r>
      <w:r w:rsidRPr="00741ADA">
        <w:rPr>
          <w:rFonts w:ascii="Narkisim" w:hAnsi="Narkisim" w:cs="Narkisim"/>
          <w:rtl/>
        </w:rPr>
        <w:t>. וה</w:t>
      </w:r>
      <w:r w:rsidRPr="00741ADA">
        <w:rPr>
          <w:rFonts w:ascii="Narkisim" w:hAnsi="Narkisim" w:cs="Narkisim"/>
          <w:b/>
          <w:bCs/>
          <w:rtl/>
        </w:rPr>
        <w:t>אבנ"מ</w:t>
      </w:r>
      <w:r w:rsidRPr="00741ADA">
        <w:rPr>
          <w:rFonts w:ascii="Narkisim" w:hAnsi="Narkisim" w:cs="Narkisim"/>
          <w:rtl/>
        </w:rPr>
        <w:t xml:space="preserve"> (ז ג) תי' דהנידון בסוגיין לפסול משום נשאת לפסול, דמשתמרת לביאה פסולה (וכנ"ל). ויש מ"ד (יבמות נו:) דמשתמרת לביאה הפוסל מדרבנן אינו פוסל.</w:t>
      </w:r>
    </w:p>
    <w:p w14:paraId="5C623EC3" w14:textId="77777777" w:rsidR="00620854" w:rsidRPr="00741ADA" w:rsidRDefault="00000000" w:rsidP="00741ADA">
      <w:pPr>
        <w:pStyle w:val="aa"/>
        <w:bidi/>
        <w:rPr>
          <w:rFonts w:ascii="Narkisim" w:hAnsi="Narkisim"/>
        </w:rPr>
      </w:pPr>
      <w:r w:rsidRPr="00741ADA">
        <w:rPr>
          <w:rFonts w:ascii="Narkisim" w:hAnsi="Narkisim"/>
          <w:u w:val="single"/>
          <w:rtl/>
        </w:rPr>
        <w:t>תו"י ד"ה כר' דוסתאי</w:t>
      </w:r>
      <w:r w:rsidRPr="00741ADA">
        <w:rPr>
          <w:rFonts w:ascii="Narkisim" w:hAnsi="Narkisim"/>
          <w:rtl/>
        </w:rPr>
        <w:t>. ור"י אומר דאם היה פוסלה בביאתה, הול כחלל שנשא חללה, דלכו"ע הולד חלל. ומבואר בתוס' דדבמה שנפסלה ונתחלל בביאתה יש עליה שם 'חללה', ועי"ז פוסלת תולדתה. [ולר' דוסתאי חלל שנשא מי שנפסלה בביאתה, הולד חלל</w:t>
      </w:r>
      <w:r w:rsidRPr="00741ADA">
        <w:rPr>
          <w:rStyle w:val="ac"/>
          <w:rFonts w:ascii="Narkisim" w:hAnsi="Narkisim"/>
          <w:rtl/>
        </w:rPr>
        <w:footnoteReference w:id="491"/>
      </w:r>
      <w:r w:rsidRPr="00741ADA">
        <w:rPr>
          <w:rFonts w:ascii="Narkisim" w:hAnsi="Narkisim"/>
          <w:rtl/>
        </w:rPr>
        <w:t>].</w:t>
      </w:r>
    </w:p>
    <w:p w14:paraId="400EB933"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ר' מאיר שמחה</w:t>
      </w:r>
      <w:r w:rsidRPr="00741ADA">
        <w:rPr>
          <w:rFonts w:ascii="Narkisim" w:hAnsi="Narkisim"/>
          <w:rtl/>
        </w:rPr>
        <w:t xml:space="preserve"> הק' דמ"מ בביאה ראשונה עדיין אינה חללה. וכת' דבתחילת ביאה נתחללה. והולד מגמר ביאה חלל. ומבואר דמחלקים ביאה א' (וע"ע לקמן עח.).</w:t>
      </w:r>
    </w:p>
    <w:p w14:paraId="0FE3A4C2" w14:textId="77777777" w:rsidR="00620854" w:rsidRPr="00741ADA" w:rsidRDefault="00000000" w:rsidP="00741ADA">
      <w:pPr>
        <w:pStyle w:val="aa"/>
        <w:bidi/>
        <w:rPr>
          <w:rFonts w:ascii="Narkisim" w:hAnsi="Narkisim"/>
        </w:rPr>
      </w:pPr>
      <w:r w:rsidRPr="00741ADA">
        <w:rPr>
          <w:rFonts w:ascii="Narkisim" w:hAnsi="Narkisim"/>
          <w:u w:val="single"/>
          <w:rtl/>
        </w:rPr>
        <w:t>הרי בידו להשיאה אלמנה לכה"ג</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כלומר אם אלמנה היא וכו'. ה</w:t>
      </w:r>
      <w:r w:rsidRPr="00741ADA">
        <w:rPr>
          <w:rFonts w:ascii="Narkisim" w:hAnsi="Narkisim"/>
          <w:b/>
          <w:bCs/>
          <w:rtl/>
        </w:rPr>
        <w:t>שיטה לנ"ל</w:t>
      </w:r>
      <w:r w:rsidRPr="00741ADA">
        <w:rPr>
          <w:rFonts w:ascii="Narkisim" w:hAnsi="Narkisim"/>
          <w:rtl/>
        </w:rPr>
        <w:t xml:space="preserve"> הק' דאכתי קשה אם בעולה היא, הרי בידו להשיאה בעולה לכה"ג. ותי' דבעולה לא שכיח</w:t>
      </w:r>
      <w:r w:rsidRPr="00741ADA">
        <w:rPr>
          <w:rStyle w:val="ac"/>
          <w:rFonts w:ascii="Narkisim" w:hAnsi="Narkisim"/>
          <w:rtl/>
        </w:rPr>
        <w:footnoteReference w:id="492"/>
      </w:r>
      <w:r w:rsidRPr="00741ADA">
        <w:rPr>
          <w:rFonts w:ascii="Narkisim" w:hAnsi="Narkisim"/>
          <w:rtl/>
        </w:rPr>
        <w:t>, ולא איירי מתני' בהכי. אבל אלמנה שכיחא.</w:t>
      </w:r>
    </w:p>
    <w:p w14:paraId="2B34680A" w14:textId="77777777" w:rsidR="00620854" w:rsidRPr="00741ADA" w:rsidRDefault="00000000" w:rsidP="00741ADA">
      <w:pPr>
        <w:bidi/>
        <w:rPr>
          <w:rFonts w:ascii="Narkisim" w:hAnsi="Narkisim" w:cs="Narkisim"/>
        </w:rPr>
      </w:pPr>
      <w:r w:rsidRPr="00741ADA">
        <w:rPr>
          <w:rFonts w:ascii="Narkisim" w:hAnsi="Narkisim" w:cs="Narkisim"/>
          <w:u w:val="single"/>
          <w:rtl/>
        </w:rPr>
        <w:t>אלא א"ר אשי רישא רחמנא הימניה כרב הונא וכו'</w:t>
      </w:r>
      <w:r w:rsidRPr="00741ADA">
        <w:rPr>
          <w:rFonts w:ascii="Narkisim" w:hAnsi="Narkisim" w:cs="Narkisim"/>
          <w:rtl/>
        </w:rPr>
        <w:t>. ה</w:t>
      </w:r>
      <w:r w:rsidRPr="00741ADA">
        <w:rPr>
          <w:rFonts w:ascii="Narkisim" w:hAnsi="Narkisim" w:cs="Narkisim"/>
          <w:b/>
          <w:bCs/>
          <w:rtl/>
        </w:rPr>
        <w:t>תו"י</w:t>
      </w:r>
      <w:r w:rsidRPr="00741ADA">
        <w:rPr>
          <w:rFonts w:ascii="Narkisim" w:hAnsi="Narkisim" w:cs="Narkisim"/>
          <w:rtl/>
        </w:rPr>
        <w:t xml:space="preserve"> (</w:t>
      </w:r>
      <w:r w:rsidRPr="00741ADA">
        <w:rPr>
          <w:rFonts w:ascii="Narkisim" w:hAnsi="Narkisim" w:cs="Narkisim"/>
          <w:szCs w:val="20"/>
          <w:rtl/>
        </w:rPr>
        <w:t>כתובות כב.</w:t>
      </w:r>
      <w:r w:rsidRPr="00741ADA">
        <w:rPr>
          <w:rFonts w:ascii="Narkisim" w:hAnsi="Narkisim" w:cs="Narkisim"/>
          <w:rtl/>
        </w:rPr>
        <w:t>) הק' אמאי צריך גזיה"כ להאמינו, הא בידו לקדשה. [ובעל שאמר גרשתי את אשתי נאמן, משום בידו]. ותי' דלאו בידו כ"כ לקדשה</w:t>
      </w:r>
      <w:r w:rsidRPr="00741ADA">
        <w:rPr>
          <w:rStyle w:val="ac"/>
          <w:rFonts w:ascii="Narkisim" w:hAnsi="Narkisim" w:cs="Narkisim"/>
          <w:rtl/>
        </w:rPr>
        <w:footnoteReference w:id="493"/>
      </w:r>
      <w:r w:rsidRPr="00741ADA">
        <w:rPr>
          <w:rFonts w:ascii="Narkisim" w:hAnsi="Narkisim" w:cs="Narkisim"/>
          <w:rtl/>
        </w:rPr>
        <w:t xml:space="preserve">, שמא לא ימצא אדם שיקדשנה, וציין לגמ' כאן </w:t>
      </w:r>
      <w:r w:rsidRPr="00741ADA">
        <w:rPr>
          <w:rFonts w:ascii="Narkisim" w:hAnsi="Narkisim" w:cs="Narkisim"/>
          <w:szCs w:val="20"/>
          <w:rtl/>
        </w:rPr>
        <w:t>[קו' הגמ' 'ועוד']</w:t>
      </w:r>
      <w:r w:rsidRPr="00741ADA">
        <w:rPr>
          <w:rFonts w:ascii="Narkisim" w:hAnsi="Narkisim" w:cs="Narkisim"/>
          <w:rtl/>
        </w:rPr>
        <w:t>.</w:t>
      </w:r>
    </w:p>
    <w:p w14:paraId="14881F01"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הק' [על קו' התו"י] דנאמנות 'גרשתי' מהני רק מכאן ולהבא. [ונח' ב"ב קלד: כשאמר למפרע האם פלגינן בחד גוף להאמינו מכאן ולהבא]. אבל האב נאמן שקידש למפרע</w:t>
      </w:r>
      <w:r w:rsidRPr="00741ADA">
        <w:rPr>
          <w:rStyle w:val="ac"/>
          <w:rFonts w:ascii="Narkisim" w:hAnsi="Narkisim"/>
          <w:rtl/>
        </w:rPr>
        <w:footnoteReference w:id="494"/>
      </w:r>
      <w:r w:rsidRPr="00741ADA">
        <w:rPr>
          <w:rFonts w:ascii="Narkisim" w:hAnsi="Narkisim"/>
          <w:rtl/>
        </w:rPr>
        <w:t>. ודן לדחוק דכוונת התו"י להק' למ"ד דפלגי'. ומ"מ הק' דהיכא דאמר שהמקדש כבר מת, והנפק"מ לפסול על קרוביו. או מדין יבמה לשוק. וכה"ג ל"ש נאמנות להבא דנימא פלגינן. ובעי' נאמנות האב.</w:t>
      </w:r>
    </w:p>
    <w:p w14:paraId="451A14E6" w14:textId="77777777" w:rsidR="00620854" w:rsidRPr="00741ADA" w:rsidRDefault="00000000" w:rsidP="00741ADA">
      <w:pPr>
        <w:bidi/>
        <w:rPr>
          <w:rFonts w:ascii="Narkisim" w:hAnsi="Narkisim" w:cs="Narkisim"/>
        </w:rPr>
      </w:pPr>
      <w:r w:rsidRPr="00741ADA">
        <w:rPr>
          <w:rFonts w:ascii="Narkisim" w:hAnsi="Narkisim" w:cs="Narkisim"/>
          <w:u w:val="single"/>
          <w:rtl/>
        </w:rPr>
        <w:t>רחמנא הימניה</w:t>
      </w:r>
      <w:r w:rsidRPr="00741ADA">
        <w:rPr>
          <w:rFonts w:ascii="Narkisim" w:hAnsi="Narkisim" w:cs="Narkisim"/>
          <w:rtl/>
        </w:rPr>
        <w:t>. ופ</w:t>
      </w:r>
      <w:r w:rsidRPr="00741ADA">
        <w:rPr>
          <w:rFonts w:ascii="Narkisim" w:hAnsi="Narkisim" w:cs="Narkisim"/>
          <w:b/>
          <w:bCs/>
          <w:rtl/>
        </w:rPr>
        <w:t>רש"י</w:t>
      </w:r>
      <w:r w:rsidRPr="00741ADA">
        <w:rPr>
          <w:rFonts w:ascii="Narkisim" w:hAnsi="Narkisim" w:cs="Narkisim"/>
          <w:rtl/>
        </w:rPr>
        <w:t xml:space="preserve"> אבל בבוגרת לא משתעי קרא</w:t>
      </w:r>
      <w:r w:rsidRPr="00741ADA">
        <w:rPr>
          <w:rStyle w:val="ac"/>
          <w:rFonts w:ascii="Narkisim" w:hAnsi="Narkisim" w:cs="Narkisim"/>
          <w:rtl/>
        </w:rPr>
        <w:footnoteReference w:id="495"/>
      </w:r>
      <w:r w:rsidRPr="00741ADA">
        <w:rPr>
          <w:rFonts w:ascii="Narkisim" w:hAnsi="Narkisim" w:cs="Narkisim"/>
          <w:rtl/>
        </w:rPr>
        <w:t>, דקרא איירי בנערה. [ומשמע דהוה גזיה"כ, דלא נתחדש נאמנות זו אצל הבן]. אבל ה</w:t>
      </w:r>
      <w:r w:rsidRPr="00741ADA">
        <w:rPr>
          <w:rFonts w:ascii="Narkisim" w:hAnsi="Narkisim" w:cs="Narkisim"/>
          <w:b/>
          <w:bCs/>
          <w:rtl/>
        </w:rPr>
        <w:t>תו"י</w:t>
      </w:r>
      <w:r w:rsidRPr="00741ADA">
        <w:rPr>
          <w:rFonts w:ascii="Narkisim" w:hAnsi="Narkisim" w:cs="Narkisim"/>
          <w:rtl/>
        </w:rPr>
        <w:t xml:space="preserve"> </w:t>
      </w:r>
      <w:r w:rsidRPr="00741ADA">
        <w:rPr>
          <w:rFonts w:ascii="Narkisim" w:hAnsi="Narkisim" w:cs="Narkisim"/>
          <w:szCs w:val="20"/>
          <w:rtl/>
        </w:rPr>
        <w:t>(הנ"ל)</w:t>
      </w:r>
      <w:r w:rsidRPr="00741ADA">
        <w:rPr>
          <w:rFonts w:ascii="Narkisim" w:hAnsi="Narkisim" w:cs="Narkisim"/>
          <w:rtl/>
        </w:rPr>
        <w:t xml:space="preserve"> כת' דאינו נאמן על בתו בוגרת [שקידשה כשהיתה נערה], דהשתא אין בידו כלל. [ומבואר דגדר הנאמנות משום דהוה קצת בידו].</w:t>
      </w:r>
    </w:p>
    <w:p w14:paraId="14A0837D" w14:textId="77777777" w:rsidR="00620854" w:rsidRPr="00741ADA" w:rsidRDefault="00000000" w:rsidP="00741ADA">
      <w:pPr>
        <w:pStyle w:val="a8"/>
        <w:bidi/>
        <w:rPr>
          <w:rFonts w:ascii="Narkisim" w:hAnsi="Narkisim"/>
        </w:rPr>
      </w:pPr>
      <w:r w:rsidRPr="00741ADA">
        <w:rPr>
          <w:rFonts w:ascii="Narkisim" w:hAnsi="Narkisim"/>
          <w:rtl/>
        </w:rPr>
        <w:t>וכת' ה</w:t>
      </w:r>
      <w:r w:rsidRPr="00741ADA">
        <w:rPr>
          <w:rFonts w:ascii="Narkisim" w:hAnsi="Narkisim"/>
          <w:b/>
          <w:bCs/>
          <w:rtl/>
        </w:rPr>
        <w:t>תו"י</w:t>
      </w:r>
      <w:r w:rsidRPr="00741ADA">
        <w:rPr>
          <w:rFonts w:ascii="Narkisim" w:hAnsi="Narkisim"/>
          <w:rtl/>
        </w:rPr>
        <w:t xml:space="preserve"> דלס"ד (כתובות מו:, ולעיל ג:) דאינו רשאי לקדש בתו נערה, וקרא איירי בנערה, שמעיד עליה את בתי נתתי, כשהיית קטנה. ונאמן בנערה אף שאינה בידו כלל. וכת' דלפי המסקנא לא אמרי' הכי.</w:t>
      </w:r>
    </w:p>
    <w:p w14:paraId="6CE11445" w14:textId="77777777" w:rsidR="00620854" w:rsidRPr="00741ADA" w:rsidRDefault="00000000" w:rsidP="00741ADA">
      <w:pPr>
        <w:bidi/>
        <w:rPr>
          <w:rFonts w:ascii="Narkisim" w:hAnsi="Narkisim" w:cs="Narkisim"/>
        </w:rPr>
      </w:pPr>
      <w:r w:rsidRPr="00741ADA">
        <w:rPr>
          <w:rFonts w:ascii="Narkisim" w:hAnsi="Narkisim" w:cs="Narkisim"/>
          <w:u w:val="single"/>
          <w:rtl/>
        </w:rPr>
        <w:t>לאיש אסרה, הזה התירה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שאין אנו יודעים למי, וכי אמר הזה התירה לזה. והגמ' (כתובות כב.) דורשת מהך קרא דהפה שאסר הוא הפה שהתיר. ומקשה הגמ' ל"ל קרא סברא הוא. </w:t>
      </w:r>
      <w:r w:rsidRPr="00741ADA">
        <w:rPr>
          <w:rFonts w:ascii="Narkisim" w:hAnsi="Narkisim" w:cs="Narkisim"/>
          <w:szCs w:val="20"/>
          <w:rtl/>
        </w:rPr>
        <w:t>אלא איצטריך לנאמנות האב, ודרשי' הזה ולא ליבם [דנתמעט מפרשת מוציא שם רע]</w:t>
      </w:r>
      <w:r w:rsidRPr="00741ADA">
        <w:rPr>
          <w:rStyle w:val="ac"/>
          <w:rFonts w:ascii="Narkisim" w:hAnsi="Narkisim" w:cs="Narkisim"/>
          <w:szCs w:val="20"/>
          <w:rtl/>
        </w:rPr>
        <w:footnoteReference w:id="496"/>
      </w:r>
      <w:r w:rsidRPr="00741ADA">
        <w:rPr>
          <w:rFonts w:ascii="Narkisim" w:hAnsi="Narkisim" w:cs="Narkisim"/>
          <w:rtl/>
        </w:rPr>
        <w:t>.</w:t>
      </w:r>
    </w:p>
    <w:p w14:paraId="11D38E4F"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(שם) דייק דמבואר דצריך 'מיגו' [הפה שאסר] להתיר לאיש הזה</w:t>
      </w:r>
      <w:r w:rsidRPr="00741ADA">
        <w:rPr>
          <w:rStyle w:val="ac"/>
          <w:rFonts w:ascii="Narkisim" w:hAnsi="Narkisim"/>
          <w:rtl/>
        </w:rPr>
        <w:footnoteReference w:id="497"/>
      </w:r>
      <w:r w:rsidRPr="00741ADA">
        <w:rPr>
          <w:rFonts w:ascii="Narkisim" w:hAnsi="Narkisim"/>
          <w:rtl/>
        </w:rPr>
        <w:t xml:space="preserve">, ומשמע דאם אמר אני קדשתי את בתי, ולאחר שעה אמר לפלוני אינו נאמן. </w:t>
      </w:r>
      <w:r w:rsidRPr="00741ADA">
        <w:rPr>
          <w:rFonts w:ascii="Narkisim" w:hAnsi="Narkisim"/>
          <w:szCs w:val="20"/>
          <w:rtl/>
        </w:rPr>
        <w:t>וה</w:t>
      </w:r>
      <w:r w:rsidRPr="00741ADA">
        <w:rPr>
          <w:rFonts w:ascii="Narkisim" w:hAnsi="Narkisim"/>
          <w:b/>
          <w:bCs/>
          <w:szCs w:val="20"/>
          <w:rtl/>
        </w:rPr>
        <w:t>אחרונים</w:t>
      </w:r>
      <w:r w:rsidRPr="00741ADA">
        <w:rPr>
          <w:rFonts w:ascii="Narkisim" w:hAnsi="Narkisim"/>
          <w:szCs w:val="20"/>
          <w:rtl/>
        </w:rPr>
        <w:t xml:space="preserve"> הוסיפו דתנן (לעיל סג:) דאם בא א' נאמן, ולכאורה כ"ש האב נאמן</w:t>
      </w:r>
      <w:r w:rsidRPr="00741ADA">
        <w:rPr>
          <w:rStyle w:val="ac"/>
          <w:rFonts w:ascii="Narkisim" w:hAnsi="Narkisim"/>
          <w:szCs w:val="20"/>
          <w:rtl/>
        </w:rPr>
        <w:footnoteReference w:id="498"/>
      </w:r>
      <w:r w:rsidRPr="00741ADA">
        <w:rPr>
          <w:rFonts w:ascii="Narkisim" w:hAnsi="Narkisim"/>
          <w:rtl/>
        </w:rPr>
        <w:t>.</w:t>
      </w:r>
    </w:p>
    <w:p w14:paraId="7C072E4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ש"ך</w:t>
      </w:r>
      <w:r w:rsidRPr="00741ADA">
        <w:rPr>
          <w:rFonts w:ascii="Narkisim" w:hAnsi="Narkisim"/>
          <w:rtl/>
        </w:rPr>
        <w:t xml:space="preserve"> (פב כללי מיגו יח, ו</w:t>
      </w:r>
      <w:r w:rsidRPr="00741ADA">
        <w:rPr>
          <w:rFonts w:ascii="Narkisim" w:hAnsi="Narkisim"/>
          <w:b/>
          <w:bCs/>
          <w:rtl/>
        </w:rPr>
        <w:t>גר"א</w:t>
      </w:r>
      <w:r w:rsidRPr="00741ADA">
        <w:rPr>
          <w:rFonts w:ascii="Narkisim" w:hAnsi="Narkisim"/>
          <w:rtl/>
        </w:rPr>
        <w:t xml:space="preserve"> שם ג) הביא מדברי התוס' דהיכא דהוה פירוש לדבריו, מהני מיגו למפרע. ואפי' לאחר כמה ימים.</w:t>
      </w:r>
    </w:p>
    <w:p w14:paraId="3A8697B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w:t>
      </w:r>
      <w:r w:rsidRPr="00741ADA">
        <w:rPr>
          <w:rFonts w:ascii="Narkisim" w:hAnsi="Narkisim"/>
          <w:rtl/>
        </w:rPr>
        <w:t xml:space="preserve"> הביא ד</w:t>
      </w:r>
      <w:r w:rsidRPr="00741ADA">
        <w:rPr>
          <w:rFonts w:ascii="Narkisim" w:hAnsi="Narkisim"/>
          <w:b/>
          <w:bCs/>
          <w:rtl/>
        </w:rPr>
        <w:t>ר"י</w:t>
      </w:r>
      <w:r w:rsidRPr="00741ADA">
        <w:rPr>
          <w:rFonts w:ascii="Narkisim" w:hAnsi="Narkisim"/>
          <w:rtl/>
        </w:rPr>
        <w:t xml:space="preserve"> תי' דהיכא דמפרש דבריו הראשונים פשיטא שנאמן. והכא איירי באופן </w:t>
      </w:r>
      <w:r w:rsidRPr="00741ADA">
        <w:rPr>
          <w:rFonts w:ascii="Narkisim" w:hAnsi="Narkisim"/>
          <w:rtl/>
        </w:rPr>
        <w:lastRenderedPageBreak/>
        <w:t>דסותר קצת דבריו הראשונים, דעומד לפניו ואמר מתחילה אמר את בתי נתתי, ולא אמר לזה. ואפ"ה תוכ"ד נאמן משום מיגו.</w:t>
      </w:r>
    </w:p>
    <w:p w14:paraId="5876CCCD" w14:textId="77777777" w:rsidR="00620854" w:rsidRPr="00741ADA" w:rsidRDefault="00000000" w:rsidP="00741ADA">
      <w:pPr>
        <w:pStyle w:val="a7"/>
        <w:bidi/>
        <w:rPr>
          <w:rFonts w:ascii="Narkisim" w:hAnsi="Narkisim"/>
        </w:rPr>
      </w:pPr>
      <w:r w:rsidRPr="00741ADA">
        <w:rPr>
          <w:rFonts w:ascii="Narkisim" w:hAnsi="Narkisim"/>
          <w:rtl/>
        </w:rPr>
        <w:t>ועוד פ</w:t>
      </w:r>
      <w:r w:rsidRPr="00741ADA">
        <w:rPr>
          <w:rFonts w:ascii="Narkisim" w:hAnsi="Narkisim"/>
          <w:b/>
          <w:bCs/>
          <w:rtl/>
        </w:rPr>
        <w:t>ר"י</w:t>
      </w:r>
      <w:r w:rsidRPr="00741ADA">
        <w:rPr>
          <w:rFonts w:ascii="Narkisim" w:hAnsi="Narkisim"/>
          <w:rtl/>
        </w:rPr>
        <w:t xml:space="preserve"> דקרא יתירא דריש, ואם אינו ענין כאן [שנאמן לפרש דבריו אפי' לאחר זמן], תנהו ענין לשאר מיגו. דהפה שאסר התיר.</w:t>
      </w:r>
    </w:p>
    <w:p w14:paraId="609BAA57"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דן עוד דנפק"מ היכא דהמקדש מכחיש, דאי משום בידו אינו נאמן [דהוה עד א' בהכחשה</w:t>
      </w:r>
      <w:r w:rsidRPr="00741ADA">
        <w:rPr>
          <w:rStyle w:val="ac"/>
          <w:rFonts w:ascii="Narkisim" w:hAnsi="Narkisim"/>
          <w:rtl/>
        </w:rPr>
        <w:footnoteReference w:id="499"/>
      </w:r>
      <w:r w:rsidRPr="00741ADA">
        <w:rPr>
          <w:rFonts w:ascii="Narkisim" w:hAnsi="Narkisim"/>
          <w:rtl/>
        </w:rPr>
        <w:t>]. ומש"ה בעינן נאמנות הפה שאסר.</w:t>
      </w:r>
    </w:p>
    <w:p w14:paraId="4EE2AB97" w14:textId="77777777" w:rsidR="00620854" w:rsidRPr="00741ADA" w:rsidRDefault="00000000" w:rsidP="00741ADA">
      <w:pPr>
        <w:bidi/>
        <w:rPr>
          <w:rFonts w:ascii="Narkisim" w:hAnsi="Narkisim" w:cs="Narkisim"/>
        </w:rPr>
      </w:pPr>
      <w:r w:rsidRPr="00741ADA">
        <w:rPr>
          <w:rFonts w:ascii="Narkisim" w:hAnsi="Narkisim" w:cs="Narkisim"/>
          <w:u w:val="single"/>
          <w:rtl/>
        </w:rPr>
        <w:t>שם. הזה התירה</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(אישות ט יא) כת' דנאמן לומר למי קידש אף בתר דבגרה. וה"ה כת' דהפה שאסר הוא הפה שהתיר [דליכא נאמנות האב אחרי שבגרה]. וה</w:t>
      </w:r>
      <w:r w:rsidRPr="00741ADA">
        <w:rPr>
          <w:rFonts w:ascii="Narkisim" w:hAnsi="Narkisim" w:cs="Narkisim"/>
          <w:b/>
          <w:bCs/>
          <w:rtl/>
        </w:rPr>
        <w:t>לח"מ</w:t>
      </w:r>
      <w:r w:rsidRPr="00741ADA">
        <w:rPr>
          <w:rFonts w:ascii="Narkisim" w:hAnsi="Narkisim" w:cs="Narkisim"/>
          <w:rtl/>
        </w:rPr>
        <w:t xml:space="preserve"> ציין דמבואר דמהני לפרש דבריו אף אחר כדי דיבור. ועוד כת' דאפי' אחר נאמן (וכדלעיל סג:).</w:t>
      </w:r>
    </w:p>
    <w:p w14:paraId="68DD8D7B" w14:textId="77777777" w:rsidR="00620854" w:rsidRPr="00741ADA" w:rsidRDefault="00000000" w:rsidP="00741ADA">
      <w:pPr>
        <w:bidi/>
        <w:rPr>
          <w:rFonts w:ascii="Narkisim" w:hAnsi="Narkisim" w:cs="Narkisim"/>
        </w:rPr>
      </w:pPr>
      <w:r w:rsidRPr="00741ADA">
        <w:rPr>
          <w:rFonts w:ascii="Narkisim" w:hAnsi="Narkisim" w:cs="Narkisim"/>
          <w:u w:val="single"/>
          <w:rtl/>
        </w:rPr>
        <w:t>בשבויה לא האמניה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כלל. וה</w:t>
      </w:r>
      <w:r w:rsidRPr="00741ADA">
        <w:rPr>
          <w:rFonts w:ascii="Narkisim" w:hAnsi="Narkisim" w:cs="Narkisim"/>
          <w:b/>
          <w:bCs/>
          <w:rtl/>
        </w:rPr>
        <w:t>רמב"ן</w:t>
      </w:r>
      <w:r w:rsidRPr="00741ADA">
        <w:rPr>
          <w:rFonts w:ascii="Narkisim" w:hAnsi="Narkisim" w:cs="Narkisim"/>
          <w:rtl/>
        </w:rPr>
        <w:t xml:space="preserve"> הק' דהא מ"מ כיון דנאמן לומר שקידשה יהא נאמן דנשבית במיגו</w:t>
      </w:r>
      <w:r w:rsidRPr="00741ADA">
        <w:rPr>
          <w:rStyle w:val="ac"/>
          <w:rFonts w:ascii="Narkisim" w:hAnsi="Narkisim" w:cs="Narkisim"/>
          <w:rtl/>
        </w:rPr>
        <w:footnoteReference w:id="500"/>
      </w:r>
      <w:r w:rsidRPr="00741ADA">
        <w:rPr>
          <w:rFonts w:ascii="Narkisim" w:hAnsi="Narkisim" w:cs="Narkisim"/>
          <w:rtl/>
        </w:rPr>
        <w:t>. דלכאורה נאמן לומר שקידש בביאה לפלוני ממזר, דדרשי' את בתי נתתי משמע כל הנתינות ומשמע כולהו גברי. [ועי"ז נפסלת לכהונה].</w:t>
      </w:r>
    </w:p>
    <w:p w14:paraId="1689886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הק' דל"ש מגו, דלא ניח"ל לומר שעשה איסור, והוא קידשה לפסולים</w:t>
      </w:r>
      <w:r w:rsidRPr="00741ADA">
        <w:rPr>
          <w:rStyle w:val="ac"/>
          <w:rFonts w:ascii="Narkisim" w:hAnsi="Narkisim"/>
          <w:rtl/>
        </w:rPr>
        <w:footnoteReference w:id="501"/>
      </w:r>
      <w:r w:rsidRPr="00741ADA">
        <w:rPr>
          <w:rFonts w:ascii="Narkisim" w:hAnsi="Narkisim"/>
          <w:rtl/>
        </w:rPr>
        <w:t>. [וה</w:t>
      </w:r>
      <w:r w:rsidRPr="00741ADA">
        <w:rPr>
          <w:rFonts w:ascii="Narkisim" w:hAnsi="Narkisim"/>
          <w:b/>
          <w:bCs/>
          <w:rtl/>
        </w:rPr>
        <w:t>שעה"מ</w:t>
      </w:r>
      <w:r w:rsidRPr="00741ADA">
        <w:rPr>
          <w:rFonts w:ascii="Narkisim" w:hAnsi="Narkisim"/>
          <w:rtl/>
        </w:rPr>
        <w:t xml:space="preserve"> ביאר דבקו' הגמ' קאי במגו דבידו ואלים</w:t>
      </w:r>
      <w:r w:rsidRPr="00741ADA">
        <w:rPr>
          <w:rStyle w:val="ac"/>
          <w:rFonts w:ascii="Narkisim" w:hAnsi="Narkisim"/>
          <w:rtl/>
        </w:rPr>
        <w:footnoteReference w:id="502"/>
      </w:r>
      <w:r w:rsidRPr="00741ADA">
        <w:rPr>
          <w:rFonts w:ascii="Narkisim" w:hAnsi="Narkisim"/>
          <w:rtl/>
        </w:rPr>
        <w:t>].</w:t>
      </w:r>
    </w:p>
    <w:p w14:paraId="3543377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תי' דנאמן רק לענין האישות, ולא ילפי' שנאמן על פסולי כהונה. ואינו נאמן על נשואי איסור</w:t>
      </w:r>
      <w:r w:rsidRPr="00741ADA">
        <w:rPr>
          <w:rStyle w:val="ac"/>
          <w:rFonts w:ascii="Narkisim" w:hAnsi="Narkisim"/>
          <w:rtl/>
        </w:rPr>
        <w:footnoteReference w:id="503"/>
      </w:r>
      <w:r w:rsidRPr="00741ADA">
        <w:rPr>
          <w:rFonts w:ascii="Narkisim" w:hAnsi="Narkisim"/>
          <w:rtl/>
        </w:rPr>
        <w:t>. וה</w:t>
      </w:r>
      <w:r w:rsidRPr="00741ADA">
        <w:rPr>
          <w:rFonts w:ascii="Narkisim" w:hAnsi="Narkisim"/>
          <w:b/>
          <w:bCs/>
          <w:rtl/>
        </w:rPr>
        <w:t>רשב"א</w:t>
      </w:r>
      <w:r w:rsidRPr="00741ADA">
        <w:rPr>
          <w:rFonts w:ascii="Narkisim" w:hAnsi="Narkisim"/>
          <w:rtl/>
        </w:rPr>
        <w:t xml:space="preserve"> </w:t>
      </w:r>
      <w:r w:rsidRPr="00741ADA">
        <w:rPr>
          <w:rFonts w:ascii="Narkisim" w:hAnsi="Narkisim"/>
          <w:szCs w:val="20"/>
          <w:rtl/>
        </w:rPr>
        <w:t>(והו' ב</w:t>
      </w:r>
      <w:r w:rsidRPr="00741ADA">
        <w:rPr>
          <w:rFonts w:ascii="Narkisim" w:hAnsi="Narkisim"/>
          <w:b/>
          <w:bCs/>
          <w:szCs w:val="20"/>
          <w:rtl/>
        </w:rPr>
        <w:t>ה"ה</w:t>
      </w:r>
      <w:r w:rsidRPr="00741ADA">
        <w:rPr>
          <w:rFonts w:ascii="Narkisim" w:hAnsi="Narkisim"/>
          <w:szCs w:val="20"/>
          <w:rtl/>
        </w:rPr>
        <w:t xml:space="preserve"> איסו"ב יח כד)</w:t>
      </w:r>
      <w:r w:rsidRPr="00741ADA">
        <w:rPr>
          <w:rFonts w:ascii="Narkisim" w:hAnsi="Narkisim"/>
          <w:rtl/>
        </w:rPr>
        <w:t xml:space="preserve"> הוסיף דלא הימניה בקדושי ביאת איסור. והביא מה</w:t>
      </w:r>
      <w:r w:rsidRPr="00741ADA">
        <w:rPr>
          <w:rFonts w:ascii="Narkisim" w:hAnsi="Narkisim"/>
          <w:b/>
          <w:bCs/>
          <w:rtl/>
        </w:rPr>
        <w:t>ירושלמי</w:t>
      </w:r>
      <w:r w:rsidRPr="00741ADA">
        <w:rPr>
          <w:rFonts w:ascii="Narkisim" w:hAnsi="Narkisim"/>
          <w:rtl/>
        </w:rPr>
        <w:t xml:space="preserve"> הבעלתיה לא' מן הפסולים אינו נאמן [ונקט דהוה אף דרך קידושי ביאה</w:t>
      </w:r>
      <w:r w:rsidRPr="00741ADA">
        <w:rPr>
          <w:rStyle w:val="ac"/>
          <w:rFonts w:ascii="Narkisim" w:hAnsi="Narkisim"/>
          <w:rtl/>
        </w:rPr>
        <w:footnoteReference w:id="504"/>
      </w:r>
      <w:r w:rsidRPr="00741ADA">
        <w:rPr>
          <w:rFonts w:ascii="Narkisim" w:hAnsi="Narkisim"/>
          <w:rtl/>
        </w:rPr>
        <w:t>].</w:t>
      </w:r>
    </w:p>
    <w:p w14:paraId="6EB33B06" w14:textId="77777777" w:rsidR="00620854" w:rsidRPr="00741ADA" w:rsidRDefault="00000000" w:rsidP="00741ADA">
      <w:pPr>
        <w:pStyle w:val="a8"/>
        <w:bidi/>
        <w:rPr>
          <w:rFonts w:ascii="Narkisim" w:hAnsi="Narkisim"/>
        </w:rPr>
      </w:pPr>
      <w:r w:rsidRPr="00741ADA">
        <w:rPr>
          <w:rFonts w:ascii="Narkisim" w:hAnsi="Narkisim"/>
          <w:rtl/>
        </w:rPr>
        <w:t>[ואף דיש לו זכות למוסרה לפסולים, וכדמבואר בדברי המקשן, אינו נאמן על זה. ו</w:t>
      </w:r>
      <w:r w:rsidRPr="00741ADA">
        <w:rPr>
          <w:rFonts w:ascii="Narkisim" w:hAnsi="Narkisim"/>
          <w:b/>
          <w:bCs/>
          <w:rtl/>
        </w:rPr>
        <w:t>רע"א</w:t>
      </w:r>
      <w:r w:rsidRPr="00741ADA">
        <w:rPr>
          <w:rFonts w:ascii="Narkisim" w:hAnsi="Narkisim"/>
          <w:rtl/>
        </w:rPr>
        <w:t xml:space="preserve"> הק' דילפי' תרוייהו מחד קרא, דיכול למוסרה, ושנאמן שקידש. וכיון דיש לו זכות למסור אף יהא נאמן על כך. וכה"ק השעה"מ שם].</w:t>
      </w:r>
    </w:p>
    <w:p w14:paraId="6CEC45DF"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העיר דאם אמר קדשתי בביאה היא יכולה להכחיש בודאי. ולצד דהאב אינו נאמן במקום שהבת מכחשת</w:t>
      </w:r>
      <w:r w:rsidRPr="00741ADA">
        <w:rPr>
          <w:rStyle w:val="ac"/>
          <w:rFonts w:ascii="Narkisim" w:hAnsi="Narkisim"/>
          <w:rtl/>
        </w:rPr>
        <w:footnoteReference w:id="505"/>
      </w:r>
      <w:r w:rsidRPr="00741ADA">
        <w:rPr>
          <w:rFonts w:ascii="Narkisim" w:hAnsi="Narkisim"/>
          <w:rtl/>
        </w:rPr>
        <w:t>, א"כ אין לו נאמנות בזה.</w:t>
      </w:r>
    </w:p>
    <w:p w14:paraId="3F415D0B" w14:textId="77777777" w:rsidR="00620854" w:rsidRPr="00741ADA" w:rsidRDefault="00000000" w:rsidP="00741ADA">
      <w:pPr>
        <w:bidi/>
        <w:rPr>
          <w:rFonts w:ascii="Narkisim" w:hAnsi="Narkisim" w:cs="Narkisim"/>
        </w:rPr>
      </w:pPr>
      <w:r w:rsidRPr="00741ADA">
        <w:rPr>
          <w:rFonts w:ascii="Narkisim" w:hAnsi="Narkisim" w:cs="Narkisim"/>
          <w:rtl/>
        </w:rPr>
        <w:t>ועוה"ק ה</w:t>
      </w:r>
      <w:r w:rsidRPr="00741ADA">
        <w:rPr>
          <w:rFonts w:ascii="Narkisim" w:hAnsi="Narkisim" w:cs="Narkisim"/>
          <w:b/>
          <w:bCs/>
          <w:rtl/>
        </w:rPr>
        <w:t>ר"ן</w:t>
      </w:r>
      <w:r w:rsidRPr="00741ADA">
        <w:rPr>
          <w:rFonts w:ascii="Narkisim" w:hAnsi="Narkisim" w:cs="Narkisim"/>
          <w:rtl/>
        </w:rPr>
        <w:t xml:space="preserve"> דמ"מ יהא נאמן לפסול לכהונה</w:t>
      </w:r>
      <w:r w:rsidRPr="00741ADA">
        <w:rPr>
          <w:rStyle w:val="ac"/>
          <w:rFonts w:ascii="Narkisim" w:hAnsi="Narkisim" w:cs="Narkisim"/>
          <w:rtl/>
        </w:rPr>
        <w:footnoteReference w:id="506"/>
      </w:r>
      <w:r w:rsidRPr="00741ADA">
        <w:rPr>
          <w:rFonts w:ascii="Narkisim" w:hAnsi="Narkisim" w:cs="Narkisim"/>
          <w:rtl/>
        </w:rPr>
        <w:t xml:space="preserve"> במיגו שהוא נאמן קדשתיה וגרשתיה, ואף למש"כ </w:t>
      </w:r>
      <w:r w:rsidRPr="00741ADA">
        <w:rPr>
          <w:rFonts w:ascii="Narkisim" w:hAnsi="Narkisim" w:cs="Narkisim"/>
          <w:b/>
          <w:bCs/>
          <w:rtl/>
        </w:rPr>
        <w:t>רש"י</w:t>
      </w:r>
      <w:r w:rsidRPr="00741ADA">
        <w:rPr>
          <w:rFonts w:ascii="Narkisim" w:hAnsi="Narkisim" w:cs="Narkisim"/>
          <w:rtl/>
        </w:rPr>
        <w:t xml:space="preserve"> (ד"ה כר' דוסתאי) דאינה נפסלת מתרומה [אם בת כהן היא], עכ"פ יש לו מיגו לפוסלה לכהונה. [והשיטה לנ"ל (הנ"ל) כת' דאה"נ].</w:t>
      </w:r>
    </w:p>
    <w:p w14:paraId="499B5187" w14:textId="77777777" w:rsidR="00620854" w:rsidRPr="00741ADA" w:rsidRDefault="00000000" w:rsidP="00741ADA">
      <w:pPr>
        <w:pStyle w:val="a7"/>
        <w:bidi/>
        <w:rPr>
          <w:rFonts w:ascii="Narkisim" w:hAnsi="Narkisim"/>
        </w:rPr>
      </w:pPr>
      <w:r w:rsidRPr="00741ADA">
        <w:rPr>
          <w:rFonts w:ascii="Narkisim" w:hAnsi="Narkisim"/>
          <w:rtl/>
        </w:rPr>
        <w:t>והרמב"ן תי' דכיון דליכא מיגו לפוסלה לגמרי לא מהימן בשבויה לחצאין. וה</w:t>
      </w:r>
      <w:r w:rsidRPr="00741ADA">
        <w:rPr>
          <w:rFonts w:ascii="Narkisim" w:hAnsi="Narkisim"/>
          <w:b/>
          <w:bCs/>
          <w:rtl/>
        </w:rPr>
        <w:t>ר"ן</w:t>
      </w:r>
      <w:r w:rsidRPr="00741ADA">
        <w:rPr>
          <w:rFonts w:ascii="Narkisim" w:hAnsi="Narkisim"/>
          <w:rtl/>
        </w:rPr>
        <w:t xml:space="preserve"> ביאר דמיגו לחצי טענה לא אמרי', דבטענת שבויה פוסל אף לתרומה. וכת' דאף בת ישראל [דל"ש נפק"מ לתרומה], מ"מ הוא פוגמה יותר שאילו היתה בת כהן היתה פסולה לתרומה.</w:t>
      </w:r>
    </w:p>
    <w:p w14:paraId="66937C69" w14:textId="77777777" w:rsidR="00620854" w:rsidRPr="00741ADA" w:rsidRDefault="00000000" w:rsidP="00741ADA">
      <w:pPr>
        <w:pStyle w:val="a8"/>
        <w:bidi/>
        <w:rPr>
          <w:rFonts w:ascii="Narkisim" w:hAnsi="Narkisim"/>
        </w:rPr>
      </w:pPr>
      <w:r w:rsidRPr="00741ADA">
        <w:rPr>
          <w:rFonts w:ascii="Narkisim" w:hAnsi="Narkisim"/>
          <w:rtl/>
        </w:rPr>
        <w:lastRenderedPageBreak/>
        <w:t>וכן ה</w:t>
      </w:r>
      <w:r w:rsidRPr="00741ADA">
        <w:rPr>
          <w:rFonts w:ascii="Narkisim" w:hAnsi="Narkisim"/>
          <w:b/>
          <w:bCs/>
          <w:rtl/>
        </w:rPr>
        <w:t>רמב"ן</w:t>
      </w:r>
      <w:r w:rsidRPr="00741ADA">
        <w:rPr>
          <w:rFonts w:ascii="Narkisim" w:hAnsi="Narkisim"/>
          <w:rtl/>
        </w:rPr>
        <w:t xml:space="preserve"> (ב"ב לג:) ייסד דמיגו לחצי טענה לא אמרי', והביא ראיה מסוגיין</w:t>
      </w:r>
      <w:r w:rsidRPr="00741ADA">
        <w:rPr>
          <w:rStyle w:val="ac"/>
          <w:rFonts w:ascii="Narkisim" w:hAnsi="Narkisim"/>
          <w:rtl/>
        </w:rPr>
        <w:footnoteReference w:id="507"/>
      </w:r>
      <w:r w:rsidRPr="00741ADA">
        <w:rPr>
          <w:rFonts w:ascii="Narkisim" w:hAnsi="Narkisim"/>
          <w:rtl/>
        </w:rPr>
        <w:t>. אך ה</w:t>
      </w:r>
      <w:r w:rsidRPr="00741ADA">
        <w:rPr>
          <w:rFonts w:ascii="Narkisim" w:hAnsi="Narkisim"/>
          <w:b/>
          <w:bCs/>
          <w:rtl/>
        </w:rPr>
        <w:t>פוסקים</w:t>
      </w:r>
      <w:r w:rsidRPr="00741ADA">
        <w:rPr>
          <w:rFonts w:ascii="Narkisim" w:hAnsi="Narkisim"/>
          <w:rtl/>
        </w:rPr>
        <w:t xml:space="preserve"> (כללי מיגו יא) כת' דהיכא דיכול לטעון ב' הטענות שפיר אמרי' מיגו לחצי טענה. וצ"ב דה"נ יכול לטעון שגם נשבית, וגם נתקדשה ונתגרשה.</w:t>
      </w:r>
    </w:p>
    <w:p w14:paraId="4318B637" w14:textId="77777777" w:rsidR="00620854" w:rsidRPr="00741ADA" w:rsidRDefault="00000000" w:rsidP="00741ADA">
      <w:pPr>
        <w:bidi/>
        <w:rPr>
          <w:rFonts w:ascii="Narkisim" w:hAnsi="Narkisim" w:cs="Narkisim"/>
        </w:rPr>
      </w:pPr>
      <w:r w:rsidRPr="00741ADA">
        <w:rPr>
          <w:rFonts w:ascii="Narkisim" w:hAnsi="Narkisim" w:cs="Narkisim"/>
          <w:rtl/>
        </w:rPr>
        <w:t>ועוד תי' ה</w:t>
      </w:r>
      <w:r w:rsidRPr="00741ADA">
        <w:rPr>
          <w:rFonts w:ascii="Narkisim" w:hAnsi="Narkisim" w:cs="Narkisim"/>
          <w:b/>
          <w:bCs/>
          <w:rtl/>
        </w:rPr>
        <w:t>רמב"ן</w:t>
      </w:r>
      <w:r w:rsidRPr="00741ADA">
        <w:rPr>
          <w:rFonts w:ascii="Narkisim" w:hAnsi="Narkisim" w:cs="Narkisim"/>
          <w:rtl/>
        </w:rPr>
        <w:t xml:space="preserve"> וה</w:t>
      </w:r>
      <w:r w:rsidRPr="00741ADA">
        <w:rPr>
          <w:rFonts w:ascii="Narkisim" w:hAnsi="Narkisim" w:cs="Narkisim"/>
          <w:b/>
          <w:bCs/>
          <w:rtl/>
        </w:rPr>
        <w:t>ריטב"א</w:t>
      </w:r>
      <w:r w:rsidRPr="00741ADA">
        <w:rPr>
          <w:rFonts w:ascii="Narkisim" w:hAnsi="Narkisim" w:cs="Narkisim"/>
          <w:rtl/>
        </w:rPr>
        <w:t xml:space="preserve"> [על קו' הא' דיש לאב מיגו שיקדש לפסול] דל"מ מיגו להאמינו על אחרים</w:t>
      </w:r>
      <w:r w:rsidRPr="00741ADA">
        <w:rPr>
          <w:rStyle w:val="ac"/>
          <w:rFonts w:ascii="Narkisim" w:hAnsi="Narkisim" w:cs="Narkisim"/>
          <w:rtl/>
        </w:rPr>
        <w:footnoteReference w:id="508"/>
      </w:r>
      <w:r w:rsidRPr="00741ADA">
        <w:rPr>
          <w:rFonts w:ascii="Narkisim" w:hAnsi="Narkisim" w:cs="Narkisim"/>
          <w:rtl/>
        </w:rPr>
        <w:t>. דנאמנות האב לומר קדשתי בתי הו"ל כעדים, ואין דין מיגו בעדות</w:t>
      </w:r>
      <w:r w:rsidRPr="00741ADA">
        <w:rPr>
          <w:rStyle w:val="ac"/>
          <w:rFonts w:ascii="Narkisim" w:hAnsi="Narkisim" w:cs="Narkisim"/>
          <w:rtl/>
        </w:rPr>
        <w:footnoteReference w:id="509"/>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ריטב"א</w:t>
      </w:r>
      <w:r w:rsidRPr="00741ADA">
        <w:rPr>
          <w:rFonts w:ascii="Narkisim" w:hAnsi="Narkisim" w:cs="Narkisim"/>
          <w:szCs w:val="20"/>
          <w:rtl/>
        </w:rPr>
        <w:t xml:space="preserve"> הוסיף דאע"ג דהוה כעדים אין סוקלין על ידו, שאין עונשין אלא בשני עדים ממש, אבל לגבי איסורא דנפשה נאמן כשני עדים, שאין דבר שבערוה פחות משנים</w:t>
      </w:r>
      <w:r w:rsidRPr="00741ADA">
        <w:rPr>
          <w:rStyle w:val="ac"/>
          <w:rFonts w:ascii="Narkisim" w:hAnsi="Narkisim" w:cs="Narkisim"/>
          <w:szCs w:val="20"/>
          <w:rtl/>
        </w:rPr>
        <w:footnoteReference w:id="510"/>
      </w:r>
      <w:r w:rsidRPr="00741ADA">
        <w:rPr>
          <w:rFonts w:ascii="Narkisim" w:hAnsi="Narkisim" w:cs="Narkisim"/>
          <w:rtl/>
        </w:rPr>
        <w:t>.</w:t>
      </w:r>
    </w:p>
    <w:p w14:paraId="26132F4D" w14:textId="77777777" w:rsidR="00620854" w:rsidRPr="00741ADA" w:rsidRDefault="00000000" w:rsidP="00741ADA">
      <w:pPr>
        <w:pStyle w:val="a7"/>
        <w:bidi/>
        <w:rPr>
          <w:rFonts w:ascii="Narkisim" w:hAnsi="Narkisim"/>
        </w:rPr>
      </w:pPr>
      <w:r w:rsidRPr="00741ADA">
        <w:rPr>
          <w:rFonts w:ascii="Narkisim" w:hAnsi="Narkisim"/>
          <w:rtl/>
        </w:rPr>
        <w:t>ועד"ז כת' ה</w:t>
      </w:r>
      <w:r w:rsidRPr="00741ADA">
        <w:rPr>
          <w:rFonts w:ascii="Narkisim" w:hAnsi="Narkisim"/>
          <w:b/>
          <w:bCs/>
          <w:rtl/>
        </w:rPr>
        <w:t>ר"ן</w:t>
      </w:r>
      <w:r w:rsidRPr="00741ADA">
        <w:rPr>
          <w:rFonts w:ascii="Narkisim" w:hAnsi="Narkisim"/>
          <w:rtl/>
        </w:rPr>
        <w:t xml:space="preserve"> בשם </w:t>
      </w:r>
      <w:r w:rsidRPr="00741ADA">
        <w:rPr>
          <w:rFonts w:ascii="Narkisim" w:hAnsi="Narkisim"/>
          <w:b/>
          <w:bCs/>
          <w:rtl/>
        </w:rPr>
        <w:t>אחרים</w:t>
      </w:r>
      <w:r w:rsidRPr="00741ADA">
        <w:rPr>
          <w:rFonts w:ascii="Narkisim" w:hAnsi="Narkisim"/>
          <w:rtl/>
        </w:rPr>
        <w:t xml:space="preserve"> דנאמנות האב חידוש הוא, ודיינו שנאמין באותו טענה עצמה. ולא אמרי' מיגו מחמתו. דאין לנו בו אלא חידושו.</w:t>
      </w:r>
    </w:p>
    <w:p w14:paraId="490A763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קוב"ש</w:t>
      </w:r>
      <w:r w:rsidRPr="00741ADA">
        <w:rPr>
          <w:rFonts w:ascii="Narkisim" w:hAnsi="Narkisim"/>
          <w:rtl/>
        </w:rPr>
        <w:t xml:space="preserve"> (ח"ב ג) כת' דגדר 'מיגו' אינו ראיה</w:t>
      </w:r>
      <w:r w:rsidRPr="00741ADA">
        <w:rPr>
          <w:rStyle w:val="ac"/>
          <w:rFonts w:ascii="Narkisim" w:hAnsi="Narkisim"/>
          <w:rtl/>
        </w:rPr>
        <w:footnoteReference w:id="511"/>
      </w:r>
      <w:r w:rsidRPr="00741ADA">
        <w:rPr>
          <w:rFonts w:ascii="Narkisim" w:hAnsi="Narkisim"/>
          <w:rtl/>
        </w:rPr>
        <w:t>, אלא דין נאמנות [כח הטענה]. דבכח הנאמנות לטעון טענה אחרת נאמן על טענה זו</w:t>
      </w:r>
      <w:r w:rsidRPr="00741ADA">
        <w:rPr>
          <w:rStyle w:val="ac"/>
          <w:rFonts w:ascii="Narkisim" w:hAnsi="Narkisim"/>
          <w:rtl/>
        </w:rPr>
        <w:footnoteReference w:id="512"/>
      </w:r>
      <w:r w:rsidRPr="00741ADA">
        <w:rPr>
          <w:rFonts w:ascii="Narkisim" w:hAnsi="Narkisim"/>
          <w:rtl/>
        </w:rPr>
        <w:t>. והקוב"ש כת' דתי' הראשון של הר"ן דהוה מיגו לחצי טענה שייך לצד דמיגו הוה אנן סהדי. ועפ"ז כת' דב' התי' צריכין זה לזה, משום ראיית המיגו אמרי' דהוה מיגו לחצי טענה. ואי משום כח הנאמנות, בזה אמרי' דחידוש הוא ואין לך בו אלא חידושו.</w:t>
      </w:r>
    </w:p>
    <w:p w14:paraId="3165DC45" w14:textId="77777777" w:rsidR="00620854" w:rsidRPr="00741ADA" w:rsidRDefault="00000000" w:rsidP="00741ADA">
      <w:pPr>
        <w:pStyle w:val="aa"/>
        <w:bidi/>
        <w:rPr>
          <w:rFonts w:ascii="Narkisim" w:hAnsi="Narkisim"/>
        </w:rPr>
      </w:pPr>
      <w:r w:rsidRPr="00741ADA">
        <w:rPr>
          <w:rFonts w:ascii="Narkisim" w:hAnsi="Narkisim"/>
          <w:rtl/>
        </w:rPr>
        <w:t xml:space="preserve">[ובקו' הר"ן שיהא נאמן קדשתיה וגרשתיה. </w:t>
      </w:r>
      <w:r w:rsidRPr="00741ADA">
        <w:rPr>
          <w:rFonts w:ascii="Narkisim" w:hAnsi="Narkisim"/>
          <w:b/>
          <w:bCs/>
          <w:rtl/>
        </w:rPr>
        <w:t>רע"א</w:t>
      </w:r>
      <w:r w:rsidRPr="00741ADA">
        <w:rPr>
          <w:rFonts w:ascii="Narkisim" w:hAnsi="Narkisim"/>
          <w:rtl/>
        </w:rPr>
        <w:t xml:space="preserve"> דן דל"ש מיגו, דאם אמר קדשתיה לפלוני, תאסור בקרובותיה. ואם אמר סתם, תאסר לכל העולם, שמא קידשה אחיו].</w:t>
      </w:r>
    </w:p>
    <w:p w14:paraId="2BC01710"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וב</w:t>
      </w:r>
      <w:r w:rsidRPr="00741ADA">
        <w:rPr>
          <w:rFonts w:ascii="Narkisim" w:hAnsi="Narkisim" w:cs="Narkisim"/>
          <w:b/>
          <w:bCs/>
          <w:rtl/>
        </w:rPr>
        <w:t>חי' ר' מאיר שמחה</w:t>
      </w:r>
      <w:r w:rsidRPr="00741ADA">
        <w:rPr>
          <w:rFonts w:ascii="Narkisim" w:hAnsi="Narkisim" w:cs="Narkisim"/>
          <w:rtl/>
        </w:rPr>
        <w:t xml:space="preserve"> כת' דהתורה נתנה נאמנת לקידושין, רק במה שניתן לו זכות לעשות. שהוא בעצמו קידש. אבל אינו נאמן להעיד שהנערה קידשה את עצמה, או שקבלה את גיטה</w:t>
      </w:r>
      <w:r w:rsidRPr="00741ADA">
        <w:rPr>
          <w:rStyle w:val="ac"/>
          <w:rFonts w:ascii="Narkisim" w:hAnsi="Narkisim" w:cs="Narkisim"/>
          <w:rtl/>
        </w:rPr>
        <w:footnoteReference w:id="513"/>
      </w:r>
      <w:r w:rsidRPr="00741ADA">
        <w:rPr>
          <w:rFonts w:ascii="Narkisim" w:hAnsi="Narkisim" w:cs="Narkisim"/>
          <w:rtl/>
        </w:rPr>
        <w:t>. ולא אמרי' מיגו דאי בעי אמר שהוא קידש. [</w:t>
      </w:r>
      <w:r w:rsidRPr="00741ADA">
        <w:rPr>
          <w:rFonts w:ascii="Narkisim" w:hAnsi="Narkisim" w:cs="Narkisim"/>
          <w:szCs w:val="20"/>
          <w:rtl/>
        </w:rPr>
        <w:t xml:space="preserve">וכדברי הריטב"א והר"ן בשם </w:t>
      </w:r>
      <w:r w:rsidRPr="00741ADA">
        <w:rPr>
          <w:rFonts w:ascii="Narkisim" w:hAnsi="Narkisim" w:cs="Narkisim"/>
          <w:b/>
          <w:bCs/>
          <w:szCs w:val="20"/>
          <w:rtl/>
        </w:rPr>
        <w:t>אחרים</w:t>
      </w:r>
      <w:r w:rsidRPr="00741ADA">
        <w:rPr>
          <w:rFonts w:ascii="Narkisim" w:hAnsi="Narkisim" w:cs="Narkisim"/>
          <w:szCs w:val="20"/>
          <w:rtl/>
        </w:rPr>
        <w:t>].</w:t>
      </w:r>
    </w:p>
    <w:p w14:paraId="03418C0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מקנה</w:t>
      </w:r>
      <w:r w:rsidRPr="00741ADA">
        <w:rPr>
          <w:rFonts w:ascii="Narkisim" w:hAnsi="Narkisim" w:cs="Narkisim"/>
          <w:rtl/>
        </w:rPr>
        <w:t xml:space="preserve"> (קו"א לז כה) כת' דהתורה האמינה רק שקידש, והא דנאמן נתגרשה לאסור לכהונה, מ"מ כיון דהאמינתו תורה לאוסרה לכל העולם, לגבי כהן עדיין קאי באיסור.</w:t>
      </w:r>
    </w:p>
    <w:p w14:paraId="04A64390" w14:textId="77777777" w:rsidR="00620854" w:rsidRPr="00741ADA" w:rsidRDefault="00000000" w:rsidP="00741ADA">
      <w:pPr>
        <w:pStyle w:val="2"/>
        <w:bidi/>
        <w:rPr>
          <w:rFonts w:ascii="Narkisim" w:hAnsi="Narkisim"/>
        </w:rPr>
      </w:pPr>
      <w:r w:rsidRPr="00741ADA">
        <w:rPr>
          <w:rFonts w:ascii="Narkisim" w:hAnsi="Narkisim"/>
          <w:rtl/>
        </w:rPr>
        <w:t>יש לי בנים</w:t>
      </w:r>
    </w:p>
    <w:p w14:paraId="797A9C51" w14:textId="77777777" w:rsidR="00620854" w:rsidRPr="00741ADA" w:rsidRDefault="00000000" w:rsidP="00741ADA">
      <w:pPr>
        <w:bidi/>
        <w:rPr>
          <w:rFonts w:ascii="Narkisim" w:hAnsi="Narkisim" w:cs="Narkisim"/>
        </w:rPr>
      </w:pPr>
      <w:r w:rsidRPr="00741ADA">
        <w:rPr>
          <w:rFonts w:ascii="Narkisim" w:hAnsi="Narkisim" w:cs="Narkisim"/>
          <w:u w:val="single"/>
          <w:rtl/>
        </w:rPr>
        <w:t>יש לי בנים נאמן</w:t>
      </w:r>
      <w:r w:rsidRPr="00741ADA">
        <w:rPr>
          <w:rFonts w:ascii="Narkisim" w:hAnsi="Narkisim" w:cs="Narkisim"/>
          <w:rtl/>
        </w:rPr>
        <w:t>. וב</w:t>
      </w:r>
      <w:r w:rsidRPr="00741ADA">
        <w:rPr>
          <w:rFonts w:ascii="Narkisim" w:hAnsi="Narkisim" w:cs="Narkisim"/>
          <w:b/>
          <w:bCs/>
          <w:rtl/>
        </w:rPr>
        <w:t>משנה</w:t>
      </w:r>
      <w:r w:rsidRPr="00741ADA">
        <w:rPr>
          <w:rFonts w:ascii="Narkisim" w:hAnsi="Narkisim" w:cs="Narkisim"/>
          <w:rtl/>
        </w:rPr>
        <w:t xml:space="preserve"> (ב"ב קלד.) אי' דהאומר 'זה בני' נאמן לפטור את אשתו מיבום</w:t>
      </w:r>
      <w:r w:rsidRPr="00741ADA">
        <w:rPr>
          <w:rStyle w:val="ac"/>
          <w:rFonts w:ascii="Narkisim" w:hAnsi="Narkisim" w:cs="Narkisim"/>
          <w:rtl/>
        </w:rPr>
        <w:footnoteReference w:id="514"/>
      </w:r>
      <w:r w:rsidRPr="00741ADA">
        <w:rPr>
          <w:rFonts w:ascii="Narkisim" w:hAnsi="Narkisim" w:cs="Narkisim"/>
          <w:rtl/>
        </w:rPr>
        <w:t>. והגמ' (קלד:) פי' דאיצטריך, דאי ממתני' דהכא הו"א היכא דלא מוחזק לן באח. קמ"ל דאף דמוחזק שיש לו אח. וה</w:t>
      </w:r>
      <w:r w:rsidRPr="00741ADA">
        <w:rPr>
          <w:rFonts w:ascii="Narkisim" w:hAnsi="Narkisim" w:cs="Narkisim"/>
          <w:b/>
          <w:bCs/>
          <w:rtl/>
        </w:rPr>
        <w:t>רשב"א</w:t>
      </w:r>
      <w:r w:rsidRPr="00741ADA">
        <w:rPr>
          <w:rFonts w:ascii="Narkisim" w:hAnsi="Narkisim" w:cs="Narkisim"/>
          <w:rtl/>
        </w:rPr>
        <w:t xml:space="preserve"> כת' דמיתורא דמתני' (דהתם) ילפינן דאף מתני' דהכא איירי כה"ג.</w:t>
      </w:r>
    </w:p>
    <w:p w14:paraId="6FCBB850" w14:textId="77777777" w:rsidR="00620854" w:rsidRPr="00741ADA" w:rsidRDefault="00000000" w:rsidP="00741ADA">
      <w:pPr>
        <w:pStyle w:val="a8"/>
        <w:bidi/>
        <w:rPr>
          <w:rFonts w:ascii="Narkisim" w:hAnsi="Narkisim"/>
        </w:rPr>
      </w:pPr>
      <w:r w:rsidRPr="00741ADA">
        <w:rPr>
          <w:rFonts w:ascii="Narkisim" w:hAnsi="Narkisim"/>
          <w:rtl/>
        </w:rPr>
        <w:lastRenderedPageBreak/>
        <w:t>ופ</w:t>
      </w:r>
      <w:r w:rsidRPr="00741ADA">
        <w:rPr>
          <w:rFonts w:ascii="Narkisim" w:hAnsi="Narkisim"/>
          <w:b/>
          <w:bCs/>
          <w:rtl/>
        </w:rPr>
        <w:t>רשב"ם</w:t>
      </w:r>
      <w:r w:rsidRPr="00741ADA">
        <w:rPr>
          <w:rFonts w:ascii="Narkisim" w:hAnsi="Narkisim"/>
          <w:rtl/>
        </w:rPr>
        <w:t xml:space="preserve"> (שם) דהיכא דלא מוחזק באחים או בבנים בחזקת שאינה זקוקה ליבום משום ספק ספיקא, שמא יש לו בנים. ואת"ל אין לו, שמא אין לו אחים. אבל 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(בסוגיין) כת' דכל שלא הוחזק באחים מותרת, משום חזקת היתר</w:t>
      </w:r>
      <w:r w:rsidRPr="00741ADA">
        <w:rPr>
          <w:rStyle w:val="ac"/>
          <w:rFonts w:ascii="Narkisim" w:hAnsi="Narkisim"/>
          <w:rtl/>
        </w:rPr>
        <w:footnoteReference w:id="515"/>
      </w:r>
      <w:r w:rsidRPr="00741ADA">
        <w:rPr>
          <w:rFonts w:ascii="Narkisim" w:hAnsi="Narkisim"/>
          <w:rtl/>
        </w:rPr>
        <w:t>. [אף דודאי אין לו בנים, ובלא ס"ס]. [וע"ע חזו"א].</w:t>
      </w:r>
    </w:p>
    <w:p w14:paraId="756AD184"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xml:space="preserve"> (ב"ב קלד:) מבואר דנאמן משום מיגו דבידו לגרשה. וע"ע </w:t>
      </w:r>
      <w:r w:rsidRPr="00741ADA">
        <w:rPr>
          <w:rFonts w:ascii="Narkisim" w:hAnsi="Narkisim" w:cs="Narkisim"/>
          <w:b/>
          <w:bCs/>
          <w:rtl/>
        </w:rPr>
        <w:t>תוס</w:t>
      </w:r>
      <w:r w:rsidRPr="00741ADA">
        <w:rPr>
          <w:rFonts w:ascii="Narkisim" w:hAnsi="Narkisim" w:cs="Narkisim"/>
          <w:rtl/>
        </w:rPr>
        <w:t>' (בע"ב). אבל לא מהני להתיר מדין ע"א, דאיתחזק איסורא. ולצד דיבמה לשוק הוה דבר שבערוה א"ש טפי [הו' לעיל סג:].</w:t>
      </w:r>
    </w:p>
    <w:p w14:paraId="1DF4A9E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בעה"מ</w:t>
      </w:r>
      <w:r w:rsidRPr="00741ADA">
        <w:rPr>
          <w:rFonts w:ascii="Narkisim" w:hAnsi="Narkisim"/>
          <w:rtl/>
        </w:rPr>
        <w:t xml:space="preserve"> כת' הטעם דנאמן דנאמן להתיר, דהוה עד א' ואין אדם חוטא ולא לו</w:t>
      </w:r>
      <w:r w:rsidRPr="00741ADA">
        <w:rPr>
          <w:rStyle w:val="ac"/>
          <w:rFonts w:ascii="Narkisim" w:hAnsi="Narkisim"/>
          <w:rtl/>
        </w:rPr>
        <w:footnoteReference w:id="516"/>
      </w:r>
      <w:r w:rsidRPr="00741ADA">
        <w:rPr>
          <w:rFonts w:ascii="Narkisim" w:hAnsi="Narkisim"/>
          <w:rtl/>
        </w:rPr>
        <w:t xml:space="preserve"> [וכדלעיל סג:], דמעיקרא בחזקת היתר קיימא</w:t>
      </w:r>
      <w:r w:rsidRPr="00741ADA">
        <w:rPr>
          <w:rStyle w:val="ac"/>
          <w:rFonts w:ascii="Narkisim" w:hAnsi="Narkisim"/>
          <w:rtl/>
        </w:rPr>
        <w:footnoteReference w:id="517"/>
      </w:r>
      <w:r w:rsidRPr="00741ADA">
        <w:rPr>
          <w:rFonts w:ascii="Narkisim" w:hAnsi="Narkisim"/>
          <w:rtl/>
        </w:rPr>
        <w:t>. ואינו נאמן לאסור [בשעת מיתה], דלאו כ"כ לאפוקי מחזקתה ולאוסרה אכו"ע.</w:t>
      </w:r>
    </w:p>
    <w:p w14:paraId="4E2764AD" w14:textId="77777777" w:rsidR="00620854" w:rsidRPr="00741ADA" w:rsidRDefault="00000000" w:rsidP="00741ADA">
      <w:pPr>
        <w:bidi/>
        <w:rPr>
          <w:rFonts w:ascii="Narkisim" w:hAnsi="Narkisim" w:cs="Narkisim"/>
        </w:rPr>
      </w:pPr>
      <w:r w:rsidRPr="00741ADA">
        <w:rPr>
          <w:rFonts w:ascii="Narkisim" w:hAnsi="Narkisim" w:cs="Narkisim"/>
          <w:u w:val="single"/>
          <w:rtl/>
        </w:rPr>
        <w:t>יש לי אחים אינו נאמן</w:t>
      </w:r>
      <w:r w:rsidRPr="00741ADA">
        <w:rPr>
          <w:rFonts w:ascii="Narkisim" w:hAnsi="Narkisim" w:cs="Narkisim"/>
          <w:rtl/>
        </w:rPr>
        <w:t>. ובגמ' אי' דאינו נאמן לאסור. ואינו נאמן אף מדין עד א'. ולסוברים (הו' לעיל סג:) דאיסור יבמה הוה דבר שבערוה, א"ש דעד א' אינו נאמן. אבל ב</w:t>
      </w:r>
      <w:r w:rsidRPr="00741ADA">
        <w:rPr>
          <w:rFonts w:ascii="Narkisim" w:hAnsi="Narkisim" w:cs="Narkisim"/>
          <w:b/>
          <w:bCs/>
          <w:rtl/>
        </w:rPr>
        <w:t>שו"ת הרא"ש</w:t>
      </w:r>
      <w:r w:rsidRPr="00741ADA">
        <w:rPr>
          <w:rFonts w:ascii="Narkisim" w:hAnsi="Narkisim" w:cs="Narkisim"/>
          <w:rtl/>
        </w:rPr>
        <w:t xml:space="preserve"> (נב ה, הו' בב"י קנז) כת' דלאו כ"כ לאוסרה, דעומדת בחזקת היתר לשוק</w:t>
      </w:r>
      <w:r w:rsidRPr="00741ADA">
        <w:rPr>
          <w:rStyle w:val="ac"/>
          <w:rFonts w:ascii="Narkisim" w:hAnsi="Narkisim" w:cs="Narkisim"/>
          <w:rtl/>
        </w:rPr>
        <w:footnoteReference w:id="518"/>
      </w:r>
      <w:r w:rsidRPr="00741ADA">
        <w:rPr>
          <w:rFonts w:ascii="Narkisim" w:hAnsi="Narkisim" w:cs="Narkisim"/>
          <w:rtl/>
        </w:rPr>
        <w:t>.</w:t>
      </w:r>
    </w:p>
    <w:p w14:paraId="584E258D" w14:textId="77777777" w:rsidR="00620854" w:rsidRPr="00741ADA" w:rsidRDefault="00000000" w:rsidP="00741ADA">
      <w:pPr>
        <w:bidi/>
        <w:rPr>
          <w:rFonts w:ascii="Narkisim" w:hAnsi="Narkisim" w:cs="Narkisim"/>
        </w:rPr>
      </w:pPr>
      <w:r w:rsidRPr="00741ADA">
        <w:rPr>
          <w:rFonts w:ascii="Narkisim" w:hAnsi="Narkisim" w:cs="Narkisim"/>
          <w:u w:val="single"/>
          <w:rtl/>
        </w:rPr>
        <w:t>נאמן להתיר</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כת' דאינו עוקר שום חזקה. דהוחזק דיש לו אחים, ונאמן לומר יש לו בנים. או במוחזק דאין לו בנים, נאמן לומר דאין לו אחים.</w:t>
      </w:r>
    </w:p>
    <w:p w14:paraId="490370DB" w14:textId="77777777" w:rsidR="00620854" w:rsidRPr="00741ADA" w:rsidRDefault="00000000" w:rsidP="00741ADA">
      <w:pPr>
        <w:bidi/>
        <w:rPr>
          <w:rFonts w:ascii="Narkisim" w:hAnsi="Narkisim" w:cs="Narkisim"/>
        </w:rPr>
      </w:pPr>
      <w:r w:rsidRPr="00741ADA">
        <w:rPr>
          <w:rFonts w:ascii="Narkisim" w:hAnsi="Narkisim" w:cs="Narkisim"/>
          <w:u w:val="single"/>
          <w:rtl/>
        </w:rPr>
        <w:t>דתניא בשעת קידושין אמר יש לו בנים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כדי שלא תדאג מן היבום, ותתרצה לו וכו'. אבל ה</w:t>
      </w:r>
      <w:r w:rsidRPr="00741ADA">
        <w:rPr>
          <w:rFonts w:ascii="Narkisim" w:hAnsi="Narkisim" w:cs="Narkisim"/>
          <w:b/>
          <w:bCs/>
          <w:rtl/>
        </w:rPr>
        <w:t>מלחמות</w:t>
      </w:r>
      <w:r w:rsidRPr="00741ADA">
        <w:rPr>
          <w:rFonts w:ascii="Narkisim" w:hAnsi="Narkisim" w:cs="Narkisim"/>
          <w:rtl/>
        </w:rPr>
        <w:t xml:space="preserve"> הק' דכיון דאמר כן שתתרצה, לא היה לנו להאמינו. </w:t>
      </w:r>
      <w:r w:rsidRPr="00741ADA">
        <w:rPr>
          <w:rFonts w:ascii="Narkisim" w:hAnsi="Narkisim" w:cs="Narkisim"/>
          <w:szCs w:val="20"/>
          <w:rtl/>
        </w:rPr>
        <w:t>וכדאמרי' (ב"ב קכז:) דמי שאמר בבית המכס בני, נאמן לחזור ולומר עבדי</w:t>
      </w:r>
      <w:r w:rsidRPr="00741ADA">
        <w:rPr>
          <w:rStyle w:val="ac"/>
          <w:rFonts w:ascii="Narkisim" w:hAnsi="Narkisim" w:cs="Narkisim"/>
          <w:szCs w:val="20"/>
          <w:rtl/>
        </w:rPr>
        <w:footnoteReference w:id="519"/>
      </w:r>
      <w:r w:rsidRPr="00741ADA">
        <w:rPr>
          <w:rFonts w:ascii="Narkisim" w:hAnsi="Narkisim" w:cs="Narkisim"/>
          <w:szCs w:val="20"/>
          <w:rtl/>
        </w:rPr>
        <w:t>. וה"נ אמר כדי שתתרצה בקדושיו, וחזר בשעת מיתה.</w:t>
      </w:r>
      <w:r w:rsidRPr="00741ADA">
        <w:rPr>
          <w:rFonts w:ascii="Narkisim" w:hAnsi="Narkisim" w:cs="Narkisim"/>
          <w:rtl/>
        </w:rPr>
        <w:t xml:space="preserve"> וכת' דהכא איירי דאמר כן לאחרים, בזמן שנשאה, ולא אמר כן להפיס דעתה.</w:t>
      </w:r>
    </w:p>
    <w:p w14:paraId="240D6B36" w14:textId="77777777" w:rsidR="00620854" w:rsidRPr="00741ADA" w:rsidRDefault="00000000" w:rsidP="00741ADA">
      <w:pPr>
        <w:pStyle w:val="aa"/>
        <w:bidi/>
        <w:rPr>
          <w:rFonts w:ascii="Narkisim" w:hAnsi="Narkisim"/>
        </w:rPr>
      </w:pPr>
      <w:r w:rsidRPr="00741ADA">
        <w:rPr>
          <w:rFonts w:ascii="Narkisim" w:hAnsi="Narkisim"/>
          <w:u w:val="single"/>
          <w:rtl/>
        </w:rPr>
        <w:t>בשעת קידושין אמר אין לי אחים וכו' נאמן להתיר וכו' דברי רבי</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כלומר נאמן במה שאמר בשעת קידושין [להתיר], ואין נאמן במה שאמר בשעת מיתה</w:t>
      </w:r>
      <w:r w:rsidRPr="00741ADA">
        <w:rPr>
          <w:rStyle w:val="ac"/>
          <w:rFonts w:ascii="Narkisim" w:hAnsi="Narkisim"/>
          <w:rtl/>
        </w:rPr>
        <w:footnoteReference w:id="520"/>
      </w:r>
      <w:r w:rsidRPr="00741ADA">
        <w:rPr>
          <w:rFonts w:ascii="Narkisim" w:hAnsi="Narkisim"/>
          <w:rtl/>
        </w:rPr>
        <w:t>. וה</w:t>
      </w:r>
      <w:r w:rsidRPr="00741ADA">
        <w:rPr>
          <w:rFonts w:ascii="Narkisim" w:hAnsi="Narkisim"/>
          <w:b/>
          <w:bCs/>
          <w:rtl/>
        </w:rPr>
        <w:t>בעה"מ</w:t>
      </w:r>
      <w:r w:rsidRPr="00741ADA">
        <w:rPr>
          <w:rFonts w:ascii="Narkisim" w:hAnsi="Narkisim"/>
          <w:rtl/>
        </w:rPr>
        <w:t xml:space="preserve"> הביא גירסא להיפך דבסיפא אמר בשעת קידושין יש לי אחים [לאסור], ובזה אמר רבי דאינו נאמן לאסור. [והכריע כגירסא דידן].</w:t>
      </w:r>
    </w:p>
    <w:p w14:paraId="31D6AE7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הביא בשם </w:t>
      </w:r>
      <w:r w:rsidRPr="00741ADA">
        <w:rPr>
          <w:rFonts w:ascii="Narkisim" w:hAnsi="Narkisim"/>
          <w:b/>
          <w:bCs/>
          <w:rtl/>
        </w:rPr>
        <w:t>ר"ח</w:t>
      </w:r>
      <w:r w:rsidRPr="00741ADA">
        <w:rPr>
          <w:rFonts w:ascii="Narkisim" w:hAnsi="Narkisim"/>
          <w:rtl/>
        </w:rPr>
        <w:t xml:space="preserve"> דלא איירי שחזר בו בשעת מיתה, אלא כלומר אלו לא היה מוחזק לנו ואמר יש לי אחים אינו נאמן, ור' נתן אומר אף נאמן לאסור, כלומר חוששין לחזקה הראשונה ואוסרין אותה. ולא מחמת נאמנות כלל, אלא כך הדין נותן [ונאמן לאו דוקא, שהרי לא אמר כלום]. והא דהוזכר בשעת מיתה, לא שחזר בו, אלא חששנו לאסור בשעת מיתה.</w:t>
      </w:r>
    </w:p>
    <w:p w14:paraId="13EEE4E5" w14:textId="77777777" w:rsidR="00620854" w:rsidRPr="00741ADA" w:rsidRDefault="00000000" w:rsidP="00741ADA">
      <w:pPr>
        <w:bidi/>
        <w:rPr>
          <w:rFonts w:ascii="Narkisim" w:hAnsi="Narkisim" w:cs="Narkisim"/>
        </w:rPr>
      </w:pPr>
      <w:r w:rsidRPr="00741ADA">
        <w:rPr>
          <w:rFonts w:ascii="Narkisim" w:hAnsi="Narkisim" w:cs="Narkisim"/>
          <w:u w:val="single"/>
          <w:rtl/>
        </w:rPr>
        <w:t>אמר אביי מתני' דלא מוחזק לן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נאמן, ונפק"מ אי אתי אח לאחר מכאן לאו כ"כ. וה</w:t>
      </w:r>
      <w:r w:rsidRPr="00741ADA">
        <w:rPr>
          <w:rFonts w:ascii="Narkisim" w:hAnsi="Narkisim" w:cs="Narkisim"/>
          <w:b/>
          <w:bCs/>
          <w:rtl/>
        </w:rPr>
        <w:t>שיטה לנ"ל</w:t>
      </w:r>
      <w:r w:rsidRPr="00741ADA">
        <w:rPr>
          <w:rFonts w:ascii="Narkisim" w:hAnsi="Narkisim" w:cs="Narkisim"/>
          <w:rtl/>
        </w:rPr>
        <w:t xml:space="preserve"> ביאר דכיון דכבר הימנוה רבנן בעידנא דאמר יש לי בנים, בחזקת היתר קיימא. וכ"כ ה</w:t>
      </w:r>
      <w:r w:rsidRPr="00741ADA">
        <w:rPr>
          <w:rFonts w:ascii="Narkisim" w:hAnsi="Narkisim" w:cs="Narkisim"/>
          <w:b/>
          <w:bCs/>
          <w:rtl/>
        </w:rPr>
        <w:t>בעה"מ</w:t>
      </w:r>
      <w:r w:rsidRPr="00741ADA">
        <w:rPr>
          <w:rStyle w:val="ac"/>
          <w:rFonts w:ascii="Narkisim" w:hAnsi="Narkisim" w:cs="Narkisim"/>
          <w:rtl/>
        </w:rPr>
        <w:footnoteReference w:id="521"/>
      </w:r>
      <w:r w:rsidRPr="00741ADA">
        <w:rPr>
          <w:rFonts w:ascii="Narkisim" w:hAnsi="Narkisim" w:cs="Narkisim"/>
          <w:rtl/>
        </w:rPr>
        <w:t>.</w:t>
      </w:r>
    </w:p>
    <w:p w14:paraId="4ECFCF6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דייק מדברי רש"י דאף היכא דנאמן לומר אין לי אחים, לאו כל כמיניה לזה לומר שהוא אחיו. והמהרש"א הק' אמאי בעי' לנאמנות של זה, הא בלאו הכי מי שבא ואומר שהוא אח אינו נאמן. אבל ה</w:t>
      </w:r>
      <w:r w:rsidRPr="00741ADA">
        <w:rPr>
          <w:rFonts w:ascii="Narkisim" w:hAnsi="Narkisim"/>
          <w:b/>
          <w:bCs/>
          <w:rtl/>
        </w:rPr>
        <w:t>רש"ש</w:t>
      </w:r>
      <w:r w:rsidRPr="00741ADA">
        <w:rPr>
          <w:rFonts w:ascii="Narkisim" w:hAnsi="Narkisim"/>
          <w:rtl/>
        </w:rPr>
        <w:t xml:space="preserve"> פי' דאיירי כשאומר יש לי בנים [וכשאר ראשונים], ולאו כל כמיניה, דל"מ להוציאה מחזקת איסור.</w:t>
      </w:r>
    </w:p>
    <w:p w14:paraId="155379D5" w14:textId="77777777" w:rsidR="00620854" w:rsidRPr="00741ADA" w:rsidRDefault="00000000" w:rsidP="00741ADA">
      <w:pPr>
        <w:pStyle w:val="3"/>
        <w:bidi/>
        <w:rPr>
          <w:rFonts w:ascii="Narkisim" w:hAnsi="Narkisim"/>
        </w:rPr>
      </w:pPr>
      <w:r w:rsidRPr="00741ADA">
        <w:rPr>
          <w:rFonts w:ascii="Narkisim" w:hAnsi="Narkisim"/>
          <w:rtl/>
        </w:rPr>
        <w:t>דף סד:</w:t>
      </w:r>
    </w:p>
    <w:p w14:paraId="3E759FB2" w14:textId="77777777" w:rsidR="00620854" w:rsidRPr="00741ADA" w:rsidRDefault="00000000" w:rsidP="00741ADA">
      <w:pPr>
        <w:pStyle w:val="aa"/>
        <w:bidi/>
        <w:rPr>
          <w:rFonts w:ascii="Narkisim" w:hAnsi="Narkisim"/>
        </w:rPr>
      </w:pPr>
      <w:r w:rsidRPr="00741ADA">
        <w:rPr>
          <w:rFonts w:ascii="Narkisim" w:hAnsi="Narkisim"/>
          <w:u w:val="single"/>
          <w:rtl/>
        </w:rPr>
        <w:t>תוד"ה רבי</w:t>
      </w:r>
      <w:r w:rsidRPr="00741ADA">
        <w:rPr>
          <w:rFonts w:ascii="Narkisim" w:hAnsi="Narkisim"/>
          <w:rtl/>
        </w:rPr>
        <w:t>. [תו"י] אע"ג דאסור לגרש בגט ישן, מ"מ כיון דדיעבד מהני וכו'</w:t>
      </w:r>
      <w:r w:rsidRPr="00741ADA">
        <w:rPr>
          <w:rStyle w:val="ac"/>
          <w:rFonts w:ascii="Narkisim" w:hAnsi="Narkisim"/>
          <w:rtl/>
        </w:rPr>
        <w:footnoteReference w:id="522"/>
      </w:r>
      <w:r w:rsidRPr="00741ADA">
        <w:rPr>
          <w:rFonts w:ascii="Narkisim" w:hAnsi="Narkisim"/>
          <w:rtl/>
        </w:rPr>
        <w:t>. וה</w:t>
      </w:r>
      <w:r w:rsidRPr="00741ADA">
        <w:rPr>
          <w:rFonts w:ascii="Narkisim" w:hAnsi="Narkisim"/>
          <w:b/>
          <w:bCs/>
          <w:rtl/>
        </w:rPr>
        <w:t>רשב"א</w:t>
      </w:r>
      <w:r w:rsidRPr="00741ADA">
        <w:rPr>
          <w:rFonts w:ascii="Narkisim" w:hAnsi="Narkisim"/>
          <w:rtl/>
        </w:rPr>
        <w:t xml:space="preserve"> כת' דכיון דמדאורייתא כשר, ואם נתגרשה בו תנשא לכתחילה. ומש"ה טפי עדיף ליה לפוטרה בהכי מאשר לפטור בשקר, ואמרי' מיגו.</w:t>
      </w:r>
    </w:p>
    <w:p w14:paraId="417C35CC" w14:textId="77777777" w:rsidR="00620854" w:rsidRPr="00741ADA" w:rsidRDefault="00000000" w:rsidP="00741ADA">
      <w:pPr>
        <w:pStyle w:val="aa"/>
        <w:bidi/>
        <w:rPr>
          <w:rFonts w:ascii="Narkisim" w:hAnsi="Narkisim"/>
        </w:rPr>
      </w:pPr>
      <w:r w:rsidRPr="00741ADA">
        <w:rPr>
          <w:rFonts w:ascii="Narkisim" w:hAnsi="Narkisim"/>
          <w:rtl/>
        </w:rPr>
        <w:lastRenderedPageBreak/>
        <w:t>וה</w:t>
      </w:r>
      <w:r w:rsidRPr="00741ADA">
        <w:rPr>
          <w:rFonts w:ascii="Narkisim" w:hAnsi="Narkisim"/>
          <w:b/>
          <w:bCs/>
          <w:rtl/>
        </w:rPr>
        <w:t>ר"ן</w:t>
      </w:r>
      <w:r w:rsidRPr="00741ADA">
        <w:rPr>
          <w:rFonts w:ascii="Narkisim" w:hAnsi="Narkisim"/>
          <w:rtl/>
        </w:rPr>
        <w:t xml:space="preserve"> כת' דבידו לגרש מעכשיו לסמוך למיתה. ו</w:t>
      </w:r>
      <w:r w:rsidRPr="00741ADA">
        <w:rPr>
          <w:rFonts w:ascii="Narkisim" w:hAnsi="Narkisim"/>
          <w:b/>
          <w:bCs/>
          <w:rtl/>
        </w:rPr>
        <w:t>רע"א</w:t>
      </w:r>
      <w:r w:rsidRPr="00741ADA">
        <w:rPr>
          <w:rFonts w:ascii="Narkisim" w:hAnsi="Narkisim"/>
          <w:rtl/>
        </w:rPr>
        <w:t xml:space="preserve"> הק' דאי אמר 'מעכשיו' הוה גט ישן, והוא רוצה לבא עליה בינתיים. אלא הול"ל סמוך למיתה [כמו לאחר ל']. אך </w:t>
      </w:r>
      <w:r w:rsidRPr="00741ADA">
        <w:rPr>
          <w:rFonts w:ascii="Narkisim" w:hAnsi="Narkisim"/>
          <w:b/>
          <w:bCs/>
          <w:rtl/>
        </w:rPr>
        <w:t>רע"א</w:t>
      </w:r>
      <w:r w:rsidRPr="00741ADA">
        <w:rPr>
          <w:rFonts w:ascii="Narkisim" w:hAnsi="Narkisim"/>
          <w:rtl/>
        </w:rPr>
        <w:t xml:space="preserve"> הק' דמבואר (גיטין כה:) דכה"ג הוה חסרון ברירה [דאינו מבורר איזה שעה סמוך למיתה. ולרש"י כיון דאינו בידו ובדעתו לקיימו, ע"ש].</w:t>
      </w:r>
    </w:p>
    <w:p w14:paraId="5528AD8C" w14:textId="77777777" w:rsidR="00620854" w:rsidRPr="00741ADA" w:rsidRDefault="00000000" w:rsidP="00741ADA">
      <w:pPr>
        <w:pStyle w:val="aa"/>
        <w:bidi/>
        <w:rPr>
          <w:rFonts w:ascii="Narkisim" w:hAnsi="Narkisim"/>
        </w:rPr>
      </w:pPr>
      <w:r w:rsidRPr="00741ADA">
        <w:rPr>
          <w:rFonts w:ascii="Narkisim" w:hAnsi="Narkisim"/>
          <w:u w:val="single"/>
          <w:rtl/>
        </w:rPr>
        <w:t>שם. כיון דדיעבד מהני</w:t>
      </w:r>
      <w:r w:rsidRPr="00741ADA">
        <w:rPr>
          <w:rFonts w:ascii="Narkisim" w:hAnsi="Narkisim"/>
          <w:rtl/>
        </w:rPr>
        <w:t>. ו</w:t>
      </w:r>
      <w:r w:rsidRPr="00741ADA">
        <w:rPr>
          <w:rFonts w:ascii="Narkisim" w:hAnsi="Narkisim"/>
          <w:b/>
          <w:bCs/>
          <w:rtl/>
        </w:rPr>
        <w:t>רע"א</w:t>
      </w:r>
      <w:r w:rsidRPr="00741ADA">
        <w:rPr>
          <w:rFonts w:ascii="Narkisim" w:hAnsi="Narkisim"/>
          <w:rtl/>
        </w:rPr>
        <w:t xml:space="preserve"> בגהש"ס ציין ל</w:t>
      </w:r>
      <w:r w:rsidRPr="00741ADA">
        <w:rPr>
          <w:rFonts w:ascii="Narkisim" w:hAnsi="Narkisim"/>
          <w:b/>
          <w:bCs/>
          <w:rtl/>
        </w:rPr>
        <w:t>תוס'</w:t>
      </w:r>
      <w:r w:rsidRPr="00741ADA">
        <w:rPr>
          <w:rFonts w:ascii="Narkisim" w:hAnsi="Narkisim"/>
          <w:rtl/>
        </w:rPr>
        <w:t xml:space="preserve"> (גיטין כו:) בשם </w:t>
      </w:r>
      <w:r w:rsidRPr="00741ADA">
        <w:rPr>
          <w:rFonts w:ascii="Narkisim" w:hAnsi="Narkisim"/>
          <w:b/>
          <w:bCs/>
          <w:rtl/>
        </w:rPr>
        <w:t>ר"ת</w:t>
      </w:r>
      <w:r w:rsidRPr="00741ADA">
        <w:rPr>
          <w:rFonts w:ascii="Narkisim" w:hAnsi="Narkisim"/>
          <w:rtl/>
        </w:rPr>
        <w:t xml:space="preserve"> דדוקא ע"י יחוד בעלמא אמרי' דאם נתגרשה תנשא, ודוקא לכתחילה לא יגרש משום חשש גט ישן. אבל היכא דודאי בא עליה, הגט פסול. [ובתוס' כאן מבואר דלא חילקו].</w:t>
      </w:r>
    </w:p>
    <w:p w14:paraId="1496B6EB" w14:textId="77777777" w:rsidR="00620854" w:rsidRPr="00741ADA" w:rsidRDefault="00000000" w:rsidP="00741ADA">
      <w:pPr>
        <w:pStyle w:val="aa"/>
        <w:bidi/>
        <w:rPr>
          <w:rFonts w:ascii="Narkisim" w:hAnsi="Narkisim"/>
        </w:rPr>
      </w:pPr>
      <w:r w:rsidRPr="00741ADA">
        <w:rPr>
          <w:rFonts w:ascii="Narkisim" w:hAnsi="Narkisim"/>
          <w:u w:val="single"/>
          <w:rtl/>
        </w:rPr>
        <w:t>בא"ד [בסוה"ד] בשעת מיתה לא שייך למימר פטר לה בגיטא, דשמא אין לו כח</w:t>
      </w:r>
      <w:r w:rsidRPr="00741ADA">
        <w:rPr>
          <w:rFonts w:ascii="Narkisim" w:hAnsi="Narkisim"/>
          <w:rtl/>
        </w:rPr>
        <w:t>. [וע' מהרש"א]. ו</w:t>
      </w:r>
      <w:r w:rsidRPr="00741ADA">
        <w:rPr>
          <w:rFonts w:ascii="Narkisim" w:hAnsi="Narkisim"/>
          <w:b/>
          <w:bCs/>
          <w:rtl/>
        </w:rPr>
        <w:t>רע"א</w:t>
      </w:r>
      <w:r w:rsidRPr="00741ADA">
        <w:rPr>
          <w:rFonts w:ascii="Narkisim" w:hAnsi="Narkisim"/>
          <w:rtl/>
        </w:rPr>
        <w:t xml:space="preserve"> הק' דבגמ' (ב"ב קלה.) מבואר דאף כשאמר בשעת מיתה נאמן משום בידו. ומבואר דאף בשעת מיתה נחשב בידו. וצ"ע.</w:t>
      </w:r>
    </w:p>
    <w:p w14:paraId="74F40DCA" w14:textId="77777777" w:rsidR="00620854" w:rsidRPr="00741ADA" w:rsidRDefault="00000000" w:rsidP="00741ADA">
      <w:pPr>
        <w:bidi/>
        <w:rPr>
          <w:rFonts w:ascii="Narkisim" w:hAnsi="Narkisim" w:cs="Narkisim"/>
        </w:rPr>
      </w:pPr>
      <w:r w:rsidRPr="00741ADA">
        <w:rPr>
          <w:rFonts w:ascii="Narkisim" w:hAnsi="Narkisim" w:cs="Narkisim"/>
          <w:u w:val="single"/>
          <w:rtl/>
        </w:rPr>
        <w:t>רבי סבר מה לי לשקר כי עדים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דהוה כאילו באו עדים, ונעקר החזקה. ומש"ה בשעת מיתה אינו נאמן כנגד חזקה.</w:t>
      </w:r>
    </w:p>
    <w:p w14:paraId="51C1F5F8"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כת' אע"ג דהשתא חוזר בו, כיון שהגיד שוב אינו חוזר ומגיד. וכ"כ ה</w:t>
      </w:r>
      <w:r w:rsidRPr="00741ADA">
        <w:rPr>
          <w:rFonts w:ascii="Narkisim" w:hAnsi="Narkisim" w:cs="Narkisim"/>
          <w:b/>
          <w:bCs/>
          <w:rtl/>
        </w:rPr>
        <w:t>רמב"ן</w:t>
      </w:r>
      <w:r w:rsidRPr="00741ADA">
        <w:rPr>
          <w:rFonts w:ascii="Narkisim" w:hAnsi="Narkisim" w:cs="Narkisim"/>
          <w:rtl/>
        </w:rPr>
        <w:t xml:space="preserve"> (בחי' ובמלחמות) דכל מה שהיה נאמן עליו בשעה שאומר הדבר, ל"מ לחזור ולהכחיש דבריו. וכך מצינו בכל מקום שכיון שהגיד שוב אינו חוזר ומגיד</w:t>
      </w:r>
      <w:r w:rsidRPr="00741ADA">
        <w:rPr>
          <w:rStyle w:val="ac"/>
          <w:rFonts w:ascii="Narkisim" w:hAnsi="Narkisim" w:cs="Narkisim"/>
          <w:rtl/>
        </w:rPr>
        <w:footnoteReference w:id="523"/>
      </w:r>
      <w:r w:rsidRPr="00741ADA">
        <w:rPr>
          <w:rFonts w:ascii="Narkisim" w:hAnsi="Narkisim" w:cs="Narkisim"/>
          <w:rtl/>
        </w:rPr>
        <w:t xml:space="preserve">. [והוה כלל בכל נאמנות שבתורה דאינו נאמן לחזור ולהגיד]. </w:t>
      </w:r>
      <w:r w:rsidRPr="00741ADA">
        <w:rPr>
          <w:rFonts w:ascii="Narkisim" w:hAnsi="Narkisim" w:cs="Narkisim"/>
          <w:szCs w:val="20"/>
          <w:rtl/>
        </w:rPr>
        <w:t>ואע"ג דס"ד דרבא יכול לחזור בו, דסמכינן על שעת מיתה, שאין אדם משקר בשעת מיתה. מ"מ אביי אותביה, ואידחי מילתא לגמרי</w:t>
      </w:r>
      <w:r w:rsidRPr="00741ADA">
        <w:rPr>
          <w:rFonts w:ascii="Narkisim" w:hAnsi="Narkisim" w:cs="Narkisim"/>
          <w:rtl/>
        </w:rPr>
        <w:t>.</w:t>
      </w:r>
    </w:p>
    <w:p w14:paraId="1906010A" w14:textId="77777777" w:rsidR="00620854" w:rsidRPr="00741ADA" w:rsidRDefault="00000000" w:rsidP="00741ADA">
      <w:pPr>
        <w:bidi/>
        <w:rPr>
          <w:rFonts w:ascii="Narkisim" w:hAnsi="Narkisim" w:cs="Narkisim"/>
        </w:rPr>
      </w:pPr>
      <w:r w:rsidRPr="00741ADA">
        <w:rPr>
          <w:rFonts w:ascii="Narkisim" w:hAnsi="Narkisim" w:cs="Narkisim"/>
          <w:u w:val="single"/>
          <w:rtl/>
        </w:rPr>
        <w:t>שם. מה לי לשקר כי עדים</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כת' דלאו דוקא כעדים, דמיגו במקום עדים לא אמרי'. אלא דמהני לעקור את החזקה. וכה"ק ה</w:t>
      </w:r>
      <w:r w:rsidRPr="00741ADA">
        <w:rPr>
          <w:rFonts w:ascii="Narkisim" w:hAnsi="Narkisim" w:cs="Narkisim"/>
          <w:b/>
          <w:bCs/>
          <w:rtl/>
        </w:rPr>
        <w:t>ראב"ד</w:t>
      </w:r>
      <w:r w:rsidRPr="00741ADA">
        <w:rPr>
          <w:rFonts w:ascii="Narkisim" w:hAnsi="Narkisim" w:cs="Narkisim"/>
          <w:rtl/>
        </w:rPr>
        <w:t xml:space="preserve"> (לרי"ף). וה</w:t>
      </w:r>
      <w:r w:rsidRPr="00741ADA">
        <w:rPr>
          <w:rFonts w:ascii="Narkisim" w:hAnsi="Narkisim" w:cs="Narkisim"/>
          <w:b/>
          <w:bCs/>
          <w:rtl/>
        </w:rPr>
        <w:t>מלחמות</w:t>
      </w:r>
      <w:r w:rsidRPr="00741ADA">
        <w:rPr>
          <w:rFonts w:ascii="Narkisim" w:hAnsi="Narkisim" w:cs="Narkisim"/>
          <w:rtl/>
        </w:rPr>
        <w:t xml:space="preserve"> כת' דאפשר דהיכא דהוחזק לנו באחים ל"מ מיגו [דאין לו אחים]. דמיגו לאכחושי קלא וחזקה לא אמרי'. וכדאי' </w:t>
      </w:r>
      <w:r w:rsidRPr="00741ADA">
        <w:rPr>
          <w:rFonts w:ascii="Narkisim" w:hAnsi="Narkisim" w:cs="Narkisim"/>
          <w:szCs w:val="20"/>
          <w:rtl/>
        </w:rPr>
        <w:t>(ב"ב קלה.)</w:t>
      </w:r>
      <w:r w:rsidRPr="00741ADA">
        <w:rPr>
          <w:rFonts w:ascii="Narkisim" w:hAnsi="Narkisim" w:cs="Narkisim"/>
          <w:rtl/>
        </w:rPr>
        <w:t xml:space="preserve"> דאי איכא קול שיש עדים ל"מ</w:t>
      </w:r>
      <w:r w:rsidRPr="00741ADA">
        <w:rPr>
          <w:rStyle w:val="ac"/>
          <w:rFonts w:ascii="Narkisim" w:hAnsi="Narkisim" w:cs="Narkisim"/>
          <w:rtl/>
        </w:rPr>
        <w:footnoteReference w:id="524"/>
      </w:r>
      <w:r w:rsidRPr="00741ADA">
        <w:rPr>
          <w:rFonts w:ascii="Narkisim" w:hAnsi="Narkisim" w:cs="Narkisim"/>
          <w:rtl/>
        </w:rPr>
        <w:t xml:space="preserve">. </w:t>
      </w:r>
      <w:r w:rsidRPr="00741ADA">
        <w:rPr>
          <w:rFonts w:ascii="Narkisim" w:hAnsi="Narkisim" w:cs="Narkisim"/>
          <w:szCs w:val="20"/>
          <w:rtl/>
        </w:rPr>
        <w:t>[וכ"כ הרשב"א בע"א, וע' חזו"א שהאריך בזה]</w:t>
      </w:r>
      <w:r w:rsidRPr="00741ADA">
        <w:rPr>
          <w:rFonts w:ascii="Narkisim" w:hAnsi="Narkisim" w:cs="Narkisim"/>
          <w:rtl/>
        </w:rPr>
        <w:t xml:space="preserve">. אבל </w:t>
      </w:r>
      <w:r w:rsidRPr="00741ADA">
        <w:rPr>
          <w:rFonts w:ascii="Narkisim" w:hAnsi="Narkisim" w:cs="Narkisim"/>
          <w:b/>
          <w:bCs/>
          <w:rtl/>
        </w:rPr>
        <w:t>ה"ה</w:t>
      </w:r>
      <w:r w:rsidRPr="00741ADA">
        <w:rPr>
          <w:rFonts w:ascii="Narkisim" w:hAnsi="Narkisim" w:cs="Narkisim"/>
          <w:rtl/>
        </w:rPr>
        <w:t xml:space="preserve"> (</w:t>
      </w:r>
      <w:r w:rsidRPr="00741ADA">
        <w:rPr>
          <w:rFonts w:ascii="Narkisim" w:hAnsi="Narkisim" w:cs="Narkisim"/>
          <w:szCs w:val="20"/>
          <w:rtl/>
        </w:rPr>
        <w:t>יבום ג ה)</w:t>
      </w:r>
      <w:r w:rsidRPr="00741ADA">
        <w:rPr>
          <w:rFonts w:ascii="Narkisim" w:hAnsi="Narkisim" w:cs="Narkisim"/>
          <w:rtl/>
        </w:rPr>
        <w:t xml:space="preserve"> כת' דאפי' מוחזק מהני מיגו</w:t>
      </w:r>
      <w:r w:rsidRPr="00741ADA">
        <w:rPr>
          <w:rStyle w:val="ac"/>
          <w:rFonts w:ascii="Narkisim" w:hAnsi="Narkisim" w:cs="Narkisim"/>
          <w:rtl/>
        </w:rPr>
        <w:footnoteReference w:id="525"/>
      </w:r>
      <w:r w:rsidRPr="00741ADA">
        <w:rPr>
          <w:rFonts w:ascii="Narkisim" w:hAnsi="Narkisim" w:cs="Narkisim"/>
          <w:rtl/>
        </w:rPr>
        <w:t>.</w:t>
      </w:r>
    </w:p>
    <w:p w14:paraId="16629D39" w14:textId="77777777" w:rsidR="00620854" w:rsidRPr="00741ADA" w:rsidRDefault="00000000" w:rsidP="00741ADA">
      <w:pPr>
        <w:bidi/>
        <w:rPr>
          <w:rFonts w:ascii="Narkisim" w:hAnsi="Narkisim" w:cs="Narkisim"/>
        </w:rPr>
      </w:pPr>
      <w:r w:rsidRPr="00741ADA">
        <w:rPr>
          <w:rFonts w:ascii="Narkisim" w:hAnsi="Narkisim" w:cs="Narkisim"/>
          <w:u w:val="single"/>
          <w:rtl/>
        </w:rPr>
        <w:t>ורבי נתן סבר וכו' כי חזקה דמי, לא אתי חזקה ועקרה לחזקה לגמרי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ול"מ להעמידה בחזקת אינה זקוקה.</w:t>
      </w:r>
    </w:p>
    <w:p w14:paraId="60365D36" w14:textId="77777777" w:rsidR="00620854" w:rsidRPr="00741ADA" w:rsidRDefault="00000000" w:rsidP="00741ADA">
      <w:pPr>
        <w:pStyle w:val="a7"/>
        <w:bidi/>
        <w:rPr>
          <w:rFonts w:ascii="Narkisim" w:hAnsi="Narkisim"/>
        </w:rPr>
      </w:pPr>
      <w:r w:rsidRPr="00741ADA">
        <w:rPr>
          <w:rFonts w:ascii="Narkisim" w:hAnsi="Narkisim"/>
          <w:rtl/>
        </w:rPr>
        <w:t>ובפשוטו לפ"ז לר' נתן ל"מ מיגו להתיר כלל [וכ"כ ה</w:t>
      </w:r>
      <w:r w:rsidRPr="00741ADA">
        <w:rPr>
          <w:rFonts w:ascii="Narkisim" w:hAnsi="Narkisim"/>
          <w:b/>
          <w:bCs/>
          <w:rtl/>
        </w:rPr>
        <w:t>שיטה לנ"ל</w:t>
      </w:r>
      <w:r w:rsidRPr="00741ADA">
        <w:rPr>
          <w:rFonts w:ascii="Narkisim" w:hAnsi="Narkisim"/>
          <w:rtl/>
        </w:rPr>
        <w:t xml:space="preserve"> בפי' הא'</w:t>
      </w:r>
      <w:r w:rsidRPr="00741ADA">
        <w:rPr>
          <w:rStyle w:val="ac"/>
          <w:rFonts w:ascii="Narkisim" w:hAnsi="Narkisim"/>
          <w:rtl/>
        </w:rPr>
        <w:footnoteReference w:id="526"/>
      </w:r>
      <w:r w:rsidRPr="00741ADA">
        <w:rPr>
          <w:rFonts w:ascii="Narkisim" w:hAnsi="Narkisim"/>
          <w:rtl/>
        </w:rPr>
        <w:t xml:space="preserve">]. אבל </w:t>
      </w:r>
      <w:r w:rsidRPr="00741ADA">
        <w:rPr>
          <w:rFonts w:ascii="Narkisim" w:hAnsi="Narkisim"/>
          <w:b/>
          <w:bCs/>
          <w:rtl/>
        </w:rPr>
        <w:t>רש"י</w:t>
      </w:r>
      <w:r w:rsidRPr="00741ADA">
        <w:rPr>
          <w:rFonts w:ascii="Narkisim" w:hAnsi="Narkisim"/>
          <w:rtl/>
        </w:rPr>
        <w:t xml:space="preserve"> כת' דאם לא חזר בו מהני מיגו להתירה. דאורעי לחזקה, ואין אדם חוטא ולא לו</w:t>
      </w:r>
      <w:r w:rsidRPr="00741ADA">
        <w:rPr>
          <w:rStyle w:val="ac"/>
          <w:rFonts w:ascii="Narkisim" w:hAnsi="Narkisim"/>
          <w:rtl/>
        </w:rPr>
        <w:footnoteReference w:id="527"/>
      </w:r>
      <w:r w:rsidRPr="00741ADA">
        <w:rPr>
          <w:rFonts w:ascii="Narkisim" w:hAnsi="Narkisim"/>
          <w:rtl/>
        </w:rPr>
        <w:t xml:space="preserve">. ואילו אית ליה אחי היה חוזר בו בשעת מיתה. </w:t>
      </w:r>
      <w:r w:rsidRPr="00741ADA">
        <w:rPr>
          <w:rFonts w:ascii="Narkisim" w:hAnsi="Narkisim"/>
          <w:szCs w:val="20"/>
          <w:rtl/>
        </w:rPr>
        <w:t>[ומשמע דרש"י כלל ב' סברות, א' דנאמנות שאומר בהדיא עדיף, ומהני המיגו להתיר כל שאינו סותר דבריו. ב' דמהני הנאמנות של שעת מיתה, מהא דלא חזר בו</w:t>
      </w:r>
      <w:r w:rsidRPr="00741ADA">
        <w:rPr>
          <w:rStyle w:val="ac"/>
          <w:rFonts w:ascii="Narkisim" w:hAnsi="Narkisim"/>
          <w:szCs w:val="20"/>
          <w:rtl/>
        </w:rPr>
        <w:footnoteReference w:id="528"/>
      </w:r>
      <w:r w:rsidRPr="00741ADA">
        <w:rPr>
          <w:rFonts w:ascii="Narkisim" w:hAnsi="Narkisim"/>
          <w:szCs w:val="20"/>
          <w:rtl/>
        </w:rPr>
        <w:t>]</w:t>
      </w:r>
      <w:r w:rsidRPr="00741ADA">
        <w:rPr>
          <w:rFonts w:ascii="Narkisim" w:hAnsi="Narkisim"/>
          <w:rtl/>
        </w:rPr>
        <w:t>.</w:t>
      </w:r>
    </w:p>
    <w:p w14:paraId="20A2C1B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ראב"ד</w:t>
      </w:r>
      <w:r w:rsidRPr="00741ADA">
        <w:rPr>
          <w:rFonts w:ascii="Narkisim" w:hAnsi="Narkisim"/>
          <w:rtl/>
        </w:rPr>
        <w:t xml:space="preserve"> (לרי"ף) פי' דכל מקום שיש ב' חזקות סותרות זו כנגד זו, תופסים את החזקה שהוא לפנינו, וקרוב יותר אלינו</w:t>
      </w:r>
      <w:r w:rsidRPr="00741ADA">
        <w:rPr>
          <w:rStyle w:val="ac"/>
          <w:rFonts w:ascii="Narkisim" w:hAnsi="Narkisim"/>
          <w:rtl/>
        </w:rPr>
        <w:footnoteReference w:id="529"/>
      </w:r>
      <w:r w:rsidRPr="00741ADA">
        <w:rPr>
          <w:rFonts w:ascii="Narkisim" w:hAnsi="Narkisim"/>
          <w:rtl/>
        </w:rPr>
        <w:t>. ומש"ה אזלינן בתר מה לי לשקר, דבכל שעה יכול לתת לה גט. אבל היכא דחזר בו מחזירה לחזקה הראשונה, שהוא קרוב יותר לפנינו.</w:t>
      </w:r>
    </w:p>
    <w:p w14:paraId="1EEEBFA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הביא בשם ה</w:t>
      </w:r>
      <w:r w:rsidRPr="00741ADA">
        <w:rPr>
          <w:rFonts w:ascii="Narkisim" w:hAnsi="Narkisim"/>
          <w:b/>
          <w:bCs/>
          <w:rtl/>
        </w:rPr>
        <w:t>ראב"ד</w:t>
      </w:r>
      <w:r w:rsidRPr="00741ADA">
        <w:rPr>
          <w:rFonts w:ascii="Narkisim" w:hAnsi="Narkisim"/>
          <w:rtl/>
        </w:rPr>
        <w:t xml:space="preserve"> דחזקה דמה לי לשקר עדיף מחזקה קמייתא, כיון דבידו להתירה בכל שעה בגט. אלא דלא עקרה לגמרי ומיתלא תאלי, דאי הדר בשעת מיתה הדרה חזקה קמייתא לדוכתא, ומתייבמת. אבל אל"כ מיגו דבידו עדיף</w:t>
      </w:r>
      <w:r w:rsidRPr="00741ADA">
        <w:rPr>
          <w:rStyle w:val="ac"/>
          <w:rFonts w:ascii="Narkisim" w:hAnsi="Narkisim"/>
          <w:rtl/>
        </w:rPr>
        <w:footnoteReference w:id="530"/>
      </w:r>
      <w:r w:rsidRPr="00741ADA">
        <w:rPr>
          <w:rFonts w:ascii="Narkisim" w:hAnsi="Narkisim"/>
          <w:rtl/>
        </w:rPr>
        <w:t>.</w:t>
      </w:r>
    </w:p>
    <w:p w14:paraId="483A7322" w14:textId="77777777" w:rsidR="00620854" w:rsidRPr="00741ADA" w:rsidRDefault="00000000" w:rsidP="00741ADA">
      <w:pPr>
        <w:pStyle w:val="a7"/>
        <w:bidi/>
        <w:rPr>
          <w:rFonts w:ascii="Narkisim" w:hAnsi="Narkisim"/>
        </w:rPr>
      </w:pPr>
      <w:r w:rsidRPr="00741ADA">
        <w:rPr>
          <w:rFonts w:ascii="Narkisim" w:hAnsi="Narkisim"/>
          <w:rtl/>
        </w:rPr>
        <w:lastRenderedPageBreak/>
        <w:t>וה</w:t>
      </w:r>
      <w:r w:rsidRPr="00741ADA">
        <w:rPr>
          <w:rFonts w:ascii="Narkisim" w:hAnsi="Narkisim"/>
          <w:b/>
          <w:bCs/>
          <w:rtl/>
        </w:rPr>
        <w:t>רשב"א</w:t>
      </w:r>
      <w:r w:rsidRPr="00741ADA">
        <w:rPr>
          <w:rFonts w:ascii="Narkisim" w:hAnsi="Narkisim"/>
          <w:rtl/>
        </w:rPr>
        <w:t xml:space="preserve"> כת' דאיירי שבא קודם שקידשה, ועדיין לא הוחזקה לאיסור לשוק. וכשאמר אין לי אחים הורעה החזקה, כיון שלא עמדה בחזקת יבם מהני מיגו.</w:t>
      </w:r>
    </w:p>
    <w:p w14:paraId="055FAB8F"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וה</w:t>
      </w:r>
      <w:r w:rsidRPr="00741ADA">
        <w:rPr>
          <w:rFonts w:ascii="Narkisim" w:hAnsi="Narkisim"/>
          <w:b/>
          <w:bCs/>
          <w:rtl/>
        </w:rPr>
        <w:t>מלחמות</w:t>
      </w:r>
      <w:r w:rsidRPr="00741ADA">
        <w:rPr>
          <w:rFonts w:ascii="Narkisim" w:hAnsi="Narkisim"/>
          <w:rtl/>
        </w:rPr>
        <w:t xml:space="preserve"> הקשה לר' נתן כיון דנאמן להתיר [בשעת קידושין], האיך יוכל לחזור ולאסור. דלא מצאנו בכל התורה נאמן יכול לחזור בו, דכיון שהגיד אינו חוזר ומגיד</w:t>
      </w:r>
      <w:r w:rsidRPr="00741ADA">
        <w:rPr>
          <w:rStyle w:val="ac"/>
          <w:rFonts w:ascii="Narkisim" w:hAnsi="Narkisim"/>
          <w:rtl/>
        </w:rPr>
        <w:footnoteReference w:id="531"/>
      </w:r>
      <w:r w:rsidRPr="00741ADA">
        <w:rPr>
          <w:rFonts w:ascii="Narkisim" w:hAnsi="Narkisim"/>
          <w:rtl/>
        </w:rPr>
        <w:t>. וע"פ למש"כ רש"י והראשונים ניחא, דר' נתן ס"ל אף מעיקרא אינו נאמן להתיר, אלא בצירוף הא שלא חזר בשעת מיתה.</w:t>
      </w:r>
    </w:p>
    <w:p w14:paraId="42453603" w14:textId="77777777" w:rsidR="00620854" w:rsidRPr="00741ADA" w:rsidRDefault="00000000" w:rsidP="00741ADA">
      <w:pPr>
        <w:pStyle w:val="aa"/>
        <w:bidi/>
        <w:rPr>
          <w:rFonts w:ascii="Narkisim" w:hAnsi="Narkisim"/>
        </w:rPr>
      </w:pPr>
      <w:r w:rsidRPr="00741ADA">
        <w:rPr>
          <w:rFonts w:ascii="Narkisim" w:hAnsi="Narkisim"/>
          <w:u w:val="single"/>
          <w:rtl/>
        </w:rPr>
        <w:t>לעיל. מה לי לשקר במקום חזקה</w:t>
      </w:r>
      <w:r w:rsidRPr="00741ADA">
        <w:rPr>
          <w:rFonts w:ascii="Narkisim" w:hAnsi="Narkisim"/>
          <w:rtl/>
        </w:rPr>
        <w:t xml:space="preserve">. </w:t>
      </w:r>
      <w:r w:rsidRPr="00741ADA">
        <w:rPr>
          <w:rFonts w:ascii="Narkisim" w:hAnsi="Narkisim"/>
          <w:b/>
          <w:bCs/>
          <w:rtl/>
        </w:rPr>
        <w:t>תוס</w:t>
      </w:r>
      <w:r w:rsidRPr="00741ADA">
        <w:rPr>
          <w:rFonts w:ascii="Narkisim" w:hAnsi="Narkisim"/>
          <w:rtl/>
        </w:rPr>
        <w:t>' (ב"ב ה:, יבמות קטו.) כת' דלא דמי כלל לנידון (שם</w:t>
      </w:r>
      <w:r w:rsidRPr="00741ADA">
        <w:rPr>
          <w:rStyle w:val="ac"/>
          <w:rFonts w:ascii="Narkisim" w:hAnsi="Narkisim"/>
          <w:rtl/>
        </w:rPr>
        <w:footnoteReference w:id="532"/>
      </w:r>
      <w:r w:rsidRPr="00741ADA">
        <w:rPr>
          <w:rFonts w:ascii="Narkisim" w:hAnsi="Narkisim"/>
          <w:rtl/>
        </w:rPr>
        <w:t>) דמיגו במקום חזקה. [ולא פי' הטעם</w:t>
      </w:r>
      <w:r w:rsidRPr="00741ADA">
        <w:rPr>
          <w:rStyle w:val="ac"/>
          <w:rFonts w:ascii="Narkisim" w:hAnsi="Narkisim"/>
          <w:rtl/>
        </w:rPr>
        <w:footnoteReference w:id="533"/>
      </w:r>
      <w:r w:rsidRPr="00741ADA">
        <w:rPr>
          <w:rFonts w:ascii="Narkisim" w:hAnsi="Narkisim"/>
          <w:rtl/>
        </w:rPr>
        <w:t>].</w:t>
      </w:r>
      <w:r w:rsidRPr="00741ADA">
        <w:rPr>
          <w:rStyle w:val="ac"/>
          <w:rFonts w:ascii="Narkisim" w:hAnsi="Narkisim"/>
          <w:rtl/>
        </w:rPr>
        <w:footnoteReference w:id="534"/>
      </w:r>
      <w:r w:rsidRPr="00741ADA">
        <w:rPr>
          <w:rFonts w:ascii="Narkisim" w:hAnsi="Narkisim"/>
          <w:rtl/>
        </w:rPr>
        <w:t xml:space="preserve"> וה</w:t>
      </w:r>
      <w:r w:rsidRPr="00741ADA">
        <w:rPr>
          <w:rFonts w:ascii="Narkisim" w:hAnsi="Narkisim"/>
          <w:b/>
          <w:bCs/>
          <w:rtl/>
        </w:rPr>
        <w:t>רמב"ן</w:t>
      </w:r>
      <w:r w:rsidRPr="00741ADA">
        <w:rPr>
          <w:rFonts w:ascii="Narkisim" w:hAnsi="Narkisim"/>
          <w:rtl/>
        </w:rPr>
        <w:t xml:space="preserve"> (כאן) כת' ואף דמיגו במקום חזקה הוה ספק  אלא שאין כל מה לי לשקר במקום עדים שוין, ולא כל החזקות שוות</w:t>
      </w:r>
      <w:r w:rsidRPr="00741ADA">
        <w:rPr>
          <w:rStyle w:val="ac"/>
          <w:rFonts w:ascii="Narkisim" w:hAnsi="Narkisim"/>
          <w:rtl/>
        </w:rPr>
        <w:footnoteReference w:id="535"/>
      </w:r>
      <w:r w:rsidRPr="00741ADA">
        <w:rPr>
          <w:rFonts w:ascii="Narkisim" w:hAnsi="Narkisim"/>
          <w:rtl/>
        </w:rPr>
        <w:t>. והכא שהוא בידו לגרשה מהני לעקור חזקה זו. דמיגו דבידו עדיף</w:t>
      </w:r>
      <w:r w:rsidRPr="00741ADA">
        <w:rPr>
          <w:rStyle w:val="ac"/>
          <w:rFonts w:ascii="Narkisim" w:hAnsi="Narkisim"/>
          <w:rtl/>
        </w:rPr>
        <w:footnoteReference w:id="536"/>
      </w:r>
      <w:r w:rsidRPr="00741ADA">
        <w:rPr>
          <w:rFonts w:ascii="Narkisim" w:hAnsi="Narkisim"/>
          <w:rtl/>
        </w:rPr>
        <w:t>.</w:t>
      </w:r>
      <w:r w:rsidRPr="00741ADA">
        <w:rPr>
          <w:rStyle w:val="ac"/>
          <w:rFonts w:ascii="Narkisim" w:hAnsi="Narkisim"/>
          <w:rtl/>
        </w:rPr>
        <w:footnoteReference w:id="537"/>
      </w:r>
    </w:p>
    <w:p w14:paraId="7435D93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תי' דההיא חזקה מעליא טפי דחזקה דכו"ע לא עבידי דפרעי בזו זימנא, ואינה על האדם זה בלבד.</w:t>
      </w:r>
    </w:p>
    <w:p w14:paraId="50DC1CA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ראשונים</w:t>
      </w:r>
      <w:r w:rsidRPr="00741ADA">
        <w:rPr>
          <w:rFonts w:ascii="Narkisim" w:hAnsi="Narkisim"/>
          <w:rtl/>
        </w:rPr>
        <w:t xml:space="preserve"> פסקו כרבי, דהלכה כרבי מחבירו. אבל ה</w:t>
      </w:r>
      <w:r w:rsidRPr="00741ADA">
        <w:rPr>
          <w:rFonts w:ascii="Narkisim" w:hAnsi="Narkisim"/>
          <w:b/>
          <w:bCs/>
          <w:rtl/>
        </w:rPr>
        <w:t>רמ"ה</w:t>
      </w:r>
      <w:r w:rsidRPr="00741ADA">
        <w:rPr>
          <w:rFonts w:ascii="Narkisim" w:hAnsi="Narkisim"/>
          <w:rtl/>
        </w:rPr>
        <w:t xml:space="preserve"> (והו' בטור קנו) פסק כר' נתן</w:t>
      </w:r>
      <w:r w:rsidRPr="00741ADA">
        <w:rPr>
          <w:rStyle w:val="ac"/>
          <w:rFonts w:ascii="Narkisim" w:hAnsi="Narkisim"/>
          <w:rtl/>
        </w:rPr>
        <w:footnoteReference w:id="538"/>
      </w:r>
      <w:r w:rsidRPr="00741ADA">
        <w:rPr>
          <w:rFonts w:ascii="Narkisim" w:hAnsi="Narkisim"/>
          <w:rtl/>
        </w:rPr>
        <w:t>, דהיה רבו של רבי</w:t>
      </w:r>
      <w:r w:rsidRPr="00741ADA">
        <w:rPr>
          <w:rStyle w:val="ac"/>
          <w:rFonts w:ascii="Narkisim" w:hAnsi="Narkisim"/>
          <w:rtl/>
        </w:rPr>
        <w:footnoteReference w:id="539"/>
      </w:r>
      <w:r w:rsidRPr="00741ADA">
        <w:rPr>
          <w:rFonts w:ascii="Narkisim" w:hAnsi="Narkisim"/>
          <w:rtl/>
        </w:rPr>
        <w:t>.</w:t>
      </w:r>
    </w:p>
    <w:p w14:paraId="274419B2" w14:textId="77777777" w:rsidR="00620854" w:rsidRPr="00741ADA" w:rsidRDefault="00000000" w:rsidP="00741ADA">
      <w:pPr>
        <w:pStyle w:val="2"/>
        <w:bidi/>
        <w:rPr>
          <w:rFonts w:ascii="Narkisim" w:hAnsi="Narkisim"/>
        </w:rPr>
      </w:pPr>
      <w:r w:rsidRPr="00741ADA">
        <w:rPr>
          <w:rFonts w:ascii="Narkisim" w:hAnsi="Narkisim"/>
          <w:rtl/>
        </w:rPr>
        <w:t>המקדש את בתו סתם</w:t>
      </w:r>
    </w:p>
    <w:p w14:paraId="7A9A9222" w14:textId="77777777" w:rsidR="00620854" w:rsidRPr="00741ADA" w:rsidRDefault="00000000" w:rsidP="00741ADA">
      <w:pPr>
        <w:pStyle w:val="aa"/>
        <w:bidi/>
        <w:rPr>
          <w:rFonts w:ascii="Narkisim" w:hAnsi="Narkisim"/>
        </w:rPr>
      </w:pPr>
      <w:r w:rsidRPr="00741ADA">
        <w:rPr>
          <w:rFonts w:ascii="Narkisim" w:hAnsi="Narkisim"/>
          <w:u w:val="single"/>
          <w:rtl/>
        </w:rPr>
        <w:t>ש"מ קידושין שאין מסורין לביאה הוה קידושין הב"ע שאין שם אלא גדולה וקטנה וכו'</w:t>
      </w:r>
      <w:r w:rsidRPr="00741ADA">
        <w:rPr>
          <w:rFonts w:ascii="Narkisim" w:hAnsi="Narkisim"/>
          <w:rtl/>
        </w:rPr>
        <w:t>. וקמ"ל רישא דקידש את הקטנה.</w:t>
      </w:r>
    </w:p>
    <w:p w14:paraId="16E525B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גמ'</w:t>
      </w:r>
      <w:r w:rsidRPr="00741ADA">
        <w:rPr>
          <w:rFonts w:ascii="Narkisim" w:hAnsi="Narkisim"/>
          <w:rtl/>
        </w:rPr>
        <w:t xml:space="preserve"> (לעיל נא:) מק' מהסיפא דכולן אסורות, והא אינה מסורין לביאה. ודוחה כשהוכרו ולבסוף נתערבו. פ</w:t>
      </w:r>
      <w:r w:rsidRPr="00741ADA">
        <w:rPr>
          <w:rFonts w:ascii="Narkisim" w:hAnsi="Narkisim"/>
          <w:b/>
          <w:bCs/>
          <w:rtl/>
        </w:rPr>
        <w:t>רש"י</w:t>
      </w:r>
      <w:r w:rsidRPr="00741ADA">
        <w:rPr>
          <w:rFonts w:ascii="Narkisim" w:hAnsi="Narkisim"/>
          <w:rtl/>
        </w:rPr>
        <w:t xml:space="preserve"> דבשעת קידושין פירש איזה גדולה, ואח"כ שכח. [ולפ"ז הסיפא לא הוה כעין הרישא]. ובגמ' אי' דיקא נמי דקתני איני יודע, ולא אין ידוע</w:t>
      </w:r>
      <w:r w:rsidRPr="00741ADA">
        <w:rPr>
          <w:rStyle w:val="ac"/>
          <w:rFonts w:ascii="Narkisim" w:hAnsi="Narkisim"/>
          <w:rtl/>
        </w:rPr>
        <w:footnoteReference w:id="540"/>
      </w:r>
      <w:r w:rsidRPr="00741ADA">
        <w:rPr>
          <w:rFonts w:ascii="Narkisim" w:hAnsi="Narkisim"/>
          <w:rtl/>
        </w:rPr>
        <w:t>.</w:t>
      </w:r>
    </w:p>
    <w:p w14:paraId="6FE42DE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יו"ט</w:t>
      </w:r>
      <w:r w:rsidRPr="00741ADA">
        <w:rPr>
          <w:rFonts w:ascii="Narkisim" w:hAnsi="Narkisim"/>
          <w:rtl/>
        </w:rPr>
        <w:t xml:space="preserve"> כת' דאם בא המקדש ואמר שקידש את זו אינו נאמן. ואף דלעיל (סג:) נאמן שהוא קידש, דאינו מוציאה מחזקתה (וכמ"ש הר"ן, הו' לעיל). אבל הכא כשאומר על א' שלא קידשה, מוציאה מן הספק שיש לנו בה, ואין דבר שבערוה פחות מב'. [מלבד אב שהאמינה תורה</w:t>
      </w:r>
      <w:r w:rsidRPr="00741ADA">
        <w:rPr>
          <w:rStyle w:val="ac"/>
          <w:rFonts w:ascii="Narkisim" w:hAnsi="Narkisim"/>
          <w:rtl/>
        </w:rPr>
        <w:footnoteReference w:id="541"/>
      </w:r>
      <w:r w:rsidRPr="00741ADA">
        <w:rPr>
          <w:rFonts w:ascii="Narkisim" w:hAnsi="Narkisim"/>
          <w:rtl/>
        </w:rPr>
        <w:t>].</w:t>
      </w:r>
    </w:p>
    <w:p w14:paraId="1FC1C3A6" w14:textId="77777777" w:rsidR="00620854" w:rsidRPr="00741ADA" w:rsidRDefault="00000000" w:rsidP="00741ADA">
      <w:pPr>
        <w:pStyle w:val="aa"/>
        <w:bidi/>
        <w:rPr>
          <w:rFonts w:ascii="Narkisim" w:hAnsi="Narkisim"/>
        </w:rPr>
      </w:pPr>
      <w:r w:rsidRPr="00741ADA">
        <w:rPr>
          <w:rFonts w:ascii="Narkisim" w:hAnsi="Narkisim"/>
          <w:u w:val="single"/>
          <w:rtl/>
        </w:rPr>
        <w:t>פשיטא בוגרות מאי עבידתייהו וכו'</w:t>
      </w:r>
      <w:r w:rsidRPr="00741ADA">
        <w:rPr>
          <w:rFonts w:ascii="Narkisim" w:hAnsi="Narkisim"/>
          <w:rtl/>
        </w:rPr>
        <w:t>. משמע דהך קו' רק לרבא דל"מ קידושין שאינן מסורין לביאה, דאיירי בבוגרות דעלמא. ופ</w:t>
      </w:r>
      <w:r w:rsidRPr="00741ADA">
        <w:rPr>
          <w:rFonts w:ascii="Narkisim" w:hAnsi="Narkisim"/>
          <w:b/>
          <w:bCs/>
          <w:rtl/>
        </w:rPr>
        <w:t>רש"י</w:t>
      </w:r>
      <w:r w:rsidRPr="00741ADA">
        <w:rPr>
          <w:rFonts w:ascii="Narkisim" w:hAnsi="Narkisim"/>
          <w:rtl/>
        </w:rPr>
        <w:t xml:space="preserve"> דא"א בשלמא בדאיכא טובא איצטריך לדיוקא. וה</w:t>
      </w:r>
      <w:r w:rsidRPr="00741ADA">
        <w:rPr>
          <w:rFonts w:ascii="Narkisim" w:hAnsi="Narkisim"/>
          <w:b/>
          <w:bCs/>
          <w:rtl/>
        </w:rPr>
        <w:t>פוסקים</w:t>
      </w:r>
      <w:r w:rsidRPr="00741ADA">
        <w:rPr>
          <w:rFonts w:ascii="Narkisim" w:hAnsi="Narkisim"/>
          <w:rtl/>
        </w:rPr>
        <w:t xml:space="preserve"> (רמב"ם ט ח, טושו"ע לז טו) פסקו הנך אוקימתא. ו</w:t>
      </w:r>
      <w:r w:rsidRPr="00741ADA">
        <w:rPr>
          <w:rFonts w:ascii="Narkisim" w:hAnsi="Narkisim"/>
          <w:b/>
          <w:bCs/>
          <w:rtl/>
        </w:rPr>
        <w:t>ה"ה</w:t>
      </w:r>
      <w:r w:rsidRPr="00741ADA">
        <w:rPr>
          <w:rFonts w:ascii="Narkisim" w:hAnsi="Narkisim"/>
          <w:rtl/>
        </w:rPr>
        <w:t xml:space="preserve"> ביאר דכיון דחזרו ונשנו לעיל וכאן, ש"מ דקאי להלכה. אבל ה</w:t>
      </w:r>
      <w:r w:rsidRPr="00741ADA">
        <w:rPr>
          <w:rFonts w:ascii="Narkisim" w:hAnsi="Narkisim"/>
          <w:b/>
          <w:bCs/>
          <w:rtl/>
        </w:rPr>
        <w:t>תוס' יו"ט</w:t>
      </w:r>
      <w:r w:rsidRPr="00741ADA">
        <w:rPr>
          <w:rFonts w:ascii="Narkisim" w:hAnsi="Narkisim"/>
          <w:rtl/>
        </w:rPr>
        <w:t xml:space="preserve"> דייק דהרא"ש השמיטו. וס"ל דלהלכה לא איירי בעשאו שליח.</w:t>
      </w:r>
    </w:p>
    <w:p w14:paraId="677B6AC7" w14:textId="77777777" w:rsidR="00620854" w:rsidRPr="00741ADA" w:rsidRDefault="00000000" w:rsidP="00741ADA">
      <w:pPr>
        <w:pStyle w:val="aa"/>
        <w:bidi/>
        <w:rPr>
          <w:rFonts w:ascii="Narkisim" w:hAnsi="Narkisim"/>
        </w:rPr>
      </w:pPr>
      <w:r w:rsidRPr="00741ADA">
        <w:rPr>
          <w:rFonts w:ascii="Narkisim" w:hAnsi="Narkisim"/>
          <w:u w:val="single"/>
          <w:rtl/>
        </w:rPr>
        <w:t>דשויה שליח</w:t>
      </w:r>
      <w:r w:rsidRPr="00741ADA">
        <w:rPr>
          <w:rFonts w:ascii="Narkisim" w:hAnsi="Narkisim"/>
          <w:rtl/>
        </w:rPr>
        <w:t>. פ</w:t>
      </w:r>
      <w:r w:rsidRPr="00741ADA">
        <w:rPr>
          <w:rFonts w:ascii="Narkisim" w:hAnsi="Narkisim"/>
          <w:b/>
          <w:bCs/>
          <w:rtl/>
        </w:rPr>
        <w:t>רש"י</w:t>
      </w:r>
      <w:r w:rsidRPr="00741ADA">
        <w:rPr>
          <w:rFonts w:ascii="Narkisim" w:hAnsi="Narkisim"/>
          <w:rtl/>
        </w:rPr>
        <w:t xml:space="preserve"> (לעיל נא:) לקדשה לכל הבא. ה</w:t>
      </w:r>
      <w:r w:rsidRPr="00741ADA">
        <w:rPr>
          <w:rFonts w:ascii="Narkisim" w:hAnsi="Narkisim"/>
          <w:b/>
          <w:bCs/>
          <w:rtl/>
        </w:rPr>
        <w:t>ר"ן</w:t>
      </w:r>
      <w:r w:rsidRPr="00741ADA">
        <w:rPr>
          <w:rFonts w:ascii="Narkisim" w:hAnsi="Narkisim"/>
          <w:rtl/>
        </w:rPr>
        <w:t xml:space="preserve"> דייק דהיכא דשלחה שליח לקדש לאיש זה, י"ל דקיים שליחותו. [וכדלעיל נח: דאל"כ הוה מנהג רמאות]. וכ"כ ה</w:t>
      </w:r>
      <w:r w:rsidRPr="00741ADA">
        <w:rPr>
          <w:rFonts w:ascii="Narkisim" w:hAnsi="Narkisim"/>
          <w:b/>
          <w:bCs/>
          <w:rtl/>
        </w:rPr>
        <w:t>רמ"ה</w:t>
      </w:r>
      <w:r w:rsidRPr="00741ADA">
        <w:rPr>
          <w:rFonts w:ascii="Narkisim" w:hAnsi="Narkisim"/>
          <w:rtl/>
        </w:rPr>
        <w:t xml:space="preserve"> (הו' בטור ושוע לז טו) די"ל דקיים שליחותו, </w:t>
      </w:r>
      <w:r w:rsidRPr="00741ADA">
        <w:rPr>
          <w:rFonts w:ascii="Narkisim" w:hAnsi="Narkisim"/>
          <w:rtl/>
        </w:rPr>
        <w:lastRenderedPageBreak/>
        <w:t>אפ"ה לא מכרעה, והוה ספק קידושין על כולם.</w:t>
      </w:r>
    </w:p>
    <w:p w14:paraId="04BC4C55"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ב</w:t>
      </w:r>
      <w:r w:rsidRPr="00741ADA">
        <w:rPr>
          <w:rFonts w:ascii="Narkisim" w:hAnsi="Narkisim" w:cs="Narkisim"/>
          <w:b/>
          <w:bCs/>
          <w:rtl/>
        </w:rPr>
        <w:t>שו"ת הרשב"א</w:t>
      </w:r>
      <w:r w:rsidRPr="00741ADA">
        <w:rPr>
          <w:rFonts w:ascii="Narkisim" w:hAnsi="Narkisim" w:cs="Narkisim"/>
          <w:rtl/>
        </w:rPr>
        <w:t xml:space="preserve"> (ז ריד, הו' בטור לו י) כת' דאסור לאב להיות שליח לקבל קידושין לבתו בוגרת, גזירה שמא יחליפו בקטנה, ויאמרו דמהני קבלת קידושין לבתו גדולה [בלא שליחות]. וב</w:t>
      </w:r>
      <w:r w:rsidRPr="00741ADA">
        <w:rPr>
          <w:rFonts w:ascii="Narkisim" w:hAnsi="Narkisim" w:cs="Narkisim"/>
          <w:b/>
          <w:bCs/>
          <w:rtl/>
        </w:rPr>
        <w:t>שו"ת הרא"ש</w:t>
      </w:r>
      <w:r w:rsidRPr="00741ADA">
        <w:rPr>
          <w:rFonts w:ascii="Narkisim" w:hAnsi="Narkisim" w:cs="Narkisim"/>
          <w:rtl/>
        </w:rPr>
        <w:t xml:space="preserve"> (לה ג) תמה דלא מצינו גזירה זו. ו</w:t>
      </w:r>
      <w:r w:rsidRPr="00741ADA">
        <w:rPr>
          <w:rFonts w:ascii="Narkisim" w:hAnsi="Narkisim" w:cs="Narkisim"/>
          <w:b/>
          <w:bCs/>
          <w:rtl/>
        </w:rPr>
        <w:t>מהר"י ב"ל</w:t>
      </w:r>
      <w:r w:rsidRPr="00741ADA">
        <w:rPr>
          <w:rFonts w:ascii="Narkisim" w:hAnsi="Narkisim" w:cs="Narkisim"/>
          <w:rtl/>
        </w:rPr>
        <w:t xml:space="preserve"> (א י, הו' בשעה"מ ט יא) הק' מהכא. ותי' דמ"מ בדיעבד מהני [וכ"כ ה</w:t>
      </w:r>
      <w:r w:rsidRPr="00741ADA">
        <w:rPr>
          <w:rFonts w:ascii="Narkisim" w:hAnsi="Narkisim" w:cs="Narkisim"/>
          <w:b/>
          <w:bCs/>
          <w:rtl/>
        </w:rPr>
        <w:t>ב"ח</w:t>
      </w:r>
      <w:r w:rsidRPr="00741ADA">
        <w:rPr>
          <w:rFonts w:ascii="Narkisim" w:hAnsi="Narkisim" w:cs="Narkisim"/>
          <w:rtl/>
        </w:rPr>
        <w:t xml:space="preserve"> שם].</w:t>
      </w:r>
    </w:p>
    <w:p w14:paraId="46C90BE8" w14:textId="77777777" w:rsidR="00620854" w:rsidRPr="00741ADA" w:rsidRDefault="00000000" w:rsidP="00741ADA">
      <w:pPr>
        <w:pStyle w:val="aa"/>
        <w:bidi/>
        <w:rPr>
          <w:rFonts w:ascii="Narkisim" w:hAnsi="Narkisim"/>
        </w:rPr>
      </w:pPr>
      <w:r w:rsidRPr="00741ADA">
        <w:rPr>
          <w:rFonts w:ascii="Narkisim" w:hAnsi="Narkisim"/>
          <w:u w:val="single"/>
          <w:rtl/>
        </w:rPr>
        <w:t>מי לא עסקינן דאמר קידושיי לך</w:t>
      </w:r>
      <w:r w:rsidRPr="00741ADA">
        <w:rPr>
          <w:rFonts w:ascii="Narkisim" w:hAnsi="Narkisim"/>
          <w:rtl/>
        </w:rPr>
        <w:t>. בפשוטו גדר נתינה זו דבשעת קידושין זוכה לה [דתשלומי הקידושין הוה שלה, והאב שליח בעלמא], וחוזר וזוכה ממנה</w:t>
      </w:r>
      <w:r w:rsidRPr="00741ADA">
        <w:rPr>
          <w:rStyle w:val="ac"/>
          <w:rFonts w:ascii="Narkisim" w:hAnsi="Narkisim"/>
          <w:rtl/>
        </w:rPr>
        <w:footnoteReference w:id="542"/>
      </w:r>
      <w:r w:rsidRPr="00741ADA">
        <w:rPr>
          <w:rFonts w:ascii="Narkisim" w:hAnsi="Narkisim"/>
          <w:rtl/>
        </w:rPr>
        <w:t>. ועויל"פ דהוה כאומרת תן מנה לאבא ואתקדש, ומדין ערב</w:t>
      </w:r>
      <w:r w:rsidRPr="00741ADA">
        <w:rPr>
          <w:rStyle w:val="ac"/>
          <w:rFonts w:ascii="Narkisim" w:hAnsi="Narkisim"/>
          <w:rtl/>
        </w:rPr>
        <w:footnoteReference w:id="543"/>
      </w:r>
      <w:r w:rsidRPr="00741ADA">
        <w:rPr>
          <w:rFonts w:ascii="Narkisim" w:hAnsi="Narkisim"/>
          <w:rtl/>
        </w:rPr>
        <w:t>. ועוד אפשר דמהני זכיית כסף קנין לשליח.</w:t>
      </w:r>
    </w:p>
    <w:p w14:paraId="29DA9182" w14:textId="77777777" w:rsidR="00620854" w:rsidRPr="00741ADA" w:rsidRDefault="00000000" w:rsidP="00741ADA">
      <w:pPr>
        <w:pStyle w:val="aa"/>
        <w:bidi/>
        <w:rPr>
          <w:rFonts w:ascii="Narkisim" w:hAnsi="Narkisim"/>
        </w:rPr>
      </w:pPr>
      <w:r w:rsidRPr="00741ADA">
        <w:rPr>
          <w:rFonts w:ascii="Narkisim" w:hAnsi="Narkisim"/>
          <w:u w:val="single"/>
          <w:rtl/>
        </w:rPr>
        <w:t>לא שביק איניש מצוה דרמי עליה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בתו קטנה דרמיא עליה להשיאה, ומצוה עליו דכתיב ואת בנותיכם תנו לאנשים</w:t>
      </w:r>
      <w:r w:rsidRPr="00741ADA">
        <w:rPr>
          <w:rStyle w:val="ac"/>
          <w:rFonts w:ascii="Narkisim" w:hAnsi="Narkisim"/>
          <w:rtl/>
        </w:rPr>
        <w:footnoteReference w:id="544"/>
      </w:r>
      <w:r w:rsidRPr="00741ADA">
        <w:rPr>
          <w:rFonts w:ascii="Narkisim" w:hAnsi="Narkisim"/>
          <w:rtl/>
        </w:rPr>
        <w:t>. וצ"ב דלכארה' הך מצווה הוה אף בבוגרת [ומצווה להכניס לה נדוניא].</w:t>
      </w:r>
    </w:p>
    <w:p w14:paraId="410CF3F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רש"ש</w:t>
      </w:r>
      <w:r w:rsidRPr="00741ADA">
        <w:rPr>
          <w:rFonts w:ascii="Narkisim" w:hAnsi="Narkisim" w:cs="Narkisim"/>
          <w:rtl/>
        </w:rPr>
        <w:t xml:space="preserve"> דייק דאתינן עלה משום גדרי המצוה, ודן רב (לעיל מא.) אמר דאסור לקדש בתו כשהיא קטנה, עד שתאמר בפלוני אני רוצה</w:t>
      </w:r>
      <w:r w:rsidRPr="00741ADA">
        <w:rPr>
          <w:rStyle w:val="ac"/>
          <w:rFonts w:ascii="Narkisim" w:hAnsi="Narkisim" w:cs="Narkisim"/>
          <w:rtl/>
        </w:rPr>
        <w:footnoteReference w:id="545"/>
      </w:r>
      <w:r w:rsidRPr="00741ADA">
        <w:rPr>
          <w:rFonts w:ascii="Narkisim" w:hAnsi="Narkisim" w:cs="Narkisim"/>
          <w:rtl/>
        </w:rPr>
        <w:t>. וכיון דיש בזה איסור לכאורה לא נימא לא שביק. וכת' די"ל דאיירי דוקא בנערות</w:t>
      </w:r>
      <w:r w:rsidRPr="00741ADA">
        <w:rPr>
          <w:rStyle w:val="ac"/>
          <w:rFonts w:ascii="Narkisim" w:hAnsi="Narkisim" w:cs="Narkisim"/>
          <w:rtl/>
        </w:rPr>
        <w:footnoteReference w:id="546"/>
      </w:r>
      <w:r w:rsidRPr="00741ADA">
        <w:rPr>
          <w:rFonts w:ascii="Narkisim" w:hAnsi="Narkisim" w:cs="Narkisim"/>
          <w:rtl/>
        </w:rPr>
        <w:t>. וכבר עמד בזה ה</w:t>
      </w:r>
      <w:r w:rsidRPr="00741ADA">
        <w:rPr>
          <w:rFonts w:ascii="Narkisim" w:hAnsi="Narkisim" w:cs="Narkisim"/>
          <w:b/>
          <w:bCs/>
          <w:rtl/>
        </w:rPr>
        <w:t>ריטב"א</w:t>
      </w:r>
      <w:r w:rsidRPr="00741ADA">
        <w:rPr>
          <w:rFonts w:ascii="Narkisim" w:hAnsi="Narkisim" w:cs="Narkisim"/>
          <w:rtl/>
        </w:rPr>
        <w:t xml:space="preserve"> (לעיל נא:) ותי' דאפשר דאיירי כשיש בה דעת ונתרצית בדבר. </w:t>
      </w:r>
      <w:r w:rsidRPr="00741ADA">
        <w:rPr>
          <w:rFonts w:ascii="Narkisim" w:hAnsi="Narkisim" w:cs="Narkisim"/>
          <w:szCs w:val="20"/>
          <w:rtl/>
        </w:rPr>
        <w:t>[וכ"כ ה</w:t>
      </w:r>
      <w:r w:rsidRPr="00741ADA">
        <w:rPr>
          <w:rFonts w:ascii="Narkisim" w:hAnsi="Narkisim" w:cs="Narkisim"/>
          <w:b/>
          <w:bCs/>
          <w:szCs w:val="20"/>
          <w:rtl/>
        </w:rPr>
        <w:t>ב"ח</w:t>
      </w:r>
      <w:r w:rsidRPr="00741ADA">
        <w:rPr>
          <w:rFonts w:ascii="Narkisim" w:hAnsi="Narkisim" w:cs="Narkisim"/>
          <w:szCs w:val="20"/>
          <w:rtl/>
        </w:rPr>
        <w:t xml:space="preserve"> (לז) דאי"צ גדולה ממש]</w:t>
      </w:r>
      <w:r w:rsidRPr="00741ADA">
        <w:rPr>
          <w:rFonts w:ascii="Narkisim" w:hAnsi="Narkisim" w:cs="Narkisim"/>
          <w:rtl/>
        </w:rPr>
        <w:t>. א"נ בנערה.</w:t>
      </w:r>
    </w:p>
    <w:p w14:paraId="28F8B02A"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רש"ש</w:t>
      </w:r>
      <w:r w:rsidRPr="00741ADA">
        <w:rPr>
          <w:rFonts w:ascii="Narkisim" w:hAnsi="Narkisim"/>
          <w:rtl/>
        </w:rPr>
        <w:t xml:space="preserve"> דאיירי שלא הודיע אף לנערה, א"כ ממ"נ עבד איסורא.</w:t>
      </w:r>
    </w:p>
    <w:p w14:paraId="678AF5C6" w14:textId="77777777" w:rsidR="00620854" w:rsidRPr="00741ADA" w:rsidRDefault="00000000" w:rsidP="00741ADA">
      <w:pPr>
        <w:pStyle w:val="aa"/>
        <w:bidi/>
        <w:rPr>
          <w:rFonts w:ascii="Narkisim" w:hAnsi="Narkisim"/>
        </w:rPr>
      </w:pPr>
      <w:r w:rsidRPr="00741ADA">
        <w:rPr>
          <w:rFonts w:ascii="Narkisim" w:hAnsi="Narkisim"/>
          <w:u w:val="single"/>
          <w:rtl/>
        </w:rPr>
        <w:t>שם. לא שביק</w:t>
      </w:r>
      <w:r w:rsidRPr="00741ADA">
        <w:rPr>
          <w:rFonts w:ascii="Narkisim" w:hAnsi="Narkisim"/>
          <w:rtl/>
        </w:rPr>
        <w:t xml:space="preserve">. ומבואר דמהני הך אומדנא לפרש את מעשה הקידושין. ועד"ז דן </w:t>
      </w:r>
      <w:r w:rsidRPr="00741ADA">
        <w:rPr>
          <w:rFonts w:ascii="Narkisim" w:hAnsi="Narkisim"/>
          <w:b/>
          <w:bCs/>
          <w:rtl/>
        </w:rPr>
        <w:t>ר"ת</w:t>
      </w:r>
      <w:r w:rsidRPr="00741ADA">
        <w:rPr>
          <w:rFonts w:ascii="Narkisim" w:hAnsi="Narkisim"/>
          <w:rtl/>
        </w:rPr>
        <w:t xml:space="preserve"> (בתוס' לעיל נב. ושא"ר) דהיכא דשדיך נימא דמוכח דכוונתו למי ששידך. וכן נימא דדעתו אגדולה משום אומדנא דלא יעשה כן במקומינו וכו'. אמנם תוס' הביאו ד</w:t>
      </w:r>
      <w:r w:rsidRPr="00741ADA">
        <w:rPr>
          <w:rFonts w:ascii="Narkisim" w:hAnsi="Narkisim"/>
          <w:b/>
          <w:bCs/>
          <w:rtl/>
        </w:rPr>
        <w:t>ר"ת</w:t>
      </w:r>
      <w:r w:rsidRPr="00741ADA">
        <w:rPr>
          <w:rFonts w:ascii="Narkisim" w:hAnsi="Narkisim"/>
          <w:rtl/>
        </w:rPr>
        <w:t xml:space="preserve"> חזר בו ולא עבד עובדא.</w:t>
      </w:r>
    </w:p>
    <w:p w14:paraId="5903A7D0" w14:textId="77777777" w:rsidR="00620854" w:rsidRPr="00741ADA" w:rsidRDefault="00000000" w:rsidP="00741ADA">
      <w:pPr>
        <w:bidi/>
        <w:rPr>
          <w:rFonts w:ascii="Narkisim" w:hAnsi="Narkisim" w:cs="Narkisim"/>
        </w:rPr>
      </w:pPr>
      <w:r w:rsidRPr="00741ADA">
        <w:rPr>
          <w:rFonts w:ascii="Narkisim" w:hAnsi="Narkisim" w:cs="Narkisim"/>
          <w:u w:val="single"/>
          <w:rtl/>
        </w:rPr>
        <w:t>ור' יוסי אמר לא מחית איניש נפשי' לספיקא</w:t>
      </w:r>
      <w:r w:rsidRPr="00741ADA">
        <w:rPr>
          <w:rFonts w:ascii="Narkisim" w:hAnsi="Narkisim" w:cs="Narkisim"/>
          <w:rtl/>
        </w:rPr>
        <w:t>. והאומר לשון מסופק דעתו רק על מה שברור מתוך דבריו. וה</w:t>
      </w:r>
      <w:r w:rsidRPr="00741ADA">
        <w:rPr>
          <w:rFonts w:ascii="Narkisim" w:hAnsi="Narkisim" w:cs="Narkisim"/>
          <w:b/>
          <w:bCs/>
          <w:rtl/>
        </w:rPr>
        <w:t>רשב"א</w:t>
      </w:r>
      <w:r w:rsidRPr="00741ADA">
        <w:rPr>
          <w:rFonts w:ascii="Narkisim" w:hAnsi="Narkisim" w:cs="Narkisim"/>
          <w:rtl/>
        </w:rPr>
        <w:t xml:space="preserve"> (נדרים יט:) הק' דקי"ל [עי"ש] דסתם נדרים להחמיר, דמעייל איניש נפשיה לספיקא. ומ"ש דהכא נח' בזה ר' מאיר ור' יוסי. ותי' דה"נ נחשב דספיקו חמור מודאו. דאלו ודאו לא מיתסרא אלא חדא, ובספיקו כולן אסורות. ואמרי' (שם) דכל שספיקו חמור מודאו לא מעייל איניש נפשיה לספיקא [בדעת ר' יהודה].</w:t>
      </w:r>
    </w:p>
    <w:p w14:paraId="7C49AC3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הק' דעד פני פסח אינו ספיקו חמור, והאיך פרכינן כאן מזה, נימא התם משום דאין ספיקו חמור מודאו. וכת' דאה"נ לר' יוסי ניחא</w:t>
      </w:r>
      <w:r w:rsidRPr="00741ADA">
        <w:rPr>
          <w:rStyle w:val="ac"/>
          <w:rFonts w:ascii="Narkisim" w:hAnsi="Narkisim"/>
          <w:rtl/>
        </w:rPr>
        <w:footnoteReference w:id="547"/>
      </w:r>
      <w:r w:rsidRPr="00741ADA">
        <w:rPr>
          <w:rFonts w:ascii="Narkisim" w:hAnsi="Narkisim"/>
          <w:rtl/>
        </w:rPr>
        <w:t>, אבל לר"מ כ"ש דקשיא דהשתא היכא דספיקו חמור מודאו מעייל כ"ש היכא דאין ספיקו חמור מודאו. וסיים ועוד צריך תלמוד.</w:t>
      </w:r>
    </w:p>
    <w:p w14:paraId="3160385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ט"ז</w:t>
      </w:r>
      <w:r w:rsidRPr="00741ADA">
        <w:rPr>
          <w:rFonts w:ascii="Narkisim" w:hAnsi="Narkisim"/>
          <w:rtl/>
        </w:rPr>
        <w:t xml:space="preserve"> (יו"ד רח א) יישב דבסוגיין משום דאמר 'גדולה', וכל שבא לתת סימן לדבריו אמרי' דלא מחית לספק. משא"כ סתם נדרים איירי כשלא בירר דבריו, ומש"ה אזלי' לחומרא. ועפ"ז כת' דהיכא דאמר 'בתך' מקודשת [ולא הזכיר גדולה], לא תלי במח' ר' מאיר ור' יוסי, וכולם בספק</w:t>
      </w:r>
      <w:r w:rsidRPr="00741ADA">
        <w:rPr>
          <w:rStyle w:val="ac"/>
          <w:rFonts w:ascii="Narkisim" w:hAnsi="Narkisim"/>
          <w:rtl/>
        </w:rPr>
        <w:footnoteReference w:id="548"/>
      </w:r>
      <w:r w:rsidRPr="00741ADA">
        <w:rPr>
          <w:rFonts w:ascii="Narkisim" w:hAnsi="Narkisim"/>
          <w:rtl/>
        </w:rPr>
        <w:t>.</w:t>
      </w:r>
    </w:p>
    <w:p w14:paraId="535DEF04" w14:textId="77777777" w:rsidR="00620854" w:rsidRPr="00741ADA" w:rsidRDefault="00000000" w:rsidP="00741ADA">
      <w:pPr>
        <w:bidi/>
        <w:rPr>
          <w:rFonts w:ascii="Narkisim" w:hAnsi="Narkisim" w:cs="Narkisim"/>
        </w:rPr>
      </w:pPr>
      <w:r w:rsidRPr="00741ADA">
        <w:rPr>
          <w:rFonts w:ascii="Narkisim" w:hAnsi="Narkisim" w:cs="Narkisim"/>
          <w:u w:val="single"/>
          <w:rtl/>
        </w:rPr>
        <w:t>שם. לא מחית נפשיה לספיקא</w:t>
      </w:r>
      <w:r w:rsidRPr="00741ADA">
        <w:rPr>
          <w:rFonts w:ascii="Narkisim" w:hAnsi="Narkisim" w:cs="Narkisim"/>
          <w:rtl/>
        </w:rPr>
        <w:t>. בגמ' (לעיל נא:) מבואר דאף לרבא דאיירי בהוכרו ולבסוף נתערבו שייך לא מחית נפשי' לספיקא. וה</w:t>
      </w:r>
      <w:r w:rsidRPr="00741ADA">
        <w:rPr>
          <w:rFonts w:ascii="Narkisim" w:hAnsi="Narkisim" w:cs="Narkisim"/>
          <w:b/>
          <w:bCs/>
          <w:rtl/>
        </w:rPr>
        <w:t>אחרונים</w:t>
      </w:r>
      <w:r w:rsidRPr="00741ADA">
        <w:rPr>
          <w:rFonts w:ascii="Narkisim" w:hAnsi="Narkisim" w:cs="Narkisim"/>
          <w:rtl/>
        </w:rPr>
        <w:t xml:space="preserve"> נתקשו מה שייך לא מחית, שהרי בשעת קידושין אמר לשון מבורר [ונתברר לעדים], אלא דאח"כ שכח את מי קידש. [וע' מש"כ בזה ה</w:t>
      </w:r>
      <w:r w:rsidRPr="00741ADA">
        <w:rPr>
          <w:rFonts w:ascii="Narkisim" w:hAnsi="Narkisim" w:cs="Narkisim"/>
          <w:b/>
          <w:bCs/>
          <w:rtl/>
        </w:rPr>
        <w:t>מקנה</w:t>
      </w:r>
      <w:r w:rsidRPr="00741ADA">
        <w:rPr>
          <w:rFonts w:ascii="Narkisim" w:hAnsi="Narkisim" w:cs="Narkisim"/>
          <w:rtl/>
        </w:rPr>
        <w:t>]. ו</w:t>
      </w:r>
      <w:r w:rsidRPr="00741ADA">
        <w:rPr>
          <w:rFonts w:ascii="Narkisim" w:hAnsi="Narkisim" w:cs="Narkisim"/>
          <w:b/>
          <w:bCs/>
          <w:rtl/>
        </w:rPr>
        <w:t>רש"י</w:t>
      </w:r>
      <w:r w:rsidRPr="00741ADA">
        <w:rPr>
          <w:rFonts w:ascii="Narkisim" w:hAnsi="Narkisim" w:cs="Narkisim"/>
          <w:rtl/>
        </w:rPr>
        <w:t xml:space="preserve"> (לעיל נא:) רמז לזה, לא מחית נפשיה לספיקא, להזכיר שם גדולה, אא"כ גדולה שבכולן, שאם ישתכח הדבר שלא יהא בספק. [והוה אומדנא דודאי קידש רק את הגדולה].</w:t>
      </w:r>
    </w:p>
    <w:p w14:paraId="55A759FF" w14:textId="77777777" w:rsidR="00620854" w:rsidRPr="00741ADA" w:rsidRDefault="00000000" w:rsidP="00741ADA">
      <w:pPr>
        <w:pStyle w:val="3"/>
        <w:bidi/>
        <w:rPr>
          <w:rFonts w:ascii="Narkisim" w:hAnsi="Narkisim"/>
        </w:rPr>
      </w:pPr>
      <w:r w:rsidRPr="00741ADA">
        <w:rPr>
          <w:rFonts w:ascii="Narkisim" w:hAnsi="Narkisim"/>
          <w:rtl/>
        </w:rPr>
        <w:lastRenderedPageBreak/>
        <w:t>דף סה.</w:t>
      </w:r>
    </w:p>
    <w:p w14:paraId="10347AE9" w14:textId="77777777" w:rsidR="00620854" w:rsidRPr="00741ADA" w:rsidRDefault="00000000" w:rsidP="00741ADA">
      <w:pPr>
        <w:pStyle w:val="aa"/>
        <w:bidi/>
        <w:rPr>
          <w:rFonts w:ascii="Narkisim" w:hAnsi="Narkisim"/>
        </w:rPr>
      </w:pPr>
      <w:r w:rsidRPr="00741ADA">
        <w:rPr>
          <w:rFonts w:ascii="Narkisim" w:hAnsi="Narkisim"/>
          <w:u w:val="single"/>
          <w:rtl/>
        </w:rPr>
        <w:t>א"ל התם בלישנא דעלמא קמיפלגי וכו' ומר סבר עד דמיפני פיסחא</w:t>
      </w:r>
      <w:r w:rsidRPr="00741ADA">
        <w:rPr>
          <w:rFonts w:ascii="Narkisim" w:hAnsi="Narkisim"/>
          <w:rtl/>
        </w:rPr>
        <w:t>. וה</w:t>
      </w:r>
      <w:r w:rsidRPr="00741ADA">
        <w:rPr>
          <w:rFonts w:ascii="Narkisim" w:hAnsi="Narkisim"/>
          <w:b/>
          <w:bCs/>
          <w:rtl/>
        </w:rPr>
        <w:t>רמב"ן</w:t>
      </w:r>
      <w:r w:rsidRPr="00741ADA">
        <w:rPr>
          <w:rFonts w:ascii="Narkisim" w:hAnsi="Narkisim"/>
          <w:rtl/>
        </w:rPr>
        <w:t xml:space="preserve"> וה</w:t>
      </w:r>
      <w:r w:rsidRPr="00741ADA">
        <w:rPr>
          <w:rFonts w:ascii="Narkisim" w:hAnsi="Narkisim"/>
          <w:b/>
          <w:bCs/>
          <w:rtl/>
        </w:rPr>
        <w:t>רשב"א</w:t>
      </w:r>
      <w:r w:rsidRPr="00741ADA">
        <w:rPr>
          <w:rFonts w:ascii="Narkisim" w:hAnsi="Narkisim"/>
          <w:rtl/>
        </w:rPr>
        <w:t xml:space="preserve"> כת' דלפ"ז אי"צ להפוך את המשנה דנדרים. ואף דבברייתא תני איפכא, לא הפכינן משנה מקמי ברייתא. ונקטינן כסוגיין, דהוה סוגיא דאמוראי, אע"ג דהגמ' במקומה בנדרים הביאה רק לשון הראשון. אבל ה</w:t>
      </w:r>
      <w:r w:rsidRPr="00741ADA">
        <w:rPr>
          <w:rFonts w:ascii="Narkisim" w:hAnsi="Narkisim"/>
          <w:b/>
          <w:bCs/>
          <w:rtl/>
        </w:rPr>
        <w:t>רמב"ם</w:t>
      </w:r>
      <w:r w:rsidRPr="00741ADA">
        <w:rPr>
          <w:rFonts w:ascii="Narkisim" w:hAnsi="Narkisim"/>
          <w:rtl/>
        </w:rPr>
        <w:t xml:space="preserve"> (נדרים י ז) נקט דהפכינן, ועוד דתניא כוותיה. וכ"כ ה</w:t>
      </w:r>
      <w:r w:rsidRPr="00741ADA">
        <w:rPr>
          <w:rFonts w:ascii="Narkisim" w:hAnsi="Narkisim"/>
          <w:b/>
          <w:bCs/>
          <w:rtl/>
        </w:rPr>
        <w:t>רמ"ה</w:t>
      </w:r>
      <w:r w:rsidRPr="00741ADA">
        <w:rPr>
          <w:rFonts w:ascii="Narkisim" w:hAnsi="Narkisim"/>
          <w:rtl/>
        </w:rPr>
        <w:t xml:space="preserve"> דסוגיא דנדרים סליק בטעם זה, וסמכינן עלה.</w:t>
      </w:r>
    </w:p>
    <w:p w14:paraId="485BE601" w14:textId="77777777" w:rsidR="00620854" w:rsidRPr="00741ADA" w:rsidRDefault="00000000" w:rsidP="00741ADA">
      <w:pPr>
        <w:pStyle w:val="2"/>
        <w:bidi/>
        <w:rPr>
          <w:rFonts w:ascii="Narkisim" w:hAnsi="Narkisim"/>
        </w:rPr>
      </w:pPr>
      <w:r w:rsidRPr="00741ADA">
        <w:rPr>
          <w:rFonts w:ascii="Narkisim" w:hAnsi="Narkisim"/>
          <w:rtl/>
        </w:rPr>
        <w:t>האומר קדשתיך</w:t>
      </w:r>
    </w:p>
    <w:p w14:paraId="08939865" w14:textId="77777777" w:rsidR="00620854" w:rsidRPr="00741ADA" w:rsidRDefault="00000000" w:rsidP="00741ADA">
      <w:pPr>
        <w:bidi/>
        <w:rPr>
          <w:rFonts w:ascii="Narkisim" w:hAnsi="Narkisim" w:cs="Narkisim"/>
        </w:rPr>
      </w:pPr>
      <w:r w:rsidRPr="00741ADA">
        <w:rPr>
          <w:rFonts w:ascii="Narkisim" w:hAnsi="Narkisim" w:cs="Narkisim"/>
          <w:u w:val="single"/>
          <w:rtl/>
        </w:rPr>
        <w:t>האומר וכו' הוא אסור בקרובותיה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דשוינהו עליה חתיכה דאיסורא בהודאתו. והגמ' (כתובות ט.) מביאה מכאן שנאמן לאסור על עצמו, לשוויה חתיכה דאיסורא אנפשיה.</w:t>
      </w:r>
    </w:p>
    <w:p w14:paraId="214A20FA"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שער המלך</w:t>
      </w:r>
      <w:r w:rsidRPr="00741ADA">
        <w:rPr>
          <w:rFonts w:ascii="Narkisim" w:hAnsi="Narkisim" w:cs="Narkisim"/>
          <w:rtl/>
        </w:rPr>
        <w:t xml:space="preserve"> (אישות ט טו) הביא דה</w:t>
      </w:r>
      <w:r w:rsidRPr="00741ADA">
        <w:rPr>
          <w:rFonts w:ascii="Narkisim" w:hAnsi="Narkisim" w:cs="Narkisim"/>
          <w:b/>
          <w:bCs/>
          <w:rtl/>
        </w:rPr>
        <w:t>ר"י באסאן</w:t>
      </w:r>
      <w:r w:rsidRPr="00741ADA">
        <w:rPr>
          <w:rFonts w:ascii="Narkisim" w:hAnsi="Narkisim" w:cs="Narkisim"/>
          <w:rtl/>
        </w:rPr>
        <w:t xml:space="preserve"> (ס"ס פ) נסתפק האם שויא אנפשיה הוה משום נדר</w:t>
      </w:r>
      <w:r w:rsidRPr="00741ADA">
        <w:rPr>
          <w:rStyle w:val="ac"/>
          <w:rFonts w:ascii="Narkisim" w:hAnsi="Narkisim" w:cs="Narkisim"/>
          <w:rtl/>
        </w:rPr>
        <w:footnoteReference w:id="549"/>
      </w:r>
      <w:r w:rsidRPr="00741ADA">
        <w:rPr>
          <w:rFonts w:ascii="Narkisim" w:hAnsi="Narkisim" w:cs="Narkisim"/>
          <w:rtl/>
        </w:rPr>
        <w:t>, או גדר נאמנות</w:t>
      </w:r>
      <w:r w:rsidRPr="00741ADA">
        <w:rPr>
          <w:rStyle w:val="ac"/>
          <w:rFonts w:ascii="Narkisim" w:hAnsi="Narkisim" w:cs="Narkisim"/>
          <w:rtl/>
        </w:rPr>
        <w:footnoteReference w:id="550"/>
      </w:r>
      <w:r w:rsidRPr="00741ADA">
        <w:rPr>
          <w:rFonts w:ascii="Narkisim" w:hAnsi="Narkisim" w:cs="Narkisim"/>
          <w:rtl/>
        </w:rPr>
        <w:t>.</w:t>
      </w:r>
    </w:p>
    <w:p w14:paraId="33DFD8D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(לד ד, פ ב, רמא א) כת' דשויא אנפשיה הוה בגדר הודאת בע"ד, דאדם נאמן על שלו [משמע דהוה גדר נאמנות, ואף על גוף המעשה]. אבל ה</w:t>
      </w:r>
      <w:r w:rsidRPr="00741ADA">
        <w:rPr>
          <w:rFonts w:ascii="Narkisim" w:hAnsi="Narkisim"/>
          <w:b/>
          <w:bCs/>
          <w:rtl/>
        </w:rPr>
        <w:t>תרומת הכרי</w:t>
      </w:r>
      <w:r w:rsidRPr="00741ADA">
        <w:rPr>
          <w:rFonts w:ascii="Narkisim" w:hAnsi="Narkisim"/>
          <w:rtl/>
        </w:rPr>
        <w:t xml:space="preserve"> (א) כת' דכופין אותו לקיים לפי דבריו, ואינו נאמנות על גוף המעשה. [וכעי"ז כת' ה</w:t>
      </w:r>
      <w:r w:rsidRPr="00741ADA">
        <w:rPr>
          <w:rFonts w:ascii="Narkisim" w:hAnsi="Narkisim"/>
          <w:b/>
          <w:bCs/>
          <w:rtl/>
        </w:rPr>
        <w:t>חזו"א</w:t>
      </w:r>
      <w:r w:rsidRPr="00741ADA">
        <w:rPr>
          <w:rFonts w:ascii="Narkisim" w:hAnsi="Narkisim"/>
          <w:rtl/>
        </w:rPr>
        <w:t>].</w:t>
      </w:r>
    </w:p>
    <w:p w14:paraId="2D8E3E32"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(יו"ד א יב) הביא דבחי' </w:t>
      </w:r>
      <w:r w:rsidRPr="00741ADA">
        <w:rPr>
          <w:rFonts w:ascii="Narkisim" w:hAnsi="Narkisim"/>
          <w:b/>
          <w:bCs/>
          <w:rtl/>
        </w:rPr>
        <w:t>בכור שור</w:t>
      </w:r>
      <w:r w:rsidRPr="00741ADA">
        <w:rPr>
          <w:rFonts w:ascii="Narkisim" w:hAnsi="Narkisim"/>
          <w:rtl/>
        </w:rPr>
        <w:t xml:space="preserve"> (יבמות פז:) דן היכא דשויא אנפשיה לאסור [נגד עדים], והוא יודע בעצמו שהוא מותר, האם יהא רשאי לאכול בינו לבין עצמו</w:t>
      </w:r>
      <w:r w:rsidRPr="00741ADA">
        <w:rPr>
          <w:rStyle w:val="ac"/>
          <w:rFonts w:ascii="Narkisim" w:hAnsi="Narkisim"/>
          <w:rtl/>
        </w:rPr>
        <w:footnoteReference w:id="551"/>
      </w:r>
      <w:r w:rsidRPr="00741ADA">
        <w:rPr>
          <w:rFonts w:ascii="Narkisim" w:hAnsi="Narkisim"/>
          <w:rtl/>
        </w:rPr>
        <w:t>.</w:t>
      </w:r>
    </w:p>
    <w:p w14:paraId="44F4BD5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 xml:space="preserve">שעה"מ </w:t>
      </w:r>
      <w:r w:rsidRPr="00741ADA">
        <w:rPr>
          <w:rFonts w:ascii="Narkisim" w:hAnsi="Narkisim"/>
          <w:rtl/>
        </w:rPr>
        <w:t>(אישות ט טז) נסתפק בטבח דשוויה אנפשיה לאיסור, האם רשאי להאכילו לאחר, או שעובר בלפני עוור לא תתן מכשול, כיון דלגבי דידיה הוה איסור</w:t>
      </w:r>
      <w:r w:rsidRPr="00741ADA">
        <w:rPr>
          <w:rStyle w:val="ac"/>
          <w:rFonts w:ascii="Narkisim" w:hAnsi="Narkisim"/>
          <w:rtl/>
        </w:rPr>
        <w:footnoteReference w:id="552"/>
      </w:r>
      <w:r w:rsidRPr="00741ADA">
        <w:rPr>
          <w:rFonts w:ascii="Narkisim" w:hAnsi="Narkisim"/>
          <w:rtl/>
        </w:rPr>
        <w:t>.</w:t>
      </w:r>
    </w:p>
    <w:p w14:paraId="7C10566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(כתובות ט.) כת' דכשאסר את אשתו מדין שויא אנפשיה בי"ד כופין אותו לגרש. אבל ה</w:t>
      </w:r>
      <w:r w:rsidRPr="00741ADA">
        <w:rPr>
          <w:rFonts w:ascii="Narkisim" w:hAnsi="Narkisim" w:cs="Narkisim"/>
          <w:b/>
          <w:bCs/>
          <w:rtl/>
        </w:rPr>
        <w:t>אחרונים</w:t>
      </w:r>
      <w:r w:rsidRPr="00741ADA">
        <w:rPr>
          <w:rFonts w:ascii="Narkisim" w:hAnsi="Narkisim" w:cs="Narkisim"/>
          <w:rtl/>
        </w:rPr>
        <w:t xml:space="preserve"> (ע' פתח"ת קטו לז) דייקו מדברי ה</w:t>
      </w:r>
      <w:r w:rsidRPr="00741ADA">
        <w:rPr>
          <w:rFonts w:ascii="Narkisim" w:hAnsi="Narkisim" w:cs="Narkisim"/>
          <w:b/>
          <w:bCs/>
          <w:rtl/>
        </w:rPr>
        <w:t>רמב"ם</w:t>
      </w:r>
      <w:r w:rsidRPr="00741ADA">
        <w:rPr>
          <w:rFonts w:ascii="Narkisim" w:hAnsi="Narkisim" w:cs="Narkisim"/>
          <w:rtl/>
        </w:rPr>
        <w:t xml:space="preserve"> (אישות כד יז) דאין כופין</w:t>
      </w:r>
      <w:r w:rsidRPr="00741ADA">
        <w:rPr>
          <w:rStyle w:val="ac"/>
          <w:rFonts w:ascii="Narkisim" w:hAnsi="Narkisim" w:cs="Narkisim"/>
          <w:rtl/>
        </w:rPr>
        <w:footnoteReference w:id="553"/>
      </w:r>
      <w:r w:rsidRPr="00741ADA">
        <w:rPr>
          <w:rFonts w:ascii="Narkisim" w:hAnsi="Narkisim" w:cs="Narkisim"/>
          <w:rtl/>
        </w:rPr>
        <w:t>.</w:t>
      </w:r>
    </w:p>
    <w:p w14:paraId="19D0405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רי"ד</w:t>
      </w:r>
      <w:r w:rsidRPr="00741ADA">
        <w:rPr>
          <w:rFonts w:ascii="Narkisim" w:hAnsi="Narkisim" w:cs="Narkisim"/>
          <w:rtl/>
        </w:rPr>
        <w:t xml:space="preserve"> (לעיל יב:) וה</w:t>
      </w:r>
      <w:r w:rsidRPr="00741ADA">
        <w:rPr>
          <w:rFonts w:ascii="Narkisim" w:hAnsi="Narkisim" w:cs="Narkisim"/>
          <w:b/>
          <w:bCs/>
          <w:rtl/>
        </w:rPr>
        <w:t>ר"ן</w:t>
      </w:r>
      <w:r w:rsidRPr="00741ADA">
        <w:rPr>
          <w:rFonts w:ascii="Narkisim" w:hAnsi="Narkisim" w:cs="Narkisim"/>
          <w:rtl/>
        </w:rPr>
        <w:t xml:space="preserve"> (נדרים צ:) כת' דאשה משועבדת לבעלה ואינה יכולה לאסור עצמה מדין שוויה אנפשיה. [וע' מה שהו' לעיל שם]</w:t>
      </w:r>
      <w:r w:rsidRPr="00741ADA">
        <w:rPr>
          <w:rStyle w:val="ac"/>
          <w:rFonts w:ascii="Narkisim" w:hAnsi="Narkisim" w:cs="Narkisim"/>
          <w:rtl/>
        </w:rPr>
        <w:footnoteReference w:id="554"/>
      </w:r>
      <w:r w:rsidRPr="00741ADA">
        <w:rPr>
          <w:rFonts w:ascii="Narkisim" w:hAnsi="Narkisim" w:cs="Narkisim"/>
          <w:rtl/>
        </w:rPr>
        <w:t>.</w:t>
      </w:r>
    </w:p>
    <w:p w14:paraId="6540C149" w14:textId="77777777" w:rsidR="00620854" w:rsidRPr="00741ADA" w:rsidRDefault="00000000" w:rsidP="00741ADA">
      <w:pPr>
        <w:bidi/>
        <w:rPr>
          <w:rFonts w:ascii="Narkisim" w:hAnsi="Narkisim" w:cs="Narkisim"/>
        </w:rPr>
      </w:pPr>
      <w:r w:rsidRPr="00741ADA">
        <w:rPr>
          <w:rFonts w:ascii="Narkisim" w:hAnsi="Narkisim" w:cs="Narkisim"/>
          <w:i/>
          <w:iCs/>
          <w:szCs w:val="20"/>
          <w:rtl/>
        </w:rPr>
        <w:t>במקום עדים</w:t>
      </w:r>
      <w:r w:rsidRPr="00741ADA">
        <w:rPr>
          <w:rFonts w:ascii="Narkisim" w:hAnsi="Narkisim" w:cs="Narkisim"/>
          <w:rtl/>
        </w:rPr>
        <w:t xml:space="preserve"> – ה</w:t>
      </w:r>
      <w:r w:rsidRPr="00741ADA">
        <w:rPr>
          <w:rFonts w:ascii="Narkisim" w:hAnsi="Narkisim" w:cs="Narkisim"/>
          <w:b/>
          <w:bCs/>
          <w:rtl/>
        </w:rPr>
        <w:t>משנ"ל</w:t>
      </w:r>
      <w:r w:rsidRPr="00741ADA">
        <w:rPr>
          <w:rFonts w:ascii="Narkisim" w:hAnsi="Narkisim" w:cs="Narkisim"/>
          <w:rtl/>
        </w:rPr>
        <w:t xml:space="preserve"> (אישות ט טו) הביא ד</w:t>
      </w:r>
      <w:r w:rsidRPr="00741ADA">
        <w:rPr>
          <w:rFonts w:ascii="Narkisim" w:hAnsi="Narkisim" w:cs="Narkisim"/>
          <w:b/>
          <w:bCs/>
          <w:rtl/>
        </w:rPr>
        <w:t>מהר"י ב"ל</w:t>
      </w:r>
      <w:r w:rsidRPr="00741ADA">
        <w:rPr>
          <w:rFonts w:ascii="Narkisim" w:hAnsi="Narkisim" w:cs="Narkisim"/>
          <w:rtl/>
        </w:rPr>
        <w:t xml:space="preserve"> (ג פה) נסתפק באשה שאמרה נתקדשתי בפני פלוני ופלוני, ובאו פלוני ופלוני והכחישו, האם אסורה משום דשויה אנפשיה</w:t>
      </w:r>
      <w:r w:rsidRPr="00741ADA">
        <w:rPr>
          <w:rStyle w:val="ac"/>
          <w:rFonts w:ascii="Narkisim" w:hAnsi="Narkisim" w:cs="Narkisim"/>
          <w:rtl/>
        </w:rPr>
        <w:footnoteReference w:id="555"/>
      </w:r>
      <w:r w:rsidRPr="00741ADA">
        <w:rPr>
          <w:rFonts w:ascii="Narkisim" w:hAnsi="Narkisim" w:cs="Narkisim"/>
          <w:rtl/>
        </w:rPr>
        <w:t>. והביא דב</w:t>
      </w:r>
      <w:r w:rsidRPr="00741ADA">
        <w:rPr>
          <w:rFonts w:ascii="Narkisim" w:hAnsi="Narkisim" w:cs="Narkisim"/>
          <w:b/>
          <w:bCs/>
          <w:rtl/>
        </w:rPr>
        <w:t>שו"ת הרשב"א</w:t>
      </w:r>
      <w:r w:rsidRPr="00741ADA">
        <w:rPr>
          <w:rFonts w:ascii="Narkisim" w:hAnsi="Narkisim" w:cs="Narkisim"/>
          <w:rtl/>
        </w:rPr>
        <w:t xml:space="preserve"> (ג רנג, הו' בב"י יו"ד א יב) אי' דהיכא דשויה אנפשיה ובאו עדים ומכחישין אותו, אסור לו לאכול. ואפי' יש לו מיגו</w:t>
      </w:r>
      <w:r w:rsidRPr="00741ADA">
        <w:rPr>
          <w:rStyle w:val="ac"/>
          <w:rFonts w:ascii="Narkisim" w:hAnsi="Narkisim" w:cs="Narkisim"/>
          <w:rtl/>
        </w:rPr>
        <w:footnoteReference w:id="556"/>
      </w:r>
      <w:r w:rsidRPr="00741ADA">
        <w:rPr>
          <w:rFonts w:ascii="Narkisim" w:hAnsi="Narkisim" w:cs="Narkisim"/>
          <w:rtl/>
        </w:rPr>
        <w:t xml:space="preserve">. ועוד הביא כמה ראשונים </w:t>
      </w:r>
      <w:r w:rsidRPr="00741ADA">
        <w:rPr>
          <w:rFonts w:ascii="Narkisim" w:hAnsi="Narkisim" w:cs="Narkisim"/>
          <w:rtl/>
        </w:rPr>
        <w:lastRenderedPageBreak/>
        <w:t>עד"ז.</w:t>
      </w:r>
    </w:p>
    <w:p w14:paraId="00440782" w14:textId="77777777" w:rsidR="00620854" w:rsidRPr="00741ADA" w:rsidRDefault="00000000" w:rsidP="00741ADA">
      <w:pPr>
        <w:pStyle w:val="a7"/>
        <w:bidi/>
        <w:rPr>
          <w:rFonts w:ascii="Narkisim" w:hAnsi="Narkisim"/>
        </w:rPr>
      </w:pPr>
      <w:r w:rsidRPr="00741ADA">
        <w:rPr>
          <w:rFonts w:ascii="Narkisim" w:hAnsi="Narkisim"/>
          <w:rtl/>
        </w:rPr>
        <w:t>ושוב הביא דה</w:t>
      </w:r>
      <w:r w:rsidRPr="00741ADA">
        <w:rPr>
          <w:rFonts w:ascii="Narkisim" w:hAnsi="Narkisim"/>
          <w:b/>
          <w:bCs/>
          <w:rtl/>
        </w:rPr>
        <w:t>תה"ד</w:t>
      </w:r>
      <w:r w:rsidRPr="00741ADA">
        <w:rPr>
          <w:rFonts w:ascii="Narkisim" w:hAnsi="Narkisim"/>
          <w:rtl/>
        </w:rPr>
        <w:t xml:space="preserve"> (פסקים רכו) כת' דהיכא דחוזר בו ממה שאסר, ויש עדים המכחישים יכול לחזור בו</w:t>
      </w:r>
      <w:r w:rsidRPr="00741ADA">
        <w:rPr>
          <w:rStyle w:val="ac"/>
          <w:rFonts w:ascii="Narkisim" w:hAnsi="Narkisim"/>
          <w:rtl/>
        </w:rPr>
        <w:footnoteReference w:id="557"/>
      </w:r>
      <w:r w:rsidRPr="00741ADA">
        <w:rPr>
          <w:rFonts w:ascii="Narkisim" w:hAnsi="Narkisim"/>
          <w:rtl/>
        </w:rPr>
        <w:t>. וה</w:t>
      </w:r>
      <w:r w:rsidRPr="00741ADA">
        <w:rPr>
          <w:rFonts w:ascii="Narkisim" w:hAnsi="Narkisim"/>
          <w:b/>
          <w:bCs/>
          <w:rtl/>
        </w:rPr>
        <w:t>שעה"מ</w:t>
      </w:r>
      <w:r w:rsidRPr="00741ADA">
        <w:rPr>
          <w:rFonts w:ascii="Narkisim" w:hAnsi="Narkisim"/>
          <w:rtl/>
        </w:rPr>
        <w:t xml:space="preserve"> (ט טז) הביא דה</w:t>
      </w:r>
      <w:r w:rsidRPr="00741ADA">
        <w:rPr>
          <w:rFonts w:ascii="Narkisim" w:hAnsi="Narkisim"/>
          <w:b/>
          <w:bCs/>
          <w:rtl/>
        </w:rPr>
        <w:t>תשב"ץ</w:t>
      </w:r>
      <w:r w:rsidRPr="00741ADA">
        <w:rPr>
          <w:rFonts w:ascii="Narkisim" w:hAnsi="Narkisim"/>
          <w:rtl/>
        </w:rPr>
        <w:t xml:space="preserve"> (ב רעט) כת' דאינו נאמן נגד עדים. [וע"ע בסוף העמ']. וכן ב</w:t>
      </w:r>
      <w:r w:rsidRPr="00741ADA">
        <w:rPr>
          <w:rFonts w:ascii="Narkisim" w:hAnsi="Narkisim"/>
          <w:b/>
          <w:bCs/>
          <w:rtl/>
        </w:rPr>
        <w:t>תוס' ריה"ז</w:t>
      </w:r>
      <w:r w:rsidRPr="00741ADA">
        <w:rPr>
          <w:rFonts w:ascii="Narkisim" w:hAnsi="Narkisim"/>
          <w:rtl/>
        </w:rPr>
        <w:t xml:space="preserve"> (עה"ג סו.) כת' דהיכא דשוויא אנפשיה ואיכא עדים להתיר מותר.</w:t>
      </w:r>
    </w:p>
    <w:p w14:paraId="4CE0AE9D" w14:textId="77777777" w:rsidR="00620854" w:rsidRPr="00741ADA" w:rsidRDefault="00000000" w:rsidP="00741ADA">
      <w:pPr>
        <w:bidi/>
        <w:rPr>
          <w:rFonts w:ascii="Narkisim" w:hAnsi="Narkisim" w:cs="Narkisim"/>
        </w:rPr>
      </w:pPr>
      <w:r w:rsidRPr="00741ADA">
        <w:rPr>
          <w:rFonts w:ascii="Narkisim" w:hAnsi="Narkisim" w:cs="Narkisim"/>
          <w:i/>
          <w:iCs/>
          <w:szCs w:val="20"/>
          <w:rtl/>
        </w:rPr>
        <w:t>עונש</w:t>
      </w:r>
      <w:r w:rsidRPr="00741ADA">
        <w:rPr>
          <w:rFonts w:ascii="Narkisim" w:hAnsi="Narkisim" w:cs="Narkisim"/>
          <w:rtl/>
        </w:rPr>
        <w:t xml:space="preserve"> – בגמ' (לעיל סג:) מבואר דהאומרת נתקדשתי, אין סוקלים על פיה</w:t>
      </w:r>
      <w:r w:rsidRPr="00741ADA">
        <w:rPr>
          <w:rStyle w:val="ac"/>
          <w:rFonts w:ascii="Narkisim" w:hAnsi="Narkisim" w:cs="Narkisim"/>
          <w:rtl/>
        </w:rPr>
        <w:footnoteReference w:id="558"/>
      </w:r>
      <w:r w:rsidRPr="00741ADA">
        <w:rPr>
          <w:rFonts w:ascii="Narkisim" w:hAnsi="Narkisim" w:cs="Narkisim"/>
          <w:rtl/>
        </w:rPr>
        <w:t>. ואף דלענין איסור נאמנת משום שוויה אנפשיה. אבל ה</w:t>
      </w:r>
      <w:r w:rsidRPr="00741ADA">
        <w:rPr>
          <w:rFonts w:ascii="Narkisim" w:hAnsi="Narkisim" w:cs="Narkisim"/>
          <w:b/>
          <w:bCs/>
          <w:rtl/>
        </w:rPr>
        <w:t>רמב"ם</w:t>
      </w:r>
      <w:r w:rsidRPr="00741ADA">
        <w:rPr>
          <w:rFonts w:ascii="Narkisim" w:hAnsi="Narkisim" w:cs="Narkisim"/>
          <w:rtl/>
        </w:rPr>
        <w:t xml:space="preserve"> (איסו"ב כ יג) כת' שלוקה, ו</w:t>
      </w:r>
      <w:r w:rsidRPr="00741ADA">
        <w:rPr>
          <w:rFonts w:ascii="Narkisim" w:hAnsi="Narkisim" w:cs="Narkisim"/>
          <w:b/>
          <w:bCs/>
          <w:rtl/>
        </w:rPr>
        <w:t>ה"ה</w:t>
      </w:r>
      <w:r w:rsidRPr="00741ADA">
        <w:rPr>
          <w:rFonts w:ascii="Narkisim" w:hAnsi="Narkisim" w:cs="Narkisim"/>
          <w:rtl/>
        </w:rPr>
        <w:t xml:space="preserve"> (וה</w:t>
      </w:r>
      <w:r w:rsidRPr="00741ADA">
        <w:rPr>
          <w:rFonts w:ascii="Narkisim" w:hAnsi="Narkisim" w:cs="Narkisim"/>
          <w:b/>
          <w:bCs/>
          <w:rtl/>
        </w:rPr>
        <w:t>גר"א</w:t>
      </w:r>
      <w:r w:rsidRPr="00741ADA">
        <w:rPr>
          <w:rFonts w:ascii="Narkisim" w:hAnsi="Narkisim" w:cs="Narkisim"/>
          <w:rtl/>
        </w:rPr>
        <w:t xml:space="preserve"> ג יא) פי' משום דשויא אנפשה</w:t>
      </w:r>
      <w:r w:rsidRPr="00741ADA">
        <w:rPr>
          <w:rStyle w:val="ac"/>
          <w:rFonts w:ascii="Narkisim" w:hAnsi="Narkisim" w:cs="Narkisim"/>
          <w:rtl/>
        </w:rPr>
        <w:footnoteReference w:id="559"/>
      </w:r>
      <w:r w:rsidRPr="00741ADA">
        <w:rPr>
          <w:rFonts w:ascii="Narkisim" w:hAnsi="Narkisim" w:cs="Narkisim"/>
          <w:rtl/>
        </w:rPr>
        <w:t>. וה</w:t>
      </w:r>
      <w:r w:rsidRPr="00741ADA">
        <w:rPr>
          <w:rFonts w:ascii="Narkisim" w:hAnsi="Narkisim" w:cs="Narkisim"/>
          <w:b/>
          <w:bCs/>
          <w:rtl/>
        </w:rPr>
        <w:t>קוב"ש</w:t>
      </w:r>
      <w:r w:rsidRPr="00741ADA">
        <w:rPr>
          <w:rFonts w:ascii="Narkisim" w:hAnsi="Narkisim" w:cs="Narkisim"/>
          <w:rtl/>
        </w:rPr>
        <w:t xml:space="preserve"> (כתובות נח) כת' די"ל דהא דאי' (סג:) דאין סוקלין, היינו את הבועל, אבל היכא נסקלת ע"פ דיבורה. ועוד הביא לחלק בין מיתה למלקות, דמלקות הוא על האיסור. ואילו חיוב מיתה הוא על עצם האישות, ובזה פלגינן נאמנות. (וע' מש"כ לעיל סג:).</w:t>
      </w:r>
    </w:p>
    <w:p w14:paraId="62979334" w14:textId="77777777" w:rsidR="00620854" w:rsidRPr="00741ADA" w:rsidRDefault="00000000" w:rsidP="00741ADA">
      <w:pPr>
        <w:pStyle w:val="aa"/>
        <w:bidi/>
        <w:rPr>
          <w:rFonts w:ascii="Narkisim" w:hAnsi="Narkisim"/>
        </w:rPr>
      </w:pPr>
      <w:r w:rsidRPr="00741ADA">
        <w:rPr>
          <w:rFonts w:ascii="Narkisim" w:hAnsi="Narkisim"/>
          <w:u w:val="single"/>
          <w:rtl/>
        </w:rPr>
        <w:t>הוא אסור בקרובותיה וכו'</w:t>
      </w:r>
      <w:r w:rsidRPr="00741ADA">
        <w:rPr>
          <w:rFonts w:ascii="Narkisim" w:hAnsi="Narkisim"/>
          <w:rtl/>
        </w:rPr>
        <w:t xml:space="preserve">. </w:t>
      </w:r>
      <w:r w:rsidRPr="00741ADA">
        <w:rPr>
          <w:rFonts w:ascii="Narkisim" w:hAnsi="Narkisim"/>
          <w:b/>
          <w:bCs/>
          <w:rtl/>
        </w:rPr>
        <w:t>רע"א</w:t>
      </w:r>
      <w:r w:rsidRPr="00741ADA">
        <w:rPr>
          <w:rFonts w:ascii="Narkisim" w:hAnsi="Narkisim"/>
          <w:rtl/>
        </w:rPr>
        <w:t xml:space="preserve"> (בשו"ע א י) ציין</w:t>
      </w:r>
      <w:r w:rsidRPr="00741ADA">
        <w:rPr>
          <w:rFonts w:ascii="Narkisim" w:hAnsi="Narkisim"/>
          <w:b/>
          <w:bCs/>
          <w:rtl/>
        </w:rPr>
        <w:t xml:space="preserve"> שו"ת מהרש"ל</w:t>
      </w:r>
      <w:r w:rsidRPr="00741ADA">
        <w:rPr>
          <w:rFonts w:ascii="Narkisim" w:hAnsi="Narkisim"/>
          <w:rtl/>
        </w:rPr>
        <w:t xml:space="preserve"> (ס"ס כא) דהאומר קדשתיך והיא מכחשת, מותר לישא אחרת ואין בזה משום חרם דר' גרשם, כיון דהאשה אינה מעוכבת מחמתו.</w:t>
      </w:r>
    </w:p>
    <w:p w14:paraId="6BF715C5" w14:textId="77777777" w:rsidR="00620854" w:rsidRPr="00741ADA" w:rsidRDefault="00000000" w:rsidP="00741ADA">
      <w:pPr>
        <w:pStyle w:val="aa"/>
        <w:bidi/>
        <w:rPr>
          <w:rFonts w:ascii="Narkisim" w:hAnsi="Narkisim"/>
        </w:rPr>
      </w:pPr>
      <w:r w:rsidRPr="00741ADA">
        <w:rPr>
          <w:rFonts w:ascii="Narkisim" w:hAnsi="Narkisim"/>
          <w:u w:val="single"/>
          <w:rtl/>
        </w:rPr>
        <w:t>וצריכא דאי אשמעינן וכו' אבל איהי וכו'</w:t>
      </w:r>
      <w:r w:rsidRPr="00741ADA">
        <w:rPr>
          <w:rFonts w:ascii="Narkisim" w:hAnsi="Narkisim"/>
          <w:rtl/>
        </w:rPr>
        <w:t>. ה</w:t>
      </w:r>
      <w:r w:rsidRPr="00741ADA">
        <w:rPr>
          <w:rFonts w:ascii="Narkisim" w:hAnsi="Narkisim"/>
          <w:b/>
          <w:bCs/>
          <w:rtl/>
        </w:rPr>
        <w:t xml:space="preserve">רמב"ם </w:t>
      </w:r>
      <w:r w:rsidRPr="00741ADA">
        <w:rPr>
          <w:rFonts w:ascii="Narkisim" w:hAnsi="Narkisim"/>
          <w:rtl/>
        </w:rPr>
        <w:t>בפיה"מ כת' צריכותא אחרת, דאפשר שהאיש יטעה ולא יכירנה מפני שמתביישת ממנו, והיא מכירה אותו יותר. קמ"ל דאפ"ה אינה נאמנת.</w:t>
      </w:r>
    </w:p>
    <w:p w14:paraId="010B0548" w14:textId="77777777" w:rsidR="00620854" w:rsidRPr="00741ADA" w:rsidRDefault="00000000" w:rsidP="00741ADA">
      <w:pPr>
        <w:bidi/>
        <w:rPr>
          <w:rFonts w:ascii="Narkisim" w:hAnsi="Narkisim" w:cs="Narkisim"/>
        </w:rPr>
      </w:pPr>
      <w:r w:rsidRPr="00741ADA">
        <w:rPr>
          <w:rFonts w:ascii="Narkisim" w:hAnsi="Narkisim" w:cs="Narkisim"/>
          <w:u w:val="single"/>
          <w:rtl/>
        </w:rPr>
        <w:t>אבל איהי אי לאו דקי"ל לא הוה אמרה ומיתסר וכו' קמ"ל</w:t>
      </w:r>
      <w:r w:rsidRPr="00741ADA">
        <w:rPr>
          <w:rFonts w:ascii="Narkisim" w:hAnsi="Narkisim" w:cs="Narkisim"/>
          <w:rtl/>
        </w:rPr>
        <w:t>. וס"ד דאסור בקרובותיה ע"פ הך אומדנא, דלא היתה אומרת</w:t>
      </w:r>
      <w:r w:rsidRPr="00741ADA">
        <w:rPr>
          <w:rStyle w:val="ac"/>
          <w:rFonts w:ascii="Narkisim" w:hAnsi="Narkisim" w:cs="Narkisim"/>
          <w:rtl/>
        </w:rPr>
        <w:footnoteReference w:id="560"/>
      </w:r>
      <w:r w:rsidRPr="00741ADA">
        <w:rPr>
          <w:rFonts w:ascii="Narkisim" w:hAnsi="Narkisim" w:cs="Narkisim"/>
          <w:rtl/>
        </w:rPr>
        <w:t xml:space="preserve">. וק"ק דתהני אומדנא כזו לאסור. </w:t>
      </w:r>
      <w:r w:rsidRPr="00741ADA">
        <w:rPr>
          <w:rFonts w:ascii="Narkisim" w:hAnsi="Narkisim" w:cs="Narkisim"/>
          <w:szCs w:val="20"/>
          <w:rtl/>
        </w:rPr>
        <w:t>[והעירו ומי עדיף ממשה ואהרן, דלא מהני אומדנא ע"פ דיבוריהם</w:t>
      </w:r>
      <w:r w:rsidRPr="00741ADA">
        <w:rPr>
          <w:rStyle w:val="ac"/>
          <w:rFonts w:ascii="Narkisim" w:hAnsi="Narkisim" w:cs="Narkisim"/>
          <w:szCs w:val="20"/>
          <w:rtl/>
        </w:rPr>
        <w:footnoteReference w:id="561"/>
      </w:r>
      <w:r w:rsidRPr="00741ADA">
        <w:rPr>
          <w:rFonts w:ascii="Narkisim" w:hAnsi="Narkisim" w:cs="Narkisim"/>
          <w:szCs w:val="20"/>
          <w:rtl/>
        </w:rPr>
        <w:t>. וי"ל דהתם באים בתורת עדות. ואילו הכא איירי בבעל דבר, ובע"ד אינו עד. ודבריו הוה בגדר 'טענה', ומש"ה אומדנא ע"פ דבריו נחשב טענה אלימתא לדון ע"פ</w:t>
      </w:r>
      <w:r w:rsidRPr="00741ADA">
        <w:rPr>
          <w:rStyle w:val="ac"/>
          <w:rFonts w:ascii="Narkisim" w:hAnsi="Narkisim" w:cs="Narkisim"/>
          <w:szCs w:val="20"/>
          <w:rtl/>
        </w:rPr>
        <w:footnoteReference w:id="562"/>
      </w:r>
      <w:r w:rsidRPr="00741ADA">
        <w:rPr>
          <w:rFonts w:ascii="Narkisim" w:hAnsi="Narkisim" w:cs="Narkisim"/>
          <w:szCs w:val="20"/>
          <w:rtl/>
        </w:rPr>
        <w:t>]</w:t>
      </w:r>
      <w:r w:rsidRPr="00741ADA">
        <w:rPr>
          <w:rFonts w:ascii="Narkisim" w:hAnsi="Narkisim" w:cs="Narkisim"/>
          <w:rtl/>
        </w:rPr>
        <w:t>.</w:t>
      </w:r>
    </w:p>
    <w:p w14:paraId="1ED63F0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ט"ז</w:t>
      </w:r>
      <w:r w:rsidRPr="00741ADA">
        <w:rPr>
          <w:rFonts w:ascii="Narkisim" w:hAnsi="Narkisim" w:cs="Narkisim"/>
          <w:rtl/>
        </w:rPr>
        <w:t xml:space="preserve"> (יו"ד קכז ד) הביא דמבואר דאפ"ה אינה נאמנת, ולא אמרי' 'מתוך' שנאמנת על עצמה נאמנת על קרובותיה. והק' מ"ש מהא דאמרי' (גיטין נד:) דמתוך שנאמן להפסיד שכרו, נאמן לפסול את הס"ת</w:t>
      </w:r>
      <w:r w:rsidRPr="00741ADA">
        <w:rPr>
          <w:rStyle w:val="ac"/>
          <w:rFonts w:ascii="Narkisim" w:hAnsi="Narkisim" w:cs="Narkisim"/>
          <w:rtl/>
        </w:rPr>
        <w:footnoteReference w:id="563"/>
      </w:r>
      <w:r w:rsidRPr="00741ADA">
        <w:rPr>
          <w:rFonts w:ascii="Narkisim" w:hAnsi="Narkisim" w:cs="Narkisim"/>
          <w:rtl/>
        </w:rPr>
        <w:t>. ותי' דהכא יש חזקת פנויה, ומש"ה לא חיישינן להכי. אבל התם ליכא חזקה.</w:t>
      </w:r>
    </w:p>
    <w:p w14:paraId="1C3D896D" w14:textId="77777777" w:rsidR="00620854" w:rsidRPr="00741ADA" w:rsidRDefault="00000000" w:rsidP="00741ADA">
      <w:pPr>
        <w:bidi/>
        <w:rPr>
          <w:rFonts w:ascii="Narkisim" w:hAnsi="Narkisim" w:cs="Narkisim"/>
        </w:rPr>
      </w:pPr>
      <w:r w:rsidRPr="00741ADA">
        <w:rPr>
          <w:rFonts w:ascii="Narkisim" w:hAnsi="Narkisim" w:cs="Narkisim"/>
          <w:u w:val="single"/>
          <w:rtl/>
        </w:rPr>
        <w:t>סד"א מדאורייתא הימניה רחמנא לאב</w:t>
      </w:r>
      <w:r w:rsidRPr="00741ADA">
        <w:rPr>
          <w:rStyle w:val="ac"/>
          <w:rFonts w:ascii="Narkisim" w:hAnsi="Narkisim" w:cs="Narkisim"/>
          <w:u w:val="single"/>
          <w:rtl/>
        </w:rPr>
        <w:footnoteReference w:id="564"/>
      </w:r>
      <w:r w:rsidRPr="00741ADA">
        <w:rPr>
          <w:rFonts w:ascii="Narkisim" w:hAnsi="Narkisim" w:cs="Narkisim"/>
          <w:u w:val="single"/>
          <w:rtl/>
        </w:rPr>
        <w:t>, מדרבנן הימנוה לדידה וכו'</w:t>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פי' דאיירי ביתומה, וס"ד דכיון דמדרבנן בידה לקדשה קיימא במקום אב</w:t>
      </w:r>
      <w:r w:rsidRPr="00741ADA">
        <w:rPr>
          <w:rStyle w:val="ac"/>
          <w:rFonts w:ascii="Narkisim" w:hAnsi="Narkisim" w:cs="Narkisim"/>
          <w:rtl/>
        </w:rPr>
        <w:footnoteReference w:id="565"/>
      </w:r>
      <w:r w:rsidRPr="00741ADA">
        <w:rPr>
          <w:rFonts w:ascii="Narkisim" w:hAnsi="Narkisim" w:cs="Narkisim"/>
          <w:rtl/>
        </w:rPr>
        <w:t xml:space="preserve">, ותהא נאמנת גם </w:t>
      </w:r>
      <w:r w:rsidRPr="00741ADA">
        <w:rPr>
          <w:rFonts w:ascii="Narkisim" w:hAnsi="Narkisim" w:cs="Narkisim"/>
          <w:rtl/>
        </w:rPr>
        <w:lastRenderedPageBreak/>
        <w:t>לאוסרה מדרבנן</w:t>
      </w:r>
      <w:r w:rsidRPr="00741ADA">
        <w:rPr>
          <w:rStyle w:val="ac"/>
          <w:rFonts w:ascii="Narkisim" w:hAnsi="Narkisim" w:cs="Narkisim"/>
          <w:rtl/>
        </w:rPr>
        <w:footnoteReference w:id="566"/>
      </w:r>
      <w:r w:rsidRPr="00741ADA">
        <w:rPr>
          <w:rFonts w:ascii="Narkisim" w:hAnsi="Narkisim" w:cs="Narkisim"/>
          <w:rtl/>
        </w:rPr>
        <w:t>. אבל ה</w:t>
      </w:r>
      <w:r w:rsidRPr="00741ADA">
        <w:rPr>
          <w:rFonts w:ascii="Narkisim" w:hAnsi="Narkisim" w:cs="Narkisim"/>
          <w:b/>
          <w:bCs/>
          <w:rtl/>
        </w:rPr>
        <w:t>תוי"ט</w:t>
      </w:r>
      <w:r w:rsidRPr="00741ADA">
        <w:rPr>
          <w:rFonts w:ascii="Narkisim" w:hAnsi="Narkisim" w:cs="Narkisim"/>
          <w:rtl/>
        </w:rPr>
        <w:t xml:space="preserve"> כת' דלא איירי ביתומה</w:t>
      </w:r>
      <w:r w:rsidRPr="00741ADA">
        <w:rPr>
          <w:rStyle w:val="ac"/>
          <w:rFonts w:ascii="Narkisim" w:hAnsi="Narkisim" w:cs="Narkisim"/>
          <w:rtl/>
        </w:rPr>
        <w:footnoteReference w:id="567"/>
      </w:r>
      <w:r w:rsidRPr="00741ADA">
        <w:rPr>
          <w:rFonts w:ascii="Narkisim" w:hAnsi="Narkisim" w:cs="Narkisim"/>
          <w:rtl/>
        </w:rPr>
        <w:t>.</w:t>
      </w:r>
    </w:p>
    <w:p w14:paraId="7FCDE64F" w14:textId="77777777" w:rsidR="00620854" w:rsidRPr="00741ADA" w:rsidRDefault="00000000" w:rsidP="00741ADA">
      <w:pPr>
        <w:bidi/>
        <w:rPr>
          <w:rFonts w:ascii="Narkisim" w:hAnsi="Narkisim" w:cs="Narkisim"/>
        </w:rPr>
      </w:pPr>
      <w:r w:rsidRPr="00741ADA">
        <w:rPr>
          <w:rFonts w:ascii="Narkisim" w:hAnsi="Narkisim" w:cs="Narkisim"/>
          <w:u w:val="single"/>
          <w:rtl/>
        </w:rPr>
        <w:t>בשלמא מבקשין וכו' לא ניח"ל דאיתסר בקריבה וכו'</w:t>
      </w:r>
      <w:r w:rsidRPr="00741ADA">
        <w:rPr>
          <w:rFonts w:ascii="Narkisim" w:hAnsi="Narkisim" w:cs="Narkisim"/>
          <w:rtl/>
        </w:rPr>
        <w:t>. ה</w:t>
      </w:r>
      <w:r w:rsidRPr="00741ADA">
        <w:rPr>
          <w:rFonts w:ascii="Narkisim" w:hAnsi="Narkisim" w:cs="Narkisim"/>
          <w:b/>
          <w:bCs/>
          <w:rtl/>
        </w:rPr>
        <w:t>ראשונים</w:t>
      </w:r>
      <w:r w:rsidRPr="00741ADA">
        <w:rPr>
          <w:rFonts w:ascii="Narkisim" w:hAnsi="Narkisim" w:cs="Narkisim"/>
          <w:rtl/>
        </w:rPr>
        <w:t xml:space="preserve"> (ר"ן) כת' דמכאן נראה דכל היכא שנתן גט נאסר בקרובותיה, אף שאינו מודה שקידש. כדי שלא יאמרו שהוא נושא קרובת גרושתו</w:t>
      </w:r>
      <w:r w:rsidRPr="00741ADA">
        <w:rPr>
          <w:rStyle w:val="ac"/>
          <w:rFonts w:ascii="Narkisim" w:hAnsi="Narkisim" w:cs="Narkisim"/>
          <w:rtl/>
        </w:rPr>
        <w:footnoteReference w:id="568"/>
      </w:r>
      <w:r w:rsidRPr="00741ADA">
        <w:rPr>
          <w:rFonts w:ascii="Narkisim" w:hAnsi="Narkisim" w:cs="Narkisim"/>
          <w:rtl/>
        </w:rPr>
        <w:t>.</w:t>
      </w:r>
    </w:p>
    <w:p w14:paraId="190966BD"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מרדכי</w:t>
      </w:r>
      <w:r w:rsidRPr="00741ADA">
        <w:rPr>
          <w:rFonts w:ascii="Narkisim" w:hAnsi="Narkisim"/>
          <w:rtl/>
        </w:rPr>
        <w:t xml:space="preserve"> (תקלא) הביא מח' האם דוקא היכא דצריכה גט מדינא</w:t>
      </w:r>
      <w:r w:rsidRPr="00741ADA">
        <w:rPr>
          <w:rStyle w:val="ac"/>
          <w:rFonts w:ascii="Narkisim" w:hAnsi="Narkisim"/>
          <w:rtl/>
        </w:rPr>
        <w:footnoteReference w:id="569"/>
      </w:r>
      <w:r w:rsidRPr="00741ADA">
        <w:rPr>
          <w:rFonts w:ascii="Narkisim" w:hAnsi="Narkisim"/>
          <w:rtl/>
        </w:rPr>
        <w:t>. ודעת ה</w:t>
      </w:r>
      <w:r w:rsidRPr="00741ADA">
        <w:rPr>
          <w:rFonts w:ascii="Narkisim" w:hAnsi="Narkisim"/>
          <w:b/>
          <w:bCs/>
          <w:rtl/>
        </w:rPr>
        <w:t>רא"ם</w:t>
      </w:r>
      <w:r w:rsidRPr="00741ADA">
        <w:rPr>
          <w:rFonts w:ascii="Narkisim" w:hAnsi="Narkisim"/>
          <w:rtl/>
        </w:rPr>
        <w:t xml:space="preserve"> דכל גט שאינו מתיר אינו אוסר לקרובות [וכגט מעושה בעכו"ם דאין בו ריח הגט], אבל הכא היא צריכה גט להתירה לשוק.</w:t>
      </w:r>
    </w:p>
    <w:p w14:paraId="18B73076"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ר"י הלבן</w:t>
      </w:r>
      <w:r w:rsidRPr="00741ADA">
        <w:rPr>
          <w:rFonts w:ascii="Narkisim" w:hAnsi="Narkisim"/>
          <w:rtl/>
        </w:rPr>
        <w:t xml:space="preserve"> כת' הטעם משום שנתן גט וכתב פטרת וכו' אנתתי, הרי הודה שקידש. וכיון שהודה אסור מדרבנן</w:t>
      </w:r>
      <w:r w:rsidRPr="00741ADA">
        <w:rPr>
          <w:rStyle w:val="ac"/>
          <w:rFonts w:ascii="Narkisim" w:hAnsi="Narkisim"/>
          <w:rtl/>
        </w:rPr>
        <w:footnoteReference w:id="570"/>
      </w:r>
      <w:r w:rsidRPr="00741ADA">
        <w:rPr>
          <w:rFonts w:ascii="Narkisim" w:hAnsi="Narkisim"/>
          <w:rtl/>
        </w:rPr>
        <w:t>, שהרי הודה מעצמו. ועפ"ז נקט דהיכא דכופין אותו ליתן גט מותר בקרובותיה, דליכא הודאה</w:t>
      </w:r>
      <w:r w:rsidRPr="00741ADA">
        <w:rPr>
          <w:rStyle w:val="ac"/>
          <w:rFonts w:ascii="Narkisim" w:hAnsi="Narkisim"/>
          <w:rtl/>
        </w:rPr>
        <w:footnoteReference w:id="571"/>
      </w:r>
      <w:r w:rsidRPr="00741ADA">
        <w:rPr>
          <w:rFonts w:ascii="Narkisim" w:hAnsi="Narkisim"/>
          <w:rtl/>
        </w:rPr>
        <w:t>.</w:t>
      </w:r>
    </w:p>
    <w:p w14:paraId="46CAE380" w14:textId="77777777" w:rsidR="00620854" w:rsidRPr="00741ADA" w:rsidRDefault="00000000" w:rsidP="00741ADA">
      <w:pPr>
        <w:pStyle w:val="aa"/>
        <w:bidi/>
        <w:rPr>
          <w:rFonts w:ascii="Narkisim" w:hAnsi="Narkisim"/>
        </w:rPr>
      </w:pPr>
      <w:r w:rsidRPr="00741ADA">
        <w:rPr>
          <w:rFonts w:ascii="Narkisim" w:hAnsi="Narkisim"/>
          <w:u w:val="single"/>
          <w:rtl/>
        </w:rPr>
        <w:t>ואם נתן גט מעצמו כופין ליתן כתובה</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דגלי דעתיה דקידשה. וה</w:t>
      </w:r>
      <w:r w:rsidRPr="00741ADA">
        <w:rPr>
          <w:rFonts w:ascii="Narkisim" w:hAnsi="Narkisim"/>
          <w:b/>
          <w:bCs/>
          <w:rtl/>
        </w:rPr>
        <w:t>רשב"א</w:t>
      </w:r>
      <w:r w:rsidRPr="00741ADA">
        <w:rPr>
          <w:rFonts w:ascii="Narkisim" w:hAnsi="Narkisim"/>
          <w:rtl/>
        </w:rPr>
        <w:t xml:space="preserve"> כת' דמסתברא דאם חכם ויודע שהיא אסורה לעלמא, ונתן גט מעצמו ופירש שכותב על דעת כן שלא תתעגן, אין כופין אותו ליתן כתובה. אבל נתן סתם ולא פירש [אפי' חכם] נותן גט.</w:t>
      </w:r>
    </w:p>
    <w:p w14:paraId="70868E0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כת' דברישא אין חיוב כתובה, דהיא מודה דלא קדשתני. והו"ל כטענו חטין והודה לו בשעורין דפטור אף בדמי שעורין. [פי' דהוה הודאה נגד הודאה, אף שחוזרת בה]. (וע"ע בע"ב).</w:t>
      </w:r>
    </w:p>
    <w:p w14:paraId="750364ED" w14:textId="77777777" w:rsidR="00620854" w:rsidRPr="00741ADA" w:rsidRDefault="00000000" w:rsidP="00741ADA">
      <w:pPr>
        <w:bidi/>
        <w:rPr>
          <w:rFonts w:ascii="Narkisim" w:hAnsi="Narkisim" w:cs="Narkisim"/>
        </w:rPr>
      </w:pPr>
      <w:r w:rsidRPr="00741ADA">
        <w:rPr>
          <w:rFonts w:ascii="Narkisim" w:hAnsi="Narkisim" w:cs="Narkisim"/>
          <w:u w:val="single"/>
          <w:rtl/>
        </w:rPr>
        <w:t>תוד"ה ואם</w:t>
      </w:r>
      <w:r w:rsidRPr="00741ADA">
        <w:rPr>
          <w:rFonts w:ascii="Narkisim" w:hAnsi="Narkisim" w:cs="Narkisim"/>
          <w:rtl/>
        </w:rPr>
        <w:t xml:space="preserve">. מכאן יש להוכיח דאלמנה מן האירוסין יש לה כתובה וכו'. וכ"כ </w:t>
      </w:r>
      <w:r w:rsidRPr="00741ADA">
        <w:rPr>
          <w:rFonts w:ascii="Narkisim" w:hAnsi="Narkisim" w:cs="Narkisim"/>
          <w:b/>
          <w:bCs/>
          <w:rtl/>
        </w:rPr>
        <w:t>רש"י</w:t>
      </w:r>
      <w:r w:rsidRPr="00741ADA">
        <w:rPr>
          <w:rFonts w:ascii="Narkisim" w:hAnsi="Narkisim" w:cs="Narkisim"/>
          <w:rtl/>
        </w:rPr>
        <w:t xml:space="preserve"> וארוסה יש לה כתובה</w:t>
      </w:r>
      <w:r w:rsidRPr="00741ADA">
        <w:rPr>
          <w:rStyle w:val="ac"/>
          <w:rFonts w:ascii="Narkisim" w:hAnsi="Narkisim" w:cs="Narkisim"/>
          <w:rtl/>
        </w:rPr>
        <w:footnoteReference w:id="572"/>
      </w:r>
      <w:r w:rsidRPr="00741ADA">
        <w:rPr>
          <w:rFonts w:ascii="Narkisim" w:hAnsi="Narkisim" w:cs="Narkisim"/>
          <w:rtl/>
        </w:rPr>
        <w:t xml:space="preserve">. (וכ"ד </w:t>
      </w:r>
      <w:r w:rsidRPr="00741ADA">
        <w:rPr>
          <w:rFonts w:ascii="Narkisim" w:hAnsi="Narkisim" w:cs="Narkisim"/>
          <w:b/>
          <w:bCs/>
          <w:rtl/>
        </w:rPr>
        <w:t>תוס</w:t>
      </w:r>
      <w:r w:rsidRPr="00741ADA">
        <w:rPr>
          <w:rFonts w:ascii="Narkisim" w:hAnsi="Narkisim" w:cs="Narkisim"/>
          <w:rtl/>
        </w:rPr>
        <w:t>' בכ"מ). אבל ה</w:t>
      </w:r>
      <w:r w:rsidRPr="00741ADA">
        <w:rPr>
          <w:rFonts w:ascii="Narkisim" w:hAnsi="Narkisim" w:cs="Narkisim"/>
          <w:b/>
          <w:bCs/>
          <w:rtl/>
        </w:rPr>
        <w:t>רמב"ן</w:t>
      </w:r>
      <w:r w:rsidRPr="00741ADA">
        <w:rPr>
          <w:rFonts w:ascii="Narkisim" w:hAnsi="Narkisim" w:cs="Narkisim"/>
          <w:rtl/>
        </w:rPr>
        <w:t xml:space="preserve"> (כאן, וכ"מ) הביא דדעת ה</w:t>
      </w:r>
      <w:r w:rsidRPr="00741ADA">
        <w:rPr>
          <w:rFonts w:ascii="Narkisim" w:hAnsi="Narkisim" w:cs="Narkisim"/>
          <w:b/>
          <w:bCs/>
          <w:rtl/>
        </w:rPr>
        <w:t>גאונים</w:t>
      </w:r>
      <w:r w:rsidRPr="00741ADA">
        <w:rPr>
          <w:rFonts w:ascii="Narkisim" w:hAnsi="Narkisim" w:cs="Narkisim"/>
          <w:rtl/>
        </w:rPr>
        <w:t xml:space="preserve"> (וכ"פ ה</w:t>
      </w:r>
      <w:r w:rsidRPr="00741ADA">
        <w:rPr>
          <w:rFonts w:ascii="Narkisim" w:hAnsi="Narkisim" w:cs="Narkisim"/>
          <w:b/>
          <w:bCs/>
          <w:rtl/>
        </w:rPr>
        <w:t>רמב"ם</w:t>
      </w:r>
      <w:r w:rsidRPr="00741ADA">
        <w:rPr>
          <w:rFonts w:ascii="Narkisim" w:hAnsi="Narkisim" w:cs="Narkisim"/>
          <w:rtl/>
        </w:rPr>
        <w:t xml:space="preserve"> י יא) דאין לארוסה כתובה.</w:t>
      </w:r>
    </w:p>
    <w:p w14:paraId="1E43D5E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(בשם ר"ח ור"י) דרב לטעמיה (כתובות פט:) דאשה המוציאה גט גובה עיקר כתובה וגובה תוספות. ע"כ ס"ל דיש כתובה לארוסה</w:t>
      </w:r>
      <w:r w:rsidRPr="00741ADA">
        <w:rPr>
          <w:rStyle w:val="ac"/>
          <w:rFonts w:ascii="Narkisim" w:hAnsi="Narkisim"/>
          <w:rtl/>
        </w:rPr>
        <w:footnoteReference w:id="573"/>
      </w:r>
      <w:r w:rsidRPr="00741ADA">
        <w:rPr>
          <w:rFonts w:ascii="Narkisim" w:hAnsi="Narkisim"/>
          <w:rtl/>
        </w:rPr>
        <w:t>. וכת' דהלכה כר"א בן עזריה דאין לה כתובה, דתלי בכניסה. [וה</w:t>
      </w:r>
      <w:r w:rsidRPr="00741ADA">
        <w:rPr>
          <w:rFonts w:ascii="Narkisim" w:hAnsi="Narkisim"/>
          <w:b/>
          <w:bCs/>
          <w:rtl/>
        </w:rPr>
        <w:t>תוס' רי"ד</w:t>
      </w:r>
      <w:r w:rsidRPr="00741ADA">
        <w:rPr>
          <w:rFonts w:ascii="Narkisim" w:hAnsi="Narkisim"/>
          <w:rtl/>
        </w:rPr>
        <w:t xml:space="preserve"> כת' דאין נראה</w:t>
      </w:r>
      <w:r w:rsidRPr="00741ADA">
        <w:rPr>
          <w:rStyle w:val="ac"/>
          <w:rFonts w:ascii="Narkisim" w:hAnsi="Narkisim"/>
          <w:rtl/>
        </w:rPr>
        <w:footnoteReference w:id="574"/>
      </w:r>
      <w:r w:rsidRPr="00741ADA">
        <w:rPr>
          <w:rFonts w:ascii="Narkisim" w:hAnsi="Narkisim"/>
          <w:rtl/>
        </w:rPr>
        <w:t>].</w:t>
      </w:r>
    </w:p>
    <w:p w14:paraId="2B71D7DC" w14:textId="77777777" w:rsidR="00620854" w:rsidRPr="00741ADA" w:rsidRDefault="00000000" w:rsidP="00741ADA">
      <w:pPr>
        <w:bidi/>
        <w:rPr>
          <w:rFonts w:ascii="Narkisim" w:hAnsi="Narkisim" w:cs="Narkisim"/>
        </w:rPr>
      </w:pPr>
      <w:r w:rsidRPr="00741ADA">
        <w:rPr>
          <w:rFonts w:ascii="Narkisim" w:hAnsi="Narkisim" w:cs="Narkisim"/>
          <w:u w:val="single"/>
          <w:rtl/>
        </w:rPr>
        <w:t>בא"ד דאי כתב לה א"כ מאי מבקשין</w:t>
      </w:r>
      <w:r w:rsidRPr="00741ADA">
        <w:rPr>
          <w:rStyle w:val="ac"/>
          <w:rFonts w:ascii="Narkisim" w:hAnsi="Narkisim" w:cs="Narkisim"/>
          <w:u w:val="single"/>
          <w:rtl/>
        </w:rPr>
        <w:footnoteReference w:id="575"/>
      </w:r>
      <w:r w:rsidRPr="00741ADA">
        <w:rPr>
          <w:rFonts w:ascii="Narkisim" w:hAnsi="Narkisim" w:cs="Narkisim"/>
          <w:u w:val="single"/>
          <w:rtl/>
        </w:rPr>
        <w:t xml:space="preserve"> וכו'</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(ב"מ יז:) הוסיפו דאי כתב לה האיך מצי אמר לא קדשתי, דאין דרך לכתוב כתובה קודם קידושין</w:t>
      </w:r>
      <w:r w:rsidRPr="00741ADA">
        <w:rPr>
          <w:rStyle w:val="ac"/>
          <w:rFonts w:ascii="Narkisim" w:hAnsi="Narkisim" w:cs="Narkisim"/>
          <w:rtl/>
        </w:rPr>
        <w:footnoteReference w:id="576"/>
      </w:r>
      <w:r w:rsidRPr="00741ADA">
        <w:rPr>
          <w:rFonts w:ascii="Narkisim" w:hAnsi="Narkisim" w:cs="Narkisim"/>
          <w:rtl/>
        </w:rPr>
        <w:t>. אבל ה</w:t>
      </w:r>
      <w:r w:rsidRPr="00741ADA">
        <w:rPr>
          <w:rFonts w:ascii="Narkisim" w:hAnsi="Narkisim" w:cs="Narkisim"/>
          <w:b/>
          <w:bCs/>
          <w:rtl/>
        </w:rPr>
        <w:t>רמב"ן</w:t>
      </w:r>
      <w:r w:rsidRPr="00741ADA">
        <w:rPr>
          <w:rFonts w:ascii="Narkisim" w:hAnsi="Narkisim" w:cs="Narkisim"/>
          <w:rtl/>
        </w:rPr>
        <w:t xml:space="preserve"> כת' דהכא איירי כשכתב לה כתובה קודם אירוסין עסקינן. וכדאמרי' (לעיל נ:) באתרא דכתיבי כתובה והדר מקדשי</w:t>
      </w:r>
      <w:r w:rsidRPr="00741ADA">
        <w:rPr>
          <w:rStyle w:val="ac"/>
          <w:rFonts w:ascii="Narkisim" w:hAnsi="Narkisim" w:cs="Narkisim"/>
          <w:rtl/>
        </w:rPr>
        <w:footnoteReference w:id="577"/>
      </w:r>
      <w:r w:rsidRPr="00741ADA">
        <w:rPr>
          <w:rFonts w:ascii="Narkisim" w:hAnsi="Narkisim" w:cs="Narkisim"/>
          <w:rtl/>
        </w:rPr>
        <w:t>. אמנם ה</w:t>
      </w:r>
      <w:r w:rsidRPr="00741ADA">
        <w:rPr>
          <w:rFonts w:ascii="Narkisim" w:hAnsi="Narkisim" w:cs="Narkisim"/>
          <w:b/>
          <w:bCs/>
          <w:rtl/>
        </w:rPr>
        <w:t>תוס' רא"ש</w:t>
      </w:r>
      <w:r w:rsidRPr="00741ADA">
        <w:rPr>
          <w:rFonts w:ascii="Narkisim" w:hAnsi="Narkisim" w:cs="Narkisim"/>
          <w:rtl/>
        </w:rPr>
        <w:t xml:space="preserve"> הוסיף דאפי' באתרא דכתבי והדר מקדשי לא היתה כתובה באה ליד האשה קודם קידושיה</w:t>
      </w:r>
      <w:r w:rsidRPr="00741ADA">
        <w:rPr>
          <w:rStyle w:val="ac"/>
          <w:rFonts w:ascii="Narkisim" w:hAnsi="Narkisim" w:cs="Narkisim"/>
          <w:rtl/>
        </w:rPr>
        <w:footnoteReference w:id="578"/>
      </w:r>
      <w:r w:rsidRPr="00741ADA">
        <w:rPr>
          <w:rFonts w:ascii="Narkisim" w:hAnsi="Narkisim" w:cs="Narkisim"/>
          <w:rtl/>
        </w:rPr>
        <w:t>.</w:t>
      </w:r>
    </w:p>
    <w:p w14:paraId="4972DDB3"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רשב"א</w:t>
      </w:r>
      <w:r w:rsidRPr="00741ADA">
        <w:rPr>
          <w:rFonts w:ascii="Narkisim" w:hAnsi="Narkisim"/>
          <w:rtl/>
        </w:rPr>
        <w:t xml:space="preserve"> דאיירי שיש לה שטר כתובה, ולא מצאת לקיימו. וכיון דנתן גט מעצמו הוחזק כפרן, וגובה כתובתה. דכמי שנתקיימה, שהרי מדינא אי"צ קיום. ו</w:t>
      </w:r>
      <w:r w:rsidRPr="00741ADA">
        <w:rPr>
          <w:rFonts w:ascii="Narkisim" w:hAnsi="Narkisim"/>
          <w:b/>
          <w:bCs/>
          <w:rtl/>
        </w:rPr>
        <w:t>רע"א</w:t>
      </w:r>
      <w:r w:rsidRPr="00741ADA">
        <w:rPr>
          <w:rFonts w:ascii="Narkisim" w:hAnsi="Narkisim"/>
          <w:rtl/>
        </w:rPr>
        <w:t xml:space="preserve"> (בשו"ע מה ג) ציין לדברי הרשב"א דשטר כתובה </w:t>
      </w:r>
      <w:r w:rsidRPr="00741ADA">
        <w:rPr>
          <w:rFonts w:ascii="Narkisim" w:hAnsi="Narkisim"/>
          <w:rtl/>
        </w:rPr>
        <w:lastRenderedPageBreak/>
        <w:t>שלא נתקיים אינו ראיה שנתקדשה. [וצ"ב דמדאורייתא אי"צ קיום, א"כ אמאי לא הוה הוכחה לאוסרה מדאורייתא].</w:t>
      </w:r>
    </w:p>
    <w:p w14:paraId="56B0008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כת' דליכא למימר דהכא מיירי כגון דאמרה קדשתני והכנסתני לחופה. דא"כ אף כשנתן גט אמאי חייב כתובה, נימא דהודה על הקידושין ולא על הנישואין.</w:t>
      </w:r>
    </w:p>
    <w:p w14:paraId="391044F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שיטה לנ"ל</w:t>
      </w:r>
      <w:r w:rsidRPr="00741ADA">
        <w:rPr>
          <w:rFonts w:ascii="Narkisim" w:hAnsi="Narkisim" w:cs="Narkisim"/>
          <w:rtl/>
        </w:rPr>
        <w:t xml:space="preserve"> וה</w:t>
      </w:r>
      <w:r w:rsidRPr="00741ADA">
        <w:rPr>
          <w:rFonts w:ascii="Narkisim" w:hAnsi="Narkisim" w:cs="Narkisim"/>
          <w:b/>
          <w:bCs/>
          <w:rtl/>
        </w:rPr>
        <w:t>מאירי</w:t>
      </w:r>
      <w:r w:rsidRPr="00741ADA">
        <w:rPr>
          <w:rFonts w:ascii="Narkisim" w:hAnsi="Narkisim" w:cs="Narkisim"/>
          <w:rtl/>
        </w:rPr>
        <w:t xml:space="preserve"> כת' דדוקא אלמנה מהאירוסין מבעי אם יש לה כתובה, אבל גרושה מהאירוסין תקנו כתובה, שלא תהא קלה בעיניו להוציאה</w:t>
      </w:r>
      <w:r w:rsidRPr="00741ADA">
        <w:rPr>
          <w:rStyle w:val="ac"/>
          <w:rFonts w:ascii="Narkisim" w:hAnsi="Narkisim" w:cs="Narkisim"/>
          <w:rtl/>
        </w:rPr>
        <w:footnoteReference w:id="579"/>
      </w:r>
      <w:r w:rsidRPr="00741ADA">
        <w:rPr>
          <w:rFonts w:ascii="Narkisim" w:hAnsi="Narkisim" w:cs="Narkisim"/>
          <w:rtl/>
        </w:rPr>
        <w:t>. וכ"ד ה</w:t>
      </w:r>
      <w:r w:rsidRPr="00741ADA">
        <w:rPr>
          <w:rFonts w:ascii="Narkisim" w:hAnsi="Narkisim" w:cs="Narkisim"/>
          <w:b/>
          <w:bCs/>
          <w:rtl/>
        </w:rPr>
        <w:t>בעה"מ</w:t>
      </w:r>
      <w:r w:rsidRPr="00741ADA">
        <w:rPr>
          <w:rFonts w:ascii="Narkisim" w:hAnsi="Narkisim" w:cs="Narkisim"/>
          <w:rtl/>
        </w:rPr>
        <w:t xml:space="preserve"> (ב"ב קמה., סח. בדה"ר), וה</w:t>
      </w:r>
      <w:r w:rsidRPr="00741ADA">
        <w:rPr>
          <w:rFonts w:ascii="Narkisim" w:hAnsi="Narkisim" w:cs="Narkisim"/>
          <w:b/>
          <w:bCs/>
          <w:rtl/>
        </w:rPr>
        <w:t>רמ"ך</w:t>
      </w:r>
      <w:r w:rsidRPr="00741ADA">
        <w:rPr>
          <w:rFonts w:ascii="Narkisim" w:hAnsi="Narkisim" w:cs="Narkisim"/>
          <w:rtl/>
        </w:rPr>
        <w:t xml:space="preserve"> (בהשג' לרמב"ם שם). אבל </w:t>
      </w:r>
      <w:r w:rsidRPr="00741ADA">
        <w:rPr>
          <w:rFonts w:ascii="Narkisim" w:hAnsi="Narkisim" w:cs="Narkisim"/>
          <w:b/>
          <w:bCs/>
          <w:rtl/>
        </w:rPr>
        <w:t>שא"ר</w:t>
      </w:r>
      <w:r w:rsidRPr="00741ADA">
        <w:rPr>
          <w:rFonts w:ascii="Narkisim" w:hAnsi="Narkisim" w:cs="Narkisim"/>
          <w:rtl/>
        </w:rPr>
        <w:t xml:space="preserve"> לא חילקו בין אלמנה וגרושה.</w:t>
      </w:r>
    </w:p>
    <w:p w14:paraId="40323AA7" w14:textId="77777777" w:rsidR="00620854" w:rsidRPr="00741ADA" w:rsidRDefault="00000000" w:rsidP="00741ADA">
      <w:pPr>
        <w:pStyle w:val="2"/>
        <w:bidi/>
        <w:rPr>
          <w:rFonts w:ascii="Narkisim" w:hAnsi="Narkisim"/>
        </w:rPr>
      </w:pPr>
      <w:r w:rsidRPr="00741ADA">
        <w:rPr>
          <w:rFonts w:ascii="Narkisim" w:hAnsi="Narkisim"/>
          <w:rtl/>
        </w:rPr>
        <w:t>מקדש בע"א</w:t>
      </w:r>
    </w:p>
    <w:p w14:paraId="6200F5BA" w14:textId="77777777" w:rsidR="00620854" w:rsidRPr="00741ADA" w:rsidRDefault="00000000" w:rsidP="00741ADA">
      <w:pPr>
        <w:bidi/>
        <w:rPr>
          <w:rFonts w:ascii="Narkisim" w:hAnsi="Narkisim" w:cs="Narkisim"/>
        </w:rPr>
      </w:pPr>
      <w:r w:rsidRPr="00741ADA">
        <w:rPr>
          <w:rFonts w:ascii="Narkisim" w:hAnsi="Narkisim" w:cs="Narkisim"/>
          <w:u w:val="single"/>
          <w:rtl/>
        </w:rPr>
        <w:t>המקדש בעד א' אין חוששין לקידושין</w:t>
      </w:r>
      <w:r w:rsidRPr="00741ADA">
        <w:rPr>
          <w:rFonts w:ascii="Narkisim" w:hAnsi="Narkisim" w:cs="Narkisim"/>
          <w:rtl/>
        </w:rPr>
        <w:t xml:space="preserve">. </w:t>
      </w:r>
      <w:r w:rsidRPr="00741ADA">
        <w:rPr>
          <w:rFonts w:ascii="Narkisim" w:hAnsi="Narkisim" w:cs="Narkisim"/>
          <w:b/>
          <w:bCs/>
          <w:rtl/>
        </w:rPr>
        <w:t>רע"א</w:t>
      </w:r>
      <w:r w:rsidRPr="00741ADA">
        <w:rPr>
          <w:rFonts w:ascii="Narkisim" w:hAnsi="Narkisim" w:cs="Narkisim"/>
          <w:rtl/>
        </w:rPr>
        <w:t xml:space="preserve"> (לרמב"ם גירושין יב י) הק' שיצטרף הבעל לעד א' מדין פלגינן דיבורא, שאף הוא מעיד שנתקדשה, אבל לא לי. וכמו פלוני רבעני ובא על אשתי (סנהדרין ט:). וה</w:t>
      </w:r>
      <w:r w:rsidRPr="00741ADA">
        <w:rPr>
          <w:rFonts w:ascii="Narkisim" w:hAnsi="Narkisim" w:cs="Narkisim"/>
          <w:b/>
          <w:bCs/>
          <w:rtl/>
        </w:rPr>
        <w:t>מהרי"ל דיסקין</w:t>
      </w:r>
      <w:r w:rsidRPr="00741ADA">
        <w:rPr>
          <w:rFonts w:ascii="Narkisim" w:hAnsi="Narkisim" w:cs="Narkisim"/>
          <w:rtl/>
        </w:rPr>
        <w:t xml:space="preserve"> (ס' תורת אהל משה, הו' בגר"ח סטנסל קצד) תי' דל"ש פלגינן, דאף לדבריו לא נתקדשה בפני עדים [שהוא בעל דבר]. ופלגינן שייך רק בפסול אחר, דהוה עד אלא דלדבריו יש פסול רשע. וה</w:t>
      </w:r>
      <w:r w:rsidRPr="00741ADA">
        <w:rPr>
          <w:rFonts w:ascii="Narkisim" w:hAnsi="Narkisim" w:cs="Narkisim"/>
          <w:b/>
          <w:bCs/>
          <w:rtl/>
        </w:rPr>
        <w:t>גר"ח</w:t>
      </w:r>
      <w:r w:rsidRPr="00741ADA">
        <w:rPr>
          <w:rFonts w:ascii="Narkisim" w:hAnsi="Narkisim" w:cs="Narkisim"/>
          <w:rtl/>
        </w:rPr>
        <w:t xml:space="preserve"> תי' דל"ש פלגי' בקידושין, דמה שמעידים למי נתקדשה הוה מגוף העדות. ופלגי' שייך רק בב' דיבורי, דעיקר העדות שפלוני רבע. אבל ל"מ פלגי' לחדש עדות</w:t>
      </w:r>
      <w:r w:rsidRPr="00741ADA">
        <w:rPr>
          <w:rStyle w:val="ac"/>
          <w:rFonts w:ascii="Narkisim" w:hAnsi="Narkisim" w:cs="Narkisim"/>
          <w:rtl/>
        </w:rPr>
        <w:footnoteReference w:id="580"/>
      </w:r>
      <w:r w:rsidRPr="00741ADA">
        <w:rPr>
          <w:rFonts w:ascii="Narkisim" w:hAnsi="Narkisim" w:cs="Narkisim"/>
          <w:rtl/>
        </w:rPr>
        <w:t>.</w:t>
      </w:r>
    </w:p>
    <w:p w14:paraId="59DFD156" w14:textId="77777777" w:rsidR="00620854" w:rsidRPr="00741ADA" w:rsidRDefault="00000000" w:rsidP="00741ADA">
      <w:pPr>
        <w:bidi/>
        <w:rPr>
          <w:rFonts w:ascii="Narkisim" w:hAnsi="Narkisim" w:cs="Narkisim"/>
        </w:rPr>
      </w:pPr>
      <w:r w:rsidRPr="00741ADA">
        <w:rPr>
          <w:rFonts w:ascii="Narkisim" w:hAnsi="Narkisim" w:cs="Narkisim"/>
          <w:u w:val="single"/>
          <w:rtl/>
        </w:rPr>
        <w:t>המקדש בעד א' וכו' שניהם מודים מאי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האם אמרי' דאין קידושין חלים בלא עדים, וילפינן מממון דבעי ב' עדים [וכן דנו בגמ' בע"ב, עי"ש]. ו</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(ד"ה ואי ליכא)</w:t>
      </w:r>
      <w:r w:rsidRPr="00741ADA">
        <w:rPr>
          <w:rFonts w:ascii="Narkisim" w:hAnsi="Narkisim" w:cs="Narkisim"/>
          <w:rtl/>
        </w:rPr>
        <w:t xml:space="preserve"> פי' הצד דמהני דעד א' חשיב לחייב שבועה בממון, הילכך אף בערוה מתקיים קידושין לפניו.</w:t>
      </w:r>
    </w:p>
    <w:p w14:paraId="7A6EB83D" w14:textId="77777777" w:rsidR="00620854" w:rsidRPr="00741ADA" w:rsidRDefault="00000000" w:rsidP="00741ADA">
      <w:pPr>
        <w:bidi/>
        <w:rPr>
          <w:rFonts w:ascii="Narkisim" w:hAnsi="Narkisim" w:cs="Narkisim"/>
        </w:rPr>
      </w:pPr>
      <w:r w:rsidRPr="00741ADA">
        <w:rPr>
          <w:rFonts w:ascii="Narkisim" w:hAnsi="Narkisim" w:cs="Narkisim"/>
          <w:rtl/>
        </w:rPr>
        <w:t xml:space="preserve">ורב פפא (בע"ב) אמר חוששין לקידושין. </w:t>
      </w:r>
      <w:r w:rsidRPr="00741ADA">
        <w:rPr>
          <w:rFonts w:ascii="Narkisim" w:hAnsi="Narkisim" w:cs="Narkisim"/>
          <w:szCs w:val="20"/>
          <w:rtl/>
        </w:rPr>
        <w:t>[ובה"ג והרי"ף והרמב"ם ורוב ראשונים פסקו דאין חוששין. אבל ה</w:t>
      </w:r>
      <w:r w:rsidRPr="00741ADA">
        <w:rPr>
          <w:rFonts w:ascii="Narkisim" w:hAnsi="Narkisim" w:cs="Narkisim"/>
          <w:b/>
          <w:bCs/>
          <w:szCs w:val="20"/>
          <w:rtl/>
        </w:rPr>
        <w:t>סמ"ג</w:t>
      </w:r>
      <w:r w:rsidRPr="00741ADA">
        <w:rPr>
          <w:rFonts w:ascii="Narkisim" w:hAnsi="Narkisim" w:cs="Narkisim"/>
          <w:szCs w:val="20"/>
          <w:rtl/>
        </w:rPr>
        <w:t xml:space="preserve"> בשם ה</w:t>
      </w:r>
      <w:r w:rsidRPr="00741ADA">
        <w:rPr>
          <w:rFonts w:ascii="Narkisim" w:hAnsi="Narkisim" w:cs="Narkisim"/>
          <w:b/>
          <w:bCs/>
          <w:szCs w:val="20"/>
          <w:rtl/>
        </w:rPr>
        <w:t>רא"ם</w:t>
      </w:r>
      <w:r w:rsidRPr="00741ADA">
        <w:rPr>
          <w:rFonts w:ascii="Narkisim" w:hAnsi="Narkisim" w:cs="Narkisim"/>
          <w:szCs w:val="20"/>
          <w:rtl/>
        </w:rPr>
        <w:t xml:space="preserve"> פסקו דחיישינן</w:t>
      </w:r>
      <w:r w:rsidRPr="00741ADA">
        <w:rPr>
          <w:rStyle w:val="ac"/>
          <w:rFonts w:ascii="Narkisim" w:hAnsi="Narkisim" w:cs="Narkisim"/>
          <w:szCs w:val="20"/>
          <w:rtl/>
        </w:rPr>
        <w:footnoteReference w:id="581"/>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(כתובות כב:) כת' דרב פפא לית ליה הא דאין דבר שבערוה פחות מב' [ואף לענין לברר]</w:t>
      </w:r>
      <w:r w:rsidRPr="00741ADA">
        <w:rPr>
          <w:rStyle w:val="ac"/>
          <w:rFonts w:ascii="Narkisim" w:hAnsi="Narkisim" w:cs="Narkisim"/>
          <w:rtl/>
        </w:rPr>
        <w:footnoteReference w:id="582"/>
      </w:r>
      <w:r w:rsidRPr="00741ADA">
        <w:rPr>
          <w:rFonts w:ascii="Narkisim" w:hAnsi="Narkisim" w:cs="Narkisim"/>
          <w:rtl/>
        </w:rPr>
        <w:t>. וכן ה</w:t>
      </w:r>
      <w:r w:rsidRPr="00741ADA">
        <w:rPr>
          <w:rFonts w:ascii="Narkisim" w:hAnsi="Narkisim" w:cs="Narkisim"/>
          <w:b/>
          <w:bCs/>
          <w:rtl/>
        </w:rPr>
        <w:t>רא"ה</w:t>
      </w:r>
      <w:r w:rsidRPr="00741ADA">
        <w:rPr>
          <w:rFonts w:ascii="Narkisim" w:hAnsi="Narkisim" w:cs="Narkisim"/>
          <w:rtl/>
        </w:rPr>
        <w:t xml:space="preserve"> (בשיטמ"ק כתובות כג.) כת' דלרב פפא הוה כשאר איסורין דעד א' נאמן</w:t>
      </w:r>
      <w:r w:rsidRPr="00741ADA">
        <w:rPr>
          <w:rStyle w:val="ac"/>
          <w:rFonts w:ascii="Narkisim" w:hAnsi="Narkisim" w:cs="Narkisim"/>
          <w:rtl/>
        </w:rPr>
        <w:footnoteReference w:id="583"/>
      </w:r>
      <w:r w:rsidRPr="00741ADA">
        <w:rPr>
          <w:rFonts w:ascii="Narkisim" w:hAnsi="Narkisim" w:cs="Narkisim"/>
          <w:rtl/>
        </w:rPr>
        <w:t>. [והרא"ה כת' דאפ"ה היכא דעד א' מכחיש לקידושין, לאו כלום הוא].</w:t>
      </w:r>
    </w:p>
    <w:p w14:paraId="049F00DD"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אחרונים</w:t>
      </w:r>
      <w:r w:rsidRPr="00741ADA">
        <w:rPr>
          <w:rFonts w:ascii="Narkisim" w:hAnsi="Narkisim"/>
          <w:rtl/>
        </w:rPr>
        <w:t xml:space="preserve"> נתקשו דבכל הש"ס ילפי' ערוה דבר דבר מממון, וכי הכל דלא כהנך אמוראים דחיישינן. וב</w:t>
      </w:r>
      <w:r w:rsidRPr="00741ADA">
        <w:rPr>
          <w:rFonts w:ascii="Narkisim" w:hAnsi="Narkisim"/>
          <w:b/>
          <w:bCs/>
          <w:rtl/>
        </w:rPr>
        <w:t>שו"ת בית יוסף</w:t>
      </w:r>
      <w:r w:rsidRPr="00741ADA">
        <w:rPr>
          <w:rFonts w:ascii="Narkisim" w:hAnsi="Narkisim"/>
          <w:rtl/>
        </w:rPr>
        <w:t xml:space="preserve"> (קידושין י) [בחד תי'] דייק מהלשון 'חוששין'</w:t>
      </w:r>
      <w:r w:rsidRPr="00741ADA">
        <w:rPr>
          <w:rStyle w:val="ac"/>
          <w:rFonts w:ascii="Narkisim" w:hAnsi="Narkisim"/>
          <w:rtl/>
        </w:rPr>
        <w:footnoteReference w:id="584"/>
      </w:r>
      <w:r w:rsidRPr="00741ADA">
        <w:rPr>
          <w:rFonts w:ascii="Narkisim" w:hAnsi="Narkisim"/>
          <w:rtl/>
        </w:rPr>
        <w:t xml:space="preserve"> דהוה רק מדרבנן. וכ"כ ה</w:t>
      </w:r>
      <w:r w:rsidRPr="00741ADA">
        <w:rPr>
          <w:rFonts w:ascii="Narkisim" w:hAnsi="Narkisim"/>
          <w:b/>
          <w:bCs/>
          <w:rtl/>
        </w:rPr>
        <w:t>נוב"י</w:t>
      </w:r>
      <w:r w:rsidRPr="00741ADA">
        <w:rPr>
          <w:rFonts w:ascii="Narkisim" w:hAnsi="Narkisim"/>
          <w:rtl/>
        </w:rPr>
        <w:t xml:space="preserve"> (ת' עה בתחילת דבריו) דהוה מדרבנן, והביא כן מה</w:t>
      </w:r>
      <w:r w:rsidRPr="00741ADA">
        <w:rPr>
          <w:rFonts w:ascii="Narkisim" w:hAnsi="Narkisim"/>
          <w:b/>
          <w:bCs/>
          <w:rtl/>
        </w:rPr>
        <w:t>מהרי"ט</w:t>
      </w:r>
      <w:r w:rsidRPr="00741ADA">
        <w:rPr>
          <w:rFonts w:ascii="Narkisim" w:hAnsi="Narkisim"/>
          <w:rtl/>
        </w:rPr>
        <w:t>.</w:t>
      </w:r>
    </w:p>
    <w:p w14:paraId="62F0C5C5" w14:textId="77777777" w:rsidR="00620854" w:rsidRPr="00741ADA" w:rsidRDefault="00000000" w:rsidP="00741ADA">
      <w:pPr>
        <w:pStyle w:val="a7"/>
        <w:bidi/>
        <w:rPr>
          <w:rFonts w:ascii="Narkisim" w:hAnsi="Narkisim"/>
        </w:rPr>
      </w:pPr>
      <w:r w:rsidRPr="00741ADA">
        <w:rPr>
          <w:rFonts w:ascii="Narkisim" w:hAnsi="Narkisim"/>
          <w:rtl/>
        </w:rPr>
        <w:t>ועוד פי' ה</w:t>
      </w:r>
      <w:r w:rsidRPr="00741ADA">
        <w:rPr>
          <w:rFonts w:ascii="Narkisim" w:hAnsi="Narkisim"/>
          <w:b/>
          <w:bCs/>
          <w:rtl/>
        </w:rPr>
        <w:t>ב"י</w:t>
      </w:r>
      <w:r w:rsidRPr="00741ADA">
        <w:rPr>
          <w:rFonts w:ascii="Narkisim" w:hAnsi="Narkisim"/>
          <w:rtl/>
        </w:rPr>
        <w:t xml:space="preserve"> (בפי' הג') דס"ד דדוקא לברר צריך עדות בדבר שבערוה. אבל קידושין חלין בלא עדים (וע' בגמ' בע"ב). ועוד כת' דבשעת חלות הקידושין מהני עד א', דקודם מעשה שהיא פנויה לא הוה דבר שבערוה, ורק אחרי שחלו הקידושין הוה דבר שבערוה</w:t>
      </w:r>
      <w:r w:rsidRPr="00741ADA">
        <w:rPr>
          <w:rStyle w:val="ac"/>
          <w:rFonts w:ascii="Narkisim" w:hAnsi="Narkisim"/>
          <w:rtl/>
        </w:rPr>
        <w:footnoteReference w:id="585"/>
      </w:r>
      <w:r w:rsidRPr="00741ADA">
        <w:rPr>
          <w:rFonts w:ascii="Narkisim" w:hAnsi="Narkisim"/>
          <w:rtl/>
        </w:rPr>
        <w:t>.</w:t>
      </w:r>
    </w:p>
    <w:p w14:paraId="49E00C3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כת' דהוה בגדר 'חוששין', ומש"ה אם קידש אחר צריכה ממנו גט</w:t>
      </w:r>
      <w:r w:rsidRPr="00741ADA">
        <w:rPr>
          <w:rStyle w:val="ac"/>
          <w:rFonts w:ascii="Narkisim" w:hAnsi="Narkisim"/>
          <w:rtl/>
        </w:rPr>
        <w:footnoteReference w:id="586"/>
      </w:r>
      <w:r w:rsidRPr="00741ADA">
        <w:rPr>
          <w:rFonts w:ascii="Narkisim" w:hAnsi="Narkisim"/>
          <w:rtl/>
        </w:rPr>
        <w:t>.</w:t>
      </w:r>
    </w:p>
    <w:p w14:paraId="33410779"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אבני נזר</w:t>
      </w:r>
      <w:r w:rsidRPr="00741ADA">
        <w:rPr>
          <w:rFonts w:ascii="Narkisim" w:hAnsi="Narkisim" w:cs="Narkisim"/>
          <w:rtl/>
        </w:rPr>
        <w:t xml:space="preserve"> כת' דעד א' נאמן כל זמן דאין הכחשה, וכמו גבי ממון שנאמן כל זמן שלא נשבע </w:t>
      </w:r>
      <w:r w:rsidRPr="00741ADA">
        <w:rPr>
          <w:rFonts w:ascii="Narkisim" w:hAnsi="Narkisim" w:cs="Narkisim"/>
          <w:rtl/>
        </w:rPr>
        <w:lastRenderedPageBreak/>
        <w:t>כנגדו</w:t>
      </w:r>
      <w:r w:rsidRPr="00741ADA">
        <w:rPr>
          <w:rStyle w:val="ac"/>
          <w:rFonts w:ascii="Narkisim" w:hAnsi="Narkisim" w:cs="Narkisim"/>
          <w:rtl/>
        </w:rPr>
        <w:footnoteReference w:id="587"/>
      </w:r>
      <w:r w:rsidRPr="00741ADA">
        <w:rPr>
          <w:rFonts w:ascii="Narkisim" w:hAnsi="Narkisim" w:cs="Narkisim"/>
          <w:rtl/>
        </w:rPr>
        <w:t>. וביאר דמש"ה נחשב דיש עדים בשעת קידושין, כיון שעדיין לא הכחישתו. אבל היכא דהבע"ד מכחיש ל"מ קידושין ע"פ העד.</w:t>
      </w:r>
    </w:p>
    <w:p w14:paraId="60C88BF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(ז א, וחי' ר"ש כב) כת' דהוה בגדר 'חשש' אף מדאורייתא. דעד א' נאמן במקצת, כדילפינן מחיוב שבועה. ופי' דבממון כל עד פועל חצי העדות</w:t>
      </w:r>
      <w:r w:rsidRPr="00741ADA">
        <w:rPr>
          <w:rStyle w:val="ac"/>
          <w:rFonts w:ascii="Narkisim" w:hAnsi="Narkisim"/>
          <w:rtl/>
        </w:rPr>
        <w:footnoteReference w:id="588"/>
      </w:r>
      <w:r w:rsidRPr="00741ADA">
        <w:rPr>
          <w:rFonts w:ascii="Narkisim" w:hAnsi="Narkisim"/>
          <w:rtl/>
        </w:rPr>
        <w:t xml:space="preserve"> </w:t>
      </w:r>
      <w:r w:rsidRPr="00741ADA">
        <w:rPr>
          <w:rFonts w:ascii="Narkisim" w:hAnsi="Narkisim"/>
          <w:szCs w:val="20"/>
          <w:rtl/>
        </w:rPr>
        <w:t>[שהרי מהני לענין שבועה</w:t>
      </w:r>
      <w:r w:rsidRPr="00741ADA">
        <w:rPr>
          <w:rStyle w:val="ac"/>
          <w:rFonts w:ascii="Narkisim" w:hAnsi="Narkisim"/>
          <w:szCs w:val="20"/>
          <w:rtl/>
        </w:rPr>
        <w:footnoteReference w:id="589"/>
      </w:r>
      <w:r w:rsidRPr="00741ADA">
        <w:rPr>
          <w:rFonts w:ascii="Narkisim" w:hAnsi="Narkisim"/>
          <w:szCs w:val="20"/>
          <w:rtl/>
        </w:rPr>
        <w:t>. והביא כן מ</w:t>
      </w:r>
      <w:r w:rsidRPr="00741ADA">
        <w:rPr>
          <w:rFonts w:ascii="Narkisim" w:hAnsi="Narkisim"/>
          <w:b/>
          <w:bCs/>
          <w:szCs w:val="20"/>
          <w:rtl/>
        </w:rPr>
        <w:t>תוס'</w:t>
      </w:r>
      <w:r w:rsidRPr="00741ADA">
        <w:rPr>
          <w:rFonts w:ascii="Narkisim" w:hAnsi="Narkisim"/>
          <w:szCs w:val="20"/>
          <w:rtl/>
        </w:rPr>
        <w:t xml:space="preserve"> מכות ו.]</w:t>
      </w:r>
      <w:r w:rsidRPr="00741ADA">
        <w:rPr>
          <w:rFonts w:ascii="Narkisim" w:hAnsi="Narkisim"/>
          <w:rtl/>
        </w:rPr>
        <w:t>. משא"כ בנפשות דשניהם יחד פועלים, וכל חלק אינו כלום. וכיון דהעד פועל חצי קיום הקידושין, יש לחוש לקידושין ע"פ עד א' [אף דאינם קידושין גמורים</w:t>
      </w:r>
      <w:r w:rsidRPr="00741ADA">
        <w:rPr>
          <w:rStyle w:val="ac"/>
          <w:rFonts w:ascii="Narkisim" w:hAnsi="Narkisim"/>
          <w:rtl/>
        </w:rPr>
        <w:footnoteReference w:id="590"/>
      </w:r>
      <w:r w:rsidRPr="00741ADA">
        <w:rPr>
          <w:rFonts w:ascii="Narkisim" w:hAnsi="Narkisim"/>
          <w:rtl/>
        </w:rPr>
        <w:t>].</w:t>
      </w:r>
    </w:p>
    <w:p w14:paraId="08AE68D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תשב"ץ</w:t>
      </w:r>
      <w:r w:rsidRPr="00741ADA">
        <w:rPr>
          <w:rFonts w:ascii="Narkisim" w:hAnsi="Narkisim" w:cs="Narkisim"/>
          <w:rtl/>
        </w:rPr>
        <w:t xml:space="preserve"> (א ע הו' בב"י) כת' דאף למ"ד חוששין דוקא עד כשר ואין חוששין לעדות נשים. [וכ"מ מרש"י דלמד כן מעד א' בשבועה]. אבל מדברי ה</w:t>
      </w:r>
      <w:r w:rsidRPr="00741ADA">
        <w:rPr>
          <w:rFonts w:ascii="Narkisim" w:hAnsi="Narkisim" w:cs="Narkisim"/>
          <w:b/>
          <w:bCs/>
          <w:rtl/>
        </w:rPr>
        <w:t>רא"ה</w:t>
      </w:r>
      <w:r w:rsidRPr="00741ADA">
        <w:rPr>
          <w:rFonts w:ascii="Narkisim" w:hAnsi="Narkisim" w:cs="Narkisim"/>
          <w:rtl/>
        </w:rPr>
        <w:t xml:space="preserve"> (הנ"ל) מבואר דדינו כעד א' באיסורין, ואף אשה. וע"ע חי' ר' שמעון (כב).</w:t>
      </w:r>
    </w:p>
    <w:p w14:paraId="25F9898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(קלג א) כת' דלמ"ד מקדש בעד א' חוששין, ה"ה מגרש בפני עד א' [עד מסירה] חוששין. אבל ב</w:t>
      </w:r>
      <w:r w:rsidRPr="00741ADA">
        <w:rPr>
          <w:rFonts w:ascii="Narkisim" w:hAnsi="Narkisim"/>
          <w:b/>
          <w:bCs/>
          <w:rtl/>
        </w:rPr>
        <w:t>שו"ת רע"א</w:t>
      </w:r>
      <w:r w:rsidRPr="00741ADA">
        <w:rPr>
          <w:rFonts w:ascii="Narkisim" w:hAnsi="Narkisim"/>
          <w:rtl/>
        </w:rPr>
        <w:t xml:space="preserve"> (ק' רכב יא) כת' דמשמע ברמ"א דאין חוששין כלל למגרש בעד א'. דבשטר בעי ב' עדים.</w:t>
      </w:r>
    </w:p>
    <w:p w14:paraId="711CDB93" w14:textId="77777777" w:rsidR="00620854" w:rsidRPr="00741ADA" w:rsidRDefault="00000000" w:rsidP="00741ADA">
      <w:pPr>
        <w:pStyle w:val="aa"/>
        <w:bidi/>
        <w:rPr>
          <w:rFonts w:ascii="Narkisim" w:hAnsi="Narkisim"/>
        </w:rPr>
      </w:pPr>
      <w:r w:rsidRPr="00741ADA">
        <w:rPr>
          <w:rFonts w:ascii="Narkisim" w:hAnsi="Narkisim"/>
          <w:u w:val="single"/>
          <w:rtl/>
        </w:rPr>
        <w:t>רש"י ד"ה מהו</w:t>
      </w:r>
      <w:r w:rsidRPr="00741ADA">
        <w:rPr>
          <w:rFonts w:ascii="Narkisim" w:hAnsi="Narkisim"/>
          <w:rtl/>
        </w:rPr>
        <w:t>. משום דלא מהימן, והא הימנוה. וצ"ב אמאי רש"י הוסיף כן, הא הנידון לעדות קיומי ולא לנאמנות. וה</w:t>
      </w:r>
      <w:r w:rsidRPr="00741ADA">
        <w:rPr>
          <w:rFonts w:ascii="Narkisim" w:hAnsi="Narkisim"/>
          <w:b/>
          <w:bCs/>
          <w:rtl/>
        </w:rPr>
        <w:t>נוב"י</w:t>
      </w:r>
      <w:r w:rsidRPr="00741ADA">
        <w:rPr>
          <w:rFonts w:ascii="Narkisim" w:hAnsi="Narkisim"/>
          <w:rtl/>
        </w:rPr>
        <w:t xml:space="preserve"> (ת' עה) כת' לפרש דהא דחוששין במקדש בעד א', דוקא היכא דשניהם מודים, פירוש שמודים שקיבלוהו מתחילה לעד ויחדוהו שיהיה עד יחידי בקידושין. וכיון דקבלו עליהם הוה כממון בלא הכחשה, דעד א' מהני (ע' בע"ב).</w:t>
      </w:r>
    </w:p>
    <w:p w14:paraId="7B207BB4"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נוב"י</w:t>
      </w:r>
      <w:r w:rsidRPr="00741ADA">
        <w:rPr>
          <w:rFonts w:ascii="Narkisim" w:hAnsi="Narkisim"/>
          <w:rtl/>
        </w:rPr>
        <w:t xml:space="preserve"> דמהני עדות עד א' היכא דמודים דקבלו עליו עדותו, ול"מ מיגו דומיא דנסכא דר' אבא (ב"ב לד.). וכיון דמודים שקבלוה עליהם, מהני עד א' אף בקידושין. והגמ' (בע"ב) דוחה דבדבר שבערוה בעינן עדות שיהא ראוי להוציא ממון מאחרים.</w:t>
      </w:r>
    </w:p>
    <w:p w14:paraId="28369869" w14:textId="77777777" w:rsidR="00620854" w:rsidRPr="00741ADA" w:rsidRDefault="00000000" w:rsidP="00741ADA">
      <w:pPr>
        <w:bidi/>
        <w:rPr>
          <w:rFonts w:ascii="Narkisim" w:hAnsi="Narkisim" w:cs="Narkisim"/>
        </w:rPr>
      </w:pPr>
      <w:r w:rsidRPr="00741ADA">
        <w:rPr>
          <w:rFonts w:ascii="Narkisim" w:hAnsi="Narkisim" w:cs="Narkisim"/>
          <w:u w:val="single"/>
          <w:rtl/>
        </w:rPr>
        <w:t>שם. משום דלא מהימן</w:t>
      </w:r>
      <w:r w:rsidRPr="00741ADA">
        <w:rPr>
          <w:rFonts w:ascii="Narkisim" w:hAnsi="Narkisim" w:cs="Narkisim"/>
          <w:rtl/>
        </w:rPr>
        <w:t>. ומבואר דאף לצד דסגי בעד א' [לקיומי] בקידושין, העד אינו נאמן לאסור. [אמנם בגמ' בע"ב מבואר צד דנאמן לאסור]. וכ"כ ה</w:t>
      </w:r>
      <w:r w:rsidRPr="00741ADA">
        <w:rPr>
          <w:rFonts w:ascii="Narkisim" w:hAnsi="Narkisim" w:cs="Narkisim"/>
          <w:b/>
          <w:bCs/>
          <w:rtl/>
        </w:rPr>
        <w:t>ריטב"א</w:t>
      </w:r>
      <w:r w:rsidRPr="00741ADA">
        <w:rPr>
          <w:rFonts w:ascii="Narkisim" w:hAnsi="Narkisim" w:cs="Narkisim"/>
          <w:rtl/>
        </w:rPr>
        <w:t xml:space="preserve"> דעד א' המעיד שנתקדשה בפני ב' אין חוששין, דגזיה"כ דאיסור ערוה אינו בפחות מב'. אבל ה</w:t>
      </w:r>
      <w:r w:rsidRPr="00741ADA">
        <w:rPr>
          <w:rFonts w:ascii="Narkisim" w:hAnsi="Narkisim" w:cs="Narkisim"/>
          <w:b/>
          <w:bCs/>
          <w:rtl/>
        </w:rPr>
        <w:t>תה"ד</w:t>
      </w:r>
      <w:r w:rsidRPr="00741ADA">
        <w:rPr>
          <w:rFonts w:ascii="Narkisim" w:hAnsi="Narkisim" w:cs="Narkisim"/>
          <w:rtl/>
        </w:rPr>
        <w:t xml:space="preserve"> (ריב) כת' [דאף למ"ד דהמקדש בע"א אין חוששין], כשמעיד שהיה א' עמו חיישינן</w:t>
      </w:r>
      <w:r w:rsidRPr="00741ADA">
        <w:rPr>
          <w:rStyle w:val="ac"/>
          <w:rFonts w:ascii="Narkisim" w:hAnsi="Narkisim" w:cs="Narkisim"/>
          <w:rtl/>
        </w:rPr>
        <w:footnoteReference w:id="591"/>
      </w:r>
      <w:r w:rsidRPr="00741ADA">
        <w:rPr>
          <w:rFonts w:ascii="Narkisim" w:hAnsi="Narkisim" w:cs="Narkisim"/>
          <w:rtl/>
        </w:rPr>
        <w:t>. ודוקא היכא דל"ה ב' עדים כלל, גזיה"כ דבעי עדים לחלות.</w:t>
      </w:r>
    </w:p>
    <w:p w14:paraId="5181BCE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מאירי</w:t>
      </w:r>
      <w:r w:rsidRPr="00741ADA">
        <w:rPr>
          <w:rFonts w:ascii="Narkisim" w:hAnsi="Narkisim"/>
          <w:rtl/>
        </w:rPr>
        <w:t xml:space="preserve"> כת' דעד א' שמעיד שנתקדשה בפני עדים, אם היא מכחישתו אינו כלום. [אבל היכא דשותקת אסורה, וע"ד דברי אביי (לקמן סו.)].</w:t>
      </w:r>
    </w:p>
    <w:p w14:paraId="7938ABB4" w14:textId="77777777" w:rsidR="00620854" w:rsidRPr="00741ADA" w:rsidRDefault="00000000" w:rsidP="00741ADA">
      <w:pPr>
        <w:bidi/>
        <w:rPr>
          <w:rFonts w:ascii="Narkisim" w:hAnsi="Narkisim" w:cs="Narkisim"/>
        </w:rPr>
      </w:pPr>
      <w:r w:rsidRPr="00741ADA">
        <w:rPr>
          <w:rFonts w:ascii="Narkisim" w:hAnsi="Narkisim" w:cs="Narkisim"/>
          <w:u w:val="single"/>
          <w:rtl/>
        </w:rPr>
        <w:t>הב"ע כגון שאמר וכו' בפני פלוני והלכו להם למדינת הים</w:t>
      </w:r>
      <w:r w:rsidRPr="00741ADA">
        <w:rPr>
          <w:rFonts w:ascii="Narkisim" w:hAnsi="Narkisim" w:cs="Narkisim"/>
          <w:rtl/>
        </w:rPr>
        <w:t>. ה</w:t>
      </w:r>
      <w:r w:rsidRPr="00741ADA">
        <w:rPr>
          <w:rFonts w:ascii="Narkisim" w:hAnsi="Narkisim" w:cs="Narkisim"/>
          <w:b/>
          <w:bCs/>
          <w:rtl/>
        </w:rPr>
        <w:t>שעה"מ</w:t>
      </w:r>
      <w:r w:rsidRPr="00741ADA">
        <w:rPr>
          <w:rFonts w:ascii="Narkisim" w:hAnsi="Narkisim" w:cs="Narkisim"/>
          <w:rtl/>
        </w:rPr>
        <w:t xml:space="preserve"> (ט טז) הק' אמאי נקט דוקא הלכו למדיה"י, ודייק דאם העדים מכחישין אינו נאמן לאסור. [דכיון דתלה בעדים אלו, יכולים להכחיש דבריו. ואינו נאסר מדין שוויה אנפשיה. ע"ע מש"כ בזה לעיל].</w:t>
      </w:r>
    </w:p>
    <w:p w14:paraId="0E2004A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כת' דעכ"פ המשנה לא איירי בעדים מכחישים, דהצריכותא (לעיל) דס"ד דאיהי אי לאו דקי"ל וכו', ונחוש לאוסרו. ואילו הוה נגד עדים פשיטא דל"מ.</w:t>
      </w:r>
    </w:p>
    <w:p w14:paraId="7D5FB35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רמ"ה</w:t>
      </w:r>
      <w:r w:rsidRPr="00741ADA">
        <w:rPr>
          <w:rFonts w:ascii="Narkisim" w:hAnsi="Narkisim"/>
          <w:rtl/>
        </w:rPr>
        <w:t xml:space="preserve"> כת' דדוקא אמרו שהלכו למדינת הים, אבל אמר בפני עדים סתם בי"ד מחוייבין לשואלו לידע מאן נינהו, ועי"ז אף היא תאסר.</w:t>
      </w:r>
    </w:p>
    <w:p w14:paraId="5B70ED2C" w14:textId="77777777" w:rsidR="00620854" w:rsidRPr="00741ADA" w:rsidRDefault="00000000" w:rsidP="00741ADA">
      <w:pPr>
        <w:pStyle w:val="3"/>
        <w:bidi/>
        <w:rPr>
          <w:rFonts w:ascii="Narkisim" w:hAnsi="Narkisim"/>
        </w:rPr>
      </w:pPr>
      <w:r w:rsidRPr="00741ADA">
        <w:rPr>
          <w:rFonts w:ascii="Narkisim" w:hAnsi="Narkisim"/>
          <w:rtl/>
        </w:rPr>
        <w:t>דף סה:</w:t>
      </w:r>
    </w:p>
    <w:p w14:paraId="16478A87" w14:textId="77777777" w:rsidR="00620854" w:rsidRPr="00741ADA" w:rsidRDefault="00000000" w:rsidP="00741ADA">
      <w:pPr>
        <w:bidi/>
        <w:rPr>
          <w:rFonts w:ascii="Narkisim" w:hAnsi="Narkisim" w:cs="Narkisim"/>
        </w:rPr>
      </w:pPr>
      <w:r w:rsidRPr="00741ADA">
        <w:rPr>
          <w:rFonts w:ascii="Narkisim" w:hAnsi="Narkisim" w:cs="Narkisim"/>
          <w:u w:val="single"/>
          <w:rtl/>
        </w:rPr>
        <w:t>ובי"ה אמרי' אמרי' הן הן עדי יחוד וכו'</w:t>
      </w:r>
      <w:r w:rsidRPr="00741ADA">
        <w:rPr>
          <w:rFonts w:ascii="Narkisim" w:hAnsi="Narkisim" w:cs="Narkisim"/>
          <w:rtl/>
        </w:rPr>
        <w:t>. ובי"ש פליגי דלא אמרי' שבעל. וה</w:t>
      </w:r>
      <w:r w:rsidRPr="00741ADA">
        <w:rPr>
          <w:rFonts w:ascii="Narkisim" w:hAnsi="Narkisim" w:cs="Narkisim"/>
          <w:b/>
          <w:bCs/>
          <w:rtl/>
        </w:rPr>
        <w:t>תוס' רא"ש</w:t>
      </w:r>
      <w:r w:rsidRPr="00741ADA">
        <w:rPr>
          <w:rFonts w:ascii="Narkisim" w:hAnsi="Narkisim" w:cs="Narkisim"/>
          <w:rtl/>
        </w:rPr>
        <w:t xml:space="preserve"> כת' דנח' דוקא הכא, במגרש וחזר ונתייחד. אבל המקדש בביאה לכו"ע מהני עדי יחוד, כיון דידוע דאדעתא דביאה נתייחדו</w:t>
      </w:r>
      <w:r w:rsidRPr="00741ADA">
        <w:rPr>
          <w:rStyle w:val="ac"/>
          <w:rFonts w:ascii="Narkisim" w:hAnsi="Narkisim" w:cs="Narkisim"/>
          <w:rtl/>
        </w:rPr>
        <w:footnoteReference w:id="592"/>
      </w:r>
      <w:r w:rsidRPr="00741ADA">
        <w:rPr>
          <w:rFonts w:ascii="Narkisim" w:hAnsi="Narkisim" w:cs="Narkisim"/>
          <w:rtl/>
        </w:rPr>
        <w:t>.</w:t>
      </w:r>
    </w:p>
    <w:p w14:paraId="519A12D7" w14:textId="77777777" w:rsidR="00620854" w:rsidRPr="00741ADA" w:rsidRDefault="00000000" w:rsidP="00741ADA">
      <w:pPr>
        <w:bidi/>
        <w:rPr>
          <w:rFonts w:ascii="Narkisim" w:hAnsi="Narkisim" w:cs="Narkisim"/>
        </w:rPr>
      </w:pPr>
      <w:r w:rsidRPr="00741ADA">
        <w:rPr>
          <w:rFonts w:ascii="Narkisim" w:hAnsi="Narkisim" w:cs="Narkisim"/>
          <w:rtl/>
        </w:rPr>
        <w:lastRenderedPageBreak/>
        <w:t>וב</w:t>
      </w:r>
      <w:r w:rsidRPr="00741ADA">
        <w:rPr>
          <w:rFonts w:ascii="Narkisim" w:hAnsi="Narkisim" w:cs="Narkisim"/>
          <w:b/>
          <w:bCs/>
          <w:rtl/>
        </w:rPr>
        <w:t>גמ'</w:t>
      </w:r>
      <w:r w:rsidRPr="00741ADA">
        <w:rPr>
          <w:rFonts w:ascii="Narkisim" w:hAnsi="Narkisim" w:cs="Narkisim"/>
          <w:rtl/>
        </w:rPr>
        <w:t xml:space="preserve"> (גיטין פא:) הו' ברייתא [החולקת על המשנה] דר"ש בן אלעזר העמיד דנח' בי"ש ובי"ה כשראוה שנבעלה, האם עושה בעילתו בעילת זנות. אבל לא ראוה שנבעלה לכו"ע לא אמרי' הן הן עדי ביאה. [וע"ע בגמ' גיטין עג:].</w:t>
      </w:r>
    </w:p>
    <w:p w14:paraId="1ED1ABF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דדוקא בא על אשתו שגירש אמרי' לדעת קידושין, וכמפרש דמי. אבל בא על פנויה בעלמא אפי' בפני עדים אי"צ גט. וכ"כ ה</w:t>
      </w:r>
      <w:r w:rsidRPr="00741ADA">
        <w:rPr>
          <w:rFonts w:ascii="Narkisim" w:hAnsi="Narkisim"/>
          <w:b/>
          <w:bCs/>
          <w:rtl/>
        </w:rPr>
        <w:t>רמב"ם</w:t>
      </w:r>
      <w:r w:rsidRPr="00741ADA">
        <w:rPr>
          <w:rFonts w:ascii="Narkisim" w:hAnsi="Narkisim"/>
          <w:rtl/>
        </w:rPr>
        <w:t xml:space="preserve"> (גירושין י יט), וחלק על הגאונים דכל בא על הפנויה חוששין שנתכוון לקידושין. וה</w:t>
      </w:r>
      <w:r w:rsidRPr="00741ADA">
        <w:rPr>
          <w:rFonts w:ascii="Narkisim" w:hAnsi="Narkisim"/>
          <w:b/>
          <w:bCs/>
          <w:rtl/>
        </w:rPr>
        <w:t>ראב"ד</w:t>
      </w:r>
      <w:r w:rsidRPr="00741ADA">
        <w:rPr>
          <w:rFonts w:ascii="Narkisim" w:hAnsi="Narkisim"/>
          <w:rtl/>
        </w:rPr>
        <w:t xml:space="preserve"> (שם) חילק דדוקא הוחזקו בפרוצים לא חיישינן שקידש. אבל בכשרים כיון שבעל בפני עדים אמרי' דדעתו לקידושין. ועי' </w:t>
      </w:r>
      <w:r w:rsidRPr="00741ADA">
        <w:rPr>
          <w:rFonts w:ascii="Narkisim" w:hAnsi="Narkisim"/>
          <w:b/>
          <w:bCs/>
          <w:rtl/>
        </w:rPr>
        <w:t>רמ"א</w:t>
      </w:r>
      <w:r w:rsidRPr="00741ADA">
        <w:rPr>
          <w:rFonts w:ascii="Narkisim" w:hAnsi="Narkisim"/>
          <w:rtl/>
        </w:rPr>
        <w:t xml:space="preserve"> (לג א).</w:t>
      </w:r>
    </w:p>
    <w:p w14:paraId="6CBF88E8" w14:textId="77777777" w:rsidR="00620854" w:rsidRPr="00741ADA" w:rsidRDefault="00000000" w:rsidP="00741ADA">
      <w:pPr>
        <w:bidi/>
        <w:rPr>
          <w:rFonts w:ascii="Narkisim" w:hAnsi="Narkisim" w:cs="Narkisim"/>
        </w:rPr>
      </w:pPr>
      <w:r w:rsidRPr="00741ADA">
        <w:rPr>
          <w:rFonts w:ascii="Narkisim" w:hAnsi="Narkisim" w:cs="Narkisim"/>
          <w:u w:val="single"/>
          <w:rtl/>
        </w:rPr>
        <w:t>רש"י ד"ה אמרינן</w:t>
      </w:r>
      <w:r w:rsidRPr="00741ADA">
        <w:rPr>
          <w:rFonts w:ascii="Narkisim" w:hAnsi="Narkisim" w:cs="Narkisim"/>
          <w:rtl/>
        </w:rPr>
        <w:t>. אי"צ עדים על הביאה וכו' מחזקינן אותו בחזקת שבא עליה לשם קידושין</w:t>
      </w:r>
      <w:r w:rsidRPr="00741ADA">
        <w:rPr>
          <w:rStyle w:val="ac"/>
          <w:rFonts w:ascii="Narkisim" w:hAnsi="Narkisim" w:cs="Narkisim"/>
          <w:rtl/>
        </w:rPr>
        <w:footnoteReference w:id="593"/>
      </w:r>
      <w:r w:rsidRPr="00741ADA">
        <w:rPr>
          <w:rFonts w:ascii="Narkisim" w:hAnsi="Narkisim" w:cs="Narkisim"/>
          <w:rtl/>
        </w:rPr>
        <w:t>. אבל ב</w:t>
      </w:r>
      <w:r w:rsidRPr="00741ADA">
        <w:rPr>
          <w:rFonts w:ascii="Narkisim" w:hAnsi="Narkisim" w:cs="Narkisim"/>
          <w:b/>
          <w:bCs/>
          <w:rtl/>
        </w:rPr>
        <w:t>שו"ת הרא"ש</w:t>
      </w:r>
      <w:r w:rsidRPr="00741ADA">
        <w:rPr>
          <w:rFonts w:ascii="Narkisim" w:hAnsi="Narkisim" w:cs="Narkisim"/>
          <w:rtl/>
        </w:rPr>
        <w:t xml:space="preserve"> (לה י) כת' דהוה ספק קידושין</w:t>
      </w:r>
      <w:r w:rsidRPr="00741ADA">
        <w:rPr>
          <w:rStyle w:val="ac"/>
          <w:rFonts w:ascii="Narkisim" w:hAnsi="Narkisim" w:cs="Narkisim"/>
          <w:rtl/>
        </w:rPr>
        <w:footnoteReference w:id="594"/>
      </w:r>
      <w:r w:rsidRPr="00741ADA">
        <w:rPr>
          <w:rFonts w:ascii="Narkisim" w:hAnsi="Narkisim" w:cs="Narkisim"/>
          <w:rtl/>
        </w:rPr>
        <w:t xml:space="preserve">. </w:t>
      </w:r>
      <w:r w:rsidRPr="00741ADA">
        <w:rPr>
          <w:rFonts w:ascii="Narkisim" w:hAnsi="Narkisim" w:cs="Narkisim"/>
          <w:szCs w:val="20"/>
          <w:rtl/>
        </w:rPr>
        <w:t>[וב</w:t>
      </w:r>
      <w:r w:rsidRPr="00741ADA">
        <w:rPr>
          <w:rFonts w:ascii="Narkisim" w:hAnsi="Narkisim" w:cs="Narkisim"/>
          <w:b/>
          <w:bCs/>
          <w:szCs w:val="20"/>
          <w:rtl/>
        </w:rPr>
        <w:t>תשו' מיימוני</w:t>
      </w:r>
      <w:r w:rsidRPr="00741ADA">
        <w:rPr>
          <w:rFonts w:ascii="Narkisim" w:hAnsi="Narkisim" w:cs="Narkisim"/>
          <w:szCs w:val="20"/>
          <w:rtl/>
        </w:rPr>
        <w:t xml:space="preserve"> (נשים א, ומרדכי גיטין תנא) נסתפק אי הוה קידושי ספק או ודאי</w:t>
      </w:r>
      <w:r w:rsidRPr="00741ADA">
        <w:rPr>
          <w:rFonts w:ascii="Narkisim" w:hAnsi="Narkisim" w:cs="Narkisim"/>
          <w:rtl/>
        </w:rPr>
        <w:t>].</w:t>
      </w:r>
    </w:p>
    <w:p w14:paraId="0AF42C7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(אפיק"י א טו) תמהו דאם הוה ספק, א"כ העדים אינם יודעים. והאיך יחשב עדות לקיומי, הא לא ראו את גוף המעשה. והביאו בשם ה</w:t>
      </w:r>
      <w:r w:rsidRPr="00741ADA">
        <w:rPr>
          <w:rFonts w:ascii="Narkisim" w:hAnsi="Narkisim"/>
          <w:b/>
          <w:bCs/>
          <w:rtl/>
        </w:rPr>
        <w:t>עין יצחק</w:t>
      </w:r>
      <w:r w:rsidRPr="00741ADA">
        <w:rPr>
          <w:rFonts w:ascii="Narkisim" w:hAnsi="Narkisim"/>
          <w:rtl/>
        </w:rPr>
        <w:t xml:space="preserve"> דלענין עדות לקיומי סגי דהוה רוב דהוה מעשה קידושין. ואפ"ה מהני חזקת האשה להתיר, ועומד כנגד הרוב. וה</w:t>
      </w:r>
      <w:r w:rsidRPr="00741ADA">
        <w:rPr>
          <w:rFonts w:ascii="Narkisim" w:hAnsi="Narkisim"/>
          <w:b/>
          <w:bCs/>
          <w:rtl/>
        </w:rPr>
        <w:t>דבר"י</w:t>
      </w:r>
      <w:r w:rsidRPr="00741ADA">
        <w:rPr>
          <w:rFonts w:ascii="Narkisim" w:hAnsi="Narkisim"/>
          <w:rtl/>
        </w:rPr>
        <w:t xml:space="preserve"> (מ ו) כת' דלענין עדות לקיומי סגי דהוה ספק לעדים, ומתברר הדבר אח"כ [וכמו כל ספק, שמבררים אח"כ]. אבל היכא דלדברי העדים מוקמי' אחזקת פנויה, וליכא ספק אישות כלל, א"כ אין כאן עדות. (וע"ע בסמוך).</w:t>
      </w:r>
    </w:p>
    <w:p w14:paraId="545B62CB"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תשו' מיימוני</w:t>
      </w:r>
      <w:r w:rsidRPr="00741ADA">
        <w:rPr>
          <w:rFonts w:ascii="Narkisim" w:hAnsi="Narkisim" w:cs="Narkisim"/>
          <w:rtl/>
        </w:rPr>
        <w:t xml:space="preserve"> (נשים א) כת' דדוקא בעדי יחוד מהני בלא ראיית המעשה ממש, דקרוב לודאי שבא עליה. ועוד דכיון דא"א לראות כמכחול בשפופרת, דגנאי הדבר, מסרו הכתוב לחכמים דמהני כה"ג. אבל היכא במסירת הטבעת, אם העדים לא ראו ממש ל"מ.</w:t>
      </w:r>
    </w:p>
    <w:p w14:paraId="50E9E61A" w14:textId="77777777" w:rsidR="00620854" w:rsidRPr="00741ADA" w:rsidRDefault="00000000" w:rsidP="00741ADA">
      <w:pPr>
        <w:pStyle w:val="a7"/>
        <w:bidi/>
        <w:rPr>
          <w:rFonts w:ascii="Narkisim" w:hAnsi="Narkisim"/>
        </w:rPr>
      </w:pPr>
      <w:r w:rsidRPr="00741ADA">
        <w:rPr>
          <w:rFonts w:ascii="Narkisim" w:hAnsi="Narkisim"/>
          <w:rtl/>
        </w:rPr>
        <w:t>וכ"כ ב</w:t>
      </w:r>
      <w:r w:rsidRPr="00741ADA">
        <w:rPr>
          <w:rFonts w:ascii="Narkisim" w:hAnsi="Narkisim"/>
          <w:b/>
          <w:bCs/>
          <w:rtl/>
        </w:rPr>
        <w:t>שו"ת הרשב"א</w:t>
      </w:r>
      <w:r w:rsidRPr="00741ADA">
        <w:rPr>
          <w:rFonts w:ascii="Narkisim" w:hAnsi="Narkisim"/>
          <w:rtl/>
        </w:rPr>
        <w:t xml:space="preserve"> (א אלף קצג, ותשפ) דהעדים צריכים לראות נתינה ממש מידו לידה, ול"מ שאח"כ רואים מיד החפץ יוצא מתחת ידה. ואין הולכים אחר אומדנות והוכחות.</w:t>
      </w:r>
    </w:p>
    <w:p w14:paraId="382D63EA"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מרדכי</w:t>
      </w:r>
      <w:r w:rsidRPr="00741ADA">
        <w:rPr>
          <w:rFonts w:ascii="Narkisim" w:hAnsi="Narkisim"/>
          <w:rtl/>
        </w:rPr>
        <w:t xml:space="preserve"> (תקלא בסופו) הביא (בשם ס' החכמה בשם רא"ם) דאף אם לא ראו להדיא את נתינת הטבעת, סגי שראו דבר המוכיח, ויכול להעיד כאילו ראה גוף המעשה, וע"ד הא דאמרי' הן הן עדי יחוד. [והדרכ"מ מב ד הביא כ"ז]</w:t>
      </w:r>
      <w:r w:rsidRPr="00741ADA">
        <w:rPr>
          <w:rStyle w:val="ac"/>
          <w:rFonts w:ascii="Narkisim" w:hAnsi="Narkisim"/>
          <w:rtl/>
        </w:rPr>
        <w:footnoteReference w:id="595"/>
      </w:r>
      <w:r w:rsidRPr="00741ADA">
        <w:rPr>
          <w:rFonts w:ascii="Narkisim" w:hAnsi="Narkisim"/>
          <w:rtl/>
        </w:rPr>
        <w:t>.</w:t>
      </w:r>
    </w:p>
    <w:p w14:paraId="405ED42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(מב יב) ביאר המח' האם מהני עדות ידיעה בלא ראיה בדבר שבערוה, האם דמי לדיני נפשות או לדיני ממונות. וה</w:t>
      </w:r>
      <w:r w:rsidRPr="00741ADA">
        <w:rPr>
          <w:rFonts w:ascii="Narkisim" w:hAnsi="Narkisim"/>
          <w:b/>
          <w:bCs/>
          <w:rtl/>
        </w:rPr>
        <w:t>תומים</w:t>
      </w:r>
      <w:r w:rsidRPr="00741ADA">
        <w:rPr>
          <w:rFonts w:ascii="Narkisim" w:hAnsi="Narkisim"/>
          <w:rtl/>
        </w:rPr>
        <w:t xml:space="preserve"> (צ יד) כת' דגבי קידושין בעי עדות לקיומא, ול"מ ראיה והוכחה, הא עדים לא ראו בשעת מעשה. ובקידושין הכל תלוי בשעת ראיה, משא"כ ממון דלא אברו סהדי אלא לשקרי (ע' בסמוך).</w:t>
      </w:r>
    </w:p>
    <w:p w14:paraId="10FD0B2C"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(המקנה, בית מאיר, חוות יאיר יט, חת"ס אה"ע קא, ע' פתח"ת שם) כת' די"ל דבשו"ת הרשב"א איירי בידיעה שאינה ברורה, אבל בידיעה ברורה י"ל דמהני. ואינו חולק על המרדכי.</w:t>
      </w:r>
    </w:p>
    <w:p w14:paraId="56A26343"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דבר"י</w:t>
      </w:r>
      <w:r w:rsidRPr="00741ADA">
        <w:rPr>
          <w:rFonts w:ascii="Narkisim" w:hAnsi="Narkisim"/>
          <w:rtl/>
        </w:rPr>
        <w:t xml:space="preserve"> (מ ב) דייק מלשון הרשב"א דהחסרון משום דאין כאן ראיה בשעת מעשה, אלא כעין ידיעה ולא ראיה. [וכדברי התומים]. דכיון דבשעת מעשה לא חלו הקידושין ואינו חוזר וניעור, ואף אם נתברר אחכ בידיעה ברורה</w:t>
      </w:r>
      <w:r w:rsidRPr="00741ADA">
        <w:rPr>
          <w:rStyle w:val="ac"/>
          <w:rFonts w:ascii="Narkisim" w:hAnsi="Narkisim"/>
          <w:rtl/>
        </w:rPr>
        <w:footnoteReference w:id="596"/>
      </w:r>
      <w:r w:rsidRPr="00741ADA">
        <w:rPr>
          <w:rFonts w:ascii="Narkisim" w:hAnsi="Narkisim"/>
          <w:rtl/>
        </w:rPr>
        <w:t>.</w:t>
      </w:r>
    </w:p>
    <w:p w14:paraId="2EC6D7BC"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תוספתא</w:t>
      </w:r>
      <w:r w:rsidRPr="00741ADA">
        <w:rPr>
          <w:rFonts w:ascii="Narkisim" w:hAnsi="Narkisim"/>
          <w:rtl/>
        </w:rPr>
        <w:t xml:space="preserve"> (גיטין ה ד, הו' ברי"ף גיטין לה: בדה"ס) אי' עד א' ראה שנתייחדה שחרית, וא' בין הערבים אין מצטרפין. </w:t>
      </w:r>
      <w:r w:rsidRPr="00741ADA">
        <w:rPr>
          <w:rFonts w:ascii="Narkisim" w:hAnsi="Narkisim"/>
          <w:szCs w:val="20"/>
          <w:rtl/>
        </w:rPr>
        <w:t>וה</w:t>
      </w:r>
      <w:r w:rsidRPr="00741ADA">
        <w:rPr>
          <w:rFonts w:ascii="Narkisim" w:hAnsi="Narkisim"/>
          <w:b/>
          <w:bCs/>
          <w:szCs w:val="20"/>
          <w:rtl/>
        </w:rPr>
        <w:t>ר"ן</w:t>
      </w:r>
      <w:r w:rsidRPr="00741ADA">
        <w:rPr>
          <w:rFonts w:ascii="Narkisim" w:hAnsi="Narkisim"/>
          <w:szCs w:val="20"/>
          <w:rtl/>
        </w:rPr>
        <w:t xml:space="preserve"> (שם) ביאר דקידושין הוה כדין נפשות [דאינו מצטרף ב' מעשים, וע' ב"י חו"מ ל]. אבל ה</w:t>
      </w:r>
      <w:r w:rsidRPr="00741ADA">
        <w:rPr>
          <w:rFonts w:ascii="Narkisim" w:hAnsi="Narkisim"/>
          <w:b/>
          <w:bCs/>
          <w:szCs w:val="20"/>
          <w:rtl/>
        </w:rPr>
        <w:t>גר"א</w:t>
      </w:r>
      <w:r w:rsidRPr="00741ADA">
        <w:rPr>
          <w:rFonts w:ascii="Narkisim" w:hAnsi="Narkisim"/>
          <w:szCs w:val="20"/>
          <w:rtl/>
        </w:rPr>
        <w:t xml:space="preserve"> (יא טז) הביא דהגירסא ב</w:t>
      </w:r>
      <w:r w:rsidRPr="00741ADA">
        <w:rPr>
          <w:rFonts w:ascii="Narkisim" w:hAnsi="Narkisim"/>
          <w:b/>
          <w:bCs/>
          <w:szCs w:val="20"/>
          <w:rtl/>
        </w:rPr>
        <w:t>ירושלמי</w:t>
      </w:r>
      <w:r w:rsidRPr="00741ADA">
        <w:rPr>
          <w:rFonts w:ascii="Narkisim" w:hAnsi="Narkisim"/>
          <w:szCs w:val="20"/>
          <w:rtl/>
        </w:rPr>
        <w:t xml:space="preserve"> (סוטה) דמצטרפין. וביאר דקי"ל כריב"ק (סנהדרין ל.) דהודאה אחר הודאה מצטרף</w:t>
      </w:r>
      <w:r w:rsidRPr="00741ADA">
        <w:rPr>
          <w:rFonts w:ascii="Narkisim" w:hAnsi="Narkisim"/>
          <w:rtl/>
        </w:rPr>
        <w:t>.</w:t>
      </w:r>
    </w:p>
    <w:p w14:paraId="1D4F0B5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נתיבות</w:t>
      </w:r>
      <w:r w:rsidRPr="00741ADA">
        <w:rPr>
          <w:rFonts w:ascii="Narkisim" w:hAnsi="Narkisim" w:cs="Narkisim"/>
          <w:rtl/>
        </w:rPr>
        <w:t xml:space="preserve"> (פא ו) הביא דמבואר דע"י צירוף עדים מהני, אף דליכא עדות על כל מעשה.</w:t>
      </w:r>
      <w:r w:rsidRPr="00741ADA">
        <w:rPr>
          <w:rFonts w:ascii="Narkisim" w:hAnsi="Narkisim" w:cs="Narkisim"/>
          <w:szCs w:val="20"/>
          <w:rtl/>
        </w:rPr>
        <w:t xml:space="preserve"> [וע"ע שער"י ז ג, וחזו"א הו' בסמוך</w:t>
      </w:r>
      <w:r w:rsidRPr="00741ADA">
        <w:rPr>
          <w:rFonts w:ascii="Narkisim" w:hAnsi="Narkisim" w:cs="Narkisim"/>
          <w:rtl/>
        </w:rPr>
        <w:t>]. אבל ה</w:t>
      </w:r>
      <w:r w:rsidRPr="00741ADA">
        <w:rPr>
          <w:rFonts w:ascii="Narkisim" w:hAnsi="Narkisim" w:cs="Narkisim"/>
          <w:b/>
          <w:bCs/>
          <w:rtl/>
        </w:rPr>
        <w:t>קצות</w:t>
      </w:r>
      <w:r w:rsidRPr="00741ADA">
        <w:rPr>
          <w:rFonts w:ascii="Narkisim" w:hAnsi="Narkisim" w:cs="Narkisim"/>
          <w:rtl/>
        </w:rPr>
        <w:t xml:space="preserve"> (במשובב) העמיד דכל עד מעיד שהיו ב' עדים על כל מעשה. וכ"כ </w:t>
      </w:r>
      <w:r w:rsidRPr="00741ADA">
        <w:rPr>
          <w:rFonts w:ascii="Narkisim" w:hAnsi="Narkisim" w:cs="Narkisim"/>
          <w:b/>
          <w:bCs/>
          <w:rtl/>
        </w:rPr>
        <w:t>רע"א</w:t>
      </w:r>
      <w:r w:rsidRPr="00741ADA">
        <w:rPr>
          <w:rFonts w:ascii="Narkisim" w:hAnsi="Narkisim" w:cs="Narkisim"/>
          <w:rtl/>
        </w:rPr>
        <w:t xml:space="preserve"> דבעי עדות לקיומי</w:t>
      </w:r>
      <w:r w:rsidRPr="00741ADA">
        <w:rPr>
          <w:rStyle w:val="ac"/>
          <w:rFonts w:ascii="Narkisim" w:hAnsi="Narkisim" w:cs="Narkisim"/>
          <w:rtl/>
        </w:rPr>
        <w:footnoteReference w:id="597"/>
      </w:r>
      <w:r w:rsidRPr="00741ADA">
        <w:rPr>
          <w:rFonts w:ascii="Narkisim" w:hAnsi="Narkisim" w:cs="Narkisim"/>
          <w:rtl/>
        </w:rPr>
        <w:t>.</w:t>
      </w:r>
    </w:p>
    <w:p w14:paraId="7C72930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לסוברים דחוששין לקידושין של ע"א, מי גרע א' שחרית וא' ערבית.</w:t>
      </w:r>
    </w:p>
    <w:p w14:paraId="527F0A2C" w14:textId="77777777" w:rsidR="00620854" w:rsidRPr="00741ADA" w:rsidRDefault="00000000" w:rsidP="00741ADA">
      <w:pPr>
        <w:pStyle w:val="2"/>
        <w:bidi/>
        <w:rPr>
          <w:rFonts w:ascii="Narkisim" w:hAnsi="Narkisim"/>
        </w:rPr>
      </w:pPr>
      <w:r w:rsidRPr="00741ADA">
        <w:rPr>
          <w:rFonts w:ascii="Narkisim" w:hAnsi="Narkisim"/>
          <w:rtl/>
        </w:rPr>
        <w:lastRenderedPageBreak/>
        <w:t>כתובתה מהחבילה</w:t>
      </w:r>
    </w:p>
    <w:p w14:paraId="6EB60E6D" w14:textId="77777777" w:rsidR="00620854" w:rsidRPr="00741ADA" w:rsidRDefault="00000000" w:rsidP="00741ADA">
      <w:pPr>
        <w:bidi/>
        <w:rPr>
          <w:rFonts w:ascii="Narkisim" w:hAnsi="Narkisim" w:cs="Narkisim"/>
        </w:rPr>
      </w:pPr>
      <w:r w:rsidRPr="00741ADA">
        <w:rPr>
          <w:rFonts w:ascii="Narkisim" w:hAnsi="Narkisim" w:cs="Narkisim"/>
          <w:u w:val="single"/>
          <w:rtl/>
        </w:rPr>
        <w:t>וגובה כתובתה מהחבילה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ממה נפשך. [דכל א' שתובע את החבילה גם מודה דנתחייב לה כתובה]. וה</w:t>
      </w:r>
      <w:r w:rsidRPr="00741ADA">
        <w:rPr>
          <w:rFonts w:ascii="Narkisim" w:hAnsi="Narkisim" w:cs="Narkisim"/>
          <w:b/>
          <w:bCs/>
          <w:rtl/>
        </w:rPr>
        <w:t>רשב"א</w:t>
      </w:r>
      <w:r w:rsidRPr="00741ADA">
        <w:rPr>
          <w:rFonts w:ascii="Narkisim" w:hAnsi="Narkisim" w:cs="Narkisim"/>
          <w:rtl/>
        </w:rPr>
        <w:t xml:space="preserve"> כת' דאם יש להם שאר נכסים, אף גובה כתובתה משאר נכסים, שהרי הודו שחייבין כתובה מכל נכסיהם.</w:t>
      </w:r>
    </w:p>
    <w:p w14:paraId="595460A2"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ריטב"א</w:t>
      </w:r>
      <w:r w:rsidRPr="00741ADA">
        <w:rPr>
          <w:rFonts w:ascii="Narkisim" w:hAnsi="Narkisim"/>
          <w:rtl/>
        </w:rPr>
        <w:t xml:space="preserve"> דייק דמשמע שגובה דוקא מהחבילה, משמע דאינם חייבין משאר נכסיהם. ולא אזלינן בתר הודאה דידהו, דהוה הודאה נגד הודאה [דהאשה מכחשת דליכא חיוב כתובה]</w:t>
      </w:r>
      <w:r w:rsidRPr="00741ADA">
        <w:rPr>
          <w:rStyle w:val="ac"/>
          <w:rFonts w:ascii="Narkisim" w:hAnsi="Narkisim"/>
          <w:rtl/>
        </w:rPr>
        <w:footnoteReference w:id="598"/>
      </w:r>
      <w:r w:rsidRPr="00741ADA">
        <w:rPr>
          <w:rFonts w:ascii="Narkisim" w:hAnsi="Narkisim"/>
          <w:rtl/>
        </w:rPr>
        <w:t xml:space="preserve"> ואוקי ממון בחזקתיה כיון שאין לו תובע, דהוה מחוסר גוביינא</w:t>
      </w:r>
      <w:r w:rsidRPr="00741ADA">
        <w:rPr>
          <w:rStyle w:val="ac"/>
          <w:rFonts w:ascii="Narkisim" w:hAnsi="Narkisim"/>
          <w:rtl/>
        </w:rPr>
        <w:footnoteReference w:id="599"/>
      </w:r>
      <w:r w:rsidRPr="00741ADA">
        <w:rPr>
          <w:rFonts w:ascii="Narkisim" w:hAnsi="Narkisim"/>
          <w:rtl/>
        </w:rPr>
        <w:t>. [אבל מהחבילה גובה ממ"נ, כיון דאינו עומד ברשותו. ולא נחשב מחוסר גוביינא].</w:t>
      </w:r>
    </w:p>
    <w:p w14:paraId="150C1C9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קצות</w:t>
      </w:r>
      <w:r w:rsidRPr="00741ADA">
        <w:rPr>
          <w:rFonts w:ascii="Narkisim" w:hAnsi="Narkisim" w:cs="Narkisim"/>
          <w:rtl/>
        </w:rPr>
        <w:t xml:space="preserve"> (פח ו) הק' האיך גובה כתובתה מהחבילה, הא הוה כדין תבעו חטין והודה לו בשעורין, דפטור אף מדמי שעורין</w:t>
      </w:r>
      <w:r w:rsidRPr="00741ADA">
        <w:rPr>
          <w:rStyle w:val="ac"/>
          <w:rFonts w:ascii="Narkisim" w:hAnsi="Narkisim" w:cs="Narkisim"/>
          <w:rtl/>
        </w:rPr>
        <w:footnoteReference w:id="600"/>
      </w:r>
      <w:r w:rsidRPr="00741ADA">
        <w:rPr>
          <w:rFonts w:ascii="Narkisim" w:hAnsi="Narkisim" w:cs="Narkisim"/>
          <w:rtl/>
        </w:rPr>
        <w:t>, ולא אמרי' דגובה ממ"נ. וה"נ נימא שאף היא מודה שאין לה זכות כתובה. וכה"ק ה</w:t>
      </w:r>
      <w:r w:rsidRPr="00741ADA">
        <w:rPr>
          <w:rFonts w:ascii="Narkisim" w:hAnsi="Narkisim" w:cs="Narkisim"/>
          <w:b/>
          <w:bCs/>
          <w:rtl/>
        </w:rPr>
        <w:t>נתיבות</w:t>
      </w:r>
      <w:r w:rsidRPr="00741ADA">
        <w:rPr>
          <w:rFonts w:ascii="Narkisim" w:hAnsi="Narkisim" w:cs="Narkisim"/>
          <w:rtl/>
        </w:rPr>
        <w:t xml:space="preserve"> (פח ג) דאף בכל טענו חטים והודה בשעורים, יכול לטעון ממה נפשך. </w:t>
      </w:r>
      <w:r w:rsidRPr="00741ADA">
        <w:rPr>
          <w:rFonts w:ascii="Narkisim" w:hAnsi="Narkisim" w:cs="Narkisim"/>
          <w:szCs w:val="20"/>
          <w:rtl/>
        </w:rPr>
        <w:t>[והנתיבות האריך בדין טענו חטין והודה בשעורין, ובסו"ד כת' דאיירי דוקא היכא דחוזר בו מהודאתו. ואה"נ אם עומד בהודאתו מתחייב דמים ממ"נ</w:t>
      </w:r>
      <w:r w:rsidRPr="00741ADA">
        <w:rPr>
          <w:rFonts w:ascii="Narkisim" w:hAnsi="Narkisim" w:cs="Narkisim"/>
          <w:rtl/>
        </w:rPr>
        <w:t>].</w:t>
      </w:r>
    </w:p>
    <w:p w14:paraId="0CB0A7D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כת' דאפשר דאיירי שבשעת התביעה אמרה כל זה, שאומרת חבילה שלי ולדבריכם נמי יש לי שיעור כתובה לכשאתגרש. דכיון דבשעת תביעה טוענת אף זה בפירוש ל"ש טעמא דמחילה. אך הק' לטעם דהודאה, הא מ"מ מודה שאין מגיע לו מהשעורין. וכעת צ"ע.</w:t>
      </w:r>
    </w:p>
    <w:p w14:paraId="7024A42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תומים</w:t>
      </w:r>
      <w:r w:rsidRPr="00741ADA">
        <w:rPr>
          <w:rFonts w:ascii="Narkisim" w:hAnsi="Narkisim"/>
          <w:rtl/>
        </w:rPr>
        <w:t xml:space="preserve"> (קלח ט) תי' דהא דפטור משעורין, היינו היכא דיש לנתבע חזקת ממון. ומהני טענה כל דהו שלא להוציא ממון מיד המוחזק. אבל כאן בחבילה אין אחד מוחזק בו. ומש"ה הוה כאילו תפס התובע, וחייב. וצ"ע.</w:t>
      </w:r>
    </w:p>
    <w:p w14:paraId="48BB127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תי' דדוקא היכא דהשעורים הם ביד המודה אמרי' דאלים הודאת התובע מהודאת הנתבע. אבל הכא אינו ברשות א' מהם [ומש"ה אין כאן הודאה], ושפיר אמרי ממ"נ. וע"ע קה"י (ב"ק כז ג).</w:t>
      </w:r>
    </w:p>
    <w:p w14:paraId="4BC10B7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(לז כ) תי' דכיון דהוה נידון על ממון מסויים, זה אומר בתורת חוב וזה אומר בתורת פקדון, גובה ממ"נ</w:t>
      </w:r>
      <w:r w:rsidRPr="00741ADA">
        <w:rPr>
          <w:rStyle w:val="ac"/>
          <w:rFonts w:ascii="Narkisim" w:hAnsi="Narkisim"/>
          <w:rtl/>
        </w:rPr>
        <w:footnoteReference w:id="601"/>
      </w:r>
      <w:r w:rsidRPr="00741ADA">
        <w:rPr>
          <w:rFonts w:ascii="Narkisim" w:hAnsi="Narkisim"/>
          <w:rtl/>
        </w:rPr>
        <w:t xml:space="preserve">.  </w:t>
      </w:r>
    </w:p>
    <w:p w14:paraId="47E1CE10" w14:textId="77777777" w:rsidR="00620854" w:rsidRPr="00741ADA" w:rsidRDefault="00000000" w:rsidP="00741ADA">
      <w:pPr>
        <w:bidi/>
        <w:rPr>
          <w:rFonts w:ascii="Narkisim" w:hAnsi="Narkisim" w:cs="Narkisim"/>
        </w:rPr>
      </w:pPr>
      <w:r w:rsidRPr="00741ADA">
        <w:rPr>
          <w:rFonts w:ascii="Narkisim" w:hAnsi="Narkisim" w:cs="Narkisim"/>
          <w:u w:val="single"/>
          <w:rtl/>
        </w:rPr>
        <w:t>רש"י ד"ה וגובה כתובתה</w:t>
      </w:r>
      <w:r w:rsidRPr="00741ADA">
        <w:rPr>
          <w:rFonts w:ascii="Narkisim" w:hAnsi="Narkisim" w:cs="Narkisim"/>
          <w:rtl/>
        </w:rPr>
        <w:t>. והמותר יהא מוטל בספק עד שיבא אליהו. וה</w:t>
      </w:r>
      <w:r w:rsidRPr="00741ADA">
        <w:rPr>
          <w:rFonts w:ascii="Narkisim" w:hAnsi="Narkisim" w:cs="Narkisim"/>
          <w:b/>
          <w:bCs/>
          <w:rtl/>
        </w:rPr>
        <w:t>ראשונים</w:t>
      </w:r>
      <w:r w:rsidRPr="00741ADA">
        <w:rPr>
          <w:rFonts w:ascii="Narkisim" w:hAnsi="Narkisim" w:cs="Narkisim"/>
          <w:rtl/>
        </w:rPr>
        <w:t xml:space="preserve"> הביאו מה</w:t>
      </w:r>
      <w:r w:rsidRPr="00741ADA">
        <w:rPr>
          <w:rFonts w:ascii="Narkisim" w:hAnsi="Narkisim" w:cs="Narkisim"/>
          <w:b/>
          <w:bCs/>
          <w:rtl/>
        </w:rPr>
        <w:t>ירושלמי</w:t>
      </w:r>
      <w:r w:rsidRPr="00741ADA">
        <w:rPr>
          <w:rFonts w:ascii="Narkisim" w:hAnsi="Narkisim" w:cs="Narkisim"/>
          <w:rtl/>
        </w:rPr>
        <w:t xml:space="preserve"> (ריש ב"מ) דחולקין שלשתן בחבילה, וכדין שנים אוחזין</w:t>
      </w:r>
      <w:r w:rsidRPr="00741ADA">
        <w:rPr>
          <w:rStyle w:val="ac"/>
          <w:rFonts w:ascii="Narkisim" w:hAnsi="Narkisim" w:cs="Narkisim"/>
          <w:rtl/>
        </w:rPr>
        <w:footnoteReference w:id="602"/>
      </w:r>
      <w:r w:rsidRPr="00741ADA">
        <w:rPr>
          <w:rFonts w:ascii="Narkisim" w:hAnsi="Narkisim" w:cs="Narkisim"/>
          <w:rtl/>
        </w:rPr>
        <w:t xml:space="preserve">. </w:t>
      </w:r>
      <w:r w:rsidRPr="00741ADA">
        <w:rPr>
          <w:rFonts w:ascii="Narkisim" w:hAnsi="Narkisim" w:cs="Narkisim"/>
          <w:szCs w:val="20"/>
          <w:rtl/>
        </w:rPr>
        <w:t>ויל"ד במה תלי</w:t>
      </w:r>
      <w:r w:rsidRPr="00741ADA">
        <w:rPr>
          <w:rStyle w:val="ac"/>
          <w:rFonts w:ascii="Narkisim" w:hAnsi="Narkisim" w:cs="Narkisim"/>
          <w:szCs w:val="20"/>
          <w:rtl/>
        </w:rPr>
        <w:footnoteReference w:id="603"/>
      </w:r>
      <w:r w:rsidRPr="00741ADA">
        <w:rPr>
          <w:rFonts w:ascii="Narkisim" w:hAnsi="Narkisim" w:cs="Narkisim"/>
          <w:szCs w:val="20"/>
          <w:rtl/>
        </w:rPr>
        <w:t>. וה</w:t>
      </w:r>
      <w:r w:rsidRPr="00741ADA">
        <w:rPr>
          <w:rFonts w:ascii="Narkisim" w:hAnsi="Narkisim" w:cs="Narkisim"/>
          <w:b/>
          <w:bCs/>
          <w:szCs w:val="20"/>
          <w:rtl/>
        </w:rPr>
        <w:t>פנ"י</w:t>
      </w:r>
      <w:r w:rsidRPr="00741ADA">
        <w:rPr>
          <w:rFonts w:ascii="Narkisim" w:hAnsi="Narkisim" w:cs="Narkisim"/>
          <w:szCs w:val="20"/>
          <w:rtl/>
        </w:rPr>
        <w:t xml:space="preserve"> כת' ד</w:t>
      </w:r>
      <w:r w:rsidRPr="00741ADA">
        <w:rPr>
          <w:rFonts w:ascii="Narkisim" w:hAnsi="Narkisim" w:cs="Narkisim"/>
          <w:b/>
          <w:bCs/>
          <w:szCs w:val="20"/>
          <w:rtl/>
        </w:rPr>
        <w:t>רש"י</w:t>
      </w:r>
      <w:r w:rsidRPr="00741ADA">
        <w:rPr>
          <w:rFonts w:ascii="Narkisim" w:hAnsi="Narkisim" w:cs="Narkisim"/>
          <w:szCs w:val="20"/>
          <w:rtl/>
        </w:rPr>
        <w:t xml:space="preserve"> לשיטתו (ב"מ ב.) דהיכא דודאי רמאי יהא מונח עד שיבוא אליהו</w:t>
      </w:r>
      <w:r w:rsidRPr="00741ADA">
        <w:rPr>
          <w:rStyle w:val="ac"/>
          <w:rFonts w:ascii="Narkisim" w:hAnsi="Narkisim" w:cs="Narkisim"/>
          <w:szCs w:val="20"/>
          <w:rtl/>
        </w:rPr>
        <w:footnoteReference w:id="604"/>
      </w:r>
      <w:r w:rsidRPr="00741ADA">
        <w:rPr>
          <w:rFonts w:ascii="Narkisim" w:hAnsi="Narkisim" w:cs="Narkisim"/>
          <w:szCs w:val="20"/>
          <w:rtl/>
        </w:rPr>
        <w:t>. וה</w:t>
      </w:r>
      <w:r w:rsidRPr="00741ADA">
        <w:rPr>
          <w:rFonts w:ascii="Narkisim" w:hAnsi="Narkisim" w:cs="Narkisim"/>
          <w:b/>
          <w:bCs/>
          <w:szCs w:val="20"/>
          <w:rtl/>
        </w:rPr>
        <w:t>רשב"א</w:t>
      </w:r>
      <w:r w:rsidRPr="00741ADA">
        <w:rPr>
          <w:rFonts w:ascii="Narkisim" w:hAnsi="Narkisim" w:cs="Narkisim"/>
          <w:szCs w:val="20"/>
          <w:rtl/>
        </w:rPr>
        <w:t xml:space="preserve"> כת' דלרש"י איירי כשהחבילה ביד שליש או בי"ד</w:t>
      </w:r>
      <w:r w:rsidRPr="00741ADA">
        <w:rPr>
          <w:rFonts w:ascii="Narkisim" w:hAnsi="Narkisim" w:cs="Narkisim"/>
          <w:rtl/>
        </w:rPr>
        <w:t>.</w:t>
      </w:r>
    </w:p>
    <w:p w14:paraId="3CAB22F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כת' דאם באת לבי"ד ותובעת כתובתה ממנו, אמרי' שהיא מודה שאין לה זכות בו</w:t>
      </w:r>
      <w:r w:rsidRPr="00741ADA">
        <w:rPr>
          <w:rStyle w:val="ac"/>
          <w:rFonts w:ascii="Narkisim" w:hAnsi="Narkisim" w:cs="Narkisim"/>
          <w:rtl/>
        </w:rPr>
        <w:footnoteReference w:id="605"/>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ריטב"א</w:t>
      </w:r>
      <w:r w:rsidRPr="00741ADA">
        <w:rPr>
          <w:rFonts w:ascii="Narkisim" w:hAnsi="Narkisim" w:cs="Narkisim"/>
          <w:szCs w:val="20"/>
          <w:rtl/>
        </w:rPr>
        <w:t xml:space="preserve"> כת' דאיירי דבשעת קבלת גט אומרת שאינה מקבלת אלא מחמת הבי"ד [כדי לגבות כתובתה], </w:t>
      </w:r>
      <w:r w:rsidRPr="00741ADA">
        <w:rPr>
          <w:rFonts w:ascii="Narkisim" w:hAnsi="Narkisim" w:cs="Narkisim"/>
          <w:szCs w:val="20"/>
          <w:rtl/>
        </w:rPr>
        <w:lastRenderedPageBreak/>
        <w:t>ואינה מודה שהיא אשתו</w:t>
      </w:r>
      <w:r w:rsidRPr="00741ADA">
        <w:rPr>
          <w:rStyle w:val="ac"/>
          <w:rFonts w:ascii="Narkisim" w:hAnsi="Narkisim" w:cs="Narkisim"/>
          <w:szCs w:val="20"/>
          <w:rtl/>
        </w:rPr>
        <w:footnoteReference w:id="606"/>
      </w:r>
      <w:r w:rsidRPr="00741ADA">
        <w:rPr>
          <w:rFonts w:ascii="Narkisim" w:hAnsi="Narkisim" w:cs="Narkisim"/>
          <w:szCs w:val="20"/>
          <w:rtl/>
        </w:rPr>
        <w:t>. ועוד כת' דאפי' היא אשתו, אינו הודאה דהחבילה שלו. דאפשר שניתן לה ע"מ שאין לבעלה רשות בה</w:t>
      </w:r>
      <w:r w:rsidRPr="00741ADA">
        <w:rPr>
          <w:rStyle w:val="ac"/>
          <w:rFonts w:ascii="Narkisim" w:hAnsi="Narkisim" w:cs="Narkisim"/>
          <w:szCs w:val="20"/>
          <w:rtl/>
        </w:rPr>
        <w:footnoteReference w:id="607"/>
      </w:r>
      <w:r w:rsidRPr="00741ADA">
        <w:rPr>
          <w:rFonts w:ascii="Narkisim" w:hAnsi="Narkisim" w:cs="Narkisim"/>
          <w:szCs w:val="20"/>
          <w:rtl/>
        </w:rPr>
        <w:t xml:space="preserve"> [וכ"כ ה</w:t>
      </w:r>
      <w:r w:rsidRPr="00741ADA">
        <w:rPr>
          <w:rFonts w:ascii="Narkisim" w:hAnsi="Narkisim" w:cs="Narkisim"/>
          <w:b/>
          <w:bCs/>
          <w:szCs w:val="20"/>
          <w:rtl/>
        </w:rPr>
        <w:t>רשב"א</w:t>
      </w:r>
      <w:r w:rsidRPr="00741ADA">
        <w:rPr>
          <w:rFonts w:ascii="Narkisim" w:hAnsi="Narkisim" w:cs="Narkisim"/>
          <w:rtl/>
        </w:rPr>
        <w:t>].</w:t>
      </w:r>
    </w:p>
    <w:p w14:paraId="0C6A2253" w14:textId="77777777" w:rsidR="00620854" w:rsidRPr="00741ADA" w:rsidRDefault="00000000" w:rsidP="00741ADA">
      <w:pPr>
        <w:pStyle w:val="a8"/>
        <w:bidi/>
        <w:rPr>
          <w:rFonts w:ascii="Narkisim" w:hAnsi="Narkisim"/>
        </w:rPr>
      </w:pPr>
      <w:r w:rsidRPr="00741ADA">
        <w:rPr>
          <w:rFonts w:ascii="Narkisim" w:hAnsi="Narkisim"/>
          <w:rtl/>
        </w:rPr>
        <w:t>וכת' ה</w:t>
      </w:r>
      <w:r w:rsidRPr="00741ADA">
        <w:rPr>
          <w:rFonts w:ascii="Narkisim" w:hAnsi="Narkisim"/>
          <w:b/>
          <w:bCs/>
          <w:rtl/>
        </w:rPr>
        <w:t>ריטב"א</w:t>
      </w:r>
      <w:r w:rsidRPr="00741ADA">
        <w:rPr>
          <w:rFonts w:ascii="Narkisim" w:hAnsi="Narkisim"/>
          <w:rtl/>
        </w:rPr>
        <w:t xml:space="preserve"> ומיהו גבי דידהו, אם קיבל שחרור מחבירו שלא בהכרח בי"ד</w:t>
      </w:r>
      <w:r w:rsidRPr="00741ADA">
        <w:rPr>
          <w:rStyle w:val="ac"/>
          <w:rFonts w:ascii="Narkisim" w:hAnsi="Narkisim"/>
          <w:rtl/>
        </w:rPr>
        <w:footnoteReference w:id="608"/>
      </w:r>
      <w:r w:rsidRPr="00741ADA">
        <w:rPr>
          <w:rFonts w:ascii="Narkisim" w:hAnsi="Narkisim"/>
          <w:rtl/>
        </w:rPr>
        <w:t>, הוה הודאה שהוא עבד ואין לו בחבילה כלום. דאינו יכול לומר שניתן לו ע"מ שאין לרבו רשות בו עד שיביא ראיה לדבריו. כי הוא המוציא מחבירו ועליו הראיה</w:t>
      </w:r>
      <w:r w:rsidRPr="00741ADA">
        <w:rPr>
          <w:rStyle w:val="ac"/>
          <w:rFonts w:ascii="Narkisim" w:hAnsi="Narkisim"/>
          <w:rtl/>
        </w:rPr>
        <w:footnoteReference w:id="609"/>
      </w:r>
      <w:r w:rsidRPr="00741ADA">
        <w:rPr>
          <w:rFonts w:ascii="Narkisim" w:hAnsi="Narkisim"/>
          <w:rtl/>
        </w:rPr>
        <w:t xml:space="preserve">.   </w:t>
      </w:r>
    </w:p>
    <w:p w14:paraId="5EB37888"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כת' שתובעת כל החבילה בבי"ד, ואומרת שכולם מודים דמה שכנגד הכתובה שלה. וחולקים המותר בשווה. דאילו חוזרת ותובעת כתובתה לאחר שחלקו כל א' השליש, כל א' דוחה אותה לחבירו. ושוב אינה יכולה לטעון כולה שלי, דהא חלקו בבי"ד וקם דינא</w:t>
      </w:r>
      <w:r w:rsidRPr="00741ADA">
        <w:rPr>
          <w:rStyle w:val="ac"/>
          <w:rFonts w:ascii="Narkisim" w:hAnsi="Narkisim" w:cs="Narkisim"/>
          <w:rtl/>
        </w:rPr>
        <w:footnoteReference w:id="610"/>
      </w:r>
      <w:r w:rsidRPr="00741ADA">
        <w:rPr>
          <w:rFonts w:ascii="Narkisim" w:hAnsi="Narkisim" w:cs="Narkisim"/>
          <w:rtl/>
        </w:rPr>
        <w:t>. וה</w:t>
      </w:r>
      <w:r w:rsidRPr="00741ADA">
        <w:rPr>
          <w:rFonts w:ascii="Narkisim" w:hAnsi="Narkisim" w:cs="Narkisim"/>
          <w:b/>
          <w:bCs/>
          <w:rtl/>
        </w:rPr>
        <w:t>רשב"א</w:t>
      </w:r>
      <w:r w:rsidRPr="00741ADA">
        <w:rPr>
          <w:rFonts w:ascii="Narkisim" w:hAnsi="Narkisim" w:cs="Narkisim"/>
          <w:rtl/>
        </w:rPr>
        <w:t xml:space="preserve"> חלק דתיטול שליש החבילה, ותגבה הכתובה מהמותר, ממ"נ. וה</w:t>
      </w:r>
      <w:r w:rsidRPr="00741ADA">
        <w:rPr>
          <w:rFonts w:ascii="Narkisim" w:hAnsi="Narkisim" w:cs="Narkisim"/>
          <w:b/>
          <w:bCs/>
          <w:rtl/>
        </w:rPr>
        <w:t>רשב"א</w:t>
      </w:r>
      <w:r w:rsidRPr="00741ADA">
        <w:rPr>
          <w:rFonts w:ascii="Narkisim" w:hAnsi="Narkisim" w:cs="Narkisim"/>
          <w:rtl/>
        </w:rPr>
        <w:t xml:space="preserve"> כת' דל"ש כאן קם דינא, דכשקבלה גט לא הכחישה טענתה בחבילה. והם הודו שקידשה ומחוייבין כתובה. ואילו היה להם נכסים אחרים גובה מהם.</w:t>
      </w:r>
    </w:p>
    <w:p w14:paraId="2623E3F5"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שיטה לנ"ל</w:t>
      </w:r>
      <w:r w:rsidRPr="00741ADA">
        <w:rPr>
          <w:rFonts w:ascii="Narkisim" w:hAnsi="Narkisim" w:cs="Narkisim"/>
          <w:rtl/>
        </w:rPr>
        <w:t xml:space="preserve"> כת' דמספקא ל</w:t>
      </w:r>
      <w:r w:rsidRPr="00741ADA">
        <w:rPr>
          <w:rFonts w:ascii="Narkisim" w:hAnsi="Narkisim" w:cs="Narkisim"/>
          <w:b/>
          <w:bCs/>
          <w:rtl/>
        </w:rPr>
        <w:t>ראב"ד</w:t>
      </w:r>
      <w:r w:rsidRPr="00741ADA">
        <w:rPr>
          <w:rFonts w:ascii="Narkisim" w:hAnsi="Narkisim" w:cs="Narkisim"/>
          <w:rtl/>
        </w:rPr>
        <w:t xml:space="preserve"> אי גובה כתובה א' או ב' מהחבילה. וכת' דנר' דגבי ב' [שכל א' מודה שחייב כתובה]. אבל שאר </w:t>
      </w:r>
      <w:r w:rsidRPr="00741ADA">
        <w:rPr>
          <w:rFonts w:ascii="Narkisim" w:hAnsi="Narkisim" w:cs="Narkisim"/>
          <w:b/>
          <w:bCs/>
          <w:rtl/>
        </w:rPr>
        <w:t>ראשונים</w:t>
      </w:r>
      <w:r w:rsidRPr="00741ADA">
        <w:rPr>
          <w:rFonts w:ascii="Narkisim" w:hAnsi="Narkisim" w:cs="Narkisim"/>
          <w:rtl/>
        </w:rPr>
        <w:t xml:space="preserve"> משמע דגובה כתובה א'</w:t>
      </w:r>
      <w:r w:rsidRPr="00741ADA">
        <w:rPr>
          <w:rStyle w:val="ac"/>
          <w:rFonts w:ascii="Narkisim" w:hAnsi="Narkisim" w:cs="Narkisim"/>
          <w:rtl/>
        </w:rPr>
        <w:footnoteReference w:id="611"/>
      </w:r>
      <w:r w:rsidRPr="00741ADA">
        <w:rPr>
          <w:rFonts w:ascii="Narkisim" w:hAnsi="Narkisim" w:cs="Narkisim"/>
          <w:rtl/>
        </w:rPr>
        <w:t>. וה</w:t>
      </w:r>
      <w:r w:rsidRPr="00741ADA">
        <w:rPr>
          <w:rFonts w:ascii="Narkisim" w:hAnsi="Narkisim" w:cs="Narkisim"/>
          <w:b/>
          <w:bCs/>
          <w:rtl/>
        </w:rPr>
        <w:t>רמ"ה</w:t>
      </w:r>
      <w:r w:rsidRPr="00741ADA">
        <w:rPr>
          <w:rFonts w:ascii="Narkisim" w:hAnsi="Narkisim" w:cs="Narkisim"/>
          <w:rtl/>
        </w:rPr>
        <w:t xml:space="preserve"> כת' דגובה חד כתובה, דכל א' אומר שהחבילה דידי, ואינו חייב אלא חד כתובה</w:t>
      </w:r>
      <w:r w:rsidRPr="00741ADA">
        <w:rPr>
          <w:rStyle w:val="ac"/>
          <w:rFonts w:ascii="Narkisim" w:hAnsi="Narkisim" w:cs="Narkisim"/>
          <w:rtl/>
        </w:rPr>
        <w:footnoteReference w:id="612"/>
      </w:r>
      <w:r w:rsidRPr="00741ADA">
        <w:rPr>
          <w:rFonts w:ascii="Narkisim" w:hAnsi="Narkisim" w:cs="Narkisim"/>
          <w:rtl/>
        </w:rPr>
        <w:t>.</w:t>
      </w:r>
    </w:p>
    <w:p w14:paraId="49ECECB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דחייבין שניהם כתובה [דס"ל דלא הוה הודאה כנגד הודאה, וכנ"ל]. וכת' דהא דמשמע בברייתא דגובה חד כתובה איירי כשהחבילה ביד שליש או בי"ד, שאין מוציאין אלא בדבר ברור</w:t>
      </w:r>
      <w:r w:rsidRPr="00741ADA">
        <w:rPr>
          <w:rStyle w:val="ac"/>
          <w:rFonts w:ascii="Narkisim" w:hAnsi="Narkisim"/>
          <w:rtl/>
        </w:rPr>
        <w:footnoteReference w:id="613"/>
      </w:r>
      <w:r w:rsidRPr="00741ADA">
        <w:rPr>
          <w:rFonts w:ascii="Narkisim" w:hAnsi="Narkisim"/>
          <w:rtl/>
        </w:rPr>
        <w:t>. ואין א' יכול ליטול חלקו עד שיבוא אליהו.</w:t>
      </w:r>
    </w:p>
    <w:p w14:paraId="214229F5" w14:textId="77777777" w:rsidR="00620854" w:rsidRPr="00741ADA" w:rsidRDefault="00000000" w:rsidP="00741ADA">
      <w:pPr>
        <w:bidi/>
        <w:rPr>
          <w:rFonts w:ascii="Narkisim" w:hAnsi="Narkisim" w:cs="Narkisim"/>
        </w:rPr>
      </w:pPr>
      <w:r w:rsidRPr="00741ADA">
        <w:rPr>
          <w:rFonts w:ascii="Narkisim" w:hAnsi="Narkisim" w:cs="Narkisim"/>
          <w:u w:val="single"/>
          <w:rtl/>
        </w:rPr>
        <w:t>ה"ד אי דאית ליה סהדי להאי וכו' מי מצי אמרה אלו ב' עבדי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שיש עדים בפנינו קדשה. ומשמע דאין עדים שהוא עבד. וכ"כ ה</w:t>
      </w:r>
      <w:r w:rsidRPr="00741ADA">
        <w:rPr>
          <w:rFonts w:ascii="Narkisim" w:hAnsi="Narkisim" w:cs="Narkisim"/>
          <w:b/>
          <w:bCs/>
          <w:rtl/>
        </w:rPr>
        <w:t>רשב"א</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דהעדים אינם מעידים על גופם, דא"כ ליתני וצריכין גט זה מזה. אלא דהעדות על החבילה ועל גופן. אבל ה</w:t>
      </w:r>
      <w:r w:rsidRPr="00741ADA">
        <w:rPr>
          <w:rFonts w:ascii="Narkisim" w:hAnsi="Narkisim" w:cs="Narkisim"/>
          <w:b/>
          <w:bCs/>
          <w:rtl/>
        </w:rPr>
        <w:t>ראשונים</w:t>
      </w:r>
      <w:r w:rsidRPr="00741ADA">
        <w:rPr>
          <w:rFonts w:ascii="Narkisim" w:hAnsi="Narkisim" w:cs="Narkisim"/>
          <w:rtl/>
        </w:rPr>
        <w:t xml:space="preserve"> הביאו דב</w:t>
      </w:r>
      <w:r w:rsidRPr="00741ADA">
        <w:rPr>
          <w:rFonts w:ascii="Narkisim" w:hAnsi="Narkisim" w:cs="Narkisim"/>
          <w:b/>
          <w:bCs/>
          <w:rtl/>
        </w:rPr>
        <w:t xml:space="preserve">ירושלמי </w:t>
      </w:r>
      <w:r w:rsidRPr="00741ADA">
        <w:rPr>
          <w:rFonts w:ascii="Narkisim" w:hAnsi="Narkisim" w:cs="Narkisim"/>
          <w:rtl/>
        </w:rPr>
        <w:t>(ריש ב"מ) איתא דצריכין גט זה מזה.</w:t>
      </w:r>
    </w:p>
    <w:p w14:paraId="0250710D" w14:textId="77777777" w:rsidR="00620854" w:rsidRPr="00741ADA" w:rsidRDefault="00000000" w:rsidP="00741ADA">
      <w:pPr>
        <w:bidi/>
        <w:rPr>
          <w:rFonts w:ascii="Narkisim" w:hAnsi="Narkisim" w:cs="Narkisim"/>
        </w:rPr>
      </w:pPr>
      <w:r w:rsidRPr="00741ADA">
        <w:rPr>
          <w:rFonts w:ascii="Narkisim" w:hAnsi="Narkisim" w:cs="Narkisim"/>
          <w:rtl/>
        </w:rPr>
        <w:t>ובפשוטו איירי בתרי ותרי. וה</w:t>
      </w:r>
      <w:r w:rsidRPr="00741ADA">
        <w:rPr>
          <w:rFonts w:ascii="Narkisim" w:hAnsi="Narkisim" w:cs="Narkisim"/>
          <w:b/>
          <w:bCs/>
          <w:rtl/>
        </w:rPr>
        <w:t>תוס' הרא"ש</w:t>
      </w:r>
      <w:r w:rsidRPr="00741ADA">
        <w:rPr>
          <w:rFonts w:ascii="Narkisim" w:hAnsi="Narkisim" w:cs="Narkisim"/>
          <w:rtl/>
        </w:rPr>
        <w:t xml:space="preserve"> הק' אוקי תרי בהדי תרי ונתבטלה עדותם, ואוקי ממונא בחזקתו. והיא נאמנת. [ואף דסותרת לב' כתי העדים, וממ"נ]. וה</w:t>
      </w:r>
      <w:r w:rsidRPr="00741ADA">
        <w:rPr>
          <w:rFonts w:ascii="Narkisim" w:hAnsi="Narkisim" w:cs="Narkisim"/>
          <w:b/>
          <w:bCs/>
          <w:rtl/>
        </w:rPr>
        <w:t>תוס' רא"ש</w:t>
      </w:r>
      <w:r w:rsidRPr="00741ADA">
        <w:rPr>
          <w:rFonts w:ascii="Narkisim" w:hAnsi="Narkisim" w:cs="Narkisim"/>
          <w:rtl/>
        </w:rPr>
        <w:t xml:space="preserve"> תי' דמ"מ אית ליה סהדי להאי או להאי</w:t>
      </w:r>
      <w:r w:rsidRPr="00741ADA">
        <w:rPr>
          <w:rStyle w:val="ac"/>
          <w:rFonts w:ascii="Narkisim" w:hAnsi="Narkisim" w:cs="Narkisim"/>
          <w:rtl/>
        </w:rPr>
        <w:footnoteReference w:id="614"/>
      </w:r>
      <w:r w:rsidRPr="00741ADA">
        <w:rPr>
          <w:rFonts w:ascii="Narkisim" w:hAnsi="Narkisim" w:cs="Narkisim"/>
          <w:rtl/>
        </w:rPr>
        <w:t>.</w:t>
      </w:r>
    </w:p>
    <w:p w14:paraId="630DB96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(וכן שיטה לנ"ל) הביא בשם ה</w:t>
      </w:r>
      <w:r w:rsidRPr="00741ADA">
        <w:rPr>
          <w:rFonts w:ascii="Narkisim" w:hAnsi="Narkisim"/>
          <w:b/>
          <w:bCs/>
          <w:rtl/>
        </w:rPr>
        <w:t>ר"א אב"ד</w:t>
      </w:r>
      <w:r w:rsidRPr="00741ADA">
        <w:rPr>
          <w:rFonts w:ascii="Narkisim" w:hAnsi="Narkisim"/>
          <w:rtl/>
        </w:rPr>
        <w:t xml:space="preserve"> ו</w:t>
      </w:r>
      <w:r w:rsidRPr="00741ADA">
        <w:rPr>
          <w:rFonts w:ascii="Narkisim" w:hAnsi="Narkisim"/>
          <w:b/>
          <w:bCs/>
          <w:rtl/>
        </w:rPr>
        <w:t>ראב"ד</w:t>
      </w:r>
      <w:r w:rsidRPr="00741ADA">
        <w:rPr>
          <w:rFonts w:ascii="Narkisim" w:hAnsi="Narkisim"/>
          <w:rtl/>
        </w:rPr>
        <w:t xml:space="preserve"> דאיירי שהעדים אינם מכחישים זה את זה, דאפשר דזה קידש וגירש ואח"כ זה קידש. וכל כת מעיד על חזקת אשת איש.</w:t>
      </w:r>
    </w:p>
    <w:p w14:paraId="208F127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חלק דעכ"פ תרי ותרי לא תנשא [וכרמב"ן], ועוד קי"ל ב' כתי עדים המכחישים, זו באה בפנ"ע ומעידה (ב"ב לא:). ומש"ה ודאי א' מהם נאמן, וממ"נ הוה אשת איש ודאי, ואפי' נשאת תצא</w:t>
      </w:r>
      <w:r w:rsidRPr="00741ADA">
        <w:rPr>
          <w:rStyle w:val="ac"/>
          <w:rFonts w:ascii="Narkisim" w:hAnsi="Narkisim"/>
          <w:rtl/>
        </w:rPr>
        <w:footnoteReference w:id="615"/>
      </w:r>
      <w:r w:rsidRPr="00741ADA">
        <w:rPr>
          <w:rFonts w:ascii="Narkisim" w:hAnsi="Narkisim"/>
          <w:rtl/>
        </w:rPr>
        <w:t>.</w:t>
      </w:r>
    </w:p>
    <w:p w14:paraId="2BC452D9" w14:textId="77777777" w:rsidR="00620854" w:rsidRPr="00741ADA" w:rsidRDefault="00000000" w:rsidP="00741ADA">
      <w:pPr>
        <w:pStyle w:val="aa"/>
        <w:bidi/>
        <w:rPr>
          <w:rFonts w:ascii="Narkisim" w:hAnsi="Narkisim"/>
        </w:rPr>
      </w:pPr>
      <w:r w:rsidRPr="00741ADA">
        <w:rPr>
          <w:rFonts w:ascii="Narkisim" w:hAnsi="Narkisim"/>
          <w:u w:val="single"/>
          <w:rtl/>
        </w:rPr>
        <w:t>שם. מי מצי אמרה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דתיהוי מותר הכתובה שלה ושלהן מספק. דקו' הגמ' דמשמע בברייתא דהמותר </w:t>
      </w:r>
      <w:r w:rsidRPr="00741ADA">
        <w:rPr>
          <w:rFonts w:ascii="Narkisim" w:hAnsi="Narkisim"/>
          <w:rtl/>
        </w:rPr>
        <w:lastRenderedPageBreak/>
        <w:t>בשווה. וה</w:t>
      </w:r>
      <w:r w:rsidRPr="00741ADA">
        <w:rPr>
          <w:rFonts w:ascii="Narkisim" w:hAnsi="Narkisim"/>
          <w:b/>
          <w:bCs/>
          <w:rtl/>
        </w:rPr>
        <w:t>שיטה לנ"ל</w:t>
      </w:r>
      <w:r w:rsidRPr="00741ADA">
        <w:rPr>
          <w:rFonts w:ascii="Narkisim" w:hAnsi="Narkisim"/>
          <w:rtl/>
        </w:rPr>
        <w:t xml:space="preserve"> (והרשב"א בשם ה</w:t>
      </w:r>
      <w:r w:rsidRPr="00741ADA">
        <w:rPr>
          <w:rFonts w:ascii="Narkisim" w:hAnsi="Narkisim"/>
          <w:b/>
          <w:bCs/>
          <w:rtl/>
        </w:rPr>
        <w:t>ראב"ד</w:t>
      </w:r>
      <w:r w:rsidRPr="00741ADA">
        <w:rPr>
          <w:rFonts w:ascii="Narkisim" w:hAnsi="Narkisim"/>
          <w:rtl/>
        </w:rPr>
        <w:t xml:space="preserve">) פי' מי מצי אמרה חבילה שלי, משמע בברייתא דיש ממש בטענתה. וע' </w:t>
      </w:r>
      <w:r w:rsidRPr="00741ADA">
        <w:rPr>
          <w:rFonts w:ascii="Narkisim" w:hAnsi="Narkisim"/>
          <w:b/>
          <w:bCs/>
          <w:rtl/>
        </w:rPr>
        <w:t>רש"ש</w:t>
      </w:r>
      <w:r w:rsidRPr="00741ADA">
        <w:rPr>
          <w:rFonts w:ascii="Narkisim" w:hAnsi="Narkisim"/>
          <w:rtl/>
        </w:rPr>
        <w:t>.</w:t>
      </w:r>
    </w:p>
    <w:p w14:paraId="25AB0CBA"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וה</w:t>
      </w:r>
      <w:r w:rsidRPr="00741ADA">
        <w:rPr>
          <w:rFonts w:ascii="Narkisim" w:hAnsi="Narkisim" w:cs="Narkisim"/>
          <w:b/>
          <w:bCs/>
          <w:rtl/>
        </w:rPr>
        <w:t>ראשונים</w:t>
      </w:r>
      <w:r w:rsidRPr="00741ADA">
        <w:rPr>
          <w:rFonts w:ascii="Narkisim" w:hAnsi="Narkisim" w:cs="Narkisim"/>
          <w:rtl/>
        </w:rPr>
        <w:t xml:space="preserve"> הק' דילמא אף לאשה יש עדים. [ומש"ה מצי אמרה דהוה שלה]. וה</w:t>
      </w:r>
      <w:r w:rsidRPr="00741ADA">
        <w:rPr>
          <w:rFonts w:ascii="Narkisim" w:hAnsi="Narkisim" w:cs="Narkisim"/>
          <w:b/>
          <w:bCs/>
          <w:rtl/>
        </w:rPr>
        <w:t>תו"י</w:t>
      </w:r>
      <w:r w:rsidRPr="00741ADA">
        <w:rPr>
          <w:rFonts w:ascii="Narkisim" w:hAnsi="Narkisim" w:cs="Narkisim"/>
          <w:rtl/>
        </w:rPr>
        <w:t xml:space="preserve"> (הו' במהרש"א) תי' דא"כ אי"צ גט, דהוה תרי ותרי, ואם נשאת לא תצא (וכדאי' כתובות כג.). וה</w:t>
      </w:r>
      <w:r w:rsidRPr="00741ADA">
        <w:rPr>
          <w:rFonts w:ascii="Narkisim" w:hAnsi="Narkisim" w:cs="Narkisim"/>
          <w:b/>
          <w:bCs/>
          <w:rtl/>
        </w:rPr>
        <w:t>מהרש"א</w:t>
      </w:r>
      <w:r w:rsidRPr="00741ADA">
        <w:rPr>
          <w:rFonts w:ascii="Narkisim" w:hAnsi="Narkisim" w:cs="Narkisim"/>
          <w:rtl/>
        </w:rPr>
        <w:t xml:space="preserve"> הק' דהא מ"מ לכתחילה לא תנשא, ומש"ה צריכה גט</w:t>
      </w:r>
      <w:r w:rsidRPr="00741ADA">
        <w:rPr>
          <w:rStyle w:val="ac"/>
          <w:rFonts w:ascii="Narkisim" w:hAnsi="Narkisim" w:cs="Narkisim"/>
          <w:rtl/>
        </w:rPr>
        <w:footnoteReference w:id="616"/>
      </w:r>
      <w:r w:rsidRPr="00741ADA">
        <w:rPr>
          <w:rFonts w:ascii="Narkisim" w:hAnsi="Narkisim" w:cs="Narkisim"/>
          <w:rtl/>
        </w:rPr>
        <w:t>.</w:t>
      </w:r>
    </w:p>
    <w:p w14:paraId="2E13F06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כת' דלגבי האשה לשון הברייתא שהאשה אומרת, משמע דבזה ליכא עדים. וביאר דכיון דקידושין צריכים עדים, ומסתמא הביאו עדים. אבל טענת האשה ל"צ עדות.</w:t>
      </w:r>
    </w:p>
    <w:p w14:paraId="4DFA2EB4" w14:textId="77777777" w:rsidR="00620854" w:rsidRPr="00741ADA" w:rsidRDefault="00000000" w:rsidP="00741ADA">
      <w:pPr>
        <w:bidi/>
        <w:rPr>
          <w:rFonts w:ascii="Narkisim" w:hAnsi="Narkisim" w:cs="Narkisim"/>
        </w:rPr>
      </w:pPr>
      <w:r w:rsidRPr="00741ADA">
        <w:rPr>
          <w:rFonts w:ascii="Narkisim" w:hAnsi="Narkisim" w:cs="Narkisim"/>
          <w:rtl/>
        </w:rPr>
        <w:t>וכ"כ ה</w:t>
      </w:r>
      <w:r w:rsidRPr="00741ADA">
        <w:rPr>
          <w:rFonts w:ascii="Narkisim" w:hAnsi="Narkisim" w:cs="Narkisim"/>
          <w:b/>
          <w:bCs/>
          <w:rtl/>
        </w:rPr>
        <w:t>רמב"ן</w:t>
      </w:r>
      <w:r w:rsidRPr="00741ADA">
        <w:rPr>
          <w:rFonts w:ascii="Narkisim" w:hAnsi="Narkisim" w:cs="Narkisim"/>
          <w:rtl/>
        </w:rPr>
        <w:t xml:space="preserve"> (ועו"ר) דבמקום תרי ותרי אסורה לינשא לכתחילה. וה</w:t>
      </w:r>
      <w:r w:rsidRPr="00741ADA">
        <w:rPr>
          <w:rFonts w:ascii="Narkisim" w:hAnsi="Narkisim" w:cs="Narkisim"/>
          <w:b/>
          <w:bCs/>
          <w:rtl/>
        </w:rPr>
        <w:t>רמב"ן</w:t>
      </w:r>
      <w:r w:rsidRPr="00741ADA">
        <w:rPr>
          <w:rFonts w:ascii="Narkisim" w:hAnsi="Narkisim" w:cs="Narkisim"/>
          <w:rtl/>
        </w:rPr>
        <w:t xml:space="preserve"> כת' דא"כ אף הם היו צריכין גט שחרור זה מזה, ואף היא משחררת אותם.</w:t>
      </w:r>
    </w:p>
    <w:p w14:paraId="11DE8B55" w14:textId="77777777" w:rsidR="00620854" w:rsidRPr="00741ADA" w:rsidRDefault="00000000" w:rsidP="00741ADA">
      <w:pPr>
        <w:bidi/>
        <w:rPr>
          <w:rFonts w:ascii="Narkisim" w:hAnsi="Narkisim" w:cs="Narkisim"/>
        </w:rPr>
      </w:pPr>
      <w:r w:rsidRPr="00741ADA">
        <w:rPr>
          <w:rFonts w:ascii="Narkisim" w:hAnsi="Narkisim" w:cs="Narkisim"/>
          <w:u w:val="single"/>
          <w:rtl/>
        </w:rPr>
        <w:t>אלא לאו בעד א'</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עד לכל א', וש"מ דאפי' אינה מודה צריכה גט. </w:t>
      </w:r>
      <w:r w:rsidRPr="00741ADA">
        <w:rPr>
          <w:rFonts w:ascii="Narkisim" w:hAnsi="Narkisim" w:cs="Narkisim"/>
          <w:szCs w:val="20"/>
          <w:rtl/>
        </w:rPr>
        <w:t>[ואף דבתחילת הסוגיא משמע דהנידון דחוששין לעד א' היכא דמודים לדברי העד, ואילו במקום הכחשה לא מהני נאמנות העד לאוסרה. אבל כאן נתחדש צד דמהני נאמנות עד א' לאסור</w:t>
      </w:r>
      <w:r w:rsidRPr="00741ADA">
        <w:rPr>
          <w:rFonts w:ascii="Narkisim" w:hAnsi="Narkisim" w:cs="Narkisim"/>
          <w:rtl/>
        </w:rPr>
        <w:t>].</w:t>
      </w:r>
    </w:p>
    <w:p w14:paraId="2193EA7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(ס ד) הק' נימא דעד א' מעיד שהוחזק בעירו שהיא אשתו. והחזו"א כת' דס"ד דהגמ' דב' עדים המכחישים בבדיקות מצטרפין לאסור</w:t>
      </w:r>
      <w:r w:rsidRPr="00741ADA">
        <w:rPr>
          <w:rStyle w:val="ac"/>
          <w:rFonts w:ascii="Narkisim" w:hAnsi="Narkisim"/>
          <w:rtl/>
        </w:rPr>
        <w:footnoteReference w:id="617"/>
      </w:r>
      <w:r w:rsidRPr="00741ADA">
        <w:rPr>
          <w:rFonts w:ascii="Narkisim" w:hAnsi="Narkisim"/>
          <w:rtl/>
        </w:rPr>
        <w:t>. וה</w:t>
      </w:r>
      <w:r w:rsidRPr="00741ADA">
        <w:rPr>
          <w:rFonts w:ascii="Narkisim" w:hAnsi="Narkisim"/>
          <w:b/>
          <w:bCs/>
          <w:rtl/>
        </w:rPr>
        <w:t>חזו"א</w:t>
      </w:r>
      <w:r w:rsidRPr="00741ADA">
        <w:rPr>
          <w:rFonts w:ascii="Narkisim" w:hAnsi="Narkisim"/>
          <w:rtl/>
        </w:rPr>
        <w:t xml:space="preserve"> חידש דאם נימא דמצטרפין אף כשמעידים על מעשים שונים</w:t>
      </w:r>
      <w:r w:rsidRPr="00741ADA">
        <w:rPr>
          <w:rStyle w:val="ac"/>
          <w:rFonts w:ascii="Narkisim" w:hAnsi="Narkisim"/>
          <w:rtl/>
        </w:rPr>
        <w:footnoteReference w:id="618"/>
      </w:r>
      <w:r w:rsidRPr="00741ADA">
        <w:rPr>
          <w:rFonts w:ascii="Narkisim" w:hAnsi="Narkisim"/>
          <w:rtl/>
        </w:rPr>
        <w:t>, א"כ היה ראוי לחוש לקידושי עד א'. ואע"ג דהשתא אין איסור א"א, אין כאן חסרון עדות אלא חסרון שיעור, ופלגא עדות מיהא איכא.</w:t>
      </w:r>
    </w:p>
    <w:p w14:paraId="4297702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כת' דאליבא דאמת אינו מצטרף, דלא דמי לעד א' שחרית (הו' לעיל), דהתם כל א' הוה מעשה בפנ"ע. דאם נתקדשה שחרית, המעשה השני אינו קידושין, ול"ש לצרפם. ומש"ה נאמנת להכחיש שניהם.</w:t>
      </w:r>
    </w:p>
    <w:p w14:paraId="46B5C76E" w14:textId="77777777" w:rsidR="00620854" w:rsidRPr="00741ADA" w:rsidRDefault="00000000" w:rsidP="00741ADA">
      <w:pPr>
        <w:bidi/>
        <w:rPr>
          <w:rFonts w:ascii="Narkisim" w:hAnsi="Narkisim" w:cs="Narkisim"/>
        </w:rPr>
      </w:pPr>
      <w:r w:rsidRPr="00741ADA">
        <w:rPr>
          <w:rFonts w:ascii="Narkisim" w:hAnsi="Narkisim" w:cs="Narkisim"/>
          <w:u w:val="single"/>
          <w:rtl/>
        </w:rPr>
        <w:t>ותסברא עד א' בהכחשה מי מהימן</w:t>
      </w:r>
      <w:r w:rsidRPr="00741ADA">
        <w:rPr>
          <w:rFonts w:ascii="Narkisim" w:hAnsi="Narkisim" w:cs="Narkisim"/>
          <w:rtl/>
        </w:rPr>
        <w:t xml:space="preserve">. כמה </w:t>
      </w:r>
      <w:r w:rsidRPr="00741ADA">
        <w:rPr>
          <w:rFonts w:ascii="Narkisim" w:hAnsi="Narkisim" w:cs="Narkisim"/>
          <w:b/>
          <w:bCs/>
          <w:rtl/>
        </w:rPr>
        <w:t>ראשונים</w:t>
      </w:r>
      <w:r w:rsidRPr="00741ADA">
        <w:rPr>
          <w:rStyle w:val="ac"/>
          <w:rFonts w:ascii="Narkisim" w:hAnsi="Narkisim" w:cs="Narkisim"/>
          <w:rtl/>
        </w:rPr>
        <w:footnoteReference w:id="619"/>
      </w:r>
      <w:r w:rsidRPr="00741ADA">
        <w:rPr>
          <w:rFonts w:ascii="Narkisim" w:hAnsi="Narkisim" w:cs="Narkisim"/>
          <w:rtl/>
        </w:rPr>
        <w:t xml:space="preserve"> כת' דהבעלים מכחיש את העד</w:t>
      </w:r>
      <w:r w:rsidRPr="00741ADA">
        <w:rPr>
          <w:rStyle w:val="ac"/>
          <w:rFonts w:ascii="Narkisim" w:hAnsi="Narkisim" w:cs="Narkisim"/>
          <w:rtl/>
        </w:rPr>
        <w:footnoteReference w:id="620"/>
      </w:r>
      <w:r w:rsidRPr="00741ADA">
        <w:rPr>
          <w:rFonts w:ascii="Narkisim" w:hAnsi="Narkisim" w:cs="Narkisim"/>
          <w:rtl/>
        </w:rPr>
        <w:t>. ועד"ז גרס ה</w:t>
      </w:r>
      <w:r w:rsidRPr="00741ADA">
        <w:rPr>
          <w:rFonts w:ascii="Narkisim" w:hAnsi="Narkisim" w:cs="Narkisim"/>
          <w:b/>
          <w:bCs/>
          <w:rtl/>
        </w:rPr>
        <w:t>ב"ח</w:t>
      </w:r>
      <w:r w:rsidRPr="00741ADA">
        <w:rPr>
          <w:rFonts w:ascii="Narkisim" w:hAnsi="Narkisim" w:cs="Narkisim"/>
          <w:rtl/>
        </w:rPr>
        <w:t xml:space="preserve"> ב</w:t>
      </w:r>
      <w:r w:rsidRPr="00741ADA">
        <w:rPr>
          <w:rFonts w:ascii="Narkisim" w:hAnsi="Narkisim" w:cs="Narkisim"/>
          <w:b/>
          <w:bCs/>
          <w:rtl/>
        </w:rPr>
        <w:t>רש"י</w:t>
      </w:r>
      <w:r w:rsidRPr="00741ADA">
        <w:rPr>
          <w:rFonts w:ascii="Narkisim" w:hAnsi="Narkisim" w:cs="Narkisim"/>
          <w:rtl/>
        </w:rPr>
        <w:t xml:space="preserve"> דמכחיש עד א' או הבעלים.</w:t>
      </w:r>
    </w:p>
    <w:p w14:paraId="46B0A333" w14:textId="77777777" w:rsidR="00620854" w:rsidRPr="00741ADA" w:rsidRDefault="00000000" w:rsidP="00741ADA">
      <w:pPr>
        <w:pStyle w:val="a7"/>
        <w:bidi/>
        <w:rPr>
          <w:rFonts w:ascii="Narkisim" w:hAnsi="Narkisim"/>
        </w:rPr>
      </w:pPr>
      <w:r w:rsidRPr="00741ADA">
        <w:rPr>
          <w:rFonts w:ascii="Narkisim" w:hAnsi="Narkisim"/>
          <w:rtl/>
        </w:rPr>
        <w:t>אך הגירסא ב</w:t>
      </w:r>
      <w:r w:rsidRPr="00741ADA">
        <w:rPr>
          <w:rFonts w:ascii="Narkisim" w:hAnsi="Narkisim"/>
          <w:b/>
          <w:bCs/>
          <w:rtl/>
        </w:rPr>
        <w:t>רש"י</w:t>
      </w:r>
      <w:r w:rsidRPr="00741ADA">
        <w:rPr>
          <w:rFonts w:ascii="Narkisim" w:hAnsi="Narkisim"/>
          <w:rtl/>
        </w:rPr>
        <w:t xml:space="preserve"> לפנינו משום דעד א' מעלמא מכחיש. ופ</w:t>
      </w:r>
      <w:r w:rsidRPr="00741ADA">
        <w:rPr>
          <w:rFonts w:ascii="Narkisim" w:hAnsi="Narkisim"/>
          <w:b/>
          <w:bCs/>
          <w:rtl/>
        </w:rPr>
        <w:t>רש"י</w:t>
      </w:r>
      <w:r w:rsidRPr="00741ADA">
        <w:rPr>
          <w:rFonts w:ascii="Narkisim" w:hAnsi="Narkisim"/>
          <w:rtl/>
        </w:rPr>
        <w:t xml:space="preserve"> אפי' שהיא אינה מכחשת. וה</w:t>
      </w:r>
      <w:r w:rsidRPr="00741ADA">
        <w:rPr>
          <w:rFonts w:ascii="Narkisim" w:hAnsi="Narkisim"/>
          <w:b/>
          <w:bCs/>
          <w:rtl/>
        </w:rPr>
        <w:t>אחרונים</w:t>
      </w:r>
      <w:r w:rsidRPr="00741ADA">
        <w:rPr>
          <w:rFonts w:ascii="Narkisim" w:hAnsi="Narkisim"/>
          <w:rtl/>
        </w:rPr>
        <w:t xml:space="preserve"> דנו אמאי ל"מ הכחשת הבע"ד. וה</w:t>
      </w:r>
      <w:r w:rsidRPr="00741ADA">
        <w:rPr>
          <w:rFonts w:ascii="Narkisim" w:hAnsi="Narkisim"/>
          <w:b/>
          <w:bCs/>
          <w:rtl/>
        </w:rPr>
        <w:t>מהר"ם פדאוה</w:t>
      </w:r>
      <w:r w:rsidRPr="00741ADA">
        <w:rPr>
          <w:rFonts w:ascii="Narkisim" w:hAnsi="Narkisim"/>
          <w:rtl/>
        </w:rPr>
        <w:t xml:space="preserve"> (לב) כת' דכוונת רש"י לרבותא, דאפי' היא אינה מכחשת מהני הכחשת עד אחר.</w:t>
      </w:r>
    </w:p>
    <w:p w14:paraId="0171A60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(אישות ט לא) כת' דדוקא לבעלים עצמו מותר ע"י שהוא מכחיש לעד א'. והביא דכ"כ ה</w:t>
      </w:r>
      <w:r w:rsidRPr="00741ADA">
        <w:rPr>
          <w:rFonts w:ascii="Narkisim" w:hAnsi="Narkisim"/>
          <w:b/>
          <w:bCs/>
          <w:rtl/>
        </w:rPr>
        <w:t>ב"י</w:t>
      </w:r>
      <w:r w:rsidRPr="00741ADA">
        <w:rPr>
          <w:rFonts w:ascii="Narkisim" w:hAnsi="Narkisim"/>
          <w:rtl/>
        </w:rPr>
        <w:t xml:space="preserve"> (יו"ד קכז בשם מ"כ) דלאו כל כמיניה לזה שיאסור עליו יינו</w:t>
      </w:r>
      <w:r w:rsidRPr="00741ADA">
        <w:rPr>
          <w:rStyle w:val="ac"/>
          <w:rFonts w:ascii="Narkisim" w:hAnsi="Narkisim"/>
          <w:rtl/>
        </w:rPr>
        <w:footnoteReference w:id="621"/>
      </w:r>
      <w:r w:rsidRPr="00741ADA">
        <w:rPr>
          <w:rFonts w:ascii="Narkisim" w:hAnsi="Narkisim"/>
          <w:rtl/>
        </w:rPr>
        <w:t>. אבל כלפי אדם אחר אסור, דמאי חזית דסמכת אהאי.</w:t>
      </w:r>
    </w:p>
    <w:p w14:paraId="7FFA6354" w14:textId="77777777" w:rsidR="00620854" w:rsidRPr="00741ADA" w:rsidRDefault="00000000" w:rsidP="00741ADA">
      <w:pPr>
        <w:bidi/>
        <w:rPr>
          <w:rFonts w:ascii="Narkisim" w:hAnsi="Narkisim" w:cs="Narkisim"/>
        </w:rPr>
      </w:pPr>
      <w:r w:rsidRPr="00741ADA">
        <w:rPr>
          <w:rFonts w:ascii="Narkisim" w:hAnsi="Narkisim" w:cs="Narkisim"/>
          <w:rtl/>
        </w:rPr>
        <w:t>ונח' ה</w:t>
      </w:r>
      <w:r w:rsidRPr="00741ADA">
        <w:rPr>
          <w:rFonts w:ascii="Narkisim" w:hAnsi="Narkisim" w:cs="Narkisim"/>
          <w:b/>
          <w:bCs/>
          <w:rtl/>
        </w:rPr>
        <w:t>ראשונים</w:t>
      </w:r>
      <w:r w:rsidRPr="00741ADA">
        <w:rPr>
          <w:rFonts w:ascii="Narkisim" w:hAnsi="Narkisim" w:cs="Narkisim"/>
          <w:rtl/>
        </w:rPr>
        <w:t xml:space="preserve"> בכ"מ בדין עד א' בהכחשה, ומבואר ברש"י דל"מ [וכ"ד </w:t>
      </w:r>
      <w:r w:rsidRPr="00741ADA">
        <w:rPr>
          <w:rFonts w:ascii="Narkisim" w:hAnsi="Narkisim" w:cs="Narkisim"/>
          <w:b/>
          <w:bCs/>
          <w:rtl/>
        </w:rPr>
        <w:t>תוס</w:t>
      </w:r>
      <w:r w:rsidRPr="00741ADA">
        <w:rPr>
          <w:rFonts w:ascii="Narkisim" w:hAnsi="Narkisim" w:cs="Narkisim"/>
          <w:rtl/>
        </w:rPr>
        <w:t>' כתובות כב:], אבל ה</w:t>
      </w:r>
      <w:r w:rsidRPr="00741ADA">
        <w:rPr>
          <w:rFonts w:ascii="Narkisim" w:hAnsi="Narkisim" w:cs="Narkisim"/>
          <w:b/>
          <w:bCs/>
          <w:rtl/>
        </w:rPr>
        <w:t>ריטב"א</w:t>
      </w:r>
      <w:r w:rsidRPr="00741ADA">
        <w:rPr>
          <w:rFonts w:ascii="Narkisim" w:hAnsi="Narkisim" w:cs="Narkisim"/>
          <w:rtl/>
        </w:rPr>
        <w:t xml:space="preserve"> ו</w:t>
      </w:r>
      <w:r w:rsidRPr="00741ADA">
        <w:rPr>
          <w:rFonts w:ascii="Narkisim" w:hAnsi="Narkisim" w:cs="Narkisim"/>
          <w:b/>
          <w:bCs/>
          <w:rtl/>
        </w:rPr>
        <w:t>נמוק"י</w:t>
      </w:r>
      <w:r w:rsidRPr="00741ADA">
        <w:rPr>
          <w:rFonts w:ascii="Narkisim" w:hAnsi="Narkisim" w:cs="Narkisim"/>
          <w:rtl/>
        </w:rPr>
        <w:t xml:space="preserve"> (יבמות פח.) כת' דהעד הראשון הוה כב'. [ע"ע רמב"ם וראב"ד אישות ט, וע"ע מחנ"א עדות ח].</w:t>
      </w:r>
    </w:p>
    <w:p w14:paraId="43C18E1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ש"ך</w:t>
      </w:r>
      <w:r w:rsidRPr="00741ADA">
        <w:rPr>
          <w:rFonts w:ascii="Narkisim" w:hAnsi="Narkisim"/>
          <w:rtl/>
        </w:rPr>
        <w:t xml:space="preserve"> (יו"ד קכז יד) הק' דמבואר בכריתות דעד א' אומר אכלת חלב ועד א' לא אכלת, מביא אשם תלוי. ודוקא הכחשת בע"ד מהני. ותי' דשאני חלבים, דאפי' לבו נוקפו מביא. [וחשיב עכ"פ ספק]. וע"ע תרוה"כ (לא).</w:t>
      </w:r>
    </w:p>
    <w:p w14:paraId="73750868" w14:textId="77777777" w:rsidR="00620854" w:rsidRPr="00741ADA" w:rsidRDefault="00000000" w:rsidP="00741ADA">
      <w:pPr>
        <w:bidi/>
        <w:rPr>
          <w:rFonts w:ascii="Narkisim" w:hAnsi="Narkisim" w:cs="Narkisim"/>
        </w:rPr>
      </w:pPr>
      <w:r w:rsidRPr="00741ADA">
        <w:rPr>
          <w:rFonts w:ascii="Narkisim" w:hAnsi="Narkisim" w:cs="Narkisim"/>
          <w:u w:val="single"/>
          <w:rtl/>
        </w:rPr>
        <w:t>ור' מאיר היא דאמר מטלטלי משתעבדי לכתובה</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(יבמות צט.) וה</w:t>
      </w:r>
      <w:r w:rsidRPr="00741ADA">
        <w:rPr>
          <w:rFonts w:ascii="Narkisim" w:hAnsi="Narkisim" w:cs="Narkisim"/>
          <w:b/>
          <w:bCs/>
          <w:rtl/>
        </w:rPr>
        <w:t>רמב"ן</w:t>
      </w:r>
      <w:r w:rsidRPr="00741ADA">
        <w:rPr>
          <w:rFonts w:ascii="Narkisim" w:hAnsi="Narkisim" w:cs="Narkisim"/>
          <w:rtl/>
        </w:rPr>
        <w:t xml:space="preserve"> (ושא"ר) הביאו דמבואר דלרבנן אין גובין ממטלטלין לכתובה אף מיניה</w:t>
      </w:r>
      <w:r w:rsidRPr="00741ADA">
        <w:rPr>
          <w:rStyle w:val="ac"/>
          <w:rFonts w:ascii="Narkisim" w:hAnsi="Narkisim" w:cs="Narkisim"/>
          <w:rtl/>
        </w:rPr>
        <w:footnoteReference w:id="622"/>
      </w:r>
      <w:r w:rsidRPr="00741ADA">
        <w:rPr>
          <w:rFonts w:ascii="Narkisim" w:hAnsi="Narkisim" w:cs="Narkisim"/>
          <w:rtl/>
        </w:rPr>
        <w:t xml:space="preserve">. וגריעא מבע"ח דעלמא. וסברת ר' </w:t>
      </w:r>
      <w:r w:rsidRPr="00741ADA">
        <w:rPr>
          <w:rFonts w:ascii="Narkisim" w:hAnsi="Narkisim" w:cs="Narkisim"/>
          <w:rtl/>
        </w:rPr>
        <w:lastRenderedPageBreak/>
        <w:t>מאיר הפוכה, דגובה אפי' מיתמי (כדמבואר יבמות שם וכתובות פ:</w:t>
      </w:r>
      <w:r w:rsidRPr="00741ADA">
        <w:rPr>
          <w:rStyle w:val="ac"/>
          <w:rFonts w:ascii="Narkisim" w:hAnsi="Narkisim" w:cs="Narkisim"/>
          <w:rtl/>
        </w:rPr>
        <w:footnoteReference w:id="623"/>
      </w:r>
      <w:r w:rsidRPr="00741ADA">
        <w:rPr>
          <w:rFonts w:ascii="Narkisim" w:hAnsi="Narkisim" w:cs="Narkisim"/>
          <w:rtl/>
        </w:rPr>
        <w:t>), ועדיפא מבע"ח</w:t>
      </w:r>
      <w:r w:rsidRPr="00741ADA">
        <w:rPr>
          <w:rStyle w:val="ac"/>
          <w:rFonts w:ascii="Narkisim" w:hAnsi="Narkisim" w:cs="Narkisim"/>
          <w:rtl/>
        </w:rPr>
        <w:footnoteReference w:id="624"/>
      </w:r>
      <w:r w:rsidRPr="00741ADA">
        <w:rPr>
          <w:rFonts w:ascii="Narkisim" w:hAnsi="Narkisim" w:cs="Narkisim"/>
          <w:rtl/>
        </w:rPr>
        <w:t>.</w:t>
      </w:r>
    </w:p>
    <w:p w14:paraId="6BD067E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(וה</w:t>
      </w:r>
      <w:r w:rsidRPr="00741ADA">
        <w:rPr>
          <w:rFonts w:ascii="Narkisim" w:hAnsi="Narkisim"/>
          <w:b/>
          <w:bCs/>
          <w:rtl/>
        </w:rPr>
        <w:t>ר"ן</w:t>
      </w:r>
      <w:r w:rsidRPr="00741ADA">
        <w:rPr>
          <w:rFonts w:ascii="Narkisim" w:hAnsi="Narkisim"/>
          <w:rtl/>
        </w:rPr>
        <w:t xml:space="preserve"> נדרים סה:) ביאר דכל אסמכתינהו אינה אלא על הקרקע לפי שעומדת ימים רבים, ואין זמנה קבוע. ועוד שאין דרך אשה לחזור אחר מטלטלין שיכול להטמין. אלא אחר קרקע שהוא ידוע לכל. משא"כ בע"ח שזמנו קבוע ודעתו שיטרח בע"ח לפרוע לו במעות. אבל </w:t>
      </w:r>
      <w:r w:rsidRPr="00741ADA">
        <w:rPr>
          <w:rFonts w:ascii="Narkisim" w:hAnsi="Narkisim"/>
          <w:b/>
          <w:bCs/>
          <w:rtl/>
        </w:rPr>
        <w:t>תוס</w:t>
      </w:r>
      <w:r w:rsidRPr="00741ADA">
        <w:rPr>
          <w:rFonts w:ascii="Narkisim" w:hAnsi="Narkisim"/>
          <w:rtl/>
        </w:rPr>
        <w:t>' (כתובות י.) משמע דהוה מקולי כתובה [עי"ש].</w:t>
      </w:r>
    </w:p>
    <w:p w14:paraId="352E045F"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הביא בשם ה</w:t>
      </w:r>
      <w:r w:rsidRPr="00741ADA">
        <w:rPr>
          <w:rFonts w:ascii="Narkisim" w:hAnsi="Narkisim"/>
          <w:b/>
          <w:bCs/>
          <w:rtl/>
        </w:rPr>
        <w:t>ראב"ד</w:t>
      </w:r>
      <w:r w:rsidRPr="00741ADA">
        <w:rPr>
          <w:rFonts w:ascii="Narkisim" w:hAnsi="Narkisim"/>
          <w:rtl/>
        </w:rPr>
        <w:t xml:space="preserve"> דכוונת הגמ' (כאן) דאיירי שמתו המגרשים</w:t>
      </w:r>
      <w:r w:rsidRPr="00741ADA">
        <w:rPr>
          <w:rStyle w:val="ac"/>
          <w:rFonts w:ascii="Narkisim" w:hAnsi="Narkisim"/>
          <w:rtl/>
        </w:rPr>
        <w:footnoteReference w:id="625"/>
      </w:r>
      <w:r w:rsidRPr="00741ADA">
        <w:rPr>
          <w:rFonts w:ascii="Narkisim" w:hAnsi="Narkisim"/>
          <w:rtl/>
        </w:rPr>
        <w:t>. [ואינו גובה ממטלטלין דיתמי</w:t>
      </w:r>
      <w:r w:rsidRPr="00741ADA">
        <w:rPr>
          <w:rStyle w:val="ac"/>
          <w:rFonts w:ascii="Narkisim" w:hAnsi="Narkisim"/>
          <w:rtl/>
        </w:rPr>
        <w:footnoteReference w:id="626"/>
      </w:r>
      <w:r w:rsidRPr="00741ADA">
        <w:rPr>
          <w:rFonts w:ascii="Narkisim" w:hAnsi="Narkisim"/>
          <w:rtl/>
        </w:rPr>
        <w:t>].</w:t>
      </w:r>
    </w:p>
    <w:p w14:paraId="416A7E10" w14:textId="77777777" w:rsidR="00620854" w:rsidRPr="00741ADA" w:rsidRDefault="00000000" w:rsidP="00741ADA">
      <w:pPr>
        <w:pStyle w:val="2"/>
        <w:bidi/>
        <w:rPr>
          <w:rFonts w:ascii="Narkisim" w:hAnsi="Narkisim"/>
        </w:rPr>
      </w:pPr>
      <w:r w:rsidRPr="00741ADA">
        <w:rPr>
          <w:rFonts w:ascii="Narkisim" w:hAnsi="Narkisim"/>
          <w:rtl/>
        </w:rPr>
        <w:t>חב לאחריני</w:t>
      </w:r>
    </w:p>
    <w:p w14:paraId="2D730594" w14:textId="77777777" w:rsidR="00620854" w:rsidRPr="00741ADA" w:rsidRDefault="00000000" w:rsidP="00741ADA">
      <w:pPr>
        <w:bidi/>
        <w:rPr>
          <w:rFonts w:ascii="Narkisim" w:hAnsi="Narkisim" w:cs="Narkisim"/>
        </w:rPr>
      </w:pPr>
      <w:r w:rsidRPr="00741ADA">
        <w:rPr>
          <w:rFonts w:ascii="Narkisim" w:hAnsi="Narkisim" w:cs="Narkisim"/>
          <w:u w:val="single"/>
          <w:rtl/>
        </w:rPr>
        <w:t>מאי דעתיך</w:t>
      </w:r>
      <w:r w:rsidRPr="00741ADA">
        <w:rPr>
          <w:rStyle w:val="ac"/>
          <w:rFonts w:ascii="Narkisim" w:hAnsi="Narkisim" w:cs="Narkisim"/>
          <w:u w:val="single"/>
          <w:rtl/>
        </w:rPr>
        <w:footnoteReference w:id="627"/>
      </w:r>
      <w:r w:rsidRPr="00741ADA">
        <w:rPr>
          <w:rFonts w:ascii="Narkisim" w:hAnsi="Narkisim" w:cs="Narkisim"/>
          <w:u w:val="single"/>
          <w:rtl/>
        </w:rPr>
        <w:t xml:space="preserve"> דילפת דבר דבר מממון, אי מה להלן הודאת בע"ד וכו'</w:t>
      </w:r>
      <w:r w:rsidRPr="00741ADA">
        <w:rPr>
          <w:rFonts w:ascii="Narkisim" w:hAnsi="Narkisim" w:cs="Narkisim"/>
          <w:rtl/>
        </w:rPr>
        <w:t xml:space="preserve">. ונילף הודאת בע"ד שיהני אף בדבר שבערוה. </w:t>
      </w:r>
      <w:r w:rsidRPr="00741ADA">
        <w:rPr>
          <w:rFonts w:ascii="Narkisim" w:hAnsi="Narkisim" w:cs="Narkisim"/>
          <w:szCs w:val="20"/>
          <w:rtl/>
        </w:rPr>
        <w:t>[ויל"ד האם קו' הגמ' שיהני לברר, ויחשב נאמנות על גוף המעשה. או שיחשב עדות לקיומי. וע' בסמוך</w:t>
      </w:r>
      <w:r w:rsidRPr="00741ADA">
        <w:rPr>
          <w:rFonts w:ascii="Narkisim" w:hAnsi="Narkisim" w:cs="Narkisim"/>
          <w:rtl/>
        </w:rPr>
        <w:t>].</w:t>
      </w:r>
    </w:p>
    <w:p w14:paraId="30A9C978" w14:textId="77777777" w:rsidR="00620854" w:rsidRPr="00741ADA" w:rsidRDefault="00000000" w:rsidP="00741ADA">
      <w:pPr>
        <w:pStyle w:val="a7"/>
        <w:bidi/>
        <w:rPr>
          <w:rFonts w:ascii="Narkisim" w:hAnsi="Narkisim"/>
        </w:rPr>
      </w:pPr>
      <w:r w:rsidRPr="00741ADA">
        <w:rPr>
          <w:rFonts w:ascii="Narkisim" w:hAnsi="Narkisim"/>
          <w:rtl/>
        </w:rPr>
        <w:t>ה</w:t>
      </w:r>
      <w:r w:rsidRPr="00741ADA">
        <w:rPr>
          <w:rFonts w:ascii="Narkisim" w:hAnsi="Narkisim"/>
          <w:b/>
          <w:bCs/>
          <w:rtl/>
        </w:rPr>
        <w:t>אחרונים</w:t>
      </w:r>
      <w:r w:rsidRPr="00741ADA">
        <w:rPr>
          <w:rFonts w:ascii="Narkisim" w:hAnsi="Narkisim"/>
          <w:rtl/>
        </w:rPr>
        <w:t xml:space="preserve"> דנו דבפשוטו אף רב פפא ס"ל דבר דבר מממון, אלא דס"ל דילפינן מעד א' המחייב שבועה [</w:t>
      </w:r>
      <w:r w:rsidRPr="00741ADA">
        <w:rPr>
          <w:rFonts w:ascii="Narkisim" w:hAnsi="Narkisim"/>
          <w:szCs w:val="20"/>
          <w:rtl/>
        </w:rPr>
        <w:t xml:space="preserve">וכמ"ש </w:t>
      </w:r>
      <w:r w:rsidRPr="00741ADA">
        <w:rPr>
          <w:rFonts w:ascii="Narkisim" w:hAnsi="Narkisim"/>
          <w:b/>
          <w:bCs/>
          <w:szCs w:val="20"/>
          <w:rtl/>
        </w:rPr>
        <w:t>רש"י</w:t>
      </w:r>
      <w:r w:rsidRPr="00741ADA">
        <w:rPr>
          <w:rFonts w:ascii="Narkisim" w:hAnsi="Narkisim"/>
          <w:szCs w:val="20"/>
          <w:rtl/>
        </w:rPr>
        <w:t xml:space="preserve"> בע"א</w:t>
      </w:r>
      <w:r w:rsidRPr="00741ADA">
        <w:rPr>
          <w:rStyle w:val="ac"/>
          <w:rFonts w:ascii="Narkisim" w:hAnsi="Narkisim"/>
          <w:szCs w:val="20"/>
          <w:rtl/>
        </w:rPr>
        <w:footnoteReference w:id="628"/>
      </w:r>
      <w:r w:rsidRPr="00741ADA">
        <w:rPr>
          <w:rFonts w:ascii="Narkisim" w:hAnsi="Narkisim"/>
          <w:rtl/>
        </w:rPr>
        <w:t xml:space="preserve">], א"כ קו' זו קשה אף לדברי רב פפא. </w:t>
      </w:r>
      <w:r w:rsidRPr="00741ADA">
        <w:rPr>
          <w:rFonts w:ascii="Narkisim" w:hAnsi="Narkisim"/>
          <w:szCs w:val="20"/>
          <w:rtl/>
        </w:rPr>
        <w:t>וב</w:t>
      </w:r>
      <w:r w:rsidRPr="00741ADA">
        <w:rPr>
          <w:rFonts w:ascii="Narkisim" w:hAnsi="Narkisim"/>
          <w:b/>
          <w:bCs/>
          <w:szCs w:val="20"/>
          <w:rtl/>
        </w:rPr>
        <w:t>שו"ת ב"י</w:t>
      </w:r>
      <w:r w:rsidRPr="00741ADA">
        <w:rPr>
          <w:rFonts w:ascii="Narkisim" w:hAnsi="Narkisim"/>
          <w:szCs w:val="20"/>
          <w:rtl/>
        </w:rPr>
        <w:t xml:space="preserve"> (קידושין י) עמד בזה. וע"ע שער"י (ז א, ובחי' כב) וברכ"ש (גיטין יא ג) מש"כ בזה.</w:t>
      </w:r>
    </w:p>
    <w:p w14:paraId="7CA2DE1A" w14:textId="77777777" w:rsidR="00620854" w:rsidRPr="00741ADA" w:rsidRDefault="00000000" w:rsidP="00741ADA">
      <w:pPr>
        <w:bidi/>
        <w:rPr>
          <w:rFonts w:ascii="Narkisim" w:hAnsi="Narkisim" w:cs="Narkisim"/>
        </w:rPr>
      </w:pPr>
      <w:r w:rsidRPr="00741ADA">
        <w:rPr>
          <w:rFonts w:ascii="Narkisim" w:hAnsi="Narkisim" w:cs="Narkisim"/>
          <w:u w:val="single"/>
          <w:rtl/>
        </w:rPr>
        <w:t>רש"י ד"ה הודאת</w:t>
      </w:r>
      <w:r w:rsidRPr="00741ADA">
        <w:rPr>
          <w:rFonts w:ascii="Narkisim" w:hAnsi="Narkisim" w:cs="Narkisim"/>
          <w:rtl/>
        </w:rPr>
        <w:t>. דכתיב אשר יאמר כי הוא זה, הרי שסמך על מקצת הודאתו</w:t>
      </w:r>
      <w:r w:rsidRPr="00741ADA">
        <w:rPr>
          <w:rStyle w:val="ac"/>
          <w:rFonts w:ascii="Narkisim" w:hAnsi="Narkisim" w:cs="Narkisim"/>
          <w:rtl/>
        </w:rPr>
        <w:footnoteReference w:id="629"/>
      </w:r>
      <w:r w:rsidRPr="00741ADA">
        <w:rPr>
          <w:rFonts w:ascii="Narkisim" w:hAnsi="Narkisim" w:cs="Narkisim"/>
          <w:rtl/>
        </w:rPr>
        <w:t>. משמע דילפי' הודאת בע"ד מחיוב שבועה דמודה במקצת, דהחיוב שבועה תליא בהא דנתקבלה הודאתו</w:t>
      </w:r>
      <w:r w:rsidRPr="00741ADA">
        <w:rPr>
          <w:rStyle w:val="ac"/>
          <w:rFonts w:ascii="Narkisim" w:hAnsi="Narkisim" w:cs="Narkisim"/>
          <w:rtl/>
        </w:rPr>
        <w:footnoteReference w:id="630"/>
      </w:r>
      <w:r w:rsidRPr="00741ADA">
        <w:rPr>
          <w:rFonts w:ascii="Narkisim" w:hAnsi="Narkisim" w:cs="Narkisim"/>
          <w:rtl/>
        </w:rPr>
        <w:t>.</w:t>
      </w:r>
    </w:p>
    <w:p w14:paraId="0F2F7FAA" w14:textId="77777777" w:rsidR="00620854" w:rsidRPr="00741ADA" w:rsidRDefault="00000000" w:rsidP="00741ADA">
      <w:pPr>
        <w:pStyle w:val="a8"/>
        <w:bidi/>
        <w:rPr>
          <w:rFonts w:ascii="Narkisim" w:hAnsi="Narkisim"/>
        </w:rPr>
      </w:pPr>
      <w:r w:rsidRPr="00741ADA">
        <w:rPr>
          <w:rFonts w:ascii="Narkisim" w:hAnsi="Narkisim"/>
          <w:rtl/>
        </w:rPr>
        <w:t xml:space="preserve">אף העירו דדעת </w:t>
      </w:r>
      <w:r w:rsidRPr="00741ADA">
        <w:rPr>
          <w:rFonts w:ascii="Narkisim" w:hAnsi="Narkisim"/>
          <w:b/>
          <w:bCs/>
          <w:rtl/>
        </w:rPr>
        <w:t>תוס</w:t>
      </w:r>
      <w:r w:rsidRPr="00741ADA">
        <w:rPr>
          <w:rFonts w:ascii="Narkisim" w:hAnsi="Narkisim"/>
          <w:rtl/>
        </w:rPr>
        <w:t>' (ב"ק לה: בחד תי') דשבועת מודה במקצת הוה אף באופן דאינו מתחייב ע"פ הודאתו. דתוס' כת' לדעת ר"ג בטענו חטין והודה בשעורין דחייב שבועה, ואפ"ה ס"ל דפטור מדמי שעורין. ולכאורה ס"ל דכיון דיש ריעותא בטענתו יש חיוב שבועה, ואף דלא נתקבלה הודאתו לחיוב ממון. אך יש שדנו דהתם נמי נתחייב ע"פ הודאתו, אלא דכנגד מחל. [וכ"כ ה</w:t>
      </w:r>
      <w:r w:rsidRPr="00741ADA">
        <w:rPr>
          <w:rFonts w:ascii="Narkisim" w:hAnsi="Narkisim"/>
          <w:b/>
          <w:bCs/>
          <w:rtl/>
        </w:rPr>
        <w:t>תוס' רא"ש</w:t>
      </w:r>
      <w:r w:rsidRPr="00741ADA">
        <w:rPr>
          <w:rFonts w:ascii="Narkisim" w:hAnsi="Narkisim"/>
          <w:rtl/>
        </w:rPr>
        <w:t xml:space="preserve"> שבועות מ., וע"ע קצות ג ב, פז ה ופח י].</w:t>
      </w:r>
    </w:p>
    <w:p w14:paraId="2C4145B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(לד ד, רמא א, וכ"מ) הביא מדברי רש"י דגדר הודאת בע"ד דהוה נאמנות, דנאמן על עצמו, והאמינה תורה אפי' לפסולים</w:t>
      </w:r>
      <w:r w:rsidRPr="00741ADA">
        <w:rPr>
          <w:rStyle w:val="ac"/>
          <w:rFonts w:ascii="Narkisim" w:hAnsi="Narkisim"/>
          <w:rtl/>
        </w:rPr>
        <w:footnoteReference w:id="631"/>
      </w:r>
      <w:r w:rsidRPr="00741ADA">
        <w:rPr>
          <w:rFonts w:ascii="Narkisim" w:hAnsi="Narkisim"/>
          <w:rtl/>
        </w:rPr>
        <w:t xml:space="preserve">. ודלא כצד שהעלה </w:t>
      </w:r>
      <w:r w:rsidRPr="00741ADA">
        <w:rPr>
          <w:rFonts w:ascii="Narkisim" w:hAnsi="Narkisim"/>
          <w:b/>
          <w:bCs/>
          <w:rtl/>
        </w:rPr>
        <w:t>מהר"י ב"ל</w:t>
      </w:r>
      <w:r w:rsidRPr="00741ADA">
        <w:rPr>
          <w:rFonts w:ascii="Narkisim" w:hAnsi="Narkisim"/>
          <w:rtl/>
        </w:rPr>
        <w:t xml:space="preserve"> (א יט) דהודאת בע"ד מהני משום מתנה. וה</w:t>
      </w:r>
      <w:r w:rsidRPr="00741ADA">
        <w:rPr>
          <w:rFonts w:ascii="Narkisim" w:hAnsi="Narkisim"/>
          <w:b/>
          <w:bCs/>
          <w:rtl/>
        </w:rPr>
        <w:t>קצות</w:t>
      </w:r>
      <w:r w:rsidRPr="00741ADA">
        <w:rPr>
          <w:rFonts w:ascii="Narkisim" w:hAnsi="Narkisim"/>
          <w:rtl/>
        </w:rPr>
        <w:t xml:space="preserve"> האריך לחלוק דהוה דין נאמנות.</w:t>
      </w:r>
    </w:p>
    <w:p w14:paraId="5F1D719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חש"ל</w:t>
      </w:r>
      <w:r w:rsidRPr="00741ADA">
        <w:rPr>
          <w:rFonts w:ascii="Narkisim" w:hAnsi="Narkisim"/>
          <w:rtl/>
        </w:rPr>
        <w:t xml:space="preserve"> כת' דכן מוכח מקו' הגמ' ראיה דהודאת בע"ד נאמנות, דאי התחייבות האיך נילף לדבר שבערוה.</w:t>
      </w:r>
    </w:p>
    <w:p w14:paraId="079AEF4B" w14:textId="77777777" w:rsidR="00620854" w:rsidRPr="00741ADA" w:rsidRDefault="00000000" w:rsidP="00741ADA">
      <w:pPr>
        <w:pStyle w:val="aa"/>
        <w:bidi/>
        <w:rPr>
          <w:rFonts w:ascii="Narkisim" w:hAnsi="Narkisim"/>
        </w:rPr>
      </w:pPr>
      <w:r w:rsidRPr="00741ADA">
        <w:rPr>
          <w:rFonts w:ascii="Narkisim" w:hAnsi="Narkisim"/>
          <w:rtl/>
        </w:rPr>
        <w:t>אמנם ה</w:t>
      </w:r>
      <w:r w:rsidRPr="00741ADA">
        <w:rPr>
          <w:rFonts w:ascii="Narkisim" w:hAnsi="Narkisim"/>
          <w:b/>
          <w:bCs/>
          <w:rtl/>
        </w:rPr>
        <w:t>תרה"כ</w:t>
      </w:r>
      <w:r w:rsidRPr="00741ADA">
        <w:rPr>
          <w:rFonts w:ascii="Narkisim" w:hAnsi="Narkisim"/>
          <w:rtl/>
        </w:rPr>
        <w:t xml:space="preserve"> (א) כת' דכ"ז בהודאה בפני בי"ד. אבל הודאת בע"ד שלא בפני בי"ד הוה מדין שויא אנפשיה, ולא מדין נאמנות</w:t>
      </w:r>
      <w:r w:rsidRPr="00741ADA">
        <w:rPr>
          <w:rStyle w:val="ac"/>
          <w:rFonts w:ascii="Narkisim" w:hAnsi="Narkisim"/>
          <w:rtl/>
        </w:rPr>
        <w:footnoteReference w:id="632"/>
      </w:r>
      <w:r w:rsidRPr="00741ADA">
        <w:rPr>
          <w:rFonts w:ascii="Narkisim" w:hAnsi="Narkisim"/>
          <w:rtl/>
        </w:rPr>
        <w:t>.</w:t>
      </w:r>
    </w:p>
    <w:p w14:paraId="5DDAD062" w14:textId="77777777" w:rsidR="00620854" w:rsidRPr="00741ADA" w:rsidRDefault="00000000" w:rsidP="00741ADA">
      <w:pPr>
        <w:bidi/>
        <w:rPr>
          <w:rFonts w:ascii="Narkisim" w:hAnsi="Narkisim" w:cs="Narkisim"/>
        </w:rPr>
      </w:pPr>
      <w:r w:rsidRPr="00741ADA">
        <w:rPr>
          <w:rFonts w:ascii="Narkisim" w:hAnsi="Narkisim" w:cs="Narkisim"/>
          <w:u w:val="single"/>
          <w:rtl/>
        </w:rPr>
        <w:t>א"ל וכו' הכא קא חייב לאחריני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שקרובותיה נאסרו בו, וקרוביו נאסרין בה. וה</w:t>
      </w:r>
      <w:r w:rsidRPr="00741ADA">
        <w:rPr>
          <w:rFonts w:ascii="Narkisim" w:hAnsi="Narkisim" w:cs="Narkisim"/>
          <w:b/>
          <w:bCs/>
          <w:rtl/>
        </w:rPr>
        <w:t>רשב"א</w:t>
      </w:r>
      <w:r w:rsidRPr="00741ADA">
        <w:rPr>
          <w:rFonts w:ascii="Narkisim" w:hAnsi="Narkisim" w:cs="Narkisim"/>
          <w:rtl/>
        </w:rPr>
        <w:t xml:space="preserve"> הק' אלא מעתה גר וגיורת יהיו נאמנים בהודאתם. [דאין להם קרובים, ואינו חב </w:t>
      </w:r>
      <w:r w:rsidRPr="00741ADA">
        <w:rPr>
          <w:rFonts w:ascii="Narkisim" w:hAnsi="Narkisim" w:cs="Narkisim"/>
          <w:rtl/>
        </w:rPr>
        <w:lastRenderedPageBreak/>
        <w:t>לשום אדם].</w:t>
      </w:r>
    </w:p>
    <w:p w14:paraId="2E792C0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דחב לאחרים, דנאסרה אכו"ע בהודאה זו</w:t>
      </w:r>
      <w:r w:rsidRPr="00741ADA">
        <w:rPr>
          <w:rStyle w:val="ac"/>
          <w:rFonts w:ascii="Narkisim" w:hAnsi="Narkisim"/>
          <w:rtl/>
        </w:rPr>
        <w:footnoteReference w:id="633"/>
      </w:r>
      <w:r w:rsidRPr="00741ADA">
        <w:rPr>
          <w:rFonts w:ascii="Narkisim" w:hAnsi="Narkisim"/>
          <w:rtl/>
        </w:rPr>
        <w:t>. ושוב הק' הרשב"א אמאי חשיב 'מחייב' לאחרים, דמה יש להם עליה, ובמה שייכא בה. אטו מי שמוכר שמכר שדהו, מי קרינן חב לאחרים</w:t>
      </w:r>
      <w:r w:rsidRPr="00741ADA">
        <w:rPr>
          <w:rStyle w:val="ac"/>
          <w:rFonts w:ascii="Narkisim" w:hAnsi="Narkisim"/>
          <w:rtl/>
        </w:rPr>
        <w:footnoteReference w:id="634"/>
      </w:r>
      <w:r w:rsidRPr="00741ADA">
        <w:rPr>
          <w:rFonts w:ascii="Narkisim" w:hAnsi="Narkisim"/>
          <w:rtl/>
        </w:rPr>
        <w:t>. ועוה"ק דאפי' הוה חב לאחרים, כיון דעכשיו יכולה לחוב להם בעל כרחן, במה היא מחייבת בהודאתה משום מיגו</w:t>
      </w:r>
      <w:r w:rsidRPr="00741ADA">
        <w:rPr>
          <w:rStyle w:val="ac"/>
          <w:rFonts w:ascii="Narkisim" w:hAnsi="Narkisim"/>
          <w:rtl/>
        </w:rPr>
        <w:footnoteReference w:id="635"/>
      </w:r>
      <w:r w:rsidRPr="00741ADA">
        <w:rPr>
          <w:rFonts w:ascii="Narkisim" w:hAnsi="Narkisim"/>
          <w:rtl/>
        </w:rPr>
        <w:t>.</w:t>
      </w:r>
    </w:p>
    <w:p w14:paraId="799AB5A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תי' דילפי' כי הוא זה גבי ממון דמיקיימא מלתא בלא סהדי. דאתא 'כי הוא זה' וגלי לן ד'יקום דבר' קאי במקום דאיכא חובה לאחריני. ועריות הוקשו לצד ממון שיש בו חובה, ולומר דלא מקיימא להו מלתא אלא במקיימי דבר, דאית בהו כעין חוב לאחריני. ואף דבעריות אינו חב ממש [וכדאמרן], ומיהו עיקר מלתא לא מקיימא אלא במקיימי דבר</w:t>
      </w:r>
      <w:r w:rsidRPr="00741ADA">
        <w:rPr>
          <w:rStyle w:val="ac"/>
          <w:rFonts w:ascii="Narkisim" w:hAnsi="Narkisim"/>
          <w:rtl/>
        </w:rPr>
        <w:footnoteReference w:id="636"/>
      </w:r>
      <w:r w:rsidRPr="00741ADA">
        <w:rPr>
          <w:rFonts w:ascii="Narkisim" w:hAnsi="Narkisim"/>
          <w:rtl/>
        </w:rPr>
        <w:t>.</w:t>
      </w:r>
    </w:p>
    <w:p w14:paraId="3F37887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(ב"מ סא., הו' בשיטמ"ק שם ס:) כת' דילפינן עריות מממון, דוקא ממקום שנאמר בממון 'דבר', דהיינו ע"פ שנים עדים והתם הוה במקום הכחשה. ומההיא דוכתא דוקא הוא דילפינן מה התם ע"פ עדים אף עריות דוקא ע"פ עדים כממון במקום הכחשה</w:t>
      </w:r>
      <w:r w:rsidRPr="00741ADA">
        <w:rPr>
          <w:rStyle w:val="ac"/>
          <w:rFonts w:ascii="Narkisim" w:hAnsi="Narkisim"/>
          <w:rtl/>
        </w:rPr>
        <w:footnoteReference w:id="637"/>
      </w:r>
      <w:r w:rsidRPr="00741ADA">
        <w:rPr>
          <w:rFonts w:ascii="Narkisim" w:hAnsi="Narkisim"/>
          <w:rtl/>
        </w:rPr>
        <w:t>. [אבל לא הוקש לדין ממון בעלמא].</w:t>
      </w:r>
    </w:p>
    <w:p w14:paraId="507BB52B" w14:textId="77777777" w:rsidR="00620854" w:rsidRPr="00741ADA" w:rsidRDefault="00000000" w:rsidP="00741ADA">
      <w:pPr>
        <w:bidi/>
        <w:rPr>
          <w:rFonts w:ascii="Narkisim" w:hAnsi="Narkisim" w:cs="Narkisim"/>
        </w:rPr>
      </w:pPr>
      <w:r w:rsidRPr="00741ADA">
        <w:rPr>
          <w:rFonts w:ascii="Narkisim" w:hAnsi="Narkisim" w:cs="Narkisim"/>
          <w:u w:val="single"/>
          <w:rtl/>
        </w:rPr>
        <w:t>שם. התם לא מחייבא לאחריני הכא מחייבא לאחריני.</w:t>
      </w:r>
      <w:r w:rsidRPr="00741ADA">
        <w:rPr>
          <w:rFonts w:ascii="Narkisim" w:hAnsi="Narkisim" w:cs="Narkisim"/>
          <w:rtl/>
        </w:rPr>
        <w:t xml:space="preserve"> ה</w:t>
      </w:r>
      <w:r w:rsidRPr="00741ADA">
        <w:rPr>
          <w:rFonts w:ascii="Narkisim" w:hAnsi="Narkisim" w:cs="Narkisim"/>
          <w:b/>
          <w:bCs/>
          <w:rtl/>
        </w:rPr>
        <w:t>רמב"ן</w:t>
      </w:r>
      <w:r w:rsidRPr="00741ADA">
        <w:rPr>
          <w:rFonts w:ascii="Narkisim" w:hAnsi="Narkisim" w:cs="Narkisim"/>
          <w:rtl/>
        </w:rPr>
        <w:t xml:space="preserve"> הק' א"כ אף לא תהא נאמנת בהודאתה [שמודה שנתקדשה בפני עדים והלכו למדינת הים]. ובמשנה מבואר דחוששין. </w:t>
      </w:r>
      <w:r w:rsidRPr="00741ADA">
        <w:rPr>
          <w:rFonts w:ascii="Narkisim" w:hAnsi="Narkisim" w:cs="Narkisim"/>
          <w:szCs w:val="20"/>
          <w:rtl/>
        </w:rPr>
        <w:t>[וקו' הרמב"ן צ"ב, דהיא אסורה משום שיודעת שמקודשת בפני עדים, ושויה אנפשה חתיכה דאיסורה, וכ"כ בתי' הב'. אבל צ"ב קו'</w:t>
      </w:r>
      <w:r w:rsidRPr="00741ADA">
        <w:rPr>
          <w:rFonts w:ascii="Narkisim" w:hAnsi="Narkisim" w:cs="Narkisim"/>
          <w:rtl/>
        </w:rPr>
        <w:t>].</w:t>
      </w:r>
    </w:p>
    <w:p w14:paraId="34E20E5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תי' דחוששת לעצמה שמא יבואו</w:t>
      </w:r>
      <w:r w:rsidRPr="00741ADA">
        <w:rPr>
          <w:rStyle w:val="ac"/>
          <w:rFonts w:ascii="Narkisim" w:hAnsi="Narkisim"/>
          <w:rtl/>
        </w:rPr>
        <w:footnoteReference w:id="638"/>
      </w:r>
      <w:r w:rsidRPr="00741ADA">
        <w:rPr>
          <w:rFonts w:ascii="Narkisim" w:hAnsi="Narkisim"/>
          <w:rtl/>
        </w:rPr>
        <w:t>, הילכך אפי' מתו אסורה לעולם.</w:t>
      </w:r>
    </w:p>
    <w:p w14:paraId="5F4CB94E"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רמב"ן</w:t>
      </w:r>
      <w:r w:rsidRPr="00741ADA">
        <w:rPr>
          <w:rFonts w:ascii="Narkisim" w:hAnsi="Narkisim"/>
          <w:rtl/>
        </w:rPr>
        <w:t xml:space="preserve"> כיון שהמעשה מתחילתו חוב, אינו בדין לחוב לאחרים בהודאה בלא עדים, ומש"ה לא חלו הקידושין. שלא קראה תורה קיחה אלא זו שהיא בכל דיני אישות להקל ולהחמיר הילכך מותרת לכל אדם</w:t>
      </w:r>
      <w:r w:rsidRPr="00741ADA">
        <w:rPr>
          <w:rStyle w:val="ac"/>
          <w:rFonts w:ascii="Narkisim" w:hAnsi="Narkisim"/>
          <w:rtl/>
        </w:rPr>
        <w:footnoteReference w:id="639"/>
      </w:r>
      <w:r w:rsidRPr="00741ADA">
        <w:rPr>
          <w:rFonts w:ascii="Narkisim" w:hAnsi="Narkisim"/>
          <w:rtl/>
        </w:rPr>
        <w:t>. אבל היכא דחלו קידושין, חוששת לאיסור שיודעת לעצמה. וביאר דבממון לא הוזכרו עדים על ממונו אלא משום שקרנים, אבל בקידושין כיון שצריכים עדים בכופרים צריכים במודים, דהא מחייבי לאחריני בלא מודים.</w:t>
      </w:r>
    </w:p>
    <w:p w14:paraId="1D6DCACB" w14:textId="77777777" w:rsidR="00620854" w:rsidRPr="00741ADA" w:rsidRDefault="00000000" w:rsidP="00741ADA">
      <w:pPr>
        <w:bidi/>
        <w:rPr>
          <w:rFonts w:ascii="Narkisim" w:hAnsi="Narkisim" w:cs="Narkisim"/>
        </w:rPr>
      </w:pPr>
      <w:r w:rsidRPr="00741ADA">
        <w:rPr>
          <w:rFonts w:ascii="Narkisim" w:hAnsi="Narkisim" w:cs="Narkisim"/>
          <w:u w:val="single"/>
          <w:rtl/>
        </w:rPr>
        <w:t>אתו לקמיה דרב אשי וכו' או דילמא לא מקיימא מילתא אלא בסהדי</w:t>
      </w:r>
      <w:r w:rsidRPr="00741ADA">
        <w:rPr>
          <w:rFonts w:ascii="Narkisim" w:hAnsi="Narkisim" w:cs="Narkisim"/>
          <w:rtl/>
        </w:rPr>
        <w:t xml:space="preserve">. דבעי עדות קיומי [וכמו דהמקדש בינו ובינה ל"מ]. </w:t>
      </w:r>
      <w:r w:rsidRPr="00741ADA">
        <w:rPr>
          <w:rFonts w:ascii="Narkisim" w:hAnsi="Narkisim" w:cs="Narkisim"/>
          <w:szCs w:val="20"/>
          <w:rtl/>
        </w:rPr>
        <w:t>וה</w:t>
      </w:r>
      <w:r w:rsidRPr="00741ADA">
        <w:rPr>
          <w:rFonts w:ascii="Narkisim" w:hAnsi="Narkisim" w:cs="Narkisim"/>
          <w:b/>
          <w:bCs/>
          <w:szCs w:val="20"/>
          <w:rtl/>
        </w:rPr>
        <w:t>שיטה לנ"ל</w:t>
      </w:r>
      <w:r w:rsidRPr="00741ADA">
        <w:rPr>
          <w:rFonts w:ascii="Narkisim" w:hAnsi="Narkisim" w:cs="Narkisim"/>
          <w:szCs w:val="20"/>
          <w:rtl/>
        </w:rPr>
        <w:t xml:space="preserve"> כת' דה"מ כשמכר והחזיק בלא סהדי, דקמ"ל דקי"ל הודאת בע"ד כק' עדים ולא מצי הדר ביה. [אבל בס"ד צריך עדות קיומי]. אבל הודה שלווה פשיטא שצריך להחזיר מה שלווה. דאטו משום דהלוהו בינו לבין עצמו יגזול מה שהלוהו</w:t>
      </w:r>
      <w:r w:rsidRPr="00741ADA">
        <w:rPr>
          <w:rFonts w:ascii="Narkisim" w:hAnsi="Narkisim" w:cs="Narkisim"/>
          <w:rtl/>
        </w:rPr>
        <w:t>.</w:t>
      </w:r>
    </w:p>
    <w:p w14:paraId="18097EFA" w14:textId="77777777" w:rsidR="00620854" w:rsidRPr="00741ADA" w:rsidRDefault="00000000" w:rsidP="00741ADA">
      <w:pPr>
        <w:bidi/>
        <w:rPr>
          <w:rFonts w:ascii="Narkisim" w:hAnsi="Narkisim" w:cs="Narkisim"/>
        </w:rPr>
      </w:pPr>
      <w:r w:rsidRPr="00741ADA">
        <w:rPr>
          <w:rFonts w:ascii="Narkisim" w:hAnsi="Narkisim" w:cs="Narkisim"/>
          <w:u w:val="single"/>
          <w:rtl/>
        </w:rPr>
        <w:t>א"ל לא אברו סהדי אלא לשקרי</w:t>
      </w:r>
      <w:r w:rsidRPr="00741ADA">
        <w:rPr>
          <w:rFonts w:ascii="Narkisim" w:hAnsi="Narkisim" w:cs="Narkisim"/>
          <w:rtl/>
        </w:rPr>
        <w:t>. אבל גבי קידושין צריך עדות לקיומי. וה</w:t>
      </w:r>
      <w:r w:rsidRPr="00741ADA">
        <w:rPr>
          <w:rFonts w:ascii="Narkisim" w:hAnsi="Narkisim" w:cs="Narkisim"/>
          <w:b/>
          <w:bCs/>
          <w:rtl/>
        </w:rPr>
        <w:t>קצות</w:t>
      </w:r>
      <w:r w:rsidRPr="00741ADA">
        <w:rPr>
          <w:rFonts w:ascii="Narkisim" w:hAnsi="Narkisim" w:cs="Narkisim"/>
          <w:rtl/>
        </w:rPr>
        <w:t xml:space="preserve"> (רמא א) הק' דכיון דילפינן דבר דבר מממון, ובממון אי"צ עדות לקיומי, מנלן בדבר שבערוה צריך עדות לקיומי</w:t>
      </w:r>
      <w:r w:rsidRPr="00741ADA">
        <w:rPr>
          <w:rStyle w:val="ac"/>
          <w:rFonts w:ascii="Narkisim" w:hAnsi="Narkisim" w:cs="Narkisim"/>
          <w:rtl/>
        </w:rPr>
        <w:footnoteReference w:id="640"/>
      </w:r>
      <w:r w:rsidRPr="00741ADA">
        <w:rPr>
          <w:rFonts w:ascii="Narkisim" w:hAnsi="Narkisim" w:cs="Narkisim"/>
          <w:rtl/>
        </w:rPr>
        <w:t>. והקצות הביא דכה"ק ה</w:t>
      </w:r>
      <w:r w:rsidRPr="00741ADA">
        <w:rPr>
          <w:rFonts w:ascii="Narkisim" w:hAnsi="Narkisim" w:cs="Narkisim"/>
          <w:b/>
          <w:bCs/>
          <w:rtl/>
        </w:rPr>
        <w:t>רשב"א</w:t>
      </w:r>
      <w:r w:rsidRPr="00741ADA">
        <w:rPr>
          <w:rFonts w:ascii="Narkisim" w:hAnsi="Narkisim" w:cs="Narkisim"/>
          <w:rtl/>
        </w:rPr>
        <w:t xml:space="preserve"> (הנ"ל, בתוך דבריו), ותי' דעריות הוקשו לצד ממון שיש בו חובה, וילפינן דלא מקיימא מלתא אלא במקיימי דבר, דאית בהו כעין חוב </w:t>
      </w:r>
      <w:r w:rsidRPr="00741ADA">
        <w:rPr>
          <w:rFonts w:ascii="Narkisim" w:hAnsi="Narkisim" w:cs="Narkisim"/>
          <w:rtl/>
        </w:rPr>
        <w:lastRenderedPageBreak/>
        <w:t>לאחריני. [ועד"ז הרשב"א בשיטמ"ק ב"מ הנ"ל].</w:t>
      </w:r>
    </w:p>
    <w:p w14:paraId="3F58FD4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(והו' בנתיבות לו י) תי' דהוה סברא דלא חשיב קידושין אא"כ יש עדות לאוסרה אכו"ע, דעיקר הקידושין דאסר לה אכו"ע</w:t>
      </w:r>
      <w:r w:rsidRPr="00741ADA">
        <w:rPr>
          <w:rStyle w:val="ac"/>
          <w:rFonts w:ascii="Narkisim" w:hAnsi="Narkisim"/>
          <w:rtl/>
        </w:rPr>
        <w:footnoteReference w:id="641"/>
      </w:r>
      <w:r w:rsidRPr="00741ADA">
        <w:rPr>
          <w:rFonts w:ascii="Narkisim" w:hAnsi="Narkisim"/>
          <w:rtl/>
        </w:rPr>
        <w:t>. [וכ"מ ברמב"ן הנ"ל, וכן שיטה לנ"ל ורמ"ה].</w:t>
      </w:r>
    </w:p>
    <w:p w14:paraId="53F8AEE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רמ"ה</w:t>
      </w:r>
      <w:r w:rsidRPr="00741ADA">
        <w:rPr>
          <w:rFonts w:ascii="Narkisim" w:hAnsi="Narkisim"/>
          <w:rtl/>
        </w:rPr>
        <w:t xml:space="preserve"> כת' דבדבר של ממון בעידנא דאיתעבד עובדא אינו חובה לאיניש אחרינא, אבל בקידושין דשייכא בהם חיוב לאחריני בשעת מעשה ל"מ, דאין קידושין לחצאין. ואף דגבי ממון הוה חוב ללקוחות, בשעת הקנין אינו חוב אלא אח"כ. ועוד דקנין ממון שייך לחצאין ואע"ג דל"מ לאחרים מהני גבי קונה ומקנה.</w:t>
      </w:r>
    </w:p>
    <w:p w14:paraId="065AE3A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חידש דגבי ממון מתקיים המעשה ע"פ הודאתו, וע"י הודאת בע"ד נחשב עדות לקיומי. וביאר דעיקרא דמילתא דצריך עדים בגוף הקידושין כדי שיוודע לעלמא, ובזה אמרי' דבגיטין וקידושין ל"מ הודאתם</w:t>
      </w:r>
      <w:r w:rsidRPr="00741ADA">
        <w:rPr>
          <w:rStyle w:val="ac"/>
          <w:rFonts w:ascii="Narkisim" w:hAnsi="Narkisim"/>
          <w:rtl/>
        </w:rPr>
        <w:footnoteReference w:id="642"/>
      </w:r>
      <w:r w:rsidRPr="00741ADA">
        <w:rPr>
          <w:rFonts w:ascii="Narkisim" w:hAnsi="Narkisim"/>
          <w:rtl/>
        </w:rPr>
        <w:t xml:space="preserve">. ובזה תי' הגמ' דבממון מהני הודאתו לקיומי. </w:t>
      </w:r>
      <w:r w:rsidRPr="00741ADA">
        <w:rPr>
          <w:rFonts w:ascii="Narkisim" w:hAnsi="Narkisim"/>
          <w:szCs w:val="20"/>
          <w:rtl/>
        </w:rPr>
        <w:t xml:space="preserve">וביאר דמש"ה כת' </w:t>
      </w:r>
      <w:r w:rsidRPr="00741ADA">
        <w:rPr>
          <w:rFonts w:ascii="Narkisim" w:hAnsi="Narkisim"/>
          <w:b/>
          <w:bCs/>
          <w:szCs w:val="20"/>
          <w:rtl/>
        </w:rPr>
        <w:t>רש"י</w:t>
      </w:r>
      <w:r w:rsidRPr="00741ADA">
        <w:rPr>
          <w:rFonts w:ascii="Narkisim" w:hAnsi="Narkisim"/>
          <w:szCs w:val="20"/>
          <w:rtl/>
        </w:rPr>
        <w:t xml:space="preserve"> (כאן) דילפי' הודאת בע"ד כק' עדים מ'כי הוא זה'</w:t>
      </w:r>
      <w:r w:rsidRPr="00741ADA">
        <w:rPr>
          <w:rStyle w:val="ac"/>
          <w:rFonts w:ascii="Narkisim" w:hAnsi="Narkisim"/>
          <w:szCs w:val="20"/>
          <w:rtl/>
        </w:rPr>
        <w:footnoteReference w:id="643"/>
      </w:r>
      <w:r w:rsidRPr="00741ADA">
        <w:rPr>
          <w:rFonts w:ascii="Narkisim" w:hAnsi="Narkisim"/>
          <w:szCs w:val="20"/>
          <w:rtl/>
        </w:rPr>
        <w:t>, דהכא דבעינן שיתקיים הדבר ע"פ הודאתו</w:t>
      </w:r>
      <w:r w:rsidRPr="00741ADA">
        <w:rPr>
          <w:rStyle w:val="ac"/>
          <w:rFonts w:ascii="Narkisim" w:hAnsi="Narkisim"/>
          <w:szCs w:val="20"/>
          <w:rtl/>
        </w:rPr>
        <w:footnoteReference w:id="644"/>
      </w:r>
      <w:r w:rsidRPr="00741ADA">
        <w:rPr>
          <w:rFonts w:ascii="Narkisim" w:hAnsi="Narkisim"/>
          <w:rtl/>
        </w:rPr>
        <w:t>.</w:t>
      </w:r>
    </w:p>
    <w:p w14:paraId="67DB802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(שער"י ז א, חלקת יואב אה"ע ו) העירו דלדברי הקצות האיך מהני קנין במציאה והפקר, הא ליכא הודאת מתחייב</w:t>
      </w:r>
      <w:r w:rsidRPr="00741ADA">
        <w:rPr>
          <w:rStyle w:val="ac"/>
          <w:rFonts w:ascii="Narkisim" w:hAnsi="Narkisim"/>
          <w:rtl/>
        </w:rPr>
        <w:footnoteReference w:id="645"/>
      </w:r>
      <w:r w:rsidRPr="00741ADA">
        <w:rPr>
          <w:rFonts w:ascii="Narkisim" w:hAnsi="Narkisim"/>
          <w:rtl/>
        </w:rPr>
        <w:t>. ועוה"ק האיך מהני קנין ע"י שליח, הא הבע"ד אינו יודע, ול"ש הודאה</w:t>
      </w:r>
      <w:r w:rsidRPr="00741ADA">
        <w:rPr>
          <w:rStyle w:val="ac"/>
          <w:rFonts w:ascii="Narkisim" w:hAnsi="Narkisim"/>
          <w:rtl/>
        </w:rPr>
        <w:footnoteReference w:id="646"/>
      </w:r>
      <w:r w:rsidRPr="00741ADA">
        <w:rPr>
          <w:rFonts w:ascii="Narkisim" w:hAnsi="Narkisim"/>
          <w:rtl/>
        </w:rPr>
        <w:t>.</w:t>
      </w:r>
    </w:p>
    <w:p w14:paraId="6AD09B9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קצות</w:t>
      </w:r>
      <w:r w:rsidRPr="00741ADA">
        <w:rPr>
          <w:rFonts w:ascii="Narkisim" w:hAnsi="Narkisim" w:cs="Narkisim"/>
          <w:rtl/>
        </w:rPr>
        <w:t xml:space="preserve"> הביא יסוד זה דגדר עדות לקיומי הוה כדי שיוודע הדבר לעלמא מדברי ה</w:t>
      </w:r>
      <w:r w:rsidRPr="00741ADA">
        <w:rPr>
          <w:rFonts w:ascii="Narkisim" w:hAnsi="Narkisim" w:cs="Narkisim"/>
          <w:b/>
          <w:bCs/>
          <w:rtl/>
        </w:rPr>
        <w:t>ר"ן</w:t>
      </w:r>
      <w:r w:rsidRPr="00741ADA">
        <w:rPr>
          <w:rFonts w:ascii="Narkisim" w:hAnsi="Narkisim" w:cs="Narkisim"/>
          <w:rtl/>
        </w:rPr>
        <w:t xml:space="preserve"> </w:t>
      </w:r>
      <w:r w:rsidRPr="00741ADA">
        <w:rPr>
          <w:rFonts w:ascii="Narkisim" w:hAnsi="Narkisim" w:cs="Narkisim"/>
          <w:szCs w:val="20"/>
          <w:rtl/>
        </w:rPr>
        <w:t>(גיטין פו, מח. בדה"ר, ועד"ז הראב"ד בהשג' לרי"ף שם מו:)</w:t>
      </w:r>
      <w:r w:rsidRPr="00741ADA">
        <w:rPr>
          <w:rFonts w:ascii="Narkisim" w:hAnsi="Narkisim" w:cs="Narkisim"/>
          <w:rtl/>
        </w:rPr>
        <w:t xml:space="preserve"> דהיכא דיש עדי חתימה על הגט, ויוצאת מתחת ידי האשה מהני בלא עדי מסירה, דכיון דבידוע שהבעל מסר לה 'כאילו הן עצמן מעידין על המסירה'</w:t>
      </w:r>
      <w:r w:rsidRPr="00741ADA">
        <w:rPr>
          <w:rStyle w:val="ac"/>
          <w:rFonts w:ascii="Narkisim" w:hAnsi="Narkisim" w:cs="Narkisim"/>
          <w:rtl/>
        </w:rPr>
        <w:footnoteReference w:id="647"/>
      </w:r>
      <w:r w:rsidRPr="00741ADA">
        <w:rPr>
          <w:rFonts w:ascii="Narkisim" w:hAnsi="Narkisim" w:cs="Narkisim"/>
          <w:rtl/>
        </w:rPr>
        <w:t>. דכל שבידוע הו"ל כעדים ממש.</w:t>
      </w:r>
    </w:p>
    <w:p w14:paraId="5FED722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(כאן) הביא בשם ה</w:t>
      </w:r>
      <w:r w:rsidRPr="00741ADA">
        <w:rPr>
          <w:rFonts w:ascii="Narkisim" w:hAnsi="Narkisim"/>
          <w:b/>
          <w:bCs/>
          <w:rtl/>
        </w:rPr>
        <w:t>רמב"ן</w:t>
      </w:r>
      <w:r w:rsidRPr="00741ADA">
        <w:rPr>
          <w:rFonts w:ascii="Narkisim" w:hAnsi="Narkisim"/>
          <w:rtl/>
        </w:rPr>
        <w:t xml:space="preserve"> דקידשה בשטר כתב ידו, אע"פ שאין עליו עדים מהני, דכשהיא מוציאתו כאילו יש עדים בדבר דמי</w:t>
      </w:r>
      <w:r w:rsidRPr="00741ADA">
        <w:rPr>
          <w:rStyle w:val="ac"/>
          <w:rFonts w:ascii="Narkisim" w:hAnsi="Narkisim"/>
          <w:rtl/>
        </w:rPr>
        <w:footnoteReference w:id="648"/>
      </w:r>
      <w:r w:rsidRPr="00741ADA">
        <w:rPr>
          <w:rFonts w:ascii="Narkisim" w:hAnsi="Narkisim"/>
          <w:rtl/>
        </w:rPr>
        <w:t>.</w:t>
      </w:r>
    </w:p>
    <w:p w14:paraId="33421A77" w14:textId="77777777" w:rsidR="00620854" w:rsidRPr="00741ADA" w:rsidRDefault="00000000" w:rsidP="00741ADA">
      <w:pPr>
        <w:pStyle w:val="a7"/>
        <w:bidi/>
        <w:rPr>
          <w:rFonts w:ascii="Narkisim" w:hAnsi="Narkisim"/>
        </w:rPr>
      </w:pPr>
      <w:r w:rsidRPr="00741ADA">
        <w:rPr>
          <w:rFonts w:ascii="Narkisim" w:hAnsi="Narkisim"/>
          <w:rtl/>
        </w:rPr>
        <w:t xml:space="preserve">אך דעת </w:t>
      </w:r>
      <w:r w:rsidRPr="00741ADA">
        <w:rPr>
          <w:rFonts w:ascii="Narkisim" w:hAnsi="Narkisim"/>
          <w:b/>
          <w:bCs/>
          <w:rtl/>
        </w:rPr>
        <w:t>ר"ת</w:t>
      </w:r>
      <w:r w:rsidRPr="00741ADA">
        <w:rPr>
          <w:rFonts w:ascii="Narkisim" w:hAnsi="Narkisim"/>
          <w:rtl/>
        </w:rPr>
        <w:t xml:space="preserve"> (תוס' גיטין ד.) דאף גט שיש עליו עדים צריך עדי מסירה, דאין דבר שבערוה פחות מב'. ועוד כת' דלדעת ר"א דעדי מסירה כרתי, אף בשטר מכירה צריך עדים בשעת מסירה [לאשויי שטרא], ואל"כ ל"מ לקנין. [ומבואר דלא כקצות</w:t>
      </w:r>
      <w:r w:rsidRPr="00741ADA">
        <w:rPr>
          <w:rStyle w:val="ac"/>
          <w:rFonts w:ascii="Narkisim" w:hAnsi="Narkisim"/>
          <w:rtl/>
        </w:rPr>
        <w:footnoteReference w:id="649"/>
      </w:r>
      <w:r w:rsidRPr="00741ADA">
        <w:rPr>
          <w:rFonts w:ascii="Narkisim" w:hAnsi="Narkisim"/>
          <w:rtl/>
        </w:rPr>
        <w:t>]. ו</w:t>
      </w:r>
      <w:r w:rsidRPr="00741ADA">
        <w:rPr>
          <w:rFonts w:ascii="Narkisim" w:hAnsi="Narkisim"/>
          <w:b/>
          <w:bCs/>
          <w:rtl/>
        </w:rPr>
        <w:t>תוס</w:t>
      </w:r>
      <w:r w:rsidRPr="00741ADA">
        <w:rPr>
          <w:rFonts w:ascii="Narkisim" w:hAnsi="Narkisim"/>
          <w:rtl/>
        </w:rPr>
        <w:t>' (שם) סיים ומיהו יש לחלק דלענין ממון מהני הודאת בע"ד כק' עדים, סגי בעדי חתימה במקום הודאת בע"ד</w:t>
      </w:r>
      <w:r w:rsidRPr="00741ADA">
        <w:rPr>
          <w:rStyle w:val="ac"/>
          <w:rFonts w:ascii="Narkisim" w:hAnsi="Narkisim"/>
          <w:rtl/>
        </w:rPr>
        <w:footnoteReference w:id="650"/>
      </w:r>
      <w:r w:rsidRPr="00741ADA">
        <w:rPr>
          <w:rFonts w:ascii="Narkisim" w:hAnsi="Narkisim"/>
          <w:rtl/>
        </w:rPr>
        <w:t xml:space="preserve"> [ואי"צ עדי מסירה]. </w:t>
      </w:r>
      <w:r w:rsidRPr="00741ADA">
        <w:rPr>
          <w:rFonts w:ascii="Narkisim" w:hAnsi="Narkisim"/>
          <w:szCs w:val="20"/>
          <w:rtl/>
        </w:rPr>
        <w:t>[ומשמע דהודאת בע"ד נחשב כעדי מסירה לאשויי שטרא, ועי"ל דאי"צ עדים לאשויי שטרא. וכמו דאי"צ עדות לקיומי על גוף הקנין</w:t>
      </w:r>
      <w:r w:rsidRPr="00741ADA">
        <w:rPr>
          <w:rStyle w:val="ac"/>
          <w:rFonts w:ascii="Narkisim" w:hAnsi="Narkisim"/>
          <w:szCs w:val="20"/>
          <w:rtl/>
        </w:rPr>
        <w:footnoteReference w:id="651"/>
      </w:r>
      <w:r w:rsidRPr="00741ADA">
        <w:rPr>
          <w:rFonts w:ascii="Narkisim" w:hAnsi="Narkisim"/>
          <w:szCs w:val="20"/>
          <w:rtl/>
        </w:rPr>
        <w:t>]</w:t>
      </w:r>
      <w:r w:rsidRPr="00741ADA">
        <w:rPr>
          <w:rFonts w:ascii="Narkisim" w:hAnsi="Narkisim"/>
          <w:rtl/>
        </w:rPr>
        <w:t>.</w:t>
      </w:r>
    </w:p>
    <w:p w14:paraId="09FE1336" w14:textId="77777777" w:rsidR="00620854" w:rsidRPr="00741ADA" w:rsidRDefault="00000000" w:rsidP="00741ADA">
      <w:pPr>
        <w:bidi/>
        <w:rPr>
          <w:rFonts w:ascii="Narkisim" w:hAnsi="Narkisim" w:cs="Narkisim"/>
        </w:rPr>
      </w:pPr>
      <w:r w:rsidRPr="00741ADA">
        <w:rPr>
          <w:rFonts w:ascii="Narkisim" w:hAnsi="Narkisim" w:cs="Narkisim"/>
          <w:rtl/>
        </w:rPr>
        <w:t>וכן לדברי ה</w:t>
      </w:r>
      <w:r w:rsidRPr="00741ADA">
        <w:rPr>
          <w:rFonts w:ascii="Narkisim" w:hAnsi="Narkisim" w:cs="Narkisim"/>
          <w:b/>
          <w:bCs/>
          <w:rtl/>
        </w:rPr>
        <w:t>פנ"י</w:t>
      </w:r>
      <w:r w:rsidRPr="00741ADA">
        <w:rPr>
          <w:rFonts w:ascii="Narkisim" w:hAnsi="Narkisim" w:cs="Narkisim"/>
          <w:rtl/>
        </w:rPr>
        <w:t xml:space="preserve"> (הנ"ל) יסוד הדין עדות לקיומי הוא שיהא ראוי להתברר, ול"צ עדים דוקא.</w:t>
      </w:r>
    </w:p>
    <w:p w14:paraId="7333B92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דלפ"ז אף להיפך, אם יש עדים כשרים בשעת מעשה ויפסלו ע"י המעשה, האם מהני להחשב עדות לקיומי. והא אינו יכול להתברר אח"כ ע"פ</w:t>
      </w:r>
      <w:r w:rsidRPr="00741ADA">
        <w:rPr>
          <w:rStyle w:val="ac"/>
          <w:rFonts w:ascii="Narkisim" w:hAnsi="Narkisim"/>
          <w:rtl/>
        </w:rPr>
        <w:footnoteReference w:id="652"/>
      </w:r>
      <w:r w:rsidRPr="00741ADA">
        <w:rPr>
          <w:rFonts w:ascii="Narkisim" w:hAnsi="Narkisim"/>
          <w:rtl/>
        </w:rPr>
        <w:t>.</w:t>
      </w:r>
    </w:p>
    <w:p w14:paraId="2252483C"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קצות</w:t>
      </w:r>
      <w:r w:rsidRPr="00741ADA">
        <w:rPr>
          <w:rFonts w:ascii="Narkisim" w:hAnsi="Narkisim" w:cs="Narkisim"/>
          <w:rtl/>
        </w:rPr>
        <w:t xml:space="preserve"> (צ ז, ואבנ"מ לא ד) כת' דעפ"ז מבואר הא דמהני עדות ידיעה בלא ראיה בקידושין </w:t>
      </w:r>
      <w:r w:rsidRPr="00741ADA">
        <w:rPr>
          <w:rFonts w:ascii="Narkisim" w:hAnsi="Narkisim" w:cs="Narkisim"/>
          <w:rtl/>
        </w:rPr>
        <w:lastRenderedPageBreak/>
        <w:t>(וכמ"ש ה</w:t>
      </w:r>
      <w:r w:rsidRPr="00741ADA">
        <w:rPr>
          <w:rFonts w:ascii="Narkisim" w:hAnsi="Narkisim" w:cs="Narkisim"/>
          <w:b/>
          <w:bCs/>
          <w:rtl/>
        </w:rPr>
        <w:t>בי"ש</w:t>
      </w:r>
      <w:r w:rsidRPr="00741ADA">
        <w:rPr>
          <w:rFonts w:ascii="Narkisim" w:hAnsi="Narkisim" w:cs="Narkisim"/>
          <w:rtl/>
        </w:rPr>
        <w:t xml:space="preserve"> מב יב, ע' לעיל), וה</w:t>
      </w:r>
      <w:r w:rsidRPr="00741ADA">
        <w:rPr>
          <w:rFonts w:ascii="Narkisim" w:hAnsi="Narkisim" w:cs="Narkisim"/>
          <w:b/>
          <w:bCs/>
          <w:rtl/>
        </w:rPr>
        <w:t>תומים</w:t>
      </w:r>
      <w:r w:rsidRPr="00741ADA">
        <w:rPr>
          <w:rFonts w:ascii="Narkisim" w:hAnsi="Narkisim" w:cs="Narkisim"/>
          <w:rtl/>
        </w:rPr>
        <w:t xml:space="preserve"> (צ יד, הו' לעיל) חלק דכיון דהעדים לא ראו גוף המעשה לא חלו הקידושין כלל. ולא סגי שיתברר ידיעה אמיתית שקבלו קידושין, דהתורה הצריכה ראיית עדים. והקצות חלק דכל שיתוודע הדבר לבי"ד אח"כ נחשב כעדות קיום. אך דן דבשעת קידושין ליכא ראיית עדים, דאף העדים נתברר להם רק רגע אח"כ.</w:t>
      </w:r>
    </w:p>
    <w:p w14:paraId="49A9FB7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(הו' באבנ"מ לא ד) הביא בשם </w:t>
      </w:r>
      <w:r w:rsidRPr="00741ADA">
        <w:rPr>
          <w:rFonts w:ascii="Narkisim" w:hAnsi="Narkisim"/>
          <w:b/>
          <w:bCs/>
          <w:rtl/>
        </w:rPr>
        <w:t>אביו</w:t>
      </w:r>
      <w:r w:rsidRPr="00741ADA">
        <w:rPr>
          <w:rFonts w:ascii="Narkisim" w:hAnsi="Narkisim"/>
          <w:rtl/>
        </w:rPr>
        <w:t xml:space="preserve"> דכלה צנועה דפניה מכוסות, והעדים לא ראו מי היא. ל"מ הקידושין, דבשעת קבלת הקידושין אינם יודעים. והוה מקדש בלא עדים, ול"מ שיתברר אח"כ [והביא מדברי שו"ת הרשב"א (א תשפ הו' לעיל)]</w:t>
      </w:r>
      <w:r w:rsidRPr="00741ADA">
        <w:rPr>
          <w:rStyle w:val="ac"/>
          <w:rFonts w:ascii="Narkisim" w:hAnsi="Narkisim"/>
          <w:rtl/>
        </w:rPr>
        <w:footnoteReference w:id="653"/>
      </w:r>
      <w:r w:rsidRPr="00741ADA">
        <w:rPr>
          <w:rFonts w:ascii="Narkisim" w:hAnsi="Narkisim"/>
          <w:rtl/>
        </w:rPr>
        <w:t>. וה</w:t>
      </w:r>
      <w:r w:rsidRPr="00741ADA">
        <w:rPr>
          <w:rFonts w:ascii="Narkisim" w:hAnsi="Narkisim"/>
          <w:b/>
          <w:bCs/>
          <w:rtl/>
        </w:rPr>
        <w:t>אבנ"מ</w:t>
      </w:r>
      <w:r w:rsidRPr="00741ADA">
        <w:rPr>
          <w:rFonts w:ascii="Narkisim" w:hAnsi="Narkisim"/>
          <w:rtl/>
        </w:rPr>
        <w:t xml:space="preserve"> חלק דכיון דבשעת קידושין יכול להתברר, דהאשה לפנינו שפיר מהני, דהכירוה תיכף אחרי הקידושין</w:t>
      </w:r>
      <w:r w:rsidRPr="00741ADA">
        <w:rPr>
          <w:rStyle w:val="ac"/>
          <w:rFonts w:ascii="Narkisim" w:hAnsi="Narkisim"/>
          <w:rtl/>
        </w:rPr>
        <w:footnoteReference w:id="654"/>
      </w:r>
      <w:r w:rsidRPr="00741ADA">
        <w:rPr>
          <w:rFonts w:ascii="Narkisim" w:hAnsi="Narkisim"/>
          <w:rtl/>
        </w:rPr>
        <w:t>.</w:t>
      </w:r>
    </w:p>
    <w:p w14:paraId="191FE92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נתיבות</w:t>
      </w:r>
      <w:r w:rsidRPr="00741ADA">
        <w:rPr>
          <w:rFonts w:ascii="Narkisim" w:hAnsi="Narkisim" w:cs="Narkisim"/>
          <w:rtl/>
        </w:rPr>
        <w:t xml:space="preserve"> (לו י) דן [לסברת הפנ"י הנ"ל]. דבגירושין בעל שאמר גרשתי את אשתי נאמן, א"כ אי"צ עדות לקיומי</w:t>
      </w:r>
      <w:r w:rsidRPr="00741ADA">
        <w:rPr>
          <w:rStyle w:val="ac"/>
          <w:rFonts w:ascii="Narkisim" w:hAnsi="Narkisim" w:cs="Narkisim"/>
          <w:rtl/>
        </w:rPr>
        <w:footnoteReference w:id="655"/>
      </w:r>
      <w:r w:rsidRPr="00741ADA">
        <w:rPr>
          <w:rFonts w:ascii="Narkisim" w:hAnsi="Narkisim" w:cs="Narkisim"/>
          <w:rtl/>
        </w:rPr>
        <w:t xml:space="preserve"> [אלא משום אשויי שטרא], דהא ראוי להתברר הדבר לבי"ד ע"פ הבעל. אבל ה</w:t>
      </w:r>
      <w:r w:rsidRPr="00741ADA">
        <w:rPr>
          <w:rFonts w:ascii="Narkisim" w:hAnsi="Narkisim" w:cs="Narkisim"/>
          <w:b/>
          <w:bCs/>
          <w:rtl/>
        </w:rPr>
        <w:t>רמ"ה</w:t>
      </w:r>
      <w:r w:rsidRPr="00741ADA">
        <w:rPr>
          <w:rFonts w:ascii="Narkisim" w:hAnsi="Narkisim" w:cs="Narkisim"/>
          <w:rtl/>
        </w:rPr>
        <w:t xml:space="preserve"> (כאן) כת' דבגירושין בעי עדים דבא להתיר איסורא דאיתחזק. ועוד דאיתקיש הוי' ליציאה, וכיון דתרי אסרי לה תרי שרי לה.</w:t>
      </w:r>
    </w:p>
    <w:p w14:paraId="783F70F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כת' דל"מ נאמנות משום דבעל שאמר גרשתי, דהשתא לא הודה לפנינו.</w:t>
      </w:r>
    </w:p>
    <w:p w14:paraId="34DE066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או"ש</w:t>
      </w:r>
      <w:r w:rsidRPr="00741ADA">
        <w:rPr>
          <w:rFonts w:ascii="Narkisim" w:hAnsi="Narkisim"/>
          <w:rtl/>
        </w:rPr>
        <w:t xml:space="preserve"> (אישות ט טז) דן דשחרור עבד אי"צ עדות לקיומי</w:t>
      </w:r>
      <w:r w:rsidRPr="00741ADA">
        <w:rPr>
          <w:rStyle w:val="ac"/>
          <w:rFonts w:ascii="Narkisim" w:hAnsi="Narkisim"/>
          <w:rtl/>
        </w:rPr>
        <w:footnoteReference w:id="656"/>
      </w:r>
      <w:r w:rsidRPr="00741ADA">
        <w:rPr>
          <w:rFonts w:ascii="Narkisim" w:hAnsi="Narkisim"/>
          <w:rtl/>
        </w:rPr>
        <w:t xml:space="preserve">. אבל </w:t>
      </w:r>
      <w:r w:rsidRPr="00741ADA">
        <w:rPr>
          <w:rFonts w:ascii="Narkisim" w:hAnsi="Narkisim"/>
          <w:b/>
          <w:bCs/>
          <w:rtl/>
        </w:rPr>
        <w:t>רע"א</w:t>
      </w:r>
      <w:r w:rsidRPr="00741ADA">
        <w:rPr>
          <w:rFonts w:ascii="Narkisim" w:hAnsi="Narkisim"/>
          <w:rtl/>
        </w:rPr>
        <w:t xml:space="preserve"> (ב"מ כ.) נקט דצריך.</w:t>
      </w:r>
    </w:p>
    <w:p w14:paraId="44A97B1C" w14:textId="77777777" w:rsidR="00620854" w:rsidRPr="00741ADA" w:rsidRDefault="00000000" w:rsidP="00741ADA">
      <w:pPr>
        <w:bidi/>
        <w:rPr>
          <w:rFonts w:ascii="Narkisim" w:hAnsi="Narkisim" w:cs="Narkisim"/>
        </w:rPr>
      </w:pPr>
      <w:r w:rsidRPr="00741ADA">
        <w:rPr>
          <w:rFonts w:ascii="Narkisim" w:hAnsi="Narkisim" w:cs="Narkisim"/>
          <w:u w:val="single"/>
          <w:rtl/>
        </w:rPr>
        <w:t>תוד"ה לא איברו</w:t>
      </w:r>
      <w:r w:rsidRPr="00741ADA">
        <w:rPr>
          <w:rFonts w:ascii="Narkisim" w:hAnsi="Narkisim" w:cs="Narkisim"/>
          <w:rtl/>
        </w:rPr>
        <w:t xml:space="preserve">. מכאן אור"ת דאי"צ עדים לעשות קנין וכו'. </w:t>
      </w:r>
      <w:r w:rsidRPr="00741ADA">
        <w:rPr>
          <w:rFonts w:ascii="Narkisim" w:hAnsi="Narkisim" w:cs="Narkisim"/>
          <w:szCs w:val="20"/>
          <w:rtl/>
        </w:rPr>
        <w:t>[יל"ד האם כוונת התוס' בכל קנינים, או קנין סודר</w:t>
      </w:r>
      <w:r w:rsidRPr="00741ADA">
        <w:rPr>
          <w:rStyle w:val="ac"/>
          <w:rFonts w:ascii="Narkisim" w:hAnsi="Narkisim" w:cs="Narkisim"/>
          <w:szCs w:val="20"/>
          <w:rtl/>
        </w:rPr>
        <w:footnoteReference w:id="657"/>
      </w:r>
      <w:r w:rsidRPr="00741ADA">
        <w:rPr>
          <w:rFonts w:ascii="Narkisim" w:hAnsi="Narkisim" w:cs="Narkisim"/>
          <w:rtl/>
        </w:rPr>
        <w:t>]. וכ"ד ה</w:t>
      </w:r>
      <w:r w:rsidRPr="00741ADA">
        <w:rPr>
          <w:rFonts w:ascii="Narkisim" w:hAnsi="Narkisim" w:cs="Narkisim"/>
          <w:b/>
          <w:bCs/>
          <w:rtl/>
        </w:rPr>
        <w:t>רמב"ם</w:t>
      </w:r>
      <w:r w:rsidRPr="00741ADA">
        <w:rPr>
          <w:rFonts w:ascii="Narkisim" w:hAnsi="Narkisim" w:cs="Narkisim"/>
          <w:rtl/>
        </w:rPr>
        <w:t xml:space="preserve"> (מכירה ה ט) דקנין מהני אפי' בינו ובין חבירו, ואי"צ להיות בפני עדים. שלא הצריכה תורה עדים בדיני ממונות אלא לכופר.</w:t>
      </w:r>
    </w:p>
    <w:p w14:paraId="34E4B02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ראב"ד</w:t>
      </w:r>
      <w:r w:rsidRPr="00741ADA">
        <w:rPr>
          <w:rFonts w:ascii="Narkisim" w:hAnsi="Narkisim"/>
          <w:rtl/>
        </w:rPr>
        <w:t xml:space="preserve"> (שם) כת' דאין הכל מודים בקנין. וה</w:t>
      </w:r>
      <w:r w:rsidRPr="00741ADA">
        <w:rPr>
          <w:rFonts w:ascii="Narkisim" w:hAnsi="Narkisim"/>
          <w:b/>
          <w:bCs/>
          <w:rtl/>
        </w:rPr>
        <w:t>ראב"ד</w:t>
      </w:r>
      <w:r w:rsidRPr="00741ADA">
        <w:rPr>
          <w:rFonts w:ascii="Narkisim" w:hAnsi="Narkisim"/>
          <w:rtl/>
        </w:rPr>
        <w:t xml:space="preserve"> (בשיטמ"ק ב"ב מ.) הביא דעת </w:t>
      </w:r>
      <w:r w:rsidRPr="00741ADA">
        <w:rPr>
          <w:rFonts w:ascii="Narkisim" w:hAnsi="Narkisim"/>
          <w:b/>
          <w:bCs/>
          <w:rtl/>
        </w:rPr>
        <w:t>גאון</w:t>
      </w:r>
      <w:r w:rsidRPr="00741ADA">
        <w:rPr>
          <w:rFonts w:ascii="Narkisim" w:hAnsi="Narkisim"/>
          <w:rtl/>
        </w:rPr>
        <w:t xml:space="preserve"> דקנין אינו מתקיים אלא בעדים</w:t>
      </w:r>
      <w:r w:rsidRPr="00741ADA">
        <w:rPr>
          <w:rStyle w:val="ac"/>
          <w:rFonts w:ascii="Narkisim" w:hAnsi="Narkisim"/>
          <w:rtl/>
        </w:rPr>
        <w:footnoteReference w:id="658"/>
      </w:r>
      <w:r w:rsidRPr="00741ADA">
        <w:rPr>
          <w:rFonts w:ascii="Narkisim" w:hAnsi="Narkisim"/>
          <w:rtl/>
        </w:rPr>
        <w:t xml:space="preserve">. </w:t>
      </w:r>
      <w:r w:rsidRPr="00741ADA">
        <w:rPr>
          <w:rFonts w:ascii="Narkisim" w:hAnsi="Narkisim"/>
          <w:szCs w:val="20"/>
          <w:rtl/>
        </w:rPr>
        <w:t>ו</w:t>
      </w:r>
      <w:r w:rsidRPr="00741ADA">
        <w:rPr>
          <w:rFonts w:ascii="Narkisim" w:hAnsi="Narkisim"/>
          <w:b/>
          <w:bCs/>
          <w:szCs w:val="20"/>
          <w:rtl/>
        </w:rPr>
        <w:t>תוס</w:t>
      </w:r>
      <w:r w:rsidRPr="00741ADA">
        <w:rPr>
          <w:rFonts w:ascii="Narkisim" w:hAnsi="Narkisim"/>
          <w:szCs w:val="20"/>
          <w:rtl/>
        </w:rPr>
        <w:t>' (סנהדרין ו:) הביאו ד</w:t>
      </w:r>
      <w:r w:rsidRPr="00741ADA">
        <w:rPr>
          <w:rFonts w:ascii="Narkisim" w:hAnsi="Narkisim"/>
          <w:b/>
          <w:bCs/>
          <w:szCs w:val="20"/>
          <w:rtl/>
        </w:rPr>
        <w:t>ריב"ם</w:t>
      </w:r>
      <w:r w:rsidRPr="00741ADA">
        <w:rPr>
          <w:rFonts w:ascii="Narkisim" w:hAnsi="Narkisim"/>
          <w:szCs w:val="20"/>
          <w:rtl/>
        </w:rPr>
        <w:t xml:space="preserve"> סבר דבלא עדים אין הקנין קנין. [וחזר בו מהסוגיא שם, ע' בסמוך]. וה</w:t>
      </w:r>
      <w:r w:rsidRPr="00741ADA">
        <w:rPr>
          <w:rFonts w:ascii="Narkisim" w:hAnsi="Narkisim"/>
          <w:b/>
          <w:bCs/>
          <w:szCs w:val="20"/>
          <w:rtl/>
        </w:rPr>
        <w:t>תוס' הרא"ש</w:t>
      </w:r>
      <w:r w:rsidRPr="00741ADA">
        <w:rPr>
          <w:rFonts w:ascii="Narkisim" w:hAnsi="Narkisim"/>
          <w:szCs w:val="20"/>
          <w:rtl/>
        </w:rPr>
        <w:t xml:space="preserve"> כת' דיש לדחות דדוקא חלוקה, אבל קנין אלים אפשר דבעי בפני עדים. ובסו"ד כת' ומיהו נראה דאי"צ ראיה דמה לי קנין משיכה וחזקה. ופשיטא דאם הודה שנתן הודאת בע"ד כק' עדים</w:t>
      </w:r>
      <w:r w:rsidRPr="00741ADA">
        <w:rPr>
          <w:rFonts w:ascii="Narkisim" w:hAnsi="Narkisim"/>
          <w:rtl/>
        </w:rPr>
        <w:t xml:space="preserve">. וע"ע </w:t>
      </w:r>
      <w:r w:rsidRPr="00741ADA">
        <w:rPr>
          <w:rFonts w:ascii="Narkisim" w:hAnsi="Narkisim"/>
          <w:b/>
          <w:bCs/>
          <w:rtl/>
        </w:rPr>
        <w:t>ש"ך</w:t>
      </w:r>
      <w:r w:rsidRPr="00741ADA">
        <w:rPr>
          <w:rFonts w:ascii="Narkisim" w:hAnsi="Narkisim"/>
          <w:rtl/>
        </w:rPr>
        <w:t xml:space="preserve"> (חו"מ פא כא).</w:t>
      </w:r>
    </w:p>
    <w:p w14:paraId="44466684" w14:textId="77777777" w:rsidR="00620854" w:rsidRPr="00741ADA" w:rsidRDefault="00000000" w:rsidP="00741ADA">
      <w:pPr>
        <w:pStyle w:val="aa"/>
        <w:bidi/>
        <w:rPr>
          <w:rFonts w:ascii="Narkisim" w:hAnsi="Narkisim"/>
        </w:rPr>
      </w:pPr>
      <w:r w:rsidRPr="00741ADA">
        <w:rPr>
          <w:rFonts w:ascii="Narkisim" w:hAnsi="Narkisim"/>
          <w:u w:val="single"/>
          <w:rtl/>
        </w:rPr>
        <w:t>בא"ד וכ"מ (ב"מ מה:) וכו' ואמאי לא משני דלא היו שם עדים</w:t>
      </w:r>
      <w:r w:rsidRPr="00741ADA">
        <w:rPr>
          <w:rFonts w:ascii="Narkisim" w:hAnsi="Narkisim"/>
          <w:rtl/>
        </w:rPr>
        <w:t>. ו</w:t>
      </w:r>
      <w:r w:rsidRPr="00741ADA">
        <w:rPr>
          <w:rFonts w:ascii="Narkisim" w:hAnsi="Narkisim"/>
          <w:b/>
          <w:bCs/>
          <w:rtl/>
        </w:rPr>
        <w:t>תוס</w:t>
      </w:r>
      <w:r w:rsidRPr="00741ADA">
        <w:rPr>
          <w:rFonts w:ascii="Narkisim" w:hAnsi="Narkisim"/>
          <w:rtl/>
        </w:rPr>
        <w:t>' (סנהדרין שם, והתוס' הרא"ש) דחו דסתם גורן מצויין בה בני אדם.</w:t>
      </w:r>
    </w:p>
    <w:p w14:paraId="5BD79F15" w14:textId="77777777" w:rsidR="00620854" w:rsidRPr="00741ADA" w:rsidRDefault="00000000" w:rsidP="00741ADA">
      <w:pPr>
        <w:pStyle w:val="aa"/>
        <w:bidi/>
        <w:rPr>
          <w:rFonts w:ascii="Narkisim" w:hAnsi="Narkisim"/>
        </w:rPr>
      </w:pPr>
      <w:r w:rsidRPr="00741ADA">
        <w:rPr>
          <w:rFonts w:ascii="Narkisim" w:hAnsi="Narkisim"/>
          <w:u w:val="single"/>
          <w:rtl/>
        </w:rPr>
        <w:t>בא"ד וכ"מ (סנהדרין ו.) דקאמר התם פשרה ביחיד</w:t>
      </w:r>
      <w:r w:rsidRPr="00741ADA">
        <w:rPr>
          <w:rFonts w:ascii="Narkisim" w:hAnsi="Narkisim"/>
          <w:rtl/>
        </w:rPr>
        <w:t>. ו</w:t>
      </w:r>
      <w:r w:rsidRPr="00741ADA">
        <w:rPr>
          <w:rFonts w:ascii="Narkisim" w:hAnsi="Narkisim"/>
          <w:b/>
          <w:bCs/>
          <w:rtl/>
        </w:rPr>
        <w:t>תוס</w:t>
      </w:r>
      <w:r w:rsidRPr="00741ADA">
        <w:rPr>
          <w:rFonts w:ascii="Narkisim" w:hAnsi="Narkisim"/>
          <w:rtl/>
        </w:rPr>
        <w:t>' (שם, ותוס' הרא"ש) דחו דאפשר דהקנו בפני ב', לקיים מה שיפשר היחיד [ואי"צ עדות על גוף הפשרה, אלא על הקנין].</w:t>
      </w:r>
    </w:p>
    <w:p w14:paraId="79FECD41" w14:textId="77777777" w:rsidR="00620854" w:rsidRPr="00741ADA" w:rsidRDefault="00000000" w:rsidP="00741ADA">
      <w:pPr>
        <w:pStyle w:val="2"/>
        <w:bidi/>
        <w:rPr>
          <w:rFonts w:ascii="Narkisim" w:hAnsi="Narkisim"/>
        </w:rPr>
      </w:pPr>
      <w:r w:rsidRPr="00741ADA">
        <w:rPr>
          <w:rFonts w:ascii="Narkisim" w:hAnsi="Narkisim"/>
          <w:rtl/>
        </w:rPr>
        <w:t>עד א' שנטמאו טהרותיך</w:t>
      </w:r>
    </w:p>
    <w:p w14:paraId="3F1534A5" w14:textId="77777777" w:rsidR="00620854" w:rsidRPr="00741ADA" w:rsidRDefault="00000000" w:rsidP="00741ADA">
      <w:pPr>
        <w:bidi/>
        <w:rPr>
          <w:rFonts w:ascii="Narkisim" w:hAnsi="Narkisim" w:cs="Narkisim"/>
        </w:rPr>
      </w:pPr>
      <w:r w:rsidRPr="00741ADA">
        <w:rPr>
          <w:rFonts w:ascii="Narkisim" w:hAnsi="Narkisim" w:cs="Narkisim"/>
          <w:u w:val="single"/>
          <w:rtl/>
        </w:rPr>
        <w:t>אמר אביי כו' והלה שותק נאמן וכו'.</w:t>
      </w:r>
      <w:r w:rsidRPr="00741ADA">
        <w:rPr>
          <w:rFonts w:ascii="Narkisim" w:hAnsi="Narkisim" w:cs="Narkisim"/>
          <w:rtl/>
        </w:rPr>
        <w:t xml:space="preserve"> דעת </w:t>
      </w:r>
      <w:r w:rsidRPr="00741ADA">
        <w:rPr>
          <w:rFonts w:ascii="Narkisim" w:hAnsi="Narkisim" w:cs="Narkisim"/>
          <w:b/>
          <w:bCs/>
          <w:rtl/>
        </w:rPr>
        <w:t>תוס</w:t>
      </w:r>
      <w:r w:rsidRPr="00741ADA">
        <w:rPr>
          <w:rFonts w:ascii="Narkisim" w:hAnsi="Narkisim" w:cs="Narkisim"/>
          <w:rtl/>
        </w:rPr>
        <w:t>' דעד א' אינו נאמן לאסור, ואתינן עלה משום דשתיקה כהודאה [וכדאי' בגמ' (יבמות סז:) אהא דאמר לו אכלת חלב]. וכן משמע ב</w:t>
      </w:r>
      <w:r w:rsidRPr="00741ADA">
        <w:rPr>
          <w:rFonts w:ascii="Narkisim" w:hAnsi="Narkisim" w:cs="Narkisim"/>
          <w:b/>
          <w:bCs/>
          <w:rtl/>
        </w:rPr>
        <w:t>רש"י</w:t>
      </w:r>
      <w:r w:rsidRPr="00741ADA">
        <w:rPr>
          <w:rFonts w:ascii="Narkisim" w:hAnsi="Narkisim" w:cs="Narkisim"/>
          <w:rtl/>
        </w:rPr>
        <w:t xml:space="preserve"> (סו. ד"ה וצריכא). ועוד כת' </w:t>
      </w:r>
      <w:r w:rsidRPr="00741ADA">
        <w:rPr>
          <w:rFonts w:ascii="Narkisim" w:hAnsi="Narkisim" w:cs="Narkisim"/>
          <w:b/>
          <w:bCs/>
          <w:rtl/>
        </w:rPr>
        <w:t>תוס</w:t>
      </w:r>
      <w:r w:rsidRPr="00741ADA">
        <w:rPr>
          <w:rFonts w:ascii="Narkisim" w:hAnsi="Narkisim" w:cs="Narkisim"/>
          <w:rtl/>
        </w:rPr>
        <w:t>' (סו. ד"ה רבא) דהיכא דיש רגלים לדבר ע"א נאמן. וע"ע בסמוך.</w:t>
      </w:r>
    </w:p>
    <w:p w14:paraId="2B916580" w14:textId="77777777" w:rsidR="00620854" w:rsidRPr="00741ADA" w:rsidRDefault="00000000" w:rsidP="00741ADA">
      <w:pPr>
        <w:pStyle w:val="a7"/>
        <w:bidi/>
        <w:rPr>
          <w:rFonts w:ascii="Narkisim" w:hAnsi="Narkisim"/>
        </w:rPr>
      </w:pPr>
      <w:r w:rsidRPr="00741ADA">
        <w:rPr>
          <w:rFonts w:ascii="Narkisim" w:hAnsi="Narkisim"/>
          <w:rtl/>
        </w:rPr>
        <w:t>אבל דעת ה</w:t>
      </w:r>
      <w:r w:rsidRPr="00741ADA">
        <w:rPr>
          <w:rFonts w:ascii="Narkisim" w:hAnsi="Narkisim"/>
          <w:b/>
          <w:bCs/>
          <w:rtl/>
        </w:rPr>
        <w:t>רמב"ן</w:t>
      </w:r>
      <w:r w:rsidRPr="00741ADA">
        <w:rPr>
          <w:rFonts w:ascii="Narkisim" w:hAnsi="Narkisim"/>
          <w:rtl/>
        </w:rPr>
        <w:t xml:space="preserve"> וה</w:t>
      </w:r>
      <w:r w:rsidRPr="00741ADA">
        <w:rPr>
          <w:rFonts w:ascii="Narkisim" w:hAnsi="Narkisim"/>
          <w:b/>
          <w:bCs/>
          <w:rtl/>
        </w:rPr>
        <w:t>רשב"א</w:t>
      </w:r>
      <w:r w:rsidRPr="00741ADA">
        <w:rPr>
          <w:rFonts w:ascii="Narkisim" w:hAnsi="Narkisim"/>
          <w:rtl/>
        </w:rPr>
        <w:t xml:space="preserve"> דעד א' נאמן באיסורין לאסור. וכ"כ ה</w:t>
      </w:r>
      <w:r w:rsidRPr="00741ADA">
        <w:rPr>
          <w:rFonts w:ascii="Narkisim" w:hAnsi="Narkisim"/>
          <w:b/>
          <w:bCs/>
          <w:rtl/>
        </w:rPr>
        <w:t xml:space="preserve">תוס' רי"ד </w:t>
      </w:r>
      <w:r w:rsidRPr="00741ADA">
        <w:rPr>
          <w:rFonts w:ascii="Narkisim" w:hAnsi="Narkisim"/>
          <w:rtl/>
        </w:rPr>
        <w:t>דהו"א דאינו נאמן להעיד על חבירו [באיסורין], כמו שאינו נאמן על ממונות</w:t>
      </w:r>
      <w:r w:rsidRPr="00741ADA">
        <w:rPr>
          <w:rStyle w:val="ac"/>
          <w:rFonts w:ascii="Narkisim" w:hAnsi="Narkisim"/>
          <w:rtl/>
        </w:rPr>
        <w:footnoteReference w:id="659"/>
      </w:r>
      <w:r w:rsidRPr="00741ADA">
        <w:rPr>
          <w:rFonts w:ascii="Narkisim" w:hAnsi="Narkisim"/>
          <w:rtl/>
        </w:rPr>
        <w:t>. קמ"ל דנאמן.</w:t>
      </w:r>
    </w:p>
    <w:p w14:paraId="03EFA4E3" w14:textId="77777777" w:rsidR="00620854" w:rsidRPr="00741ADA" w:rsidRDefault="00000000" w:rsidP="00741ADA">
      <w:pPr>
        <w:pStyle w:val="a7"/>
        <w:bidi/>
        <w:rPr>
          <w:rFonts w:ascii="Narkisim" w:hAnsi="Narkisim"/>
        </w:rPr>
      </w:pPr>
      <w:r w:rsidRPr="00741ADA">
        <w:rPr>
          <w:rFonts w:ascii="Narkisim" w:hAnsi="Narkisim"/>
          <w:rtl/>
        </w:rPr>
        <w:lastRenderedPageBreak/>
        <w:t xml:space="preserve">ואילו דעת </w:t>
      </w:r>
      <w:r w:rsidRPr="00741ADA">
        <w:rPr>
          <w:rFonts w:ascii="Narkisim" w:hAnsi="Narkisim"/>
          <w:b/>
          <w:bCs/>
          <w:rtl/>
        </w:rPr>
        <w:t>תוס</w:t>
      </w:r>
      <w:r w:rsidRPr="00741ADA">
        <w:rPr>
          <w:rFonts w:ascii="Narkisim" w:hAnsi="Narkisim"/>
          <w:rtl/>
        </w:rPr>
        <w:t>' (ד"ה נטמאו) דמתורת עד א' אינו נאמן לאסור [של חבירו, אא"כ הוא בידו].</w:t>
      </w:r>
    </w:p>
    <w:p w14:paraId="1B955396" w14:textId="77777777" w:rsidR="00620854" w:rsidRPr="00741ADA" w:rsidRDefault="00000000" w:rsidP="00741ADA">
      <w:pPr>
        <w:bidi/>
        <w:rPr>
          <w:rFonts w:ascii="Narkisim" w:hAnsi="Narkisim" w:cs="Narkisim"/>
        </w:rPr>
      </w:pPr>
      <w:r w:rsidRPr="00741ADA">
        <w:rPr>
          <w:rFonts w:ascii="Narkisim" w:hAnsi="Narkisim" w:cs="Narkisim"/>
          <w:i/>
          <w:iCs/>
          <w:szCs w:val="20"/>
          <w:rtl/>
        </w:rPr>
        <w:t>שתיקה כהודאה</w:t>
      </w:r>
      <w:r w:rsidRPr="00741ADA">
        <w:rPr>
          <w:rFonts w:ascii="Narkisim" w:hAnsi="Narkisim" w:cs="Narkisim"/>
          <w:rtl/>
        </w:rPr>
        <w:t xml:space="preserve"> - בפשוטו מבואר דהוה מדין הודאה דעלמא, ובשתיקתו שויא אנפשיה. וה</w:t>
      </w:r>
      <w:r w:rsidRPr="00741ADA">
        <w:rPr>
          <w:rFonts w:ascii="Narkisim" w:hAnsi="Narkisim" w:cs="Narkisim"/>
          <w:b/>
          <w:bCs/>
          <w:rtl/>
        </w:rPr>
        <w:t>רמב"ן</w:t>
      </w:r>
      <w:r w:rsidRPr="00741ADA">
        <w:rPr>
          <w:rFonts w:ascii="Narkisim" w:hAnsi="Narkisim" w:cs="Narkisim"/>
          <w:rtl/>
        </w:rPr>
        <w:t xml:space="preserve"> האריך להקשות דמשמע בסוגיא דהוה משום נאמנות העד, ולא משום הודאת הבעל דבר</w:t>
      </w:r>
      <w:r w:rsidRPr="00741ADA">
        <w:rPr>
          <w:rStyle w:val="ac"/>
          <w:rFonts w:ascii="Narkisim" w:hAnsi="Narkisim" w:cs="Narkisim"/>
          <w:rtl/>
        </w:rPr>
        <w:footnoteReference w:id="660"/>
      </w:r>
      <w:r w:rsidRPr="00741ADA">
        <w:rPr>
          <w:rFonts w:ascii="Narkisim" w:hAnsi="Narkisim" w:cs="Narkisim"/>
          <w:rtl/>
        </w:rPr>
        <w:t xml:space="preserve">. ועוה"ק דא"כ אף בדבר שבערוה נימא הכי [וכה"ק תוס' סו., עי"ש]. ועוה"ק דכל הסוגיא (סו. וסו:) בפשוטו איירי בלא הכחשה. ועוד דא"כ לאו משום נאמנות העד אלא שתיקה כהודאה. ועוה"ק </w:t>
      </w:r>
      <w:r w:rsidRPr="00741ADA">
        <w:rPr>
          <w:rFonts w:ascii="Narkisim" w:hAnsi="Narkisim" w:cs="Narkisim"/>
          <w:b/>
          <w:bCs/>
          <w:rtl/>
        </w:rPr>
        <w:t>תוס</w:t>
      </w:r>
      <w:r w:rsidRPr="00741ADA">
        <w:rPr>
          <w:rFonts w:ascii="Narkisim" w:hAnsi="Narkisim" w:cs="Narkisim"/>
          <w:rtl/>
        </w:rPr>
        <w:t>' (יבמות פח.) דא"כ אף גזלן יהני [ומבואר בסמוך דאף לאביי בעד פסול ל"מ], דהא משום הודאה היא.</w:t>
      </w:r>
    </w:p>
    <w:p w14:paraId="4AB46108"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(יבמות פח., והמרדכי תקכט) כת' דאין לפרש דהוה הודאה ממש, ששותק מחמת שיודע שכן הוא. דא"כ אף עד גזלן, כיון ששתק לדבריו יהני. אלא דאמרי' דכיון דשתיק נראה לו אמת, ויודע קצת שיש רגליים לדבר. </w:t>
      </w:r>
      <w:r w:rsidRPr="00741ADA">
        <w:rPr>
          <w:rFonts w:ascii="Narkisim" w:hAnsi="Narkisim"/>
          <w:szCs w:val="20"/>
          <w:rtl/>
        </w:rPr>
        <w:t>[ולכאורה כוונתם דעד א' נאמן לאסור במקום שיש רגליים לדבר ממש. וסמכינן אהודאת בע"ד לדון שיש רגליים לדבר</w:t>
      </w:r>
      <w:r w:rsidRPr="00741ADA">
        <w:rPr>
          <w:rFonts w:ascii="Narkisim" w:hAnsi="Narkisim"/>
          <w:rtl/>
        </w:rPr>
        <w:t>].</w:t>
      </w:r>
    </w:p>
    <w:p w14:paraId="04FB4AF3" w14:textId="77777777" w:rsidR="00620854" w:rsidRPr="00741ADA" w:rsidRDefault="00000000" w:rsidP="00741ADA">
      <w:pPr>
        <w:pStyle w:val="a7"/>
        <w:bidi/>
        <w:rPr>
          <w:rFonts w:ascii="Narkisim" w:hAnsi="Narkisim"/>
        </w:rPr>
      </w:pPr>
      <w:r w:rsidRPr="00741ADA">
        <w:rPr>
          <w:rFonts w:ascii="Narkisim" w:hAnsi="Narkisim"/>
          <w:rtl/>
        </w:rPr>
        <w:t xml:space="preserve">וכעי"ז כת' </w:t>
      </w:r>
      <w:r w:rsidRPr="00741ADA">
        <w:rPr>
          <w:rFonts w:ascii="Narkisim" w:hAnsi="Narkisim"/>
          <w:b/>
          <w:bCs/>
          <w:rtl/>
        </w:rPr>
        <w:t>תוס</w:t>
      </w:r>
      <w:r w:rsidRPr="00741ADA">
        <w:rPr>
          <w:rFonts w:ascii="Narkisim" w:hAnsi="Narkisim"/>
          <w:rtl/>
        </w:rPr>
        <w:t>' (סו. ד"ה רבא) בדעת רבא, דנאמן משום דאיכא רגליים לדבר. והאיסור מכח עדות העד</w:t>
      </w:r>
      <w:r w:rsidRPr="00741ADA">
        <w:rPr>
          <w:rStyle w:val="ac"/>
          <w:rFonts w:ascii="Narkisim" w:hAnsi="Narkisim"/>
          <w:rtl/>
        </w:rPr>
        <w:footnoteReference w:id="661"/>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ש"ך</w:t>
      </w:r>
      <w:r w:rsidRPr="00741ADA">
        <w:rPr>
          <w:rFonts w:ascii="Narkisim" w:hAnsi="Narkisim"/>
          <w:szCs w:val="20"/>
          <w:rtl/>
        </w:rPr>
        <w:t xml:space="preserve"> (קכז י) הביא דס"ל כנ"ל. אמנם משמע בתוס' דאביי פליג</w:t>
      </w:r>
      <w:r w:rsidRPr="00741ADA">
        <w:rPr>
          <w:rFonts w:ascii="Narkisim" w:hAnsi="Narkisim"/>
          <w:rtl/>
        </w:rPr>
        <w:t>].</w:t>
      </w:r>
    </w:p>
    <w:p w14:paraId="3776F3F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פי' [על דרך התוס'] דילפי' גזיה"כ באיסורין מרבויא ד'או הודע' שתהא שתיקתו של בעל דבר לגבי ע"א כהודאה. ואינו הודאה גמורה [דל"מ בממון], אלא באיסורין בלבד. ומשום נאמנותו של עד הוא, ולא מטעם הודאתו. שאפי' הוא יודע בעצמו שלא שתק מפני הודאה מתחייב.</w:t>
      </w:r>
    </w:p>
    <w:p w14:paraId="697B151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ראב"ן</w:t>
      </w:r>
      <w:r w:rsidRPr="00741ADA">
        <w:rPr>
          <w:rFonts w:ascii="Narkisim" w:hAnsi="Narkisim"/>
          <w:rtl/>
        </w:rPr>
        <w:t xml:space="preserve"> (סד) כת' דקמ"ל אביי דבמקום שתיקה של הבע"ד מהני עד א', ולא משום הודאתו לחוד.</w:t>
      </w:r>
    </w:p>
    <w:p w14:paraId="31E4E793" w14:textId="77777777" w:rsidR="00620854" w:rsidRPr="00741ADA" w:rsidRDefault="00000000" w:rsidP="00741ADA">
      <w:pPr>
        <w:bidi/>
        <w:rPr>
          <w:rFonts w:ascii="Narkisim" w:hAnsi="Narkisim" w:cs="Narkisim"/>
        </w:rPr>
      </w:pPr>
      <w:r w:rsidRPr="00741ADA">
        <w:rPr>
          <w:rFonts w:ascii="Narkisim" w:hAnsi="Narkisim" w:cs="Narkisim"/>
          <w:u w:val="single"/>
          <w:rtl/>
        </w:rPr>
        <w:t>תוד"ה אמר לו</w:t>
      </w:r>
      <w:r w:rsidRPr="00741ADA">
        <w:rPr>
          <w:rFonts w:ascii="Narkisim" w:hAnsi="Narkisim" w:cs="Narkisim"/>
          <w:rtl/>
        </w:rPr>
        <w:t>. וצריך נמי לפרש והלה שותק, והיה לך לידע וכו'. וכן ה</w:t>
      </w:r>
      <w:r w:rsidRPr="00741ADA">
        <w:rPr>
          <w:rFonts w:ascii="Narkisim" w:hAnsi="Narkisim" w:cs="Narkisim"/>
          <w:b/>
          <w:bCs/>
          <w:rtl/>
        </w:rPr>
        <w:t>תוס' הרא"ש</w:t>
      </w:r>
      <w:r w:rsidRPr="00741ADA">
        <w:rPr>
          <w:rFonts w:ascii="Narkisim" w:hAnsi="Narkisim" w:cs="Narkisim"/>
          <w:rtl/>
        </w:rPr>
        <w:t xml:space="preserve"> פירש עד"ז כל המשך הסוגיא (ע' בסמוך). </w:t>
      </w:r>
      <w:r w:rsidRPr="00741ADA">
        <w:rPr>
          <w:rFonts w:ascii="Narkisim" w:hAnsi="Narkisim" w:cs="Narkisim"/>
          <w:szCs w:val="20"/>
          <w:rtl/>
        </w:rPr>
        <w:t>וה</w:t>
      </w:r>
      <w:r w:rsidRPr="00741ADA">
        <w:rPr>
          <w:rFonts w:ascii="Narkisim" w:hAnsi="Narkisim" w:cs="Narkisim"/>
          <w:b/>
          <w:bCs/>
          <w:szCs w:val="20"/>
          <w:rtl/>
        </w:rPr>
        <w:t>שיטה לנ"ל</w:t>
      </w:r>
      <w:r w:rsidRPr="00741ADA">
        <w:rPr>
          <w:rFonts w:ascii="Narkisim" w:hAnsi="Narkisim" w:cs="Narkisim"/>
          <w:szCs w:val="20"/>
          <w:rtl/>
        </w:rPr>
        <w:t xml:space="preserve"> ביאר דאי לא הו"ל למידע אמרי' דהא דשתק משום דלא ידע, ולא הוה הודאה אלא כמאן דאמר איני יודע</w:t>
      </w:r>
      <w:r w:rsidRPr="00741ADA">
        <w:rPr>
          <w:rFonts w:ascii="Narkisim" w:hAnsi="Narkisim" w:cs="Narkisim"/>
          <w:rtl/>
        </w:rPr>
        <w:t>.</w:t>
      </w:r>
    </w:p>
    <w:p w14:paraId="3594D28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ומרדכי הביאו בשם </w:t>
      </w:r>
      <w:r w:rsidRPr="00741ADA">
        <w:rPr>
          <w:rFonts w:ascii="Narkisim" w:hAnsi="Narkisim"/>
          <w:b/>
          <w:bCs/>
          <w:rtl/>
        </w:rPr>
        <w:t>ר"ת</w:t>
      </w:r>
      <w:r w:rsidRPr="00741ADA">
        <w:rPr>
          <w:rFonts w:ascii="Narkisim" w:hAnsi="Narkisim"/>
          <w:rtl/>
        </w:rPr>
        <w:t xml:space="preserve"> דכשאדם אומר לחבירו שנתנסך יינו צריך ליזהר שלא ישתוק אלא יכחישנו או יאמר לו איני יודע. וכ"פ ה</w:t>
      </w:r>
      <w:r w:rsidRPr="00741ADA">
        <w:rPr>
          <w:rFonts w:ascii="Narkisim" w:hAnsi="Narkisim"/>
          <w:b/>
          <w:bCs/>
          <w:rtl/>
        </w:rPr>
        <w:t>רמ"א</w:t>
      </w:r>
      <w:r w:rsidRPr="00741ADA">
        <w:rPr>
          <w:rFonts w:ascii="Narkisim" w:hAnsi="Narkisim"/>
          <w:rtl/>
        </w:rPr>
        <w:t xml:space="preserve"> (קכז א) דמלמדין אותו לומר איני מאמינך. (וע"ע בסמוך).</w:t>
      </w:r>
    </w:p>
    <w:p w14:paraId="295DAD55" w14:textId="77777777" w:rsidR="00620854" w:rsidRPr="00741ADA" w:rsidRDefault="00000000" w:rsidP="00741ADA">
      <w:pPr>
        <w:pStyle w:val="aa"/>
        <w:bidi/>
        <w:rPr>
          <w:rFonts w:ascii="Narkisim" w:hAnsi="Narkisim"/>
        </w:rPr>
      </w:pPr>
      <w:r w:rsidRPr="00741ADA">
        <w:rPr>
          <w:rFonts w:ascii="Narkisim" w:hAnsi="Narkisim"/>
          <w:u w:val="single"/>
          <w:rtl/>
        </w:rPr>
        <w:t>תוד"ה אמר לו</w:t>
      </w:r>
      <w:r w:rsidRPr="00741ADA">
        <w:rPr>
          <w:rFonts w:ascii="Narkisim" w:hAnsi="Narkisim"/>
          <w:rtl/>
        </w:rPr>
        <w:t>. דכתיב ולא שיודיעוהו ודוקא א', אבל ב' עדים וכו'. וה</w:t>
      </w:r>
      <w:r w:rsidRPr="00741ADA">
        <w:rPr>
          <w:rFonts w:ascii="Narkisim" w:hAnsi="Narkisim"/>
          <w:b/>
          <w:bCs/>
          <w:rtl/>
        </w:rPr>
        <w:t>קובה"ע</w:t>
      </w:r>
      <w:r w:rsidRPr="00741ADA">
        <w:rPr>
          <w:rFonts w:ascii="Narkisim" w:hAnsi="Narkisim"/>
          <w:rtl/>
        </w:rPr>
        <w:t xml:space="preserve"> (סג ב, וחזו"א נט ד ועוד) כת' דאף היכא דעד א' נאמן לא מקרי 'ידיעה'</w:t>
      </w:r>
      <w:r w:rsidRPr="00741ADA">
        <w:rPr>
          <w:rStyle w:val="ac"/>
          <w:rFonts w:ascii="Narkisim" w:hAnsi="Narkisim"/>
          <w:rtl/>
        </w:rPr>
        <w:footnoteReference w:id="662"/>
      </w:r>
      <w:r w:rsidRPr="00741ADA">
        <w:rPr>
          <w:rFonts w:ascii="Narkisim" w:hAnsi="Narkisim"/>
          <w:rtl/>
        </w:rPr>
        <w:t>.</w:t>
      </w:r>
    </w:p>
    <w:p w14:paraId="09CF6E5F" w14:textId="77777777" w:rsidR="00620854" w:rsidRPr="00741ADA" w:rsidRDefault="00000000" w:rsidP="00741ADA">
      <w:pPr>
        <w:bidi/>
        <w:rPr>
          <w:rFonts w:ascii="Narkisim" w:hAnsi="Narkisim" w:cs="Narkisim"/>
        </w:rPr>
      </w:pPr>
      <w:r w:rsidRPr="00741ADA">
        <w:rPr>
          <w:rFonts w:ascii="Narkisim" w:hAnsi="Narkisim" w:cs="Narkisim"/>
          <w:u w:val="single"/>
          <w:rtl/>
        </w:rPr>
        <w:t>תוד"ה נטמאו</w:t>
      </w:r>
      <w:r w:rsidRPr="00741ADA">
        <w:rPr>
          <w:rFonts w:ascii="Narkisim" w:hAnsi="Narkisim" w:cs="Narkisim"/>
          <w:rtl/>
        </w:rPr>
        <w:t>. אמר אביי כל שבידו נאמן וכו' וי"ל דההיא במכחישו. ה</w:t>
      </w:r>
      <w:r w:rsidRPr="00741ADA">
        <w:rPr>
          <w:rFonts w:ascii="Narkisim" w:hAnsi="Narkisim" w:cs="Narkisim"/>
          <w:b/>
          <w:bCs/>
          <w:rtl/>
        </w:rPr>
        <w:t>מהרש"א</w:t>
      </w:r>
      <w:r w:rsidRPr="00741ADA">
        <w:rPr>
          <w:rFonts w:ascii="Narkisim" w:hAnsi="Narkisim" w:cs="Narkisim"/>
          <w:rtl/>
        </w:rPr>
        <w:t xml:space="preserve"> דייק דבידו נאמן אף היכא דבעה"ב מכחיש בתורת ודאי</w:t>
      </w:r>
      <w:r w:rsidRPr="00741ADA">
        <w:rPr>
          <w:rStyle w:val="ac"/>
          <w:rFonts w:ascii="Narkisim" w:hAnsi="Narkisim" w:cs="Narkisim"/>
          <w:rtl/>
        </w:rPr>
        <w:footnoteReference w:id="663"/>
      </w:r>
      <w:r w:rsidRPr="00741ADA">
        <w:rPr>
          <w:rFonts w:ascii="Narkisim" w:hAnsi="Narkisim" w:cs="Narkisim"/>
          <w:rtl/>
        </w:rPr>
        <w:t>, והביא דכ"כ ה</w:t>
      </w:r>
      <w:r w:rsidRPr="00741ADA">
        <w:rPr>
          <w:rFonts w:ascii="Narkisim" w:hAnsi="Narkisim" w:cs="Narkisim"/>
          <w:b/>
          <w:bCs/>
          <w:rtl/>
        </w:rPr>
        <w:t>רא"ש</w:t>
      </w:r>
      <w:r w:rsidRPr="00741ADA">
        <w:rPr>
          <w:rFonts w:ascii="Narkisim" w:hAnsi="Narkisim" w:cs="Narkisim"/>
          <w:rtl/>
        </w:rPr>
        <w:t xml:space="preserve"> (בגיטין). אך הביא דה</w:t>
      </w:r>
      <w:r w:rsidRPr="00741ADA">
        <w:rPr>
          <w:rFonts w:ascii="Narkisim" w:hAnsi="Narkisim" w:cs="Narkisim"/>
          <w:b/>
          <w:bCs/>
          <w:rtl/>
        </w:rPr>
        <w:t>מרדכי</w:t>
      </w:r>
      <w:r w:rsidRPr="00741ADA">
        <w:rPr>
          <w:rStyle w:val="ac"/>
          <w:rFonts w:ascii="Narkisim" w:hAnsi="Narkisim" w:cs="Narkisim"/>
          <w:rtl/>
        </w:rPr>
        <w:footnoteReference w:id="664"/>
      </w:r>
      <w:r w:rsidRPr="00741ADA">
        <w:rPr>
          <w:rFonts w:ascii="Narkisim" w:hAnsi="Narkisim" w:cs="Narkisim"/>
          <w:rtl/>
        </w:rPr>
        <w:t xml:space="preserve"> כת' בשם </w:t>
      </w:r>
      <w:r w:rsidRPr="00741ADA">
        <w:rPr>
          <w:rFonts w:ascii="Narkisim" w:hAnsi="Narkisim" w:cs="Narkisim"/>
          <w:b/>
          <w:bCs/>
          <w:rtl/>
        </w:rPr>
        <w:t>ר"ת</w:t>
      </w:r>
      <w:r w:rsidRPr="00741ADA">
        <w:rPr>
          <w:rFonts w:ascii="Narkisim" w:hAnsi="Narkisim" w:cs="Narkisim"/>
          <w:rtl/>
        </w:rPr>
        <w:t xml:space="preserve"> דהיכא דהבע"ד מכחישו נאמן.</w:t>
      </w:r>
    </w:p>
    <w:p w14:paraId="75C9F9D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ש"ך</w:t>
      </w:r>
      <w:r w:rsidRPr="00741ADA">
        <w:rPr>
          <w:rFonts w:ascii="Narkisim" w:hAnsi="Narkisim"/>
          <w:rtl/>
        </w:rPr>
        <w:t xml:space="preserve"> (יו"ד קכז ג) תמה מסברא האיך נאמן כנגד הבעלים ולהפסיד ממונו, כשהבעלים טוען ודאי דלא נאסר. אף היכא דהוה בידו.</w:t>
      </w:r>
    </w:p>
    <w:p w14:paraId="6082AA4F"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דשאני התם לפי שהיה בידו פעם א' וכו'</w:t>
      </w:r>
      <w:r w:rsidRPr="00741ADA">
        <w:rPr>
          <w:rFonts w:ascii="Narkisim" w:hAnsi="Narkisim" w:cs="Narkisim"/>
          <w:rtl/>
        </w:rPr>
        <w:t>. ובפשוטו בידו הוה מטעם 'מיגו'. וה</w:t>
      </w:r>
      <w:r w:rsidRPr="00741ADA">
        <w:rPr>
          <w:rFonts w:ascii="Narkisim" w:hAnsi="Narkisim" w:cs="Narkisim"/>
          <w:b/>
          <w:bCs/>
          <w:rtl/>
        </w:rPr>
        <w:t>רא"ש</w:t>
      </w:r>
      <w:r w:rsidRPr="00741ADA">
        <w:rPr>
          <w:rFonts w:ascii="Narkisim" w:hAnsi="Narkisim" w:cs="Narkisim"/>
          <w:rtl/>
        </w:rPr>
        <w:t xml:space="preserve"> (גיטין ה יג, והמרדכי יבמות עג) הק' דל"ש מיגו שהיה מטמאו, שאם יטמאנו יתחייב לשלם</w:t>
      </w:r>
      <w:r w:rsidRPr="00741ADA">
        <w:rPr>
          <w:rStyle w:val="ac"/>
          <w:rFonts w:ascii="Narkisim" w:hAnsi="Narkisim" w:cs="Narkisim"/>
          <w:rtl/>
        </w:rPr>
        <w:footnoteReference w:id="665"/>
      </w:r>
      <w:r w:rsidRPr="00741ADA">
        <w:rPr>
          <w:rFonts w:ascii="Narkisim" w:hAnsi="Narkisim" w:cs="Narkisim"/>
          <w:rtl/>
        </w:rPr>
        <w:t>. ועוד האיך מהני בידו למפרע. והרא"ש כת' דכיון דבידו לתקנו הוה כבעליו, והוה ברשותו. [וע"ע מש"כ לעיל סד. בגדר בידו בדבר שבערוה].</w:t>
      </w:r>
    </w:p>
    <w:p w14:paraId="0FCC869F" w14:textId="77777777" w:rsidR="00620854" w:rsidRPr="00741ADA" w:rsidRDefault="00000000" w:rsidP="00741ADA">
      <w:pPr>
        <w:pStyle w:val="a8"/>
        <w:bidi/>
        <w:rPr>
          <w:rFonts w:ascii="Narkisim" w:hAnsi="Narkisim"/>
        </w:rPr>
      </w:pPr>
      <w:r w:rsidRPr="00741ADA">
        <w:rPr>
          <w:rFonts w:ascii="Narkisim" w:hAnsi="Narkisim"/>
          <w:rtl/>
        </w:rPr>
        <w:lastRenderedPageBreak/>
        <w:t>וה</w:t>
      </w:r>
      <w:r w:rsidRPr="00741ADA">
        <w:rPr>
          <w:rFonts w:ascii="Narkisim" w:hAnsi="Narkisim"/>
          <w:b/>
          <w:bCs/>
          <w:rtl/>
        </w:rPr>
        <w:t>ט"ז</w:t>
      </w:r>
      <w:r w:rsidRPr="00741ADA">
        <w:rPr>
          <w:rFonts w:ascii="Narkisim" w:hAnsi="Narkisim"/>
          <w:rtl/>
        </w:rPr>
        <w:t xml:space="preserve"> (קכז ו) כת' דבמקום דל"מ עדות עד א' [נגד אתחזק], יש תקנה לדבר להקנות לעד. ועי"ז נאמן על שלו, מדין בעלות [וע"פ דברי הרא"ש]. אבל ה</w:t>
      </w:r>
      <w:r w:rsidRPr="00741ADA">
        <w:rPr>
          <w:rFonts w:ascii="Narkisim" w:hAnsi="Narkisim"/>
          <w:b/>
          <w:bCs/>
          <w:rtl/>
        </w:rPr>
        <w:t>שער"י</w:t>
      </w:r>
      <w:r w:rsidRPr="00741ADA">
        <w:rPr>
          <w:rFonts w:ascii="Narkisim" w:hAnsi="Narkisim"/>
          <w:rtl/>
        </w:rPr>
        <w:t xml:space="preserve"> (ו ד) וה</w:t>
      </w:r>
      <w:r w:rsidRPr="00741ADA">
        <w:rPr>
          <w:rFonts w:ascii="Narkisim" w:hAnsi="Narkisim"/>
          <w:b/>
          <w:bCs/>
          <w:rtl/>
        </w:rPr>
        <w:t>חזו"א</w:t>
      </w:r>
      <w:r w:rsidRPr="00741ADA">
        <w:rPr>
          <w:rFonts w:ascii="Narkisim" w:hAnsi="Narkisim"/>
          <w:rtl/>
        </w:rPr>
        <w:t xml:space="preserve"> חלקו דלא מצאנו דבעלים נאמן על שלו להתיר [נגד איתחזק]. והשער"י כת' דכוונת הרא"ש דגוף האיסור בידו לא נחשב איתחזק כלפיו. ואינו מחדש איסור. והחזו"א כת' דגדר הדבר דהאיסור בידו.</w:t>
      </w:r>
    </w:p>
    <w:p w14:paraId="34554725" w14:textId="77777777" w:rsidR="00620854" w:rsidRPr="00741ADA" w:rsidRDefault="00000000" w:rsidP="00741ADA">
      <w:pPr>
        <w:bidi/>
        <w:rPr>
          <w:rFonts w:ascii="Narkisim" w:hAnsi="Narkisim" w:cs="Narkisim"/>
        </w:rPr>
      </w:pPr>
      <w:r w:rsidRPr="00741ADA">
        <w:rPr>
          <w:rFonts w:ascii="Narkisim" w:hAnsi="Narkisim" w:cs="Narkisim"/>
          <w:rtl/>
        </w:rPr>
        <w:t>אבל דעת ה</w:t>
      </w:r>
      <w:r w:rsidRPr="00741ADA">
        <w:rPr>
          <w:rFonts w:ascii="Narkisim" w:hAnsi="Narkisim" w:cs="Narkisim"/>
          <w:b/>
          <w:bCs/>
          <w:rtl/>
        </w:rPr>
        <w:t>רמב"ן</w:t>
      </w:r>
      <w:r w:rsidRPr="00741ADA">
        <w:rPr>
          <w:rFonts w:ascii="Narkisim" w:hAnsi="Narkisim" w:cs="Narkisim"/>
          <w:rtl/>
        </w:rPr>
        <w:t xml:space="preserve"> וה</w:t>
      </w:r>
      <w:r w:rsidRPr="00741ADA">
        <w:rPr>
          <w:rFonts w:ascii="Narkisim" w:hAnsi="Narkisim" w:cs="Narkisim"/>
          <w:b/>
          <w:bCs/>
          <w:rtl/>
        </w:rPr>
        <w:t>רשב"א</w:t>
      </w:r>
      <w:r w:rsidRPr="00741ADA">
        <w:rPr>
          <w:rFonts w:ascii="Narkisim" w:hAnsi="Narkisim" w:cs="Narkisim"/>
          <w:rtl/>
        </w:rPr>
        <w:t xml:space="preserve"> דעד א' נאמן אף לאסור</w:t>
      </w:r>
      <w:r w:rsidRPr="00741ADA">
        <w:rPr>
          <w:rStyle w:val="ac"/>
          <w:rFonts w:ascii="Narkisim" w:hAnsi="Narkisim" w:cs="Narkisim"/>
          <w:rtl/>
        </w:rPr>
        <w:footnoteReference w:id="666"/>
      </w:r>
      <w:r w:rsidRPr="00741ADA">
        <w:rPr>
          <w:rFonts w:ascii="Narkisim" w:hAnsi="Narkisim" w:cs="Narkisim"/>
          <w:rtl/>
        </w:rPr>
        <w:t xml:space="preserve"> [אף היכא דלא הוה בידו]. אלא דבגמ' גיטין איירי בפועל, ואביי סבר דפועל אינו נאמן אלא כשמלאכתו בידו. דהיה לו להודיעו בשעה ראשונה, ומש"ה הוה כאומר לו בשעה ראשונה טהורות הן, וכיון שהגיד שוב אינו חוזר ומגיד</w:t>
      </w:r>
      <w:r w:rsidRPr="00741ADA">
        <w:rPr>
          <w:rStyle w:val="ac"/>
          <w:rFonts w:ascii="Narkisim" w:hAnsi="Narkisim" w:cs="Narkisim"/>
          <w:rtl/>
        </w:rPr>
        <w:footnoteReference w:id="667"/>
      </w:r>
      <w:r w:rsidRPr="00741ADA">
        <w:rPr>
          <w:rFonts w:ascii="Narkisim" w:hAnsi="Narkisim" w:cs="Narkisim"/>
          <w:rtl/>
        </w:rPr>
        <w:t xml:space="preserve">. </w:t>
      </w:r>
      <w:r w:rsidRPr="00741ADA">
        <w:rPr>
          <w:rFonts w:ascii="Narkisim" w:hAnsi="Narkisim" w:cs="Narkisim"/>
          <w:szCs w:val="20"/>
          <w:rtl/>
        </w:rPr>
        <w:t>ודעת רבא (גיטין שם) דאע"פ שהחזיר מלאכתו נאמן, אא"כ מצאו אח"כ ולא אמר לו. שבשעת החזרה שמא חשש שיעכב שכרו, אבל מצאו בתר שפרעו הוה כאומר שנעשית כדין</w:t>
      </w:r>
      <w:r w:rsidRPr="00741ADA">
        <w:rPr>
          <w:rFonts w:ascii="Narkisim" w:hAnsi="Narkisim" w:cs="Narkisim"/>
          <w:rtl/>
        </w:rPr>
        <w:t>.</w:t>
      </w:r>
    </w:p>
    <w:p w14:paraId="469737EC" w14:textId="77777777" w:rsidR="00620854" w:rsidRPr="00741ADA" w:rsidRDefault="00000000" w:rsidP="00741ADA">
      <w:pPr>
        <w:pStyle w:val="a7"/>
        <w:bidi/>
        <w:rPr>
          <w:rFonts w:ascii="Narkisim" w:hAnsi="Narkisim"/>
        </w:rPr>
      </w:pPr>
      <w:r w:rsidRPr="00741ADA">
        <w:rPr>
          <w:rFonts w:ascii="Narkisim" w:hAnsi="Narkisim"/>
          <w:rtl/>
        </w:rPr>
        <w:t>אבל עד א' דעלמא נאמן לאסור. ואע"פ שמצאו אח"כ ולא אמר לו, דמילתא דלא דמי עליה דאינשי לאו אדעתיה כל שעתא למימר</w:t>
      </w:r>
      <w:r w:rsidRPr="00741ADA">
        <w:rPr>
          <w:rStyle w:val="ac"/>
          <w:rFonts w:ascii="Narkisim" w:hAnsi="Narkisim"/>
          <w:rtl/>
        </w:rPr>
        <w:footnoteReference w:id="668"/>
      </w:r>
      <w:r w:rsidRPr="00741ADA">
        <w:rPr>
          <w:rFonts w:ascii="Narkisim" w:hAnsi="Narkisim"/>
          <w:rtl/>
        </w:rPr>
        <w:t>.</w:t>
      </w:r>
    </w:p>
    <w:p w14:paraId="32493EA3" w14:textId="77777777" w:rsidR="00620854" w:rsidRPr="00741ADA" w:rsidRDefault="00000000" w:rsidP="00741ADA">
      <w:pPr>
        <w:bidi/>
        <w:rPr>
          <w:rFonts w:ascii="Narkisim" w:hAnsi="Narkisim" w:cs="Narkisim"/>
        </w:rPr>
      </w:pPr>
      <w:r w:rsidRPr="00741ADA">
        <w:rPr>
          <w:rFonts w:ascii="Narkisim" w:hAnsi="Narkisim" w:cs="Narkisim"/>
          <w:u w:val="single"/>
          <w:rtl/>
        </w:rPr>
        <w:t>בא"ד וצ"ל דהא דאמרי' בכל דוכתין ע"א נאמן באיסורין היינו דוקא להתיר וכו' אבל לאסור הדבר אינו נאמן</w:t>
      </w:r>
      <w:r w:rsidRPr="00741ADA">
        <w:rPr>
          <w:rFonts w:ascii="Narkisim" w:hAnsi="Narkisim" w:cs="Narkisim"/>
          <w:rtl/>
        </w:rPr>
        <w:t>. [וכ"פ ה</w:t>
      </w:r>
      <w:r w:rsidRPr="00741ADA">
        <w:rPr>
          <w:rFonts w:ascii="Narkisim" w:hAnsi="Narkisim" w:cs="Narkisim"/>
          <w:b/>
          <w:bCs/>
          <w:rtl/>
        </w:rPr>
        <w:t>שו"ע</w:t>
      </w:r>
      <w:r w:rsidRPr="00741ADA">
        <w:rPr>
          <w:rFonts w:ascii="Narkisim" w:hAnsi="Narkisim" w:cs="Narkisim"/>
          <w:rtl/>
        </w:rPr>
        <w:t xml:space="preserve"> יו"ד קכז ג]. וכ"כ ה</w:t>
      </w:r>
      <w:r w:rsidRPr="00741ADA">
        <w:rPr>
          <w:rFonts w:ascii="Narkisim" w:hAnsi="Narkisim" w:cs="Narkisim"/>
          <w:b/>
          <w:bCs/>
          <w:rtl/>
        </w:rPr>
        <w:t>רא"ש</w:t>
      </w:r>
      <w:r w:rsidRPr="00741ADA">
        <w:rPr>
          <w:rFonts w:ascii="Narkisim" w:hAnsi="Narkisim" w:cs="Narkisim"/>
          <w:rtl/>
        </w:rPr>
        <w:t xml:space="preserve"> (מו"ק ג לב) בשם </w:t>
      </w:r>
      <w:r w:rsidRPr="00741ADA">
        <w:rPr>
          <w:rFonts w:ascii="Narkisim" w:hAnsi="Narkisim" w:cs="Narkisim"/>
          <w:b/>
          <w:bCs/>
          <w:rtl/>
        </w:rPr>
        <w:t>ר"ת</w:t>
      </w:r>
      <w:r w:rsidRPr="00741ADA">
        <w:rPr>
          <w:rFonts w:ascii="Narkisim" w:hAnsi="Narkisim" w:cs="Narkisim"/>
          <w:rtl/>
        </w:rPr>
        <w:t xml:space="preserve"> שנאמן לאסור פירות שלו, אבל אינו נאמן לאסור פירות חבירו שהיינו מוחזקין בהם היתר. וכן ה</w:t>
      </w:r>
      <w:r w:rsidRPr="00741ADA">
        <w:rPr>
          <w:rFonts w:ascii="Narkisim" w:hAnsi="Narkisim" w:cs="Narkisim"/>
          <w:b/>
          <w:bCs/>
          <w:rtl/>
        </w:rPr>
        <w:t>רא"ש</w:t>
      </w:r>
      <w:r w:rsidRPr="00741ADA">
        <w:rPr>
          <w:rFonts w:ascii="Narkisim" w:hAnsi="Narkisim" w:cs="Narkisim"/>
          <w:rtl/>
        </w:rPr>
        <w:t xml:space="preserve"> (גיטין ה ח, ומרדכי יבמות הנ"ל, כלל ב) כת' דהיכא דאיתחזק התירא אינו נאמן לאסור [ולמד כן מהגמ' גיטין הנ"ל].</w:t>
      </w:r>
      <w:r w:rsidRPr="00741ADA">
        <w:rPr>
          <w:rFonts w:ascii="Narkisim" w:hAnsi="Narkisim" w:cs="Narkisim"/>
          <w:szCs w:val="20"/>
          <w:rtl/>
        </w:rPr>
        <w:t xml:space="preserve"> [וה</w:t>
      </w:r>
      <w:r w:rsidRPr="00741ADA">
        <w:rPr>
          <w:rFonts w:ascii="Narkisim" w:hAnsi="Narkisim" w:cs="Narkisim"/>
          <w:b/>
          <w:bCs/>
          <w:szCs w:val="20"/>
          <w:rtl/>
        </w:rPr>
        <w:t>אחרונים</w:t>
      </w:r>
      <w:r w:rsidRPr="00741ADA">
        <w:rPr>
          <w:rFonts w:ascii="Narkisim" w:hAnsi="Narkisim" w:cs="Narkisim"/>
          <w:szCs w:val="20"/>
          <w:rtl/>
        </w:rPr>
        <w:t xml:space="preserve"> דנו בגדר הדבר, האם הוה משום דאיתחזק התירא, ובגדרי חזקה. או דלאו כל כמיניה להפסיד לחבירו</w:t>
      </w:r>
      <w:r w:rsidRPr="00741ADA">
        <w:rPr>
          <w:rFonts w:ascii="Narkisim" w:hAnsi="Narkisim" w:cs="Narkisim"/>
          <w:rtl/>
        </w:rPr>
        <w:t>].</w:t>
      </w:r>
    </w:p>
    <w:p w14:paraId="3EF4CE4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גר"א</w:t>
      </w:r>
      <w:r w:rsidRPr="00741ADA">
        <w:rPr>
          <w:rFonts w:ascii="Narkisim" w:hAnsi="Narkisim" w:cs="Narkisim"/>
          <w:rtl/>
        </w:rPr>
        <w:t xml:space="preserve"> (יו"ד קכז כא) כת' וצ"ע דהיכא דלא איתחזק נאמן על שניהם, והיכא דאיתחזק לצד א' אינו נאמן בין לאיסור ובין להתיר</w:t>
      </w:r>
      <w:r w:rsidRPr="00741ADA">
        <w:rPr>
          <w:rStyle w:val="ac"/>
          <w:rFonts w:ascii="Narkisim" w:hAnsi="Narkisim" w:cs="Narkisim"/>
          <w:rtl/>
        </w:rPr>
        <w:footnoteReference w:id="669"/>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דנו די"ל נפק"מ במקום שהותר ע"י ספק ספיקא, או ספק דרבנן. וכן במקום רוב (ע' לעיל סג:). דע"א נאמן לאסור, אף דכבר הותר.</w:t>
      </w:r>
    </w:p>
    <w:p w14:paraId="509961B0" w14:textId="77777777" w:rsidR="00620854" w:rsidRPr="00741ADA" w:rsidRDefault="00000000" w:rsidP="00741ADA">
      <w:pPr>
        <w:bidi/>
        <w:rPr>
          <w:rFonts w:ascii="Narkisim" w:hAnsi="Narkisim" w:cs="Narkisim"/>
        </w:rPr>
      </w:pPr>
      <w:r w:rsidRPr="00741ADA">
        <w:rPr>
          <w:rFonts w:ascii="Narkisim" w:hAnsi="Narkisim" w:cs="Narkisim"/>
          <w:rtl/>
        </w:rPr>
        <w:t>אבל דעת 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רשב"א</w:t>
      </w:r>
      <w:r w:rsidRPr="00741ADA">
        <w:rPr>
          <w:rFonts w:ascii="Narkisim" w:hAnsi="Narkisim" w:cs="Narkisim"/>
          <w:rtl/>
        </w:rPr>
        <w:t xml:space="preserve"> דכל שכן דעד א' נאמן לאסור. וה</w:t>
      </w:r>
      <w:r w:rsidRPr="00741ADA">
        <w:rPr>
          <w:rFonts w:ascii="Narkisim" w:hAnsi="Narkisim" w:cs="Narkisim"/>
          <w:b/>
          <w:bCs/>
          <w:rtl/>
        </w:rPr>
        <w:t>ש"ך</w:t>
      </w:r>
      <w:r w:rsidRPr="00741ADA">
        <w:rPr>
          <w:rFonts w:ascii="Narkisim" w:hAnsi="Narkisim" w:cs="Narkisim"/>
          <w:rtl/>
        </w:rPr>
        <w:t xml:space="preserve"> (יו"ד קכז טז) האריך להביא דכ"ד כמה ראשונים.</w:t>
      </w:r>
    </w:p>
    <w:p w14:paraId="2745811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הביא דמסקנת הגמ' (יבמות פח.) דנאמן גבי חתיכת חלב אף בלא הודאה. דכל היכא דלא איתחזק איסורא, א"נ אינו דבר שבערוה נאמן. הילכך לאסור המותר ודאי נאמן. דלא אמרי' בשום דוכתי איתחזק היתירא כה"ג. וכ"כ ה</w:t>
      </w:r>
      <w:r w:rsidRPr="00741ADA">
        <w:rPr>
          <w:rFonts w:ascii="Narkisim" w:hAnsi="Narkisim"/>
          <w:b/>
          <w:bCs/>
          <w:rtl/>
        </w:rPr>
        <w:t>רשב"א</w:t>
      </w:r>
      <w:r w:rsidRPr="00741ADA">
        <w:rPr>
          <w:rFonts w:ascii="Narkisim" w:hAnsi="Narkisim"/>
          <w:rtl/>
        </w:rPr>
        <w:t xml:space="preserve"> דנאמן לאסור את המותר, דליכא למימר איתחזק היתירא, דלא אמרינן ליה בשום דוכתא.</w:t>
      </w:r>
    </w:p>
    <w:p w14:paraId="3077301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(סז א) ביאר סברת הרמב"ן והרשב"א דל"ש איתחזק התירא, דהיתר הוה שלילה. ול"ש חזקה להחזיק מצב זה דלא אכל חלב.</w:t>
      </w:r>
    </w:p>
    <w:p w14:paraId="677DCF08" w14:textId="77777777" w:rsidR="00620854" w:rsidRPr="00741ADA" w:rsidRDefault="00000000" w:rsidP="00741ADA">
      <w:pPr>
        <w:pStyle w:val="a7"/>
        <w:bidi/>
        <w:rPr>
          <w:rFonts w:ascii="Narkisim" w:hAnsi="Narkisim"/>
        </w:rPr>
      </w:pPr>
      <w:r w:rsidRPr="00741ADA">
        <w:rPr>
          <w:rFonts w:ascii="Narkisim" w:hAnsi="Narkisim"/>
          <w:rtl/>
        </w:rPr>
        <w:t>אמנם ה</w:t>
      </w:r>
      <w:r w:rsidRPr="00741ADA">
        <w:rPr>
          <w:rFonts w:ascii="Narkisim" w:hAnsi="Narkisim"/>
          <w:b/>
          <w:bCs/>
          <w:rtl/>
        </w:rPr>
        <w:t>אחרונים</w:t>
      </w:r>
      <w:r w:rsidRPr="00741ADA">
        <w:rPr>
          <w:rFonts w:ascii="Narkisim" w:hAnsi="Narkisim"/>
          <w:rtl/>
        </w:rPr>
        <w:t xml:space="preserve"> (פנ"י) הק' דבכ"מ מצאנו חזקת טהרה וחזקת בתולה וכדו'. וה</w:t>
      </w:r>
      <w:r w:rsidRPr="00741ADA">
        <w:rPr>
          <w:rFonts w:ascii="Narkisim" w:hAnsi="Narkisim"/>
          <w:b/>
          <w:bCs/>
          <w:rtl/>
        </w:rPr>
        <w:t>אחרונים</w:t>
      </w:r>
      <w:r w:rsidRPr="00741ADA">
        <w:rPr>
          <w:rFonts w:ascii="Narkisim" w:hAnsi="Narkisim"/>
          <w:rtl/>
        </w:rPr>
        <w:t xml:space="preserve"> כת' דכוונת הרשב"א דהא דעד א' אינו נאמן במקום 'איתחזק', הוא משום דאינו נאמן לחדש דבר. ולא משום גדרי חזקה דמעיקרא באיסורין. [וכ"כ רע"א כתובות יג:, הו' לעיל סג:</w:t>
      </w:r>
      <w:r w:rsidRPr="00741ADA">
        <w:rPr>
          <w:rStyle w:val="ac"/>
          <w:rFonts w:ascii="Narkisim" w:hAnsi="Narkisim"/>
          <w:rtl/>
        </w:rPr>
        <w:footnoteReference w:id="670"/>
      </w:r>
      <w:r w:rsidRPr="00741ADA">
        <w:rPr>
          <w:rFonts w:ascii="Narkisim" w:hAnsi="Narkisim"/>
          <w:rtl/>
        </w:rPr>
        <w:t>].</w:t>
      </w:r>
    </w:p>
    <w:p w14:paraId="607C417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יט) כת' דלדעת הרמב"ן אשה נאמנת שנטמאת כדין עד א'. ואילו לדעת התוס' הוה רק מדין שויא אנפשה. והק' א"כ האיך בראתה בשעת תשמיש נאמנת לחייבו קרבן (כדמבואר שבועות יח). ותי' דעשאוהו כדבר שבידו, וע"ד מש"כ </w:t>
      </w:r>
      <w:r w:rsidRPr="00741ADA">
        <w:rPr>
          <w:rFonts w:ascii="Narkisim" w:hAnsi="Narkisim"/>
          <w:b/>
          <w:bCs/>
          <w:rtl/>
        </w:rPr>
        <w:t>תוס</w:t>
      </w:r>
      <w:r w:rsidRPr="00741ADA">
        <w:rPr>
          <w:rFonts w:ascii="Narkisim" w:hAnsi="Narkisim"/>
          <w:rtl/>
        </w:rPr>
        <w:t>' (לעיל סד.). [ועי"ש עוד].</w:t>
      </w:r>
    </w:p>
    <w:p w14:paraId="19E8711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הק' דמבואר (סנהדרין ל.) דעד א' אינו נאמן שאמר אבא מעות אלו של מעש"ש. [ובשלמא לדברי התוס' הוה לאסור את המותר]. ותי' דהתם העד אינו יודע, אלא כמעיד מפי השמועה</w:t>
      </w:r>
      <w:r w:rsidRPr="00741ADA">
        <w:rPr>
          <w:rStyle w:val="ac"/>
          <w:rFonts w:ascii="Narkisim" w:hAnsi="Narkisim"/>
          <w:rtl/>
        </w:rPr>
        <w:footnoteReference w:id="671"/>
      </w:r>
      <w:r w:rsidRPr="00741ADA">
        <w:rPr>
          <w:rFonts w:ascii="Narkisim" w:hAnsi="Narkisim"/>
          <w:rtl/>
        </w:rPr>
        <w:t>.</w:t>
      </w:r>
    </w:p>
    <w:p w14:paraId="05472054" w14:textId="77777777" w:rsidR="00620854" w:rsidRPr="00741ADA" w:rsidRDefault="00000000" w:rsidP="00741ADA">
      <w:pPr>
        <w:pStyle w:val="a8"/>
        <w:bidi/>
        <w:rPr>
          <w:rFonts w:ascii="Narkisim" w:hAnsi="Narkisim"/>
        </w:rPr>
      </w:pPr>
      <w:r w:rsidRPr="00741ADA">
        <w:rPr>
          <w:rFonts w:ascii="Narkisim" w:hAnsi="Narkisim"/>
          <w:rtl/>
        </w:rPr>
        <w:t>ועוד תי' ה</w:t>
      </w:r>
      <w:r w:rsidRPr="00741ADA">
        <w:rPr>
          <w:rFonts w:ascii="Narkisim" w:hAnsi="Narkisim"/>
          <w:b/>
          <w:bCs/>
          <w:rtl/>
        </w:rPr>
        <w:t>רמב"ן</w:t>
      </w:r>
      <w:r w:rsidRPr="00741ADA">
        <w:rPr>
          <w:rFonts w:ascii="Narkisim" w:hAnsi="Narkisim"/>
          <w:rtl/>
        </w:rPr>
        <w:t xml:space="preserve"> דהתם דבר שבממון הוא, ולא כל הימנו להעמיד הממון בחזקת פלוני או בחזקת מעשר. [כיון דשורש הנידון נחשב הוצאת ממון, מש"ה אינו נאמן אף על איסורין שבו]. וה</w:t>
      </w:r>
      <w:r w:rsidRPr="00741ADA">
        <w:rPr>
          <w:rFonts w:ascii="Narkisim" w:hAnsi="Narkisim"/>
          <w:b/>
          <w:bCs/>
          <w:rtl/>
        </w:rPr>
        <w:t>ש"ש</w:t>
      </w:r>
      <w:r w:rsidRPr="00741ADA">
        <w:rPr>
          <w:rFonts w:ascii="Narkisim" w:hAnsi="Narkisim"/>
          <w:rtl/>
        </w:rPr>
        <w:t xml:space="preserve"> (ו ד) הק' דבגמ' (יבמות פח.) מבואר דלהעיד על הקדש [שנפדה] נחשב עדות איסורין, ולא ממון. וחילק דלהעיד מרשות הדיוט להקדש נחשב </w:t>
      </w:r>
      <w:r w:rsidRPr="00741ADA">
        <w:rPr>
          <w:rFonts w:ascii="Narkisim" w:hAnsi="Narkisim"/>
          <w:rtl/>
        </w:rPr>
        <w:lastRenderedPageBreak/>
        <w:t>ממון, אבל מהקדש להדיוט לא. וע"ע או"ש (אישות ט י).</w:t>
      </w:r>
    </w:p>
    <w:p w14:paraId="14AFE6FF" w14:textId="77777777" w:rsidR="00620854" w:rsidRPr="00741ADA" w:rsidRDefault="00000000" w:rsidP="00741ADA">
      <w:pPr>
        <w:bidi/>
        <w:rPr>
          <w:rFonts w:ascii="Narkisim" w:hAnsi="Narkisim" w:cs="Narkisim"/>
        </w:rPr>
      </w:pPr>
      <w:r w:rsidRPr="00741ADA">
        <w:rPr>
          <w:rFonts w:ascii="Narkisim" w:hAnsi="Narkisim" w:cs="Narkisim"/>
          <w:u w:val="single"/>
          <w:rtl/>
        </w:rPr>
        <w:t>בא"ד כגון בשר זו מנוקרת וכו'</w:t>
      </w:r>
      <w:r w:rsidRPr="00741ADA">
        <w:rPr>
          <w:rFonts w:ascii="Narkisim" w:hAnsi="Narkisim" w:cs="Narkisim"/>
          <w:rtl/>
        </w:rPr>
        <w:t xml:space="preserve">. בפשוטו תוס' איירי בדין עד א' נאמן באיסורין, היכא דלא איתחזק איסורא. אבל </w:t>
      </w:r>
      <w:r w:rsidRPr="00741ADA">
        <w:rPr>
          <w:rFonts w:ascii="Narkisim" w:hAnsi="Narkisim" w:cs="Narkisim"/>
          <w:b/>
          <w:bCs/>
          <w:rtl/>
        </w:rPr>
        <w:t>תוס</w:t>
      </w:r>
      <w:r w:rsidRPr="00741ADA">
        <w:rPr>
          <w:rFonts w:ascii="Narkisim" w:hAnsi="Narkisim" w:cs="Narkisim"/>
          <w:rtl/>
        </w:rPr>
        <w:t>' (כתובות כח.) משמע דניקור הוה איתחזק איסורא, אלא דנאמן משום בידו. וכ"כ ה</w:t>
      </w:r>
      <w:r w:rsidRPr="00741ADA">
        <w:rPr>
          <w:rFonts w:ascii="Narkisim" w:hAnsi="Narkisim" w:cs="Narkisim"/>
          <w:b/>
          <w:bCs/>
          <w:rtl/>
        </w:rPr>
        <w:t>רמ"א</w:t>
      </w:r>
      <w:r w:rsidRPr="00741ADA">
        <w:rPr>
          <w:rFonts w:ascii="Narkisim" w:hAnsi="Narkisim" w:cs="Narkisim"/>
          <w:rtl/>
        </w:rPr>
        <w:t xml:space="preserve"> </w:t>
      </w:r>
      <w:r w:rsidRPr="00741ADA">
        <w:rPr>
          <w:rFonts w:ascii="Narkisim" w:hAnsi="Narkisim" w:cs="Narkisim"/>
          <w:szCs w:val="20"/>
          <w:rtl/>
        </w:rPr>
        <w:t>(יו"ד קכז ג, וה</w:t>
      </w:r>
      <w:r w:rsidRPr="00741ADA">
        <w:rPr>
          <w:rFonts w:ascii="Narkisim" w:hAnsi="Narkisim" w:cs="Narkisim"/>
          <w:b/>
          <w:bCs/>
          <w:szCs w:val="20"/>
          <w:rtl/>
        </w:rPr>
        <w:t>ריטב"א</w:t>
      </w:r>
      <w:r w:rsidRPr="00741ADA">
        <w:rPr>
          <w:rFonts w:ascii="Narkisim" w:hAnsi="Narkisim" w:cs="Narkisim"/>
          <w:szCs w:val="20"/>
          <w:rtl/>
        </w:rPr>
        <w:t xml:space="preserve"> ו</w:t>
      </w:r>
      <w:r w:rsidRPr="00741ADA">
        <w:rPr>
          <w:rFonts w:ascii="Narkisim" w:hAnsi="Narkisim" w:cs="Narkisim"/>
          <w:b/>
          <w:bCs/>
          <w:szCs w:val="20"/>
          <w:rtl/>
        </w:rPr>
        <w:t>ר"ן</w:t>
      </w:r>
      <w:r w:rsidRPr="00741ADA">
        <w:rPr>
          <w:rFonts w:ascii="Narkisim" w:hAnsi="Narkisim" w:cs="Narkisim"/>
          <w:szCs w:val="20"/>
          <w:rtl/>
        </w:rPr>
        <w:t xml:space="preserve"> גיטין ב:)</w:t>
      </w:r>
      <w:r w:rsidRPr="00741ADA">
        <w:rPr>
          <w:rFonts w:ascii="Narkisim" w:hAnsi="Narkisim" w:cs="Narkisim"/>
          <w:rtl/>
        </w:rPr>
        <w:t>. וה</w:t>
      </w:r>
      <w:r w:rsidRPr="00741ADA">
        <w:rPr>
          <w:rFonts w:ascii="Narkisim" w:hAnsi="Narkisim" w:cs="Narkisim"/>
          <w:b/>
          <w:bCs/>
          <w:rtl/>
        </w:rPr>
        <w:t>ט"ז</w:t>
      </w:r>
      <w:r w:rsidRPr="00741ADA">
        <w:rPr>
          <w:rFonts w:ascii="Narkisim" w:hAnsi="Narkisim" w:cs="Narkisim"/>
          <w:rtl/>
        </w:rPr>
        <w:t xml:space="preserve"> חלק דלא איתחזק איסורא, דהגיד והחלב אסורין והשאר מותר. והוה גילוי ובירור בעלמא</w:t>
      </w:r>
      <w:r w:rsidRPr="00741ADA">
        <w:rPr>
          <w:rStyle w:val="ac"/>
          <w:rFonts w:ascii="Narkisim" w:hAnsi="Narkisim" w:cs="Narkisim"/>
          <w:rtl/>
        </w:rPr>
        <w:footnoteReference w:id="672"/>
      </w:r>
      <w:r w:rsidRPr="00741ADA">
        <w:rPr>
          <w:rFonts w:ascii="Narkisim" w:hAnsi="Narkisim" w:cs="Narkisim"/>
          <w:rtl/>
        </w:rPr>
        <w:t xml:space="preserve"> [וכתוס' דידן]. וה</w:t>
      </w:r>
      <w:r w:rsidRPr="00741ADA">
        <w:rPr>
          <w:rFonts w:ascii="Narkisim" w:hAnsi="Narkisim" w:cs="Narkisim"/>
          <w:b/>
          <w:bCs/>
          <w:rtl/>
        </w:rPr>
        <w:t>ש"ך</w:t>
      </w:r>
      <w:r w:rsidRPr="00741ADA">
        <w:rPr>
          <w:rFonts w:ascii="Narkisim" w:hAnsi="Narkisim" w:cs="Narkisim"/>
          <w:rtl/>
        </w:rPr>
        <w:t xml:space="preserve"> (נה"כ שם) כת' דבשר שאינה מנוקרת הוה כטבל, שכולו אסור מספק.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דנו דנח' בגדר איסור הספק. וע' ש"ש ו ה</w:t>
      </w:r>
      <w:r w:rsidRPr="00741ADA">
        <w:rPr>
          <w:rFonts w:ascii="Narkisim" w:hAnsi="Narkisim" w:cs="Narkisim"/>
          <w:rtl/>
        </w:rPr>
        <w:t>].</w:t>
      </w:r>
    </w:p>
    <w:p w14:paraId="3B3D8C1E" w14:textId="77777777" w:rsidR="00620854" w:rsidRPr="00741ADA" w:rsidRDefault="00000000" w:rsidP="00741ADA">
      <w:pPr>
        <w:pStyle w:val="3"/>
        <w:bidi/>
        <w:rPr>
          <w:rFonts w:ascii="Narkisim" w:hAnsi="Narkisim"/>
        </w:rPr>
      </w:pPr>
      <w:r w:rsidRPr="00741ADA">
        <w:rPr>
          <w:rFonts w:ascii="Narkisim" w:hAnsi="Narkisim"/>
          <w:rtl/>
        </w:rPr>
        <w:t>דף סו.</w:t>
      </w:r>
    </w:p>
    <w:p w14:paraId="43353FAD" w14:textId="77777777" w:rsidR="00620854" w:rsidRPr="00741ADA" w:rsidRDefault="00000000" w:rsidP="00741ADA">
      <w:pPr>
        <w:bidi/>
        <w:rPr>
          <w:rFonts w:ascii="Narkisim" w:hAnsi="Narkisim" w:cs="Narkisim"/>
        </w:rPr>
      </w:pPr>
      <w:r w:rsidRPr="00741ADA">
        <w:rPr>
          <w:rFonts w:ascii="Narkisim" w:hAnsi="Narkisim" w:cs="Narkisim"/>
          <w:u w:val="single"/>
          <w:rtl/>
        </w:rPr>
        <w:t>וצריכא וכו' אי לאו דקים ליה וכו' הא דשתיק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לאשמועינן בכולהו דשתיקה כהודאה. ה</w:t>
      </w:r>
      <w:r w:rsidRPr="00741ADA">
        <w:rPr>
          <w:rFonts w:ascii="Narkisim" w:hAnsi="Narkisim" w:cs="Narkisim"/>
          <w:b/>
          <w:bCs/>
          <w:rtl/>
        </w:rPr>
        <w:t>ר"ן</w:t>
      </w:r>
      <w:r w:rsidRPr="00741ADA">
        <w:rPr>
          <w:rFonts w:ascii="Narkisim" w:hAnsi="Narkisim" w:cs="Narkisim"/>
          <w:rtl/>
        </w:rPr>
        <w:t xml:space="preserve"> הביא דמשמע [בהך צריכותא] דהנידון משום שתיקה כהודאה. ודלא כרמב"ן. וה</w:t>
      </w:r>
      <w:r w:rsidRPr="00741ADA">
        <w:rPr>
          <w:rFonts w:ascii="Narkisim" w:hAnsi="Narkisim" w:cs="Narkisim"/>
          <w:b/>
          <w:bCs/>
          <w:rtl/>
        </w:rPr>
        <w:t>רמב"ן</w:t>
      </w:r>
      <w:r w:rsidRPr="00741ADA">
        <w:rPr>
          <w:rFonts w:ascii="Narkisim" w:hAnsi="Narkisim" w:cs="Narkisim"/>
          <w:rtl/>
        </w:rPr>
        <w:t xml:space="preserve"> כת' להיפך, דס"ד דכיון דשתק מראה דלא איכפת ליה. ומדאישתיק נימא דהוה כהכחשה [וע"א אינו נאמן לאסור במקום הכחשת בעלים</w:t>
      </w:r>
      <w:r w:rsidRPr="00741ADA">
        <w:rPr>
          <w:rStyle w:val="ac"/>
          <w:rFonts w:ascii="Narkisim" w:hAnsi="Narkisim" w:cs="Narkisim"/>
          <w:rtl/>
        </w:rPr>
        <w:footnoteReference w:id="673"/>
      </w:r>
      <w:r w:rsidRPr="00741ADA">
        <w:rPr>
          <w:rFonts w:ascii="Narkisim" w:hAnsi="Narkisim" w:cs="Narkisim"/>
          <w:rtl/>
        </w:rPr>
        <w:t>]. קמ"ל אביי דכל שלא הכחיש להדיא נאמן.</w:t>
      </w:r>
    </w:p>
    <w:p w14:paraId="6CD8B57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דס"ד דהוה משום דשתיקותו הודאה, ולא משום עדות העד. קמ"ל אביי דאף נטמאו טהרותיך, דלא איכפ"ל נאמן. ע"כ דהעד עצמו נאמן. בלא גדרי הודאה.</w:t>
      </w:r>
    </w:p>
    <w:p w14:paraId="50B5E24E" w14:textId="77777777" w:rsidR="00620854" w:rsidRPr="00741ADA" w:rsidRDefault="00000000" w:rsidP="00741ADA">
      <w:pPr>
        <w:pStyle w:val="2"/>
        <w:bidi/>
        <w:rPr>
          <w:rFonts w:ascii="Narkisim" w:hAnsi="Narkisim"/>
        </w:rPr>
      </w:pPr>
      <w:r w:rsidRPr="00741ADA">
        <w:rPr>
          <w:rFonts w:ascii="Narkisim" w:hAnsi="Narkisim"/>
          <w:rtl/>
        </w:rPr>
        <w:t>אשתו זינתה בעד א'</w:t>
      </w:r>
    </w:p>
    <w:p w14:paraId="6CB7A8F8" w14:textId="77777777" w:rsidR="00620854" w:rsidRPr="00741ADA" w:rsidRDefault="00000000" w:rsidP="00741ADA">
      <w:pPr>
        <w:bidi/>
        <w:rPr>
          <w:rFonts w:ascii="Narkisim" w:hAnsi="Narkisim" w:cs="Narkisim"/>
        </w:rPr>
      </w:pPr>
      <w:r w:rsidRPr="00741ADA">
        <w:rPr>
          <w:rFonts w:ascii="Narkisim" w:hAnsi="Narkisim" w:cs="Narkisim"/>
          <w:u w:val="single"/>
          <w:rtl/>
        </w:rPr>
        <w:t>אשתך זינתה בעד א' וכו' רבא אמר הוה דבר שבערוה, ואין דבר שבערוה פחות מב'</w:t>
      </w:r>
      <w:r w:rsidRPr="00741ADA">
        <w:rPr>
          <w:rFonts w:ascii="Narkisim" w:hAnsi="Narkisim" w:cs="Narkisim"/>
          <w:rtl/>
        </w:rPr>
        <w:t>. בפשוטו מבואר דאיסור סוטה הוה דבר שבערוה. אבל ה</w:t>
      </w:r>
      <w:r w:rsidRPr="00741ADA">
        <w:rPr>
          <w:rFonts w:ascii="Narkisim" w:hAnsi="Narkisim" w:cs="Narkisim"/>
          <w:b/>
          <w:bCs/>
          <w:rtl/>
        </w:rPr>
        <w:t>נתיבות</w:t>
      </w:r>
      <w:r w:rsidRPr="00741ADA">
        <w:rPr>
          <w:rFonts w:ascii="Narkisim" w:hAnsi="Narkisim" w:cs="Narkisim"/>
          <w:rtl/>
        </w:rPr>
        <w:t xml:space="preserve"> (בשו"ת רע"א מכת"י צ) כת' דכיון דאיסור סוטה הוה לאו לא נחשב דבר שבערוה. [ודוקא חייבי כריתות נחשב דבר שבערוה]. וביאר דמ"מ בעי עדות, כיון דשורש הנידון במעשה זנות של חיוב מיתה.</w:t>
      </w:r>
    </w:p>
    <w:p w14:paraId="5CDA1BBE" w14:textId="77777777" w:rsidR="00620854" w:rsidRPr="00741ADA" w:rsidRDefault="00000000" w:rsidP="00741ADA">
      <w:pPr>
        <w:pStyle w:val="a7"/>
        <w:bidi/>
        <w:rPr>
          <w:rFonts w:ascii="Narkisim" w:hAnsi="Narkisim"/>
        </w:rPr>
      </w:pPr>
      <w:r w:rsidRPr="00741ADA">
        <w:rPr>
          <w:rFonts w:ascii="Narkisim" w:hAnsi="Narkisim"/>
          <w:rtl/>
        </w:rPr>
        <w:t xml:space="preserve">ובשו"ת </w:t>
      </w:r>
      <w:r w:rsidRPr="00741ADA">
        <w:rPr>
          <w:rFonts w:ascii="Narkisim" w:hAnsi="Narkisim"/>
          <w:b/>
          <w:bCs/>
          <w:rtl/>
        </w:rPr>
        <w:t>רע"א</w:t>
      </w:r>
      <w:r w:rsidRPr="00741ADA">
        <w:rPr>
          <w:rFonts w:ascii="Narkisim" w:hAnsi="Narkisim"/>
          <w:rtl/>
        </w:rPr>
        <w:t xml:space="preserve"> (ק' קכה) חלק דהוה דבר שבערוה, דילפי' טומאה כעריות, ואפי' באשת כהן שנאנסה (יבמות נו:).</w:t>
      </w:r>
    </w:p>
    <w:p w14:paraId="3667265C" w14:textId="77777777" w:rsidR="00620854" w:rsidRPr="00741ADA" w:rsidRDefault="00000000" w:rsidP="00741ADA">
      <w:pPr>
        <w:pStyle w:val="a7"/>
        <w:bidi/>
        <w:rPr>
          <w:rFonts w:ascii="Narkisim" w:hAnsi="Narkisim"/>
        </w:rPr>
      </w:pPr>
      <w:r w:rsidRPr="00741ADA">
        <w:rPr>
          <w:rFonts w:ascii="Narkisim" w:hAnsi="Narkisim"/>
          <w:rtl/>
        </w:rPr>
        <w:t>ועוד דנו ה</w:t>
      </w:r>
      <w:r w:rsidRPr="00741ADA">
        <w:rPr>
          <w:rFonts w:ascii="Narkisim" w:hAnsi="Narkisim"/>
          <w:b/>
          <w:bCs/>
          <w:rtl/>
        </w:rPr>
        <w:t>אחרונים</w:t>
      </w:r>
      <w:r w:rsidRPr="00741ADA">
        <w:rPr>
          <w:rFonts w:ascii="Narkisim" w:hAnsi="Narkisim"/>
          <w:rtl/>
        </w:rPr>
        <w:t xml:space="preserve"> דלהוציא אשה מתחת בעלה ודאי חשיב דבר שבערוה (וכ"כ האבנ"מ מו ה ומחנ"א עדות יג).</w:t>
      </w:r>
    </w:p>
    <w:p w14:paraId="2E376533"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xml:space="preserve"> ודעת אביי דכיון שותק נאמן לאסור. ולצד דהוה שתיקה כהודאה כפשוטו א"ש. אבל לדברי הראשונים  הוה משום נאמנות העד [וכ"מ אף בתוס' ד"ה אמר], דהיכא שותק [לתוס'], או אינו מכחיש [לרמב"ן] העד נאמן לאסור.</w:t>
      </w:r>
    </w:p>
    <w:p w14:paraId="1E321DD6" w14:textId="77777777" w:rsidR="00620854" w:rsidRPr="00741ADA" w:rsidRDefault="00000000" w:rsidP="00741ADA">
      <w:pPr>
        <w:bidi/>
        <w:rPr>
          <w:rFonts w:ascii="Narkisim" w:hAnsi="Narkisim" w:cs="Narkisim"/>
        </w:rPr>
      </w:pPr>
      <w:r w:rsidRPr="00741ADA">
        <w:rPr>
          <w:rFonts w:ascii="Narkisim" w:hAnsi="Narkisim" w:cs="Narkisim"/>
          <w:u w:val="single"/>
          <w:rtl/>
        </w:rPr>
        <w:t>תוד"ה אמר אביי</w:t>
      </w:r>
      <w:r w:rsidRPr="00741ADA">
        <w:rPr>
          <w:rFonts w:ascii="Narkisim" w:hAnsi="Narkisim" w:cs="Narkisim"/>
          <w:rtl/>
        </w:rPr>
        <w:t xml:space="preserve">. וי"ל דהתם אפשר וכו' המעות מתנה וכו'. </w:t>
      </w:r>
      <w:r w:rsidRPr="00741ADA">
        <w:rPr>
          <w:rFonts w:ascii="Narkisim" w:hAnsi="Narkisim" w:cs="Narkisim"/>
          <w:b/>
          <w:bCs/>
          <w:rtl/>
        </w:rPr>
        <w:t>רע"א</w:t>
      </w:r>
      <w:r w:rsidRPr="00741ADA">
        <w:rPr>
          <w:rFonts w:ascii="Narkisim" w:hAnsi="Narkisim" w:cs="Narkisim"/>
          <w:rtl/>
        </w:rPr>
        <w:t xml:space="preserve"> תמה דקידושין בעי עדות לקיומי, אבל אשה נאסרת על בעלה אף בלא עדות קיומי</w:t>
      </w:r>
      <w:r w:rsidRPr="00741ADA">
        <w:rPr>
          <w:rStyle w:val="ac"/>
          <w:rFonts w:ascii="Narkisim" w:hAnsi="Narkisim" w:cs="Narkisim"/>
          <w:rtl/>
        </w:rPr>
        <w:footnoteReference w:id="674"/>
      </w:r>
      <w:r w:rsidRPr="00741ADA">
        <w:rPr>
          <w:rFonts w:ascii="Narkisim" w:hAnsi="Narkisim" w:cs="Narkisim"/>
          <w:rtl/>
        </w:rPr>
        <w:t>. ואילו תוס' כת' דוקא משום שהמעות יכולים להיות מתנה. וה</w:t>
      </w:r>
      <w:r w:rsidRPr="00741ADA">
        <w:rPr>
          <w:rFonts w:ascii="Narkisim" w:hAnsi="Narkisim" w:cs="Narkisim"/>
          <w:b/>
          <w:bCs/>
          <w:rtl/>
        </w:rPr>
        <w:t>קובה"ע</w:t>
      </w:r>
      <w:r w:rsidRPr="00741ADA">
        <w:rPr>
          <w:rFonts w:ascii="Narkisim" w:hAnsi="Narkisim" w:cs="Narkisim"/>
          <w:rtl/>
        </w:rPr>
        <w:t xml:space="preserve"> (עו ד) כת' דזהו כוונת התוס', וביאר דיש אופנים דהאדם הוא פועל החלות</w:t>
      </w:r>
      <w:r w:rsidRPr="00741ADA">
        <w:rPr>
          <w:rStyle w:val="ac"/>
          <w:rFonts w:ascii="Narkisim" w:hAnsi="Narkisim" w:cs="Narkisim"/>
          <w:rtl/>
        </w:rPr>
        <w:footnoteReference w:id="675"/>
      </w:r>
      <w:r w:rsidRPr="00741ADA">
        <w:rPr>
          <w:rFonts w:ascii="Narkisim" w:hAnsi="Narkisim" w:cs="Narkisim"/>
          <w:rtl/>
        </w:rPr>
        <w:t>, ובזה צריך עדות לקיומי. אבל יש מעשים, דעצם המעשה אוסר ומתיר</w:t>
      </w:r>
      <w:r w:rsidRPr="00741ADA">
        <w:rPr>
          <w:rStyle w:val="ac"/>
          <w:rFonts w:ascii="Narkisim" w:hAnsi="Narkisim" w:cs="Narkisim"/>
          <w:rtl/>
        </w:rPr>
        <w:footnoteReference w:id="676"/>
      </w:r>
      <w:r w:rsidRPr="00741ADA">
        <w:rPr>
          <w:rFonts w:ascii="Narkisim" w:hAnsi="Narkisim" w:cs="Narkisim"/>
          <w:rtl/>
        </w:rPr>
        <w:t>, וכה"ג לא צריך עדות לקיומי [דלא תלי בדידיה</w:t>
      </w:r>
      <w:r w:rsidRPr="00741ADA">
        <w:rPr>
          <w:rStyle w:val="ac"/>
          <w:rFonts w:ascii="Narkisim" w:hAnsi="Narkisim" w:cs="Narkisim"/>
          <w:rtl/>
        </w:rPr>
        <w:footnoteReference w:id="677"/>
      </w:r>
      <w:r w:rsidRPr="00741ADA">
        <w:rPr>
          <w:rFonts w:ascii="Narkisim" w:hAnsi="Narkisim" w:cs="Narkisim"/>
          <w:rtl/>
        </w:rPr>
        <w:t xml:space="preserve">]. </w:t>
      </w:r>
      <w:r w:rsidRPr="00741ADA">
        <w:rPr>
          <w:rFonts w:ascii="Narkisim" w:hAnsi="Narkisim" w:cs="Narkisim"/>
          <w:szCs w:val="20"/>
          <w:rtl/>
        </w:rPr>
        <w:t>ובזה כוונת התוס' דבזנות ממילא אסורה, ול"ש עדות לקיומי. אבל קידושין תלי בדידיה, דאי לא חל הוה המעות פקדון. ומש"ה צריך עדות לקיומי</w:t>
      </w:r>
      <w:r w:rsidRPr="00741ADA">
        <w:rPr>
          <w:rFonts w:ascii="Narkisim" w:hAnsi="Narkisim" w:cs="Narkisim"/>
          <w:rtl/>
        </w:rPr>
        <w:t>.</w:t>
      </w:r>
    </w:p>
    <w:p w14:paraId="03AF5916" w14:textId="77777777" w:rsidR="00620854" w:rsidRPr="00741ADA" w:rsidRDefault="00000000" w:rsidP="00741ADA">
      <w:pPr>
        <w:bidi/>
        <w:rPr>
          <w:rFonts w:ascii="Narkisim" w:hAnsi="Narkisim" w:cs="Narkisim"/>
        </w:rPr>
      </w:pPr>
      <w:r w:rsidRPr="00741ADA">
        <w:rPr>
          <w:rFonts w:ascii="Narkisim" w:hAnsi="Narkisim" w:cs="Narkisim"/>
          <w:u w:val="single"/>
          <w:rtl/>
        </w:rPr>
        <w:t>בא"ד מיהו קשה דאין האשה נאסרת על בעלה אלא על עסקי קינוי וסתירה וכו'</w:t>
      </w:r>
      <w:r w:rsidRPr="00741ADA">
        <w:rPr>
          <w:rStyle w:val="ac"/>
          <w:rFonts w:ascii="Narkisim" w:hAnsi="Narkisim" w:cs="Narkisim"/>
          <w:u w:val="single"/>
          <w:rtl/>
        </w:rPr>
        <w:footnoteReference w:id="678"/>
      </w:r>
      <w:r w:rsidRPr="00741ADA">
        <w:rPr>
          <w:rFonts w:ascii="Narkisim" w:hAnsi="Narkisim" w:cs="Narkisim"/>
          <w:rtl/>
        </w:rPr>
        <w:t>. וה</w:t>
      </w:r>
      <w:r w:rsidRPr="00741ADA">
        <w:rPr>
          <w:rFonts w:ascii="Narkisim" w:hAnsi="Narkisim" w:cs="Narkisim"/>
          <w:b/>
          <w:bCs/>
          <w:rtl/>
        </w:rPr>
        <w:t xml:space="preserve">תוס' </w:t>
      </w:r>
      <w:r w:rsidRPr="00741ADA">
        <w:rPr>
          <w:rFonts w:ascii="Narkisim" w:hAnsi="Narkisim" w:cs="Narkisim"/>
          <w:b/>
          <w:bCs/>
          <w:rtl/>
        </w:rPr>
        <w:lastRenderedPageBreak/>
        <w:t>הרא"ש</w:t>
      </w:r>
      <w:r w:rsidRPr="00741ADA">
        <w:rPr>
          <w:rFonts w:ascii="Narkisim" w:hAnsi="Narkisim" w:cs="Narkisim"/>
          <w:rtl/>
        </w:rPr>
        <w:t xml:space="preserve"> וה</w:t>
      </w:r>
      <w:r w:rsidRPr="00741ADA">
        <w:rPr>
          <w:rFonts w:ascii="Narkisim" w:hAnsi="Narkisim" w:cs="Narkisim"/>
          <w:b/>
          <w:bCs/>
          <w:rtl/>
        </w:rPr>
        <w:t>רשב"א</w:t>
      </w:r>
      <w:r w:rsidRPr="00741ADA">
        <w:rPr>
          <w:rFonts w:ascii="Narkisim" w:hAnsi="Narkisim" w:cs="Narkisim"/>
          <w:rtl/>
        </w:rPr>
        <w:t xml:space="preserve"> בתי' הב' כת' דבקרא לא פליגי, ואביי אסר מדרבנן.</w:t>
      </w:r>
    </w:p>
    <w:p w14:paraId="78F9594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דה"ה נמי דפליג אביי במקדש בעד א' דטעמא דמאן דאמר אינן קדושין משום דהוי דבר שבערוה.</w:t>
      </w:r>
    </w:p>
    <w:p w14:paraId="10E248FE" w14:textId="77777777" w:rsidR="00620854" w:rsidRPr="00741ADA" w:rsidRDefault="00000000" w:rsidP="00741ADA">
      <w:pPr>
        <w:bidi/>
        <w:rPr>
          <w:rFonts w:ascii="Narkisim" w:hAnsi="Narkisim" w:cs="Narkisim"/>
        </w:rPr>
      </w:pPr>
      <w:r w:rsidRPr="00741ADA">
        <w:rPr>
          <w:rFonts w:ascii="Narkisim" w:hAnsi="Narkisim" w:cs="Narkisim"/>
          <w:u w:val="single"/>
          <w:rtl/>
        </w:rPr>
        <w:t>תוד"ה רבא אמר</w:t>
      </w:r>
      <w:r w:rsidRPr="00741ADA">
        <w:rPr>
          <w:rFonts w:ascii="Narkisim" w:hAnsi="Narkisim" w:cs="Narkisim"/>
          <w:rtl/>
        </w:rPr>
        <w:t>. וי"ל דקסבר רבא</w:t>
      </w:r>
      <w:r w:rsidRPr="00741ADA">
        <w:rPr>
          <w:rStyle w:val="ac"/>
          <w:rFonts w:ascii="Narkisim" w:hAnsi="Narkisim" w:cs="Narkisim"/>
          <w:rtl/>
        </w:rPr>
        <w:footnoteReference w:id="679"/>
      </w:r>
      <w:r w:rsidRPr="00741ADA">
        <w:rPr>
          <w:rFonts w:ascii="Narkisim" w:hAnsi="Narkisim" w:cs="Narkisim"/>
          <w:rtl/>
        </w:rPr>
        <w:t xml:space="preserve"> וכו' משום דאיכא רגלים לדבר נאמן וכו'. וה</w:t>
      </w:r>
      <w:r w:rsidRPr="00741ADA">
        <w:rPr>
          <w:rFonts w:ascii="Narkisim" w:hAnsi="Narkisim" w:cs="Narkisim"/>
          <w:b/>
          <w:bCs/>
          <w:rtl/>
        </w:rPr>
        <w:t>תוס' רא"ש</w:t>
      </w:r>
      <w:r w:rsidRPr="00741ADA">
        <w:rPr>
          <w:rFonts w:ascii="Narkisim" w:hAnsi="Narkisim" w:cs="Narkisim"/>
          <w:rtl/>
        </w:rPr>
        <w:t xml:space="preserve"> ביאר דשתיקתו לא הוה הודאה גמורה, אלא ע"י רגלים לדבר ודברי העד אסרינן בשאר איסורין, ולענין חלב שמביא קרבן. אבל רבא ס"ל דבדבר שבערוה לא אסרי' ברגלים לדבר, דלא האמינה תורה ע"א באיסור ערוה</w:t>
      </w:r>
      <w:r w:rsidRPr="00741ADA">
        <w:rPr>
          <w:rStyle w:val="ac"/>
          <w:rFonts w:ascii="Narkisim" w:hAnsi="Narkisim" w:cs="Narkisim"/>
          <w:rtl/>
        </w:rPr>
        <w:footnoteReference w:id="680"/>
      </w:r>
      <w:r w:rsidRPr="00741ADA">
        <w:rPr>
          <w:rFonts w:ascii="Narkisim" w:hAnsi="Narkisim" w:cs="Narkisim"/>
          <w:rtl/>
        </w:rPr>
        <w:t>.</w:t>
      </w:r>
    </w:p>
    <w:p w14:paraId="5416F03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ביאר מייתי ראייה מעובדא דסמיא, דהתם נמי רגלים לדבר חזא בה. וכן ההיא דינאי נמי שעת המלחמה הואי ויש כאן רגלים לדבר. [ומשמע דלאביי מהני עד א' ורגלים לדבר, אף בלא שתיקת הבע"ד</w:t>
      </w:r>
      <w:r w:rsidRPr="00741ADA">
        <w:rPr>
          <w:rStyle w:val="ac"/>
          <w:rFonts w:ascii="Narkisim" w:hAnsi="Narkisim"/>
          <w:rtl/>
        </w:rPr>
        <w:footnoteReference w:id="681"/>
      </w:r>
      <w:r w:rsidRPr="00741ADA">
        <w:rPr>
          <w:rFonts w:ascii="Narkisim" w:hAnsi="Narkisim"/>
          <w:rtl/>
        </w:rPr>
        <w:t>].</w:t>
      </w:r>
    </w:p>
    <w:p w14:paraId="0F0B6EAA" w14:textId="77777777" w:rsidR="00620854" w:rsidRPr="00741ADA" w:rsidRDefault="00000000" w:rsidP="00741ADA">
      <w:pPr>
        <w:bidi/>
        <w:rPr>
          <w:rFonts w:ascii="Narkisim" w:hAnsi="Narkisim" w:cs="Narkisim"/>
        </w:rPr>
      </w:pPr>
      <w:r w:rsidRPr="00741ADA">
        <w:rPr>
          <w:rFonts w:ascii="Narkisim" w:hAnsi="Narkisim" w:cs="Narkisim"/>
          <w:u w:val="single"/>
          <w:rtl/>
        </w:rPr>
        <w:t>דההוא סמיא וכו' אי מהימן לך וכו' אפקה</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הק' דלדעת </w:t>
      </w:r>
      <w:r w:rsidRPr="00741ADA">
        <w:rPr>
          <w:rFonts w:ascii="Narkisim" w:hAnsi="Narkisim" w:cs="Narkisim"/>
          <w:b/>
          <w:bCs/>
          <w:rtl/>
        </w:rPr>
        <w:t>ר"ת</w:t>
      </w:r>
      <w:r w:rsidRPr="00741ADA">
        <w:rPr>
          <w:rFonts w:ascii="Narkisim" w:hAnsi="Narkisim" w:cs="Narkisim"/>
          <w:rtl/>
        </w:rPr>
        <w:t xml:space="preserve"> כל נאמנות עד א' משום שתיקה כהודאה, היכא דאמר אתה ידעת. והכא הסמיא בא בדרך אחרת</w:t>
      </w:r>
      <w:r w:rsidRPr="00741ADA">
        <w:rPr>
          <w:rStyle w:val="ac"/>
          <w:rFonts w:ascii="Narkisim" w:hAnsi="Narkisim" w:cs="Narkisim"/>
          <w:rtl/>
        </w:rPr>
        <w:footnoteReference w:id="682"/>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כת' דאין לפרש דאתינן עלה משום שתיקה שלה, דהא אפי' אומרת נטמאתי ל"מ (כדתנן נדרים צ:), דאמרי' עיניה נתנה באחר.</w:t>
      </w:r>
    </w:p>
    <w:p w14:paraId="44A13810" w14:textId="77777777" w:rsidR="00620854" w:rsidRPr="00741ADA" w:rsidRDefault="00000000" w:rsidP="00741ADA">
      <w:pPr>
        <w:pStyle w:val="a8"/>
        <w:bidi/>
        <w:rPr>
          <w:rFonts w:ascii="Narkisim" w:hAnsi="Narkisim"/>
        </w:rPr>
      </w:pPr>
      <w:r w:rsidRPr="00741ADA">
        <w:rPr>
          <w:rFonts w:ascii="Narkisim" w:hAnsi="Narkisim"/>
          <w:rtl/>
        </w:rPr>
        <w:t xml:space="preserve">[ומבואר ברמב"ן דאף במקום רגלים לדבר אמרי' דעיניה נתנה באחר. אבל </w:t>
      </w:r>
      <w:r w:rsidRPr="00741ADA">
        <w:rPr>
          <w:rFonts w:ascii="Narkisim" w:hAnsi="Narkisim"/>
          <w:b/>
          <w:bCs/>
          <w:rtl/>
        </w:rPr>
        <w:t>תוס</w:t>
      </w:r>
      <w:r w:rsidRPr="00741ADA">
        <w:rPr>
          <w:rFonts w:ascii="Narkisim" w:hAnsi="Narkisim"/>
          <w:rtl/>
        </w:rPr>
        <w:t>' (כתובות סג:) כת' דהיכא דיש רגלים לדבר והיא מודה, אסורה</w:t>
      </w:r>
      <w:r w:rsidRPr="00741ADA">
        <w:rPr>
          <w:rStyle w:val="ac"/>
          <w:rFonts w:ascii="Narkisim" w:hAnsi="Narkisim"/>
          <w:rtl/>
        </w:rPr>
        <w:footnoteReference w:id="683"/>
      </w:r>
      <w:r w:rsidRPr="00741ADA">
        <w:rPr>
          <w:rFonts w:ascii="Narkisim" w:hAnsi="Narkisim"/>
          <w:rtl/>
        </w:rPr>
        <w:t>].</w:t>
      </w:r>
    </w:p>
    <w:p w14:paraId="77F0A28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(סה:) כת' דה"נ איירי שהשליח אמר שגם הוא יודע. אבל ה</w:t>
      </w:r>
      <w:r w:rsidRPr="00741ADA">
        <w:rPr>
          <w:rFonts w:ascii="Narkisim" w:hAnsi="Narkisim"/>
          <w:b/>
          <w:bCs/>
          <w:rtl/>
        </w:rPr>
        <w:t>תוס' רא"ש</w:t>
      </w:r>
      <w:r w:rsidRPr="00741ADA">
        <w:rPr>
          <w:rFonts w:ascii="Narkisim" w:hAnsi="Narkisim"/>
          <w:rtl/>
        </w:rPr>
        <w:t xml:space="preserve"> (כאן) כת' דאיירי שהיה רגליים לדבר, ועי"ז עד א' נאמן. [וכ"כ השיטה לנ"ל].</w:t>
      </w:r>
    </w:p>
    <w:p w14:paraId="65978096" w14:textId="77777777" w:rsidR="00620854" w:rsidRPr="00741ADA" w:rsidRDefault="00000000" w:rsidP="00741ADA">
      <w:pPr>
        <w:pStyle w:val="aa"/>
        <w:bidi/>
        <w:rPr>
          <w:rFonts w:ascii="Narkisim" w:hAnsi="Narkisim"/>
        </w:rPr>
      </w:pPr>
      <w:r w:rsidRPr="00741ADA">
        <w:rPr>
          <w:rFonts w:ascii="Narkisim" w:hAnsi="Narkisim"/>
          <w:u w:val="single"/>
          <w:rtl/>
        </w:rPr>
        <w:t>רש"י ד"ה אפקה</w:t>
      </w:r>
      <w:r w:rsidRPr="00741ADA">
        <w:rPr>
          <w:rFonts w:ascii="Narkisim" w:hAnsi="Narkisim"/>
          <w:rtl/>
        </w:rPr>
        <w:t>. הואיל ולא הכחישתו. ו</w:t>
      </w:r>
      <w:r w:rsidRPr="00741ADA">
        <w:rPr>
          <w:rFonts w:ascii="Narkisim" w:hAnsi="Narkisim"/>
          <w:b/>
          <w:bCs/>
          <w:rtl/>
        </w:rPr>
        <w:t>רש"י</w:t>
      </w:r>
      <w:r w:rsidRPr="00741ADA">
        <w:rPr>
          <w:rFonts w:ascii="Narkisim" w:hAnsi="Narkisim"/>
          <w:rtl/>
        </w:rPr>
        <w:t xml:space="preserve"> ברי"ף הגירסא הכחשתו [הבעל</w:t>
      </w:r>
      <w:r w:rsidRPr="00741ADA">
        <w:rPr>
          <w:rStyle w:val="ac"/>
          <w:rFonts w:ascii="Narkisim" w:hAnsi="Narkisim"/>
          <w:rtl/>
        </w:rPr>
        <w:footnoteReference w:id="684"/>
      </w:r>
      <w:r w:rsidRPr="00741ADA">
        <w:rPr>
          <w:rFonts w:ascii="Narkisim" w:hAnsi="Narkisim"/>
          <w:rtl/>
        </w:rPr>
        <w:t>]. וב</w:t>
      </w:r>
      <w:r w:rsidRPr="00741ADA">
        <w:rPr>
          <w:rFonts w:ascii="Narkisim" w:hAnsi="Narkisim"/>
          <w:b/>
          <w:bCs/>
          <w:rtl/>
        </w:rPr>
        <w:t>שו"ת הרשב"א</w:t>
      </w:r>
      <w:r w:rsidRPr="00741ADA">
        <w:rPr>
          <w:rFonts w:ascii="Narkisim" w:hAnsi="Narkisim"/>
          <w:rtl/>
        </w:rPr>
        <w:t xml:space="preserve"> (א אלף רלז, הו' במשנ"ל אישות כד יז) דייק מרש"י דהיכא שהיא מכחשת אינה נאסרת. והרשב"א ביאר דעד א' בהכחשה אפי' בעלמא לא כלום הוא, וכ"ש בדבר שבערוה. אבל היכא דנאמן כבי תרי כת' ה</w:t>
      </w:r>
      <w:r w:rsidRPr="00741ADA">
        <w:rPr>
          <w:rFonts w:ascii="Narkisim" w:hAnsi="Narkisim"/>
          <w:b/>
          <w:bCs/>
          <w:rtl/>
        </w:rPr>
        <w:t>רמ"ה</w:t>
      </w:r>
      <w:r w:rsidRPr="00741ADA">
        <w:rPr>
          <w:rFonts w:ascii="Narkisim" w:hAnsi="Narkisim"/>
          <w:rtl/>
        </w:rPr>
        <w:t xml:space="preserve"> ו</w:t>
      </w:r>
      <w:r w:rsidRPr="00741ADA">
        <w:rPr>
          <w:rFonts w:ascii="Narkisim" w:hAnsi="Narkisim"/>
          <w:b/>
          <w:bCs/>
          <w:rtl/>
        </w:rPr>
        <w:t>תוס' ריה"ז</w:t>
      </w:r>
      <w:r w:rsidRPr="00741ADA">
        <w:rPr>
          <w:rFonts w:ascii="Narkisim" w:hAnsi="Narkisim"/>
          <w:rtl/>
        </w:rPr>
        <w:t xml:space="preserve"> דאסורה ואפי' מכחשת. [וע"ע פתח"ת קטו לט].</w:t>
      </w:r>
    </w:p>
    <w:p w14:paraId="002CE438" w14:textId="77777777" w:rsidR="00620854" w:rsidRPr="00741ADA" w:rsidRDefault="00000000" w:rsidP="00741ADA">
      <w:pPr>
        <w:pStyle w:val="aa"/>
        <w:bidi/>
        <w:rPr>
          <w:rFonts w:ascii="Narkisim" w:hAnsi="Narkisim"/>
        </w:rPr>
      </w:pPr>
      <w:r w:rsidRPr="00741ADA">
        <w:rPr>
          <w:rFonts w:ascii="Narkisim" w:hAnsi="Narkisim"/>
          <w:u w:val="single"/>
          <w:rtl/>
        </w:rPr>
        <w:t>מאי לאו אי מהימן לך דלאו גזלן וכו'</w:t>
      </w:r>
      <w:r w:rsidRPr="00741ADA">
        <w:rPr>
          <w:rFonts w:ascii="Narkisim" w:hAnsi="Narkisim"/>
          <w:rtl/>
        </w:rPr>
        <w:t xml:space="preserve">. אבל גזלן אינו נאמן, וצ"ב דגזלן נאמן באיסורין [וע' </w:t>
      </w:r>
      <w:r w:rsidRPr="00741ADA">
        <w:rPr>
          <w:rFonts w:ascii="Narkisim" w:hAnsi="Narkisim"/>
          <w:b/>
          <w:bCs/>
          <w:rtl/>
        </w:rPr>
        <w:t>ש"ך</w:t>
      </w:r>
      <w:r w:rsidRPr="00741ADA">
        <w:rPr>
          <w:rFonts w:ascii="Narkisim" w:hAnsi="Narkisim"/>
          <w:rtl/>
        </w:rPr>
        <w:t xml:space="preserve"> קכז כ]. וב</w:t>
      </w:r>
      <w:r w:rsidRPr="00741ADA">
        <w:rPr>
          <w:rFonts w:ascii="Narkisim" w:hAnsi="Narkisim"/>
          <w:b/>
          <w:bCs/>
          <w:rtl/>
        </w:rPr>
        <w:t>ר"ן</w:t>
      </w:r>
      <w:r w:rsidRPr="00741ADA">
        <w:rPr>
          <w:rFonts w:ascii="Narkisim" w:hAnsi="Narkisim"/>
          <w:rtl/>
        </w:rPr>
        <w:t xml:space="preserve"> משמע דכה"ג ל"ש שתיקה כהודאה, דהא דשתק משום דהוא גזלן. ויש שדנו דאף דמהני ע"א לאביי, עכ"פ בעי' עד כשר [דומיא דע"א לשבועה]. וע' מקנה.</w:t>
      </w:r>
    </w:p>
    <w:p w14:paraId="553BF722" w14:textId="77777777" w:rsidR="00620854" w:rsidRPr="00741ADA" w:rsidRDefault="00000000" w:rsidP="00741ADA">
      <w:pPr>
        <w:bidi/>
        <w:rPr>
          <w:rFonts w:ascii="Narkisim" w:hAnsi="Narkisim" w:cs="Narkisim"/>
        </w:rPr>
      </w:pPr>
      <w:r w:rsidRPr="00741ADA">
        <w:rPr>
          <w:rFonts w:ascii="Narkisim" w:hAnsi="Narkisim" w:cs="Narkisim"/>
          <w:u w:val="single"/>
          <w:rtl/>
        </w:rPr>
        <w:t>אי מהימן לך כבי תרי זיל אפקה</w:t>
      </w:r>
      <w:r w:rsidRPr="00741ADA">
        <w:rPr>
          <w:rFonts w:ascii="Narkisim" w:hAnsi="Narkisim" w:cs="Narkisim"/>
          <w:rtl/>
        </w:rPr>
        <w:t>. ה</w:t>
      </w:r>
      <w:r w:rsidRPr="00741ADA">
        <w:rPr>
          <w:rFonts w:ascii="Narkisim" w:hAnsi="Narkisim" w:cs="Narkisim"/>
          <w:b/>
          <w:bCs/>
          <w:rtl/>
        </w:rPr>
        <w:t>רי"ף</w:t>
      </w:r>
      <w:r w:rsidRPr="00741ADA">
        <w:rPr>
          <w:rFonts w:ascii="Narkisim" w:hAnsi="Narkisim" w:cs="Narkisim"/>
          <w:rtl/>
        </w:rPr>
        <w:t xml:space="preserve"> כת' בבא לצאת ידי שמים חייב להוציא אם מאמינו, אבל בדיני אדם אין דבר שבערוה פחות מב'</w:t>
      </w:r>
      <w:r w:rsidRPr="00741ADA">
        <w:rPr>
          <w:rStyle w:val="ac"/>
          <w:rFonts w:ascii="Narkisim" w:hAnsi="Narkisim" w:cs="Narkisim"/>
          <w:rtl/>
        </w:rPr>
        <w:footnoteReference w:id="685"/>
      </w:r>
      <w:r w:rsidRPr="00741ADA">
        <w:rPr>
          <w:rFonts w:ascii="Narkisim" w:hAnsi="Narkisim" w:cs="Narkisim"/>
          <w:rtl/>
        </w:rPr>
        <w:t xml:space="preserve">. וכ"ה לשון כמה </w:t>
      </w:r>
      <w:r w:rsidRPr="00741ADA">
        <w:rPr>
          <w:rFonts w:ascii="Narkisim" w:hAnsi="Narkisim" w:cs="Narkisim"/>
          <w:b/>
          <w:bCs/>
          <w:rtl/>
        </w:rPr>
        <w:t>ראשונים.</w:t>
      </w:r>
      <w:r w:rsidRPr="00741ADA">
        <w:rPr>
          <w:rFonts w:ascii="Narkisim" w:hAnsi="Narkisim" w:cs="Narkisim"/>
          <w:rtl/>
        </w:rPr>
        <w:t xml:space="preserve"> </w:t>
      </w:r>
      <w:r w:rsidRPr="00741ADA">
        <w:rPr>
          <w:rFonts w:ascii="Narkisim" w:hAnsi="Narkisim" w:cs="Narkisim"/>
          <w:szCs w:val="20"/>
          <w:rtl/>
        </w:rPr>
        <w:t>וצ"ב כוונתו בבא לצאת ידי שמים, דכיון דמאמינו ויודע שהאמת כדבריו, אסור עליו מדינא. ומשמע דמ"מ אינו בירור גמור</w:t>
      </w:r>
      <w:r w:rsidRPr="00741ADA">
        <w:rPr>
          <w:rStyle w:val="ac"/>
          <w:rFonts w:ascii="Narkisim" w:hAnsi="Narkisim" w:cs="Narkisim"/>
          <w:szCs w:val="20"/>
          <w:rtl/>
        </w:rPr>
        <w:footnoteReference w:id="686"/>
      </w:r>
      <w:r w:rsidRPr="00741ADA">
        <w:rPr>
          <w:rFonts w:ascii="Narkisim" w:hAnsi="Narkisim" w:cs="Narkisim"/>
          <w:szCs w:val="20"/>
          <w:rtl/>
        </w:rPr>
        <w:t>. ואפשר דמ"מ אין כח לבי"ד לכופו, דכלפי בי"ד ליכא עדים</w:t>
      </w:r>
      <w:r w:rsidRPr="00741ADA">
        <w:rPr>
          <w:rStyle w:val="ac"/>
          <w:rFonts w:ascii="Narkisim" w:hAnsi="Narkisim" w:cs="Narkisim"/>
          <w:szCs w:val="20"/>
          <w:rtl/>
        </w:rPr>
        <w:footnoteReference w:id="687"/>
      </w:r>
      <w:r w:rsidRPr="00741ADA">
        <w:rPr>
          <w:rFonts w:ascii="Narkisim" w:hAnsi="Narkisim" w:cs="Narkisim"/>
          <w:szCs w:val="20"/>
          <w:rtl/>
        </w:rPr>
        <w:t>. ומשמע דאף דמודה שמאמינו אין כופין להוציא</w:t>
      </w:r>
      <w:r w:rsidRPr="00741ADA">
        <w:rPr>
          <w:rFonts w:ascii="Narkisim" w:hAnsi="Narkisim" w:cs="Narkisim"/>
          <w:rtl/>
        </w:rPr>
        <w:t>. אבל ב</w:t>
      </w:r>
      <w:r w:rsidRPr="00741ADA">
        <w:rPr>
          <w:rFonts w:ascii="Narkisim" w:hAnsi="Narkisim" w:cs="Narkisim"/>
          <w:b/>
          <w:bCs/>
          <w:rtl/>
        </w:rPr>
        <w:t>מרדכי</w:t>
      </w:r>
      <w:r w:rsidRPr="00741ADA">
        <w:rPr>
          <w:rFonts w:ascii="Narkisim" w:hAnsi="Narkisim" w:cs="Narkisim"/>
          <w:rtl/>
        </w:rPr>
        <w:t xml:space="preserve"> משמע דאם מודה שמאמינו, מחוייב בדין להוציא.</w:t>
      </w:r>
    </w:p>
    <w:p w14:paraId="7884B56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ריה"ז</w:t>
      </w:r>
      <w:r w:rsidRPr="00741ADA">
        <w:rPr>
          <w:rFonts w:ascii="Narkisim" w:hAnsi="Narkisim"/>
          <w:rtl/>
        </w:rPr>
        <w:t xml:space="preserve"> כת' דהיכא דנאמן כבי תרי חייב לצאת יד"ש, אפי' היא מכחישתו. פי' לצאת מידי ספק</w:t>
      </w:r>
      <w:r w:rsidRPr="00741ADA">
        <w:rPr>
          <w:rStyle w:val="ac"/>
          <w:rFonts w:ascii="Narkisim" w:hAnsi="Narkisim"/>
          <w:rtl/>
        </w:rPr>
        <w:footnoteReference w:id="688"/>
      </w:r>
      <w:r w:rsidRPr="00741ADA">
        <w:rPr>
          <w:rFonts w:ascii="Narkisim" w:hAnsi="Narkisim"/>
          <w:rtl/>
        </w:rPr>
        <w:t xml:space="preserve">. וכת' </w:t>
      </w:r>
      <w:r w:rsidRPr="00741ADA">
        <w:rPr>
          <w:rFonts w:ascii="Narkisim" w:hAnsi="Narkisim"/>
          <w:rtl/>
        </w:rPr>
        <w:lastRenderedPageBreak/>
        <w:t xml:space="preserve">דאע"ג דמאמין לדבריו לאו מילתא ברירא לגביה, דהא ליכא עדים. והו"ל כחתיכה ספק של חלב וספק של שומן. ועפ"ז כת' דהיכא דחזר בו [שאינו מאמין] מותרת לו, דנתברר ספיקו. והביא </w:t>
      </w:r>
      <w:r w:rsidRPr="00741ADA">
        <w:rPr>
          <w:rFonts w:ascii="Narkisim" w:hAnsi="Narkisim"/>
          <w:b/>
          <w:bCs/>
          <w:rtl/>
        </w:rPr>
        <w:t>איכא מ"ד</w:t>
      </w:r>
      <w:r w:rsidRPr="00741ADA">
        <w:rPr>
          <w:rFonts w:ascii="Narkisim" w:hAnsi="Narkisim"/>
          <w:rtl/>
        </w:rPr>
        <w:t xml:space="preserve"> שאסורה. וכת' דמסתברא דאף דשוי' חתיכה דאיסורא אם באו עדים דליכא איסור מותר. (וע' מה שהו' לעיל סה.).</w:t>
      </w:r>
    </w:p>
    <w:p w14:paraId="163142A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מרדכי</w:t>
      </w:r>
      <w:r w:rsidRPr="00741ADA">
        <w:rPr>
          <w:rFonts w:ascii="Narkisim" w:hAnsi="Narkisim"/>
          <w:rtl/>
        </w:rPr>
        <w:t xml:space="preserve"> (תקכט בהג') כת' דהיכא דמכחיש ואומר איני מאמינך מהני, ואפי' היכא דנאמן עליו כבי תרי. והביא ד</w:t>
      </w:r>
      <w:r w:rsidRPr="00741ADA">
        <w:rPr>
          <w:rFonts w:ascii="Narkisim" w:hAnsi="Narkisim"/>
          <w:b/>
          <w:bCs/>
          <w:rtl/>
        </w:rPr>
        <w:t>ר' משולם בר' קלונימוס</w:t>
      </w:r>
      <w:r w:rsidRPr="00741ADA">
        <w:rPr>
          <w:rFonts w:ascii="Narkisim" w:hAnsi="Narkisim"/>
          <w:rtl/>
        </w:rPr>
        <w:t xml:space="preserve"> כת' דיש לחוש אם ידוע שמאמינו. דאל"כ אמאי לא אמר שמואל אל תאמן לו. והביא בשם </w:t>
      </w:r>
      <w:r w:rsidRPr="00741ADA">
        <w:rPr>
          <w:rFonts w:ascii="Narkisim" w:hAnsi="Narkisim"/>
          <w:b/>
          <w:bCs/>
          <w:rtl/>
        </w:rPr>
        <w:t>ראבי"ה</w:t>
      </w:r>
      <w:r w:rsidRPr="00741ADA">
        <w:rPr>
          <w:rFonts w:ascii="Narkisim" w:hAnsi="Narkisim"/>
          <w:rtl/>
        </w:rPr>
        <w:t xml:space="preserve"> דתלוי ביראת שמים, שלא יבדה מליבו לומר שאינו מאמין כדי לטהר טהרותיו. (וע"ע ש"ך קכז טו).</w:t>
      </w:r>
    </w:p>
    <w:p w14:paraId="7AD61C7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מרדכי</w:t>
      </w:r>
      <w:r w:rsidRPr="00741ADA">
        <w:rPr>
          <w:rFonts w:ascii="Narkisim" w:hAnsi="Narkisim"/>
          <w:rtl/>
        </w:rPr>
        <w:t xml:space="preserve"> הביא </w:t>
      </w:r>
      <w:r w:rsidRPr="00741ADA">
        <w:rPr>
          <w:rFonts w:ascii="Narkisim" w:hAnsi="Narkisim"/>
          <w:b/>
          <w:bCs/>
          <w:rtl/>
        </w:rPr>
        <w:t>ראבי"ה</w:t>
      </w:r>
      <w:r w:rsidRPr="00741ADA">
        <w:rPr>
          <w:rFonts w:ascii="Narkisim" w:hAnsi="Narkisim"/>
          <w:rtl/>
        </w:rPr>
        <w:t xml:space="preserve"> בשם </w:t>
      </w:r>
      <w:r w:rsidRPr="00741ADA">
        <w:rPr>
          <w:rFonts w:ascii="Narkisim" w:hAnsi="Narkisim"/>
          <w:b/>
          <w:bCs/>
          <w:rtl/>
        </w:rPr>
        <w:t>ראב"ן</w:t>
      </w:r>
      <w:r w:rsidRPr="00741ADA">
        <w:rPr>
          <w:rFonts w:ascii="Narkisim" w:hAnsi="Narkisim"/>
          <w:rtl/>
        </w:rPr>
        <w:t xml:space="preserve"> (סד עי"ש) היכא דרחם לה, נאסרת בשתיקה אף לרבא [דכה"ג נחשב הפסד, ומש"ה הוה הודאה גמורה]. ודחה דאין נראה.</w:t>
      </w:r>
    </w:p>
    <w:p w14:paraId="030FC6D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רמ"א</w:t>
      </w:r>
      <w:r w:rsidRPr="00741ADA">
        <w:rPr>
          <w:rFonts w:ascii="Narkisim" w:hAnsi="Narkisim" w:cs="Narkisim"/>
          <w:rtl/>
        </w:rPr>
        <w:t xml:space="preserve"> (קטו ז) כת' דדוקא מאמינו [כבי תרי] בשאר דברים, אבל היכא דמאמינו רק בדבר הזה, מחמת רגלים לדבר אינו נאסר (בשם </w:t>
      </w:r>
      <w:r w:rsidRPr="00741ADA">
        <w:rPr>
          <w:rFonts w:ascii="Narkisim" w:hAnsi="Narkisim" w:cs="Narkisim"/>
          <w:b/>
          <w:bCs/>
          <w:rtl/>
        </w:rPr>
        <w:t>מהרי"ק</w:t>
      </w:r>
      <w:r w:rsidRPr="00741ADA">
        <w:rPr>
          <w:rFonts w:ascii="Narkisim" w:hAnsi="Narkisim" w:cs="Narkisim"/>
          <w:rtl/>
        </w:rPr>
        <w:t xml:space="preserve"> פב, ע"פ </w:t>
      </w:r>
      <w:r w:rsidRPr="00741ADA">
        <w:rPr>
          <w:rFonts w:ascii="Narkisim" w:hAnsi="Narkisim" w:cs="Narkisim"/>
          <w:b/>
          <w:bCs/>
          <w:rtl/>
        </w:rPr>
        <w:t>שו"ת הרשב"א</w:t>
      </w:r>
      <w:r w:rsidRPr="00741ADA">
        <w:rPr>
          <w:rFonts w:ascii="Narkisim" w:hAnsi="Narkisim" w:cs="Narkisim"/>
          <w:rtl/>
        </w:rPr>
        <w:t xml:space="preserve"> מיוחסות קלג)</w:t>
      </w:r>
      <w:r w:rsidRPr="00741ADA">
        <w:rPr>
          <w:rStyle w:val="ac"/>
          <w:rFonts w:ascii="Narkisim" w:hAnsi="Narkisim" w:cs="Narkisim"/>
          <w:rtl/>
        </w:rPr>
        <w:footnoteReference w:id="689"/>
      </w:r>
      <w:r w:rsidRPr="00741ADA">
        <w:rPr>
          <w:rFonts w:ascii="Narkisim" w:hAnsi="Narkisim" w:cs="Narkisim"/>
          <w:rtl/>
        </w:rPr>
        <w:t>.</w:t>
      </w:r>
    </w:p>
    <w:p w14:paraId="0F4D1C60" w14:textId="77777777" w:rsidR="00620854" w:rsidRPr="00741ADA" w:rsidRDefault="00000000" w:rsidP="00741ADA">
      <w:pPr>
        <w:pStyle w:val="aa"/>
        <w:bidi/>
        <w:rPr>
          <w:rFonts w:ascii="Narkisim" w:hAnsi="Narkisim"/>
        </w:rPr>
      </w:pPr>
      <w:r w:rsidRPr="00741ADA">
        <w:rPr>
          <w:rFonts w:ascii="Narkisim" w:hAnsi="Narkisim"/>
          <w:u w:val="single"/>
          <w:rtl/>
        </w:rPr>
        <w:t>אבותינו היו אוכלים מלוחים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כשהיו עסוקים בבנין בית שני, שבאו מהגולה והיו עניים. אבל </w:t>
      </w:r>
      <w:r w:rsidRPr="00741ADA">
        <w:rPr>
          <w:rFonts w:ascii="Narkisim" w:hAnsi="Narkisim"/>
          <w:b/>
          <w:bCs/>
          <w:rtl/>
        </w:rPr>
        <w:t>ר"ח</w:t>
      </w:r>
      <w:r w:rsidRPr="00741ADA">
        <w:rPr>
          <w:rFonts w:ascii="Narkisim" w:hAnsi="Narkisim"/>
          <w:rtl/>
        </w:rPr>
        <w:t xml:space="preserve"> (הו' בריטב"א</w:t>
      </w:r>
      <w:r w:rsidRPr="00741ADA">
        <w:rPr>
          <w:rStyle w:val="ac"/>
          <w:rFonts w:ascii="Narkisim" w:hAnsi="Narkisim"/>
          <w:rtl/>
        </w:rPr>
        <w:footnoteReference w:id="690"/>
      </w:r>
      <w:r w:rsidRPr="00741ADA">
        <w:rPr>
          <w:rFonts w:ascii="Narkisim" w:hAnsi="Narkisim"/>
          <w:rtl/>
        </w:rPr>
        <w:t>) פי' במדבר שהיו עסוקין בבניית המשכן. ותמה דהיה להם מן, וכתיב (דברים ב ז) לא חסרת דבר.</w:t>
      </w:r>
    </w:p>
    <w:p w14:paraId="1C464DAB" w14:textId="77777777" w:rsidR="00620854" w:rsidRPr="00741ADA" w:rsidRDefault="00000000" w:rsidP="00741ADA">
      <w:pPr>
        <w:pStyle w:val="aa"/>
        <w:bidi/>
        <w:rPr>
          <w:rFonts w:ascii="Narkisim" w:hAnsi="Narkisim"/>
        </w:rPr>
      </w:pPr>
      <w:r w:rsidRPr="00741ADA">
        <w:rPr>
          <w:rFonts w:ascii="Narkisim" w:hAnsi="Narkisim"/>
          <w:u w:val="single"/>
          <w:rtl/>
        </w:rPr>
        <w:t>הקם להם בציץ שבין עיניך</w:t>
      </w:r>
      <w:r w:rsidRPr="00741ADA">
        <w:rPr>
          <w:rStyle w:val="ac"/>
          <w:rFonts w:ascii="Narkisim" w:hAnsi="Narkisim"/>
          <w:u w:val="single"/>
          <w:rtl/>
        </w:rPr>
        <w:footnoteReference w:id="691"/>
      </w:r>
      <w:r w:rsidRPr="00741ADA">
        <w:rPr>
          <w:rFonts w:ascii="Narkisim" w:hAnsi="Narkisim"/>
          <w:u w:val="single"/>
          <w:rtl/>
        </w:rPr>
        <w:t xml:space="preserve">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תן ציץ על מצחך, ויעמדו על רגליהם מפני השם וכו', אע"ג דלאו שעת עבודה וכו'. אבל ה</w:t>
      </w:r>
      <w:r w:rsidRPr="00741ADA">
        <w:rPr>
          <w:rFonts w:ascii="Narkisim" w:hAnsi="Narkisim"/>
          <w:b/>
          <w:bCs/>
          <w:rtl/>
        </w:rPr>
        <w:t>רמ"ה</w:t>
      </w:r>
      <w:r w:rsidRPr="00741ADA">
        <w:rPr>
          <w:rFonts w:ascii="Narkisim" w:hAnsi="Narkisim"/>
          <w:rtl/>
        </w:rPr>
        <w:t xml:space="preserve"> כתב לעבוד בו עבודה.</w:t>
      </w:r>
    </w:p>
    <w:p w14:paraId="501E6BD7" w14:textId="77777777" w:rsidR="00620854" w:rsidRPr="00741ADA" w:rsidRDefault="00000000" w:rsidP="00741ADA">
      <w:pPr>
        <w:bidi/>
        <w:rPr>
          <w:rFonts w:ascii="Narkisim" w:hAnsi="Narkisim" w:cs="Narkisim"/>
        </w:rPr>
      </w:pPr>
      <w:r w:rsidRPr="00741ADA">
        <w:rPr>
          <w:rFonts w:ascii="Narkisim" w:hAnsi="Narkisim" w:cs="Narkisim"/>
          <w:u w:val="single"/>
          <w:rtl/>
        </w:rPr>
        <w:t>תוד"ה הקם</w:t>
      </w:r>
      <w:r w:rsidRPr="00741ADA">
        <w:rPr>
          <w:rFonts w:ascii="Narkisim" w:hAnsi="Narkisim" w:cs="Narkisim"/>
          <w:rtl/>
        </w:rPr>
        <w:t>. וקשה דאדרבה משמע התם דמיד היו זקוקין להפשיטן, מדקאמר לא ניתנה תורה למלאכי השרת, משמע דשלא לצורך אסור</w:t>
      </w:r>
      <w:r w:rsidRPr="00741ADA">
        <w:rPr>
          <w:rStyle w:val="ac"/>
          <w:rFonts w:ascii="Narkisim" w:hAnsi="Narkisim" w:cs="Narkisim"/>
          <w:rtl/>
        </w:rPr>
        <w:footnoteReference w:id="692"/>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(מהרי"ט) כת' [דכוונת רש"י] דכיון דלא ניתנה תורה למלאכי השרת הוכרחו לשייר בקדושתו, אבל כיון דהותר אין קדושה לחצאין. ומותר אף בלא עבודה [והביאו דכן משמע לעיל נד.].</w:t>
      </w:r>
    </w:p>
    <w:p w14:paraId="3A1C055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(ושא"ר) הביאו דמסקנת הגמ' (יומא סט.) דניתנו להנות מבגדי כהונה במקדש, אבל במדינה אסור</w:t>
      </w:r>
      <w:r w:rsidRPr="00741ADA">
        <w:rPr>
          <w:rStyle w:val="ac"/>
          <w:rFonts w:ascii="Narkisim" w:hAnsi="Narkisim"/>
          <w:rtl/>
        </w:rPr>
        <w:footnoteReference w:id="693"/>
      </w:r>
      <w:r w:rsidRPr="00741ADA">
        <w:rPr>
          <w:rFonts w:ascii="Narkisim" w:hAnsi="Narkisim"/>
          <w:rtl/>
        </w:rPr>
        <w:t>. והכא היה במדינה.</w:t>
      </w:r>
    </w:p>
    <w:p w14:paraId="60052268" w14:textId="77777777" w:rsidR="00620854" w:rsidRPr="00741ADA" w:rsidRDefault="00000000" w:rsidP="00741ADA">
      <w:pPr>
        <w:pStyle w:val="aa"/>
        <w:bidi/>
        <w:rPr>
          <w:rFonts w:ascii="Narkisim" w:hAnsi="Narkisim"/>
        </w:rPr>
      </w:pPr>
      <w:r w:rsidRPr="00741ADA">
        <w:rPr>
          <w:rFonts w:ascii="Narkisim" w:hAnsi="Narkisim"/>
          <w:u w:val="single"/>
          <w:rtl/>
        </w:rPr>
        <w:t>בא"ד ומפרש ר"ת דדוקא ציץ דכתיב על מצחו תמיד וכו'</w:t>
      </w:r>
      <w:r w:rsidRPr="00741ADA">
        <w:rPr>
          <w:rFonts w:ascii="Narkisim" w:hAnsi="Narkisim"/>
          <w:rtl/>
        </w:rPr>
        <w:t>. וה</w:t>
      </w:r>
      <w:r w:rsidRPr="00741ADA">
        <w:rPr>
          <w:rFonts w:ascii="Narkisim" w:hAnsi="Narkisim"/>
          <w:b/>
          <w:bCs/>
          <w:rtl/>
        </w:rPr>
        <w:t>רמב"ן</w:t>
      </w:r>
      <w:r w:rsidRPr="00741ADA">
        <w:rPr>
          <w:rFonts w:ascii="Narkisim" w:hAnsi="Narkisim"/>
          <w:rtl/>
        </w:rPr>
        <w:t xml:space="preserve"> דחה דאדרבה למסקנא (יומא ז:) דרשי' דתמיד מרצה, דהא א"א שיהא על מצחו תמיד. מי לא בעי מיעל לבית הכסא ולישון. [וע"ע </w:t>
      </w:r>
      <w:r w:rsidRPr="00741ADA">
        <w:rPr>
          <w:rFonts w:ascii="Narkisim" w:hAnsi="Narkisim"/>
          <w:b/>
          <w:bCs/>
          <w:rtl/>
        </w:rPr>
        <w:t>תו"י</w:t>
      </w:r>
      <w:r w:rsidRPr="00741ADA">
        <w:rPr>
          <w:rFonts w:ascii="Narkisim" w:hAnsi="Narkisim"/>
          <w:rtl/>
        </w:rPr>
        <w:t xml:space="preserve"> יומא ז:]. והאחרונים ביארו דאף למסקנא דרשינן דאינו מעכב, מ"מ דרשינן תמיד לענין הא דרשאי ללובשו.</w:t>
      </w:r>
    </w:p>
    <w:p w14:paraId="4005E72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דינאי לבש את הציץ שלא כדין. אבל </w:t>
      </w:r>
      <w:r w:rsidRPr="00741ADA">
        <w:rPr>
          <w:rFonts w:ascii="Narkisim" w:hAnsi="Narkisim"/>
          <w:b/>
          <w:bCs/>
          <w:rtl/>
        </w:rPr>
        <w:t>תוס</w:t>
      </w:r>
      <w:r w:rsidRPr="00741ADA">
        <w:rPr>
          <w:rFonts w:ascii="Narkisim" w:hAnsi="Narkisim"/>
          <w:rtl/>
        </w:rPr>
        <w:t>' (יומא סט.) דייק דעדיין לא נזרקה מינות, ותי' (בתי' הב') דאף דמתחילה עשה שלא כדין, אך לא כפר בכל התורה שבע"פ, עד דאמר שתהא מונחת בקרן זוית.</w:t>
      </w:r>
    </w:p>
    <w:p w14:paraId="3D81377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כת' דעבר באיסור דרבנן [ללבוש במדינה]. ופי' דעד עכשיו לא ראו חכמים לערער על כהונתו, שידעו שיש עדים מכשירים. אלא לפי שעשה שלא כהוגן, ועבר באיסור דרבנן ללבוש ציץ במדינה, ועוד שהיה שעת אכילה ושכרות. לפיכך הקפיד אותו זקן ואמר שיניח כתר כהונה</w:t>
      </w:r>
      <w:r w:rsidRPr="00741ADA">
        <w:rPr>
          <w:rStyle w:val="ac"/>
          <w:rFonts w:ascii="Narkisim" w:hAnsi="Narkisim" w:cs="Narkisim"/>
          <w:rtl/>
        </w:rPr>
        <w:footnoteReference w:id="694"/>
      </w:r>
      <w:r w:rsidRPr="00741ADA">
        <w:rPr>
          <w:rFonts w:ascii="Narkisim" w:hAnsi="Narkisim" w:cs="Narkisim"/>
          <w:rtl/>
        </w:rPr>
        <w:t>.</w:t>
      </w:r>
      <w:r w:rsidRPr="00741ADA">
        <w:rPr>
          <w:rStyle w:val="ac"/>
          <w:rFonts w:ascii="Narkisim" w:hAnsi="Narkisim" w:cs="Narkisim"/>
          <w:rtl/>
        </w:rPr>
        <w:footnoteReference w:id="695"/>
      </w:r>
    </w:p>
    <w:p w14:paraId="213A36A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דעד עכשיו לא מיחו בידו לפי שלא היה ברור אצלם, וכדאמרי' ויבוקש הדבר ולא נמצא. ועכשיו שראו שהקים בציץ שלא כהלכה, ושעת הודאת הנס היתה היה סבור אותו זקן שכל מעשיו שגגה הן, ואם ימחה בידו יקבל. ומיחה ולא קיבל.</w:t>
      </w:r>
    </w:p>
    <w:p w14:paraId="514ED398" w14:textId="77777777" w:rsidR="00620854" w:rsidRPr="00741ADA" w:rsidRDefault="00000000" w:rsidP="00741ADA">
      <w:pPr>
        <w:pStyle w:val="aa"/>
        <w:bidi/>
        <w:rPr>
          <w:rFonts w:ascii="Narkisim" w:hAnsi="Narkisim"/>
        </w:rPr>
      </w:pPr>
      <w:r w:rsidRPr="00741ADA">
        <w:rPr>
          <w:rFonts w:ascii="Narkisim" w:hAnsi="Narkisim"/>
          <w:u w:val="single"/>
          <w:rtl/>
        </w:rPr>
        <w:lastRenderedPageBreak/>
        <w:t>רב לך כתר מלכות</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דאף דאי' ב</w:t>
      </w:r>
      <w:r w:rsidRPr="00741ADA">
        <w:rPr>
          <w:rFonts w:ascii="Narkisim" w:hAnsi="Narkisim"/>
          <w:b/>
          <w:bCs/>
          <w:rtl/>
        </w:rPr>
        <w:t>תוספתא</w:t>
      </w:r>
      <w:r w:rsidRPr="00741ADA">
        <w:rPr>
          <w:rFonts w:ascii="Narkisim" w:hAnsi="Narkisim"/>
          <w:rtl/>
        </w:rPr>
        <w:t xml:space="preserve"> דאין מעמידים מלך אלא מהמשיאין לכהונה, היינו מדרבנן</w:t>
      </w:r>
      <w:r w:rsidRPr="00741ADA">
        <w:rPr>
          <w:rStyle w:val="ac"/>
          <w:rFonts w:ascii="Narkisim" w:hAnsi="Narkisim"/>
          <w:rtl/>
        </w:rPr>
        <w:footnoteReference w:id="696"/>
      </w:r>
      <w:r w:rsidRPr="00741ADA">
        <w:rPr>
          <w:rFonts w:ascii="Narkisim" w:hAnsi="Narkisim"/>
          <w:rtl/>
        </w:rPr>
        <w:t>. וה</w:t>
      </w:r>
      <w:r w:rsidRPr="00741ADA">
        <w:rPr>
          <w:rFonts w:ascii="Narkisim" w:hAnsi="Narkisim"/>
          <w:b/>
          <w:bCs/>
          <w:rtl/>
        </w:rPr>
        <w:t>ריטב"א</w:t>
      </w:r>
      <w:r w:rsidRPr="00741ADA">
        <w:rPr>
          <w:rFonts w:ascii="Narkisim" w:hAnsi="Narkisim"/>
          <w:rtl/>
        </w:rPr>
        <w:t xml:space="preserve"> כת' לא היו מקפידין בדיעבד</w:t>
      </w:r>
      <w:r w:rsidRPr="00741ADA">
        <w:rPr>
          <w:rStyle w:val="ac"/>
          <w:rFonts w:ascii="Narkisim" w:hAnsi="Narkisim"/>
          <w:rtl/>
        </w:rPr>
        <w:footnoteReference w:id="697"/>
      </w:r>
      <w:r w:rsidRPr="00741ADA">
        <w:rPr>
          <w:rFonts w:ascii="Narkisim" w:hAnsi="Narkisim"/>
          <w:rtl/>
        </w:rPr>
        <w:t>.</w:t>
      </w:r>
    </w:p>
    <w:p w14:paraId="581859E4" w14:textId="77777777" w:rsidR="00620854" w:rsidRPr="00741ADA" w:rsidRDefault="00000000" w:rsidP="00741ADA">
      <w:pPr>
        <w:pStyle w:val="aa"/>
        <w:bidi/>
        <w:rPr>
          <w:rFonts w:ascii="Narkisim" w:hAnsi="Narkisim"/>
        </w:rPr>
      </w:pPr>
      <w:r w:rsidRPr="00741ADA">
        <w:rPr>
          <w:rFonts w:ascii="Narkisim" w:hAnsi="Narkisim"/>
          <w:u w:val="single"/>
          <w:rtl/>
        </w:rPr>
        <w:t>מיד נזרקה בו אפיקורסות</w:t>
      </w:r>
      <w:r w:rsidRPr="00741ADA">
        <w:rPr>
          <w:rFonts w:ascii="Narkisim" w:hAnsi="Narkisim"/>
          <w:rtl/>
        </w:rPr>
        <w:t xml:space="preserve"> [וי"ג מינות]. ואביי (ברכות כט.) אמר דינאי [פ</w:t>
      </w:r>
      <w:r w:rsidRPr="00741ADA">
        <w:rPr>
          <w:rFonts w:ascii="Narkisim" w:hAnsi="Narkisim"/>
          <w:b/>
          <w:bCs/>
          <w:rtl/>
        </w:rPr>
        <w:t>רש"י</w:t>
      </w:r>
      <w:r w:rsidRPr="00741ADA">
        <w:rPr>
          <w:rFonts w:ascii="Narkisim" w:hAnsi="Narkisim"/>
          <w:rtl/>
        </w:rPr>
        <w:t xml:space="preserve"> דסוגיין] הוא יוחנן כה"ג ששימש כהן גדול פ' שנים, ולבסוף נעשה צדוקי</w:t>
      </w:r>
      <w:r w:rsidRPr="00741ADA">
        <w:rPr>
          <w:rStyle w:val="ac"/>
          <w:rFonts w:ascii="Narkisim" w:hAnsi="Narkisim"/>
          <w:rtl/>
        </w:rPr>
        <w:footnoteReference w:id="698"/>
      </w:r>
      <w:r w:rsidRPr="00741ADA">
        <w:rPr>
          <w:rFonts w:ascii="Narkisim" w:hAnsi="Narkisim"/>
          <w:rtl/>
        </w:rPr>
        <w:t>. ועליו נאמר אל תאמין בעצמך עד יום מותך. אבל רבא ס"ל דינאי לחוד ויוחנן לחוד, דינאי רשע מעיקרא ונעשה צדיק וחזר לרשעתו.</w:t>
      </w:r>
    </w:p>
    <w:p w14:paraId="393D5A58"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(יבמות סא., והריטב"א כאן) כת' דאין זה ינאי המלך (דהתם) דעייל ליה מרתא בר ביתוס תרקבא דדינרי לעשות יהושע בן גמלא כה"ג. דהאיך היה ממנה כה"ג אחר במקומו.</w:t>
      </w:r>
    </w:p>
    <w:p w14:paraId="01BFA5A2" w14:textId="77777777" w:rsidR="00620854" w:rsidRPr="00741ADA" w:rsidRDefault="00000000" w:rsidP="00741ADA">
      <w:pPr>
        <w:bidi/>
        <w:rPr>
          <w:rFonts w:ascii="Narkisim" w:hAnsi="Narkisim" w:cs="Narkisim"/>
        </w:rPr>
      </w:pPr>
      <w:r w:rsidRPr="00741ADA">
        <w:rPr>
          <w:rFonts w:ascii="Narkisim" w:hAnsi="Narkisim" w:cs="Narkisim"/>
          <w:u w:val="single"/>
          <w:rtl/>
        </w:rPr>
        <w:t>מאי חזית דסמכת וכו'</w:t>
      </w:r>
      <w:r w:rsidRPr="00741ADA">
        <w:rPr>
          <w:rFonts w:ascii="Narkisim" w:hAnsi="Narkisim" w:cs="Narkisim"/>
          <w:rtl/>
        </w:rPr>
        <w:t>. ואסור משום תרי ותרי, ופ</w:t>
      </w:r>
      <w:r w:rsidRPr="00741ADA">
        <w:rPr>
          <w:rFonts w:ascii="Narkisim" w:hAnsi="Narkisim" w:cs="Narkisim"/>
          <w:b/>
          <w:bCs/>
          <w:rtl/>
        </w:rPr>
        <w:t>רש"י</w:t>
      </w:r>
      <w:r w:rsidRPr="00741ADA">
        <w:rPr>
          <w:rFonts w:ascii="Narkisim" w:hAnsi="Narkisim" w:cs="Narkisim"/>
          <w:rtl/>
        </w:rPr>
        <w:t xml:space="preserve"> דל"מ חזקת אמו של ינאי, דלא באה לבי"ד להתיר. ובנה אין לו חזקת כשרות שהרי מעידים על תחילת לידתו בפסול. </w:t>
      </w:r>
      <w:r w:rsidRPr="00741ADA">
        <w:rPr>
          <w:rFonts w:ascii="Narkisim" w:hAnsi="Narkisim" w:cs="Narkisim"/>
          <w:szCs w:val="20"/>
          <w:rtl/>
        </w:rPr>
        <w:t>משמע דאי אמו של ינאי היתה באה לפנינו, מהני הכרעת האם אף לינאי</w:t>
      </w:r>
      <w:r w:rsidRPr="00741ADA">
        <w:rPr>
          <w:rFonts w:ascii="Narkisim" w:hAnsi="Narkisim" w:cs="Narkisim"/>
          <w:rtl/>
        </w:rPr>
        <w:t>.</w:t>
      </w:r>
    </w:p>
    <w:p w14:paraId="3041EC27" w14:textId="77777777" w:rsidR="00620854" w:rsidRPr="00741ADA" w:rsidRDefault="00000000" w:rsidP="00741ADA">
      <w:pPr>
        <w:pStyle w:val="a8"/>
        <w:bidi/>
        <w:rPr>
          <w:rFonts w:ascii="Narkisim" w:hAnsi="Narkisim"/>
        </w:rPr>
      </w:pPr>
      <w:r w:rsidRPr="00741ADA">
        <w:rPr>
          <w:rFonts w:ascii="Narkisim" w:hAnsi="Narkisim"/>
          <w:rtl/>
        </w:rPr>
        <w:t>ובפשוטו משמע דסברת רש"י דל"ש הכרעת חזקה אא"כ דנו עליו בפועל. וה</w:t>
      </w:r>
      <w:r w:rsidRPr="00741ADA">
        <w:rPr>
          <w:rFonts w:ascii="Narkisim" w:hAnsi="Narkisim"/>
          <w:b/>
          <w:bCs/>
          <w:rtl/>
        </w:rPr>
        <w:t>שער"י</w:t>
      </w:r>
      <w:r w:rsidRPr="00741ADA">
        <w:rPr>
          <w:rFonts w:ascii="Narkisim" w:hAnsi="Narkisim"/>
          <w:rtl/>
        </w:rPr>
        <w:t xml:space="preserve"> (ב ב) ביאר דגדר חזקה הוה הנהגה ותלי במה שדנו עליו בפועל. וה</w:t>
      </w:r>
      <w:r w:rsidRPr="00741ADA">
        <w:rPr>
          <w:rFonts w:ascii="Narkisim" w:hAnsi="Narkisim"/>
          <w:b/>
          <w:bCs/>
          <w:rtl/>
        </w:rPr>
        <w:t>אחרונים</w:t>
      </w:r>
      <w:r w:rsidRPr="00741ADA">
        <w:rPr>
          <w:rFonts w:ascii="Narkisim" w:hAnsi="Narkisim"/>
          <w:rtl/>
        </w:rPr>
        <w:t xml:space="preserve"> דנו מ"ש דמהני חזקת המקוה על הטהרות, אף דהוה חסר לפנינו. וכל הנידון על התוצאה. [וע"ע לקמן עט:].</w:t>
      </w:r>
    </w:p>
    <w:p w14:paraId="6C0D65C4" w14:textId="77777777" w:rsidR="00620854" w:rsidRPr="00741ADA" w:rsidRDefault="00000000" w:rsidP="00741ADA">
      <w:pPr>
        <w:bidi/>
        <w:rPr>
          <w:rFonts w:ascii="Narkisim" w:hAnsi="Narkisim" w:cs="Narkisim"/>
        </w:rPr>
      </w:pPr>
      <w:r w:rsidRPr="00741ADA">
        <w:rPr>
          <w:rFonts w:ascii="Narkisim" w:hAnsi="Narkisim" w:cs="Narkisim"/>
          <w:u w:val="single"/>
          <w:rtl/>
        </w:rPr>
        <w:t>תוד"ה מאי חזית</w:t>
      </w:r>
      <w:r w:rsidRPr="00741ADA">
        <w:rPr>
          <w:rFonts w:ascii="Narkisim" w:hAnsi="Narkisim" w:cs="Narkisim"/>
          <w:rtl/>
        </w:rPr>
        <w:t>. וא"ת מ"מ תיהני ליה חזקה דאימיה, שהיתה בחזקת כשרות, דהא אמרי' (כתובות יג., ע"ע לקמן עד. ועה.) לדברי המכשיר בה מכשיר בבתה וכו'. [וכ"כ ה</w:t>
      </w:r>
      <w:r w:rsidRPr="00741ADA">
        <w:rPr>
          <w:rFonts w:ascii="Narkisim" w:hAnsi="Narkisim" w:cs="Narkisim"/>
          <w:b/>
          <w:bCs/>
          <w:rtl/>
        </w:rPr>
        <w:t>רמב"ן</w:t>
      </w:r>
      <w:r w:rsidRPr="00741ADA">
        <w:rPr>
          <w:rFonts w:ascii="Narkisim" w:hAnsi="Narkisim" w:cs="Narkisim"/>
          <w:rtl/>
        </w:rPr>
        <w:t xml:space="preserve"> דסברת רש"י תלי במח' (שם) האם מכשיר בה מכשיר בבתה, ולר' יוחנן מהני חזקת כשרות]. אבל </w:t>
      </w:r>
      <w:r w:rsidRPr="00741ADA">
        <w:rPr>
          <w:rFonts w:ascii="Narkisim" w:hAnsi="Narkisim" w:cs="Narkisim"/>
          <w:b/>
          <w:bCs/>
          <w:rtl/>
        </w:rPr>
        <w:t>תוס</w:t>
      </w:r>
      <w:r w:rsidRPr="00741ADA">
        <w:rPr>
          <w:rFonts w:ascii="Narkisim" w:hAnsi="Narkisim" w:cs="Narkisim"/>
          <w:rtl/>
        </w:rPr>
        <w:t>' (כתובות כו:) כת' דחזקת האם מהני לינאי, ואפי' למ"ד (שם יג.) דאינו מכשיר בבתה, ה"מ משום מעלה גבי זנות. ו</w:t>
      </w:r>
      <w:r w:rsidRPr="00741ADA">
        <w:rPr>
          <w:rFonts w:ascii="Narkisim" w:hAnsi="Narkisim" w:cs="Narkisim"/>
          <w:b/>
          <w:bCs/>
          <w:rtl/>
        </w:rPr>
        <w:t>תוס'</w:t>
      </w:r>
      <w:r w:rsidRPr="00741ADA">
        <w:rPr>
          <w:rFonts w:ascii="Narkisim" w:hAnsi="Narkisim" w:cs="Narkisim"/>
          <w:rtl/>
        </w:rPr>
        <w:t xml:space="preserve"> (ב"ב לב.) הק' דאין יכול להיות דהאם כשירה ולא הבן.</w:t>
      </w:r>
    </w:p>
    <w:p w14:paraId="5905F9A0" w14:textId="77777777" w:rsidR="00620854" w:rsidRPr="00741ADA" w:rsidRDefault="00000000" w:rsidP="00741ADA">
      <w:pPr>
        <w:bidi/>
        <w:rPr>
          <w:rFonts w:ascii="Narkisim" w:hAnsi="Narkisim" w:cs="Narkisim"/>
        </w:rPr>
      </w:pPr>
      <w:r w:rsidRPr="00741ADA">
        <w:rPr>
          <w:rFonts w:ascii="Narkisim" w:hAnsi="Narkisim" w:cs="Narkisim"/>
          <w:rtl/>
        </w:rPr>
        <w:t xml:space="preserve">אמנם </w:t>
      </w:r>
      <w:r w:rsidRPr="00741ADA">
        <w:rPr>
          <w:rFonts w:ascii="Narkisim" w:hAnsi="Narkisim" w:cs="Narkisim"/>
          <w:b/>
          <w:bCs/>
          <w:rtl/>
        </w:rPr>
        <w:t>רש"י</w:t>
      </w:r>
      <w:r w:rsidRPr="00741ADA">
        <w:rPr>
          <w:rFonts w:ascii="Narkisim" w:hAnsi="Narkisim" w:cs="Narkisim"/>
          <w:rtl/>
        </w:rPr>
        <w:t xml:space="preserve"> תי' דאילו אמו של ינאי לפנינו מהני חזקתה, והתם הרי איתא לפנינו. וצ"ב אמאי לא נחתו תוס' להכי. [וע' חי' ר' שמואל כתובות יז].</w:t>
      </w:r>
    </w:p>
    <w:p w14:paraId="55465ED8"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חידו' הרי"ם</w:t>
      </w:r>
      <w:r w:rsidRPr="00741ADA">
        <w:rPr>
          <w:rFonts w:ascii="Narkisim" w:hAnsi="Narkisim"/>
          <w:rtl/>
        </w:rPr>
        <w:t xml:space="preserve"> (חו"מ לד, ועד"ז חמד"ש כתובות כב:) כת' דסברת רש"י הוה רק במקום תרי ותרי, דל"ש להכריע על גוף הספק. וחזקת הנהגה שייך רק אם דנו עליו בפועל. [וע"ע חי' בית מאיר כתובות שם].</w:t>
      </w:r>
    </w:p>
    <w:p w14:paraId="07B157A5" w14:textId="77777777" w:rsidR="00620854" w:rsidRPr="00741ADA" w:rsidRDefault="00000000" w:rsidP="00741ADA">
      <w:pPr>
        <w:pStyle w:val="a7"/>
        <w:bidi/>
        <w:rPr>
          <w:rFonts w:ascii="Narkisim" w:hAnsi="Narkisim"/>
        </w:rPr>
      </w:pPr>
      <w:r w:rsidRPr="00741ADA">
        <w:rPr>
          <w:rFonts w:ascii="Narkisim" w:hAnsi="Narkisim"/>
          <w:rtl/>
        </w:rPr>
        <w:t>וכ"כ ה</w:t>
      </w:r>
      <w:r w:rsidRPr="00741ADA">
        <w:rPr>
          <w:rFonts w:ascii="Narkisim" w:hAnsi="Narkisim"/>
          <w:b/>
          <w:bCs/>
          <w:rtl/>
        </w:rPr>
        <w:t>שיטה לנ"ל</w:t>
      </w:r>
      <w:r w:rsidRPr="00741ADA">
        <w:rPr>
          <w:rFonts w:ascii="Narkisim" w:hAnsi="Narkisim"/>
          <w:rtl/>
        </w:rPr>
        <w:t xml:space="preserve"> דכיון דינאי לא היה חזקה מעולם, וחזקת אבהתיה לא חשיבא לאכרועי היכא דאיכא תרי ותרי כיון דלדידיה ליכא חזקה.</w:t>
      </w:r>
    </w:p>
    <w:p w14:paraId="397BF9E2" w14:textId="77777777" w:rsidR="00620854" w:rsidRPr="00741ADA" w:rsidRDefault="00000000" w:rsidP="00741ADA">
      <w:pPr>
        <w:bidi/>
        <w:rPr>
          <w:rFonts w:ascii="Narkisim" w:hAnsi="Narkisim" w:cs="Narkisim"/>
        </w:rPr>
      </w:pPr>
      <w:r w:rsidRPr="00741ADA">
        <w:rPr>
          <w:rFonts w:ascii="Narkisim" w:hAnsi="Narkisim" w:cs="Narkisim"/>
          <w:u w:val="single"/>
          <w:rtl/>
        </w:rPr>
        <w:t>שם. לדברי המכשיר בה מכשיר בבתה</w:t>
      </w:r>
      <w:r w:rsidRPr="00741ADA">
        <w:rPr>
          <w:rFonts w:ascii="Narkisim" w:hAnsi="Narkisim" w:cs="Narkisim"/>
          <w:rtl/>
        </w:rPr>
        <w:t xml:space="preserve">. </w:t>
      </w:r>
      <w:r w:rsidRPr="00741ADA">
        <w:rPr>
          <w:rFonts w:ascii="Narkisim" w:hAnsi="Narkisim" w:cs="Narkisim"/>
          <w:b/>
          <w:bCs/>
          <w:rtl/>
        </w:rPr>
        <w:t>רע"א</w:t>
      </w:r>
      <w:r w:rsidRPr="00741ADA">
        <w:rPr>
          <w:rFonts w:ascii="Narkisim" w:hAnsi="Narkisim" w:cs="Narkisim"/>
          <w:rtl/>
        </w:rPr>
        <w:t xml:space="preserve"> הק' אמאי תוס' תלו בזה, דהתם יש נידון האם הבועל פסול ופוסלו וכן האם הולד כשר, ובזה אמרי' דחזקת האם מהני אף לבת. אבל הכא גבי ינאי כל הספק מחמת האם, שמא נתחללה, ועי"ז בניה מבעלה כהן חללים. [דאין כאן ספק שנולד מנכרי בעת השביה]. וכיון דהפסול הבנים יהי' רק מכחה, כיון דהכשרנו את האם ממילא אין דנים את הולד כחלל</w:t>
      </w:r>
      <w:r w:rsidRPr="00741ADA">
        <w:rPr>
          <w:rStyle w:val="ac"/>
          <w:rFonts w:ascii="Narkisim" w:hAnsi="Narkisim" w:cs="Narkisim"/>
          <w:rtl/>
        </w:rPr>
        <w:footnoteReference w:id="699"/>
      </w:r>
      <w:r w:rsidRPr="00741ADA">
        <w:rPr>
          <w:rFonts w:ascii="Narkisim" w:hAnsi="Narkisim" w:cs="Narkisim"/>
          <w:rtl/>
        </w:rPr>
        <w:t>. [וכ"כ ה</w:t>
      </w:r>
      <w:r w:rsidRPr="00741ADA">
        <w:rPr>
          <w:rFonts w:ascii="Narkisim" w:hAnsi="Narkisim" w:cs="Narkisim"/>
          <w:b/>
          <w:bCs/>
          <w:rtl/>
        </w:rPr>
        <w:t>הפלאה</w:t>
      </w:r>
      <w:r w:rsidRPr="00741ADA">
        <w:rPr>
          <w:rFonts w:ascii="Narkisim" w:hAnsi="Narkisim" w:cs="Narkisim"/>
          <w:rtl/>
        </w:rPr>
        <w:t xml:space="preserve"> כתובות שם</w:t>
      </w:r>
      <w:r w:rsidRPr="00741ADA">
        <w:rPr>
          <w:rStyle w:val="ac"/>
          <w:rFonts w:ascii="Narkisim" w:hAnsi="Narkisim" w:cs="Narkisim"/>
          <w:rtl/>
        </w:rPr>
        <w:footnoteReference w:id="700"/>
      </w:r>
      <w:r w:rsidRPr="00741ADA">
        <w:rPr>
          <w:rFonts w:ascii="Narkisim" w:hAnsi="Narkisim" w:cs="Narkisim"/>
          <w:rtl/>
        </w:rPr>
        <w:t>].</w:t>
      </w:r>
    </w:p>
    <w:p w14:paraId="642E1BA1" w14:textId="77777777" w:rsidR="00620854" w:rsidRPr="00741ADA" w:rsidRDefault="00000000" w:rsidP="00741ADA">
      <w:pPr>
        <w:pStyle w:val="a8"/>
        <w:bidi/>
        <w:rPr>
          <w:rFonts w:ascii="Narkisim" w:hAnsi="Narkisim"/>
        </w:rPr>
      </w:pPr>
      <w:r w:rsidRPr="00741ADA">
        <w:rPr>
          <w:rFonts w:ascii="Narkisim" w:hAnsi="Narkisim"/>
          <w:rtl/>
        </w:rPr>
        <w:t>ועוה"ק ה</w:t>
      </w:r>
      <w:r w:rsidRPr="00741ADA">
        <w:rPr>
          <w:rFonts w:ascii="Narkisim" w:hAnsi="Narkisim"/>
          <w:b/>
          <w:bCs/>
          <w:rtl/>
        </w:rPr>
        <w:t>רמב"ן</w:t>
      </w:r>
      <w:r w:rsidRPr="00741ADA">
        <w:rPr>
          <w:rFonts w:ascii="Narkisim" w:hAnsi="Narkisim"/>
          <w:rtl/>
        </w:rPr>
        <w:t xml:space="preserve"> (ושא"ר) דאמרי' (כתובות כו: וב"ב לב.) דמהני חזקת אבהתיה בתרי ותרי. אבל הביא דלדעת רש"י התם קאי משום חזקה שהעלוה קודם העוררין. [והראשונים האריכו לדחות דברי רש"י].</w:t>
      </w:r>
    </w:p>
    <w:p w14:paraId="57E6E919"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דלא אמר אוקי תרי בהדי תרי אלא בתרומה דרבנן, דתו"ת ספיקא דרבנן</w:t>
      </w:r>
      <w:r w:rsidRPr="00741ADA">
        <w:rPr>
          <w:rFonts w:ascii="Narkisim" w:hAnsi="Narkisim" w:cs="Narkisim"/>
          <w:rtl/>
        </w:rPr>
        <w:t xml:space="preserve">. וכ"כ </w:t>
      </w:r>
      <w:r w:rsidRPr="00741ADA">
        <w:rPr>
          <w:rFonts w:ascii="Narkisim" w:hAnsi="Narkisim" w:cs="Narkisim"/>
          <w:b/>
          <w:bCs/>
          <w:rtl/>
        </w:rPr>
        <w:t>תוס</w:t>
      </w:r>
      <w:r w:rsidRPr="00741ADA">
        <w:rPr>
          <w:rFonts w:ascii="Narkisim" w:hAnsi="Narkisim" w:cs="Narkisim"/>
          <w:rtl/>
        </w:rPr>
        <w:t>' (כתובות כו:) דהחמירו רבנן שלא להעמיד על חזקה</w:t>
      </w:r>
      <w:r w:rsidRPr="00741ADA">
        <w:rPr>
          <w:rStyle w:val="ac"/>
          <w:rFonts w:ascii="Narkisim" w:hAnsi="Narkisim" w:cs="Narkisim"/>
          <w:rtl/>
        </w:rPr>
        <w:footnoteReference w:id="701"/>
      </w:r>
      <w:r w:rsidRPr="00741ADA">
        <w:rPr>
          <w:rFonts w:ascii="Narkisim" w:hAnsi="Narkisim" w:cs="Narkisim"/>
          <w:rtl/>
        </w:rPr>
        <w:t xml:space="preserve">. אבל לדעת </w:t>
      </w:r>
      <w:r w:rsidRPr="00741ADA">
        <w:rPr>
          <w:rFonts w:ascii="Narkisim" w:hAnsi="Narkisim" w:cs="Narkisim"/>
          <w:b/>
          <w:bCs/>
          <w:rtl/>
        </w:rPr>
        <w:t>רש"י</w:t>
      </w:r>
      <w:r w:rsidRPr="00741ADA">
        <w:rPr>
          <w:rFonts w:ascii="Narkisim" w:hAnsi="Narkisim" w:cs="Narkisim"/>
          <w:rtl/>
        </w:rPr>
        <w:t xml:space="preserve"> דמהני חזקה לענין כהונה, ודוקא באיסור א"א החמירו רבנן. [וכ"כ ה</w:t>
      </w:r>
      <w:r w:rsidRPr="00741ADA">
        <w:rPr>
          <w:rFonts w:ascii="Narkisim" w:hAnsi="Narkisim" w:cs="Narkisim"/>
          <w:b/>
          <w:bCs/>
          <w:rtl/>
        </w:rPr>
        <w:t>ריטב"א</w:t>
      </w:r>
      <w:r w:rsidRPr="00741ADA">
        <w:rPr>
          <w:rFonts w:ascii="Narkisim" w:hAnsi="Narkisim" w:cs="Narkisim"/>
          <w:rtl/>
        </w:rPr>
        <w:t xml:space="preserve"> בשם ה</w:t>
      </w:r>
      <w:r w:rsidRPr="00741ADA">
        <w:rPr>
          <w:rFonts w:ascii="Narkisim" w:hAnsi="Narkisim" w:cs="Narkisim"/>
          <w:b/>
          <w:bCs/>
          <w:rtl/>
        </w:rPr>
        <w:t>רא"ה</w:t>
      </w:r>
      <w:r w:rsidRPr="00741ADA">
        <w:rPr>
          <w:rFonts w:ascii="Narkisim" w:hAnsi="Narkisim" w:cs="Narkisim"/>
          <w:rtl/>
        </w:rPr>
        <w:t>, וה</w:t>
      </w:r>
      <w:r w:rsidRPr="00741ADA">
        <w:rPr>
          <w:rFonts w:ascii="Narkisim" w:hAnsi="Narkisim" w:cs="Narkisim"/>
          <w:b/>
          <w:bCs/>
          <w:rtl/>
        </w:rPr>
        <w:t>ר"ן</w:t>
      </w:r>
      <w:r w:rsidRPr="00741ADA">
        <w:rPr>
          <w:rFonts w:ascii="Narkisim" w:hAnsi="Narkisim" w:cs="Narkisim"/>
          <w:rtl/>
        </w:rPr>
        <w:t xml:space="preserve"> (כתובות </w:t>
      </w:r>
      <w:r w:rsidRPr="00741ADA">
        <w:rPr>
          <w:rFonts w:ascii="Narkisim" w:hAnsi="Narkisim" w:cs="Narkisim"/>
          <w:rtl/>
        </w:rPr>
        <w:lastRenderedPageBreak/>
        <w:t>שם) הביא בזה ב' דעות].</w:t>
      </w:r>
    </w:p>
    <w:p w14:paraId="5089365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הביא </w:t>
      </w:r>
      <w:r w:rsidRPr="00741ADA">
        <w:rPr>
          <w:rFonts w:ascii="Narkisim" w:hAnsi="Narkisim"/>
          <w:b/>
          <w:bCs/>
          <w:rtl/>
        </w:rPr>
        <w:t>י"א</w:t>
      </w:r>
      <w:r w:rsidRPr="00741ADA">
        <w:rPr>
          <w:rFonts w:ascii="Narkisim" w:hAnsi="Narkisim"/>
          <w:rtl/>
        </w:rPr>
        <w:t xml:space="preserve"> דתרי ותרי ספיקא דאורייתא, ואף מדאורייתא ל"מ חזקה [ונח' בגירסא במסקנא יבמות לא.], ורק בתרומה דרבנן הקילו. [וסיים והוא הנכון].</w:t>
      </w:r>
    </w:p>
    <w:p w14:paraId="3AF70578"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ר"ת</w:t>
      </w:r>
      <w:r w:rsidRPr="00741ADA">
        <w:rPr>
          <w:rFonts w:ascii="Narkisim" w:hAnsi="Narkisim" w:cs="Narkisim"/>
          <w:rtl/>
        </w:rPr>
        <w:t xml:space="preserve"> </w:t>
      </w:r>
      <w:r w:rsidRPr="00741ADA">
        <w:rPr>
          <w:rFonts w:ascii="Narkisim" w:hAnsi="Narkisim" w:cs="Narkisim"/>
          <w:szCs w:val="20"/>
          <w:rtl/>
        </w:rPr>
        <w:t>(הו' ב</w:t>
      </w:r>
      <w:r w:rsidRPr="00741ADA">
        <w:rPr>
          <w:rFonts w:ascii="Narkisim" w:hAnsi="Narkisim" w:cs="Narkisim"/>
          <w:b/>
          <w:bCs/>
          <w:szCs w:val="20"/>
          <w:rtl/>
        </w:rPr>
        <w:t>תוס'</w:t>
      </w:r>
      <w:r w:rsidRPr="00741ADA">
        <w:rPr>
          <w:rFonts w:ascii="Narkisim" w:hAnsi="Narkisim" w:cs="Narkisim"/>
          <w:szCs w:val="20"/>
          <w:rtl/>
        </w:rPr>
        <w:t xml:space="preserve"> כתובות שם והרמב"ן)</w:t>
      </w:r>
      <w:r w:rsidRPr="00741ADA">
        <w:rPr>
          <w:rFonts w:ascii="Narkisim" w:hAnsi="Narkisim" w:cs="Narkisim"/>
          <w:rtl/>
        </w:rPr>
        <w:t xml:space="preserve"> תי' דהתם כל הנשים היו בחזקת שבויות, דכבשו את הכרכום (ע' כתובות כז.). ו</w:t>
      </w:r>
      <w:r w:rsidRPr="00741ADA">
        <w:rPr>
          <w:rFonts w:ascii="Narkisim" w:hAnsi="Narkisim" w:cs="Narkisim"/>
          <w:b/>
          <w:bCs/>
          <w:rtl/>
        </w:rPr>
        <w:t>תוס</w:t>
      </w:r>
      <w:r w:rsidRPr="00741ADA">
        <w:rPr>
          <w:rFonts w:ascii="Narkisim" w:hAnsi="Narkisim" w:cs="Narkisim"/>
          <w:rtl/>
        </w:rPr>
        <w:t>' (שם) וה</w:t>
      </w:r>
      <w:r w:rsidRPr="00741ADA">
        <w:rPr>
          <w:rFonts w:ascii="Narkisim" w:hAnsi="Narkisim" w:cs="Narkisim"/>
          <w:b/>
          <w:bCs/>
          <w:rtl/>
        </w:rPr>
        <w:t>רמב"ן</w:t>
      </w:r>
      <w:r w:rsidRPr="00741ADA">
        <w:rPr>
          <w:rFonts w:ascii="Narkisim" w:hAnsi="Narkisim" w:cs="Narkisim"/>
          <w:rtl/>
        </w:rPr>
        <w:t xml:space="preserve"> דחו דבסוגיין אביי דימה לאשתו זינתה בעד א'. הא י"ל דאסרוה ע"פ חזקת שבויות. וה</w:t>
      </w:r>
      <w:r w:rsidRPr="00741ADA">
        <w:rPr>
          <w:rFonts w:ascii="Narkisim" w:hAnsi="Narkisim" w:cs="Narkisim"/>
          <w:b/>
          <w:bCs/>
          <w:rtl/>
        </w:rPr>
        <w:t>ריטב"א</w:t>
      </w:r>
      <w:r w:rsidRPr="00741ADA">
        <w:rPr>
          <w:rFonts w:ascii="Narkisim" w:hAnsi="Narkisim" w:cs="Narkisim"/>
          <w:rtl/>
        </w:rPr>
        <w:t xml:space="preserve"> יישב דלא ידעו דאמו נכבשה במודיעין אלא ע"פ עדים אלו. וב' העידו שהיתה במודיעין ונכבשה. וב' העידו שהיתה שם, ולא נכבשה עמהם. ומקבלים דברי שניהם שהיתה בחזקת שבויה, ואסורה. [דבמה דמודו תרוייהו מקבלים עדותם].</w:t>
      </w:r>
    </w:p>
    <w:p w14:paraId="3199A037" w14:textId="77777777" w:rsidR="00620854" w:rsidRPr="00741ADA" w:rsidRDefault="00000000" w:rsidP="00741ADA">
      <w:pPr>
        <w:bidi/>
        <w:rPr>
          <w:rFonts w:ascii="Narkisim" w:hAnsi="Narkisim" w:cs="Narkisim"/>
        </w:rPr>
      </w:pPr>
      <w:r w:rsidRPr="00741ADA">
        <w:rPr>
          <w:rFonts w:ascii="Narkisim" w:hAnsi="Narkisim" w:cs="Narkisim"/>
          <w:rtl/>
        </w:rPr>
        <w:t>ועד"ז דעת ה</w:t>
      </w:r>
      <w:r w:rsidRPr="00741ADA">
        <w:rPr>
          <w:rFonts w:ascii="Narkisim" w:hAnsi="Narkisim" w:cs="Narkisim"/>
          <w:b/>
          <w:bCs/>
          <w:rtl/>
        </w:rPr>
        <w:t>ר"א אב"ד</w:t>
      </w:r>
      <w:r w:rsidRPr="00741ADA">
        <w:rPr>
          <w:rFonts w:ascii="Narkisim" w:hAnsi="Narkisim" w:cs="Narkisim"/>
          <w:rtl/>
        </w:rPr>
        <w:t xml:space="preserve"> (הו' ברמב"ן ושא"ר, והר"ן כתובות ט. בדה"ר) דהיה קול שהיתה שבויה. ומש"ה ל"ש להעמיד על חזקה. </w:t>
      </w:r>
      <w:r w:rsidRPr="00741ADA">
        <w:rPr>
          <w:rFonts w:ascii="Narkisim" w:hAnsi="Narkisim" w:cs="Narkisim"/>
          <w:szCs w:val="20"/>
          <w:rtl/>
        </w:rPr>
        <w:t>וה</w:t>
      </w:r>
      <w:r w:rsidRPr="00741ADA">
        <w:rPr>
          <w:rFonts w:ascii="Narkisim" w:hAnsi="Narkisim" w:cs="Narkisim"/>
          <w:b/>
          <w:bCs/>
          <w:szCs w:val="20"/>
          <w:rtl/>
        </w:rPr>
        <w:t>רמב"ן</w:t>
      </w:r>
      <w:r w:rsidRPr="00741ADA">
        <w:rPr>
          <w:rFonts w:ascii="Narkisim" w:hAnsi="Narkisim" w:cs="Narkisim"/>
          <w:szCs w:val="20"/>
          <w:rtl/>
        </w:rPr>
        <w:t xml:space="preserve"> כת' דהקול הוחזק לן קודם לידתו. ואילו בגמ' (כתובות כו:) דל"מ קול, איירי שיצא הקול לאחר לידתו</w:t>
      </w:r>
      <w:r w:rsidRPr="00741ADA">
        <w:rPr>
          <w:rStyle w:val="ac"/>
          <w:rFonts w:ascii="Narkisim" w:hAnsi="Narkisim" w:cs="Narkisim"/>
          <w:szCs w:val="20"/>
          <w:rtl/>
        </w:rPr>
        <w:footnoteReference w:id="702"/>
      </w:r>
      <w:r w:rsidRPr="00741ADA">
        <w:rPr>
          <w:rFonts w:ascii="Narkisim" w:hAnsi="Narkisim" w:cs="Narkisim"/>
          <w:rtl/>
        </w:rPr>
        <w:t>.</w:t>
      </w:r>
    </w:p>
    <w:p w14:paraId="6DA42CBA" w14:textId="77777777" w:rsidR="00620854" w:rsidRPr="00741ADA" w:rsidRDefault="00000000" w:rsidP="00741ADA">
      <w:pPr>
        <w:bidi/>
        <w:rPr>
          <w:rFonts w:ascii="Narkisim" w:hAnsi="Narkisim" w:cs="Narkisim"/>
        </w:rPr>
      </w:pPr>
      <w:r w:rsidRPr="00741ADA">
        <w:rPr>
          <w:rFonts w:ascii="Narkisim" w:hAnsi="Narkisim" w:cs="Narkisim"/>
          <w:rtl/>
        </w:rPr>
        <w:t>ועוד כת' ה</w:t>
      </w:r>
      <w:r w:rsidRPr="00741ADA">
        <w:rPr>
          <w:rFonts w:ascii="Narkisim" w:hAnsi="Narkisim" w:cs="Narkisim"/>
          <w:b/>
          <w:bCs/>
          <w:rtl/>
        </w:rPr>
        <w:t>ריטב"א</w:t>
      </w:r>
      <w:r w:rsidRPr="00741ADA">
        <w:rPr>
          <w:rFonts w:ascii="Narkisim" w:hAnsi="Narkisim" w:cs="Narkisim"/>
          <w:rtl/>
        </w:rPr>
        <w:t xml:space="preserve"> דקו' הגמ' אמאי אמרי' יבוקש ולא נמצא, הא נמצא. דנידון הגמ' לא היתה האם להתירו או לפוסלו, אף אם מכשרינן ע"פ חזקה במקום תרי ותרי, הא יש כאן עדים פסולים. ואף עכשיו הדבר ספק. ולא היה מקום לכעוס על חכמים ולהורגם בכך.</w:t>
      </w:r>
    </w:p>
    <w:p w14:paraId="4E54D81A" w14:textId="77777777" w:rsidR="00620854" w:rsidRPr="00741ADA" w:rsidRDefault="00000000" w:rsidP="00741ADA">
      <w:pPr>
        <w:bidi/>
        <w:rPr>
          <w:rFonts w:ascii="Narkisim" w:hAnsi="Narkisim" w:cs="Narkisim"/>
        </w:rPr>
      </w:pPr>
      <w:r w:rsidRPr="00741ADA">
        <w:rPr>
          <w:rFonts w:ascii="Narkisim" w:hAnsi="Narkisim" w:cs="Narkisim"/>
          <w:u w:val="single"/>
          <w:rtl/>
        </w:rPr>
        <w:t>אלא לאו בעד א' וכו' הא לאו הכי מהימן</w:t>
      </w:r>
      <w:r w:rsidRPr="00741ADA">
        <w:rPr>
          <w:rFonts w:ascii="Narkisim" w:hAnsi="Narkisim" w:cs="Narkisim"/>
          <w:rtl/>
        </w:rPr>
        <w:t>. ואביי הוכיח דעד א' נאמן היכא דהלה שותק, ואף בדבר שבערוה. וה</w:t>
      </w:r>
      <w:r w:rsidRPr="00741ADA">
        <w:rPr>
          <w:rFonts w:ascii="Narkisim" w:hAnsi="Narkisim" w:cs="Narkisim"/>
          <w:b/>
          <w:bCs/>
          <w:rtl/>
        </w:rPr>
        <w:t xml:space="preserve">ריטב"א </w:t>
      </w:r>
      <w:r w:rsidRPr="00741ADA">
        <w:rPr>
          <w:rFonts w:ascii="Narkisim" w:hAnsi="Narkisim" w:cs="Narkisim"/>
          <w:rtl/>
        </w:rPr>
        <w:t>ו</w:t>
      </w:r>
      <w:r w:rsidRPr="00741ADA">
        <w:rPr>
          <w:rFonts w:ascii="Narkisim" w:hAnsi="Narkisim" w:cs="Narkisim"/>
          <w:b/>
          <w:bCs/>
          <w:rtl/>
        </w:rPr>
        <w:t>תוס' רי"ד</w:t>
      </w:r>
      <w:r w:rsidRPr="00741ADA">
        <w:rPr>
          <w:rFonts w:ascii="Narkisim" w:hAnsi="Narkisim" w:cs="Narkisim"/>
          <w:rtl/>
        </w:rPr>
        <w:t xml:space="preserve"> כת' דמבואר דפסול שבויה לכהונה הוה כדבר שבערוה. וכן להעיד שהיא גרושה ליפסל לכהן (וכדאי' בע"ב). אבל ה</w:t>
      </w:r>
      <w:r w:rsidRPr="00741ADA">
        <w:rPr>
          <w:rFonts w:ascii="Narkisim" w:hAnsi="Narkisim" w:cs="Narkisim"/>
          <w:b/>
          <w:bCs/>
          <w:rtl/>
        </w:rPr>
        <w:t>אחרונים</w:t>
      </w:r>
      <w:r w:rsidRPr="00741ADA">
        <w:rPr>
          <w:rFonts w:ascii="Narkisim" w:hAnsi="Narkisim" w:cs="Narkisim"/>
          <w:rtl/>
        </w:rPr>
        <w:t xml:space="preserve"> (מחנ"א עדות יג, ש"ש ו טו) הביאו דה</w:t>
      </w:r>
      <w:r w:rsidRPr="00741ADA">
        <w:rPr>
          <w:rFonts w:ascii="Narkisim" w:hAnsi="Narkisim" w:cs="Narkisim"/>
          <w:b/>
          <w:bCs/>
          <w:rtl/>
        </w:rPr>
        <w:t>רמב"ם</w:t>
      </w:r>
      <w:r w:rsidRPr="00741ADA">
        <w:rPr>
          <w:rFonts w:ascii="Narkisim" w:hAnsi="Narkisim" w:cs="Narkisim"/>
          <w:rtl/>
        </w:rPr>
        <w:t xml:space="preserve"> (סנהדרין טז ו) כת' דעד א' שהעיד גרושה אשה זו נאמן</w:t>
      </w:r>
      <w:r w:rsidRPr="00741ADA">
        <w:rPr>
          <w:rStyle w:val="ac"/>
          <w:rFonts w:ascii="Narkisim" w:hAnsi="Narkisim" w:cs="Narkisim"/>
          <w:rtl/>
        </w:rPr>
        <w:footnoteReference w:id="703"/>
      </w:r>
      <w:r w:rsidRPr="00741ADA">
        <w:rPr>
          <w:rFonts w:ascii="Narkisim" w:hAnsi="Narkisim" w:cs="Narkisim"/>
          <w:rtl/>
        </w:rPr>
        <w:t xml:space="preserve">, ואם אח"כ הא עליה כהן לוקה. </w:t>
      </w:r>
      <w:r w:rsidRPr="00741ADA">
        <w:rPr>
          <w:rFonts w:ascii="Narkisim" w:hAnsi="Narkisim" w:cs="Narkisim"/>
          <w:szCs w:val="20"/>
          <w:rtl/>
        </w:rPr>
        <w:t>ו</w:t>
      </w:r>
      <w:r w:rsidRPr="00741ADA">
        <w:rPr>
          <w:rFonts w:ascii="Narkisim" w:hAnsi="Narkisim" w:cs="Narkisim"/>
          <w:b/>
          <w:bCs/>
          <w:szCs w:val="20"/>
          <w:rtl/>
        </w:rPr>
        <w:t>רע"א</w:t>
      </w:r>
      <w:r w:rsidRPr="00741ADA">
        <w:rPr>
          <w:rFonts w:ascii="Narkisim" w:hAnsi="Narkisim" w:cs="Narkisim"/>
          <w:szCs w:val="20"/>
          <w:rtl/>
        </w:rPr>
        <w:t xml:space="preserve"> הביא דב</w:t>
      </w:r>
      <w:r w:rsidRPr="00741ADA">
        <w:rPr>
          <w:rFonts w:ascii="Narkisim" w:hAnsi="Narkisim" w:cs="Narkisim"/>
          <w:b/>
          <w:bCs/>
          <w:szCs w:val="20"/>
          <w:rtl/>
        </w:rPr>
        <w:t>מרדכי</w:t>
      </w:r>
      <w:r w:rsidRPr="00741ADA">
        <w:rPr>
          <w:rFonts w:ascii="Narkisim" w:hAnsi="Narkisim" w:cs="Narkisim"/>
          <w:szCs w:val="20"/>
          <w:rtl/>
        </w:rPr>
        <w:t xml:space="preserve"> (יבמות נח, הו' לעיל סג:) מבואר דגדר דבר שבערוה תלי בתפיסת קידושין. א"כ איסורי כהונה לא הוה דבר שבערוה</w:t>
      </w:r>
      <w:r w:rsidRPr="00741ADA">
        <w:rPr>
          <w:rFonts w:ascii="Narkisim" w:hAnsi="Narkisim" w:cs="Narkisim"/>
          <w:rtl/>
        </w:rPr>
        <w:t>.</w:t>
      </w:r>
    </w:p>
    <w:p w14:paraId="27F3331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שמעתתא</w:t>
      </w:r>
      <w:r w:rsidRPr="00741ADA">
        <w:rPr>
          <w:rFonts w:ascii="Narkisim" w:hAnsi="Narkisim"/>
          <w:rtl/>
        </w:rPr>
        <w:t xml:space="preserve"> תי' דשאני בן גרושה ובן חלוצה, דהוה פסול משפחה בתולדה</w:t>
      </w:r>
      <w:r w:rsidRPr="00741ADA">
        <w:rPr>
          <w:rStyle w:val="ac"/>
          <w:rFonts w:ascii="Narkisim" w:hAnsi="Narkisim"/>
          <w:rtl/>
        </w:rPr>
        <w:footnoteReference w:id="704"/>
      </w:r>
      <w:r w:rsidRPr="00741ADA">
        <w:rPr>
          <w:rFonts w:ascii="Narkisim" w:hAnsi="Narkisim"/>
          <w:rtl/>
        </w:rPr>
        <w:t>. ואף לרמב"ם ל"מ נאמנות העד כה"ג.</w:t>
      </w:r>
    </w:p>
    <w:p w14:paraId="37FBC46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תי' דבסוגיין איירי [שבאו לדין] אחרי שנשאת לכהן, ואחר שנשאת לכהן והיא אסורה עליו, הוה דבר שבערוה</w:t>
      </w:r>
      <w:r w:rsidRPr="00741ADA">
        <w:rPr>
          <w:rStyle w:val="ac"/>
          <w:rFonts w:ascii="Narkisim" w:hAnsi="Narkisim"/>
          <w:rtl/>
        </w:rPr>
        <w:footnoteReference w:id="705"/>
      </w:r>
      <w:r w:rsidRPr="00741ADA">
        <w:rPr>
          <w:rFonts w:ascii="Narkisim" w:hAnsi="Narkisim"/>
          <w:rtl/>
        </w:rPr>
        <w:t>. וה</w:t>
      </w:r>
      <w:r w:rsidRPr="00741ADA">
        <w:rPr>
          <w:rFonts w:ascii="Narkisim" w:hAnsi="Narkisim"/>
          <w:b/>
          <w:bCs/>
          <w:rtl/>
        </w:rPr>
        <w:t>אבנ"מ</w:t>
      </w:r>
      <w:r w:rsidRPr="00741ADA">
        <w:rPr>
          <w:rFonts w:ascii="Narkisim" w:hAnsi="Narkisim"/>
          <w:rtl/>
        </w:rPr>
        <w:t xml:space="preserve"> (מו ה) כת' דלהוציא אשה מתחת בעלה נחשב דבר שבערוה.</w:t>
      </w:r>
    </w:p>
    <w:p w14:paraId="50ABB05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חילק עוד דלהעיד על אדם להכשירו ולפוסלו בעי שנים, דהנידון לאכשורי גברא. ולא דמי לנידון להעיד על חתיכה האם מותרת או אסורה. ועוד תי' ה</w:t>
      </w:r>
      <w:r w:rsidRPr="00741ADA">
        <w:rPr>
          <w:rFonts w:ascii="Narkisim" w:hAnsi="Narkisim"/>
          <w:b/>
          <w:bCs/>
          <w:rtl/>
        </w:rPr>
        <w:t>מחנ"א</w:t>
      </w:r>
      <w:r w:rsidRPr="00741ADA">
        <w:rPr>
          <w:rFonts w:ascii="Narkisim" w:hAnsi="Narkisim"/>
          <w:rtl/>
        </w:rPr>
        <w:t xml:space="preserve"> דהכא הנידון על הבן, ולהעיד שהוא בן גרושה, ולהוציאו מחזקת כהונה נחשב דבר שבערוה.</w:t>
      </w:r>
    </w:p>
    <w:p w14:paraId="6597CCAB"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כת' די"ל דבסוגיין נשבית אמו של ינאי אחרי שנשאת לכהן [ודלא כרש"י]. </w:t>
      </w:r>
      <w:r w:rsidRPr="00741ADA">
        <w:rPr>
          <w:rFonts w:ascii="Narkisim" w:hAnsi="Narkisim" w:cs="Narkisim"/>
          <w:szCs w:val="20"/>
          <w:rtl/>
        </w:rPr>
        <w:t xml:space="preserve">אך </w:t>
      </w:r>
      <w:r w:rsidRPr="00741ADA">
        <w:rPr>
          <w:rFonts w:ascii="Narkisim" w:hAnsi="Narkisim" w:cs="Narkisim"/>
          <w:b/>
          <w:bCs/>
          <w:szCs w:val="20"/>
          <w:rtl/>
        </w:rPr>
        <w:t>רע"א</w:t>
      </w:r>
      <w:r w:rsidRPr="00741ADA">
        <w:rPr>
          <w:rFonts w:ascii="Narkisim" w:hAnsi="Narkisim" w:cs="Narkisim"/>
          <w:szCs w:val="20"/>
          <w:rtl/>
        </w:rPr>
        <w:t xml:space="preserve"> דן האיך מהני שתיקת האשה אחרי שנשאת לאחר, הא יש לחוש שעיניה נתנה באחר</w:t>
      </w:r>
      <w:r w:rsidRPr="00741ADA">
        <w:rPr>
          <w:rFonts w:ascii="Narkisim" w:hAnsi="Narkisim" w:cs="Narkisim"/>
          <w:rtl/>
        </w:rPr>
        <w:t>.</w:t>
      </w:r>
    </w:p>
    <w:p w14:paraId="0B93B3A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w:t>
      </w:r>
      <w:r w:rsidRPr="00741ADA">
        <w:rPr>
          <w:rFonts w:ascii="Narkisim" w:hAnsi="Narkisim"/>
          <w:szCs w:val="20"/>
          <w:rtl/>
        </w:rPr>
        <w:t>(בשו"ת רע"א [ק' קכד, ומכת"י צ])</w:t>
      </w:r>
      <w:r w:rsidRPr="00741ADA">
        <w:rPr>
          <w:rFonts w:ascii="Narkisim" w:hAnsi="Narkisim"/>
          <w:rtl/>
        </w:rPr>
        <w:t xml:space="preserve"> כת' דל"מ עדות עד א' כיון דהנידון על 'מעשה ערוה', ואף דהנידון לפנינו לענין איסורין.</w:t>
      </w:r>
    </w:p>
    <w:p w14:paraId="3C5F1CD4"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שער"י</w:t>
      </w:r>
      <w:r w:rsidRPr="00741ADA">
        <w:rPr>
          <w:rFonts w:ascii="Narkisim" w:hAnsi="Narkisim"/>
          <w:rtl/>
        </w:rPr>
        <w:t xml:space="preserve"> (ו יג) כת' דאף לדעת הרמב"ם, כל עדות שמחדשת פסול באשה נחשב דבר שבערוה. והרמב"ם איירי רק כשמעידים על אשה שאינה ידועה לנו, ומברר שהיא גרושה. ומש"ה נחשב איסורין ולא דבר שבערוה.</w:t>
      </w:r>
    </w:p>
    <w:p w14:paraId="27E1B5BA" w14:textId="77777777" w:rsidR="00620854" w:rsidRPr="00741ADA" w:rsidRDefault="00000000" w:rsidP="00741ADA">
      <w:pPr>
        <w:bidi/>
        <w:rPr>
          <w:rFonts w:ascii="Narkisim" w:hAnsi="Narkisim" w:cs="Narkisim"/>
        </w:rPr>
      </w:pPr>
      <w:r w:rsidRPr="00741ADA">
        <w:rPr>
          <w:rFonts w:ascii="Narkisim" w:hAnsi="Narkisim" w:cs="Narkisim"/>
          <w:u w:val="single"/>
          <w:rtl/>
        </w:rPr>
        <w:t>שם. הא לאו הכי מהימן</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הק' [לדעת תוס' דהנידון משום שתיקה כהודאה] דאף שם ינאי לא ידע במעשה דאמו. ועוד דהא לא שתק, שהרי מחזיק עצמו בכהן ושימש בכה"ג פ' שנה, והתריס כנגד האומרים שהוא חלל.</w:t>
      </w:r>
    </w:p>
    <w:p w14:paraId="190569B4"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תוס' הרא"ש</w:t>
      </w:r>
      <w:r w:rsidRPr="00741ADA">
        <w:rPr>
          <w:rFonts w:ascii="Narkisim" w:hAnsi="Narkisim"/>
          <w:rtl/>
        </w:rPr>
        <w:t xml:space="preserve"> (סה:) כת' דאיירי שהעד אמר שגם ינאי המלך עצמו ידע אח"כ שהוא </w:t>
      </w:r>
      <w:r w:rsidRPr="00741ADA">
        <w:rPr>
          <w:rFonts w:ascii="Narkisim" w:hAnsi="Narkisim"/>
          <w:rtl/>
        </w:rPr>
        <w:lastRenderedPageBreak/>
        <w:t>אמת. וה</w:t>
      </w:r>
      <w:r w:rsidRPr="00741ADA">
        <w:rPr>
          <w:rFonts w:ascii="Narkisim" w:hAnsi="Narkisim"/>
          <w:b/>
          <w:bCs/>
          <w:rtl/>
        </w:rPr>
        <w:t>ר"ן</w:t>
      </w:r>
      <w:r w:rsidRPr="00741ADA">
        <w:rPr>
          <w:rFonts w:ascii="Narkisim" w:hAnsi="Narkisim"/>
          <w:rtl/>
        </w:rPr>
        <w:t xml:space="preserve"> כת' דאפשר שפעם אחד שתק הוא או אמו לדברי העד, והתורה האמינתו לעד היכא דשתק, אף היכא דבע"ד לא ידע.</w:t>
      </w:r>
    </w:p>
    <w:p w14:paraId="7FB4DCA7"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הביא דמש"ה </w:t>
      </w:r>
      <w:r w:rsidRPr="00741ADA">
        <w:rPr>
          <w:rFonts w:ascii="Narkisim" w:hAnsi="Narkisim" w:cs="Narkisim"/>
          <w:b/>
          <w:bCs/>
          <w:rtl/>
        </w:rPr>
        <w:t>רש"י</w:t>
      </w:r>
      <w:r w:rsidRPr="00741ADA">
        <w:rPr>
          <w:rFonts w:ascii="Narkisim" w:hAnsi="Narkisim" w:cs="Narkisim"/>
          <w:rtl/>
        </w:rPr>
        <w:t xml:space="preserve"> (ד"ה שהיו) כת' דאמו של ינאי נשבית, ואח"כ נשאת לכהן. דאילו היתה כבר נשואה לכהן, א"כ במה שנשארת תחת בעלה הוה כמכחשת את העד, או כאומרת תוך כדי דיבור טהורה אני</w:t>
      </w:r>
      <w:r w:rsidRPr="00741ADA">
        <w:rPr>
          <w:rStyle w:val="ac"/>
          <w:rFonts w:ascii="Narkisim" w:hAnsi="Narkisim" w:cs="Narkisim"/>
          <w:rtl/>
        </w:rPr>
        <w:footnoteReference w:id="706"/>
      </w:r>
      <w:r w:rsidRPr="00741ADA">
        <w:rPr>
          <w:rFonts w:ascii="Narkisim" w:hAnsi="Narkisim" w:cs="Narkisim"/>
          <w:rtl/>
        </w:rPr>
        <w:t>. ומש"ה העמיד דבשעת עדות העד לא היתה נשואה</w:t>
      </w:r>
      <w:r w:rsidRPr="00741ADA">
        <w:rPr>
          <w:rStyle w:val="ac"/>
          <w:rFonts w:ascii="Narkisim" w:hAnsi="Narkisim" w:cs="Narkisim"/>
          <w:rtl/>
        </w:rPr>
        <w:footnoteReference w:id="707"/>
      </w:r>
      <w:r w:rsidRPr="00741ADA">
        <w:rPr>
          <w:rFonts w:ascii="Narkisim" w:hAnsi="Narkisim" w:cs="Narkisim"/>
          <w:rtl/>
        </w:rPr>
        <w:t xml:space="preserve">, ואחר זמן נשאת לכהן, ושוב אינה נאמנת להכחיש. </w:t>
      </w:r>
      <w:r w:rsidRPr="00741ADA">
        <w:rPr>
          <w:rFonts w:ascii="Narkisim" w:hAnsi="Narkisim" w:cs="Narkisim"/>
          <w:szCs w:val="20"/>
          <w:rtl/>
        </w:rPr>
        <w:t>[אבל נקט בדעת המרדכי דאיירי שבא העד אחר שנשאת, וכנ"ל. עי"ש</w:t>
      </w:r>
      <w:r w:rsidRPr="00741ADA">
        <w:rPr>
          <w:rFonts w:ascii="Narkisim" w:hAnsi="Narkisim" w:cs="Narkisim"/>
          <w:rtl/>
        </w:rPr>
        <w:t>].</w:t>
      </w:r>
    </w:p>
    <w:p w14:paraId="5881F0B2" w14:textId="77777777" w:rsidR="00620854" w:rsidRPr="00741ADA" w:rsidRDefault="00000000" w:rsidP="00741ADA">
      <w:pPr>
        <w:pStyle w:val="aa"/>
        <w:bidi/>
        <w:rPr>
          <w:rFonts w:ascii="Narkisim" w:hAnsi="Narkisim"/>
        </w:rPr>
      </w:pPr>
      <w:r w:rsidRPr="00741ADA">
        <w:rPr>
          <w:rFonts w:ascii="Narkisim" w:hAnsi="Narkisim"/>
          <w:u w:val="single"/>
          <w:rtl/>
        </w:rPr>
        <w:t>שפחה הכניסו תחתיה</w:t>
      </w:r>
      <w:r w:rsidRPr="00741ADA">
        <w:rPr>
          <w:rFonts w:ascii="Narkisim" w:hAnsi="Narkisim"/>
          <w:rtl/>
        </w:rPr>
        <w:t>. פ</w:t>
      </w:r>
      <w:r w:rsidRPr="00741ADA">
        <w:rPr>
          <w:rFonts w:ascii="Narkisim" w:hAnsi="Narkisim"/>
          <w:b/>
          <w:bCs/>
          <w:rtl/>
        </w:rPr>
        <w:t>רש"י</w:t>
      </w:r>
      <w:r w:rsidRPr="00741ADA">
        <w:rPr>
          <w:rFonts w:ascii="Narkisim" w:hAnsi="Narkisim"/>
          <w:rtl/>
        </w:rPr>
        <w:t xml:space="preserve"> וסבורים שהיא זאת, והחליפו במקומה. וה</w:t>
      </w:r>
      <w:r w:rsidRPr="00741ADA">
        <w:rPr>
          <w:rFonts w:ascii="Narkisim" w:hAnsi="Narkisim"/>
          <w:b/>
          <w:bCs/>
          <w:rtl/>
        </w:rPr>
        <w:t>רמ"ה</w:t>
      </w:r>
      <w:r w:rsidRPr="00741ADA">
        <w:rPr>
          <w:rFonts w:ascii="Narkisim" w:hAnsi="Narkisim"/>
          <w:rtl/>
        </w:rPr>
        <w:t xml:space="preserve"> כת' דשפחה מעידה שלא נטמאת</w:t>
      </w:r>
      <w:r w:rsidRPr="00741ADA">
        <w:rPr>
          <w:rStyle w:val="ac"/>
          <w:rFonts w:ascii="Narkisim" w:hAnsi="Narkisim"/>
          <w:rtl/>
        </w:rPr>
        <w:footnoteReference w:id="708"/>
      </w:r>
      <w:r w:rsidRPr="00741ADA">
        <w:rPr>
          <w:rFonts w:ascii="Narkisim" w:hAnsi="Narkisim"/>
          <w:rtl/>
        </w:rPr>
        <w:t>.</w:t>
      </w:r>
    </w:p>
    <w:p w14:paraId="0BFBCA96" w14:textId="77777777" w:rsidR="00620854" w:rsidRPr="00741ADA" w:rsidRDefault="00000000" w:rsidP="00741ADA">
      <w:pPr>
        <w:pStyle w:val="3"/>
        <w:bidi/>
        <w:rPr>
          <w:rFonts w:ascii="Narkisim" w:hAnsi="Narkisim"/>
        </w:rPr>
      </w:pPr>
      <w:r w:rsidRPr="00741ADA">
        <w:rPr>
          <w:rFonts w:ascii="Narkisim" w:hAnsi="Narkisim"/>
          <w:rtl/>
        </w:rPr>
        <w:t>דף סו:</w:t>
      </w:r>
    </w:p>
    <w:p w14:paraId="5597A1E0" w14:textId="77777777" w:rsidR="00620854" w:rsidRPr="00741ADA" w:rsidRDefault="00000000" w:rsidP="00741ADA">
      <w:pPr>
        <w:bidi/>
        <w:rPr>
          <w:rFonts w:ascii="Narkisim" w:hAnsi="Narkisim" w:cs="Narkisim"/>
        </w:rPr>
      </w:pPr>
      <w:r w:rsidRPr="00741ADA">
        <w:rPr>
          <w:rFonts w:ascii="Narkisim" w:hAnsi="Narkisim" w:cs="Narkisim"/>
          <w:u w:val="single"/>
          <w:rtl/>
        </w:rPr>
        <w:t>מעשה במגורה וכו' ונמצאת חסירה, ר"ט מטהר</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ביאר דמעמידים אחזקה דמעיקרא. ור"ע מטמא, דיש תרתי דריעותא שהרי חסר לפניך, וחזקת טומאה דהכלי. (וע' לקמן עט.). וה</w:t>
      </w:r>
      <w:r w:rsidRPr="00741ADA">
        <w:rPr>
          <w:rFonts w:ascii="Narkisim" w:hAnsi="Narkisim" w:cs="Narkisim"/>
          <w:b/>
          <w:bCs/>
          <w:rtl/>
        </w:rPr>
        <w:t>רמב"ן</w:t>
      </w:r>
      <w:r w:rsidRPr="00741ADA">
        <w:rPr>
          <w:rFonts w:ascii="Narkisim" w:hAnsi="Narkisim" w:cs="Narkisim"/>
          <w:rtl/>
        </w:rPr>
        <w:t xml:space="preserve"> כת' דר"ט ס"ל כשמאי (נדה ב.) דכל הנשים דיין שעתן [דאזלינן בתר חזקה דמעיקרא לטהר]</w:t>
      </w:r>
      <w:r w:rsidRPr="00741ADA">
        <w:rPr>
          <w:rStyle w:val="ac"/>
          <w:rFonts w:ascii="Narkisim" w:hAnsi="Narkisim" w:cs="Narkisim"/>
          <w:rtl/>
        </w:rPr>
        <w:footnoteReference w:id="709"/>
      </w:r>
      <w:r w:rsidRPr="00741ADA">
        <w:rPr>
          <w:rFonts w:ascii="Narkisim" w:hAnsi="Narkisim" w:cs="Narkisim"/>
          <w:rtl/>
        </w:rPr>
        <w:t>.</w:t>
      </w:r>
    </w:p>
    <w:p w14:paraId="3529EFDC" w14:textId="77777777" w:rsidR="00620854" w:rsidRPr="00741ADA" w:rsidRDefault="00000000" w:rsidP="00741ADA">
      <w:pPr>
        <w:bidi/>
        <w:rPr>
          <w:rFonts w:ascii="Narkisim" w:hAnsi="Narkisim" w:cs="Narkisim"/>
        </w:rPr>
      </w:pPr>
      <w:r w:rsidRPr="00741ADA">
        <w:rPr>
          <w:rFonts w:ascii="Narkisim" w:hAnsi="Narkisim" w:cs="Narkisim"/>
          <w:u w:val="single"/>
          <w:rtl/>
        </w:rPr>
        <w:t>תוד"ה אמר ר"ט</w:t>
      </w:r>
      <w:r w:rsidRPr="00741ADA">
        <w:rPr>
          <w:rFonts w:ascii="Narkisim" w:hAnsi="Narkisim" w:cs="Narkisim"/>
          <w:rtl/>
        </w:rPr>
        <w:t>. ואור"י דבתרתי פליגי וכו' ובשלא נודע חסרון המקוה למפרע וכו' ופליגי נמי במקוה שטבל בה ועבד עבודה וכו'. והמשך הברייתא דנו דכיון דלא נודע שהוא טמא, הוה כלא נודע שהוא חלל. אף דהכהן טמא, מ"מ עבודתו אינו נפסל.</w:t>
      </w:r>
    </w:p>
    <w:p w14:paraId="24E38A77"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תו"י</w:t>
      </w:r>
      <w:r w:rsidRPr="00741ADA">
        <w:rPr>
          <w:rFonts w:ascii="Narkisim" w:hAnsi="Narkisim"/>
          <w:rtl/>
        </w:rPr>
        <w:t xml:space="preserve"> כת' דאף הטהרות שטבלו בשעה שנתברר דהמקוה היה חסר מהני. דומיא דנודע שהוא בן גרושה</w:t>
      </w:r>
      <w:r w:rsidRPr="00741ADA">
        <w:rPr>
          <w:rStyle w:val="ac"/>
          <w:rFonts w:ascii="Narkisim" w:hAnsi="Narkisim"/>
          <w:rtl/>
        </w:rPr>
        <w:footnoteReference w:id="710"/>
      </w:r>
      <w:r w:rsidRPr="00741ADA">
        <w:rPr>
          <w:rFonts w:ascii="Narkisim" w:hAnsi="Narkisim"/>
          <w:rtl/>
        </w:rPr>
        <w:t>. וה</w:t>
      </w:r>
      <w:r w:rsidRPr="00741ADA">
        <w:rPr>
          <w:rFonts w:ascii="Narkisim" w:hAnsi="Narkisim"/>
          <w:b/>
          <w:bCs/>
          <w:rtl/>
        </w:rPr>
        <w:t>מהרש"א</w:t>
      </w:r>
      <w:r w:rsidRPr="00741ADA">
        <w:rPr>
          <w:rFonts w:ascii="Narkisim" w:hAnsi="Narkisim"/>
          <w:rtl/>
        </w:rPr>
        <w:t xml:space="preserve"> דייק דתוס' דידן פליג, דל"מ לטהר הטובלים. דבשלמא גבי עבודה גזיה"כ להכשיר העבודה. אבל אי ליכא מ' סאה האיך יהני לטהר. ודוקא לענין הכשר העבודה ילפינן.</w:t>
      </w:r>
    </w:p>
    <w:p w14:paraId="4843ABE8"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פי' דהא דהכשירה תורה דוקא כשנמצא ספק בן גרושה, אבל אם נמצא ודאי חלל לא הכשירה התורה עבודתו (ע' בסמוך). ומש"ה ר' טרפון סבר דטעמא דמלתא משום חזקת כשרות, ומספק אתה בא לפוסלו אל תפסלנו למפרע מספק. ומעמידים את הכהן על חזקתו. </w:t>
      </w:r>
      <w:r w:rsidRPr="00741ADA">
        <w:rPr>
          <w:rFonts w:ascii="Narkisim" w:hAnsi="Narkisim" w:cs="Narkisim"/>
          <w:szCs w:val="20"/>
          <w:rtl/>
        </w:rPr>
        <w:t>ואע"פ שמכאן ואילך פסול, משום שאין מכשירין הספיקות לכתחילה.</w:t>
      </w:r>
      <w:r w:rsidRPr="00741ADA">
        <w:rPr>
          <w:rFonts w:ascii="Narkisim" w:hAnsi="Narkisim" w:cs="Narkisim"/>
          <w:rtl/>
        </w:rPr>
        <w:t xml:space="preserve"> ועפ"ז ביאר דר' טרפון למד דהקרבנות שהקריב כשרות, ולא אמרי' דאדם זה חייב קרבן היה, מספק אתה בא לפוטרו ממנו אל תפטרנו מספק. ודימה חייבי קרבנות לחייבי טבילות, והכהן המקריב למקוה.</w:t>
      </w:r>
    </w:p>
    <w:p w14:paraId="6726B15B" w14:textId="77777777" w:rsidR="00620854" w:rsidRPr="00741ADA" w:rsidRDefault="00000000" w:rsidP="00741ADA">
      <w:pPr>
        <w:bidi/>
        <w:rPr>
          <w:rFonts w:ascii="Narkisim" w:hAnsi="Narkisim" w:cs="Narkisim"/>
        </w:rPr>
      </w:pPr>
      <w:r w:rsidRPr="00741ADA">
        <w:rPr>
          <w:rFonts w:ascii="Narkisim" w:hAnsi="Narkisim" w:cs="Narkisim"/>
          <w:rtl/>
        </w:rPr>
        <w:t>ושוב הביא ה</w:t>
      </w:r>
      <w:r w:rsidRPr="00741ADA">
        <w:rPr>
          <w:rFonts w:ascii="Narkisim" w:hAnsi="Narkisim" w:cs="Narkisim"/>
          <w:b/>
          <w:bCs/>
          <w:rtl/>
        </w:rPr>
        <w:t>רמב"ן</w:t>
      </w:r>
      <w:r w:rsidRPr="00741ADA">
        <w:rPr>
          <w:rFonts w:ascii="Narkisim" w:hAnsi="Narkisim" w:cs="Narkisim"/>
          <w:rtl/>
        </w:rPr>
        <w:t xml:space="preserve"> דב</w:t>
      </w:r>
      <w:r w:rsidRPr="00741ADA">
        <w:rPr>
          <w:rFonts w:ascii="Narkisim" w:hAnsi="Narkisim" w:cs="Narkisim"/>
          <w:b/>
          <w:bCs/>
          <w:rtl/>
        </w:rPr>
        <w:t>ירושלמי</w:t>
      </w:r>
      <w:r w:rsidRPr="00741ADA">
        <w:rPr>
          <w:rFonts w:ascii="Narkisim" w:hAnsi="Narkisim" w:cs="Narkisim"/>
          <w:rtl/>
        </w:rPr>
        <w:t xml:space="preserve"> מבואר דלא כן. וכת' דאין לנו לדקדק בה אלא שנתפוס דבר כפשוטו, דר' טרפון הביא לענין בן גרושה דמצאנו דבר שהוא כשר למפרע ופסול להבא מדין תורה. ור"ט אמר דכה"ג מצאנו גבי טובל דאף שמכאן ולהבא נידון כטמא, שלא יתעסק שוב בטהרות </w:t>
      </w:r>
      <w:r w:rsidRPr="00741ADA">
        <w:rPr>
          <w:rFonts w:ascii="Narkisim" w:hAnsi="Narkisim" w:cs="Narkisim"/>
          <w:szCs w:val="20"/>
          <w:rtl/>
        </w:rPr>
        <w:t>[שלא טיהר ר' טרפון אלא הטהרות שאין להם תקנה אבל הטובלין צריכין טבילה מכאן ולהבא]</w:t>
      </w:r>
      <w:r w:rsidRPr="00741ADA">
        <w:rPr>
          <w:rFonts w:ascii="Narkisim" w:hAnsi="Narkisim" w:cs="Narkisim"/>
          <w:rtl/>
        </w:rPr>
        <w:t>, אפ"ה נחזיק את הטובל כטהור למפרע. [ולא דנים ממ"נ].</w:t>
      </w:r>
    </w:p>
    <w:p w14:paraId="526ED43D"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ובפשוטו ר' טרפון הוכיח מהכשר חלל שעבד לדין תרתי לריעותא [ודלא כתוס', אלא כתו"י ורמב"ן], וצ"ב במה שייכי להדדי. וה</w:t>
      </w:r>
      <w:r w:rsidRPr="00741ADA">
        <w:rPr>
          <w:rFonts w:ascii="Narkisim" w:hAnsi="Narkisim" w:cs="Narkisim"/>
          <w:b/>
          <w:bCs/>
          <w:rtl/>
        </w:rPr>
        <w:t>אבה"א</w:t>
      </w:r>
      <w:r w:rsidRPr="00741ADA">
        <w:rPr>
          <w:rFonts w:ascii="Narkisim" w:hAnsi="Narkisim" w:cs="Narkisim"/>
          <w:rtl/>
        </w:rPr>
        <w:t xml:space="preserve"> (ביאמ"ק ו י) פי' ביאר דמהא דעבודתו </w:t>
      </w:r>
      <w:r w:rsidRPr="00741ADA">
        <w:rPr>
          <w:rFonts w:ascii="Narkisim" w:hAnsi="Narkisim" w:cs="Narkisim"/>
          <w:rtl/>
        </w:rPr>
        <w:lastRenderedPageBreak/>
        <w:t>למפרע כשירה, ע"כ הגדר דעכשיו חל חללות למפרע, ולא חל על עבודה זו</w:t>
      </w:r>
      <w:r w:rsidRPr="00741ADA">
        <w:rPr>
          <w:rStyle w:val="ac"/>
          <w:rFonts w:ascii="Narkisim" w:hAnsi="Narkisim" w:cs="Narkisim"/>
          <w:rtl/>
        </w:rPr>
        <w:footnoteReference w:id="711"/>
      </w:r>
      <w:r w:rsidRPr="00741ADA">
        <w:rPr>
          <w:rFonts w:ascii="Narkisim" w:hAnsi="Narkisim" w:cs="Narkisim"/>
          <w:rtl/>
        </w:rPr>
        <w:t>. אבל אילו אמרי' דנתברר שהיה חלל מעיקרא אלא דאנן לא ידעינן, א"כ לא מסתבר להכשיר עבודתו. ומזה למד ר' טרפון לענין מקוה, דמעיקרא היה לו דין חזקת טהרה, ואף עכשיו דמטמאין למפרע, מ"מ בשעתו נסתלק חזקת הטמא</w:t>
      </w:r>
      <w:r w:rsidRPr="00741ADA">
        <w:rPr>
          <w:rStyle w:val="ac"/>
          <w:rFonts w:ascii="Narkisim" w:hAnsi="Narkisim" w:cs="Narkisim"/>
          <w:rtl/>
        </w:rPr>
        <w:footnoteReference w:id="712"/>
      </w:r>
      <w:r w:rsidRPr="00741ADA">
        <w:rPr>
          <w:rFonts w:ascii="Narkisim" w:hAnsi="Narkisim" w:cs="Narkisim"/>
          <w:rtl/>
        </w:rPr>
        <w:t>. [אבל את"ל דנתברר דלא טבל במקוה מעולם, א"כ שפיר עומד כנגדו חזקת טומאה</w:t>
      </w:r>
      <w:r w:rsidRPr="00741ADA">
        <w:rPr>
          <w:rStyle w:val="ac"/>
          <w:rFonts w:ascii="Narkisim" w:hAnsi="Narkisim" w:cs="Narkisim"/>
          <w:rtl/>
        </w:rPr>
        <w:footnoteReference w:id="713"/>
      </w:r>
      <w:r w:rsidRPr="00741ADA">
        <w:rPr>
          <w:rFonts w:ascii="Narkisim" w:hAnsi="Narkisim" w:cs="Narkisim"/>
          <w:rtl/>
        </w:rPr>
        <w:t>].</w:t>
      </w:r>
    </w:p>
    <w:p w14:paraId="00D0FC6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ברכ"ש</w:t>
      </w:r>
      <w:r w:rsidRPr="00741ADA">
        <w:rPr>
          <w:rFonts w:ascii="Narkisim" w:hAnsi="Narkisim" w:cs="Narkisim"/>
          <w:rtl/>
        </w:rPr>
        <w:t xml:space="preserve"> (ס"ס כא) ביאר את ראיית ר' טרפון לרמב"ן עד"ז, דדוקא ספק חלל עבודתו כשירה. אבל את"ל דגבי תרתי לריעותא הוכרע למפרע [ע"י חזקה דהשתא], א"כ נתברר [למפרע] דלא הוה ספק, ועבודת החלל פסולה.</w:t>
      </w:r>
    </w:p>
    <w:p w14:paraId="6C6EF55E" w14:textId="77777777" w:rsidR="00620854" w:rsidRPr="00741ADA" w:rsidRDefault="00000000" w:rsidP="00741ADA">
      <w:pPr>
        <w:bidi/>
        <w:rPr>
          <w:rFonts w:ascii="Narkisim" w:hAnsi="Narkisim" w:cs="Narkisim"/>
        </w:rPr>
      </w:pPr>
      <w:r w:rsidRPr="00741ADA">
        <w:rPr>
          <w:rFonts w:ascii="Narkisim" w:hAnsi="Narkisim" w:cs="Narkisim"/>
          <w:u w:val="single"/>
          <w:rtl/>
        </w:rPr>
        <w:t>נראה למי דומה וכו' התחיל ר"ע לדון מקוה פסולו ביחיד וכו' ואל יוכיח בן גרושה שפסולו בב' וכו'</w:t>
      </w:r>
      <w:r w:rsidRPr="00741ADA">
        <w:rPr>
          <w:rFonts w:ascii="Narkisim" w:hAnsi="Narkisim" w:cs="Narkisim"/>
          <w:rtl/>
        </w:rPr>
        <w:t>. לדברי התוס' הנידון האם ילפי' הכשר עבודה אף בטמא שעבד. ולדעת ה</w:t>
      </w:r>
      <w:r w:rsidRPr="00741ADA">
        <w:rPr>
          <w:rFonts w:ascii="Narkisim" w:hAnsi="Narkisim" w:cs="Narkisim"/>
          <w:b/>
          <w:bCs/>
          <w:rtl/>
        </w:rPr>
        <w:t>תו"י</w:t>
      </w:r>
      <w:r w:rsidRPr="00741ADA">
        <w:rPr>
          <w:rFonts w:ascii="Narkisim" w:hAnsi="Narkisim" w:cs="Narkisim"/>
          <w:rtl/>
        </w:rPr>
        <w:t xml:space="preserve"> הנידון האם ילפי' להכשיר את הטבילה.</w:t>
      </w:r>
    </w:p>
    <w:p w14:paraId="77C81912" w14:textId="77777777" w:rsidR="00620854" w:rsidRPr="00741ADA" w:rsidRDefault="00000000" w:rsidP="00741ADA">
      <w:pPr>
        <w:pStyle w:val="a7"/>
        <w:bidi/>
        <w:rPr>
          <w:rFonts w:ascii="Narkisim" w:hAnsi="Narkisim"/>
        </w:rPr>
      </w:pPr>
      <w:r w:rsidRPr="00741ADA">
        <w:rPr>
          <w:rFonts w:ascii="Narkisim" w:hAnsi="Narkisim"/>
          <w:rtl/>
        </w:rPr>
        <w:t>אבל פשטות הגמ' דהביאו ראיה לדין תרתי לריעותא, וכ"ה לדעת הרמב"ן. וה</w:t>
      </w:r>
      <w:r w:rsidRPr="00741ADA">
        <w:rPr>
          <w:rFonts w:ascii="Narkisim" w:hAnsi="Narkisim"/>
          <w:b/>
          <w:bCs/>
          <w:rtl/>
        </w:rPr>
        <w:t>ש"ש</w:t>
      </w:r>
      <w:r w:rsidRPr="00741ADA">
        <w:rPr>
          <w:rFonts w:ascii="Narkisim" w:hAnsi="Narkisim"/>
          <w:rtl/>
        </w:rPr>
        <w:t xml:space="preserve"> (ג ד) כת' דלפ"ז מבואר דבמידי דבעי' ב' עדים ל"ש תרתי לריעותא. ועפ"ז ביאר דברי ה</w:t>
      </w:r>
      <w:r w:rsidRPr="00741ADA">
        <w:rPr>
          <w:rFonts w:ascii="Narkisim" w:hAnsi="Narkisim"/>
          <w:b/>
          <w:bCs/>
          <w:rtl/>
        </w:rPr>
        <w:t>פוסקים</w:t>
      </w:r>
      <w:r w:rsidRPr="00741ADA">
        <w:rPr>
          <w:rFonts w:ascii="Narkisim" w:hAnsi="Narkisim"/>
          <w:rtl/>
        </w:rPr>
        <w:t xml:space="preserve"> דעדים שהרשיעו נפסלו רק מכאן ולהבא, ולא דנים תרתי לריעותא</w:t>
      </w:r>
      <w:r w:rsidRPr="00741ADA">
        <w:rPr>
          <w:rStyle w:val="ac"/>
          <w:rFonts w:ascii="Narkisim" w:hAnsi="Narkisim"/>
          <w:rtl/>
        </w:rPr>
        <w:footnoteReference w:id="714"/>
      </w:r>
      <w:r w:rsidRPr="00741ADA">
        <w:rPr>
          <w:rFonts w:ascii="Narkisim" w:hAnsi="Narkisim"/>
          <w:rtl/>
        </w:rPr>
        <w:t>. (וכה"ק ה</w:t>
      </w:r>
      <w:r w:rsidRPr="00741ADA">
        <w:rPr>
          <w:rFonts w:ascii="Narkisim" w:hAnsi="Narkisim"/>
          <w:b/>
          <w:bCs/>
          <w:rtl/>
        </w:rPr>
        <w:t>קצות</w:t>
      </w:r>
      <w:r w:rsidRPr="00741ADA">
        <w:rPr>
          <w:rFonts w:ascii="Narkisim" w:hAnsi="Narkisim"/>
          <w:rtl/>
        </w:rPr>
        <w:t xml:space="preserve"> לד ה</w:t>
      </w:r>
      <w:r w:rsidRPr="00741ADA">
        <w:rPr>
          <w:rStyle w:val="ac"/>
          <w:rFonts w:ascii="Narkisim" w:hAnsi="Narkisim"/>
          <w:rtl/>
        </w:rPr>
        <w:footnoteReference w:id="715"/>
      </w:r>
      <w:r w:rsidRPr="00741ADA">
        <w:rPr>
          <w:rFonts w:ascii="Narkisim" w:hAnsi="Narkisim"/>
          <w:rtl/>
        </w:rPr>
        <w:t>).</w:t>
      </w:r>
    </w:p>
    <w:p w14:paraId="5276D1EE" w14:textId="77777777" w:rsidR="00620854" w:rsidRPr="00741ADA" w:rsidRDefault="00000000" w:rsidP="00741ADA">
      <w:pPr>
        <w:pStyle w:val="a7"/>
        <w:bidi/>
        <w:rPr>
          <w:rFonts w:ascii="Narkisim" w:hAnsi="Narkisim"/>
        </w:rPr>
      </w:pPr>
      <w:r w:rsidRPr="00741ADA">
        <w:rPr>
          <w:rFonts w:ascii="Narkisim" w:hAnsi="Narkisim"/>
          <w:rtl/>
        </w:rPr>
        <w:t>ותי' ה</w:t>
      </w:r>
      <w:r w:rsidRPr="00741ADA">
        <w:rPr>
          <w:rFonts w:ascii="Narkisim" w:hAnsi="Narkisim"/>
          <w:b/>
          <w:bCs/>
          <w:rtl/>
        </w:rPr>
        <w:t>ש"ש</w:t>
      </w:r>
      <w:r w:rsidRPr="00741ADA">
        <w:rPr>
          <w:rFonts w:ascii="Narkisim" w:hAnsi="Narkisim"/>
          <w:rtl/>
        </w:rPr>
        <w:t xml:space="preserve"> ע"פ הא דמבואר הכא דפסולו בשנים אין פוסלים למפרע, וה"נ א"א לפסול העד למפרע. [אבל כת' דתוס' בסוגיין ביאר באופ"א</w:t>
      </w:r>
      <w:r w:rsidRPr="00741ADA">
        <w:rPr>
          <w:rStyle w:val="ac"/>
          <w:rFonts w:ascii="Narkisim" w:hAnsi="Narkisim"/>
          <w:rtl/>
        </w:rPr>
        <w:footnoteReference w:id="716"/>
      </w:r>
      <w:r w:rsidRPr="00741ADA">
        <w:rPr>
          <w:rFonts w:ascii="Narkisim" w:hAnsi="Narkisim"/>
          <w:rtl/>
        </w:rPr>
        <w:t>].</w:t>
      </w:r>
    </w:p>
    <w:p w14:paraId="3360842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ברכ"ש</w:t>
      </w:r>
      <w:r w:rsidRPr="00741ADA">
        <w:rPr>
          <w:rFonts w:ascii="Narkisim" w:hAnsi="Narkisim"/>
          <w:rtl/>
        </w:rPr>
        <w:t xml:space="preserve"> (כא) ביאר דבעי עדות לעשות פסול. ול"ש דין חזקה להחשב שיש עדים הפוסלים. והביא דהגירסא ב</w:t>
      </w:r>
      <w:r w:rsidRPr="00741ADA">
        <w:rPr>
          <w:rFonts w:ascii="Narkisim" w:hAnsi="Narkisim"/>
          <w:b/>
          <w:bCs/>
          <w:rtl/>
        </w:rPr>
        <w:t>ירושלמי</w:t>
      </w:r>
      <w:r w:rsidRPr="00741ADA">
        <w:rPr>
          <w:rFonts w:ascii="Narkisim" w:hAnsi="Narkisim"/>
          <w:rtl/>
        </w:rPr>
        <w:t xml:space="preserve"> (תרומות ח א) פסולו בבי"ד, דבעי פסק דין וחיוב ע"י בי"ד. ועפ"ז חילק בין דין 'פסול', לגדר 'חשד', דאינו תלוי בפסק דין</w:t>
      </w:r>
      <w:r w:rsidRPr="00741ADA">
        <w:rPr>
          <w:rStyle w:val="ac"/>
          <w:rFonts w:ascii="Narkisim" w:hAnsi="Narkisim"/>
          <w:rtl/>
        </w:rPr>
        <w:footnoteReference w:id="717"/>
      </w:r>
      <w:r w:rsidRPr="00741ADA">
        <w:rPr>
          <w:rFonts w:ascii="Narkisim" w:hAnsi="Narkisim"/>
          <w:rtl/>
        </w:rPr>
        <w:t>.</w:t>
      </w:r>
    </w:p>
    <w:p w14:paraId="18BBC80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ברכ"ש</w:t>
      </w:r>
      <w:r w:rsidRPr="00741ADA">
        <w:rPr>
          <w:rFonts w:ascii="Narkisim" w:hAnsi="Narkisim"/>
          <w:rtl/>
        </w:rPr>
        <w:t xml:space="preserve"> (שם ו) כת' דאף דמבואר (לקמן עט) דאמרי' תרתי לריעותא לענין קידושין [ואף דקידושין בעי עדים], התם הנידון על האישות [של עכשיו, ולא על מעשה הקידושין של אתמול]. אבל פסול גברא, א"א לפסול את הגברא של אתמול.</w:t>
      </w:r>
    </w:p>
    <w:p w14:paraId="76F697C6" w14:textId="77777777" w:rsidR="00620854" w:rsidRPr="00741ADA" w:rsidRDefault="00000000" w:rsidP="00741ADA">
      <w:pPr>
        <w:bidi/>
        <w:rPr>
          <w:rFonts w:ascii="Narkisim" w:hAnsi="Narkisim" w:cs="Narkisim"/>
        </w:rPr>
      </w:pPr>
      <w:r w:rsidRPr="00741ADA">
        <w:rPr>
          <w:rFonts w:ascii="Narkisim" w:hAnsi="Narkisim" w:cs="Narkisim"/>
          <w:u w:val="single"/>
          <w:rtl/>
        </w:rPr>
        <w:t>מקוה פסולו ביחיד</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דעד א' נאמן באיסורין. וה</w:t>
      </w:r>
      <w:r w:rsidRPr="00741ADA">
        <w:rPr>
          <w:rFonts w:ascii="Narkisim" w:hAnsi="Narkisim" w:cs="Narkisim"/>
          <w:b/>
          <w:bCs/>
          <w:rtl/>
        </w:rPr>
        <w:t>רמב"ן</w:t>
      </w:r>
      <w:r w:rsidRPr="00741ADA">
        <w:rPr>
          <w:rFonts w:ascii="Narkisim" w:hAnsi="Narkisim" w:cs="Narkisim"/>
          <w:rtl/>
        </w:rPr>
        <w:t xml:space="preserve"> (סה:) הק' מכאן לסברת התוס', דהא ל"ש כאן 'שתיקה'. וע"כ דעד א' נאמן אף לאסור [כל שאין הכחשה כנגדו].</w:t>
      </w:r>
    </w:p>
    <w:p w14:paraId="6D298D33" w14:textId="77777777" w:rsidR="00620854" w:rsidRPr="00741ADA" w:rsidRDefault="00000000" w:rsidP="00741ADA">
      <w:pPr>
        <w:pStyle w:val="a7"/>
        <w:bidi/>
        <w:rPr>
          <w:rFonts w:ascii="Narkisim" w:hAnsi="Narkisim"/>
        </w:rPr>
      </w:pPr>
      <w:r w:rsidRPr="00741ADA">
        <w:rPr>
          <w:rFonts w:ascii="Narkisim" w:hAnsi="Narkisim"/>
          <w:rtl/>
        </w:rPr>
        <w:t>וכה"ק ה</w:t>
      </w:r>
      <w:r w:rsidRPr="00741ADA">
        <w:rPr>
          <w:rFonts w:ascii="Narkisim" w:hAnsi="Narkisim"/>
          <w:b/>
          <w:bCs/>
          <w:rtl/>
        </w:rPr>
        <w:t>תוס' רא"ש</w:t>
      </w:r>
      <w:r w:rsidRPr="00741ADA">
        <w:rPr>
          <w:rFonts w:ascii="Narkisim" w:hAnsi="Narkisim"/>
          <w:rtl/>
        </w:rPr>
        <w:t xml:space="preserve"> [על רש"י] דעד א' נאמן דוקא להתיר [היכא דהוי בידו או דלא אתחזק איסורא] אבל לא לאסור. וכת' לפרש פסולו ביחיד, וכדאמרי' (בסמוך) שלח ואחוי. וה"נ במקוה אמרי בא ונמדוד.</w:t>
      </w:r>
    </w:p>
    <w:p w14:paraId="6E1ACA8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(שגגות ג) כת' דמקוה איירי במקום שכל הנידון כלפי אחרים. והיכא דליכא הפסד לבעלים, אף לתוס' מהני עד א' לפסול</w:t>
      </w:r>
      <w:r w:rsidRPr="00741ADA">
        <w:rPr>
          <w:rStyle w:val="ac"/>
          <w:rFonts w:ascii="Narkisim" w:hAnsi="Narkisim"/>
          <w:rtl/>
        </w:rPr>
        <w:footnoteReference w:id="718"/>
      </w:r>
      <w:r w:rsidRPr="00741ADA">
        <w:rPr>
          <w:rFonts w:ascii="Narkisim" w:hAnsi="Narkisim"/>
          <w:rtl/>
        </w:rPr>
        <w:t>.</w:t>
      </w:r>
    </w:p>
    <w:p w14:paraId="14D941C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(ו א) תי' דכיון דהמקוה חסר לפנינו, אינו נידון להוציאו מחזקתו. ושפיר מהני עד א' אף במקום חזקת כשרות [וע"ד יסוד ה</w:t>
      </w:r>
      <w:r w:rsidRPr="00741ADA">
        <w:rPr>
          <w:rFonts w:ascii="Narkisim" w:hAnsi="Narkisim"/>
          <w:b/>
          <w:bCs/>
          <w:rtl/>
        </w:rPr>
        <w:t>אחרונים</w:t>
      </w:r>
      <w:r w:rsidRPr="00741ADA">
        <w:rPr>
          <w:rFonts w:ascii="Narkisim" w:hAnsi="Narkisim"/>
          <w:rtl/>
        </w:rPr>
        <w:t xml:space="preserve"> דהא דעד א' אינו נאמן במקום איתחזק הוא לעורר ספק. אבל נאמן כנגד דין חזקה.</w:t>
      </w:r>
    </w:p>
    <w:p w14:paraId="6DBDAFA2" w14:textId="77777777" w:rsidR="00620854" w:rsidRPr="00741ADA" w:rsidRDefault="00000000" w:rsidP="00741ADA">
      <w:pPr>
        <w:bidi/>
        <w:rPr>
          <w:rFonts w:ascii="Narkisim" w:hAnsi="Narkisim" w:cs="Narkisim"/>
        </w:rPr>
      </w:pPr>
      <w:r w:rsidRPr="00741ADA">
        <w:rPr>
          <w:rFonts w:ascii="Narkisim" w:hAnsi="Narkisim" w:cs="Narkisim"/>
          <w:u w:val="single"/>
          <w:rtl/>
        </w:rPr>
        <w:lastRenderedPageBreak/>
        <w:t>בן גרושה ובן חלוצה דפסולו בשנים</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ו</w:t>
      </w:r>
      <w:r w:rsidRPr="00741ADA">
        <w:rPr>
          <w:rFonts w:ascii="Narkisim" w:hAnsi="Narkisim" w:cs="Narkisim"/>
          <w:b/>
          <w:bCs/>
          <w:rtl/>
        </w:rPr>
        <w:t>תוס' רי"ד</w:t>
      </w:r>
      <w:r w:rsidRPr="00741ADA">
        <w:rPr>
          <w:rFonts w:ascii="Narkisim" w:hAnsi="Narkisim" w:cs="Narkisim"/>
          <w:rtl/>
        </w:rPr>
        <w:t xml:space="preserve"> (הו' בע"א) למדו מכאן דעד א' אינו נאמן לפסול כהונה. ולש"ש (הו' בע"א) הכא הוה פסול בתולדה, ומש"ה ע"א אינו נאמן</w:t>
      </w:r>
      <w:r w:rsidRPr="00741ADA">
        <w:rPr>
          <w:rStyle w:val="ac"/>
          <w:rFonts w:ascii="Narkisim" w:hAnsi="Narkisim" w:cs="Narkisim"/>
          <w:rtl/>
        </w:rPr>
        <w:footnoteReference w:id="719"/>
      </w:r>
      <w:r w:rsidRPr="00741ADA">
        <w:rPr>
          <w:rFonts w:ascii="Narkisim" w:hAnsi="Narkisim" w:cs="Narkisim"/>
          <w:rtl/>
        </w:rPr>
        <w:t>. [וע"ע מה שהו' בע"א].</w:t>
      </w:r>
    </w:p>
    <w:p w14:paraId="2107BE1C" w14:textId="77777777" w:rsidR="00620854" w:rsidRPr="00741ADA" w:rsidRDefault="00000000" w:rsidP="00741ADA">
      <w:pPr>
        <w:bidi/>
        <w:rPr>
          <w:rFonts w:ascii="Narkisim" w:hAnsi="Narkisim" w:cs="Narkisim"/>
        </w:rPr>
      </w:pPr>
      <w:r w:rsidRPr="00741ADA">
        <w:rPr>
          <w:rFonts w:ascii="Narkisim" w:hAnsi="Narkisim" w:cs="Narkisim"/>
          <w:u w:val="single"/>
          <w:rtl/>
        </w:rPr>
        <w:t>ואביי אמר לך וכו' דא"ל שלח ואחוי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שנוכל לברר הדברים. ה</w:t>
      </w:r>
      <w:r w:rsidRPr="00741ADA">
        <w:rPr>
          <w:rFonts w:ascii="Narkisim" w:hAnsi="Narkisim" w:cs="Narkisim"/>
          <w:b/>
          <w:bCs/>
          <w:rtl/>
        </w:rPr>
        <w:t>אחרונים</w:t>
      </w:r>
      <w:r w:rsidRPr="00741ADA">
        <w:rPr>
          <w:rFonts w:ascii="Narkisim" w:hAnsi="Narkisim" w:cs="Narkisim"/>
          <w:rtl/>
        </w:rPr>
        <w:t xml:space="preserve"> דנו האם הוה נאמנות לענין לעורר ספק, ומש"ה צריך בירור. אמנם לשון ה</w:t>
      </w:r>
      <w:r w:rsidRPr="00741ADA">
        <w:rPr>
          <w:rFonts w:ascii="Narkisim" w:hAnsi="Narkisim" w:cs="Narkisim"/>
          <w:b/>
          <w:bCs/>
          <w:rtl/>
        </w:rPr>
        <w:t>ראשונים</w:t>
      </w:r>
      <w:r w:rsidRPr="00741ADA">
        <w:rPr>
          <w:rFonts w:ascii="Narkisim" w:hAnsi="Narkisim" w:cs="Narkisim"/>
          <w:rtl/>
        </w:rPr>
        <w:t xml:space="preserve"> משמע דהוה נאמנות גמור</w:t>
      </w:r>
      <w:r w:rsidRPr="00741ADA">
        <w:rPr>
          <w:rStyle w:val="ac"/>
          <w:rFonts w:ascii="Narkisim" w:hAnsi="Narkisim" w:cs="Narkisim"/>
          <w:rtl/>
        </w:rPr>
        <w:footnoteReference w:id="720"/>
      </w:r>
      <w:r w:rsidRPr="00741ADA">
        <w:rPr>
          <w:rFonts w:ascii="Narkisim" w:hAnsi="Narkisim" w:cs="Narkisim"/>
          <w:rtl/>
        </w:rPr>
        <w:t>.</w:t>
      </w:r>
    </w:p>
    <w:p w14:paraId="4114ED2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הק' דלא דמי המשל שר' טרפון היא למקוה דמקוה, דהתם מה שייך אחוי [וכדברי התוס' רא"ש]. דאיירי דחסר לפניך, ואם נמדוד עכשיו הוה פסולו בב'. ואי מדדיה חד, ואמר שימדוד שוב [הוא עצמו], דלמא במדידה ראשונה לא היה חסר. א"כ מאי קאמר פסולו מגופו, כלומר שנוכל לברר, הא ליכא לברורי אלא ע"פ העד הא' שמדדו כבר. וצ"ע.</w:t>
      </w:r>
    </w:p>
    <w:p w14:paraId="5ADA8E64" w14:textId="77777777" w:rsidR="00620854" w:rsidRPr="00741ADA" w:rsidRDefault="00000000" w:rsidP="00741ADA">
      <w:pPr>
        <w:bidi/>
        <w:rPr>
          <w:rFonts w:ascii="Narkisim" w:hAnsi="Narkisim" w:cs="Narkisim"/>
        </w:rPr>
      </w:pPr>
      <w:r w:rsidRPr="00741ADA">
        <w:rPr>
          <w:rFonts w:ascii="Narkisim" w:hAnsi="Narkisim" w:cs="Narkisim"/>
          <w:u w:val="single"/>
          <w:rtl/>
        </w:rPr>
        <w:t>תוד"ה שלח ואחוי</w:t>
      </w:r>
      <w:r w:rsidRPr="00741ADA">
        <w:rPr>
          <w:rFonts w:ascii="Narkisim" w:hAnsi="Narkisim" w:cs="Narkisim"/>
          <w:rtl/>
        </w:rPr>
        <w:t>. מכאן יש להוכיח דכל דבר שיכול להתברר עד א' נאמן עליו וכו'. ה</w:t>
      </w:r>
      <w:r w:rsidRPr="00741ADA">
        <w:rPr>
          <w:rFonts w:ascii="Narkisim" w:hAnsi="Narkisim" w:cs="Narkisim"/>
          <w:b/>
          <w:bCs/>
          <w:rtl/>
        </w:rPr>
        <w:t>שעה"מ</w:t>
      </w:r>
      <w:r w:rsidRPr="00741ADA">
        <w:rPr>
          <w:rFonts w:ascii="Narkisim" w:hAnsi="Narkisim" w:cs="Narkisim"/>
          <w:rtl/>
        </w:rPr>
        <w:t xml:space="preserve"> (שגגות ג בסופו) הק' דמשמע בסוגיין דכ"ד אביי, ואילו רבא חולק. וקי"ל כרבא, א"כ מנלן דקי"ל הכי. אבל לדברי ה</w:t>
      </w:r>
      <w:r w:rsidRPr="00741ADA">
        <w:rPr>
          <w:rFonts w:ascii="Narkisim" w:hAnsi="Narkisim" w:cs="Narkisim"/>
          <w:b/>
          <w:bCs/>
          <w:rtl/>
        </w:rPr>
        <w:t>תוס' הרא"ש</w:t>
      </w:r>
      <w:r w:rsidRPr="00741ADA">
        <w:rPr>
          <w:rFonts w:ascii="Narkisim" w:hAnsi="Narkisim" w:cs="Narkisim"/>
          <w:rtl/>
        </w:rPr>
        <w:t xml:space="preserve"> (הנ"ל) אף לרבא נאמנות מקוה הוה מדין שלח ואחוי.</w:t>
      </w:r>
    </w:p>
    <w:p w14:paraId="0D95660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w:t>
      </w:r>
      <w:r w:rsidRPr="00741ADA">
        <w:rPr>
          <w:rFonts w:ascii="Narkisim" w:hAnsi="Narkisim"/>
          <w:rtl/>
        </w:rPr>
        <w:t xml:space="preserve"> (חו"מ כח טו) הביא דה</w:t>
      </w:r>
      <w:r w:rsidRPr="00741ADA">
        <w:rPr>
          <w:rFonts w:ascii="Narkisim" w:hAnsi="Narkisim"/>
          <w:b/>
          <w:bCs/>
          <w:rtl/>
        </w:rPr>
        <w:t>מהרי"ק</w:t>
      </w:r>
      <w:r w:rsidRPr="00741ADA">
        <w:rPr>
          <w:rFonts w:ascii="Narkisim" w:hAnsi="Narkisim"/>
          <w:rtl/>
        </w:rPr>
        <w:t xml:space="preserve"> (א) הביא מכאן דאף לענין ממון, ע"י עד א' מחוייב לברר דבריו. וה</w:t>
      </w:r>
      <w:r w:rsidRPr="00741ADA">
        <w:rPr>
          <w:rFonts w:ascii="Narkisim" w:hAnsi="Narkisim"/>
          <w:b/>
          <w:bCs/>
          <w:rtl/>
        </w:rPr>
        <w:t>ש"ך</w:t>
      </w:r>
      <w:r w:rsidRPr="00741ADA">
        <w:rPr>
          <w:rFonts w:ascii="Narkisim" w:hAnsi="Narkisim"/>
          <w:rtl/>
        </w:rPr>
        <w:t xml:space="preserve"> (חו"מ ל יג) חלק דדוקא באיסורין, דעד א' נאמן באיסורין אלא דהיכא דאחר מכחישו אינו נאמן. אבל בממון לא שמענו מעולם דין זה. וה</w:t>
      </w:r>
      <w:r w:rsidRPr="00741ADA">
        <w:rPr>
          <w:rFonts w:ascii="Narkisim" w:hAnsi="Narkisim"/>
          <w:b/>
          <w:bCs/>
          <w:rtl/>
        </w:rPr>
        <w:t>מחנ"א</w:t>
      </w:r>
      <w:r w:rsidRPr="00741ADA">
        <w:rPr>
          <w:rFonts w:ascii="Narkisim" w:hAnsi="Narkisim"/>
          <w:rtl/>
        </w:rPr>
        <w:t xml:space="preserve"> (עדות טז) כת' דבסוגיין מבואר דבן גרושה פסולו בב' כיון דאינו יכול להתברר, אבל אי יכול להתברר אף בבן גרושה [דבעי עדות לפסול יוחסין] אמרי' שלח ואחוי.</w:t>
      </w:r>
    </w:p>
    <w:p w14:paraId="3777C9E6" w14:textId="77777777" w:rsidR="00620854" w:rsidRPr="00741ADA" w:rsidRDefault="00000000" w:rsidP="00741ADA">
      <w:pPr>
        <w:pStyle w:val="aa"/>
        <w:bidi/>
        <w:rPr>
          <w:rFonts w:ascii="Narkisim" w:hAnsi="Narkisim"/>
        </w:rPr>
      </w:pPr>
      <w:r w:rsidRPr="00741ADA">
        <w:rPr>
          <w:rFonts w:ascii="Narkisim" w:hAnsi="Narkisim"/>
          <w:u w:val="single"/>
          <w:rtl/>
        </w:rPr>
        <w:t>אמר רב יהודה א"ש וכו' בין זרע פסול</w:t>
      </w:r>
      <w:r w:rsidRPr="00741ADA">
        <w:rPr>
          <w:rFonts w:ascii="Narkisim" w:hAnsi="Narkisim"/>
          <w:rtl/>
        </w:rPr>
        <w:t>. מבואר דחלל מקרי זרעו של אהרן. וה</w:t>
      </w:r>
      <w:r w:rsidRPr="00741ADA">
        <w:rPr>
          <w:rFonts w:ascii="Narkisim" w:hAnsi="Narkisim"/>
          <w:b/>
          <w:bCs/>
          <w:rtl/>
        </w:rPr>
        <w:t>אחרונים</w:t>
      </w:r>
      <w:r w:rsidRPr="00741ADA">
        <w:rPr>
          <w:rFonts w:ascii="Narkisim" w:hAnsi="Narkisim"/>
          <w:rtl/>
        </w:rPr>
        <w:t xml:space="preserve"> הק' דבגמ' (יבמות עד:) איתא דחללה לא מקרי זרעו של אהרן. [וה</w:t>
      </w:r>
      <w:r w:rsidRPr="00741ADA">
        <w:rPr>
          <w:rFonts w:ascii="Narkisim" w:hAnsi="Narkisim"/>
          <w:b/>
          <w:bCs/>
          <w:rtl/>
        </w:rPr>
        <w:t>גהש"ס</w:t>
      </w:r>
      <w:r w:rsidRPr="00741ADA">
        <w:rPr>
          <w:rFonts w:ascii="Narkisim" w:hAnsi="Narkisim"/>
          <w:rtl/>
        </w:rPr>
        <w:t xml:space="preserve"> (שם) ציין לתוס' כאן דהכא ילפי' מרבויא].</w:t>
      </w:r>
    </w:p>
    <w:p w14:paraId="09894E9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דהך דרשה הוה דוקא ספק פסול [וכשיטתו הנ"ל], דלזרעו אחריו משמע כל זמן שהוא מתיחס אחריו דהיינו ספק פסול.</w:t>
      </w:r>
    </w:p>
    <w:p w14:paraId="73993FCF" w14:textId="77777777" w:rsidR="00620854" w:rsidRPr="00741ADA" w:rsidRDefault="00000000" w:rsidP="00741ADA">
      <w:pPr>
        <w:pStyle w:val="aa"/>
        <w:bidi/>
        <w:rPr>
          <w:rFonts w:ascii="Narkisim" w:hAnsi="Narkisim"/>
        </w:rPr>
      </w:pPr>
      <w:r w:rsidRPr="00741ADA">
        <w:rPr>
          <w:rFonts w:ascii="Narkisim" w:hAnsi="Narkisim"/>
          <w:u w:val="single"/>
          <w:rtl/>
        </w:rPr>
        <w:t>תוד"ה ולזרעו אחריו</w:t>
      </w:r>
      <w:r w:rsidRPr="00741ADA">
        <w:rPr>
          <w:rFonts w:ascii="Narkisim" w:hAnsi="Narkisim"/>
          <w:rtl/>
        </w:rPr>
        <w:t>. משמע דלשון זרע לא משתמע אלא כשר, וי"ל דשאני הכא דזרעו מיותר וכו'. וה</w:t>
      </w:r>
      <w:r w:rsidRPr="00741ADA">
        <w:rPr>
          <w:rFonts w:ascii="Narkisim" w:hAnsi="Narkisim"/>
          <w:b/>
          <w:bCs/>
          <w:rtl/>
        </w:rPr>
        <w:t>תוס' הרא"ש</w:t>
      </w:r>
      <w:r w:rsidRPr="00741ADA">
        <w:rPr>
          <w:rFonts w:ascii="Narkisim" w:hAnsi="Narkisim"/>
          <w:rtl/>
        </w:rPr>
        <w:t xml:space="preserve"> ו</w:t>
      </w:r>
      <w:r w:rsidRPr="00741ADA">
        <w:rPr>
          <w:rFonts w:ascii="Narkisim" w:hAnsi="Narkisim"/>
          <w:b/>
          <w:bCs/>
          <w:rtl/>
        </w:rPr>
        <w:t>רשב"א</w:t>
      </w:r>
      <w:r w:rsidRPr="00741ADA">
        <w:rPr>
          <w:rFonts w:ascii="Narkisim" w:hAnsi="Narkisim"/>
          <w:rtl/>
        </w:rPr>
        <w:t xml:space="preserve"> הביאו ד</w:t>
      </w:r>
      <w:r w:rsidRPr="00741ADA">
        <w:rPr>
          <w:rFonts w:ascii="Narkisim" w:hAnsi="Narkisim"/>
          <w:b/>
          <w:bCs/>
          <w:rtl/>
        </w:rPr>
        <w:t>ר"ת</w:t>
      </w:r>
      <w:r w:rsidRPr="00741ADA">
        <w:rPr>
          <w:rFonts w:ascii="Narkisim" w:hAnsi="Narkisim"/>
          <w:rtl/>
        </w:rPr>
        <w:t xml:space="preserve"> תי' דסמיך אסיפיה דקרא, דכתיב ברית כהונת עולם. דמשמע דאתי לרבויי בין זרע כשר בין זרע פסול.</w:t>
      </w:r>
    </w:p>
    <w:p w14:paraId="5931EE8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דהכא דרשי' זרעו אחריו. וחלל מתייחס אחריו.</w:t>
      </w:r>
    </w:p>
    <w:p w14:paraId="6B993E8F"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רשב"א</w:t>
      </w:r>
      <w:r w:rsidRPr="00741ADA">
        <w:rPr>
          <w:rFonts w:ascii="Narkisim" w:hAnsi="Narkisim"/>
          <w:rtl/>
        </w:rPr>
        <w:t xml:space="preserve"> דהתם איירי בפסולי קהל [נתין או ממזר], דהנך זרע פסול לא הוה בכלל זרעו. אבל פסולי כהונה נחשב זרעו.</w:t>
      </w:r>
    </w:p>
    <w:p w14:paraId="7101DBA6" w14:textId="77777777" w:rsidR="00620854" w:rsidRPr="00741ADA" w:rsidRDefault="00000000" w:rsidP="00741ADA">
      <w:pPr>
        <w:pStyle w:val="a8"/>
        <w:bidi/>
        <w:rPr>
          <w:rFonts w:ascii="Narkisim" w:hAnsi="Narkisim"/>
        </w:rPr>
      </w:pPr>
      <w:r w:rsidRPr="00741ADA">
        <w:rPr>
          <w:rFonts w:ascii="Narkisim" w:hAnsi="Narkisim"/>
          <w:rtl/>
        </w:rPr>
        <w:t>ועפ"ז כת' ה</w:t>
      </w:r>
      <w:r w:rsidRPr="00741ADA">
        <w:rPr>
          <w:rFonts w:ascii="Narkisim" w:hAnsi="Narkisim"/>
          <w:b/>
          <w:bCs/>
          <w:rtl/>
        </w:rPr>
        <w:t xml:space="preserve">רשב"א </w:t>
      </w:r>
      <w:r w:rsidRPr="00741ADA">
        <w:rPr>
          <w:rFonts w:ascii="Narkisim" w:hAnsi="Narkisim"/>
          <w:rtl/>
        </w:rPr>
        <w:t>דה"נ איתרבי דוקא חלל, אבל כהן הבא על אחותו דהולד ממזר לא איתרבי [ואי עבד עבודתו פסולה]. והרשב"א הק' על תוס' דאי דרשי' מיתורא דקרא א"כ יש לנו לרבות את כל הפסולים, אפי' ממזר.</w:t>
      </w:r>
    </w:p>
    <w:p w14:paraId="6F545820" w14:textId="77777777" w:rsidR="00620854" w:rsidRPr="00741ADA" w:rsidRDefault="00000000" w:rsidP="00741ADA">
      <w:pPr>
        <w:pStyle w:val="a8"/>
        <w:bidi/>
        <w:rPr>
          <w:rFonts w:ascii="Narkisim" w:hAnsi="Narkisim"/>
        </w:rPr>
      </w:pPr>
      <w:r w:rsidRPr="00741ADA">
        <w:rPr>
          <w:rFonts w:ascii="Narkisim" w:hAnsi="Narkisim"/>
          <w:rtl/>
        </w:rPr>
        <w:t>ופשיטא ליה לרשב"א דממזר בנו של כהן עבודתו פסולה</w:t>
      </w:r>
      <w:r w:rsidRPr="00741ADA">
        <w:rPr>
          <w:rStyle w:val="ac"/>
          <w:rFonts w:ascii="Narkisim" w:hAnsi="Narkisim"/>
          <w:rtl/>
        </w:rPr>
        <w:footnoteReference w:id="721"/>
      </w:r>
      <w:r w:rsidRPr="00741ADA">
        <w:rPr>
          <w:rFonts w:ascii="Narkisim" w:hAnsi="Narkisim"/>
          <w:rtl/>
        </w:rPr>
        <w:t>. אבל ה</w:t>
      </w:r>
      <w:r w:rsidRPr="00741ADA">
        <w:rPr>
          <w:rFonts w:ascii="Narkisim" w:hAnsi="Narkisim"/>
          <w:b/>
          <w:bCs/>
          <w:rtl/>
        </w:rPr>
        <w:t>מקנה</w:t>
      </w:r>
      <w:r w:rsidRPr="00741ADA">
        <w:rPr>
          <w:rFonts w:ascii="Narkisim" w:hAnsi="Narkisim"/>
          <w:rtl/>
        </w:rPr>
        <w:t xml:space="preserve"> נקט דממזר הוא נפק"מ בין הנך דרשות, דממזר הוה בכלל לזרעו אחריו, דגזיה"כ דכל זרע של אהרן עבודתו כשירה</w:t>
      </w:r>
      <w:r w:rsidRPr="00741ADA">
        <w:rPr>
          <w:rStyle w:val="ac"/>
          <w:rFonts w:ascii="Narkisim" w:hAnsi="Narkisim"/>
          <w:rtl/>
        </w:rPr>
        <w:footnoteReference w:id="722"/>
      </w:r>
      <w:r w:rsidRPr="00741ADA">
        <w:rPr>
          <w:rFonts w:ascii="Narkisim" w:hAnsi="Narkisim"/>
          <w:rtl/>
        </w:rPr>
        <w:t>, ואף זרע פסול. ואילו לשאר דרשות נתרבה דוקא חלל, ולא ממזר. והמקנה הביא דדעת ר' ישבב (יבמות מט. ולקמן סח.) אליבא דר' עקיבא דאפי' אלמנה לכה"ג הולד ממזר [וכל חלל הוא ג"כ ממזר], ובסוגיין קאי אליבא דר"ע, וע"כ דס"ל דאף ממזר עבודתו כשירה. וע"כ ר' ישבב ס"ל דדרש מזרעו אחריו</w:t>
      </w:r>
      <w:r w:rsidRPr="00741ADA">
        <w:rPr>
          <w:rStyle w:val="ac"/>
          <w:rFonts w:ascii="Narkisim" w:hAnsi="Narkisim"/>
          <w:rtl/>
        </w:rPr>
        <w:footnoteReference w:id="723"/>
      </w:r>
      <w:r w:rsidRPr="00741ADA">
        <w:rPr>
          <w:rFonts w:ascii="Narkisim" w:hAnsi="Narkisim"/>
          <w:rtl/>
        </w:rPr>
        <w:t>.</w:t>
      </w:r>
    </w:p>
    <w:p w14:paraId="11C5C853" w14:textId="77777777" w:rsidR="00620854" w:rsidRPr="00741ADA" w:rsidRDefault="00000000" w:rsidP="00741ADA">
      <w:pPr>
        <w:bidi/>
        <w:rPr>
          <w:rFonts w:ascii="Narkisim" w:hAnsi="Narkisim" w:cs="Narkisim"/>
        </w:rPr>
      </w:pPr>
      <w:r w:rsidRPr="00741ADA">
        <w:rPr>
          <w:rFonts w:ascii="Narkisim" w:hAnsi="Narkisim" w:cs="Narkisim"/>
          <w:u w:val="single"/>
          <w:rtl/>
        </w:rPr>
        <w:t>אשר יהיה בימים ההם וכו' זה כשר ונתחלל</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דמ"מ בחזקת כהן כשר היה </w:t>
      </w:r>
      <w:r w:rsidRPr="00741ADA">
        <w:rPr>
          <w:rFonts w:ascii="Narkisim" w:hAnsi="Narkisim" w:cs="Narkisim"/>
          <w:rtl/>
        </w:rPr>
        <w:lastRenderedPageBreak/>
        <w:t>בימים ההם. ואפי' השתא שנודע פסולו מקרי כהן, שעבודתו כשירה ככהן גמור.</w:t>
      </w:r>
    </w:p>
    <w:p w14:paraId="6BA2E60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[וכשיטתו] דאף חולין שבכהונה היינו ספיקות, אבל חללים אינן חילו שכבר יצאו מן הכלל, וכן לדרשא 'ובאת אל הכהן אשר יהיה', לרבות ספק שבימיו כהן היה, ואלו חלל גמור מעולם לא היה כהן אע"פ שלא הכירו בו עד עכשיו.</w:t>
      </w:r>
    </w:p>
    <w:p w14:paraId="635E83A3"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xml:space="preserve"> (מכות יא:) נח' היכא דנמצא כהן גדול בן גרושה, האם מחזיר הרוצח. אי בטלה כהונה או מתה כהונה. וה</w:t>
      </w:r>
      <w:r w:rsidRPr="00741ADA">
        <w:rPr>
          <w:rFonts w:ascii="Narkisim" w:hAnsi="Narkisim" w:cs="Narkisim"/>
          <w:b/>
          <w:bCs/>
          <w:rtl/>
        </w:rPr>
        <w:t>ריטב"א</w:t>
      </w:r>
      <w:r w:rsidRPr="00741ADA">
        <w:rPr>
          <w:rFonts w:ascii="Narkisim" w:hAnsi="Narkisim" w:cs="Narkisim"/>
          <w:rtl/>
        </w:rPr>
        <w:t xml:space="preserve"> (מכות יא:) כת' ש"מ דאפי' נודע ודאי שהוא בן גרושה, ולא כמו שפירש (כאן) בשנודע ספק. דכל הסוגיא (שם) בשנעשה בודאי בן גרושה, ואפ"ה אמרי' דמ"ד מתה כהונה כר' יהושע</w:t>
      </w:r>
      <w:r w:rsidRPr="00741ADA">
        <w:rPr>
          <w:rStyle w:val="ac"/>
          <w:rFonts w:ascii="Narkisim" w:hAnsi="Narkisim" w:cs="Narkisim"/>
          <w:rtl/>
        </w:rPr>
        <w:footnoteReference w:id="724"/>
      </w:r>
      <w:r w:rsidRPr="00741ADA">
        <w:rPr>
          <w:rFonts w:ascii="Narkisim" w:hAnsi="Narkisim" w:cs="Narkisim"/>
          <w:rtl/>
        </w:rPr>
        <w:t>.</w:t>
      </w:r>
    </w:p>
    <w:p w14:paraId="3BECE4F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דבר"י</w:t>
      </w:r>
      <w:r w:rsidRPr="00741ADA">
        <w:rPr>
          <w:rFonts w:ascii="Narkisim" w:hAnsi="Narkisim"/>
          <w:rtl/>
        </w:rPr>
        <w:t xml:space="preserve"> (כב יז) דן דכוונתו דאמרי' ספק גלות להחמיר, ואילו הוה ספק בן גרושה לא יחזיר רוצח. אך תי' (שם יט) דכוונת הגמ' דאף לצד דאינו פסול מסלקין אותו. וביאר דאף דבעלמא אין מסלקין כה"ג, דמעלין בקודש ואין מורידין, הכא מחמת צד פסול מוכרחים לסלק. דהוה גנאי].</w:t>
      </w:r>
    </w:p>
    <w:p w14:paraId="0A1804DD"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ב</w:t>
      </w:r>
      <w:r w:rsidRPr="00741ADA">
        <w:rPr>
          <w:rFonts w:ascii="Narkisim" w:hAnsi="Narkisim" w:cs="Narkisim"/>
          <w:b/>
          <w:bCs/>
          <w:rtl/>
        </w:rPr>
        <w:t>ירושלמי</w:t>
      </w:r>
      <w:r w:rsidRPr="00741ADA">
        <w:rPr>
          <w:rFonts w:ascii="Narkisim" w:hAnsi="Narkisim" w:cs="Narkisim"/>
          <w:rtl/>
        </w:rPr>
        <w:t xml:space="preserve"> (תרומות ח א) אי' כמה נפק"מ בין הנך דרשות, ולר' יוחנן אפי' קדשי הגבול [תרומה</w:t>
      </w:r>
      <w:r w:rsidRPr="00741ADA">
        <w:rPr>
          <w:rStyle w:val="ac"/>
          <w:rFonts w:ascii="Narkisim" w:hAnsi="Narkisim" w:cs="Narkisim"/>
          <w:rtl/>
        </w:rPr>
        <w:footnoteReference w:id="725"/>
      </w:r>
      <w:r w:rsidRPr="00741ADA">
        <w:rPr>
          <w:rFonts w:ascii="Narkisim" w:hAnsi="Narkisim" w:cs="Narkisim"/>
          <w:rtl/>
        </w:rPr>
        <w:t>], וכן נפק"מ בזה"ז, ולענין ראיית נגעים. וה</w:t>
      </w:r>
      <w:r w:rsidRPr="00741ADA">
        <w:rPr>
          <w:rFonts w:ascii="Narkisim" w:hAnsi="Narkisim" w:cs="Narkisim"/>
          <w:b/>
          <w:bCs/>
          <w:rtl/>
        </w:rPr>
        <w:t>אחרונים</w:t>
      </w:r>
      <w:r w:rsidRPr="00741ADA">
        <w:rPr>
          <w:rFonts w:ascii="Narkisim" w:hAnsi="Narkisim" w:cs="Narkisim"/>
          <w:rtl/>
        </w:rPr>
        <w:t xml:space="preserve"> (קה"י מכות יא) ביארו דתלי בהנך דרשת האם כל זמן שלא נתברר פסולו נחשב 'כהן' [כדדרשי' זרע פסול], או דאף דאינו כהן, התורה הכשירה עבודתו</w:t>
      </w:r>
      <w:r w:rsidRPr="00741ADA">
        <w:rPr>
          <w:rStyle w:val="ac"/>
          <w:rFonts w:ascii="Narkisim" w:hAnsi="Narkisim" w:cs="Narkisim"/>
          <w:rtl/>
        </w:rPr>
        <w:footnoteReference w:id="726"/>
      </w:r>
      <w:r w:rsidRPr="00741ADA">
        <w:rPr>
          <w:rFonts w:ascii="Narkisim" w:hAnsi="Narkisim" w:cs="Narkisim"/>
          <w:rtl/>
        </w:rPr>
        <w:t xml:space="preserve"> [מקרא ד'חילו'].</w:t>
      </w:r>
    </w:p>
    <w:p w14:paraId="567F49CE" w14:textId="77777777" w:rsidR="00620854" w:rsidRPr="00741ADA" w:rsidRDefault="00000000" w:rsidP="00741ADA">
      <w:pPr>
        <w:bidi/>
        <w:rPr>
          <w:rFonts w:ascii="Narkisim" w:hAnsi="Narkisim" w:cs="Narkisim"/>
        </w:rPr>
      </w:pPr>
      <w:r w:rsidRPr="00741ADA">
        <w:rPr>
          <w:rFonts w:ascii="Narkisim" w:hAnsi="Narkisim" w:cs="Narkisim"/>
          <w:rtl/>
        </w:rPr>
        <w:t>ודעת ה</w:t>
      </w:r>
      <w:r w:rsidRPr="00741ADA">
        <w:rPr>
          <w:rFonts w:ascii="Narkisim" w:hAnsi="Narkisim" w:cs="Narkisim"/>
          <w:b/>
          <w:bCs/>
          <w:rtl/>
        </w:rPr>
        <w:t>רמב"ם</w:t>
      </w:r>
      <w:r w:rsidRPr="00741ADA">
        <w:rPr>
          <w:rFonts w:ascii="Narkisim" w:hAnsi="Narkisim" w:cs="Narkisim"/>
          <w:rtl/>
        </w:rPr>
        <w:t xml:space="preserve"> </w:t>
      </w:r>
      <w:r w:rsidRPr="00741ADA">
        <w:rPr>
          <w:rFonts w:ascii="Narkisim" w:hAnsi="Narkisim" w:cs="Narkisim"/>
          <w:szCs w:val="20"/>
          <w:rtl/>
        </w:rPr>
        <w:t>(ביאמ"ק ו י)</w:t>
      </w:r>
      <w:r w:rsidRPr="00741ADA">
        <w:rPr>
          <w:rFonts w:ascii="Narkisim" w:hAnsi="Narkisim" w:cs="Narkisim"/>
          <w:rtl/>
        </w:rPr>
        <w:t xml:space="preserve"> דאפי' עבודה שעבד מכאן ולהבא, אחר שנודע פסולו כשר. והביא קרא דברוך ה' חילו. וה</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(דב"א א כו ט)</w:t>
      </w:r>
      <w:r w:rsidRPr="00741ADA">
        <w:rPr>
          <w:rFonts w:ascii="Narkisim" w:hAnsi="Narkisim" w:cs="Narkisim"/>
          <w:rtl/>
        </w:rPr>
        <w:t xml:space="preserve"> דנו דסברת הרמב"ם שייך רק לדרש' דחולין שבו, אבל לאינך דרשות עבודתו כשירה רק כל זמן שלא נודע פסולו.</w:t>
      </w:r>
    </w:p>
    <w:p w14:paraId="6C3F548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(שעה"מ שם) הק' דבסוגיין בסברת ר' טרפון משמע דוקא מה שלא נודע עדיין. ועוה"ק ה</w:t>
      </w:r>
      <w:r w:rsidRPr="00741ADA">
        <w:rPr>
          <w:rFonts w:ascii="Narkisim" w:hAnsi="Narkisim"/>
          <w:b/>
          <w:bCs/>
          <w:rtl/>
        </w:rPr>
        <w:t>אחרונים</w:t>
      </w:r>
      <w:r w:rsidRPr="00741ADA">
        <w:rPr>
          <w:rFonts w:ascii="Narkisim" w:hAnsi="Narkisim"/>
          <w:rtl/>
        </w:rPr>
        <w:t xml:space="preserve"> (</w:t>
      </w:r>
      <w:r w:rsidRPr="00741ADA">
        <w:rPr>
          <w:rFonts w:ascii="Narkisim" w:hAnsi="Narkisim"/>
          <w:szCs w:val="20"/>
          <w:rtl/>
        </w:rPr>
        <w:t>גבו"א מכות)</w:t>
      </w:r>
      <w:r w:rsidRPr="00741ADA">
        <w:rPr>
          <w:rFonts w:ascii="Narkisim" w:hAnsi="Narkisim"/>
          <w:rtl/>
        </w:rPr>
        <w:t xml:space="preserve"> דבגמ' (מכות יא:) מבואר דבטלה כהונה או מתה כהונה, וע"י שנודע נסתלק מכהונתו. וה</w:t>
      </w:r>
      <w:r w:rsidRPr="00741ADA">
        <w:rPr>
          <w:rFonts w:ascii="Narkisim" w:hAnsi="Narkisim"/>
          <w:b/>
          <w:bCs/>
          <w:rtl/>
        </w:rPr>
        <w:t>קה"י</w:t>
      </w:r>
      <w:r w:rsidRPr="00741ADA">
        <w:rPr>
          <w:rFonts w:ascii="Narkisim" w:hAnsi="Narkisim"/>
          <w:rtl/>
        </w:rPr>
        <w:t xml:space="preserve"> (שם) כת' דתלי בהנך דרשות, דהגמ' מכות ס"ל דבטלה כהונה, משום דעד עכשיו היה כהן. ועכשיו שנודע פסולו אינו כהן.</w:t>
      </w:r>
    </w:p>
    <w:p w14:paraId="549AA013" w14:textId="77777777" w:rsidR="00620854" w:rsidRPr="00741ADA" w:rsidRDefault="00000000" w:rsidP="00741ADA">
      <w:pPr>
        <w:bidi/>
        <w:rPr>
          <w:rFonts w:ascii="Narkisim" w:hAnsi="Narkisim" w:cs="Narkisim"/>
        </w:rPr>
      </w:pPr>
      <w:r w:rsidRPr="00741ADA">
        <w:rPr>
          <w:rFonts w:ascii="Narkisim" w:hAnsi="Narkisim" w:cs="Narkisim"/>
          <w:u w:val="single"/>
          <w:rtl/>
        </w:rPr>
        <w:t>בעל מום שעבודתו פסולה מנלן וכו'</w:t>
      </w:r>
      <w:r w:rsidRPr="00741ADA">
        <w:rPr>
          <w:rFonts w:ascii="Narkisim" w:hAnsi="Narkisim" w:cs="Narkisim"/>
          <w:rtl/>
        </w:rPr>
        <w:t xml:space="preserve">. בפשוטו קאי אכולהו. אבל </w:t>
      </w:r>
      <w:r w:rsidRPr="00741ADA">
        <w:rPr>
          <w:rFonts w:ascii="Narkisim" w:hAnsi="Narkisim" w:cs="Narkisim"/>
          <w:b/>
          <w:bCs/>
          <w:rtl/>
        </w:rPr>
        <w:t>רש"י</w:t>
      </w:r>
      <w:r w:rsidRPr="00741ADA">
        <w:rPr>
          <w:rFonts w:ascii="Narkisim" w:hAnsi="Narkisim" w:cs="Narkisim"/>
          <w:rtl/>
        </w:rPr>
        <w:t xml:space="preserve"> נקט מנלן דלא מכשרי' מקרא דלו ולזרעו אחריו. וב</w:t>
      </w:r>
      <w:r w:rsidRPr="00741ADA">
        <w:rPr>
          <w:rFonts w:ascii="Narkisim" w:hAnsi="Narkisim" w:cs="Narkisim"/>
          <w:b/>
          <w:bCs/>
          <w:rtl/>
        </w:rPr>
        <w:t>ס' בתי כהונה</w:t>
      </w:r>
      <w:r w:rsidRPr="00741ADA">
        <w:rPr>
          <w:rFonts w:ascii="Narkisim" w:hAnsi="Narkisim" w:cs="Narkisim"/>
          <w:rtl/>
        </w:rPr>
        <w:t xml:space="preserve"> (ג בי"ד כא, הו' ברע"א) דייק דקאי רק לשמואל, דאף בעל מום הוה זרע פסול. אבל דרשת 'חילו', חולין שבו. וכן דרשת בימים ההם איירי דוקא בכשר ונתחלל. ואין ללמוד משם לבעל מום. [ול"צ ריבוי].</w:t>
      </w:r>
    </w:p>
    <w:p w14:paraId="4AFBDB6F" w14:textId="77777777" w:rsidR="00620854" w:rsidRPr="00741ADA" w:rsidRDefault="00000000" w:rsidP="00741ADA">
      <w:pPr>
        <w:pStyle w:val="aa"/>
        <w:bidi/>
        <w:rPr>
          <w:rFonts w:ascii="Narkisim" w:hAnsi="Narkisim"/>
        </w:rPr>
      </w:pPr>
      <w:r w:rsidRPr="00741ADA">
        <w:rPr>
          <w:rFonts w:ascii="Narkisim" w:hAnsi="Narkisim"/>
          <w:u w:val="single"/>
          <w:rtl/>
        </w:rPr>
        <w:t>ו' דשלום קטיעה היא</w:t>
      </w:r>
      <w:r w:rsidRPr="00741ADA">
        <w:rPr>
          <w:rFonts w:ascii="Narkisim" w:hAnsi="Narkisim"/>
          <w:rtl/>
        </w:rPr>
        <w:t xml:space="preserve">. </w:t>
      </w:r>
      <w:r w:rsidRPr="00741ADA">
        <w:rPr>
          <w:rFonts w:ascii="Narkisim" w:hAnsi="Narkisim"/>
          <w:b/>
          <w:bCs/>
          <w:rtl/>
        </w:rPr>
        <w:t>רבינו בחיי</w:t>
      </w:r>
      <w:r w:rsidRPr="00741ADA">
        <w:rPr>
          <w:rFonts w:ascii="Narkisim" w:hAnsi="Narkisim"/>
          <w:rtl/>
        </w:rPr>
        <w:t xml:space="preserve"> (עה"ת שם) נקט דהיינו ו' זעירא. אבל ה</w:t>
      </w:r>
      <w:r w:rsidRPr="00741ADA">
        <w:rPr>
          <w:rFonts w:ascii="Narkisim" w:hAnsi="Narkisim"/>
          <w:b/>
          <w:bCs/>
          <w:rtl/>
        </w:rPr>
        <w:t>ריטב"א</w:t>
      </w:r>
      <w:r w:rsidRPr="00741ADA">
        <w:rPr>
          <w:rFonts w:ascii="Narkisim" w:hAnsi="Narkisim"/>
          <w:rtl/>
        </w:rPr>
        <w:t xml:space="preserve"> פי' כרות בינתיים [מדלא נקט זעירא</w:t>
      </w:r>
      <w:r w:rsidRPr="00741ADA">
        <w:rPr>
          <w:rStyle w:val="ac"/>
          <w:rFonts w:ascii="Narkisim" w:hAnsi="Narkisim"/>
          <w:rtl/>
        </w:rPr>
        <w:footnoteReference w:id="727"/>
      </w:r>
      <w:r w:rsidRPr="00741ADA">
        <w:rPr>
          <w:rFonts w:ascii="Narkisim" w:hAnsi="Narkisim"/>
          <w:rtl/>
        </w:rPr>
        <w:t>]. ולשון ה</w:t>
      </w:r>
      <w:r w:rsidRPr="00741ADA">
        <w:rPr>
          <w:rFonts w:ascii="Narkisim" w:hAnsi="Narkisim"/>
          <w:b/>
          <w:bCs/>
          <w:rtl/>
        </w:rPr>
        <w:t xml:space="preserve">רמ"ה </w:t>
      </w:r>
      <w:r w:rsidRPr="00741ADA">
        <w:rPr>
          <w:rFonts w:ascii="Narkisim" w:hAnsi="Narkisim"/>
          <w:rtl/>
        </w:rPr>
        <w:t>קטיעא כמאן דקטעוה בי מצעי ושקליה לחצי התחתון ושבקוה לחצי העליון.</w:t>
      </w:r>
    </w:p>
    <w:p w14:paraId="3B1E05B2" w14:textId="77777777" w:rsidR="00620854" w:rsidRPr="00741ADA" w:rsidRDefault="00000000" w:rsidP="00741ADA">
      <w:pPr>
        <w:pStyle w:val="a8"/>
        <w:bidi/>
        <w:rPr>
          <w:rFonts w:ascii="Narkisim" w:hAnsi="Narkisim"/>
        </w:rPr>
      </w:pPr>
      <w:r w:rsidRPr="00741ADA">
        <w:rPr>
          <w:rFonts w:ascii="Narkisim" w:hAnsi="Narkisim"/>
          <w:rtl/>
        </w:rPr>
        <w:t xml:space="preserve">ויש </w:t>
      </w:r>
      <w:r w:rsidRPr="00741ADA">
        <w:rPr>
          <w:rFonts w:ascii="Narkisim" w:hAnsi="Narkisim"/>
          <w:b/>
          <w:bCs/>
          <w:rtl/>
        </w:rPr>
        <w:t>אחרונים</w:t>
      </w:r>
      <w:r w:rsidRPr="00741ADA">
        <w:rPr>
          <w:rFonts w:ascii="Narkisim" w:hAnsi="Narkisim"/>
          <w:rtl/>
        </w:rPr>
        <w:t xml:space="preserve"> שלמדו מדברי הריטב"א לעשות הפסק ברגל הו'</w:t>
      </w:r>
      <w:r w:rsidRPr="00741ADA">
        <w:rPr>
          <w:rStyle w:val="ac"/>
          <w:rFonts w:ascii="Narkisim" w:hAnsi="Narkisim"/>
          <w:rtl/>
        </w:rPr>
        <w:footnoteReference w:id="728"/>
      </w:r>
      <w:r w:rsidRPr="00741ADA">
        <w:rPr>
          <w:rFonts w:ascii="Narkisim" w:hAnsi="Narkisim"/>
          <w:rtl/>
        </w:rPr>
        <w:t>. ו</w:t>
      </w:r>
      <w:r w:rsidRPr="00741ADA">
        <w:rPr>
          <w:rFonts w:ascii="Narkisim" w:hAnsi="Narkisim"/>
          <w:b/>
          <w:bCs/>
          <w:rtl/>
        </w:rPr>
        <w:t>רע"א</w:t>
      </w:r>
      <w:r w:rsidRPr="00741ADA">
        <w:rPr>
          <w:rFonts w:ascii="Narkisim" w:hAnsi="Narkisim"/>
          <w:rtl/>
        </w:rPr>
        <w:t xml:space="preserve"> חלק דכה"ג יש חשש פסול, דדעת רוב ראשונים כשיש הפסק חלק בצורת האות אינו מצטרף. ונמצא אות י', ופס למטה אינו מצטרף. וכיון דלא ידעי' בודאי דכך המסורת כאן יש לחוש שפסול כה"ג. אמנם בסו"ד כת' דאפשר לכתוב ו' זעירא, ולהוסיף למטה קו קטן נוסף לצאת ידי כו"ע.</w:t>
      </w:r>
    </w:p>
    <w:p w14:paraId="09CD4560" w14:textId="77777777" w:rsidR="00620854" w:rsidRPr="00741ADA" w:rsidRDefault="00000000" w:rsidP="00741ADA">
      <w:pPr>
        <w:pStyle w:val="aa"/>
        <w:bidi/>
        <w:rPr>
          <w:rFonts w:ascii="Narkisim" w:hAnsi="Narkisim"/>
        </w:rPr>
      </w:pPr>
      <w:r w:rsidRPr="00741ADA">
        <w:rPr>
          <w:rFonts w:ascii="Narkisim" w:eastAsia="Narkisim" w:hAnsi="Narkisim"/>
          <w:rtl/>
        </w:rPr>
        <w:t>וה</w:t>
      </w:r>
      <w:r w:rsidRPr="00741ADA">
        <w:rPr>
          <w:rFonts w:ascii="Narkisim" w:eastAsia="Narkisim" w:hAnsi="Narkisim"/>
          <w:b/>
          <w:bCs/>
          <w:rtl/>
        </w:rPr>
        <w:t>ריטב"א</w:t>
      </w:r>
      <w:r w:rsidRPr="00741ADA">
        <w:rPr>
          <w:rFonts w:ascii="Narkisim" w:eastAsia="Narkisim" w:hAnsi="Narkisim"/>
          <w:rtl/>
        </w:rPr>
        <w:t xml:space="preserve"> העיר דבס"ת שלנו כתובה כדרכו. [וכן ה</w:t>
      </w:r>
      <w:r w:rsidRPr="00741ADA">
        <w:rPr>
          <w:rFonts w:ascii="Narkisim" w:eastAsia="Narkisim" w:hAnsi="Narkisim"/>
          <w:b/>
          <w:bCs/>
          <w:rtl/>
        </w:rPr>
        <w:t>רמב"ם</w:t>
      </w:r>
      <w:r w:rsidRPr="00741ADA">
        <w:rPr>
          <w:rFonts w:ascii="Narkisim" w:eastAsia="Narkisim" w:hAnsi="Narkisim"/>
          <w:rtl/>
        </w:rPr>
        <w:t xml:space="preserve"> (ס"ת י טו) לא מנאו]. והריטב"א כת' שיש להגיה כל הספרים שלנו. וב</w:t>
      </w:r>
      <w:r w:rsidRPr="00741ADA">
        <w:rPr>
          <w:rFonts w:ascii="Narkisim" w:eastAsia="Narkisim" w:hAnsi="Narkisim"/>
          <w:b/>
          <w:bCs/>
          <w:rtl/>
        </w:rPr>
        <w:t>ס' בתי כהונה</w:t>
      </w:r>
      <w:r w:rsidRPr="00741ADA">
        <w:rPr>
          <w:rFonts w:ascii="Narkisim" w:eastAsia="Narkisim" w:hAnsi="Narkisim"/>
          <w:rtl/>
        </w:rPr>
        <w:t xml:space="preserve"> (הנ"ל) כת' דקי"ל כאינך מ"ד בסוגיין, דרק רב יהודה אמר שמואל איצטריך לדרוש לרבות בעל מון. [וקו' הגמ' משמע דלא ידעו דהוה ו' קטוע]. ו</w:t>
      </w:r>
      <w:r w:rsidRPr="00741ADA">
        <w:rPr>
          <w:rFonts w:ascii="Narkisim" w:eastAsia="Narkisim" w:hAnsi="Narkisim"/>
          <w:b/>
          <w:bCs/>
          <w:rtl/>
        </w:rPr>
        <w:t>רע"א</w:t>
      </w:r>
      <w:r w:rsidRPr="00741ADA">
        <w:rPr>
          <w:rFonts w:ascii="Narkisim" w:eastAsia="Narkisim" w:hAnsi="Narkisim"/>
          <w:rtl/>
        </w:rPr>
        <w:t xml:space="preserve"> (משניות תרומות, ושו"ת ק' עה) כת' דאף דמשמע דלא פליגי האיך נכתב, מ"מ כיון דלא ילפינן ממנו הלכה אינו מעכב בדיעבד</w:t>
      </w:r>
      <w:r w:rsidRPr="00741ADA">
        <w:rPr>
          <w:rStyle w:val="ac"/>
          <w:rFonts w:ascii="Narkisim" w:eastAsia="Narkisim" w:hAnsi="Narkisim"/>
          <w:rtl/>
        </w:rPr>
        <w:footnoteReference w:id="729"/>
      </w:r>
      <w:r w:rsidRPr="00741ADA">
        <w:rPr>
          <w:rFonts w:ascii="Narkisim" w:eastAsia="Narkisim" w:hAnsi="Narkisim"/>
          <w:rtl/>
        </w:rPr>
        <w:t>. וה</w:t>
      </w:r>
      <w:r w:rsidRPr="00741ADA">
        <w:rPr>
          <w:rFonts w:ascii="Narkisim" w:eastAsia="Narkisim" w:hAnsi="Narkisim"/>
          <w:b/>
          <w:bCs/>
          <w:rtl/>
        </w:rPr>
        <w:t>רמב"ם</w:t>
      </w:r>
      <w:r w:rsidRPr="00741ADA">
        <w:rPr>
          <w:rFonts w:ascii="Narkisim" w:eastAsia="Narkisim" w:hAnsi="Narkisim"/>
          <w:rtl/>
        </w:rPr>
        <w:t xml:space="preserve"> סמך על </w:t>
      </w:r>
      <w:r w:rsidRPr="00741ADA">
        <w:rPr>
          <w:rFonts w:ascii="Narkisim" w:eastAsia="Narkisim" w:hAnsi="Narkisim"/>
          <w:rtl/>
        </w:rPr>
        <w:lastRenderedPageBreak/>
        <w:t>מנהג הרגיל בין הסופרים בדבר שאינו מעכב בדיעבד.</w:t>
      </w:r>
    </w:p>
    <w:p w14:paraId="22EB20D6" w14:textId="77777777" w:rsidR="00620854" w:rsidRPr="00741ADA" w:rsidRDefault="00000000" w:rsidP="00741ADA">
      <w:pPr>
        <w:pStyle w:val="2"/>
        <w:bidi/>
        <w:rPr>
          <w:rFonts w:ascii="Narkisim" w:hAnsi="Narkisim"/>
        </w:rPr>
      </w:pPr>
      <w:r w:rsidRPr="00741ADA">
        <w:rPr>
          <w:rFonts w:ascii="Narkisim" w:hAnsi="Narkisim"/>
          <w:rtl/>
        </w:rPr>
        <w:t>הולך אחר הזכר</w:t>
      </w:r>
    </w:p>
    <w:p w14:paraId="3157649F" w14:textId="77777777" w:rsidR="00620854" w:rsidRPr="00741ADA" w:rsidRDefault="00000000" w:rsidP="00741ADA">
      <w:pPr>
        <w:pStyle w:val="aa"/>
        <w:bidi/>
        <w:rPr>
          <w:rFonts w:ascii="Narkisim" w:hAnsi="Narkisim"/>
        </w:rPr>
      </w:pPr>
      <w:r w:rsidRPr="00741ADA">
        <w:rPr>
          <w:rFonts w:ascii="Narkisim" w:hAnsi="Narkisim"/>
          <w:u w:val="single"/>
          <w:rtl/>
        </w:rPr>
        <w:t>כל מקום שיש קידושין ואין עבירה הוולד הולך אחר הזכר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למשפחותם לבית אבותם כתיב. דיחס כהונה ולוייה תלי במשפחה, ומשפחת אם אינה קרויה משפחה. ועוד יל"פ דהוה ילפותא לענין דיני יחס, דמקבל ינים אלו מאביו. [וע"ע בהמשך הסוגיא].</w:t>
      </w:r>
    </w:p>
    <w:p w14:paraId="00BBE80E" w14:textId="77777777" w:rsidR="00620854" w:rsidRPr="00741ADA" w:rsidRDefault="00000000" w:rsidP="00741ADA">
      <w:pPr>
        <w:pStyle w:val="aa"/>
        <w:bidi/>
        <w:rPr>
          <w:rFonts w:ascii="Narkisim" w:hAnsi="Narkisim"/>
        </w:rPr>
      </w:pPr>
      <w:r w:rsidRPr="00741ADA">
        <w:rPr>
          <w:rFonts w:ascii="Narkisim" w:hAnsi="Narkisim"/>
          <w:u w:val="single"/>
          <w:rtl/>
        </w:rPr>
        <w:t>שנשאו</w:t>
      </w:r>
      <w:r w:rsidRPr="00741ADA">
        <w:rPr>
          <w:rFonts w:ascii="Narkisim" w:hAnsi="Narkisim"/>
          <w:i/>
          <w:iCs/>
          <w:u w:val="single"/>
          <w:rtl/>
        </w:rPr>
        <w:t xml:space="preserve"> </w:t>
      </w:r>
      <w:r w:rsidRPr="00741ADA">
        <w:rPr>
          <w:rFonts w:ascii="Narkisim" w:hAnsi="Narkisim"/>
          <w:u w:val="single"/>
          <w:rtl/>
        </w:rPr>
        <w:t>לכהן ולוי וישראל</w:t>
      </w:r>
      <w:r w:rsidRPr="00741ADA">
        <w:rPr>
          <w:rFonts w:ascii="Narkisim" w:hAnsi="Narkisim"/>
          <w:rtl/>
        </w:rPr>
        <w:t>. ה"ה דרך זנות הולד מתייחס אחר אביו [כדאי' יבמות סט:], ואף דיש עבירה בזנות. מ"מ באשה זו ליכא עבירה. ויש בה היתר ע"י קידושין.</w:t>
      </w:r>
    </w:p>
    <w:p w14:paraId="43C20EB8" w14:textId="77777777" w:rsidR="00620854" w:rsidRPr="00741ADA" w:rsidRDefault="00000000" w:rsidP="00741ADA">
      <w:pPr>
        <w:bidi/>
        <w:rPr>
          <w:rFonts w:ascii="Narkisim" w:hAnsi="Narkisim" w:cs="Narkisim"/>
        </w:rPr>
      </w:pPr>
      <w:r w:rsidRPr="00741ADA">
        <w:rPr>
          <w:rFonts w:ascii="Narkisim" w:hAnsi="Narkisim" w:cs="Narkisim"/>
          <w:u w:val="single"/>
          <w:rtl/>
        </w:rPr>
        <w:t>וכל מקום שיש קידושין ויש עבירה הולד הולך אחר הפגום וכו'</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דנו האם כלל זה הוא גדר הדין [וסיבה לפסול], או דהוה סימן בעלמא דפגם ממזרות עובר בין מהאב ובין מהאם. [דס"ד דגדר ממזרות תלוי בגדר 'משפחה', ונקבע לפי האב. וילפי' מקרא דאחר הפגום].</w:t>
      </w:r>
    </w:p>
    <w:p w14:paraId="06BB741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מקנה</w:t>
      </w:r>
      <w:r w:rsidRPr="00741ADA">
        <w:rPr>
          <w:rFonts w:ascii="Narkisim" w:hAnsi="Narkisim"/>
          <w:rtl/>
        </w:rPr>
        <w:t xml:space="preserve"> כת' דהא דהמשנה תלאו בעבירה לאו דוקא</w:t>
      </w:r>
      <w:r w:rsidRPr="00741ADA">
        <w:rPr>
          <w:rStyle w:val="ac"/>
          <w:rFonts w:ascii="Narkisim" w:hAnsi="Narkisim"/>
          <w:rtl/>
        </w:rPr>
        <w:footnoteReference w:id="730"/>
      </w:r>
      <w:r w:rsidRPr="00741ADA">
        <w:rPr>
          <w:rFonts w:ascii="Narkisim" w:hAnsi="Narkisim"/>
          <w:rtl/>
        </w:rPr>
        <w:t>. דהא אפי' גר שמותר בממזרת הולד ממזר [וכדאי' בגמ' דנתמעט מ'איזו זו' דרישא], וע"כ דלא תלי בעבירה. [ע"ע בי"ש (ד לז הו' בסמוך), וע' תוס' סז. ד"ה בנה].</w:t>
      </w:r>
    </w:p>
    <w:p w14:paraId="6060C9ED" w14:textId="77777777" w:rsidR="00620854" w:rsidRPr="00741ADA" w:rsidRDefault="00000000" w:rsidP="00741ADA">
      <w:pPr>
        <w:pStyle w:val="a8"/>
        <w:bidi/>
        <w:rPr>
          <w:rFonts w:ascii="Narkisim" w:hAnsi="Narkisim"/>
        </w:rPr>
      </w:pPr>
      <w:r w:rsidRPr="00741ADA">
        <w:rPr>
          <w:rFonts w:ascii="Narkisim" w:hAnsi="Narkisim"/>
          <w:rtl/>
        </w:rPr>
        <w:t>ויש שביארו דלשון 'עבירה' במשנה פירוש 'פגם', דממזרות יש בו פגם כלפי הגר, אף דגר מותר בממזרת [משום דקהל גרים לא איקרי קהל], אפ"ה הוה פגם. [ע"ע בסמוך].</w:t>
      </w:r>
    </w:p>
    <w:p w14:paraId="7C2F7ECF" w14:textId="77777777" w:rsidR="00620854" w:rsidRPr="00741ADA" w:rsidRDefault="00000000" w:rsidP="00741ADA">
      <w:pPr>
        <w:pStyle w:val="a8"/>
        <w:bidi/>
        <w:rPr>
          <w:rFonts w:ascii="Narkisim" w:hAnsi="Narkisim"/>
        </w:rPr>
      </w:pPr>
      <w:r w:rsidRPr="00741ADA">
        <w:rPr>
          <w:rFonts w:ascii="Narkisim" w:hAnsi="Narkisim"/>
          <w:rtl/>
        </w:rPr>
        <w:t>ועוד יש שדנו דכלל זה איצטריך בישראל ופסולים, דס"ד דנתייחס בכשרות אחר ישראל, קמ"ל דאחר הפסול. אבל גר ליכא דין קהל, וממילא מתייחס אחר צד הפסול. [אף בלא הכלל דהולד הולך אחר הפגום].</w:t>
      </w:r>
    </w:p>
    <w:p w14:paraId="4520B2C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שעה"מ</w:t>
      </w:r>
      <w:r w:rsidRPr="00741ADA">
        <w:rPr>
          <w:rFonts w:ascii="Narkisim" w:hAnsi="Narkisim" w:cs="Narkisim"/>
          <w:rtl/>
        </w:rPr>
        <w:t xml:space="preserve"> </w:t>
      </w:r>
      <w:r w:rsidRPr="00741ADA">
        <w:rPr>
          <w:rFonts w:ascii="Narkisim" w:hAnsi="Narkisim" w:cs="Narkisim"/>
          <w:szCs w:val="20"/>
          <w:rtl/>
        </w:rPr>
        <w:t>(יבום ו יא)</w:t>
      </w:r>
      <w:r w:rsidRPr="00741ADA">
        <w:rPr>
          <w:rFonts w:ascii="Narkisim" w:hAnsi="Narkisim" w:cs="Narkisim"/>
          <w:rtl/>
        </w:rPr>
        <w:t xml:space="preserve"> נסתפק ייבם את הממזרת או ממזר שייבם, דמדאורייתא עשה דוחה ל"ת </w:t>
      </w:r>
      <w:r w:rsidRPr="00741ADA">
        <w:rPr>
          <w:rFonts w:ascii="Narkisim" w:hAnsi="Narkisim" w:cs="Narkisim"/>
          <w:szCs w:val="20"/>
          <w:rtl/>
        </w:rPr>
        <w:t>[בביאה ראשונה, יבמות כ.],</w:t>
      </w:r>
      <w:r w:rsidRPr="00741ADA">
        <w:rPr>
          <w:rFonts w:ascii="Narkisim" w:hAnsi="Narkisim" w:cs="Narkisim"/>
          <w:rtl/>
        </w:rPr>
        <w:t xml:space="preserve"> ונתעברה. האם אמרי' דכיון דביאת היתר היא אין הולד ממזר</w:t>
      </w:r>
      <w:r w:rsidRPr="00741ADA">
        <w:rPr>
          <w:rStyle w:val="ac"/>
          <w:rFonts w:ascii="Narkisim" w:hAnsi="Narkisim" w:cs="Narkisim"/>
          <w:rtl/>
        </w:rPr>
        <w:footnoteReference w:id="731"/>
      </w:r>
      <w:r w:rsidRPr="00741ADA">
        <w:rPr>
          <w:rFonts w:ascii="Narkisim" w:hAnsi="Narkisim" w:cs="Narkisim"/>
          <w:rtl/>
        </w:rPr>
        <w:t xml:space="preserve">. או דאפ"ה הולד ממזר, דומיא דממזר שנשא גיורת </w:t>
      </w:r>
      <w:r w:rsidRPr="00741ADA">
        <w:rPr>
          <w:rFonts w:ascii="Narkisim" w:hAnsi="Narkisim" w:cs="Narkisim"/>
          <w:szCs w:val="20"/>
          <w:rtl/>
        </w:rPr>
        <w:t>[וכן פשיט"ל ל</w:t>
      </w:r>
      <w:r w:rsidRPr="00741ADA">
        <w:rPr>
          <w:rFonts w:ascii="Narkisim" w:hAnsi="Narkisim" w:cs="Narkisim"/>
          <w:b/>
          <w:bCs/>
          <w:szCs w:val="20"/>
          <w:rtl/>
        </w:rPr>
        <w:t>מקנה</w:t>
      </w:r>
      <w:r w:rsidRPr="00741ADA">
        <w:rPr>
          <w:rFonts w:ascii="Narkisim" w:hAnsi="Narkisim" w:cs="Narkisim"/>
          <w:szCs w:val="20"/>
          <w:rtl/>
        </w:rPr>
        <w:t xml:space="preserve"> כאן]</w:t>
      </w:r>
      <w:r w:rsidRPr="00741ADA">
        <w:rPr>
          <w:rFonts w:ascii="Narkisim" w:hAnsi="Narkisim" w:cs="Narkisim"/>
          <w:rtl/>
        </w:rPr>
        <w:t>. והק' דבסוגיין הו"ל לגמ' להק' הרי יבם דיש קידושין ואין עבירה, והולד הולך אחר הפגום. ויש לדחות</w:t>
      </w:r>
      <w:r w:rsidRPr="00741ADA">
        <w:rPr>
          <w:rStyle w:val="ac"/>
          <w:rFonts w:ascii="Narkisim" w:hAnsi="Narkisim" w:cs="Narkisim"/>
          <w:rtl/>
        </w:rPr>
        <w:footnoteReference w:id="732"/>
      </w:r>
      <w:r w:rsidRPr="00741ADA">
        <w:rPr>
          <w:rFonts w:ascii="Narkisim" w:hAnsi="Narkisim" w:cs="Narkisim"/>
          <w:rtl/>
        </w:rPr>
        <w:t>.</w:t>
      </w:r>
    </w:p>
    <w:p w14:paraId="12764ACA" w14:textId="77777777" w:rsidR="00620854" w:rsidRPr="00741ADA" w:rsidRDefault="00000000" w:rsidP="00741ADA">
      <w:pPr>
        <w:bidi/>
        <w:rPr>
          <w:rFonts w:ascii="Narkisim" w:hAnsi="Narkisim" w:cs="Narkisim"/>
        </w:rPr>
      </w:pPr>
      <w:r w:rsidRPr="00741ADA">
        <w:rPr>
          <w:rFonts w:ascii="Narkisim" w:hAnsi="Narkisim" w:cs="Narkisim"/>
          <w:rtl/>
        </w:rPr>
        <w:t>ובפשוטו משמע בגמ' (סט.) דאף בממזרות כתיב למשפחותם לבית אבותם, ואתא 'לו' [הלך אחר הפסול] ואפקיה</w:t>
      </w:r>
      <w:r w:rsidRPr="00741ADA">
        <w:rPr>
          <w:rStyle w:val="ac"/>
          <w:rFonts w:ascii="Narkisim" w:hAnsi="Narkisim" w:cs="Narkisim"/>
          <w:rtl/>
        </w:rPr>
        <w:footnoteReference w:id="733"/>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דנו דלפ"ז ממזר שנשא כשירה אי"צ לדין הלך אחר הפגום, דממילא משתייך למשפחת האב [דכתיב 'למשפחותם'] והוה משפחת ממזר</w:t>
      </w:r>
      <w:r w:rsidRPr="00741ADA">
        <w:rPr>
          <w:rStyle w:val="ac"/>
          <w:rFonts w:ascii="Narkisim" w:hAnsi="Narkisim" w:cs="Narkisim"/>
          <w:rtl/>
        </w:rPr>
        <w:footnoteReference w:id="734"/>
      </w:r>
      <w:r w:rsidRPr="00741ADA">
        <w:rPr>
          <w:rFonts w:ascii="Narkisim" w:hAnsi="Narkisim" w:cs="Narkisim"/>
          <w:rtl/>
        </w:rPr>
        <w:t>. אבל ה</w:t>
      </w:r>
      <w:r w:rsidRPr="00741ADA">
        <w:rPr>
          <w:rFonts w:ascii="Narkisim" w:hAnsi="Narkisim" w:cs="Narkisim"/>
          <w:b/>
          <w:bCs/>
          <w:rtl/>
        </w:rPr>
        <w:t>אחרונים</w:t>
      </w:r>
      <w:r w:rsidRPr="00741ADA">
        <w:rPr>
          <w:rFonts w:ascii="Narkisim" w:hAnsi="Narkisim" w:cs="Narkisim"/>
          <w:rtl/>
        </w:rPr>
        <w:t xml:space="preserve"> דייקו ד</w:t>
      </w:r>
      <w:r w:rsidRPr="00741ADA">
        <w:rPr>
          <w:rFonts w:ascii="Narkisim" w:hAnsi="Narkisim" w:cs="Narkisim"/>
          <w:b/>
          <w:bCs/>
          <w:rtl/>
        </w:rPr>
        <w:t>רש"י</w:t>
      </w:r>
      <w:r w:rsidRPr="00741ADA">
        <w:rPr>
          <w:rFonts w:ascii="Narkisim" w:hAnsi="Narkisim" w:cs="Narkisim"/>
          <w:rtl/>
        </w:rPr>
        <w:t xml:space="preserve"> (יבמות עח.) דנקט הולד הולך אחר הפגום, אף כשהאב ממזר. ומבואר דאפקיה, דל"ש גדר פסול משפחה בממזרות. ופסול רק משום הלך אחר הפסול</w:t>
      </w:r>
      <w:r w:rsidRPr="00741ADA">
        <w:rPr>
          <w:rStyle w:val="ac"/>
          <w:rFonts w:ascii="Narkisim" w:hAnsi="Narkisim" w:cs="Narkisim"/>
          <w:rtl/>
        </w:rPr>
        <w:footnoteReference w:id="735"/>
      </w:r>
      <w:r w:rsidRPr="00741ADA">
        <w:rPr>
          <w:rFonts w:ascii="Narkisim" w:hAnsi="Narkisim" w:cs="Narkisim"/>
          <w:rtl/>
        </w:rPr>
        <w:t>. וכ"מ בדברי השעה"מ (הנ"ל) דנקט דסגי בצד א' ישראל להכשיר.</w:t>
      </w:r>
    </w:p>
    <w:p w14:paraId="5F1FF575" w14:textId="77777777" w:rsidR="00620854" w:rsidRPr="00741ADA" w:rsidRDefault="00000000" w:rsidP="00741ADA">
      <w:pPr>
        <w:bidi/>
        <w:rPr>
          <w:rFonts w:ascii="Narkisim" w:hAnsi="Narkisim" w:cs="Narkisim"/>
        </w:rPr>
      </w:pPr>
      <w:r w:rsidRPr="00741ADA">
        <w:rPr>
          <w:rFonts w:ascii="Narkisim" w:hAnsi="Narkisim" w:cs="Narkisim"/>
          <w:u w:val="single"/>
          <w:rtl/>
        </w:rPr>
        <w:t>ואיזה זו, זו אלמנה לכה"ג, גרושה וחלוצה וכו'</w:t>
      </w:r>
      <w:r w:rsidRPr="00741ADA">
        <w:rPr>
          <w:rFonts w:ascii="Narkisim" w:hAnsi="Narkisim" w:cs="Narkisim"/>
          <w:rtl/>
        </w:rPr>
        <w:t>. דהולך אחר הפגום. ה</w:t>
      </w:r>
      <w:r w:rsidRPr="00741ADA">
        <w:rPr>
          <w:rFonts w:ascii="Narkisim" w:hAnsi="Narkisim" w:cs="Narkisim"/>
          <w:b/>
          <w:bCs/>
          <w:rtl/>
        </w:rPr>
        <w:t>אחרונים</w:t>
      </w:r>
      <w:r w:rsidRPr="00741ADA">
        <w:rPr>
          <w:rFonts w:ascii="Narkisim" w:hAnsi="Narkisim" w:cs="Narkisim"/>
          <w:rtl/>
        </w:rPr>
        <w:t xml:space="preserve"> הק' דאלמנה לכה"ג אינו 'פגומה', דהא מותרת בתרומה. וילפינן פסול הולד מלא יחלל (ע' לקמן עז.), ולא </w:t>
      </w:r>
      <w:r w:rsidRPr="00741ADA">
        <w:rPr>
          <w:rFonts w:ascii="Narkisim" w:hAnsi="Narkisim" w:cs="Narkisim"/>
          <w:rtl/>
        </w:rPr>
        <w:lastRenderedPageBreak/>
        <w:t>משום הלך אחר הפסול</w:t>
      </w:r>
      <w:r w:rsidRPr="00741ADA">
        <w:rPr>
          <w:rStyle w:val="ac"/>
          <w:rFonts w:ascii="Narkisim" w:hAnsi="Narkisim" w:cs="Narkisim"/>
          <w:rtl/>
        </w:rPr>
        <w:footnoteReference w:id="736"/>
      </w:r>
      <w:r w:rsidRPr="00741ADA">
        <w:rPr>
          <w:rFonts w:ascii="Narkisim" w:hAnsi="Narkisim" w:cs="Narkisim"/>
          <w:rtl/>
        </w:rPr>
        <w:t>. וה</w:t>
      </w:r>
      <w:r w:rsidRPr="00741ADA">
        <w:rPr>
          <w:rFonts w:ascii="Narkisim" w:hAnsi="Narkisim" w:cs="Narkisim"/>
          <w:b/>
          <w:bCs/>
          <w:rtl/>
        </w:rPr>
        <w:t>רש"ש</w:t>
      </w:r>
      <w:r w:rsidRPr="00741ADA">
        <w:rPr>
          <w:rFonts w:ascii="Narkisim" w:hAnsi="Narkisim" w:cs="Narkisim"/>
          <w:rtl/>
        </w:rPr>
        <w:t xml:space="preserve"> כת' דמ"מ ע"י ביאתו נתחללה [האם] ואסורה בתרומה.</w:t>
      </w:r>
    </w:p>
    <w:p w14:paraId="68186DA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בפיה"מ עמד בזה, דבהנך ל"ש גדר הלך אחר הפגום. אלא משום דהוה חייבי לאוין והולד חלל [פגום], המשנה כללה עם חייבי לאוין דשייך בהם הולד הולך אחר הפגום.</w:t>
      </w:r>
    </w:p>
    <w:p w14:paraId="0C34A6C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(איסו"ב יז ב) פי' דדין חללות שבו בא מחמת הפסול שיש באמו, והוי בכלל פגום שבשניהם.</w:t>
      </w:r>
    </w:p>
    <w:p w14:paraId="5AEF99E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עונג יו"ט</w:t>
      </w:r>
      <w:r w:rsidRPr="00741ADA">
        <w:rPr>
          <w:rFonts w:ascii="Narkisim" w:hAnsi="Narkisim"/>
          <w:rtl/>
        </w:rPr>
        <w:t xml:space="preserve"> (קכא) דן כה"ג שייבם אלמנה [משום עשה דוחה ל"ת], האם נימא דהולד חלל. ונקט דהיא אינה מתחללת, דהוה ביאת היתר [וע"ע אבנ"מ קעד ובדברי המגיה שם]. ודייק דכיון דליכא עבירה אף הולד אינו מתחלל.</w:t>
      </w:r>
    </w:p>
    <w:p w14:paraId="34EF284D" w14:textId="77777777" w:rsidR="00620854" w:rsidRPr="00741ADA" w:rsidRDefault="00000000" w:rsidP="00741ADA">
      <w:pPr>
        <w:pStyle w:val="aa"/>
        <w:bidi/>
        <w:rPr>
          <w:rFonts w:ascii="Narkisim" w:hAnsi="Narkisim"/>
        </w:rPr>
      </w:pPr>
      <w:r w:rsidRPr="00741ADA">
        <w:rPr>
          <w:rFonts w:ascii="Narkisim" w:hAnsi="Narkisim"/>
          <w:u w:val="single"/>
          <w:rtl/>
        </w:rPr>
        <w:t>ממזרת ונתינה וכו'</w:t>
      </w:r>
      <w:r w:rsidRPr="00741ADA">
        <w:rPr>
          <w:rFonts w:ascii="Narkisim" w:hAnsi="Narkisim"/>
          <w:rtl/>
        </w:rPr>
        <w:t>. ה</w:t>
      </w:r>
      <w:r w:rsidRPr="00741ADA">
        <w:rPr>
          <w:rFonts w:ascii="Narkisim" w:hAnsi="Narkisim"/>
          <w:b/>
          <w:bCs/>
          <w:rtl/>
        </w:rPr>
        <w:t>שיטה לנ"ל</w:t>
      </w:r>
      <w:r w:rsidRPr="00741ADA">
        <w:rPr>
          <w:rFonts w:ascii="Narkisim" w:hAnsi="Narkisim"/>
          <w:rtl/>
        </w:rPr>
        <w:t xml:space="preserve"> כת' דהיינו כשנתגיירו (ע' יבמות עו.), דאל"כ לא תפסי בה קידושין. [וע"ע לקמן סט.].</w:t>
      </w:r>
    </w:p>
    <w:p w14:paraId="55E9EA76" w14:textId="77777777" w:rsidR="00620854" w:rsidRPr="00741ADA" w:rsidRDefault="00000000" w:rsidP="00741ADA">
      <w:pPr>
        <w:bidi/>
        <w:rPr>
          <w:rFonts w:ascii="Narkisim" w:hAnsi="Narkisim" w:cs="Narkisim"/>
        </w:rPr>
      </w:pPr>
      <w:r w:rsidRPr="00741ADA">
        <w:rPr>
          <w:rFonts w:ascii="Narkisim" w:hAnsi="Narkisim" w:cs="Narkisim"/>
          <w:u w:val="single"/>
          <w:rtl/>
        </w:rPr>
        <w:t>כל מי שאין עליו קידושין וכו' הולד כמותה</w:t>
      </w:r>
      <w:r w:rsidRPr="00741ADA">
        <w:rPr>
          <w:rStyle w:val="ac"/>
          <w:rFonts w:ascii="Narkisim" w:hAnsi="Narkisim" w:cs="Narkisim"/>
          <w:rtl/>
        </w:rPr>
        <w:footnoteReference w:id="737"/>
      </w:r>
      <w:r w:rsidRPr="00741ADA">
        <w:rPr>
          <w:rFonts w:ascii="Narkisim" w:hAnsi="Narkisim" w:cs="Narkisim"/>
          <w:rtl/>
        </w:rPr>
        <w:t xml:space="preserve">. </w:t>
      </w:r>
      <w:r w:rsidRPr="00741ADA">
        <w:rPr>
          <w:rFonts w:ascii="Narkisim" w:hAnsi="Narkisim" w:cs="Narkisim"/>
          <w:b/>
          <w:bCs/>
          <w:rtl/>
        </w:rPr>
        <w:t>רש"י</w:t>
      </w:r>
      <w:r w:rsidRPr="00741ADA">
        <w:rPr>
          <w:rFonts w:ascii="Narkisim" w:hAnsi="Narkisim" w:cs="Narkisim"/>
          <w:rtl/>
        </w:rPr>
        <w:t xml:space="preserve"> (יבמות טז:) כת' דדעת רב יהודה א"ר אסי דעובדת כוכבים שילדה מישראל הולד [ישראל] ממזר. </w:t>
      </w:r>
      <w:r w:rsidRPr="00741ADA">
        <w:rPr>
          <w:rFonts w:ascii="Narkisim" w:hAnsi="Narkisim" w:cs="Narkisim"/>
          <w:szCs w:val="20"/>
          <w:rtl/>
        </w:rPr>
        <w:t>ושמואל פליג דבנך הבא מן הישראלית קרוי בנך, ואין בנך הבא מהעכו"ם קרוי בנך אלא בנה. [וכדאי' בגמ' סח: עי"ש</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(שם)</w:t>
      </w:r>
      <w:r w:rsidRPr="00741ADA">
        <w:rPr>
          <w:rFonts w:ascii="Narkisim" w:hAnsi="Narkisim" w:cs="Narkisim"/>
          <w:rtl/>
        </w:rPr>
        <w:t xml:space="preserve"> כת' דאף דסתם משנה </w:t>
      </w:r>
      <w:r w:rsidRPr="00741ADA">
        <w:rPr>
          <w:rFonts w:ascii="Narkisim" w:hAnsi="Narkisim" w:cs="Narkisim"/>
          <w:szCs w:val="20"/>
          <w:rtl/>
        </w:rPr>
        <w:t>(כאן, ויבמות כב.)</w:t>
      </w:r>
      <w:r w:rsidRPr="00741ADA">
        <w:rPr>
          <w:rFonts w:ascii="Narkisim" w:hAnsi="Narkisim" w:cs="Narkisim"/>
          <w:rtl/>
        </w:rPr>
        <w:t xml:space="preserve"> דהולד כמותה ומתייחס אחריה, היינו למ"ד עכו"ם הבא על בת ישראל הולד כשר, וה"ה איפכא</w:t>
      </w:r>
      <w:r w:rsidRPr="00741ADA">
        <w:rPr>
          <w:rStyle w:val="ac"/>
          <w:rFonts w:ascii="Narkisim" w:hAnsi="Narkisim" w:cs="Narkisim"/>
          <w:rtl/>
        </w:rPr>
        <w:footnoteReference w:id="738"/>
      </w:r>
      <w:r w:rsidRPr="00741ADA">
        <w:rPr>
          <w:rFonts w:ascii="Narkisim" w:hAnsi="Narkisim" w:cs="Narkisim"/>
          <w:rtl/>
        </w:rPr>
        <w:t>. אבל למ"ד הולד ממזר, ה"ה הבא על שפחה ועכו"ם הוה ממזר</w:t>
      </w:r>
      <w:r w:rsidRPr="00741ADA">
        <w:rPr>
          <w:rStyle w:val="ac"/>
          <w:rFonts w:ascii="Narkisim" w:hAnsi="Narkisim" w:cs="Narkisim"/>
          <w:rtl/>
        </w:rPr>
        <w:footnoteReference w:id="739"/>
      </w:r>
      <w:r w:rsidRPr="00741ADA">
        <w:rPr>
          <w:rFonts w:ascii="Narkisim" w:hAnsi="Narkisim" w:cs="Narkisim"/>
          <w:rtl/>
        </w:rPr>
        <w:t>.</w:t>
      </w:r>
      <w:r w:rsidRPr="00741ADA">
        <w:rPr>
          <w:rStyle w:val="ac"/>
          <w:rFonts w:ascii="Narkisim" w:hAnsi="Narkisim" w:cs="Narkisim"/>
          <w:rtl/>
        </w:rPr>
        <w:footnoteReference w:id="740"/>
      </w:r>
    </w:p>
    <w:p w14:paraId="09D49E91" w14:textId="77777777" w:rsidR="00620854" w:rsidRPr="00741ADA" w:rsidRDefault="00000000" w:rsidP="00741ADA">
      <w:pPr>
        <w:pStyle w:val="aa"/>
        <w:bidi/>
        <w:rPr>
          <w:rFonts w:ascii="Narkisim" w:hAnsi="Narkisim"/>
        </w:rPr>
      </w:pPr>
      <w:r w:rsidRPr="00741ADA">
        <w:rPr>
          <w:rFonts w:ascii="Narkisim" w:hAnsi="Narkisim"/>
          <w:rtl/>
        </w:rPr>
        <w:t>ובפשוטו משמע דנכלל במשנה דה"ה להיפך, דעכו"ם הבא על בת ישראל הולד כמותה, והולד ישראל ואי"צ גירות. אמנם נח' בזה התנאים ואמוראים האם הולד ממזר. ובגמ' (יבמות מה.) מבואר דנח' אף לפי רבנן, ולא הוזכר דהוה סתם משנה דהולד כמותה. וה</w:t>
      </w:r>
      <w:r w:rsidRPr="00741ADA">
        <w:rPr>
          <w:rFonts w:ascii="Narkisim" w:hAnsi="Narkisim"/>
          <w:b/>
          <w:bCs/>
          <w:rtl/>
        </w:rPr>
        <w:t>מהרש"א</w:t>
      </w:r>
      <w:r w:rsidRPr="00741ADA">
        <w:rPr>
          <w:rFonts w:ascii="Narkisim" w:hAnsi="Narkisim"/>
          <w:rtl/>
        </w:rPr>
        <w:t xml:space="preserve"> (לקמן עה:) העמיד דדעת רש"י דהולד צריך גירות. (וע"ע לקמן סח: ועה:). [וצ"ל דלא נכלל בדין המשנה].</w:t>
      </w:r>
    </w:p>
    <w:p w14:paraId="3CD3D128" w14:textId="77777777" w:rsidR="00620854" w:rsidRPr="00741ADA" w:rsidRDefault="00000000" w:rsidP="00741ADA">
      <w:pPr>
        <w:pStyle w:val="aa"/>
        <w:bidi/>
        <w:rPr>
          <w:rFonts w:ascii="Narkisim" w:hAnsi="Narkisim"/>
        </w:rPr>
      </w:pPr>
      <w:r w:rsidRPr="00741ADA">
        <w:rPr>
          <w:rFonts w:ascii="Narkisim" w:hAnsi="Narkisim"/>
          <w:u w:val="single"/>
          <w:rtl/>
        </w:rPr>
        <w:t>תוד"ה כל מקום</w:t>
      </w:r>
      <w:r w:rsidRPr="00741ADA">
        <w:rPr>
          <w:rFonts w:ascii="Narkisim" w:hAnsi="Narkisim"/>
          <w:rtl/>
        </w:rPr>
        <w:t>. נר' לר"י דהך סתמא אתי' כר' שמעון התימני דאמר יש ממזר מחייבי כריתות וכו'. ודעת ר' יהושע (שם, ע' לקמן סז:) דרק מחייבי מיתות בי"ד הוה ממזר. ודעת ר' עקיבא דאפי' מחייבי לאוין. ואילו במשנה מבואר דתלי' בעריות.</w:t>
      </w:r>
    </w:p>
    <w:p w14:paraId="250BB304"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כת' דמתני' דהכא [דדוקא עריות] אתי כחד מ"ד. וה</w:t>
      </w:r>
      <w:r w:rsidRPr="00741ADA">
        <w:rPr>
          <w:rFonts w:ascii="Narkisim" w:hAnsi="Narkisim"/>
          <w:b/>
          <w:bCs/>
          <w:rtl/>
        </w:rPr>
        <w:t>רמב"ן</w:t>
      </w:r>
      <w:r w:rsidRPr="00741ADA">
        <w:rPr>
          <w:rFonts w:ascii="Narkisim" w:hAnsi="Narkisim"/>
          <w:rtl/>
        </w:rPr>
        <w:t xml:space="preserve"> וה</w:t>
      </w:r>
      <w:r w:rsidRPr="00741ADA">
        <w:rPr>
          <w:rFonts w:ascii="Narkisim" w:hAnsi="Narkisim"/>
          <w:b/>
          <w:bCs/>
          <w:rtl/>
        </w:rPr>
        <w:t>ריטב"א</w:t>
      </w:r>
      <w:r w:rsidRPr="00741ADA">
        <w:rPr>
          <w:rFonts w:ascii="Narkisim" w:hAnsi="Narkisim"/>
          <w:rtl/>
        </w:rPr>
        <w:t xml:space="preserve"> (סח.) כת' דמ"מ הך כלל הוה לכו"ע, דאין לך קידושין תופסים שיהא הולד ממזר</w:t>
      </w:r>
      <w:r w:rsidRPr="00741ADA">
        <w:rPr>
          <w:rStyle w:val="ac"/>
          <w:rFonts w:ascii="Narkisim" w:hAnsi="Narkisim"/>
          <w:rtl/>
        </w:rPr>
        <w:footnoteReference w:id="741"/>
      </w:r>
      <w:r w:rsidRPr="00741ADA">
        <w:rPr>
          <w:rFonts w:ascii="Narkisim" w:hAnsi="Narkisim"/>
          <w:rtl/>
        </w:rPr>
        <w:t>. אלא דנח' מתי קידושין תופסים. [וע"ע תוס' סז: ומש"כ שם].</w:t>
      </w:r>
    </w:p>
    <w:p w14:paraId="4CDF5EDE" w14:textId="77777777" w:rsidR="00620854" w:rsidRPr="00741ADA" w:rsidRDefault="00000000" w:rsidP="00741ADA">
      <w:pPr>
        <w:pStyle w:val="aa"/>
        <w:bidi/>
        <w:rPr>
          <w:rFonts w:ascii="Narkisim" w:hAnsi="Narkisim"/>
        </w:rPr>
      </w:pPr>
      <w:r w:rsidRPr="00741ADA">
        <w:rPr>
          <w:rFonts w:ascii="Narkisim" w:hAnsi="Narkisim"/>
          <w:u w:val="single"/>
          <w:rtl/>
        </w:rPr>
        <w:t>בא"ד מ"מ הך סתמא עיקר, דמתני' גבי הילכתא פסיקתא דקידושין</w:t>
      </w:r>
      <w:r w:rsidRPr="00741ADA">
        <w:rPr>
          <w:rStyle w:val="ac"/>
          <w:rFonts w:ascii="Narkisim" w:hAnsi="Narkisim"/>
          <w:u w:val="single"/>
          <w:rtl/>
        </w:rPr>
        <w:footnoteReference w:id="742"/>
      </w:r>
      <w:r w:rsidRPr="00741ADA">
        <w:rPr>
          <w:rFonts w:ascii="Narkisim" w:hAnsi="Narkisim"/>
          <w:u w:val="single"/>
          <w:rtl/>
        </w:rPr>
        <w:t>, ועוד מצינו וכו' דלא הוה ממזר אלא מחייבי כריתות</w:t>
      </w:r>
      <w:r w:rsidRPr="00741ADA">
        <w:rPr>
          <w:rFonts w:ascii="Narkisim" w:hAnsi="Narkisim"/>
          <w:rtl/>
        </w:rPr>
        <w:t>. וה</w:t>
      </w:r>
      <w:r w:rsidRPr="00741ADA">
        <w:rPr>
          <w:rFonts w:ascii="Narkisim" w:hAnsi="Narkisim"/>
          <w:b/>
          <w:bCs/>
          <w:rtl/>
        </w:rPr>
        <w:t>תוס' הרא"ש</w:t>
      </w:r>
      <w:r w:rsidRPr="00741ADA">
        <w:rPr>
          <w:rFonts w:ascii="Narkisim" w:hAnsi="Narkisim"/>
          <w:rtl/>
        </w:rPr>
        <w:t xml:space="preserve"> הוסיף דמבואר (לקמן עח.) מבואר דאפי' חייבי לאוין דשאר לא הוה ממזר, מחזיר גרושתו. וכ"ד </w:t>
      </w:r>
      <w:r w:rsidRPr="00741ADA">
        <w:rPr>
          <w:rFonts w:ascii="Narkisim" w:hAnsi="Narkisim"/>
          <w:b/>
          <w:bCs/>
          <w:rtl/>
        </w:rPr>
        <w:t>תוס</w:t>
      </w:r>
      <w:r w:rsidRPr="00741ADA">
        <w:rPr>
          <w:rFonts w:ascii="Narkisim" w:hAnsi="Narkisim"/>
          <w:rtl/>
        </w:rPr>
        <w:t xml:space="preserve">' (יבמות מט.) דמחזיר גרושתו וסוטה הוה חייבי לאוין דשאר, דהוה ע"י אישות. אבל </w:t>
      </w:r>
      <w:r w:rsidRPr="00741ADA">
        <w:rPr>
          <w:rFonts w:ascii="Narkisim" w:hAnsi="Narkisim"/>
          <w:b/>
          <w:bCs/>
          <w:rtl/>
        </w:rPr>
        <w:t>רש"י</w:t>
      </w:r>
      <w:r w:rsidRPr="00741ADA">
        <w:rPr>
          <w:rFonts w:ascii="Narkisim" w:hAnsi="Narkisim"/>
          <w:rtl/>
        </w:rPr>
        <w:t xml:space="preserve"> (יבמות מט.) כת' דמחזיר גרושתו שנשאת לא הוה 'שאר'.</w:t>
      </w:r>
    </w:p>
    <w:p w14:paraId="3047504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הביא דמוכח בכ"מ דאין הלכה כר' יהושע, דיש ממזר מאשת אח.</w:t>
      </w:r>
    </w:p>
    <w:p w14:paraId="3ADE8CC7" w14:textId="77777777" w:rsidR="00620854" w:rsidRPr="00741ADA" w:rsidRDefault="00000000" w:rsidP="00741ADA">
      <w:pPr>
        <w:pStyle w:val="3"/>
        <w:bidi/>
        <w:rPr>
          <w:rFonts w:ascii="Narkisim" w:hAnsi="Narkisim"/>
        </w:rPr>
      </w:pPr>
      <w:r w:rsidRPr="00741ADA">
        <w:rPr>
          <w:rFonts w:ascii="Narkisim" w:hAnsi="Narkisim"/>
          <w:rtl/>
        </w:rPr>
        <w:t>דף סז.</w:t>
      </w:r>
    </w:p>
    <w:p w14:paraId="06CB8CDB" w14:textId="77777777" w:rsidR="00620854" w:rsidRPr="00741ADA" w:rsidRDefault="00000000" w:rsidP="00741ADA">
      <w:pPr>
        <w:pStyle w:val="2"/>
        <w:bidi/>
        <w:rPr>
          <w:rFonts w:ascii="Narkisim" w:hAnsi="Narkisim"/>
        </w:rPr>
      </w:pPr>
      <w:r w:rsidRPr="00741ADA">
        <w:rPr>
          <w:rFonts w:ascii="Narkisim" w:hAnsi="Narkisim"/>
          <w:rtl/>
        </w:rPr>
        <w:t>קהל גרים</w:t>
      </w:r>
    </w:p>
    <w:p w14:paraId="49E769E0" w14:textId="77777777" w:rsidR="00620854" w:rsidRPr="00741ADA" w:rsidRDefault="00000000" w:rsidP="00741ADA">
      <w:pPr>
        <w:bidi/>
        <w:rPr>
          <w:rFonts w:ascii="Narkisim" w:hAnsi="Narkisim" w:cs="Narkisim"/>
        </w:rPr>
      </w:pPr>
      <w:r w:rsidRPr="00741ADA">
        <w:rPr>
          <w:rFonts w:ascii="Narkisim" w:hAnsi="Narkisim" w:cs="Narkisim"/>
          <w:u w:val="single"/>
          <w:rtl/>
        </w:rPr>
        <w:t>גר שנשא ממזרת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דר' יוסי סבר קהל גרים לא מקרי קהל [ע"ע לקמן עב:].</w:t>
      </w:r>
    </w:p>
    <w:p w14:paraId="4DD598AE" w14:textId="77777777" w:rsidR="00620854" w:rsidRPr="00741ADA" w:rsidRDefault="00000000" w:rsidP="00741ADA">
      <w:pPr>
        <w:pStyle w:val="a7"/>
        <w:bidi/>
        <w:rPr>
          <w:rFonts w:ascii="Narkisim" w:hAnsi="Narkisim"/>
        </w:rPr>
      </w:pPr>
      <w:r w:rsidRPr="00741ADA">
        <w:rPr>
          <w:rFonts w:ascii="Narkisim" w:hAnsi="Narkisim"/>
          <w:rtl/>
        </w:rPr>
        <w:lastRenderedPageBreak/>
        <w:t>ודעת ה</w:t>
      </w:r>
      <w:r w:rsidRPr="00741ADA">
        <w:rPr>
          <w:rFonts w:ascii="Narkisim" w:hAnsi="Narkisim"/>
          <w:b/>
          <w:bCs/>
          <w:rtl/>
        </w:rPr>
        <w:t>רמב"ם</w:t>
      </w:r>
      <w:r w:rsidRPr="00741ADA">
        <w:rPr>
          <w:rFonts w:ascii="Narkisim" w:hAnsi="Narkisim"/>
          <w:rtl/>
        </w:rPr>
        <w:t xml:space="preserve"> (איסו"ב טו ט) דישראל שנשא גיורת או גר שנשא בת ישראל, הבן אסור בממזרת. וה</w:t>
      </w:r>
      <w:r w:rsidRPr="00741ADA">
        <w:rPr>
          <w:rFonts w:ascii="Narkisim" w:hAnsi="Narkisim"/>
          <w:b/>
          <w:bCs/>
          <w:rtl/>
        </w:rPr>
        <w:t>ר"ן</w:t>
      </w:r>
      <w:r w:rsidRPr="00741ADA">
        <w:rPr>
          <w:rFonts w:ascii="Narkisim" w:hAnsi="Narkisim"/>
          <w:rtl/>
        </w:rPr>
        <w:t xml:space="preserve"> (סט:, ל: בדה"ר) חלק דדרשינן למשפחותם, ואף בנו הוה גר. דכיון דאין קידושין ואין עבירה הולד הולך אחר הזכר, והוה קהל גרים, ומותר בממזרת ופסולי קהל.</w:t>
      </w:r>
      <w:r w:rsidRPr="00741ADA">
        <w:rPr>
          <w:rFonts w:ascii="Narkisim" w:hAnsi="Narkisim"/>
          <w:szCs w:val="20"/>
          <w:rtl/>
        </w:rPr>
        <w:t xml:space="preserve"> וכ"ד </w:t>
      </w:r>
      <w:r w:rsidRPr="00741ADA">
        <w:rPr>
          <w:rFonts w:ascii="Narkisim" w:hAnsi="Narkisim"/>
          <w:b/>
          <w:bCs/>
          <w:szCs w:val="20"/>
          <w:rtl/>
        </w:rPr>
        <w:t>תוס</w:t>
      </w:r>
      <w:r w:rsidRPr="00741ADA">
        <w:rPr>
          <w:rFonts w:ascii="Narkisim" w:hAnsi="Narkisim"/>
          <w:szCs w:val="20"/>
          <w:rtl/>
        </w:rPr>
        <w:t>' (לקמן עד:)</w:t>
      </w:r>
      <w:r w:rsidRPr="00741ADA">
        <w:rPr>
          <w:rFonts w:ascii="Narkisim" w:hAnsi="Narkisim"/>
          <w:rtl/>
        </w:rPr>
        <w:t>.</w:t>
      </w:r>
    </w:p>
    <w:p w14:paraId="164F310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(ד לז) תי' דדעת הרמב"ם דכלל זה איתמר בישראל, ולא כשיש צד אחד גר. דהא גר בממזרת קי"ל ג"כ הולד ממזר אע"ג דיש קדושין ואין עבירה</w:t>
      </w:r>
      <w:r w:rsidRPr="00741ADA">
        <w:rPr>
          <w:rStyle w:val="ac"/>
          <w:rFonts w:ascii="Narkisim" w:hAnsi="Narkisim"/>
          <w:rtl/>
        </w:rPr>
        <w:footnoteReference w:id="743"/>
      </w:r>
      <w:r w:rsidRPr="00741ADA">
        <w:rPr>
          <w:rFonts w:ascii="Narkisim" w:hAnsi="Narkisim"/>
          <w:rtl/>
        </w:rPr>
        <w:t>. וה</w:t>
      </w:r>
      <w:r w:rsidRPr="00741ADA">
        <w:rPr>
          <w:rFonts w:ascii="Narkisim" w:hAnsi="Narkisim"/>
          <w:b/>
          <w:bCs/>
          <w:rtl/>
        </w:rPr>
        <w:t>אבנ"מ</w:t>
      </w:r>
      <w:r w:rsidRPr="00741ADA">
        <w:rPr>
          <w:rFonts w:ascii="Narkisim" w:hAnsi="Narkisim"/>
          <w:rtl/>
        </w:rPr>
        <w:t xml:space="preserve"> (ד טו) חלק דגבי ממזר הוה דין הלך אחר פסולן, אף דליכא עבירה</w:t>
      </w:r>
      <w:r w:rsidRPr="00741ADA">
        <w:rPr>
          <w:rStyle w:val="ac"/>
          <w:rFonts w:ascii="Narkisim" w:hAnsi="Narkisim"/>
          <w:rtl/>
        </w:rPr>
        <w:footnoteReference w:id="744"/>
      </w:r>
      <w:r w:rsidRPr="00741ADA">
        <w:rPr>
          <w:rFonts w:ascii="Narkisim" w:hAnsi="Narkisim"/>
          <w:rtl/>
        </w:rPr>
        <w:t>. וה</w:t>
      </w:r>
      <w:r w:rsidRPr="00741ADA">
        <w:rPr>
          <w:rFonts w:ascii="Narkisim" w:hAnsi="Narkisim"/>
          <w:b/>
          <w:bCs/>
          <w:rtl/>
        </w:rPr>
        <w:t>גר"ח</w:t>
      </w:r>
      <w:r w:rsidRPr="00741ADA">
        <w:rPr>
          <w:rFonts w:ascii="Narkisim" w:hAnsi="Narkisim"/>
          <w:rtl/>
        </w:rPr>
        <w:t xml:space="preserve"> (איסו"ב טו) ביאר דדין 'קהל' הוא חלות דין בגופו מדין קדושת ישראל, ואינו דין משפחה. ומהני אף צד האם להטיל דיני ישראל</w:t>
      </w:r>
      <w:r w:rsidRPr="00741ADA">
        <w:rPr>
          <w:rStyle w:val="ac"/>
          <w:rFonts w:ascii="Narkisim" w:hAnsi="Narkisim"/>
          <w:rtl/>
        </w:rPr>
        <w:footnoteReference w:id="745"/>
      </w:r>
      <w:r w:rsidRPr="00741ADA">
        <w:rPr>
          <w:rFonts w:ascii="Narkisim" w:hAnsi="Narkisim"/>
          <w:rtl/>
        </w:rPr>
        <w:t>. [אף דמשפחת האם אינה משפחה].</w:t>
      </w:r>
    </w:p>
    <w:p w14:paraId="771920B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חלק"מ</w:t>
      </w:r>
      <w:r w:rsidRPr="00741ADA">
        <w:rPr>
          <w:rFonts w:ascii="Narkisim" w:hAnsi="Narkisim"/>
          <w:rtl/>
        </w:rPr>
        <w:t xml:space="preserve"> (ד כג) הביא ראיה לדעת הרמב"ם מסוגיין, דהו"ל לגמ' להק' ליתני גר שנשא בת ישראל, ולא שייך לא מתני שפיר.</w:t>
      </w:r>
    </w:p>
    <w:p w14:paraId="1A086B9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שעה"מ</w:t>
      </w:r>
      <w:r w:rsidRPr="00741ADA">
        <w:rPr>
          <w:rFonts w:ascii="Narkisim" w:hAnsi="Narkisim" w:cs="Narkisim"/>
          <w:rtl/>
        </w:rPr>
        <w:t xml:space="preserve"> (איסו"ב שם) הביא דנידון זה תלי בב' פי' בגמ' (יבמות נז.) דהגמ' מסתפקת [בהא דאמו מישראל] אי כשרות איתווסף או קדושה איתווסף. ו</w:t>
      </w:r>
      <w:r w:rsidRPr="00741ADA">
        <w:rPr>
          <w:rFonts w:ascii="Narkisim" w:hAnsi="Narkisim" w:cs="Narkisim"/>
          <w:b/>
          <w:bCs/>
          <w:rtl/>
        </w:rPr>
        <w:t>רש"י</w:t>
      </w:r>
      <w:r w:rsidRPr="00741ADA">
        <w:rPr>
          <w:rFonts w:ascii="Narkisim" w:hAnsi="Narkisim" w:cs="Narkisim"/>
          <w:rtl/>
        </w:rPr>
        <w:t xml:space="preserve"> לל"ק העמיד באמו מישראל, והספק האם משום דאמו מישראל נחשב 'קהל' ואסור בפצוע דכא. ונפשט דכשרות איתווסף [ולא קדושה], ולא הוה קהל ע"י אמה. [וספק הגמ' בנידון הר"ן והרמב"ם, ונפשט דמותר וכר"ן].</w:t>
      </w:r>
    </w:p>
    <w:p w14:paraId="50143D5F" w14:textId="77777777" w:rsidR="00620854" w:rsidRPr="00741ADA" w:rsidRDefault="00000000" w:rsidP="00741ADA">
      <w:pPr>
        <w:pStyle w:val="a7"/>
        <w:bidi/>
        <w:rPr>
          <w:rFonts w:ascii="Narkisim" w:hAnsi="Narkisim"/>
        </w:rPr>
      </w:pPr>
      <w:r w:rsidRPr="00741ADA">
        <w:rPr>
          <w:rFonts w:ascii="Narkisim" w:hAnsi="Narkisim"/>
          <w:rtl/>
        </w:rPr>
        <w:t>ול</w:t>
      </w:r>
      <w:r w:rsidRPr="00741ADA">
        <w:rPr>
          <w:rFonts w:ascii="Narkisim" w:hAnsi="Narkisim"/>
          <w:b/>
          <w:bCs/>
          <w:rtl/>
        </w:rPr>
        <w:t>ל"ב ברש"י</w:t>
      </w:r>
      <w:r w:rsidRPr="00741ADA">
        <w:rPr>
          <w:rFonts w:ascii="Narkisim" w:hAnsi="Narkisim"/>
          <w:rtl/>
        </w:rPr>
        <w:t xml:space="preserve"> [דרש"י הביא מפי המורה] פשיטא לגמ' דע"י שאמה מישראל נוסף כשרות לאקרויי קהל. וספק הגמ' לענין כהונה, ובלא אמו מישראל האם מותרת בתרומה. ולפ"ז מבואר דפשיטא לגמ' דאסורה [וכסברת הרמב"ם]. וה</w:t>
      </w:r>
      <w:r w:rsidRPr="00741ADA">
        <w:rPr>
          <w:rFonts w:ascii="Narkisim" w:hAnsi="Narkisim"/>
          <w:b/>
          <w:bCs/>
          <w:rtl/>
        </w:rPr>
        <w:t>שעה"מ</w:t>
      </w:r>
      <w:r w:rsidRPr="00741ADA">
        <w:rPr>
          <w:rFonts w:ascii="Narkisim" w:hAnsi="Narkisim"/>
          <w:rtl/>
        </w:rPr>
        <w:t xml:space="preserve"> תמה דמח' הר"ן והרמב"ם תלי בב' לשונות דרש"י, והו"ל לר"ן להביאו, ולא לחלוק מסברא.</w:t>
      </w:r>
    </w:p>
    <w:p w14:paraId="3383443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w:t>
      </w:r>
      <w:r w:rsidRPr="00741ADA">
        <w:rPr>
          <w:rFonts w:ascii="Narkisim" w:hAnsi="Narkisim"/>
          <w:szCs w:val="20"/>
          <w:rtl/>
        </w:rPr>
        <w:t>(ד טו)</w:t>
      </w:r>
      <w:r w:rsidRPr="00741ADA">
        <w:rPr>
          <w:rFonts w:ascii="Narkisim" w:hAnsi="Narkisim"/>
          <w:rtl/>
        </w:rPr>
        <w:t xml:space="preserve"> כת' דאף לל"ב הנידון לר"א בן יעקב </w:t>
      </w:r>
      <w:r w:rsidRPr="00741ADA">
        <w:rPr>
          <w:rFonts w:ascii="Narkisim" w:hAnsi="Narkisim"/>
          <w:szCs w:val="20"/>
          <w:rtl/>
        </w:rPr>
        <w:t>(לקמן עז.)</w:t>
      </w:r>
      <w:r w:rsidRPr="00741ADA">
        <w:rPr>
          <w:rFonts w:ascii="Narkisim" w:hAnsi="Narkisim"/>
          <w:rtl/>
        </w:rPr>
        <w:t xml:space="preserve"> דע"י שאמו לישראל מותר לכהונה. דדריש מזרע ישראל אפי' זרע כחיש</w:t>
      </w:r>
      <w:r w:rsidRPr="00741ADA">
        <w:rPr>
          <w:rStyle w:val="ac"/>
          <w:rFonts w:ascii="Narkisim" w:hAnsi="Narkisim"/>
          <w:rtl/>
        </w:rPr>
        <w:footnoteReference w:id="746"/>
      </w:r>
      <w:r w:rsidRPr="00741ADA">
        <w:rPr>
          <w:rFonts w:ascii="Narkisim" w:hAnsi="Narkisim"/>
          <w:rtl/>
        </w:rPr>
        <w:t>. אבל לרבנן י"ל דמותר, וכר"ן. אבל ה</w:t>
      </w:r>
      <w:r w:rsidRPr="00741ADA">
        <w:rPr>
          <w:rFonts w:ascii="Narkisim" w:hAnsi="Narkisim"/>
          <w:b/>
          <w:bCs/>
          <w:rtl/>
        </w:rPr>
        <w:t>גר"ח</w:t>
      </w:r>
      <w:r w:rsidRPr="00741ADA">
        <w:rPr>
          <w:rFonts w:ascii="Narkisim" w:hAnsi="Narkisim"/>
          <w:rtl/>
        </w:rPr>
        <w:t xml:space="preserve"> (שם)</w:t>
      </w:r>
      <w:r w:rsidRPr="00741ADA">
        <w:rPr>
          <w:rStyle w:val="ac"/>
          <w:rFonts w:ascii="Narkisim" w:hAnsi="Narkisim"/>
          <w:rtl/>
        </w:rPr>
        <w:footnoteReference w:id="747"/>
      </w:r>
      <w:r w:rsidRPr="00741ADA">
        <w:rPr>
          <w:rFonts w:ascii="Narkisim" w:hAnsi="Narkisim"/>
          <w:rtl/>
        </w:rPr>
        <w:t xml:space="preserve"> כת' די"ל דר' יוסי [שאוסר לכהונה] ס"ל דכהונה וקהל לא שייכי אהדדי. ואף דאיקרי קהל, אינה כשירה לכהונה.</w:t>
      </w:r>
      <w:r w:rsidRPr="00741ADA">
        <w:rPr>
          <w:rFonts w:ascii="Narkisim" w:hAnsi="Narkisim"/>
          <w:szCs w:val="20"/>
          <w:rtl/>
        </w:rPr>
        <w:t xml:space="preserve"> ושפיר יש ראיה לרמב"ם דבאמו מישראל מיקרי קהל</w:t>
      </w:r>
      <w:r w:rsidRPr="00741ADA">
        <w:rPr>
          <w:rFonts w:ascii="Narkisim" w:hAnsi="Narkisim"/>
          <w:rtl/>
        </w:rPr>
        <w:t>.</w:t>
      </w:r>
    </w:p>
    <w:p w14:paraId="4DDD08F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ר"ן</w:t>
      </w:r>
      <w:r w:rsidRPr="00741ADA">
        <w:rPr>
          <w:rFonts w:ascii="Narkisim" w:hAnsi="Narkisim" w:cs="Narkisim"/>
          <w:rtl/>
        </w:rPr>
        <w:t xml:space="preserve"> כת' דאע"ג דעכו"ם הבא על בת ישראל, הולד ישראל גמור ואסור בממזרת. התם היינו טעמא דמתייחס רק אחר עמו [ואינו גר]. אבל זה שאביו ישראל גמור [והוה קהל גרים], למה לא יתיחס אחר אביו ויהא נדון כגר. וה</w:t>
      </w:r>
      <w:r w:rsidRPr="00741ADA">
        <w:rPr>
          <w:rFonts w:ascii="Narkisim" w:hAnsi="Narkisim" w:cs="Narkisim"/>
          <w:b/>
          <w:bCs/>
          <w:rtl/>
        </w:rPr>
        <w:t>גר"ח</w:t>
      </w:r>
      <w:r w:rsidRPr="00741ADA">
        <w:rPr>
          <w:rFonts w:ascii="Narkisim" w:hAnsi="Narkisim" w:cs="Narkisim"/>
          <w:rtl/>
        </w:rPr>
        <w:t xml:space="preserve"> הביא מקור לסברת ה</w:t>
      </w:r>
      <w:r w:rsidRPr="00741ADA">
        <w:rPr>
          <w:rFonts w:ascii="Narkisim" w:hAnsi="Narkisim" w:cs="Narkisim"/>
          <w:b/>
          <w:bCs/>
          <w:rtl/>
        </w:rPr>
        <w:t>ר"ן</w:t>
      </w:r>
      <w:r w:rsidRPr="00741ADA">
        <w:rPr>
          <w:rFonts w:ascii="Narkisim" w:hAnsi="Narkisim" w:cs="Narkisim"/>
          <w:rtl/>
        </w:rPr>
        <w:t xml:space="preserve"> מהגמ' (בכורות מז.) דעכו"ם הבא על בת לוי, הבן פטור מפדיון הבן. דכיון דליכא צד אחר [שאינו מתייחס אחר העכו"ם], יש לו דין לוי.</w:t>
      </w:r>
    </w:p>
    <w:p w14:paraId="33AD9F6F" w14:textId="77777777" w:rsidR="00620854" w:rsidRPr="00741ADA" w:rsidRDefault="00000000" w:rsidP="00741ADA">
      <w:pPr>
        <w:pStyle w:val="aa"/>
        <w:bidi/>
        <w:rPr>
          <w:rFonts w:ascii="Narkisim" w:hAnsi="Narkisim"/>
        </w:rPr>
      </w:pPr>
      <w:r w:rsidRPr="00741ADA">
        <w:rPr>
          <w:rFonts w:ascii="Narkisim" w:hAnsi="Narkisim"/>
          <w:rtl/>
        </w:rPr>
        <w:t>ובפשוטו מבואר דהיכא דליכא אב יש לו דין משפחת אמו, ומש"ה יש לו דין לוי</w:t>
      </w:r>
      <w:r w:rsidRPr="00741ADA">
        <w:rPr>
          <w:rStyle w:val="ac"/>
          <w:rFonts w:ascii="Narkisim" w:hAnsi="Narkisim"/>
          <w:rtl/>
        </w:rPr>
        <w:footnoteReference w:id="748"/>
      </w:r>
      <w:r w:rsidRPr="00741ADA">
        <w:rPr>
          <w:rFonts w:ascii="Narkisim" w:hAnsi="Narkisim"/>
          <w:rtl/>
        </w:rPr>
        <w:t>. וה</w:t>
      </w:r>
      <w:r w:rsidRPr="00741ADA">
        <w:rPr>
          <w:rFonts w:ascii="Narkisim" w:hAnsi="Narkisim"/>
          <w:b/>
          <w:bCs/>
          <w:rtl/>
        </w:rPr>
        <w:t>גר"ח</w:t>
      </w:r>
      <w:r w:rsidRPr="00741ADA">
        <w:rPr>
          <w:rFonts w:ascii="Narkisim" w:hAnsi="Narkisim"/>
          <w:rtl/>
        </w:rPr>
        <w:t xml:space="preserve"> הק' דאף היכא דליכא אב משפחת אם אינה קרויה משפחה, וכדאי' (ב"ב קיד:, עי"ש </w:t>
      </w:r>
      <w:r w:rsidRPr="00741ADA">
        <w:rPr>
          <w:rFonts w:ascii="Narkisim" w:hAnsi="Narkisim"/>
          <w:b/>
          <w:bCs/>
          <w:rtl/>
        </w:rPr>
        <w:t>תוס</w:t>
      </w:r>
      <w:r w:rsidRPr="00741ADA">
        <w:rPr>
          <w:rFonts w:ascii="Narkisim" w:hAnsi="Narkisim"/>
          <w:rtl/>
        </w:rPr>
        <w:t xml:space="preserve">'). ואף בת ישראל שנתעברה מעכו"ם או מעוברת שנתגיירה, האם אינה יורשת את בנה. א"כ האיך יחשב ממשפחת לויה. והגר"ח חידש דמלבד גדר משפחת לויה, יש חלות 'לוייה' אף היכא דאינו בגדר משפחה. [ופטור מה' סלעים, אבל בנו אינו לוי]. אבל אביו </w:t>
      </w:r>
      <w:r w:rsidRPr="00741ADA">
        <w:rPr>
          <w:rFonts w:ascii="Narkisim" w:hAnsi="Narkisim"/>
          <w:rtl/>
        </w:rPr>
        <w:lastRenderedPageBreak/>
        <w:t>ישראל, מהני משפחה זו להפקיע אף צד לויה שבו</w:t>
      </w:r>
      <w:r w:rsidRPr="00741ADA">
        <w:rPr>
          <w:rStyle w:val="ac"/>
          <w:rFonts w:ascii="Narkisim" w:hAnsi="Narkisim"/>
          <w:rtl/>
        </w:rPr>
        <w:footnoteReference w:id="749"/>
      </w:r>
      <w:r w:rsidRPr="00741ADA">
        <w:rPr>
          <w:rFonts w:ascii="Narkisim" w:hAnsi="Narkisim"/>
          <w:rtl/>
        </w:rPr>
        <w:t>.</w:t>
      </w:r>
    </w:p>
    <w:p w14:paraId="26CA258A" w14:textId="77777777" w:rsidR="00620854" w:rsidRPr="00741ADA" w:rsidRDefault="00000000" w:rsidP="00741ADA">
      <w:pPr>
        <w:pStyle w:val="aa"/>
        <w:bidi/>
        <w:rPr>
          <w:rFonts w:ascii="Narkisim" w:hAnsi="Narkisim"/>
        </w:rPr>
      </w:pPr>
      <w:r w:rsidRPr="00741ADA">
        <w:rPr>
          <w:rFonts w:ascii="Narkisim" w:hAnsi="Narkisim"/>
          <w:u w:val="single"/>
          <w:rtl/>
        </w:rPr>
        <w:t>מתני' ר' יהודה היא</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ו</w:t>
      </w:r>
      <w:r w:rsidRPr="00741ADA">
        <w:rPr>
          <w:rFonts w:ascii="Narkisim" w:hAnsi="Narkisim"/>
          <w:b/>
          <w:bCs/>
          <w:rtl/>
        </w:rPr>
        <w:t>רשב"א</w:t>
      </w:r>
      <w:r w:rsidRPr="00741ADA">
        <w:rPr>
          <w:rFonts w:ascii="Narkisim" w:hAnsi="Narkisim"/>
          <w:rtl/>
        </w:rPr>
        <w:t xml:space="preserve"> כת' דלאו לגמרי כר' יהודה, דר"י סבר כר' עקיבא דלא תפסי קידושין בחייבי לאוין (כדאי' סנהדרין נג).</w:t>
      </w:r>
    </w:p>
    <w:p w14:paraId="340EEC29" w14:textId="77777777" w:rsidR="00620854" w:rsidRPr="00741ADA" w:rsidRDefault="00000000" w:rsidP="00741ADA">
      <w:pPr>
        <w:pStyle w:val="aa"/>
        <w:bidi/>
        <w:rPr>
          <w:rFonts w:ascii="Narkisim" w:hAnsi="Narkisim"/>
        </w:rPr>
      </w:pPr>
      <w:r w:rsidRPr="00741ADA">
        <w:rPr>
          <w:rFonts w:ascii="Narkisim" w:hAnsi="Narkisim"/>
          <w:u w:val="single"/>
          <w:rtl/>
        </w:rPr>
        <w:t>תוד"ה מתני'</w:t>
      </w:r>
      <w:r w:rsidRPr="00741ADA">
        <w:rPr>
          <w:rFonts w:ascii="Narkisim" w:hAnsi="Narkisim"/>
          <w:rtl/>
        </w:rPr>
        <w:t>. הק' הר"י מקוצי לר' יהודה נמי</w:t>
      </w:r>
      <w:r w:rsidRPr="00741ADA">
        <w:rPr>
          <w:rStyle w:val="ac"/>
          <w:rFonts w:ascii="Narkisim" w:hAnsi="Narkisim"/>
          <w:rtl/>
        </w:rPr>
        <w:footnoteReference w:id="750"/>
      </w:r>
      <w:r w:rsidRPr="00741ADA">
        <w:rPr>
          <w:rFonts w:ascii="Narkisim" w:hAnsi="Narkisim"/>
          <w:rtl/>
        </w:rPr>
        <w:t xml:space="preserve"> וכו' (לקמן עד:) דמודה בפסולי קהל וכו'. דכיון דפסולים בקהל, אין עליהם שם 'קהל' [ואין עליהם שם 'גר' לענין זה]. א"נ הוה סברא דלא הוזהרו, דהיא מרוחקת בחסרון זה</w:t>
      </w:r>
      <w:r w:rsidRPr="00741ADA">
        <w:rPr>
          <w:rStyle w:val="ac"/>
          <w:rFonts w:ascii="Narkisim" w:hAnsi="Narkisim"/>
          <w:rtl/>
        </w:rPr>
        <w:footnoteReference w:id="751"/>
      </w:r>
      <w:r w:rsidRPr="00741ADA">
        <w:rPr>
          <w:rFonts w:ascii="Narkisim" w:hAnsi="Narkisim"/>
          <w:rtl/>
        </w:rPr>
        <w:t>.</w:t>
      </w:r>
    </w:p>
    <w:p w14:paraId="3B86B03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(לקמן עד:) נסתפק דאף עמונית מותרת בעמוני דהוה מעם שלה [אף דעמונית לא הוה פסולי קהל]. אך הביא דמפורש בגמ' (יבמות עח.) דאסורה</w:t>
      </w:r>
      <w:r w:rsidRPr="00741ADA">
        <w:rPr>
          <w:rStyle w:val="ac"/>
          <w:rFonts w:ascii="Narkisim" w:hAnsi="Narkisim"/>
          <w:rtl/>
        </w:rPr>
        <w:footnoteReference w:id="752"/>
      </w:r>
      <w:r w:rsidRPr="00741ADA">
        <w:rPr>
          <w:rFonts w:ascii="Narkisim" w:hAnsi="Narkisim"/>
          <w:rtl/>
        </w:rPr>
        <w:t>. וע"כ כיון דממעטינן עמוני ולא עמונית הוה כשאר גרים כשרים</w:t>
      </w:r>
      <w:r w:rsidRPr="00741ADA">
        <w:rPr>
          <w:rStyle w:val="ac"/>
          <w:rFonts w:ascii="Narkisim" w:hAnsi="Narkisim"/>
          <w:rtl/>
        </w:rPr>
        <w:footnoteReference w:id="753"/>
      </w:r>
      <w:r w:rsidRPr="00741ADA">
        <w:rPr>
          <w:rFonts w:ascii="Narkisim" w:hAnsi="Narkisim"/>
          <w:rtl/>
        </w:rPr>
        <w:t>.</w:t>
      </w:r>
    </w:p>
    <w:p w14:paraId="39242213" w14:textId="77777777" w:rsidR="00620854" w:rsidRPr="00741ADA" w:rsidRDefault="00000000" w:rsidP="00741ADA">
      <w:pPr>
        <w:pStyle w:val="aa"/>
        <w:bidi/>
        <w:rPr>
          <w:rFonts w:ascii="Narkisim" w:hAnsi="Narkisim"/>
        </w:rPr>
      </w:pPr>
      <w:r w:rsidRPr="00741ADA">
        <w:rPr>
          <w:rFonts w:ascii="Narkisim" w:hAnsi="Narkisim"/>
          <w:u w:val="single"/>
          <w:rtl/>
        </w:rPr>
        <w:t>תוד"ה והרי חלל</w:t>
      </w:r>
      <w:r w:rsidRPr="00741ADA">
        <w:rPr>
          <w:rFonts w:ascii="Narkisim" w:hAnsi="Narkisim"/>
          <w:rtl/>
        </w:rPr>
        <w:t>. פי' שהוא חלל כמו אביו, וא"ת וכו' הנקיבה וכו' נפסלה בביאתו</w:t>
      </w:r>
      <w:r w:rsidRPr="00741ADA">
        <w:rPr>
          <w:rStyle w:val="ac"/>
          <w:rFonts w:ascii="Narkisim" w:hAnsi="Narkisim"/>
          <w:rtl/>
        </w:rPr>
        <w:footnoteReference w:id="754"/>
      </w:r>
      <w:r w:rsidRPr="00741ADA">
        <w:rPr>
          <w:rFonts w:ascii="Narkisim" w:hAnsi="Narkisim"/>
          <w:rtl/>
        </w:rPr>
        <w:t>. [ועד"ז כת' ה</w:t>
      </w:r>
      <w:r w:rsidRPr="00741ADA">
        <w:rPr>
          <w:rFonts w:ascii="Narkisim" w:hAnsi="Narkisim"/>
          <w:b/>
          <w:bCs/>
          <w:rtl/>
        </w:rPr>
        <w:t>תו"י</w:t>
      </w:r>
      <w:r w:rsidRPr="00741ADA">
        <w:rPr>
          <w:rFonts w:ascii="Narkisim" w:hAnsi="Narkisim"/>
          <w:rtl/>
        </w:rPr>
        <w:t xml:space="preserve"> לעיל סד.]. ובגמ' (לקמן עז.) דרשי' 'בעמיו' דרק הזכר פוסל, ולא הנקיבות. וה</w:t>
      </w:r>
      <w:r w:rsidRPr="00741ADA">
        <w:rPr>
          <w:rFonts w:ascii="Narkisim" w:hAnsi="Narkisim"/>
          <w:b/>
          <w:bCs/>
          <w:rtl/>
        </w:rPr>
        <w:t>גר"ח</w:t>
      </w:r>
      <w:r w:rsidRPr="00741ADA">
        <w:rPr>
          <w:rFonts w:ascii="Narkisim" w:hAnsi="Narkisim"/>
          <w:rtl/>
        </w:rPr>
        <w:t xml:space="preserve"> (איסו"ב יז) דייק דה</w:t>
      </w:r>
      <w:r w:rsidRPr="00741ADA">
        <w:rPr>
          <w:rFonts w:ascii="Narkisim" w:hAnsi="Narkisim"/>
          <w:b/>
          <w:bCs/>
          <w:rtl/>
        </w:rPr>
        <w:t>רמב"ם</w:t>
      </w:r>
      <w:r w:rsidRPr="00741ADA">
        <w:rPr>
          <w:rFonts w:ascii="Narkisim" w:hAnsi="Narkisim"/>
          <w:rtl/>
        </w:rPr>
        <w:t xml:space="preserve"> (יט טו) כת' דהוה משום למשפחותם [וכללו בהדי המשנה]. דלרבנן פסול חללות הוה גדר משפחה.</w:t>
      </w:r>
    </w:p>
    <w:p w14:paraId="3A3C0DC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ביאר דגדר הדין דחלל 'מחלל' ופוסל את זרעו [דילפי' מקיש זרעו לו, דהוה דין ולא יחלל]. ומש"ה בגמ' הביאו פסוק אחר, דלא הוה דין משפחה. וכת' הגר"ח דמ"מ מבואר בסוגיין דיש גם פסול 'משפחה' בחלל, שזרע החלל כמוהו. [וכל טעם לחוד אוסר].</w:t>
      </w:r>
    </w:p>
    <w:p w14:paraId="2CE9E4E3" w14:textId="77777777" w:rsidR="00620854" w:rsidRPr="00741ADA" w:rsidRDefault="00000000" w:rsidP="00741ADA">
      <w:pPr>
        <w:pStyle w:val="a8"/>
        <w:bidi/>
        <w:rPr>
          <w:rFonts w:ascii="Narkisim" w:hAnsi="Narkisim"/>
        </w:rPr>
      </w:pPr>
      <w:r w:rsidRPr="00741ADA">
        <w:rPr>
          <w:rFonts w:ascii="Narkisim" w:hAnsi="Narkisim"/>
          <w:rtl/>
        </w:rPr>
        <w:t>[אמנם אפ"ל דקו' הגמ' דאפ"ה אפשר לכוללו בהדי דיני המשנה, דמ"מ דינם שווה. אף דאינו פסול משפחה].</w:t>
      </w:r>
    </w:p>
    <w:p w14:paraId="23FE9E86"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גר"ח</w:t>
      </w:r>
      <w:r w:rsidRPr="00741ADA">
        <w:rPr>
          <w:rFonts w:ascii="Narkisim" w:hAnsi="Narkisim"/>
          <w:rtl/>
        </w:rPr>
        <w:t xml:space="preserve"> דיש לחלל גדר משפחת כהונה שנתחללה, ואף בן החלל אם עבד עבודה כשר בדיעבד (כדלעיל סו:), ובזה מהני משפחת החללות. וכת' הגר"ח דבזה אף לדעת ר' דוסתאי דחלל שנשא כשירה הולד כשר לינשא לכהונה, אבל מ"מ נתחלל קדושתו [דלא עדיף ממולידיו], אלא הוה משפחת חללות [ואם עבד עבודתו כשירה בדיעבד]. ובזה אמרי' גדר למשפחותם לבית אבותם. [ובזה תלי באב].</w:t>
      </w:r>
    </w:p>
    <w:p w14:paraId="7A144E2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הוסיף דלדעת הרמב"ם דל"ש פסול חללות אלא בכהונה. ומש"ה בעי' דוקא לגדר משפחת חללות, ולרבנן ילפי' דמשפחת חללות פוסלת.</w:t>
      </w:r>
    </w:p>
    <w:p w14:paraId="7806EEFA"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ירושלמי</w:t>
      </w:r>
      <w:r w:rsidRPr="00741ADA">
        <w:rPr>
          <w:rFonts w:ascii="Narkisim" w:hAnsi="Narkisim"/>
          <w:rtl/>
        </w:rPr>
        <w:t xml:space="preserve"> מק' והרי חלל שנשא בת ישראל הולד הולך אחר הפגום. וצ"ב דתנן להדיא (לקמן עז.) דישראל שנשא חללה בתו כשירה לכהונה [ולא אמרי' דנפסל אחר פגם אמו</w:t>
      </w:r>
      <w:r w:rsidRPr="00741ADA">
        <w:rPr>
          <w:rStyle w:val="ac"/>
          <w:rFonts w:ascii="Narkisim" w:hAnsi="Narkisim"/>
          <w:rtl/>
        </w:rPr>
        <w:footnoteReference w:id="755"/>
      </w:r>
      <w:r w:rsidRPr="00741ADA">
        <w:rPr>
          <w:rFonts w:ascii="Narkisim" w:hAnsi="Narkisim"/>
          <w:rtl/>
        </w:rPr>
        <w:t>]. וה</w:t>
      </w:r>
      <w:r w:rsidRPr="00741ADA">
        <w:rPr>
          <w:rFonts w:ascii="Narkisim" w:hAnsi="Narkisim"/>
          <w:b/>
          <w:bCs/>
          <w:rtl/>
        </w:rPr>
        <w:t>גר"ח</w:t>
      </w:r>
      <w:r w:rsidRPr="00741ADA">
        <w:rPr>
          <w:rFonts w:ascii="Narkisim" w:hAnsi="Narkisim"/>
          <w:rtl/>
        </w:rPr>
        <w:t xml:space="preserve"> כת' דמהדין הולכין אחר הפגום, אלא דל"ש פסול חללות אלא במשפחת כהונה [וחללים], ומש"ה היכא דנשאת לישראל אינו נפסל.</w:t>
      </w:r>
    </w:p>
    <w:p w14:paraId="3D0AF1AB" w14:textId="77777777" w:rsidR="00620854" w:rsidRPr="00741ADA" w:rsidRDefault="00000000" w:rsidP="00741ADA">
      <w:pPr>
        <w:bidi/>
        <w:rPr>
          <w:rFonts w:ascii="Narkisim" w:hAnsi="Narkisim" w:cs="Narkisim"/>
        </w:rPr>
      </w:pPr>
      <w:r w:rsidRPr="00741ADA">
        <w:rPr>
          <w:rFonts w:ascii="Narkisim" w:hAnsi="Narkisim" w:cs="Narkisim"/>
          <w:u w:val="single"/>
          <w:rtl/>
        </w:rPr>
        <w:t>והרי ישראל שנשא חללה וכו'</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(ומהרש"א) הק' דקאי כר' דוסתאי, ולדידיה אין הולד הולך אחר הזכר, אלא אחר הכשר. דהא מכשיר חלל שנשא בת ישראל. ופי' דקו' הגמ' ממ"נ, דהו"ל למתני' לרבנן אחר הזכר, ואם כר' דוסתאי לתניי בבא בפנ"ע דהולך אחר הכשר. </w:t>
      </w:r>
      <w:r w:rsidRPr="00741ADA">
        <w:rPr>
          <w:rFonts w:ascii="Narkisim" w:hAnsi="Narkisim" w:cs="Narkisim"/>
          <w:szCs w:val="20"/>
          <w:rtl/>
        </w:rPr>
        <w:t xml:space="preserve">ולפ"ז תי' הגמ' ['תנא כל מקום'] אף לולי ר' דוסתאי. אבל </w:t>
      </w:r>
      <w:r w:rsidRPr="00741ADA">
        <w:rPr>
          <w:rFonts w:ascii="Narkisim" w:hAnsi="Narkisim" w:cs="Narkisim"/>
          <w:b/>
          <w:bCs/>
          <w:szCs w:val="20"/>
          <w:rtl/>
        </w:rPr>
        <w:t>תוס</w:t>
      </w:r>
      <w:r w:rsidRPr="00741ADA">
        <w:rPr>
          <w:rFonts w:ascii="Narkisim" w:hAnsi="Narkisim" w:cs="Narkisim"/>
          <w:szCs w:val="20"/>
          <w:rtl/>
        </w:rPr>
        <w:t>' (ד"ה הא מני) משמע דאף למסקנא קאי כר' דוסתאי</w:t>
      </w:r>
      <w:r w:rsidRPr="00741ADA">
        <w:rPr>
          <w:rFonts w:ascii="Narkisim" w:hAnsi="Narkisim" w:cs="Narkisim"/>
          <w:rtl/>
        </w:rPr>
        <w:t>.</w:t>
      </w:r>
    </w:p>
    <w:p w14:paraId="67E608E8" w14:textId="77777777" w:rsidR="00620854" w:rsidRPr="00741ADA" w:rsidRDefault="00000000" w:rsidP="00741ADA">
      <w:pPr>
        <w:bidi/>
        <w:rPr>
          <w:rFonts w:ascii="Narkisim" w:hAnsi="Narkisim" w:cs="Narkisim"/>
        </w:rPr>
      </w:pPr>
      <w:r w:rsidRPr="00741ADA">
        <w:rPr>
          <w:rFonts w:ascii="Narkisim" w:hAnsi="Narkisim" w:cs="Narkisim"/>
          <w:u w:val="single"/>
          <w:rtl/>
        </w:rPr>
        <w:t>תוד"ה בנה</w:t>
      </w:r>
      <w:r w:rsidRPr="00741ADA">
        <w:rPr>
          <w:rFonts w:ascii="Narkisim" w:hAnsi="Narkisim" w:cs="Narkisim"/>
          <w:rtl/>
        </w:rPr>
        <w:t>. פ"ה כדכתיב 'להם', דכיון דיש קידושין ואין עבירה למשפחותם קרינן ביה. [ויש לו משפחת אביו להחשב מצרי שלישי]. וכ"כ 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רשב"א</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szCs w:val="20"/>
          <w:rtl/>
        </w:rPr>
        <w:t xml:space="preserve"> (יבמות עח.)</w:t>
      </w:r>
      <w:r w:rsidRPr="00741ADA">
        <w:rPr>
          <w:rFonts w:ascii="Narkisim" w:hAnsi="Narkisim" w:cs="Narkisim"/>
          <w:rtl/>
        </w:rPr>
        <w:t xml:space="preserve"> דכיון דליכא עבירה בביאתן הולכין אחר הזכר, וכדתנן הכא (סו:). וצ"ב דכל היכא דצד א' גר, אין עבירה והולד הולך אחר הפגום. [וע"כ דעבירה לאו דוקא</w:t>
      </w:r>
      <w:r w:rsidRPr="00741ADA">
        <w:rPr>
          <w:rStyle w:val="ac"/>
          <w:rFonts w:ascii="Narkisim" w:hAnsi="Narkisim" w:cs="Narkisim"/>
          <w:rtl/>
        </w:rPr>
        <w:footnoteReference w:id="756"/>
      </w:r>
      <w:r w:rsidRPr="00741ADA">
        <w:rPr>
          <w:rFonts w:ascii="Narkisim" w:hAnsi="Narkisim" w:cs="Narkisim"/>
          <w:rtl/>
        </w:rPr>
        <w:t>]. ועוה"ק ה</w:t>
      </w:r>
      <w:r w:rsidRPr="00741ADA">
        <w:rPr>
          <w:rFonts w:ascii="Narkisim" w:hAnsi="Narkisim" w:cs="Narkisim"/>
          <w:b/>
          <w:bCs/>
          <w:rtl/>
        </w:rPr>
        <w:t>ר"ם</w:t>
      </w:r>
      <w:r w:rsidRPr="00741ADA">
        <w:rPr>
          <w:rFonts w:ascii="Narkisim" w:hAnsi="Narkisim" w:cs="Narkisim"/>
          <w:rtl/>
        </w:rPr>
        <w:t xml:space="preserve"> </w:t>
      </w:r>
      <w:r w:rsidRPr="00741ADA">
        <w:rPr>
          <w:rFonts w:ascii="Narkisim" w:hAnsi="Narkisim" w:cs="Narkisim"/>
          <w:szCs w:val="20"/>
          <w:rtl/>
        </w:rPr>
        <w:t>(בתוס')</w:t>
      </w:r>
      <w:r w:rsidRPr="00741ADA">
        <w:rPr>
          <w:rFonts w:ascii="Narkisim" w:hAnsi="Narkisim" w:cs="Narkisim"/>
          <w:rtl/>
        </w:rPr>
        <w:t xml:space="preserve"> מעמוני שנשא מצרית </w:t>
      </w:r>
      <w:r w:rsidRPr="00741ADA">
        <w:rPr>
          <w:rFonts w:ascii="Narkisim" w:hAnsi="Narkisim" w:cs="Narkisim"/>
          <w:szCs w:val="20"/>
          <w:rtl/>
        </w:rPr>
        <w:t>(בע"ב)</w:t>
      </w:r>
      <w:r w:rsidRPr="00741ADA">
        <w:rPr>
          <w:rFonts w:ascii="Narkisim" w:hAnsi="Narkisim" w:cs="Narkisim"/>
          <w:rtl/>
        </w:rPr>
        <w:t>, דאין עבירה והולך אחר הפגום</w:t>
      </w:r>
      <w:r w:rsidRPr="00741ADA">
        <w:rPr>
          <w:rStyle w:val="ac"/>
          <w:rFonts w:ascii="Narkisim" w:hAnsi="Narkisim" w:cs="Narkisim"/>
          <w:rtl/>
        </w:rPr>
        <w:footnoteReference w:id="757"/>
      </w:r>
      <w:r w:rsidRPr="00741ADA">
        <w:rPr>
          <w:rFonts w:ascii="Narkisim" w:hAnsi="Narkisim" w:cs="Narkisim"/>
          <w:rtl/>
        </w:rPr>
        <w:t>.</w:t>
      </w:r>
    </w:p>
    <w:p w14:paraId="7EF099AC" w14:textId="77777777" w:rsidR="00620854" w:rsidRPr="00741ADA" w:rsidRDefault="00000000" w:rsidP="00741ADA">
      <w:pPr>
        <w:pStyle w:val="a8"/>
        <w:bidi/>
        <w:rPr>
          <w:rFonts w:ascii="Narkisim" w:hAnsi="Narkisim"/>
        </w:rPr>
      </w:pPr>
      <w:r w:rsidRPr="00741ADA">
        <w:rPr>
          <w:rFonts w:ascii="Narkisim" w:hAnsi="Narkisim"/>
          <w:rtl/>
        </w:rPr>
        <w:t xml:space="preserve">ויש שפי' דגבי גר חשיב כמו עבירה, שיש בזה תוספת פגם. [אף דגר אינו קהל, ואין איסור בפגם זה]. ועפ"ז יל"ד </w:t>
      </w:r>
      <w:r w:rsidRPr="00741ADA">
        <w:rPr>
          <w:rFonts w:ascii="Narkisim" w:hAnsi="Narkisim"/>
          <w:rtl/>
        </w:rPr>
        <w:lastRenderedPageBreak/>
        <w:t>דאף עמוני שנשא מצרית, נחשב שפוגם את המצרית מחמת עם עמוני, וכמו גר. וכן פוגם את העמוני, מחמת פסול מצרי.</w:t>
      </w:r>
    </w:p>
    <w:p w14:paraId="6F44632D" w14:textId="77777777" w:rsidR="00620854" w:rsidRPr="00741ADA" w:rsidRDefault="00000000" w:rsidP="00741ADA">
      <w:pPr>
        <w:bidi/>
        <w:rPr>
          <w:rFonts w:ascii="Narkisim" w:hAnsi="Narkisim" w:cs="Narkisim"/>
        </w:rPr>
      </w:pPr>
      <w:r w:rsidRPr="00741ADA">
        <w:rPr>
          <w:rFonts w:ascii="Narkisim" w:hAnsi="Narkisim" w:cs="Narkisim"/>
          <w:u w:val="single"/>
          <w:rtl/>
        </w:rPr>
        <w:t>בא"ד ודקדק הר"ם וכו' אלא הדבר תלוי כשהם שני עממים וכו', אבל כששניהם מעם א' ל"ש לומר כן</w:t>
      </w:r>
      <w:r w:rsidRPr="00741ADA">
        <w:rPr>
          <w:rFonts w:ascii="Narkisim" w:hAnsi="Narkisim" w:cs="Narkisim"/>
          <w:rtl/>
        </w:rPr>
        <w:t xml:space="preserve">. </w:t>
      </w:r>
      <w:r w:rsidRPr="00741ADA">
        <w:rPr>
          <w:rFonts w:ascii="Narkisim" w:hAnsi="Narkisim" w:cs="Narkisim"/>
          <w:szCs w:val="20"/>
          <w:rtl/>
        </w:rPr>
        <w:t>בפשוטו משמע דמש"ה לא דרשי' בזה אחר הפגום, כיון דהוה אותו שם פגם. ועוד ביארו ה</w:t>
      </w:r>
      <w:r w:rsidRPr="00741ADA">
        <w:rPr>
          <w:rFonts w:ascii="Narkisim" w:hAnsi="Narkisim" w:cs="Narkisim"/>
          <w:b/>
          <w:bCs/>
          <w:szCs w:val="20"/>
          <w:rtl/>
        </w:rPr>
        <w:t>אחרונים</w:t>
      </w:r>
      <w:r w:rsidRPr="00741ADA">
        <w:rPr>
          <w:rFonts w:ascii="Narkisim" w:hAnsi="Narkisim" w:cs="Narkisim"/>
          <w:szCs w:val="20"/>
          <w:rtl/>
        </w:rPr>
        <w:t xml:space="preserve"> (ר' שמואל יבמות קו' פסולי קהל, וע' משנת ר"א יבמות כד) דמצרי ראשון אינו פגום יותר ממצרי שני, אלא דמנין הדורות הוא מתיר</w:t>
      </w:r>
      <w:r w:rsidRPr="00741ADA">
        <w:rPr>
          <w:rStyle w:val="ac"/>
          <w:rFonts w:ascii="Narkisim" w:hAnsi="Narkisim" w:cs="Narkisim"/>
          <w:szCs w:val="20"/>
          <w:rtl/>
        </w:rPr>
        <w:footnoteReference w:id="758"/>
      </w:r>
      <w:r w:rsidRPr="00741ADA">
        <w:rPr>
          <w:rFonts w:ascii="Narkisim" w:hAnsi="Narkisim" w:cs="Narkisim"/>
          <w:szCs w:val="20"/>
          <w:rtl/>
        </w:rPr>
        <w:t>. וכל שיש עליו שם ג' דורות מותר</w:t>
      </w:r>
      <w:r w:rsidRPr="00741ADA">
        <w:rPr>
          <w:rFonts w:ascii="Narkisim" w:hAnsi="Narkisim" w:cs="Narkisim"/>
          <w:rtl/>
        </w:rPr>
        <w:t>.</w:t>
      </w:r>
    </w:p>
    <w:p w14:paraId="2D9DB3C1"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ריטב"א</w:t>
      </w:r>
      <w:r w:rsidRPr="00741ADA">
        <w:rPr>
          <w:rFonts w:ascii="Narkisim" w:hAnsi="Narkisim" w:cs="Narkisim"/>
          <w:rtl/>
        </w:rPr>
        <w:t xml:space="preserve"> (בע"ב) כת' דלרבה בב"ח אף ישראל שנשא מצרית שניה הולד מצרי שלישי [ומותר]. דאזלי' בתרה. וה</w:t>
      </w:r>
      <w:r w:rsidRPr="00741ADA">
        <w:rPr>
          <w:rFonts w:ascii="Narkisim" w:hAnsi="Narkisim" w:cs="Narkisim"/>
          <w:b/>
          <w:bCs/>
          <w:rtl/>
        </w:rPr>
        <w:t>אבנ"מ</w:t>
      </w:r>
      <w:r w:rsidRPr="00741ADA">
        <w:rPr>
          <w:rFonts w:ascii="Narkisim" w:hAnsi="Narkisim" w:cs="Narkisim"/>
          <w:rtl/>
        </w:rPr>
        <w:t xml:space="preserve"> </w:t>
      </w:r>
      <w:r w:rsidRPr="00741ADA">
        <w:rPr>
          <w:rFonts w:ascii="Narkisim" w:hAnsi="Narkisim" w:cs="Narkisim"/>
          <w:szCs w:val="20"/>
          <w:rtl/>
        </w:rPr>
        <w:t>(ד ה)</w:t>
      </w:r>
      <w:r w:rsidRPr="00741ADA">
        <w:rPr>
          <w:rFonts w:ascii="Narkisim" w:hAnsi="Narkisim" w:cs="Narkisim"/>
          <w:rtl/>
        </w:rPr>
        <w:t xml:space="preserve"> תמה מדברי רש"י ותוס' דכה"ג הו"ל לילך אחר הפגום, כיון דהוה ב' אומות. </w:t>
      </w:r>
      <w:r w:rsidRPr="00741ADA">
        <w:rPr>
          <w:rFonts w:ascii="Narkisim" w:hAnsi="Narkisim" w:cs="Narkisim"/>
          <w:szCs w:val="20"/>
          <w:rtl/>
        </w:rPr>
        <w:t>[וכן צ"ע דסותר מש"כ ביבמות</w:t>
      </w:r>
      <w:r w:rsidRPr="00741ADA">
        <w:rPr>
          <w:rFonts w:ascii="Narkisim" w:hAnsi="Narkisim" w:cs="Narkisim"/>
          <w:rtl/>
        </w:rPr>
        <w:t>].</w:t>
      </w:r>
    </w:p>
    <w:p w14:paraId="1605B71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גמ'</w:t>
      </w:r>
      <w:r w:rsidRPr="00741ADA">
        <w:rPr>
          <w:rFonts w:ascii="Narkisim" w:hAnsi="Narkisim"/>
          <w:rtl/>
        </w:rPr>
        <w:t xml:space="preserve"> (יבמות עח.) מקשה על רבה בב"ח מדברי ר' טרפון (לקמן סט.) דממזר יכול ליטהר, שישא שפחה והולד כשר. ומ"ש מצרי דנחשב שלישי אחר אביו. והגמ' דוחה דשאני גבי שפחה דכתיב האשה וילדיה תהיה לאדוניה. וה</w:t>
      </w:r>
      <w:r w:rsidRPr="00741ADA">
        <w:rPr>
          <w:rFonts w:ascii="Narkisim" w:hAnsi="Narkisim"/>
          <w:b/>
          <w:bCs/>
          <w:rtl/>
        </w:rPr>
        <w:t>רמב"ן</w:t>
      </w:r>
      <w:r w:rsidRPr="00741ADA">
        <w:rPr>
          <w:rFonts w:ascii="Narkisim" w:hAnsi="Narkisim"/>
          <w:rtl/>
        </w:rPr>
        <w:t xml:space="preserve"> (שם הנ"ל) ביאר דקו' הגמ' אמאי לא אזלי' בתר האב, וכמו מצרי [ולא משום אחר הפגום, וכשאר דין ממזר]. [ומבואר בקו' הגמ' דבממזר יש דין הלך אחר הזכר, מלבד דין אחר הפגום</w:t>
      </w:r>
      <w:r w:rsidRPr="00741ADA">
        <w:rPr>
          <w:rStyle w:val="ac"/>
          <w:rFonts w:ascii="Narkisim" w:hAnsi="Narkisim"/>
          <w:rtl/>
        </w:rPr>
        <w:footnoteReference w:id="759"/>
      </w:r>
      <w:r w:rsidRPr="00741ADA">
        <w:rPr>
          <w:rFonts w:ascii="Narkisim" w:hAnsi="Narkisim"/>
          <w:rtl/>
        </w:rPr>
        <w:t>. וע' מש"כ לעיל סו:].</w:t>
      </w:r>
    </w:p>
    <w:p w14:paraId="744D2413" w14:textId="77777777" w:rsidR="00620854" w:rsidRPr="00741ADA" w:rsidRDefault="00000000" w:rsidP="00741ADA">
      <w:pPr>
        <w:bidi/>
        <w:rPr>
          <w:rFonts w:ascii="Narkisim" w:hAnsi="Narkisim" w:cs="Narkisim"/>
        </w:rPr>
      </w:pPr>
      <w:r w:rsidRPr="00741ADA">
        <w:rPr>
          <w:rFonts w:ascii="Narkisim" w:hAnsi="Narkisim" w:cs="Narkisim"/>
          <w:u w:val="single"/>
          <w:rtl/>
        </w:rPr>
        <w:t>ולר' דימי</w:t>
      </w:r>
      <w:r w:rsidRPr="00741ADA">
        <w:rPr>
          <w:rStyle w:val="ac"/>
          <w:rFonts w:ascii="Narkisim" w:hAnsi="Narkisim" w:cs="Narkisim"/>
          <w:u w:val="single"/>
          <w:rtl/>
        </w:rPr>
        <w:footnoteReference w:id="760"/>
      </w:r>
      <w:r w:rsidRPr="00741ADA">
        <w:rPr>
          <w:rFonts w:ascii="Narkisim" w:hAnsi="Narkisim" w:cs="Narkisim"/>
          <w:u w:val="single"/>
          <w:rtl/>
        </w:rPr>
        <w:t xml:space="preserve"> דאמר שני הוה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דיליף הכתוב תלאו בלידה. ומשמע דבין לקולא ובין לחומרא תלי באמו. וכ"ד ה</w:t>
      </w:r>
      <w:r w:rsidRPr="00741ADA">
        <w:rPr>
          <w:rFonts w:ascii="Narkisim" w:hAnsi="Narkisim" w:cs="Narkisim"/>
          <w:b/>
          <w:bCs/>
          <w:rtl/>
        </w:rPr>
        <w:t>רמב"ן</w:t>
      </w:r>
      <w:r w:rsidRPr="00741ADA">
        <w:rPr>
          <w:rFonts w:ascii="Narkisim" w:hAnsi="Narkisim" w:cs="Narkisim"/>
          <w:rtl/>
        </w:rPr>
        <w:t xml:space="preserve"> (יבמות עח.). אבל ה</w:t>
      </w:r>
      <w:r w:rsidRPr="00741ADA">
        <w:rPr>
          <w:rFonts w:ascii="Narkisim" w:hAnsi="Narkisim" w:cs="Narkisim"/>
          <w:b/>
          <w:bCs/>
          <w:rtl/>
        </w:rPr>
        <w:t>רמב"ם</w:t>
      </w:r>
      <w:r w:rsidRPr="00741ADA">
        <w:rPr>
          <w:rFonts w:ascii="Narkisim" w:hAnsi="Narkisim" w:cs="Narkisim"/>
          <w:rtl/>
        </w:rPr>
        <w:t xml:space="preserve"> (איסו"ב יב כ) פסק דבין מצרי שני שנשא ראשונה או ראשון שנשא שניה הולד שני, דהכתוב תלאן בלידה [ואזלינן לחומרא]. ו</w:t>
      </w:r>
      <w:r w:rsidRPr="00741ADA">
        <w:rPr>
          <w:rFonts w:ascii="Narkisim" w:hAnsi="Narkisim" w:cs="Narkisim"/>
          <w:b/>
          <w:bCs/>
          <w:rtl/>
        </w:rPr>
        <w:t>ה"ה</w:t>
      </w:r>
      <w:r w:rsidRPr="00741ADA">
        <w:rPr>
          <w:rFonts w:ascii="Narkisim" w:hAnsi="Narkisim" w:cs="Narkisim"/>
          <w:rtl/>
        </w:rPr>
        <w:t xml:space="preserve"> כת' דהרמב"ם למד כן בדעת ר' דימי, דאזלי' לחומרא. וכ"כ </w:t>
      </w:r>
      <w:r w:rsidRPr="00741ADA">
        <w:rPr>
          <w:rFonts w:ascii="Narkisim" w:hAnsi="Narkisim" w:cs="Narkisim"/>
          <w:b/>
          <w:bCs/>
          <w:rtl/>
        </w:rPr>
        <w:t>רש"י</w:t>
      </w:r>
      <w:r w:rsidRPr="00741ADA">
        <w:rPr>
          <w:rFonts w:ascii="Narkisim" w:hAnsi="Narkisim" w:cs="Narkisim"/>
          <w:rtl/>
        </w:rPr>
        <w:t xml:space="preserve"> (סוטה ט.) דדרשינן בזה הלך אחר הפסול</w:t>
      </w:r>
      <w:r w:rsidRPr="00741ADA">
        <w:rPr>
          <w:rStyle w:val="ac"/>
          <w:rFonts w:ascii="Narkisim" w:hAnsi="Narkisim" w:cs="Narkisim"/>
          <w:rtl/>
        </w:rPr>
        <w:footnoteReference w:id="761"/>
      </w:r>
      <w:r w:rsidRPr="00741ADA">
        <w:rPr>
          <w:rFonts w:ascii="Narkisim" w:hAnsi="Narkisim" w:cs="Narkisim"/>
          <w:rtl/>
        </w:rPr>
        <w:t>.</w:t>
      </w:r>
    </w:p>
    <w:p w14:paraId="4E6DD461"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גר"א</w:t>
      </w:r>
      <w:r w:rsidRPr="00741ADA">
        <w:rPr>
          <w:rFonts w:ascii="Narkisim" w:hAnsi="Narkisim"/>
          <w:rtl/>
        </w:rPr>
        <w:t xml:space="preserve"> (ד יג) כת' דהרמב"ם מודה דדעת ר' דימי דאזלי' בתר הזכר, אלא דס"ל דכי אתא רבין (בסמוך) בא לחלוק, והוא דעה שלישית [גבי מצרי] דאזלינן בתר הפגום</w:t>
      </w:r>
      <w:r w:rsidRPr="00741ADA">
        <w:rPr>
          <w:rStyle w:val="ac"/>
          <w:rFonts w:ascii="Narkisim" w:hAnsi="Narkisim"/>
          <w:rtl/>
        </w:rPr>
        <w:footnoteReference w:id="762"/>
      </w:r>
      <w:r w:rsidRPr="00741ADA">
        <w:rPr>
          <w:rFonts w:ascii="Narkisim" w:hAnsi="Narkisim"/>
          <w:rtl/>
        </w:rPr>
        <w:t xml:space="preserve"> </w:t>
      </w:r>
      <w:r w:rsidRPr="00741ADA">
        <w:rPr>
          <w:rFonts w:ascii="Narkisim" w:hAnsi="Narkisim"/>
          <w:szCs w:val="20"/>
          <w:rtl/>
        </w:rPr>
        <w:t>[והוסיף ודלא כתוס' (כאן) דדחקו לחלק בין עם א' לבין עממים</w:t>
      </w:r>
      <w:r w:rsidRPr="00741ADA">
        <w:rPr>
          <w:rStyle w:val="ac"/>
          <w:rFonts w:ascii="Narkisim" w:hAnsi="Narkisim"/>
          <w:szCs w:val="20"/>
          <w:rtl/>
        </w:rPr>
        <w:footnoteReference w:id="763"/>
      </w:r>
      <w:r w:rsidRPr="00741ADA">
        <w:rPr>
          <w:rFonts w:ascii="Narkisim" w:hAnsi="Narkisim"/>
          <w:rtl/>
        </w:rPr>
        <w:t>].</w:t>
      </w:r>
    </w:p>
    <w:p w14:paraId="6679613B" w14:textId="77777777" w:rsidR="00620854" w:rsidRPr="00741ADA" w:rsidRDefault="00000000" w:rsidP="00741ADA">
      <w:pPr>
        <w:pStyle w:val="3"/>
        <w:bidi/>
        <w:rPr>
          <w:rFonts w:ascii="Narkisim" w:hAnsi="Narkisim"/>
        </w:rPr>
      </w:pPr>
      <w:r w:rsidRPr="00741ADA">
        <w:rPr>
          <w:rFonts w:ascii="Narkisim" w:hAnsi="Narkisim"/>
          <w:rtl/>
        </w:rPr>
        <w:t>דף סז:</w:t>
      </w:r>
    </w:p>
    <w:p w14:paraId="59940606" w14:textId="77777777" w:rsidR="00620854" w:rsidRPr="00741ADA" w:rsidRDefault="00000000" w:rsidP="00741ADA">
      <w:pPr>
        <w:bidi/>
        <w:rPr>
          <w:rFonts w:ascii="Narkisim" w:hAnsi="Narkisim" w:cs="Narkisim"/>
        </w:rPr>
      </w:pPr>
      <w:r w:rsidRPr="00741ADA">
        <w:rPr>
          <w:rFonts w:ascii="Narkisim" w:hAnsi="Narkisim" w:cs="Narkisim"/>
          <w:u w:val="single"/>
          <w:rtl/>
        </w:rPr>
        <w:t>אלא כל מקום דסיפא, לאתויי מאי</w:t>
      </w:r>
      <w:r w:rsidRPr="00741ADA">
        <w:rPr>
          <w:rFonts w:ascii="Narkisim" w:hAnsi="Narkisim" w:cs="Narkisim"/>
          <w:rtl/>
        </w:rPr>
        <w:t>. ה</w:t>
      </w:r>
      <w:r w:rsidRPr="00741ADA">
        <w:rPr>
          <w:rFonts w:ascii="Narkisim" w:hAnsi="Narkisim" w:cs="Narkisim"/>
          <w:b/>
          <w:bCs/>
          <w:rtl/>
        </w:rPr>
        <w:t>שיטה לנ"ל</w:t>
      </w:r>
      <w:r w:rsidRPr="00741ADA">
        <w:rPr>
          <w:rFonts w:ascii="Narkisim" w:hAnsi="Narkisim" w:cs="Narkisim"/>
          <w:rtl/>
        </w:rPr>
        <w:t xml:space="preserve"> הק' דנימא לאתויי מצרי ואדומי, דיש קידושין ויש עבירה, ואחר הפגום. ותי' דעשה לא מקרי עבירה, אלא חייבי לאוין. </w:t>
      </w:r>
      <w:r w:rsidRPr="00741ADA">
        <w:rPr>
          <w:rFonts w:ascii="Narkisim" w:hAnsi="Narkisim" w:cs="Narkisim"/>
          <w:szCs w:val="20"/>
          <w:rtl/>
        </w:rPr>
        <w:t>[ומש"ה לא שייך לכלל דהמשנה, אבל הדין 'אחר הפגום'</w:t>
      </w:r>
      <w:r w:rsidRPr="00741ADA">
        <w:rPr>
          <w:rFonts w:ascii="Narkisim" w:hAnsi="Narkisim" w:cs="Narkisim"/>
          <w:rtl/>
        </w:rPr>
        <w:t>].</w:t>
      </w:r>
    </w:p>
    <w:p w14:paraId="1EB7FC1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הביא </w:t>
      </w:r>
      <w:r w:rsidRPr="00741ADA">
        <w:rPr>
          <w:rFonts w:ascii="Narkisim" w:hAnsi="Narkisim"/>
          <w:b/>
          <w:bCs/>
          <w:rtl/>
        </w:rPr>
        <w:t>תו"י</w:t>
      </w:r>
      <w:r w:rsidRPr="00741ADA">
        <w:rPr>
          <w:rFonts w:ascii="Narkisim" w:hAnsi="Narkisim"/>
          <w:rtl/>
        </w:rPr>
        <w:t xml:space="preserve"> דהק' דלמא לאתויי עמוני שנשא ישראלית דיש קדושין ויש עבירה והולד הולך אחר הפגום.</w:t>
      </w:r>
    </w:p>
    <w:p w14:paraId="134F6F2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כת' דמ"מ קשה לתני' בהדיא</w:t>
      </w:r>
      <w:r w:rsidRPr="00741ADA">
        <w:rPr>
          <w:rStyle w:val="ac"/>
          <w:rFonts w:ascii="Narkisim" w:hAnsi="Narkisim"/>
          <w:rtl/>
        </w:rPr>
        <w:footnoteReference w:id="764"/>
      </w:r>
      <w:r w:rsidRPr="00741ADA">
        <w:rPr>
          <w:rFonts w:ascii="Narkisim" w:hAnsi="Narkisim"/>
          <w:rtl/>
        </w:rPr>
        <w:t>. אלא דכת' דלא איצטריך [וע"ד מש"כ תוס' בע"א ד"ה ונתנייה].</w:t>
      </w:r>
    </w:p>
    <w:p w14:paraId="6968E33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(איסו"ב יב כ) ביאר דהשיטה לנ"ל הק' רק מצרי ואדומי, אבל עמוני ומואבי כיון דאיסורן איסור עולם הוה בכלל ממזרת ונתינה. וע"פ הצריכותא בגמ' (יבמות עח.) דאיסורן איסור עולם.</w:t>
      </w:r>
    </w:p>
    <w:p w14:paraId="77E2AFD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הביא דה</w:t>
      </w:r>
      <w:r w:rsidRPr="00741ADA">
        <w:rPr>
          <w:rFonts w:ascii="Narkisim" w:hAnsi="Narkisim" w:cs="Narkisim"/>
          <w:b/>
          <w:bCs/>
          <w:rtl/>
        </w:rPr>
        <w:t>ירושלמי</w:t>
      </w:r>
      <w:r w:rsidRPr="00741ADA">
        <w:rPr>
          <w:rFonts w:ascii="Narkisim" w:hAnsi="Narkisim" w:cs="Narkisim"/>
          <w:rtl/>
        </w:rPr>
        <w:t xml:space="preserve"> מקש' והרי מחזיר גרושתו משנשאת, דיש קדושין ויש עבירה והולד כשר. דדרשינן היא תועבה ואין בתה תועבה. וכת' די"ל דהגמ' דידן ס"ל דכיון דאסורה רק אבעלה הראשון לבד, ולשאר ישראל שריא, לא מקרי פגומה. ולא דמיא לאלמנה לכ"ג </w:t>
      </w:r>
      <w:r w:rsidRPr="00741ADA">
        <w:rPr>
          <w:rFonts w:ascii="Narkisim" w:hAnsi="Narkisim" w:cs="Narkisim"/>
          <w:rtl/>
        </w:rPr>
        <w:lastRenderedPageBreak/>
        <w:t>דהיא אסורה לכל כה"ג. וליתא בכללא דמתני' דקתני הולד הולך אחר הפגום.</w:t>
      </w:r>
    </w:p>
    <w:p w14:paraId="4E7FCD27" w14:textId="77777777" w:rsidR="00620854" w:rsidRPr="00741ADA" w:rsidRDefault="00000000" w:rsidP="00741ADA">
      <w:pPr>
        <w:bidi/>
        <w:rPr>
          <w:rFonts w:ascii="Narkisim" w:hAnsi="Narkisim" w:cs="Narkisim"/>
        </w:rPr>
      </w:pPr>
      <w:r w:rsidRPr="00741ADA">
        <w:rPr>
          <w:rFonts w:ascii="Narkisim" w:hAnsi="Narkisim" w:cs="Narkisim"/>
          <w:u w:val="single"/>
          <w:rtl/>
        </w:rPr>
        <w:t>מאי באומות וכו' כדתניא מנין לא' מהאומות וכו' שאתה רשאי לקנותו עבד</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(סוטה ג:) כת' דמהך קרא נפק"ל הא דבאומות הלך אחר הזכר [לענין יוחסין]</w:t>
      </w:r>
      <w:r w:rsidRPr="00741ADA">
        <w:rPr>
          <w:rStyle w:val="ac"/>
          <w:rFonts w:ascii="Narkisim" w:hAnsi="Narkisim" w:cs="Narkisim"/>
          <w:rtl/>
        </w:rPr>
        <w:footnoteReference w:id="765"/>
      </w:r>
      <w:r w:rsidRPr="00741ADA">
        <w:rPr>
          <w:rFonts w:ascii="Narkisim" w:hAnsi="Narkisim" w:cs="Narkisim"/>
          <w:rtl/>
        </w:rPr>
        <w:t>. אבל ה</w:t>
      </w:r>
      <w:r w:rsidRPr="00741ADA">
        <w:rPr>
          <w:rFonts w:ascii="Narkisim" w:hAnsi="Narkisim" w:cs="Narkisim"/>
          <w:b/>
          <w:bCs/>
          <w:rtl/>
        </w:rPr>
        <w:t>אחרונים</w:t>
      </w:r>
      <w:r w:rsidRPr="00741ADA">
        <w:rPr>
          <w:rFonts w:ascii="Narkisim" w:hAnsi="Narkisim" w:cs="Narkisim"/>
          <w:rtl/>
        </w:rPr>
        <w:t xml:space="preserve"> (ערול"נ יבמות עח, או"ש איסו"ב יב יט) דייקו מדברי </w:t>
      </w:r>
      <w:r w:rsidRPr="00741ADA">
        <w:rPr>
          <w:rFonts w:ascii="Narkisim" w:hAnsi="Narkisim" w:cs="Narkisim"/>
          <w:b/>
          <w:bCs/>
          <w:rtl/>
        </w:rPr>
        <w:t>רש"י</w:t>
      </w:r>
      <w:r w:rsidRPr="00741ADA">
        <w:rPr>
          <w:rFonts w:ascii="Narkisim" w:hAnsi="Narkisim" w:cs="Narkisim"/>
          <w:rtl/>
        </w:rPr>
        <w:t xml:space="preserve"> דכת' למאי הילכתא יש להלך אחר הזכר כל זמן שלא נתגיירו, משמע דרק לענין שרשאי לקנותו [ואי"צ להורגו], ולא לענין יוחסין כשנתגייר אח"כ.</w:t>
      </w:r>
    </w:p>
    <w:p w14:paraId="17EE1E1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או"ש</w:t>
      </w:r>
      <w:r w:rsidRPr="00741ADA">
        <w:rPr>
          <w:rFonts w:ascii="Narkisim" w:hAnsi="Narkisim"/>
          <w:rtl/>
        </w:rPr>
        <w:t xml:space="preserve"> הביא דברי ה</w:t>
      </w:r>
      <w:r w:rsidRPr="00741ADA">
        <w:rPr>
          <w:rFonts w:ascii="Narkisim" w:hAnsi="Narkisim"/>
          <w:b/>
          <w:bCs/>
          <w:rtl/>
        </w:rPr>
        <w:t>רמב"ן</w:t>
      </w:r>
      <w:r w:rsidRPr="00741ADA">
        <w:rPr>
          <w:rFonts w:ascii="Narkisim" w:hAnsi="Narkisim"/>
          <w:rtl/>
        </w:rPr>
        <w:t xml:space="preserve"> (יבמות צח.) דדרשינן זרמת סוסים זרמתם, דרחמנא אפקריה לזרעיה דעכו"ם, ואין חוששין לזרע האב</w:t>
      </w:r>
      <w:r w:rsidRPr="00741ADA">
        <w:rPr>
          <w:rStyle w:val="ac"/>
          <w:rFonts w:ascii="Narkisim" w:hAnsi="Narkisim"/>
          <w:rtl/>
        </w:rPr>
        <w:footnoteReference w:id="766"/>
      </w:r>
      <w:r w:rsidRPr="00741ADA">
        <w:rPr>
          <w:rFonts w:ascii="Narkisim" w:hAnsi="Narkisim"/>
          <w:rtl/>
        </w:rPr>
        <w:t>. ומש"ה בגדרי האומות הולכים אחר האם. אבל הביא דמפורש ב</w:t>
      </w:r>
      <w:r w:rsidRPr="00741ADA">
        <w:rPr>
          <w:rFonts w:ascii="Narkisim" w:hAnsi="Narkisim"/>
          <w:b/>
          <w:bCs/>
          <w:rtl/>
        </w:rPr>
        <w:t>ירושלמי</w:t>
      </w:r>
      <w:r w:rsidRPr="00741ADA">
        <w:rPr>
          <w:rFonts w:ascii="Narkisim" w:hAnsi="Narkisim"/>
          <w:rtl/>
        </w:rPr>
        <w:t xml:space="preserve"> דהולכים אחר הזכר.</w:t>
      </w:r>
    </w:p>
    <w:p w14:paraId="250653A5" w14:textId="77777777" w:rsidR="00620854" w:rsidRPr="00741ADA" w:rsidRDefault="00000000" w:rsidP="00741ADA">
      <w:pPr>
        <w:bidi/>
        <w:rPr>
          <w:rFonts w:ascii="Narkisim" w:hAnsi="Narkisim" w:cs="Narkisim"/>
        </w:rPr>
      </w:pPr>
      <w:r w:rsidRPr="00741ADA">
        <w:rPr>
          <w:rFonts w:ascii="Narkisim" w:hAnsi="Narkisim" w:cs="Narkisim"/>
          <w:u w:val="single"/>
          <w:rtl/>
        </w:rPr>
        <w:t>מנין לא' מהאומות שבא על כנענית</w:t>
      </w:r>
      <w:r w:rsidRPr="00741ADA">
        <w:rPr>
          <w:rFonts w:ascii="Narkisim" w:hAnsi="Narkisim" w:cs="Narkisim"/>
          <w:rtl/>
        </w:rPr>
        <w:t xml:space="preserve">. </w:t>
      </w:r>
      <w:r w:rsidRPr="00741ADA">
        <w:rPr>
          <w:rFonts w:ascii="Narkisim" w:hAnsi="Narkisim" w:cs="Narkisim"/>
          <w:b/>
          <w:bCs/>
          <w:rtl/>
        </w:rPr>
        <w:t>רש"י</w:t>
      </w:r>
      <w:r w:rsidRPr="00741ADA">
        <w:rPr>
          <w:rFonts w:ascii="Narkisim" w:hAnsi="Narkisim" w:cs="Narkisim"/>
          <w:rtl/>
        </w:rPr>
        <w:t xml:space="preserve"> ושאר ראשונים כת' דקאי קודם שנתגיירו, דבעכו"ם נקבע האומה לפי הזכר.</w:t>
      </w:r>
    </w:p>
    <w:p w14:paraId="7EC3A63F"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רמב"ם</w:t>
      </w:r>
      <w:r w:rsidRPr="00741ADA">
        <w:rPr>
          <w:rFonts w:ascii="Narkisim" w:hAnsi="Narkisim"/>
          <w:rtl/>
        </w:rPr>
        <w:t xml:space="preserve"> (עבדים ט ג) כת' דא' מהאומות שבא על שפחה כנענית שלנו, הבן עבד כנעני שנאמר אשר הולידו בארצכם. אבל העבד שלנו שבא על א' מן האומות אין הבן עבד, שנאמר אשר הולידו בארצכם, ועבד אין לו יחס. </w:t>
      </w:r>
      <w:r w:rsidRPr="00741ADA">
        <w:rPr>
          <w:rFonts w:ascii="Narkisim" w:hAnsi="Narkisim"/>
          <w:szCs w:val="20"/>
          <w:rtl/>
        </w:rPr>
        <w:t>[ומשמע דהביא כן מברייתא זו, דקמ"ל הברייתא דאזלינן בתר האם</w:t>
      </w:r>
      <w:r w:rsidRPr="00741ADA">
        <w:rPr>
          <w:rStyle w:val="ac"/>
          <w:rFonts w:ascii="Narkisim" w:hAnsi="Narkisim"/>
          <w:szCs w:val="20"/>
          <w:rtl/>
        </w:rPr>
        <w:footnoteReference w:id="767"/>
      </w:r>
      <w:r w:rsidRPr="00741ADA">
        <w:rPr>
          <w:rFonts w:ascii="Narkisim" w:hAnsi="Narkisim"/>
          <w:szCs w:val="20"/>
          <w:rtl/>
        </w:rPr>
        <w:t>]</w:t>
      </w:r>
      <w:r w:rsidRPr="00741ADA">
        <w:rPr>
          <w:rFonts w:ascii="Narkisim" w:hAnsi="Narkisim"/>
          <w:rtl/>
        </w:rPr>
        <w:t>. וה</w:t>
      </w:r>
      <w:r w:rsidRPr="00741ADA">
        <w:rPr>
          <w:rFonts w:ascii="Narkisim" w:hAnsi="Narkisim"/>
          <w:b/>
          <w:bCs/>
          <w:rtl/>
        </w:rPr>
        <w:t>ראב"ד</w:t>
      </w:r>
      <w:r w:rsidRPr="00741ADA">
        <w:rPr>
          <w:rFonts w:ascii="Narkisim" w:hAnsi="Narkisim"/>
          <w:rtl/>
        </w:rPr>
        <w:t xml:space="preserve"> השיג דבגמ' אי' להיפך, דבאומות הלך אחר הזכר. ולענין לא תחיה כל נשמה איתמר</w:t>
      </w:r>
      <w:r w:rsidRPr="00741ADA">
        <w:rPr>
          <w:rStyle w:val="ac"/>
          <w:rFonts w:ascii="Narkisim" w:hAnsi="Narkisim"/>
          <w:rtl/>
        </w:rPr>
        <w:footnoteReference w:id="768"/>
      </w:r>
      <w:r w:rsidRPr="00741ADA">
        <w:rPr>
          <w:rFonts w:ascii="Narkisim" w:hAnsi="Narkisim"/>
          <w:rtl/>
        </w:rPr>
        <w:t>.</w:t>
      </w:r>
    </w:p>
    <w:p w14:paraId="32CDBFC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כס"מ</w:t>
      </w:r>
      <w:r w:rsidRPr="00741ADA">
        <w:rPr>
          <w:rFonts w:ascii="Narkisim" w:hAnsi="Narkisim"/>
          <w:rtl/>
        </w:rPr>
        <w:t xml:space="preserve"> כת' דהרמב"ם פי' דברי הגמ' לענין אם יש לו דין עבד, ולא לענין שרשאי להחיותו. אבל ה</w:t>
      </w:r>
      <w:r w:rsidRPr="00741ADA">
        <w:rPr>
          <w:rFonts w:ascii="Narkisim" w:hAnsi="Narkisim"/>
          <w:b/>
          <w:bCs/>
          <w:rtl/>
        </w:rPr>
        <w:t>לח"מ</w:t>
      </w:r>
      <w:r w:rsidRPr="00741ADA">
        <w:rPr>
          <w:rFonts w:ascii="Narkisim" w:hAnsi="Narkisim"/>
          <w:rtl/>
        </w:rPr>
        <w:t xml:space="preserve"> הק' דבסוגיין להדיא דאזלינן בתר הזכר [וכ"פ ה</w:t>
      </w:r>
      <w:r w:rsidRPr="00741ADA">
        <w:rPr>
          <w:rFonts w:ascii="Narkisim" w:hAnsi="Narkisim"/>
          <w:b/>
          <w:bCs/>
          <w:rtl/>
        </w:rPr>
        <w:t>רמב"ם</w:t>
      </w:r>
      <w:r w:rsidRPr="00741ADA">
        <w:rPr>
          <w:rFonts w:ascii="Narkisim" w:hAnsi="Narkisim"/>
          <w:rtl/>
        </w:rPr>
        <w:t xml:space="preserve"> איסו"ב יב כא]. </w:t>
      </w:r>
      <w:r w:rsidRPr="00741ADA">
        <w:rPr>
          <w:rFonts w:ascii="Narkisim" w:hAnsi="Narkisim"/>
          <w:szCs w:val="20"/>
          <w:rtl/>
        </w:rPr>
        <w:t>וה</w:t>
      </w:r>
      <w:r w:rsidRPr="00741ADA">
        <w:rPr>
          <w:rFonts w:ascii="Narkisim" w:hAnsi="Narkisim"/>
          <w:b/>
          <w:bCs/>
          <w:szCs w:val="20"/>
          <w:rtl/>
        </w:rPr>
        <w:t>לח"מ</w:t>
      </w:r>
      <w:r w:rsidRPr="00741ADA">
        <w:rPr>
          <w:rFonts w:ascii="Narkisim" w:hAnsi="Narkisim"/>
          <w:szCs w:val="20"/>
          <w:rtl/>
        </w:rPr>
        <w:t xml:space="preserve"> ביאר דעיקר סוגיין משום דבאומות הלך אחר הזכר, אלא דהביאו הך ברייתא לענין שפחה, ללמוד מהא דאיצטריך קרא דמתייחס אחריה, דבעלמא הוה בתר הזכר. ועוד דנו ה</w:t>
      </w:r>
      <w:r w:rsidRPr="00741ADA">
        <w:rPr>
          <w:rFonts w:ascii="Narkisim" w:hAnsi="Narkisim"/>
          <w:b/>
          <w:bCs/>
          <w:szCs w:val="20"/>
          <w:rtl/>
        </w:rPr>
        <w:t>אחרונים</w:t>
      </w:r>
      <w:r w:rsidRPr="00741ADA">
        <w:rPr>
          <w:rFonts w:ascii="Narkisim" w:hAnsi="Narkisim"/>
          <w:szCs w:val="20"/>
          <w:rtl/>
        </w:rPr>
        <w:t xml:space="preserve"> דהרמב"ם פי' את הברייתא בסוגיין כרש"י ושא"ר, ומש"ה פסק (איסו"ב יב כא) אחר זכר. וכת' הנך דינים לענין עבד מסברא, וסמכם אקרא</w:t>
      </w:r>
      <w:r w:rsidRPr="00741ADA">
        <w:rPr>
          <w:rFonts w:ascii="Narkisim" w:hAnsi="Narkisim"/>
          <w:rtl/>
        </w:rPr>
        <w:t>.</w:t>
      </w:r>
    </w:p>
    <w:p w14:paraId="1A4285D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(איסו"ב טו ו) פסק דעכו"ם הבא על השפחה שטבלה, הולד עבד. ועבד שבא על הגויה הולד גוי. [ו</w:t>
      </w:r>
      <w:r w:rsidRPr="00741ADA">
        <w:rPr>
          <w:rFonts w:ascii="Narkisim" w:hAnsi="Narkisim"/>
          <w:b/>
          <w:bCs/>
          <w:rtl/>
        </w:rPr>
        <w:t>ה"ה</w:t>
      </w:r>
      <w:r w:rsidRPr="00741ADA">
        <w:rPr>
          <w:rFonts w:ascii="Narkisim" w:hAnsi="Narkisim"/>
          <w:rtl/>
        </w:rPr>
        <w:t xml:space="preserve"> ביאר דולד שפחה ועכו"ם כמוה]. אבל גוי הבא על השפחה גויה [שלא טבלה], ועבד גוי שבא על גויה בת חורין, הלך אחר הזכר. ו</w:t>
      </w:r>
      <w:r w:rsidRPr="00741ADA">
        <w:rPr>
          <w:rFonts w:ascii="Narkisim" w:hAnsi="Narkisim"/>
          <w:b/>
          <w:bCs/>
          <w:rtl/>
        </w:rPr>
        <w:t>ה"ה</w:t>
      </w:r>
      <w:r w:rsidRPr="00741ADA">
        <w:rPr>
          <w:rFonts w:ascii="Narkisim" w:hAnsi="Narkisim"/>
          <w:rtl/>
        </w:rPr>
        <w:t xml:space="preserve"> ציין מקורו מסוגיין, באומות הלך אחר הזכר.</w:t>
      </w:r>
    </w:p>
    <w:p w14:paraId="051649F4" w14:textId="77777777" w:rsidR="00620854" w:rsidRPr="00741ADA" w:rsidRDefault="00000000" w:rsidP="00741ADA">
      <w:pPr>
        <w:pStyle w:val="aa"/>
        <w:bidi/>
        <w:rPr>
          <w:rFonts w:ascii="Narkisim" w:hAnsi="Narkisim"/>
        </w:rPr>
      </w:pPr>
      <w:r w:rsidRPr="00741ADA">
        <w:rPr>
          <w:rFonts w:ascii="Narkisim" w:hAnsi="Narkisim"/>
          <w:rtl/>
        </w:rPr>
        <w:t>ובפשוטו הנידון לענין הקנין, האם נחשב עבד. וה</w:t>
      </w:r>
      <w:r w:rsidRPr="00741ADA">
        <w:rPr>
          <w:rFonts w:ascii="Narkisim" w:hAnsi="Narkisim"/>
          <w:b/>
          <w:bCs/>
          <w:rtl/>
        </w:rPr>
        <w:t>אמר"מ</w:t>
      </w:r>
      <w:r w:rsidRPr="00741ADA">
        <w:rPr>
          <w:rFonts w:ascii="Narkisim" w:hAnsi="Narkisim"/>
          <w:rtl/>
        </w:rPr>
        <w:t xml:space="preserve"> (כו א-ג) תמה דבגדרי הממון ודאי אזלינן בתרה, דחמרתה מעברתה (וכדאי' ב"ק מט.). וכת' דצ"ל דכוונת הרמב"ם לענין איזה אומה [וכבסוגיין], דיש יחס לאביו עמוני או מצרי.</w:t>
      </w:r>
    </w:p>
    <w:p w14:paraId="431FC0E0" w14:textId="77777777" w:rsidR="00620854" w:rsidRPr="00741ADA" w:rsidRDefault="00000000" w:rsidP="00741ADA">
      <w:pPr>
        <w:pStyle w:val="2"/>
        <w:bidi/>
        <w:rPr>
          <w:rFonts w:ascii="Narkisim" w:hAnsi="Narkisim"/>
        </w:rPr>
      </w:pPr>
      <w:r w:rsidRPr="00741ADA">
        <w:rPr>
          <w:rFonts w:ascii="Narkisim" w:hAnsi="Narkisim"/>
          <w:rtl/>
        </w:rPr>
        <w:t>אחר הפגום</w:t>
      </w:r>
    </w:p>
    <w:p w14:paraId="343723CC" w14:textId="77777777" w:rsidR="00620854" w:rsidRPr="00741ADA" w:rsidRDefault="00000000" w:rsidP="00741ADA">
      <w:pPr>
        <w:bidi/>
        <w:rPr>
          <w:rFonts w:ascii="Narkisim" w:hAnsi="Narkisim" w:cs="Narkisim"/>
        </w:rPr>
      </w:pPr>
      <w:r w:rsidRPr="00741ADA">
        <w:rPr>
          <w:rFonts w:ascii="Narkisim" w:hAnsi="Narkisim" w:cs="Narkisim"/>
          <w:u w:val="single"/>
          <w:rtl/>
        </w:rPr>
        <w:t>אילימא במצרי שנשא עמונית מאי פגום איכא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דעמונית מותרת, וליכא פגם מצד האם. ה</w:t>
      </w:r>
      <w:r w:rsidRPr="00741ADA">
        <w:rPr>
          <w:rFonts w:ascii="Narkisim" w:hAnsi="Narkisim" w:cs="Narkisim"/>
          <w:b/>
          <w:bCs/>
          <w:rtl/>
        </w:rPr>
        <w:t>אחרונים</w:t>
      </w:r>
      <w:r w:rsidRPr="00741ADA">
        <w:rPr>
          <w:rFonts w:ascii="Narkisim" w:hAnsi="Narkisim" w:cs="Narkisim"/>
          <w:rtl/>
        </w:rPr>
        <w:t xml:space="preserve"> (קובה"ע מד ד, חי' ר' שמואל יבמות קו' פסולי קהל א) חקרו בגדר ההיתר עמונית, האם ליכא איסור על הנקיבות. או כיון דנתגיירה אין עליה שם עמונית כלל [וכמו א' משאר אומות שנתגייר].</w:t>
      </w:r>
    </w:p>
    <w:p w14:paraId="42651B7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כת' דנפק"מ גיורת עמונית שנתעברה מנכרי</w:t>
      </w:r>
      <w:r w:rsidRPr="00741ADA">
        <w:rPr>
          <w:rStyle w:val="ac"/>
          <w:rFonts w:ascii="Narkisim" w:hAnsi="Narkisim"/>
          <w:rtl/>
        </w:rPr>
        <w:footnoteReference w:id="769"/>
      </w:r>
      <w:r w:rsidRPr="00741ADA">
        <w:rPr>
          <w:rFonts w:ascii="Narkisim" w:hAnsi="Narkisim"/>
          <w:rtl/>
        </w:rPr>
        <w:t>. דכיון דאין לו אב ע"כ מתייחס אחריה</w:t>
      </w:r>
      <w:r w:rsidRPr="00741ADA">
        <w:rPr>
          <w:rStyle w:val="ac"/>
          <w:rFonts w:ascii="Narkisim" w:hAnsi="Narkisim"/>
          <w:rtl/>
        </w:rPr>
        <w:footnoteReference w:id="770"/>
      </w:r>
      <w:r w:rsidRPr="00741ADA">
        <w:rPr>
          <w:rFonts w:ascii="Narkisim" w:hAnsi="Narkisim"/>
          <w:rtl/>
        </w:rPr>
        <w:t>, ולצד הא' הבן הוא עמוני [ואסור]. [וע"ד הא דאי' (בכורות מז., הו' בע"א) דלוויה שנתעברה מנכרי הבן לוי, כיון דליכא אב</w:t>
      </w:r>
      <w:r w:rsidRPr="00741ADA">
        <w:rPr>
          <w:rStyle w:val="ac"/>
          <w:rFonts w:ascii="Narkisim" w:hAnsi="Narkisim"/>
          <w:rtl/>
        </w:rPr>
        <w:footnoteReference w:id="771"/>
      </w:r>
      <w:r w:rsidRPr="00741ADA">
        <w:rPr>
          <w:rFonts w:ascii="Narkisim" w:hAnsi="Narkisim"/>
          <w:rtl/>
        </w:rPr>
        <w:t>]. ודוקא גר או ישראל שנשא עמונית מתייחס אחרי משפחת אביו, דכיון דאמו מותרת לא אמרי' הלך אחר הפגום</w:t>
      </w:r>
      <w:r w:rsidRPr="00741ADA">
        <w:rPr>
          <w:rStyle w:val="ac"/>
          <w:rFonts w:ascii="Narkisim" w:hAnsi="Narkisim"/>
          <w:rtl/>
        </w:rPr>
        <w:footnoteReference w:id="772"/>
      </w:r>
      <w:r w:rsidRPr="00741ADA">
        <w:rPr>
          <w:rFonts w:ascii="Narkisim" w:hAnsi="Narkisim"/>
          <w:rtl/>
        </w:rPr>
        <w:t>.</w:t>
      </w:r>
    </w:p>
    <w:p w14:paraId="3BDB22E2" w14:textId="77777777" w:rsidR="00620854" w:rsidRPr="00741ADA" w:rsidRDefault="00000000" w:rsidP="00741ADA">
      <w:pPr>
        <w:bidi/>
        <w:rPr>
          <w:rFonts w:ascii="Narkisim" w:hAnsi="Narkisim" w:cs="Narkisim"/>
        </w:rPr>
      </w:pPr>
      <w:r w:rsidRPr="00741ADA">
        <w:rPr>
          <w:rFonts w:ascii="Narkisim" w:hAnsi="Narkisim" w:cs="Narkisim"/>
          <w:u w:val="single"/>
          <w:rtl/>
        </w:rPr>
        <w:t>אלא בעמוני שנשא מצרית, ואי זכר וכו' שדיא אבתריה דידיה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עמוני, דזכרים שלו אסורים לעולם. ה</w:t>
      </w:r>
      <w:r w:rsidRPr="00741ADA">
        <w:rPr>
          <w:rFonts w:ascii="Narkisim" w:hAnsi="Narkisim" w:cs="Narkisim"/>
          <w:b/>
          <w:bCs/>
          <w:rtl/>
        </w:rPr>
        <w:t>אחרונים</w:t>
      </w:r>
      <w:r w:rsidRPr="00741ADA">
        <w:rPr>
          <w:rFonts w:ascii="Narkisim" w:hAnsi="Narkisim" w:cs="Narkisim"/>
          <w:rtl/>
        </w:rPr>
        <w:t xml:space="preserve"> דייקו דמשמע דשדינן רק בתר העמוני, ואין עליו שם מצרי. ולא אמרי' שיש עליו ב' שמות פגם [עמוני ומצרי], ויש עליו עשה ול"ת. אמנם יש לדחות דנקט הצד החמור טפי, ובאמת מתייחס לשניהם.</w:t>
      </w:r>
    </w:p>
    <w:p w14:paraId="60D60799"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ר' שמואל</w:t>
      </w:r>
      <w:r w:rsidRPr="00741ADA">
        <w:rPr>
          <w:rFonts w:ascii="Narkisim" w:hAnsi="Narkisim"/>
          <w:rtl/>
        </w:rPr>
        <w:t xml:space="preserve"> (קו' הנ"ל ו) </w:t>
      </w:r>
      <w:r w:rsidRPr="00741ADA">
        <w:rPr>
          <w:rFonts w:ascii="Narkisim" w:hAnsi="Narkisim"/>
          <w:rtl/>
          <w:lang w:val="he-IL"/>
        </w:rPr>
        <w:t>לשון הגמ' והרמב"ם והטור הלך אחר הפגום שבשניהם, משמע רק אחריו. ומש"ה אינו מקבל את הפגם מצרי [מצד אמו], דפגם אביו העמוני הוא פגום טפי</w:t>
      </w:r>
      <w:r w:rsidRPr="00741ADA">
        <w:rPr>
          <w:rStyle w:val="ac"/>
          <w:rFonts w:ascii="Narkisim" w:hAnsi="Narkisim"/>
          <w:rtl/>
          <w:lang w:val="he-IL"/>
        </w:rPr>
        <w:footnoteReference w:id="773"/>
      </w:r>
      <w:r w:rsidRPr="00741ADA">
        <w:rPr>
          <w:rFonts w:ascii="Narkisim" w:hAnsi="Narkisim"/>
          <w:rtl/>
          <w:lang w:val="he-IL"/>
        </w:rPr>
        <w:t>.</w:t>
      </w:r>
    </w:p>
    <w:p w14:paraId="0DEE6E13"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חלק"מ</w:t>
      </w:r>
      <w:r w:rsidRPr="00741ADA">
        <w:rPr>
          <w:rFonts w:ascii="Narkisim" w:hAnsi="Narkisim" w:cs="Narkisim"/>
          <w:rtl/>
        </w:rPr>
        <w:t xml:space="preserve"> (ד כב) ו</w:t>
      </w:r>
      <w:r w:rsidRPr="00741ADA">
        <w:rPr>
          <w:rFonts w:ascii="Narkisim" w:hAnsi="Narkisim" w:cs="Narkisim"/>
          <w:b/>
          <w:bCs/>
          <w:rtl/>
        </w:rPr>
        <w:t>בי"ש</w:t>
      </w:r>
      <w:r w:rsidRPr="00741ADA">
        <w:rPr>
          <w:rFonts w:ascii="Narkisim" w:hAnsi="Narkisim" w:cs="Narkisim"/>
          <w:rtl/>
        </w:rPr>
        <w:t xml:space="preserve"> (שם לה) כת' דעמוני שנשא ממזרת, הבן עמוני ממזר, דשניהם פגומים. [ונקטו דחל בו פגם מתרוייהו</w:t>
      </w:r>
      <w:r w:rsidRPr="00741ADA">
        <w:rPr>
          <w:rStyle w:val="ac"/>
          <w:rFonts w:ascii="Narkisim" w:hAnsi="Narkisim" w:cs="Narkisim"/>
          <w:rtl/>
        </w:rPr>
        <w:footnoteReference w:id="774"/>
      </w:r>
      <w:r w:rsidRPr="00741ADA">
        <w:rPr>
          <w:rFonts w:ascii="Narkisim" w:hAnsi="Narkisim" w:cs="Narkisim"/>
          <w:rtl/>
        </w:rPr>
        <w:t>. ולא אמרי' דשדינן בתר הפגום טפי, ויחס הממזרות מפקיע שלא יחול עליו דין עמוני].</w:t>
      </w:r>
    </w:p>
    <w:p w14:paraId="0F017B30" w14:textId="77777777" w:rsidR="00620854" w:rsidRPr="00741ADA" w:rsidRDefault="00000000" w:rsidP="00741ADA">
      <w:pPr>
        <w:pStyle w:val="a8"/>
        <w:bidi/>
        <w:rPr>
          <w:rFonts w:ascii="Narkisim" w:hAnsi="Narkisim"/>
        </w:rPr>
      </w:pPr>
      <w:r w:rsidRPr="00741ADA">
        <w:rPr>
          <w:rFonts w:ascii="Narkisim" w:hAnsi="Narkisim"/>
          <w:rtl/>
        </w:rPr>
        <w:t xml:space="preserve">ועוד כת' </w:t>
      </w:r>
      <w:r w:rsidRPr="00741ADA">
        <w:rPr>
          <w:rFonts w:ascii="Narkisim" w:hAnsi="Narkisim"/>
          <w:b/>
          <w:bCs/>
          <w:rtl/>
        </w:rPr>
        <w:t>ר' שמואל</w:t>
      </w:r>
      <w:r w:rsidRPr="00741ADA">
        <w:rPr>
          <w:rFonts w:ascii="Narkisim" w:hAnsi="Narkisim"/>
          <w:rtl/>
        </w:rPr>
        <w:t xml:space="preserve"> (בסו"ד שם) די"ל דלענין שם האומה לא שייך למישדי בתר תרוייהו, דל"ש שיתייחס לב' אומות. דאם הוא מצרי אינו עמוני, דכל שם אומה מפקיע את השני</w:t>
      </w:r>
      <w:r w:rsidRPr="00741ADA">
        <w:rPr>
          <w:rStyle w:val="ac"/>
          <w:rFonts w:ascii="Narkisim" w:hAnsi="Narkisim"/>
          <w:rtl/>
        </w:rPr>
        <w:footnoteReference w:id="775"/>
      </w:r>
      <w:r w:rsidRPr="00741ADA">
        <w:rPr>
          <w:rFonts w:ascii="Narkisim" w:hAnsi="Narkisim"/>
          <w:rtl/>
        </w:rPr>
        <w:t>.</w:t>
      </w:r>
    </w:p>
    <w:p w14:paraId="46DFA153"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xml:space="preserve"> (גיטין נט:, וכן בתוספתא יבמות) מבואר דלוי שנשא ממזרת, הבן אינו לוי. וה</w:t>
      </w:r>
      <w:r w:rsidRPr="00741ADA">
        <w:rPr>
          <w:rFonts w:ascii="Narkisim" w:hAnsi="Narkisim" w:cs="Narkisim"/>
          <w:b/>
          <w:bCs/>
          <w:rtl/>
        </w:rPr>
        <w:t>אחרונים</w:t>
      </w:r>
      <w:r w:rsidRPr="00741ADA">
        <w:rPr>
          <w:rFonts w:ascii="Narkisim" w:hAnsi="Narkisim" w:cs="Narkisim"/>
          <w:rtl/>
        </w:rPr>
        <w:t xml:space="preserve"> (קובה"ע מד, חזו"א ו ו) חקרו מה טעם בזה, האם עצם הממזרות מפקיע את דיני הלוי שבו </w:t>
      </w:r>
      <w:r w:rsidRPr="00741ADA">
        <w:rPr>
          <w:rFonts w:ascii="Narkisim" w:hAnsi="Narkisim" w:cs="Narkisim"/>
          <w:szCs w:val="20"/>
          <w:rtl/>
        </w:rPr>
        <w:t>[ועד"ז אף בכהן</w:t>
      </w:r>
      <w:r w:rsidRPr="00741ADA">
        <w:rPr>
          <w:rStyle w:val="ac"/>
          <w:rFonts w:ascii="Narkisim" w:hAnsi="Narkisim" w:cs="Narkisim"/>
          <w:szCs w:val="20"/>
          <w:rtl/>
        </w:rPr>
        <w:footnoteReference w:id="776"/>
      </w:r>
      <w:r w:rsidRPr="00741ADA">
        <w:rPr>
          <w:rFonts w:ascii="Narkisim" w:hAnsi="Narkisim" w:cs="Narkisim"/>
          <w:szCs w:val="20"/>
          <w:rtl/>
        </w:rPr>
        <w:t xml:space="preserve"> דין הממזרות יפקיע דיני כהונה</w:t>
      </w:r>
      <w:r w:rsidRPr="00741ADA">
        <w:rPr>
          <w:rStyle w:val="ac"/>
          <w:rFonts w:ascii="Narkisim" w:hAnsi="Narkisim" w:cs="Narkisim"/>
          <w:szCs w:val="20"/>
          <w:rtl/>
        </w:rPr>
        <w:footnoteReference w:id="777"/>
      </w:r>
      <w:r w:rsidRPr="00741ADA">
        <w:rPr>
          <w:rFonts w:ascii="Narkisim" w:hAnsi="Narkisim" w:cs="Narkisim"/>
          <w:szCs w:val="20"/>
          <w:rtl/>
        </w:rPr>
        <w:t>, וה</w:t>
      </w:r>
      <w:r w:rsidRPr="00741ADA">
        <w:rPr>
          <w:rFonts w:ascii="Narkisim" w:hAnsi="Narkisim" w:cs="Narkisim"/>
          <w:b/>
          <w:bCs/>
          <w:szCs w:val="20"/>
          <w:rtl/>
        </w:rPr>
        <w:t>אחרונים</w:t>
      </w:r>
      <w:r w:rsidRPr="00741ADA">
        <w:rPr>
          <w:rFonts w:ascii="Narkisim" w:hAnsi="Narkisim" w:cs="Narkisim"/>
          <w:szCs w:val="20"/>
          <w:rtl/>
        </w:rPr>
        <w:t xml:space="preserve"> האריכו לחקור בזה</w:t>
      </w:r>
      <w:r w:rsidRPr="00741ADA">
        <w:rPr>
          <w:rStyle w:val="ac"/>
          <w:rFonts w:ascii="Narkisim" w:hAnsi="Narkisim" w:cs="Narkisim"/>
          <w:szCs w:val="20"/>
          <w:rtl/>
        </w:rPr>
        <w:footnoteReference w:id="778"/>
      </w:r>
      <w:r w:rsidRPr="00741ADA">
        <w:rPr>
          <w:rFonts w:ascii="Narkisim" w:hAnsi="Narkisim" w:cs="Narkisim"/>
          <w:szCs w:val="20"/>
          <w:rtl/>
        </w:rPr>
        <w:t>, וע"ע לקמן עח.]</w:t>
      </w:r>
      <w:r w:rsidRPr="00741ADA">
        <w:rPr>
          <w:rFonts w:ascii="Narkisim" w:hAnsi="Narkisim" w:cs="Narkisim"/>
          <w:rtl/>
        </w:rPr>
        <w:t>. ועוד דנו לפרש דכיון דמתייחס אחר הפגום [אמו הממזרת], שוב אינו מתייחס אחר אביו הלוי. [ועפ"ז לוי שבא על חייבי כריתות הולד לוי וממזר. ודוקא נשא ממזרת כיון דשדי בתרה אין לו דין לוי].</w:t>
      </w:r>
    </w:p>
    <w:p w14:paraId="0C3CD28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הביא דלשון ה</w:t>
      </w:r>
      <w:r w:rsidRPr="00741ADA">
        <w:rPr>
          <w:rFonts w:ascii="Narkisim" w:hAnsi="Narkisim"/>
          <w:b/>
          <w:bCs/>
          <w:rtl/>
        </w:rPr>
        <w:t>גמ</w:t>
      </w:r>
      <w:r w:rsidRPr="00741ADA">
        <w:rPr>
          <w:rFonts w:ascii="Narkisim" w:hAnsi="Narkisim"/>
          <w:rtl/>
        </w:rPr>
        <w:t>' (ערכין לג:) בן לוי ממזר או נתין, משמע דמתייחס ללויה</w:t>
      </w:r>
      <w:r w:rsidRPr="00741ADA">
        <w:rPr>
          <w:rStyle w:val="ac"/>
          <w:rFonts w:ascii="Narkisim" w:hAnsi="Narkisim"/>
          <w:rtl/>
        </w:rPr>
        <w:footnoteReference w:id="779"/>
      </w:r>
      <w:r w:rsidRPr="00741ADA">
        <w:rPr>
          <w:rFonts w:ascii="Narkisim" w:hAnsi="Narkisim"/>
          <w:rtl/>
        </w:rPr>
        <w:t>, והוה ממזר או נתין. ובשלמא ממזר י"ל מאחותו. אבל נתין ע"כ שאמו נתינה.</w:t>
      </w:r>
    </w:p>
    <w:p w14:paraId="14657C08" w14:textId="77777777" w:rsidR="00620854" w:rsidRPr="00741ADA" w:rsidRDefault="00000000" w:rsidP="00741ADA">
      <w:pPr>
        <w:pStyle w:val="2"/>
        <w:bidi/>
        <w:rPr>
          <w:rFonts w:ascii="Narkisim" w:hAnsi="Narkisim"/>
        </w:rPr>
      </w:pPr>
      <w:r w:rsidRPr="00741ADA">
        <w:rPr>
          <w:rFonts w:ascii="Narkisim" w:hAnsi="Narkisim"/>
          <w:rtl/>
        </w:rPr>
        <w:t>אין קידושין תופסין בעריות</w:t>
      </w:r>
    </w:p>
    <w:p w14:paraId="14540378" w14:textId="77777777" w:rsidR="00620854" w:rsidRPr="00741ADA" w:rsidRDefault="00000000" w:rsidP="00741ADA">
      <w:pPr>
        <w:bidi/>
        <w:rPr>
          <w:rFonts w:ascii="Narkisim" w:hAnsi="Narkisim" w:cs="Narkisim"/>
        </w:rPr>
      </w:pPr>
      <w:r w:rsidRPr="00741ADA">
        <w:rPr>
          <w:rFonts w:ascii="Narkisim" w:hAnsi="Narkisim" w:cs="Narkisim"/>
          <w:u w:val="single"/>
          <w:rtl/>
        </w:rPr>
        <w:t>מנה"מ</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דאין קידושין תופסין וכו' אבל הולד ממזר נפק"ל מאשת אב (וכדאי' יבמות מט.), ומהכא ילפי' דכל שאין לה עליו קידושין הולד ממזר. [וע' תוס'].</w:t>
      </w:r>
    </w:p>
    <w:p w14:paraId="7615CDC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חקרו בהא דאין קידושין תופסים בעריות שיש בהם כרת, האם הוה תולדה מהאיסור. או דהוה סימן, דערוה שיש בו כרת אינו ראוי לקידושין</w:t>
      </w:r>
      <w:r w:rsidRPr="00741ADA">
        <w:rPr>
          <w:rStyle w:val="ac"/>
          <w:rFonts w:ascii="Narkisim" w:hAnsi="Narkisim"/>
          <w:rtl/>
        </w:rPr>
        <w:footnoteReference w:id="780"/>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אחרונים</w:t>
      </w:r>
      <w:r w:rsidRPr="00741ADA">
        <w:rPr>
          <w:rFonts w:ascii="Narkisim" w:hAnsi="Narkisim"/>
          <w:szCs w:val="20"/>
          <w:rtl/>
        </w:rPr>
        <w:t xml:space="preserve"> (דבר"י נו ד, קובה"ע ג ט, חי' ר' שמעון יבמות א) הביאו (גיטין פה.) דדנו במגרש חוץ מקדושיך בשטר, ואף דמותרת לכל אדם, אפ"ה יש לה דין אשת איש כלפי קידושי שטר. וע"כ דסיבת הערוה קיימת כלפי זה</w:t>
      </w:r>
      <w:r w:rsidRPr="00741ADA">
        <w:rPr>
          <w:rFonts w:ascii="Narkisim" w:hAnsi="Narkisim"/>
          <w:rtl/>
        </w:rPr>
        <w:t>.</w:t>
      </w:r>
    </w:p>
    <w:p w14:paraId="3D8484E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אחיעזר</w:t>
      </w:r>
      <w:r w:rsidRPr="00741ADA">
        <w:rPr>
          <w:rFonts w:ascii="Narkisim" w:hAnsi="Narkisim"/>
          <w:rtl/>
        </w:rPr>
        <w:t xml:space="preserve"> (א ג) דן הא דלא תפסי קידושין, האם הוה דוקא משום שחל בה איסור. או אף היכא דלא חל האיסור, כגון דאין איסור חל על איסור, האם נימא דתפסי בה קידושין</w:t>
      </w:r>
      <w:r w:rsidRPr="00741ADA">
        <w:rPr>
          <w:rStyle w:val="ac"/>
          <w:rFonts w:ascii="Narkisim" w:hAnsi="Narkisim"/>
          <w:rtl/>
        </w:rPr>
        <w:footnoteReference w:id="781"/>
      </w:r>
      <w:r w:rsidRPr="00741ADA">
        <w:rPr>
          <w:rFonts w:ascii="Narkisim" w:hAnsi="Narkisim"/>
          <w:rtl/>
        </w:rPr>
        <w:t>. ונפק"מ בקידש נדה או ממזרת, אם בא בנו וקידשה יתפס הקידושין. כיון דלא חל איסור אשת אב</w:t>
      </w:r>
      <w:r w:rsidRPr="00741ADA">
        <w:rPr>
          <w:rStyle w:val="ac"/>
          <w:rFonts w:ascii="Narkisim" w:hAnsi="Narkisim"/>
          <w:rtl/>
        </w:rPr>
        <w:footnoteReference w:id="782"/>
      </w:r>
      <w:r w:rsidRPr="00741ADA">
        <w:rPr>
          <w:rFonts w:ascii="Narkisim" w:hAnsi="Narkisim"/>
          <w:rtl/>
        </w:rPr>
        <w:t xml:space="preserve"> ואשת איש</w:t>
      </w:r>
      <w:r w:rsidRPr="00741ADA">
        <w:rPr>
          <w:rStyle w:val="ac"/>
          <w:rFonts w:ascii="Narkisim" w:hAnsi="Narkisim"/>
          <w:rtl/>
        </w:rPr>
        <w:footnoteReference w:id="783"/>
      </w:r>
      <w:r w:rsidRPr="00741ADA">
        <w:rPr>
          <w:rFonts w:ascii="Narkisim" w:hAnsi="Narkisim"/>
          <w:rtl/>
        </w:rPr>
        <w:t>. וע"כ דדין תפיסת קידושין מסתעף מחומר כרת, אף דהאיסור לא חל בפועל.</w:t>
      </w:r>
    </w:p>
    <w:p w14:paraId="1FEAF5D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(ג י) ביאר דאף דלא חל האיסור האחרון, מ"מ ישנה לסיבת האיסור ומשו"ה לא תפסי בה קידושין משום ערוה.</w:t>
      </w:r>
    </w:p>
    <w:p w14:paraId="13E54EB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קובה"ע</w:t>
      </w:r>
      <w:r w:rsidRPr="00741ADA">
        <w:rPr>
          <w:rFonts w:ascii="Narkisim" w:hAnsi="Narkisim" w:cs="Narkisim"/>
          <w:rtl/>
        </w:rPr>
        <w:t xml:space="preserve"> (ג ז) הביא דה</w:t>
      </w:r>
      <w:r w:rsidRPr="00741ADA">
        <w:rPr>
          <w:rFonts w:ascii="Narkisim" w:hAnsi="Narkisim" w:cs="Narkisim"/>
          <w:b/>
          <w:bCs/>
          <w:rtl/>
        </w:rPr>
        <w:t>אבנ"מ</w:t>
      </w:r>
      <w:r w:rsidRPr="00741ADA">
        <w:rPr>
          <w:rFonts w:ascii="Narkisim" w:hAnsi="Narkisim" w:cs="Narkisim"/>
          <w:rtl/>
        </w:rPr>
        <w:t xml:space="preserve"> (ד יב) כת' דתפסי קידושין בספק ממזר [אף לר"ע], כיון דהותר בתורת ודאי</w:t>
      </w:r>
      <w:r w:rsidRPr="00741ADA">
        <w:rPr>
          <w:rStyle w:val="ac"/>
          <w:rFonts w:ascii="Narkisim" w:hAnsi="Narkisim" w:cs="Narkisim"/>
          <w:rtl/>
        </w:rPr>
        <w:footnoteReference w:id="784"/>
      </w:r>
      <w:r w:rsidRPr="00741ADA">
        <w:rPr>
          <w:rFonts w:ascii="Narkisim" w:hAnsi="Narkisim" w:cs="Narkisim"/>
          <w:rtl/>
        </w:rPr>
        <w:t xml:space="preserve"> </w:t>
      </w:r>
      <w:r w:rsidRPr="00741ADA">
        <w:rPr>
          <w:rFonts w:ascii="Narkisim" w:hAnsi="Narkisim" w:cs="Narkisim"/>
          <w:szCs w:val="20"/>
          <w:rtl/>
        </w:rPr>
        <w:t>(ע' לקמן עג.)</w:t>
      </w:r>
      <w:r w:rsidRPr="00741ADA">
        <w:rPr>
          <w:rFonts w:ascii="Narkisim" w:hAnsi="Narkisim" w:cs="Narkisim"/>
          <w:rtl/>
        </w:rPr>
        <w:t>. וה</w:t>
      </w:r>
      <w:r w:rsidRPr="00741ADA">
        <w:rPr>
          <w:rFonts w:ascii="Narkisim" w:hAnsi="Narkisim" w:cs="Narkisim"/>
          <w:b/>
          <w:bCs/>
          <w:rtl/>
        </w:rPr>
        <w:t>קובה"ע</w:t>
      </w:r>
      <w:r w:rsidRPr="00741ADA">
        <w:rPr>
          <w:rFonts w:ascii="Narkisim" w:hAnsi="Narkisim" w:cs="Narkisim"/>
          <w:rtl/>
        </w:rPr>
        <w:t xml:space="preserve"> חלק דאף דהותר האיסור בביאה, מ"מ אף ספק ממזר סיבת האיסור לא נפקע [אף בשעה שהוא ספק], והוה ערוה לענין קידושין [על הצד שאסורה עליו]. וכשיתברר שהוא ממזר, מתברר דאינה מקודשת [לר"ע]</w:t>
      </w:r>
      <w:r w:rsidRPr="00741ADA">
        <w:rPr>
          <w:rStyle w:val="ac"/>
          <w:rFonts w:ascii="Narkisim" w:hAnsi="Narkisim" w:cs="Narkisim"/>
          <w:rtl/>
        </w:rPr>
        <w:footnoteReference w:id="785"/>
      </w:r>
      <w:r w:rsidRPr="00741ADA">
        <w:rPr>
          <w:rFonts w:ascii="Narkisim" w:hAnsi="Narkisim" w:cs="Narkisim"/>
          <w:rtl/>
        </w:rPr>
        <w:t>.</w:t>
      </w:r>
    </w:p>
    <w:p w14:paraId="5F09524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כת' ותדע, שאם הוליד זרע בשעת ספיקו ואח"כ נתברר שהוא ממזר, בודאי נפסלו גם בניו כמוהו מכאן ולהבא. ולא אמרי' שנולדו בשעה שהיה כשר</w:t>
      </w:r>
      <w:r w:rsidRPr="00741ADA">
        <w:rPr>
          <w:rStyle w:val="ac"/>
          <w:rFonts w:ascii="Narkisim" w:hAnsi="Narkisim"/>
          <w:rtl/>
        </w:rPr>
        <w:footnoteReference w:id="786"/>
      </w:r>
      <w:r w:rsidRPr="00741ADA">
        <w:rPr>
          <w:rFonts w:ascii="Narkisim" w:hAnsi="Narkisim"/>
          <w:rtl/>
        </w:rPr>
        <w:t>.</w:t>
      </w:r>
    </w:p>
    <w:p w14:paraId="03A6C73D"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עוד היכא דהותר האיסור משום עשה דוחה ל"ת [בחייבי לאוין לר"ע, וכן לס"ד יבמות ג: בכל חייבי כריתות] האם תפסי קידושין, או דמהני הדחייה אף לדחות את גדר הערוה [וה</w:t>
      </w:r>
      <w:r w:rsidRPr="00741ADA">
        <w:rPr>
          <w:rFonts w:ascii="Narkisim" w:hAnsi="Narkisim"/>
          <w:b/>
          <w:bCs/>
          <w:rtl/>
        </w:rPr>
        <w:t>אחרונים</w:t>
      </w:r>
      <w:r w:rsidRPr="00741ADA">
        <w:rPr>
          <w:rFonts w:ascii="Narkisim" w:hAnsi="Narkisim"/>
          <w:rtl/>
        </w:rPr>
        <w:t xml:space="preserve"> האריכו בזה בסוגיא יבמות ג:, ואכמ"ל]. ו</w:t>
      </w:r>
      <w:r w:rsidRPr="00741ADA">
        <w:rPr>
          <w:rFonts w:ascii="Narkisim" w:hAnsi="Narkisim"/>
          <w:b/>
          <w:bCs/>
          <w:rtl/>
        </w:rPr>
        <w:t>רש"י</w:t>
      </w:r>
      <w:r w:rsidRPr="00741ADA">
        <w:rPr>
          <w:rFonts w:ascii="Narkisim" w:hAnsi="Narkisim"/>
          <w:rtl/>
        </w:rPr>
        <w:t xml:space="preserve"> (יבמות נב.) כת' דאין קידושין תופסים ביבמה מחמת איסור אשת אח, ואף דהותר לו ביאת יבום, מ"מ לענין קידושין הוה ערוה. וה</w:t>
      </w:r>
      <w:r w:rsidRPr="00741ADA">
        <w:rPr>
          <w:rFonts w:ascii="Narkisim" w:hAnsi="Narkisim"/>
          <w:b/>
          <w:bCs/>
          <w:rtl/>
        </w:rPr>
        <w:t>דבר"י</w:t>
      </w:r>
      <w:r w:rsidRPr="00741ADA">
        <w:rPr>
          <w:rFonts w:ascii="Narkisim" w:hAnsi="Narkisim"/>
          <w:rtl/>
        </w:rPr>
        <w:t xml:space="preserve"> הביא משם דתפיסת הקידושין לא תלי באיסור בפועל.</w:t>
      </w:r>
    </w:p>
    <w:p w14:paraId="30362748" w14:textId="77777777" w:rsidR="00620854" w:rsidRPr="00741ADA" w:rsidRDefault="00000000" w:rsidP="00741ADA">
      <w:pPr>
        <w:bidi/>
        <w:rPr>
          <w:rFonts w:ascii="Narkisim" w:hAnsi="Narkisim" w:cs="Narkisim"/>
        </w:rPr>
      </w:pPr>
      <w:r w:rsidRPr="00741ADA">
        <w:rPr>
          <w:rFonts w:ascii="Narkisim" w:hAnsi="Narkisim" w:cs="Narkisim"/>
          <w:u w:val="single"/>
          <w:rtl/>
        </w:rPr>
        <w:t>תוד"ה מנא ה"מ</w:t>
      </w:r>
      <w:r w:rsidRPr="00741ADA">
        <w:rPr>
          <w:rFonts w:ascii="Narkisim" w:hAnsi="Narkisim" w:cs="Narkisim"/>
          <w:rtl/>
        </w:rPr>
        <w:t xml:space="preserve">. נראה דלא בעי מה"מ דהולד ממזר וכו' ומוקמינן בשומרת יבם של אביו, אשת אחי אביו שהיא בכרת. אבל </w:t>
      </w:r>
      <w:r w:rsidRPr="00741ADA">
        <w:rPr>
          <w:rFonts w:ascii="Narkisim" w:hAnsi="Narkisim" w:cs="Narkisim"/>
          <w:b/>
          <w:bCs/>
          <w:rtl/>
        </w:rPr>
        <w:t>תוס</w:t>
      </w:r>
      <w:r w:rsidRPr="00741ADA">
        <w:rPr>
          <w:rFonts w:ascii="Narkisim" w:hAnsi="Narkisim" w:cs="Narkisim"/>
          <w:rtl/>
        </w:rPr>
        <w:t>' (כתובות כט:, ויבמות מה.) כת' דמ"מ בעי' להקישא דר' יונה (בסוף סוגיין) ללמוד לשאר חייבי כריתות, אף אשת איש [שיש היתר בחיי אוסרה], ואחות אשה דקילי. ועפ"ז כת' דאה"נ בתר דילפינן היקש לממזרות אפשר ללמוד מהתם דלא תפסי קידושין.</w:t>
      </w:r>
    </w:p>
    <w:p w14:paraId="288DD0DF" w14:textId="77777777" w:rsidR="00620854" w:rsidRPr="00741ADA" w:rsidRDefault="00000000" w:rsidP="00741ADA">
      <w:pPr>
        <w:bidi/>
        <w:rPr>
          <w:rFonts w:ascii="Narkisim" w:hAnsi="Narkisim" w:cs="Narkisim"/>
        </w:rPr>
      </w:pPr>
      <w:r w:rsidRPr="00741ADA">
        <w:rPr>
          <w:rFonts w:ascii="Narkisim" w:hAnsi="Narkisim" w:cs="Narkisim"/>
          <w:u w:val="single"/>
          <w:rtl/>
        </w:rPr>
        <w:t>בא"ד הלא הדבר פשוט וכו' דהא בהא תליא, דכיון דהוה ממזר מחייבי כריתות לא תפסי קידו' וכו'</w:t>
      </w:r>
      <w:r w:rsidRPr="00741ADA">
        <w:rPr>
          <w:rFonts w:ascii="Narkisim" w:hAnsi="Narkisim" w:cs="Narkisim"/>
          <w:rtl/>
        </w:rPr>
        <w:t>. [דלא יתכן ממזרות אי תפסי קידושין</w:t>
      </w:r>
      <w:r w:rsidRPr="00741ADA">
        <w:rPr>
          <w:rStyle w:val="ac"/>
          <w:rFonts w:ascii="Narkisim" w:hAnsi="Narkisim" w:cs="Narkisim"/>
          <w:rtl/>
        </w:rPr>
        <w:footnoteReference w:id="787"/>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תוס' הרא"ש</w:t>
      </w:r>
      <w:r w:rsidRPr="00741ADA">
        <w:rPr>
          <w:rFonts w:ascii="Narkisim" w:hAnsi="Narkisim" w:cs="Narkisim"/>
          <w:szCs w:val="20"/>
          <w:rtl/>
        </w:rPr>
        <w:t xml:space="preserve"> הביא עוד מדברי </w:t>
      </w:r>
      <w:r w:rsidRPr="00741ADA">
        <w:rPr>
          <w:rFonts w:ascii="Narkisim" w:hAnsi="Narkisim" w:cs="Narkisim"/>
          <w:b/>
          <w:bCs/>
          <w:szCs w:val="20"/>
          <w:rtl/>
        </w:rPr>
        <w:t>רש"י</w:t>
      </w:r>
      <w:r w:rsidRPr="00741ADA">
        <w:rPr>
          <w:rFonts w:ascii="Narkisim" w:hAnsi="Narkisim" w:cs="Narkisim"/>
          <w:szCs w:val="20"/>
          <w:rtl/>
        </w:rPr>
        <w:t xml:space="preserve"> (תמורה ה:) דדרשי' דתפסי קידושין באלמנה לכ"ג, דכתיב לא יחלל. ופ</w:t>
      </w:r>
      <w:r w:rsidRPr="00741ADA">
        <w:rPr>
          <w:rFonts w:ascii="Narkisim" w:hAnsi="Narkisim" w:cs="Narkisim"/>
          <w:b/>
          <w:bCs/>
          <w:szCs w:val="20"/>
          <w:rtl/>
        </w:rPr>
        <w:t>רש"י</w:t>
      </w:r>
      <w:r w:rsidRPr="00741ADA">
        <w:rPr>
          <w:rFonts w:ascii="Narkisim" w:hAnsi="Narkisim" w:cs="Narkisim"/>
          <w:szCs w:val="20"/>
          <w:rtl/>
        </w:rPr>
        <w:t xml:space="preserve"> דמשמע חללים הוא עושה ואינו עושה ממזרין, אלמא תפסי קדושין</w:t>
      </w:r>
      <w:r w:rsidRPr="00741ADA">
        <w:rPr>
          <w:rStyle w:val="ac"/>
          <w:rFonts w:ascii="Narkisim" w:hAnsi="Narkisim" w:cs="Narkisim"/>
          <w:szCs w:val="20"/>
          <w:rtl/>
        </w:rPr>
        <w:footnoteReference w:id="788"/>
      </w:r>
      <w:r w:rsidRPr="00741ADA">
        <w:rPr>
          <w:rFonts w:ascii="Narkisim" w:hAnsi="Narkisim" w:cs="Narkisim"/>
          <w:rtl/>
        </w:rPr>
        <w:t>.</w:t>
      </w:r>
    </w:p>
    <w:p w14:paraId="6392BB13"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(כתובות כט: הנ"ל) כת' דסוגיין ס"ד דלא הוה ממזר בכל חייבי כריתות.</w:t>
      </w:r>
    </w:p>
    <w:p w14:paraId="0F1FAD5C"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רש"י</w:t>
      </w:r>
      <w:r w:rsidRPr="00741ADA">
        <w:rPr>
          <w:rFonts w:ascii="Narkisim" w:hAnsi="Narkisim"/>
          <w:rtl/>
        </w:rPr>
        <w:t xml:space="preserve"> כת' דמהכא ילפינן דכל שאין עליו קידושין הולד ממזר, והך כלל דתליא הא בהא הוה בתר דילפי' לה בסוגיין.</w:t>
      </w:r>
    </w:p>
    <w:p w14:paraId="4D4A53A6" w14:textId="77777777" w:rsidR="00620854" w:rsidRPr="00741ADA" w:rsidRDefault="00000000" w:rsidP="00741ADA">
      <w:pPr>
        <w:pStyle w:val="aa"/>
        <w:bidi/>
        <w:rPr>
          <w:rFonts w:ascii="Narkisim" w:hAnsi="Narkisim"/>
        </w:rPr>
      </w:pPr>
      <w:r w:rsidRPr="00741ADA">
        <w:rPr>
          <w:rFonts w:ascii="Narkisim" w:hAnsi="Narkisim"/>
          <w:rtl/>
        </w:rPr>
        <w:t>וכן ה</w:t>
      </w:r>
      <w:r w:rsidRPr="00741ADA">
        <w:rPr>
          <w:rFonts w:ascii="Narkisim" w:hAnsi="Narkisim"/>
          <w:b/>
          <w:bCs/>
          <w:rtl/>
        </w:rPr>
        <w:t>רמב"ן</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כת' דצריך ילפותא בהא דעושה ממזרים, וכן לענין תפיסת הקידושין. אלא דבתר דילפי' מקרא, המשנה [סו:] קבעה כלל דכל שאין לה קידושין, ויש לאחרים קידושין הולד ממזר.</w:t>
      </w:r>
    </w:p>
    <w:p w14:paraId="3777EE1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קובה"ע</w:t>
      </w:r>
      <w:r w:rsidRPr="00741ADA">
        <w:rPr>
          <w:rFonts w:ascii="Narkisim" w:hAnsi="Narkisim" w:cs="Narkisim"/>
          <w:rtl/>
        </w:rPr>
        <w:t xml:space="preserve"> (לה א) חקר בהא דממזרות תלי' בתפיסת קידושין. האם מניעת הקידושין הוה סיבה לממזרות או דהוה סימן, דחומר הערוה שמונע קידושין, הוא זה שעושה ממזרות. [והוה ב' תוצאות מסיבה א'].</w:t>
      </w:r>
    </w:p>
    <w:p w14:paraId="0EF663BE" w14:textId="77777777" w:rsidR="00620854" w:rsidRPr="00741ADA" w:rsidRDefault="00000000" w:rsidP="00741ADA">
      <w:pPr>
        <w:pStyle w:val="a8"/>
        <w:bidi/>
        <w:rPr>
          <w:rFonts w:ascii="Narkisim" w:hAnsi="Narkisim"/>
        </w:rPr>
      </w:pPr>
      <w:r w:rsidRPr="00741ADA">
        <w:rPr>
          <w:rFonts w:ascii="Narkisim" w:hAnsi="Narkisim"/>
          <w:rtl/>
        </w:rPr>
        <w:t>והביא מהגמ' (תמורה ה: הנ"ל) דהוכיחו דקידושין תפסי באלמנה לכה"ג [ולא אמרי' אי עביד ל"מ], מהא דאין הולד ממזר. ולכאו' אף אי לא תפסי קידושין משום דאי עביד ל"מ, הא אינו מחמת עצם הערוה. ולא שייכא בממזרות</w:t>
      </w:r>
      <w:r w:rsidRPr="00741ADA">
        <w:rPr>
          <w:rStyle w:val="ac"/>
          <w:rFonts w:ascii="Narkisim" w:hAnsi="Narkisim"/>
          <w:rtl/>
        </w:rPr>
        <w:footnoteReference w:id="789"/>
      </w:r>
      <w:r w:rsidRPr="00741ADA">
        <w:rPr>
          <w:rFonts w:ascii="Narkisim" w:hAnsi="Narkisim"/>
          <w:rtl/>
        </w:rPr>
        <w:t>.</w:t>
      </w:r>
    </w:p>
    <w:p w14:paraId="1D5D3303" w14:textId="77777777" w:rsidR="00620854" w:rsidRPr="00741ADA" w:rsidRDefault="00000000" w:rsidP="00741ADA">
      <w:pPr>
        <w:pStyle w:val="a8"/>
        <w:bidi/>
        <w:rPr>
          <w:rFonts w:ascii="Narkisim" w:hAnsi="Narkisim"/>
        </w:rPr>
      </w:pPr>
      <w:r w:rsidRPr="00741ADA">
        <w:rPr>
          <w:rFonts w:ascii="Narkisim" w:hAnsi="Narkisim"/>
          <w:rtl/>
        </w:rPr>
        <w:t>וכת' דבזה תלי הנידון אי הוה ממזר בעכו"ם ועבד הבא על בת ישראל, דלא תפסי קידושין, אבל אינה ערוה [וכמ"ש הרשב"א, ע' בסמוך].</w:t>
      </w:r>
    </w:p>
    <w:p w14:paraId="1B7ABC67"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גמ'</w:t>
      </w:r>
      <w:r w:rsidRPr="00741ADA">
        <w:rPr>
          <w:rFonts w:ascii="Narkisim" w:hAnsi="Narkisim"/>
          <w:rtl/>
        </w:rPr>
        <w:t xml:space="preserve"> (יבמות מה:) נח' אי עכו"ם ועבד הבא על בת ישראל הולד ממזר, ואף לרבנן, כיון דלא תפסי בה קידושין. ומ"ד דאינו ממזר [אפי' לר"ע] דעכו"ם ועבד ל"ד לאשת אב, דהתם תפסי קידושין לאחריני. ואילו הכא אף לאחריני לא תפסי [וככללא דמתני' סו:].</w:t>
      </w:r>
    </w:p>
    <w:p w14:paraId="4E9A8BB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(יבמות שם) פי' דמי שיש לו תפיסת קידושין על אחרים, אלמא חומר איסור הערוה מונע תפיסת הקידושין, ומש"ה הוה ממזר. אבל עכו"ם ועבד לאו משום חומר הערוה, אלא משום דאינן בני קידושין, אפי' בבת מינן</w:t>
      </w:r>
      <w:r w:rsidRPr="00741ADA">
        <w:rPr>
          <w:rStyle w:val="ac"/>
          <w:rFonts w:ascii="Narkisim" w:hAnsi="Narkisim"/>
          <w:rtl/>
        </w:rPr>
        <w:footnoteReference w:id="790"/>
      </w:r>
      <w:r w:rsidRPr="00741ADA">
        <w:rPr>
          <w:rFonts w:ascii="Narkisim" w:hAnsi="Narkisim"/>
          <w:rtl/>
        </w:rPr>
        <w:t xml:space="preserve">. אבל </w:t>
      </w:r>
      <w:r w:rsidRPr="00741ADA">
        <w:rPr>
          <w:rFonts w:ascii="Narkisim" w:hAnsi="Narkisim"/>
          <w:b/>
          <w:bCs/>
          <w:rtl/>
        </w:rPr>
        <w:t>תוס</w:t>
      </w:r>
      <w:r w:rsidRPr="00741ADA">
        <w:rPr>
          <w:rFonts w:ascii="Narkisim" w:hAnsi="Narkisim"/>
          <w:rtl/>
        </w:rPr>
        <w:t>' (יבמות מט:) הביא סברת הגמ' (הנ"ל) גבי יבמה לשוק [לר"ע] דאין הולד ממזר כיון דאין עליה קידושין לשום אדם</w:t>
      </w:r>
      <w:r w:rsidRPr="00741ADA">
        <w:rPr>
          <w:rStyle w:val="ac"/>
          <w:rFonts w:ascii="Narkisim" w:hAnsi="Narkisim"/>
          <w:rtl/>
        </w:rPr>
        <w:footnoteReference w:id="791"/>
      </w:r>
      <w:r w:rsidRPr="00741ADA">
        <w:rPr>
          <w:rFonts w:ascii="Narkisim" w:hAnsi="Narkisim"/>
          <w:rtl/>
        </w:rPr>
        <w:t xml:space="preserve"> [וביבמה ל"ש סברת הרשב"א דלאו בת קידושין כלל].</w:t>
      </w:r>
    </w:p>
    <w:p w14:paraId="19EFC71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פרמ"ג</w:t>
      </w:r>
      <w:r w:rsidRPr="00741ADA">
        <w:rPr>
          <w:rFonts w:ascii="Narkisim" w:hAnsi="Narkisim"/>
          <w:rtl/>
        </w:rPr>
        <w:t xml:space="preserve"> (פתיחה כוללת ב ז, הו' ברע"א ד יט) נסתפק שוטה שבא על אשת איש, האם אמרי' דהולד ממזר</w:t>
      </w:r>
      <w:r w:rsidRPr="00741ADA">
        <w:rPr>
          <w:rStyle w:val="ac"/>
          <w:rFonts w:ascii="Narkisim" w:hAnsi="Narkisim"/>
          <w:rtl/>
        </w:rPr>
        <w:footnoteReference w:id="792"/>
      </w:r>
      <w:r w:rsidRPr="00741ADA">
        <w:rPr>
          <w:rFonts w:ascii="Narkisim" w:hAnsi="Narkisim"/>
          <w:rtl/>
        </w:rPr>
        <w:t>, או דילמא כיון</w:t>
      </w:r>
      <w:r w:rsidRPr="00741ADA">
        <w:rPr>
          <w:rFonts w:ascii="Narkisim" w:hAnsi="Narkisim"/>
          <w:i/>
          <w:iCs/>
          <w:rtl/>
        </w:rPr>
        <w:t xml:space="preserve"> </w:t>
      </w:r>
      <w:r w:rsidRPr="00741ADA">
        <w:rPr>
          <w:rFonts w:ascii="Narkisim" w:hAnsi="Narkisim"/>
          <w:rtl/>
        </w:rPr>
        <w:t>אין להם קידושין כלל הוה כעכו"ם ועבד דאין הוולד ממזר. ואף שוטה אין לו קידושין כלל. או דילמא בני מצוות נינהו, אלא דאין להם דעת לקנות. ולא דמי לעכו"ם שאין במינם קידושין.</w:t>
      </w:r>
    </w:p>
    <w:p w14:paraId="1EB4EF95" w14:textId="77777777" w:rsidR="00620854" w:rsidRPr="00741ADA" w:rsidRDefault="00000000" w:rsidP="00741ADA">
      <w:pPr>
        <w:pStyle w:val="a8"/>
        <w:bidi/>
        <w:rPr>
          <w:rFonts w:ascii="Narkisim" w:hAnsi="Narkisim"/>
        </w:rPr>
      </w:pPr>
      <w:r w:rsidRPr="00741ADA">
        <w:rPr>
          <w:rFonts w:ascii="Narkisim" w:hAnsi="Narkisim"/>
          <w:rtl/>
        </w:rPr>
        <w:t xml:space="preserve">ויש </w:t>
      </w:r>
      <w:r w:rsidRPr="00741ADA">
        <w:rPr>
          <w:rFonts w:ascii="Narkisim" w:hAnsi="Narkisim"/>
          <w:b/>
          <w:bCs/>
          <w:rtl/>
        </w:rPr>
        <w:t>אחרונים</w:t>
      </w:r>
      <w:r w:rsidRPr="00741ADA">
        <w:rPr>
          <w:rFonts w:ascii="Narkisim" w:hAnsi="Narkisim"/>
          <w:rtl/>
        </w:rPr>
        <w:t xml:space="preserve"> (ע' שו"ת עונג יו"ט קכא) שדנו דהבא על הערוה ושניהם אנוסים, האם נימא דכיון דלא עברו איסור אין הולד ממזר</w:t>
      </w:r>
      <w:r w:rsidRPr="00741ADA">
        <w:rPr>
          <w:rStyle w:val="ac"/>
          <w:rFonts w:ascii="Narkisim" w:hAnsi="Narkisim"/>
          <w:rtl/>
        </w:rPr>
        <w:footnoteReference w:id="793"/>
      </w:r>
      <w:r w:rsidRPr="00741ADA">
        <w:rPr>
          <w:rFonts w:ascii="Narkisim" w:hAnsi="Narkisim"/>
          <w:rtl/>
        </w:rPr>
        <w:t>. אבל ה</w:t>
      </w:r>
      <w:r w:rsidRPr="00741ADA">
        <w:rPr>
          <w:rFonts w:ascii="Narkisim" w:hAnsi="Narkisim"/>
          <w:b/>
          <w:bCs/>
          <w:rtl/>
        </w:rPr>
        <w:t>אחרונים</w:t>
      </w:r>
      <w:r w:rsidRPr="00741ADA">
        <w:rPr>
          <w:rFonts w:ascii="Narkisim" w:hAnsi="Narkisim"/>
          <w:rtl/>
        </w:rPr>
        <w:t xml:space="preserve"> (ר' שמעון וקובה"ע הנ"ל) דחו דתלי בשם ערוה, וחומר האיסור קיים</w:t>
      </w:r>
      <w:r w:rsidRPr="00741ADA">
        <w:rPr>
          <w:rStyle w:val="ac"/>
          <w:rFonts w:ascii="Narkisim" w:hAnsi="Narkisim"/>
          <w:rtl/>
        </w:rPr>
        <w:footnoteReference w:id="794"/>
      </w:r>
      <w:r w:rsidRPr="00741ADA">
        <w:rPr>
          <w:rFonts w:ascii="Narkisim" w:hAnsi="Narkisim"/>
          <w:rtl/>
        </w:rPr>
        <w:t>.</w:t>
      </w:r>
    </w:p>
    <w:p w14:paraId="1E57EC24" w14:textId="77777777" w:rsidR="00620854" w:rsidRPr="00741ADA" w:rsidRDefault="00000000" w:rsidP="00741ADA">
      <w:pPr>
        <w:pStyle w:val="aa"/>
        <w:bidi/>
        <w:rPr>
          <w:rFonts w:ascii="Narkisim" w:hAnsi="Narkisim"/>
        </w:rPr>
      </w:pPr>
      <w:r w:rsidRPr="00741ADA">
        <w:rPr>
          <w:rFonts w:ascii="Narkisim" w:hAnsi="Narkisim"/>
          <w:u w:val="single"/>
          <w:rtl/>
        </w:rPr>
        <w:t>בא"ד ואור"י וכו' והכא בעי אליבא דר' יהושע דאין ממזר מחייבי כריתות, ואפ"ה מודה דאין קידושין תופסים וכו'</w:t>
      </w:r>
      <w:r w:rsidRPr="00741ADA">
        <w:rPr>
          <w:rFonts w:ascii="Narkisim" w:hAnsi="Narkisim"/>
          <w:rtl/>
        </w:rPr>
        <w:t>. וה</w:t>
      </w:r>
      <w:r w:rsidRPr="00741ADA">
        <w:rPr>
          <w:rFonts w:ascii="Narkisim" w:hAnsi="Narkisim"/>
          <w:b/>
          <w:bCs/>
          <w:rtl/>
        </w:rPr>
        <w:t>אחרונים</w:t>
      </w:r>
      <w:r w:rsidRPr="00741ADA">
        <w:rPr>
          <w:rFonts w:ascii="Narkisim" w:hAnsi="Narkisim"/>
          <w:rtl/>
        </w:rPr>
        <w:t xml:space="preserve"> האריכו לדון דבגמ' הוה אשת אב ואשת איש דהוה חייב מיתות, ואף לר"י הולד ממזר</w:t>
      </w:r>
      <w:r w:rsidRPr="00741ADA">
        <w:rPr>
          <w:rStyle w:val="ac"/>
          <w:rFonts w:ascii="Narkisim" w:hAnsi="Narkisim"/>
          <w:rtl/>
        </w:rPr>
        <w:footnoteReference w:id="795"/>
      </w:r>
      <w:r w:rsidRPr="00741ADA">
        <w:rPr>
          <w:rFonts w:ascii="Narkisim" w:hAnsi="Narkisim"/>
          <w:rtl/>
        </w:rPr>
        <w:t>.</w:t>
      </w:r>
    </w:p>
    <w:p w14:paraId="2E0ADFB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תו"י</w:t>
      </w:r>
      <w:r w:rsidRPr="00741ADA">
        <w:rPr>
          <w:rFonts w:ascii="Narkisim" w:hAnsi="Narkisim"/>
          <w:rtl/>
        </w:rPr>
        <w:t xml:space="preserve"> (כתובות כט: ויבמות מד:) כת' דאף פטור עריות מחליצה תלי בתפיסת קידושין (ע' יבמות כ.), ובמשנה (ריש יבמות) תנן ט"ו עריות זקוקין לחליצה. וקתני עלה (יבמות ט:) בפלוגתא לא קמיירי, ומבואר דאף לר' יהושע בכל חייבי כריתות פטורה מחליצה.</w:t>
      </w:r>
    </w:p>
    <w:p w14:paraId="723569FC" w14:textId="77777777" w:rsidR="00620854" w:rsidRPr="00741ADA" w:rsidRDefault="00000000" w:rsidP="00741ADA">
      <w:pPr>
        <w:pStyle w:val="aa"/>
        <w:bidi/>
        <w:rPr>
          <w:rFonts w:ascii="Narkisim" w:hAnsi="Narkisim"/>
        </w:rPr>
      </w:pPr>
      <w:r w:rsidRPr="00741ADA">
        <w:rPr>
          <w:rFonts w:ascii="Narkisim" w:hAnsi="Narkisim"/>
          <w:u w:val="single"/>
          <w:rtl/>
        </w:rPr>
        <w:t>ואימא לאחר ולא לבן, בן בהדיא כתיב וכו'</w:t>
      </w:r>
      <w:r w:rsidRPr="00741ADA">
        <w:rPr>
          <w:rFonts w:ascii="Narkisim" w:hAnsi="Narkisim"/>
          <w:rtl/>
        </w:rPr>
        <w:t>. וה</w:t>
      </w:r>
      <w:r w:rsidRPr="00741ADA">
        <w:rPr>
          <w:rFonts w:ascii="Narkisim" w:hAnsi="Narkisim"/>
          <w:b/>
          <w:bCs/>
          <w:rtl/>
        </w:rPr>
        <w:t>תוס' רי"ד</w:t>
      </w:r>
      <w:r w:rsidRPr="00741ADA">
        <w:rPr>
          <w:rFonts w:ascii="Narkisim" w:hAnsi="Narkisim"/>
          <w:rtl/>
        </w:rPr>
        <w:t xml:space="preserve"> כת' ואין לומר ואימא לאחר ולא לבנה, שלא תתקדש לבנה דהאי אחר אאיש קאי ולא אאשה.</w:t>
      </w:r>
    </w:p>
    <w:p w14:paraId="062FE814" w14:textId="77777777" w:rsidR="00620854" w:rsidRPr="00741ADA" w:rsidRDefault="00000000" w:rsidP="00741ADA">
      <w:pPr>
        <w:bidi/>
        <w:rPr>
          <w:rFonts w:ascii="Narkisim" w:hAnsi="Narkisim" w:cs="Narkisim"/>
        </w:rPr>
      </w:pPr>
      <w:r w:rsidRPr="00741ADA">
        <w:rPr>
          <w:rFonts w:ascii="Narkisim" w:hAnsi="Narkisim" w:cs="Narkisim"/>
          <w:u w:val="single"/>
          <w:rtl/>
        </w:rPr>
        <w:t>דילמא הא לכתחילה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כלומר לא יקח לאו שלא יהיו בהן קידושין דיעבד, אלא אזהרה שלא יקדשנה וכו'. וה</w:t>
      </w:r>
      <w:r w:rsidRPr="00741ADA">
        <w:rPr>
          <w:rFonts w:ascii="Narkisim" w:hAnsi="Narkisim" w:cs="Narkisim"/>
          <w:b/>
          <w:bCs/>
          <w:rtl/>
        </w:rPr>
        <w:t>רשב"א</w:t>
      </w:r>
      <w:r w:rsidRPr="00741ADA">
        <w:rPr>
          <w:rFonts w:ascii="Narkisim" w:hAnsi="Narkisim" w:cs="Narkisim"/>
          <w:rtl/>
        </w:rPr>
        <w:t xml:space="preserve"> ביאר דס"ד דלא יקח הוה לאו, וכמו אלמנה גרושה זונה וחללה לא יקח.</w:t>
      </w:r>
    </w:p>
    <w:p w14:paraId="76E700B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ו</w:t>
      </w:r>
      <w:r w:rsidRPr="00741ADA">
        <w:rPr>
          <w:rFonts w:ascii="Narkisim" w:hAnsi="Narkisim"/>
          <w:b/>
          <w:bCs/>
          <w:rtl/>
        </w:rPr>
        <w:t>רשב"א</w:t>
      </w:r>
      <w:r w:rsidRPr="00741ADA">
        <w:rPr>
          <w:rFonts w:ascii="Narkisim" w:hAnsi="Narkisim"/>
          <w:rtl/>
        </w:rPr>
        <w:t xml:space="preserve"> הק' דאי לכתחילה אסור לקדש א"כ אף בדיעבד לא יחול, דהא קי"ל (תמורה ה:) כל מילתא דאמר רחמנא לא תעבד, אי עביד ל"מ. ואמרי' (תמורה שם) דאלמנה לכה"ג גלי קרא לא יקח ולא יחלל, אלמא אי לאו קרא הו"א דלא תפסי קידושין</w:t>
      </w:r>
      <w:r w:rsidRPr="00741ADA">
        <w:rPr>
          <w:rStyle w:val="ac"/>
          <w:rFonts w:ascii="Narkisim" w:hAnsi="Narkisim"/>
          <w:rtl/>
        </w:rPr>
        <w:footnoteReference w:id="796"/>
      </w:r>
      <w:r w:rsidRPr="00741ADA">
        <w:rPr>
          <w:rFonts w:ascii="Narkisim" w:hAnsi="Narkisim"/>
          <w:rtl/>
        </w:rPr>
        <w:t>. ותי' דכיון דגלי קרא אלמנה לכה"ג דתפסי קידושין, ס"ד דילפי' מיניה דלא יקח דאשת אב, דאי עביד מהני</w:t>
      </w:r>
      <w:r w:rsidRPr="00741ADA">
        <w:rPr>
          <w:rStyle w:val="ac"/>
          <w:rFonts w:ascii="Narkisim" w:hAnsi="Narkisim"/>
          <w:rtl/>
        </w:rPr>
        <w:footnoteReference w:id="797"/>
      </w:r>
      <w:r w:rsidRPr="00741ADA">
        <w:rPr>
          <w:rFonts w:ascii="Narkisim" w:hAnsi="Narkisim"/>
          <w:rtl/>
        </w:rPr>
        <w:t>.</w:t>
      </w:r>
    </w:p>
    <w:p w14:paraId="1714125A"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ס' החינוך</w:t>
      </w:r>
      <w:r w:rsidRPr="00741ADA">
        <w:rPr>
          <w:rFonts w:ascii="Narkisim" w:hAnsi="Narkisim" w:cs="Narkisim"/>
          <w:rtl/>
        </w:rPr>
        <w:t xml:space="preserve"> (רו) פסק דהעובר וקידש חייבי כריתות, אף דלא תפסי בקידושין, מתחייב</w:t>
      </w:r>
      <w:r w:rsidRPr="00741ADA">
        <w:rPr>
          <w:rStyle w:val="ac"/>
          <w:rFonts w:ascii="Narkisim" w:hAnsi="Narkisim" w:cs="Narkisim"/>
          <w:rtl/>
        </w:rPr>
        <w:footnoteReference w:id="798"/>
      </w:r>
      <w:r w:rsidRPr="00741ADA">
        <w:rPr>
          <w:rFonts w:ascii="Narkisim" w:hAnsi="Narkisim" w:cs="Narkisim"/>
          <w:rtl/>
        </w:rPr>
        <w:t xml:space="preserve"> משום מעשה הקידושין. שהתורה אמרה לא תקח</w:t>
      </w:r>
      <w:r w:rsidRPr="00741ADA">
        <w:rPr>
          <w:rStyle w:val="ac"/>
          <w:rFonts w:ascii="Narkisim" w:hAnsi="Narkisim" w:cs="Narkisim"/>
          <w:rtl/>
        </w:rPr>
        <w:footnoteReference w:id="799"/>
      </w:r>
      <w:r w:rsidRPr="00741ADA">
        <w:rPr>
          <w:rFonts w:ascii="Narkisim" w:hAnsi="Narkisim" w:cs="Narkisim"/>
          <w:rtl/>
        </w:rPr>
        <w:t>. ואף שאינה לקוחתו לשום דבר ואי"צ גט, מ"מ עבר</w:t>
      </w:r>
      <w:r w:rsidRPr="00741ADA">
        <w:rPr>
          <w:rStyle w:val="ac"/>
          <w:rFonts w:ascii="Narkisim" w:hAnsi="Narkisim" w:cs="Narkisim"/>
          <w:rtl/>
        </w:rPr>
        <w:footnoteReference w:id="800"/>
      </w:r>
      <w:r w:rsidRPr="00741ADA">
        <w:rPr>
          <w:rFonts w:ascii="Narkisim" w:hAnsi="Narkisim" w:cs="Narkisim"/>
          <w:rtl/>
        </w:rPr>
        <w:t>. [וזה חידוש דאע"ג דלא אהני מידי נחשב מעשה קידושין</w:t>
      </w:r>
      <w:r w:rsidRPr="00741ADA">
        <w:rPr>
          <w:rStyle w:val="ac"/>
          <w:rFonts w:ascii="Narkisim" w:hAnsi="Narkisim" w:cs="Narkisim"/>
          <w:rtl/>
        </w:rPr>
        <w:footnoteReference w:id="801"/>
      </w:r>
      <w:r w:rsidRPr="00741ADA">
        <w:rPr>
          <w:rFonts w:ascii="Narkisim" w:hAnsi="Narkisim" w:cs="Narkisim"/>
          <w:rtl/>
        </w:rPr>
        <w:t>]. וה</w:t>
      </w:r>
      <w:r w:rsidRPr="00741ADA">
        <w:rPr>
          <w:rFonts w:ascii="Narkisim" w:hAnsi="Narkisim" w:cs="Narkisim"/>
          <w:b/>
          <w:bCs/>
          <w:rtl/>
        </w:rPr>
        <w:t>מנח"ח</w:t>
      </w:r>
      <w:r w:rsidRPr="00741ADA">
        <w:rPr>
          <w:rFonts w:ascii="Narkisim" w:hAnsi="Narkisim" w:cs="Narkisim"/>
          <w:rtl/>
        </w:rPr>
        <w:t xml:space="preserve"> (בקומץ שם) הביא מקורו מסוגיין, וכרשב"א (הנ"ל). אך העיר דלא מצאנו דין זה ברמב"ם.</w:t>
      </w:r>
    </w:p>
    <w:p w14:paraId="7810C97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מנח"ח</w:t>
      </w:r>
      <w:r w:rsidRPr="00741ADA">
        <w:rPr>
          <w:rFonts w:ascii="Narkisim" w:hAnsi="Narkisim"/>
          <w:rtl/>
        </w:rPr>
        <w:t xml:space="preserve"> הביא דה</w:t>
      </w:r>
      <w:r w:rsidRPr="00741ADA">
        <w:rPr>
          <w:rFonts w:ascii="Narkisim" w:hAnsi="Narkisim"/>
          <w:b/>
          <w:bCs/>
          <w:rtl/>
        </w:rPr>
        <w:t>רמב"ם</w:t>
      </w:r>
      <w:r w:rsidRPr="00741ADA">
        <w:rPr>
          <w:rFonts w:ascii="Narkisim" w:hAnsi="Narkisim"/>
          <w:rtl/>
        </w:rPr>
        <w:t xml:space="preserve"> (אישות ד יב) כת' דאין ראוי לקדש נדה, והנו"כ דנו איזה איסור יש בזה. והמנח"ח כת' דאפשר דלמד מהכא. [וה</w:t>
      </w:r>
      <w:r w:rsidRPr="00741ADA">
        <w:rPr>
          <w:rFonts w:ascii="Narkisim" w:hAnsi="Narkisim"/>
          <w:b/>
          <w:bCs/>
          <w:rtl/>
        </w:rPr>
        <w:t xml:space="preserve">אחרונים </w:t>
      </w:r>
      <w:r w:rsidRPr="00741ADA">
        <w:rPr>
          <w:rFonts w:ascii="Narkisim" w:hAnsi="Narkisim"/>
          <w:rtl/>
        </w:rPr>
        <w:t>העירו דלפ"ז הוה לאו דאורייתא, ולשון 'אין ראוי' משמע איסור בעלמא. ועוד דבנדה תפסי קידושין, ולא שייך לדברי החינוך].</w:t>
      </w:r>
    </w:p>
    <w:p w14:paraId="370D6146" w14:textId="77777777" w:rsidR="00620854" w:rsidRPr="00741ADA" w:rsidRDefault="00000000" w:rsidP="00741ADA">
      <w:pPr>
        <w:pStyle w:val="a7"/>
        <w:bidi/>
        <w:rPr>
          <w:rFonts w:ascii="Narkisim" w:hAnsi="Narkisim"/>
        </w:rPr>
      </w:pPr>
      <w:r w:rsidRPr="00741ADA">
        <w:rPr>
          <w:rFonts w:ascii="Narkisim" w:hAnsi="Narkisim"/>
          <w:rtl/>
        </w:rPr>
        <w:t xml:space="preserve">אבל </w:t>
      </w:r>
      <w:r w:rsidRPr="00741ADA">
        <w:rPr>
          <w:rFonts w:ascii="Narkisim" w:hAnsi="Narkisim"/>
          <w:b/>
          <w:bCs/>
          <w:rtl/>
        </w:rPr>
        <w:t>תוס</w:t>
      </w:r>
      <w:r w:rsidRPr="00741ADA">
        <w:rPr>
          <w:rFonts w:ascii="Narkisim" w:hAnsi="Narkisim"/>
          <w:rtl/>
        </w:rPr>
        <w:t>' (יבמות י.) נסתפקו האם יש איסור דרבנן בקידושי עריות [ומש"ה נחשב 'דאי'</w:t>
      </w:r>
      <w:r w:rsidRPr="00741ADA">
        <w:rPr>
          <w:rStyle w:val="ac"/>
          <w:rFonts w:ascii="Narkisim" w:hAnsi="Narkisim"/>
          <w:rtl/>
        </w:rPr>
        <w:footnoteReference w:id="802"/>
      </w:r>
      <w:r w:rsidRPr="00741ADA">
        <w:rPr>
          <w:rFonts w:ascii="Narkisim" w:hAnsi="Narkisim"/>
          <w:rtl/>
        </w:rPr>
        <w:t>]. ומבואר דפשיט"ל דאין בזה איסור מדאורייתא</w:t>
      </w:r>
      <w:r w:rsidRPr="00741ADA">
        <w:rPr>
          <w:rStyle w:val="ac"/>
          <w:rFonts w:ascii="Narkisim" w:hAnsi="Narkisim"/>
          <w:rtl/>
        </w:rPr>
        <w:footnoteReference w:id="803"/>
      </w:r>
      <w:r w:rsidRPr="00741ADA">
        <w:rPr>
          <w:rFonts w:ascii="Narkisim" w:hAnsi="Narkisim"/>
          <w:rtl/>
        </w:rPr>
        <w:t>. וה</w:t>
      </w:r>
      <w:r w:rsidRPr="00741ADA">
        <w:rPr>
          <w:rFonts w:ascii="Narkisim" w:hAnsi="Narkisim"/>
          <w:b/>
          <w:bCs/>
          <w:rtl/>
        </w:rPr>
        <w:t>אחרונים</w:t>
      </w:r>
      <w:r w:rsidRPr="00741ADA">
        <w:rPr>
          <w:rFonts w:ascii="Narkisim" w:hAnsi="Narkisim"/>
          <w:rtl/>
        </w:rPr>
        <w:t xml:space="preserve"> (קוב"ש כתובות פז) ביארו דכוונת הגמ' דאילו כתיב חד קרא ס"ד דהוה איסור על מעשה קידושין. אבל למסקנא דגלי דלא תפסי קידושין אינו לוקה.</w:t>
      </w:r>
    </w:p>
    <w:p w14:paraId="17599745"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גמ'</w:t>
      </w:r>
      <w:r w:rsidRPr="00741ADA">
        <w:rPr>
          <w:rFonts w:ascii="Narkisim" w:hAnsi="Narkisim"/>
          <w:rtl/>
        </w:rPr>
        <w:t xml:space="preserve"> (יבמות פח:) אי' דהאשה שהלך בעלה למדינת הים ויש עד א' שמת, ונתקדשה לאחר, כיון דלא עבדא איסורא לא קנסו. והעירו דלדברי החינוך עברה איסור בקידושין</w:t>
      </w:r>
      <w:r w:rsidRPr="00741ADA">
        <w:rPr>
          <w:rStyle w:val="ac"/>
          <w:rFonts w:ascii="Narkisim" w:hAnsi="Narkisim"/>
          <w:rtl/>
        </w:rPr>
        <w:footnoteReference w:id="804"/>
      </w:r>
      <w:r w:rsidRPr="00741ADA">
        <w:rPr>
          <w:rFonts w:ascii="Narkisim" w:hAnsi="Narkisim"/>
          <w:rtl/>
        </w:rPr>
        <w:t>.</w:t>
      </w:r>
    </w:p>
    <w:p w14:paraId="630CE790" w14:textId="77777777" w:rsidR="00620854" w:rsidRPr="00741ADA" w:rsidRDefault="00000000" w:rsidP="00741ADA">
      <w:pPr>
        <w:bidi/>
        <w:rPr>
          <w:rFonts w:ascii="Narkisim" w:hAnsi="Narkisim" w:cs="Narkisim"/>
        </w:rPr>
      </w:pPr>
      <w:r w:rsidRPr="00741ADA">
        <w:rPr>
          <w:rFonts w:ascii="Narkisim" w:hAnsi="Narkisim" w:cs="Narkisim"/>
          <w:u w:val="single"/>
          <w:rtl/>
        </w:rPr>
        <w:t>אלא אשת איש וכו'</w:t>
      </w:r>
      <w:r w:rsidRPr="00741ADA">
        <w:rPr>
          <w:rFonts w:ascii="Narkisim" w:hAnsi="Narkisim" w:cs="Narkisim"/>
          <w:rtl/>
        </w:rPr>
        <w:t>. ה</w:t>
      </w:r>
      <w:r w:rsidRPr="00741ADA">
        <w:rPr>
          <w:rFonts w:ascii="Narkisim" w:hAnsi="Narkisim" w:cs="Narkisim"/>
          <w:b/>
          <w:bCs/>
          <w:rtl/>
        </w:rPr>
        <w:t>אבנ"מ</w:t>
      </w:r>
      <w:r w:rsidRPr="00741ADA">
        <w:rPr>
          <w:rFonts w:ascii="Narkisim" w:hAnsi="Narkisim" w:cs="Narkisim"/>
          <w:rtl/>
        </w:rPr>
        <w:t xml:space="preserve"> (מד ד) הביא דמבואר דהא דאין קידושין תופסין באשת איש הוא משום חומר הכרת. והק' אמש"כ ה</w:t>
      </w:r>
      <w:r w:rsidRPr="00741ADA">
        <w:rPr>
          <w:rFonts w:ascii="Narkisim" w:hAnsi="Narkisim" w:cs="Narkisim"/>
          <w:b/>
          <w:bCs/>
          <w:rtl/>
        </w:rPr>
        <w:t>פנ"י</w:t>
      </w:r>
      <w:r w:rsidRPr="00741ADA">
        <w:rPr>
          <w:rFonts w:ascii="Narkisim" w:hAnsi="Narkisim" w:cs="Narkisim"/>
          <w:rtl/>
        </w:rPr>
        <w:t xml:space="preserve"> (גיטין מג:) דאשת איש קנויה לבעלה, ומש"ה לא שייך בה קידושין</w:t>
      </w:r>
      <w:r w:rsidRPr="00741ADA">
        <w:rPr>
          <w:rStyle w:val="ac"/>
          <w:rFonts w:ascii="Narkisim" w:hAnsi="Narkisim" w:cs="Narkisim"/>
          <w:rtl/>
        </w:rPr>
        <w:footnoteReference w:id="805"/>
      </w:r>
      <w:r w:rsidRPr="00741ADA">
        <w:rPr>
          <w:rFonts w:ascii="Narkisim" w:hAnsi="Narkisim" w:cs="Narkisim"/>
          <w:rtl/>
        </w:rPr>
        <w:t>. ואף לולי חומר האיסור דחייבי כריתות</w:t>
      </w:r>
      <w:r w:rsidRPr="00741ADA">
        <w:rPr>
          <w:rStyle w:val="ac"/>
          <w:rFonts w:ascii="Narkisim" w:hAnsi="Narkisim" w:cs="Narkisim"/>
          <w:rtl/>
        </w:rPr>
        <w:footnoteReference w:id="806"/>
      </w:r>
      <w:r w:rsidRPr="00741ADA">
        <w:rPr>
          <w:rFonts w:ascii="Narkisim" w:hAnsi="Narkisim" w:cs="Narkisim"/>
          <w:rtl/>
        </w:rPr>
        <w:t xml:space="preserve"> [וע' מש"כ לעיל ב.].</w:t>
      </w:r>
    </w:p>
    <w:p w14:paraId="011C73A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(קובה"ע ג ט, חזו"א קמח, דבר"י נו ד) כת' דלדעת ה</w:t>
      </w:r>
      <w:r w:rsidRPr="00741ADA">
        <w:rPr>
          <w:rFonts w:ascii="Narkisim" w:hAnsi="Narkisim"/>
          <w:b/>
          <w:bCs/>
          <w:rtl/>
        </w:rPr>
        <w:t>פנ"י</w:t>
      </w:r>
      <w:r w:rsidRPr="00741ADA">
        <w:rPr>
          <w:rFonts w:ascii="Narkisim" w:hAnsi="Narkisim"/>
          <w:rtl/>
        </w:rPr>
        <w:t xml:space="preserve"> תרוייהו איתנהו, וקו' הגמ' כאן מנלן דלא תפסי קידושין מחמת חומר איסור הכרת שבו. ונפק"מ שהולד ממזר.</w:t>
      </w:r>
    </w:p>
    <w:p w14:paraId="3B8E910F" w14:textId="77777777" w:rsidR="00620854" w:rsidRPr="00741ADA" w:rsidRDefault="00000000" w:rsidP="00741ADA">
      <w:pPr>
        <w:pStyle w:val="a8"/>
        <w:bidi/>
        <w:rPr>
          <w:rFonts w:ascii="Narkisim" w:hAnsi="Narkisim"/>
        </w:rPr>
      </w:pPr>
      <w:r w:rsidRPr="00741ADA">
        <w:rPr>
          <w:rFonts w:ascii="Narkisim" w:hAnsi="Narkisim"/>
          <w:rtl/>
        </w:rPr>
        <w:t>אמנם ה</w:t>
      </w:r>
      <w:r w:rsidRPr="00741ADA">
        <w:rPr>
          <w:rFonts w:ascii="Narkisim" w:hAnsi="Narkisim"/>
          <w:b/>
          <w:bCs/>
          <w:rtl/>
        </w:rPr>
        <w:t>קובה"ע</w:t>
      </w:r>
      <w:r w:rsidRPr="00741ADA">
        <w:rPr>
          <w:rFonts w:ascii="Narkisim" w:hAnsi="Narkisim"/>
          <w:rtl/>
        </w:rPr>
        <w:t xml:space="preserve"> הק' דתוס' העמידו הסוגיא לר' יהושע דליכא ממזר. וע"כ דנידון הגמ' לעצם הקידושין</w:t>
      </w:r>
      <w:r w:rsidRPr="00741ADA">
        <w:rPr>
          <w:rStyle w:val="ac"/>
          <w:rFonts w:ascii="Narkisim" w:hAnsi="Narkisim"/>
          <w:rtl/>
        </w:rPr>
        <w:footnoteReference w:id="807"/>
      </w:r>
      <w:r w:rsidRPr="00741ADA">
        <w:rPr>
          <w:rFonts w:ascii="Narkisim" w:hAnsi="Narkisim"/>
          <w:rtl/>
        </w:rPr>
        <w:t>.</w:t>
      </w:r>
    </w:p>
    <w:p w14:paraId="675FC4C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כת' נפק"מ נוספת, היכא דקדשו ב' בבת א', דלדברי רבה (לעיל נ:) המקדש עריות בבת א' אמרי' דכל שאינו בזה אחר זה אפי' בבת א' אינו. אבל אי משום דאין קנין לב', שפיר חייל [וכמ"ש תוס' גיטין מב.].</w:t>
      </w:r>
    </w:p>
    <w:p w14:paraId="600D649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פור"י</w:t>
      </w:r>
      <w:r w:rsidRPr="00741ADA">
        <w:rPr>
          <w:rFonts w:ascii="Narkisim" w:hAnsi="Narkisim"/>
          <w:rtl/>
        </w:rPr>
        <w:t xml:space="preserve"> הביא דב</w:t>
      </w:r>
      <w:r w:rsidRPr="00741ADA">
        <w:rPr>
          <w:rFonts w:ascii="Narkisim" w:hAnsi="Narkisim"/>
          <w:b/>
          <w:bCs/>
          <w:rtl/>
        </w:rPr>
        <w:t>ירושלמי</w:t>
      </w:r>
      <w:r w:rsidRPr="00741ADA">
        <w:rPr>
          <w:rFonts w:ascii="Narkisim" w:hAnsi="Narkisim"/>
          <w:rtl/>
        </w:rPr>
        <w:t xml:space="preserve"> (יבמות י ה) דרשי' דרשא אחרת דאין קידושין באשת איש, ויצאה והיתה לכשתצא הו"ל הי' אצל אחר.</w:t>
      </w:r>
    </w:p>
    <w:p w14:paraId="7CD9655F" w14:textId="77777777" w:rsidR="00620854" w:rsidRPr="00741ADA" w:rsidRDefault="00000000" w:rsidP="00741ADA">
      <w:pPr>
        <w:bidi/>
        <w:rPr>
          <w:rFonts w:ascii="Narkisim" w:hAnsi="Narkisim" w:cs="Narkisim"/>
        </w:rPr>
      </w:pPr>
      <w:r w:rsidRPr="00741ADA">
        <w:rPr>
          <w:rFonts w:ascii="Narkisim" w:hAnsi="Narkisim" w:cs="Narkisim"/>
          <w:u w:val="single"/>
          <w:rtl/>
        </w:rPr>
        <w:t>אלא א"ר יונה וכו' הוקשו כל העריות כולם לאחות אשה וכו'</w:t>
      </w:r>
      <w:r w:rsidRPr="00741ADA">
        <w:rPr>
          <w:rFonts w:ascii="Narkisim" w:hAnsi="Narkisim" w:cs="Narkisim"/>
          <w:rtl/>
        </w:rPr>
        <w:t>. ובגמ' (יבמות ח.) ילפי' מהיקש זה דכל העריות פטורות מחליצה ויבום.</w:t>
      </w:r>
    </w:p>
    <w:p w14:paraId="3B12F043" w14:textId="77777777" w:rsidR="00620854" w:rsidRPr="00741ADA" w:rsidRDefault="00000000" w:rsidP="00741ADA">
      <w:pPr>
        <w:bidi/>
        <w:rPr>
          <w:rFonts w:ascii="Narkisim" w:hAnsi="Narkisim" w:cs="Narkisim"/>
        </w:rPr>
      </w:pPr>
      <w:r w:rsidRPr="00741ADA">
        <w:rPr>
          <w:rFonts w:ascii="Narkisim" w:hAnsi="Narkisim" w:cs="Narkisim"/>
          <w:b/>
          <w:bCs/>
          <w:rtl/>
        </w:rPr>
        <w:t>קובה"ע</w:t>
      </w:r>
      <w:r w:rsidRPr="00741ADA">
        <w:rPr>
          <w:rFonts w:ascii="Narkisim" w:hAnsi="Narkisim" w:cs="Narkisim"/>
          <w:rtl/>
        </w:rPr>
        <w:t xml:space="preserve"> (לו ו) הביא דשאל את ה</w:t>
      </w:r>
      <w:r w:rsidRPr="00741ADA">
        <w:rPr>
          <w:rFonts w:ascii="Narkisim" w:hAnsi="Narkisim" w:cs="Narkisim"/>
          <w:b/>
          <w:bCs/>
          <w:rtl/>
        </w:rPr>
        <w:t>גר"ח</w:t>
      </w:r>
      <w:r w:rsidRPr="00741ADA">
        <w:rPr>
          <w:rFonts w:ascii="Narkisim" w:hAnsi="Narkisim" w:cs="Narkisim"/>
          <w:rtl/>
        </w:rPr>
        <w:t xml:space="preserve"> אמאי איצטריך קרא (לקמן סח:) דלא תפסי קידושין בנכרית, הא הוה בכלל חייבי כריתות [וכדאי' סנהדרין פב.</w:t>
      </w:r>
      <w:r w:rsidRPr="00741ADA">
        <w:rPr>
          <w:rStyle w:val="ac"/>
          <w:rFonts w:ascii="Narkisim" w:hAnsi="Narkisim" w:cs="Narkisim"/>
          <w:rtl/>
        </w:rPr>
        <w:footnoteReference w:id="808"/>
      </w:r>
      <w:r w:rsidRPr="00741ADA">
        <w:rPr>
          <w:rFonts w:ascii="Narkisim" w:hAnsi="Narkisim" w:cs="Narkisim"/>
          <w:rtl/>
        </w:rPr>
        <w:t>]. וקי"ל דאין קידושין תופסין בחייבי כריתות.</w:t>
      </w:r>
    </w:p>
    <w:p w14:paraId="609812D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השיב לו דאף דהוה חייבי כריתות, אינו בכלל הקישא דר' יונה, דלא נכתב בפרשת עריות.</w:t>
      </w:r>
    </w:p>
    <w:p w14:paraId="45173CB6" w14:textId="77777777" w:rsidR="00620854" w:rsidRPr="00741ADA" w:rsidRDefault="00000000" w:rsidP="00741ADA">
      <w:pPr>
        <w:pStyle w:val="a8"/>
        <w:bidi/>
        <w:rPr>
          <w:rFonts w:ascii="Narkisim" w:hAnsi="Narkisim"/>
        </w:rPr>
      </w:pPr>
      <w:r w:rsidRPr="00741ADA">
        <w:rPr>
          <w:rFonts w:ascii="Narkisim" w:hAnsi="Narkisim"/>
          <w:rtl/>
        </w:rPr>
        <w:t>אך ה</w:t>
      </w:r>
      <w:r w:rsidRPr="00741ADA">
        <w:rPr>
          <w:rFonts w:ascii="Narkisim" w:hAnsi="Narkisim"/>
          <w:b/>
          <w:bCs/>
          <w:rtl/>
        </w:rPr>
        <w:t>קובה"ע</w:t>
      </w:r>
      <w:r w:rsidRPr="00741ADA">
        <w:rPr>
          <w:rFonts w:ascii="Narkisim" w:hAnsi="Narkisim"/>
          <w:rtl/>
        </w:rPr>
        <w:t xml:space="preserve"> הק' לדעת ה</w:t>
      </w:r>
      <w:r w:rsidRPr="00741ADA">
        <w:rPr>
          <w:rFonts w:ascii="Narkisim" w:hAnsi="Narkisim"/>
          <w:b/>
          <w:bCs/>
          <w:rtl/>
        </w:rPr>
        <w:t>מרדכי</w:t>
      </w:r>
      <w:r w:rsidRPr="00741ADA">
        <w:rPr>
          <w:rFonts w:ascii="Narkisim" w:hAnsi="Narkisim"/>
          <w:rtl/>
        </w:rPr>
        <w:t xml:space="preserve"> (יבמות קח) דיבמה שנופלת לפני מומר פטורה, דכיון דדינו כעכו"ם דקנאים פוגעים בו ל"ש שתהא זקוקה ליבום. והביא דמבואר דאף הך דין קנאים פוגעים בו פוטרת בלא חליצה, וכדין עריות</w:t>
      </w:r>
      <w:r w:rsidRPr="00741ADA">
        <w:rPr>
          <w:rStyle w:val="ac"/>
          <w:rFonts w:ascii="Narkisim" w:hAnsi="Narkisim"/>
          <w:rtl/>
        </w:rPr>
        <w:footnoteReference w:id="809"/>
      </w:r>
      <w:r w:rsidRPr="00741ADA">
        <w:rPr>
          <w:rFonts w:ascii="Narkisim" w:hAnsi="Narkisim"/>
          <w:rtl/>
        </w:rPr>
        <w:t xml:space="preserve">. אף דאינו בכלל הקישא דר' יונה. אך הביא בשם </w:t>
      </w:r>
      <w:r w:rsidRPr="00741ADA">
        <w:rPr>
          <w:rFonts w:ascii="Narkisim" w:hAnsi="Narkisim"/>
          <w:b/>
          <w:bCs/>
          <w:rtl/>
        </w:rPr>
        <w:t>חכם א'</w:t>
      </w:r>
      <w:r w:rsidRPr="00741ADA">
        <w:rPr>
          <w:rFonts w:ascii="Narkisim" w:hAnsi="Narkisim"/>
          <w:rtl/>
        </w:rPr>
        <w:t xml:space="preserve"> דערוה גופה פטורה, וכדאמרי' (יבמות ח.) דערוה גופה ל"צ קרא.</w:t>
      </w:r>
    </w:p>
    <w:p w14:paraId="2780E8F6" w14:textId="77777777" w:rsidR="00620854" w:rsidRPr="00741ADA" w:rsidRDefault="00000000" w:rsidP="00741ADA">
      <w:pPr>
        <w:pStyle w:val="3"/>
        <w:bidi/>
        <w:rPr>
          <w:rFonts w:ascii="Narkisim" w:hAnsi="Narkisim"/>
        </w:rPr>
      </w:pPr>
      <w:r w:rsidRPr="00741ADA">
        <w:rPr>
          <w:rFonts w:ascii="Narkisim" w:hAnsi="Narkisim"/>
          <w:rtl/>
        </w:rPr>
        <w:t>דף סח.</w:t>
      </w:r>
    </w:p>
    <w:p w14:paraId="1775ECDA" w14:textId="77777777" w:rsidR="00620854" w:rsidRPr="00741ADA" w:rsidRDefault="00000000" w:rsidP="00741ADA">
      <w:pPr>
        <w:pStyle w:val="2"/>
        <w:bidi/>
        <w:rPr>
          <w:rFonts w:ascii="Narkisim" w:hAnsi="Narkisim"/>
        </w:rPr>
      </w:pPr>
      <w:r w:rsidRPr="00741ADA">
        <w:rPr>
          <w:rFonts w:ascii="Narkisim" w:hAnsi="Narkisim"/>
          <w:rtl/>
        </w:rPr>
        <w:t>נדה וסוטה אין הולד ממזר – לא פקעי קידושיה</w:t>
      </w:r>
    </w:p>
    <w:p w14:paraId="220C259D" w14:textId="77777777" w:rsidR="00620854" w:rsidRPr="00741ADA" w:rsidRDefault="00000000" w:rsidP="00741ADA">
      <w:pPr>
        <w:bidi/>
        <w:rPr>
          <w:rFonts w:ascii="Narkisim" w:hAnsi="Narkisim" w:cs="Narkisim"/>
        </w:rPr>
      </w:pPr>
      <w:r w:rsidRPr="00741ADA">
        <w:rPr>
          <w:rFonts w:ascii="Narkisim" w:hAnsi="Narkisim" w:cs="Narkisim"/>
          <w:u w:val="single"/>
          <w:rtl/>
        </w:rPr>
        <w:t>א"ה אפי' נדה נמי, אלמא אמר אביי וכו' שאין הולד ממזר</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אם קידש פנויה נדה</w:t>
      </w:r>
      <w:r w:rsidRPr="00741ADA">
        <w:rPr>
          <w:rStyle w:val="ac"/>
          <w:rFonts w:ascii="Narkisim" w:hAnsi="Narkisim" w:cs="Narkisim"/>
          <w:rtl/>
        </w:rPr>
        <w:footnoteReference w:id="810"/>
      </w:r>
      <w:r w:rsidRPr="00741ADA">
        <w:rPr>
          <w:rFonts w:ascii="Narkisim" w:hAnsi="Narkisim" w:cs="Narkisim"/>
          <w:rtl/>
        </w:rPr>
        <w:t>, ואם בא עליה בנדתה יהא הולד ממזר. והגמ' הוכיחה מהא דאין הולד ממזר, דע"כ קידושין תפסי. ו</w:t>
      </w:r>
      <w:r w:rsidRPr="00741ADA">
        <w:rPr>
          <w:rFonts w:ascii="Narkisim" w:hAnsi="Narkisim" w:cs="Narkisim"/>
          <w:b/>
          <w:bCs/>
          <w:rtl/>
        </w:rPr>
        <w:t>תוס</w:t>
      </w:r>
      <w:r w:rsidRPr="00741ADA">
        <w:rPr>
          <w:rFonts w:ascii="Narkisim" w:hAnsi="Narkisim" w:cs="Narkisim"/>
          <w:rtl/>
        </w:rPr>
        <w:t>' (סז:) הוכיחו דהא בהא תליא [משמע דההוכחה מסברא].</w:t>
      </w:r>
    </w:p>
    <w:p w14:paraId="470BB74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כת' דהוכחת הגמ' ע"פ המשנה (סו:) דכל מי שאין עליו קידושין הולד ממזר.</w:t>
      </w:r>
    </w:p>
    <w:p w14:paraId="2782DDF6" w14:textId="77777777" w:rsidR="00620854" w:rsidRPr="00741ADA" w:rsidRDefault="00000000" w:rsidP="00741ADA">
      <w:pPr>
        <w:pStyle w:val="a8"/>
        <w:bidi/>
        <w:rPr>
          <w:rFonts w:ascii="Narkisim" w:hAnsi="Narkisim"/>
        </w:rPr>
      </w:pPr>
      <w:r w:rsidRPr="00741ADA">
        <w:rPr>
          <w:rFonts w:ascii="Narkisim" w:hAnsi="Narkisim"/>
          <w:rtl/>
        </w:rPr>
        <w:t>וכת' דאע"ג דתנא דמתני' ל"ל דר' עקיבא, מ"מ בהאי כללא לא פליג. וכללא דוקא הוא לכו"ע, דכל שהולד ממזר לא תפסי קידושין. מלבד יבמה לשוק לרב</w:t>
      </w:r>
      <w:r w:rsidRPr="00741ADA">
        <w:rPr>
          <w:rStyle w:val="ac"/>
          <w:rFonts w:ascii="Narkisim" w:hAnsi="Narkisim"/>
          <w:rtl/>
        </w:rPr>
        <w:footnoteReference w:id="811"/>
      </w:r>
      <w:r w:rsidRPr="00741ADA">
        <w:rPr>
          <w:rFonts w:ascii="Narkisim" w:hAnsi="Narkisim"/>
          <w:rtl/>
        </w:rPr>
        <w:t xml:space="preserve">. דאין על שום אדם קידושין [וכ"כ </w:t>
      </w:r>
      <w:r w:rsidRPr="00741ADA">
        <w:rPr>
          <w:rFonts w:ascii="Narkisim" w:hAnsi="Narkisim"/>
          <w:b/>
          <w:bCs/>
          <w:rtl/>
        </w:rPr>
        <w:t>תוס</w:t>
      </w:r>
      <w:r w:rsidRPr="00741ADA">
        <w:rPr>
          <w:rFonts w:ascii="Narkisim" w:hAnsi="Narkisim"/>
          <w:rtl/>
        </w:rPr>
        <w:t>' יבמות מט:</w:t>
      </w:r>
      <w:r w:rsidRPr="00741ADA">
        <w:rPr>
          <w:rStyle w:val="ac"/>
          <w:rFonts w:ascii="Narkisim" w:hAnsi="Narkisim"/>
          <w:rtl/>
        </w:rPr>
        <w:footnoteReference w:id="812"/>
      </w:r>
      <w:r w:rsidRPr="00741ADA">
        <w:rPr>
          <w:rFonts w:ascii="Narkisim" w:hAnsi="Narkisim"/>
          <w:rtl/>
        </w:rPr>
        <w:t>]. [וכלשון סיפא דהמשנה דעכו"ם ועבד].</w:t>
      </w:r>
    </w:p>
    <w:p w14:paraId="6289DE90" w14:textId="77777777" w:rsidR="00620854" w:rsidRPr="00741ADA" w:rsidRDefault="00000000" w:rsidP="00741ADA">
      <w:pPr>
        <w:pStyle w:val="aa"/>
        <w:bidi/>
        <w:rPr>
          <w:rFonts w:ascii="Narkisim" w:hAnsi="Narkisim"/>
        </w:rPr>
      </w:pPr>
      <w:r w:rsidRPr="00741ADA">
        <w:rPr>
          <w:rFonts w:ascii="Narkisim" w:hAnsi="Narkisim"/>
          <w:u w:val="single"/>
          <w:rtl/>
        </w:rPr>
        <w:t>הכל מודים בבא על הנדה, א"ק ותהי נדתה עליה</w:t>
      </w:r>
      <w:r w:rsidRPr="00741ADA">
        <w:rPr>
          <w:rFonts w:ascii="Narkisim" w:hAnsi="Narkisim"/>
          <w:rtl/>
        </w:rPr>
        <w:t>. ואף דהוה בכלל היקש דשאר עריות, גזיה"כ דתפסי בה קידושין. ו</w:t>
      </w:r>
      <w:r w:rsidRPr="00741ADA">
        <w:rPr>
          <w:rFonts w:ascii="Narkisim" w:hAnsi="Narkisim"/>
          <w:b/>
          <w:bCs/>
          <w:rtl/>
        </w:rPr>
        <w:t>תוס'</w:t>
      </w:r>
      <w:r w:rsidRPr="00741ADA">
        <w:rPr>
          <w:rFonts w:ascii="Narkisim" w:hAnsi="Narkisim"/>
          <w:rtl/>
        </w:rPr>
        <w:t xml:space="preserve"> (יבמות ב. ד"ה ואחות) דנו אמאי לא אמרי' דיבמה נדה שנופלת ליבום, שנאסרה עליו שעה א' [ומ"ש מאחות אשה שאח"כ מת בעלה]. ועוה"ק ה</w:t>
      </w:r>
      <w:r w:rsidRPr="00741ADA">
        <w:rPr>
          <w:rFonts w:ascii="Narkisim" w:hAnsi="Narkisim"/>
          <w:b/>
          <w:bCs/>
          <w:rtl/>
        </w:rPr>
        <w:t>ראשונים</w:t>
      </w:r>
      <w:r w:rsidRPr="00741ADA">
        <w:rPr>
          <w:rFonts w:ascii="Narkisim" w:hAnsi="Narkisim"/>
          <w:rtl/>
        </w:rPr>
        <w:t xml:space="preserve"> (הו' ב</w:t>
      </w:r>
      <w:r w:rsidRPr="00741ADA">
        <w:rPr>
          <w:rFonts w:ascii="Narkisim" w:hAnsi="Narkisim"/>
          <w:b/>
          <w:bCs/>
          <w:rtl/>
        </w:rPr>
        <w:t>תה"ד</w:t>
      </w:r>
      <w:r w:rsidRPr="00741ADA">
        <w:rPr>
          <w:rFonts w:ascii="Narkisim" w:hAnsi="Narkisim"/>
          <w:rtl/>
        </w:rPr>
        <w:t xml:space="preserve"> ריט) אמאי לא אמרי' דנדה תפטור צרתה כדין שאר ערוה.</w:t>
      </w:r>
    </w:p>
    <w:p w14:paraId="5E2C1CFE"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תי' דנדה אסור לכו"ע, ולא דמי לאחות אשה. ובפשוטו כוונת התוס' דל"ש פטור 'עריות' מיבום, כיון דעומדת ליטהר, ולא דמי לשאר עריות דהשתא מיהת מופקעין מבעל זה. וה</w:t>
      </w:r>
      <w:r w:rsidRPr="00741ADA">
        <w:rPr>
          <w:rFonts w:ascii="Narkisim" w:hAnsi="Narkisim"/>
          <w:b/>
          <w:bCs/>
          <w:rtl/>
        </w:rPr>
        <w:t>גרי"ז</w:t>
      </w:r>
      <w:r w:rsidRPr="00741ADA">
        <w:rPr>
          <w:rFonts w:ascii="Narkisim" w:hAnsi="Narkisim"/>
          <w:rtl/>
        </w:rPr>
        <w:t xml:space="preserve"> (מכתב בסוה"ס) ביאר דנדה אין גריעותא בעצם האשה כלפי דין יבום [לא נחשב 'ערוה'], והוה חסרון רק במעשה הביאה [בשעת יבום]. ולכאורה כל זה בתר דילפי' (כאן) דתפסי בה קידושין, ע"כ לא דמי לשאר עריות.</w:t>
      </w:r>
    </w:p>
    <w:p w14:paraId="5D611E94" w14:textId="77777777" w:rsidR="00620854" w:rsidRPr="00741ADA" w:rsidRDefault="00000000" w:rsidP="00741ADA">
      <w:pPr>
        <w:bidi/>
        <w:rPr>
          <w:rFonts w:ascii="Narkisim" w:hAnsi="Narkisim" w:cs="Narkisim"/>
        </w:rPr>
      </w:pPr>
      <w:r w:rsidRPr="00741ADA">
        <w:rPr>
          <w:rFonts w:ascii="Narkisim" w:hAnsi="Narkisim" w:cs="Narkisim"/>
          <w:u w:val="single"/>
          <w:rtl/>
        </w:rPr>
        <w:t>ועל הסוטה שאין הולד ממזר</w:t>
      </w:r>
      <w:r w:rsidRPr="00741ADA">
        <w:rPr>
          <w:rStyle w:val="ac"/>
          <w:rFonts w:ascii="Narkisim" w:hAnsi="Narkisim" w:cs="Narkisim"/>
          <w:rtl/>
        </w:rPr>
        <w:footnoteReference w:id="813"/>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אפי' ר' עקיבא דאמר יש ממזר מחייבי לאוין. </w:t>
      </w:r>
      <w:r w:rsidRPr="00741ADA">
        <w:rPr>
          <w:rFonts w:ascii="Narkisim" w:hAnsi="Narkisim" w:cs="Narkisim"/>
          <w:szCs w:val="20"/>
          <w:rtl/>
        </w:rPr>
        <w:t>[ו</w:t>
      </w:r>
      <w:r w:rsidRPr="00741ADA">
        <w:rPr>
          <w:rFonts w:ascii="Narkisim" w:hAnsi="Narkisim" w:cs="Narkisim"/>
          <w:b/>
          <w:bCs/>
          <w:szCs w:val="20"/>
          <w:rtl/>
        </w:rPr>
        <w:t>רש"י</w:t>
      </w:r>
      <w:r w:rsidRPr="00741ADA">
        <w:rPr>
          <w:rFonts w:ascii="Narkisim" w:hAnsi="Narkisim" w:cs="Narkisim"/>
          <w:szCs w:val="20"/>
          <w:rtl/>
        </w:rPr>
        <w:t xml:space="preserve"> (יבמות מט.) מבואר דלא נחשב לאו ד'שאר'. ו</w:t>
      </w:r>
      <w:r w:rsidRPr="00741ADA">
        <w:rPr>
          <w:rFonts w:ascii="Narkisim" w:hAnsi="Narkisim" w:cs="Narkisim"/>
          <w:b/>
          <w:bCs/>
          <w:szCs w:val="20"/>
          <w:rtl/>
        </w:rPr>
        <w:t>תוס</w:t>
      </w:r>
      <w:r w:rsidRPr="00741ADA">
        <w:rPr>
          <w:rFonts w:ascii="Narkisim" w:hAnsi="Narkisim" w:cs="Narkisim"/>
          <w:szCs w:val="20"/>
          <w:rtl/>
        </w:rPr>
        <w:t>' (שם, והריטב"א כאן) חלקו דע"י אישות מקרי שאר]</w:t>
      </w:r>
      <w:r w:rsidRPr="00741ADA">
        <w:rPr>
          <w:rFonts w:ascii="Narkisim" w:hAnsi="Narkisim" w:cs="Narkisim"/>
          <w:rtl/>
        </w:rPr>
        <w:t>. ועוד דנו ה</w:t>
      </w:r>
      <w:r w:rsidRPr="00741ADA">
        <w:rPr>
          <w:rFonts w:ascii="Narkisim" w:hAnsi="Narkisim" w:cs="Narkisim"/>
          <w:b/>
          <w:bCs/>
          <w:rtl/>
        </w:rPr>
        <w:t>ראשונים</w:t>
      </w:r>
      <w:r w:rsidRPr="00741ADA">
        <w:rPr>
          <w:rFonts w:ascii="Narkisim" w:hAnsi="Narkisim" w:cs="Narkisim"/>
          <w:rtl/>
        </w:rPr>
        <w:t xml:space="preserve"> דס"ד דסוטה כתיב טומאה כעריות.</w:t>
      </w:r>
    </w:p>
    <w:p w14:paraId="71DEF997" w14:textId="77777777" w:rsidR="00620854" w:rsidRPr="00741ADA" w:rsidRDefault="00000000" w:rsidP="00741ADA">
      <w:pPr>
        <w:pStyle w:val="a7"/>
        <w:bidi/>
        <w:rPr>
          <w:rFonts w:ascii="Narkisim" w:hAnsi="Narkisim"/>
        </w:rPr>
      </w:pPr>
      <w:r w:rsidRPr="00741ADA">
        <w:rPr>
          <w:rFonts w:ascii="Narkisim" w:hAnsi="Narkisim"/>
          <w:rtl/>
        </w:rPr>
        <w:t>ופ</w:t>
      </w:r>
      <w:r w:rsidRPr="00741ADA">
        <w:rPr>
          <w:rFonts w:ascii="Narkisim" w:hAnsi="Narkisim"/>
          <w:b/>
          <w:bCs/>
          <w:rtl/>
        </w:rPr>
        <w:t>רש"י</w:t>
      </w:r>
      <w:r w:rsidRPr="00741ADA">
        <w:rPr>
          <w:rFonts w:ascii="Narkisim" w:hAnsi="Narkisim"/>
          <w:rtl/>
        </w:rPr>
        <w:t xml:space="preserve"> שהרי עדיין קידושין עומדים בה. וכ"כ </w:t>
      </w:r>
      <w:r w:rsidRPr="00741ADA">
        <w:rPr>
          <w:rFonts w:ascii="Narkisim" w:hAnsi="Narkisim"/>
          <w:b/>
          <w:bCs/>
          <w:rtl/>
        </w:rPr>
        <w:t>רש"י</w:t>
      </w:r>
      <w:r w:rsidRPr="00741ADA">
        <w:rPr>
          <w:rFonts w:ascii="Narkisim" w:hAnsi="Narkisim"/>
          <w:rtl/>
        </w:rPr>
        <w:t xml:space="preserve"> (יבמות מט:) שהרי אף לאחר שזינתה לא פקעו מינה קידושיה הראשונים. וה</w:t>
      </w:r>
      <w:r w:rsidRPr="00741ADA">
        <w:rPr>
          <w:rFonts w:ascii="Narkisim" w:hAnsi="Narkisim"/>
          <w:b/>
          <w:bCs/>
          <w:rtl/>
        </w:rPr>
        <w:t>אחרונים</w:t>
      </w:r>
      <w:r w:rsidRPr="00741ADA">
        <w:rPr>
          <w:rFonts w:ascii="Narkisim" w:hAnsi="Narkisim"/>
          <w:rtl/>
        </w:rPr>
        <w:t xml:space="preserve"> ביארו דאילו היתה ערוה שאינה ראויה לקידושין, אף שנתקדשה בהיתר היו קידושיה נפקעין</w:t>
      </w:r>
      <w:r w:rsidRPr="00741ADA">
        <w:rPr>
          <w:rStyle w:val="ac"/>
          <w:rFonts w:ascii="Narkisim" w:hAnsi="Narkisim"/>
          <w:rtl/>
        </w:rPr>
        <w:footnoteReference w:id="814"/>
      </w:r>
      <w:r w:rsidRPr="00741ADA">
        <w:rPr>
          <w:rFonts w:ascii="Narkisim" w:hAnsi="Narkisim"/>
          <w:rtl/>
        </w:rPr>
        <w:t>. וגבי סוטה ילפי' מהא דלא פקעי, דאף תפסי קידושין באיסור סוטה</w:t>
      </w:r>
      <w:r w:rsidRPr="00741ADA">
        <w:rPr>
          <w:rStyle w:val="ac"/>
          <w:rFonts w:ascii="Narkisim" w:hAnsi="Narkisim"/>
          <w:rtl/>
        </w:rPr>
        <w:footnoteReference w:id="815"/>
      </w:r>
      <w:r w:rsidRPr="00741ADA">
        <w:rPr>
          <w:rFonts w:ascii="Narkisim" w:hAnsi="Narkisim"/>
          <w:rtl/>
        </w:rPr>
        <w:t>. ו</w:t>
      </w:r>
      <w:r w:rsidRPr="00741ADA">
        <w:rPr>
          <w:rFonts w:ascii="Narkisim" w:hAnsi="Narkisim"/>
          <w:b/>
          <w:bCs/>
          <w:rtl/>
        </w:rPr>
        <w:t>תוס</w:t>
      </w:r>
      <w:r w:rsidRPr="00741ADA">
        <w:rPr>
          <w:rFonts w:ascii="Narkisim" w:hAnsi="Narkisim"/>
          <w:rtl/>
        </w:rPr>
        <w:t>' (יבמות שם) הק' דנדה נמי לא פקעי קידושין, ואפ"ה איצטריך קרא דתפסי בה קידושין.</w:t>
      </w:r>
    </w:p>
    <w:p w14:paraId="121A104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אתוון דאורייתא</w:t>
      </w:r>
      <w:r w:rsidRPr="00741ADA">
        <w:rPr>
          <w:rFonts w:ascii="Narkisim" w:hAnsi="Narkisim"/>
          <w:rtl/>
        </w:rPr>
        <w:t xml:space="preserve"> (ט) הביא דנח' רש"י ותוס' האם אפשר ללמוד הפקעה [בדבר שכבר חל], ממניעתו [לכתחילה]. [ועי"ש שדימה לכמה סוגיות הש"ס, דכיון דחל לא פקע]. ועוד יש שדנו דתוס' ס"ל דהא דאין קידושין תופסין בעריות הוא סברא במעשה תפיסת הקידושין, אבל בתר דכבר חלו הקידושין אין חסרון. (וע' בסמוך).</w:t>
      </w:r>
    </w:p>
    <w:p w14:paraId="0CEFB93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(יבמות שם) תי' דנדה הוה שינוי החוזר לברייתו. ואם אתה אומר קידושין פוקעין ממנה, לא הנחת בת לאברהם אבינו יושבת לפני בעלה. ואפ"ה דנה הגמ' דעכשיו [בעודה נדה] שמא לא תפסי בה קידושין, כיון דחייבי כריתות היא שמא לא תפסי בה קדושין, שלא נמסרו לביאה</w:t>
      </w:r>
      <w:r w:rsidRPr="00741ADA">
        <w:rPr>
          <w:rStyle w:val="ac"/>
          <w:rFonts w:ascii="Narkisim" w:hAnsi="Narkisim"/>
          <w:rtl/>
        </w:rPr>
        <w:footnoteReference w:id="816"/>
      </w:r>
      <w:r w:rsidRPr="00741ADA">
        <w:rPr>
          <w:rFonts w:ascii="Narkisim" w:hAnsi="Narkisim"/>
          <w:rtl/>
        </w:rPr>
        <w:t>.</w:t>
      </w:r>
    </w:p>
    <w:p w14:paraId="63A1D7CF" w14:textId="77777777" w:rsidR="00620854" w:rsidRPr="00741ADA" w:rsidRDefault="00000000" w:rsidP="00741ADA">
      <w:pPr>
        <w:pStyle w:val="a7"/>
        <w:bidi/>
        <w:rPr>
          <w:rFonts w:ascii="Narkisim" w:hAnsi="Narkisim"/>
        </w:rPr>
      </w:pPr>
      <w:r w:rsidRPr="00741ADA">
        <w:rPr>
          <w:rFonts w:ascii="Narkisim" w:hAnsi="Narkisim"/>
          <w:rtl/>
        </w:rPr>
        <w:t xml:space="preserve">אך </w:t>
      </w:r>
      <w:r w:rsidRPr="00741ADA">
        <w:rPr>
          <w:rFonts w:ascii="Narkisim" w:hAnsi="Narkisim"/>
          <w:b/>
          <w:bCs/>
          <w:rtl/>
        </w:rPr>
        <w:t>רע"א</w:t>
      </w:r>
      <w:r w:rsidRPr="00741ADA">
        <w:rPr>
          <w:rFonts w:ascii="Narkisim" w:hAnsi="Narkisim"/>
          <w:rtl/>
        </w:rPr>
        <w:t xml:space="preserve"> הק' דגבי פצוע דכא [לר' עקיבא דאין קידושין תופסין בחייבי לאוין] נימא דכשנעשה פצוע דכא יפקעו הקידושין, ומפורש (יבמות עט:) דלא פקעי קידושיה.</w:t>
      </w:r>
    </w:p>
    <w:p w14:paraId="52E1161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עונג יו"ט</w:t>
      </w:r>
      <w:r w:rsidRPr="00741ADA">
        <w:rPr>
          <w:rFonts w:ascii="Narkisim" w:hAnsi="Narkisim"/>
          <w:rtl/>
        </w:rPr>
        <w:t xml:space="preserve"> (קמב בהג') תי' דפצוע דכא הוה חסרון באיש, וכיון דחלו קידושין לא פקעי. ודוקא היכא דהשינוי בגוף האשה, אמרי' דמעכשיו אינה ראויה</w:t>
      </w:r>
      <w:r w:rsidRPr="00741ADA">
        <w:rPr>
          <w:rStyle w:val="ac"/>
          <w:rFonts w:ascii="Narkisim" w:hAnsi="Narkisim"/>
          <w:rtl/>
        </w:rPr>
        <w:footnoteReference w:id="817"/>
      </w:r>
      <w:r w:rsidRPr="00741ADA">
        <w:rPr>
          <w:rFonts w:ascii="Narkisim" w:hAnsi="Narkisim"/>
          <w:rtl/>
        </w:rPr>
        <w:t>. ועוד תי' ה</w:t>
      </w:r>
      <w:r w:rsidRPr="00741ADA">
        <w:rPr>
          <w:rFonts w:ascii="Narkisim" w:hAnsi="Narkisim"/>
          <w:b/>
          <w:bCs/>
          <w:rtl/>
        </w:rPr>
        <w:t>אחרונים</w:t>
      </w:r>
      <w:r w:rsidRPr="00741ADA">
        <w:rPr>
          <w:rFonts w:ascii="Narkisim" w:hAnsi="Narkisim"/>
          <w:rtl/>
        </w:rPr>
        <w:t xml:space="preserve"> (אחיעזר א כט ט) דדוקא עריות דהוה פגם באישות [וכן איסור סוטה], משא"כ פצוע דכא</w:t>
      </w:r>
      <w:r w:rsidRPr="00741ADA">
        <w:rPr>
          <w:rStyle w:val="ac"/>
          <w:rFonts w:ascii="Narkisim" w:hAnsi="Narkisim"/>
          <w:rtl/>
        </w:rPr>
        <w:footnoteReference w:id="818"/>
      </w:r>
      <w:r w:rsidRPr="00741ADA">
        <w:rPr>
          <w:rFonts w:ascii="Narkisim" w:hAnsi="Narkisim"/>
          <w:rtl/>
        </w:rPr>
        <w:t>.</w:t>
      </w:r>
    </w:p>
    <w:p w14:paraId="201832F0"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הוכיח דלא פקעי קידושין כשנעשית ערוה. וביאר דכוונת רש"י </w:t>
      </w:r>
      <w:r w:rsidRPr="00741ADA">
        <w:rPr>
          <w:rFonts w:ascii="Narkisim" w:hAnsi="Narkisim"/>
          <w:szCs w:val="20"/>
          <w:rtl/>
        </w:rPr>
        <w:t xml:space="preserve">[וכמ"ש </w:t>
      </w:r>
      <w:r w:rsidRPr="00741ADA">
        <w:rPr>
          <w:rFonts w:ascii="Narkisim" w:hAnsi="Narkisim"/>
          <w:b/>
          <w:bCs/>
          <w:szCs w:val="20"/>
          <w:rtl/>
        </w:rPr>
        <w:t>תוס</w:t>
      </w:r>
      <w:r w:rsidRPr="00741ADA">
        <w:rPr>
          <w:rFonts w:ascii="Narkisim" w:hAnsi="Narkisim"/>
          <w:szCs w:val="20"/>
          <w:rtl/>
        </w:rPr>
        <w:t>' כאן בדעת רש"י]</w:t>
      </w:r>
      <w:r w:rsidRPr="00741ADA">
        <w:rPr>
          <w:rFonts w:ascii="Narkisim" w:hAnsi="Narkisim"/>
          <w:rtl/>
        </w:rPr>
        <w:t xml:space="preserve"> דבעודה תחתיו יש עליה קידושין ומש"ה אינו ממזר. אבל מחזיר סוטתו הולד ממזר. </w:t>
      </w:r>
      <w:r w:rsidRPr="00741ADA">
        <w:rPr>
          <w:rFonts w:ascii="Narkisim" w:hAnsi="Narkisim"/>
          <w:szCs w:val="20"/>
          <w:rtl/>
        </w:rPr>
        <w:t>[ונשאר בצ"ע על תוס' ביבמות</w:t>
      </w:r>
      <w:r w:rsidRPr="00741ADA">
        <w:rPr>
          <w:rFonts w:ascii="Narkisim" w:hAnsi="Narkisim"/>
          <w:rtl/>
        </w:rPr>
        <w:t>].</w:t>
      </w:r>
    </w:p>
    <w:p w14:paraId="5B66F3D5" w14:textId="77777777" w:rsidR="00620854" w:rsidRPr="00741ADA" w:rsidRDefault="00000000" w:rsidP="00741ADA">
      <w:pPr>
        <w:bidi/>
        <w:rPr>
          <w:rFonts w:ascii="Narkisim" w:hAnsi="Narkisim" w:cs="Narkisim"/>
        </w:rPr>
      </w:pPr>
      <w:r w:rsidRPr="00741ADA">
        <w:rPr>
          <w:rFonts w:ascii="Narkisim" w:hAnsi="Narkisim" w:cs="Narkisim"/>
          <w:rtl/>
        </w:rPr>
        <w:t>אמנם ה</w:t>
      </w:r>
      <w:r w:rsidRPr="00741ADA">
        <w:rPr>
          <w:rFonts w:ascii="Narkisim" w:hAnsi="Narkisim" w:cs="Narkisim"/>
          <w:b/>
          <w:bCs/>
          <w:rtl/>
        </w:rPr>
        <w:t>רמב"ן</w:t>
      </w:r>
      <w:r w:rsidRPr="00741ADA">
        <w:rPr>
          <w:rFonts w:ascii="Narkisim" w:hAnsi="Narkisim" w:cs="Narkisim"/>
          <w:rtl/>
        </w:rPr>
        <w:t xml:space="preserve"> (הנ"ל) הסכים לדברי רש"י דכשנעשית ערוה ראוי שיפקעו הקידושין. וכן הביאו כמה </w:t>
      </w:r>
      <w:r w:rsidRPr="00741ADA">
        <w:rPr>
          <w:rFonts w:ascii="Narkisim" w:hAnsi="Narkisim" w:cs="Narkisim"/>
          <w:b/>
          <w:bCs/>
          <w:rtl/>
        </w:rPr>
        <w:t>אחרונים</w:t>
      </w:r>
      <w:r w:rsidRPr="00741ADA">
        <w:rPr>
          <w:rFonts w:ascii="Narkisim" w:hAnsi="Narkisim" w:cs="Narkisim"/>
          <w:rtl/>
        </w:rPr>
        <w:t xml:space="preserve"> מדעת רש"י</w:t>
      </w:r>
      <w:r w:rsidRPr="00741ADA">
        <w:rPr>
          <w:rStyle w:val="ac"/>
          <w:rFonts w:ascii="Narkisim" w:hAnsi="Narkisim" w:cs="Narkisim"/>
          <w:rtl/>
        </w:rPr>
        <w:footnoteReference w:id="819"/>
      </w:r>
      <w:r w:rsidRPr="00741ADA">
        <w:rPr>
          <w:rFonts w:ascii="Narkisim" w:hAnsi="Narkisim" w:cs="Narkisim"/>
          <w:rtl/>
        </w:rPr>
        <w:t>.</w:t>
      </w:r>
    </w:p>
    <w:p w14:paraId="17A519A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הק' בכמה מקומות אמאי לא אמרי' דפקעו קידושיה. כגון מקדש חוץ משמעון, ובא שמעון וקידש (גיטין פב:). וכן מדברי ר' יוחנן (לעיל ס.) דשייר כשרגי דליבני, ואף דלאחר ל' הושלם קידושי ראשון, ולא אמרי' דפקעי קידושי שני, דהוה ערוה עליו. (וע' קה"י יבמות לז). </w:t>
      </w:r>
      <w:r w:rsidRPr="00741ADA">
        <w:rPr>
          <w:rFonts w:ascii="Narkisim" w:hAnsi="Narkisim"/>
          <w:szCs w:val="20"/>
          <w:rtl/>
        </w:rPr>
        <w:t>וה</w:t>
      </w:r>
      <w:r w:rsidRPr="00741ADA">
        <w:rPr>
          <w:rFonts w:ascii="Narkisim" w:hAnsi="Narkisim"/>
          <w:b/>
          <w:bCs/>
          <w:szCs w:val="20"/>
          <w:rtl/>
        </w:rPr>
        <w:t>קובה"ע</w:t>
      </w:r>
      <w:r w:rsidRPr="00741ADA">
        <w:rPr>
          <w:rFonts w:ascii="Narkisim" w:hAnsi="Narkisim"/>
          <w:szCs w:val="20"/>
          <w:rtl/>
        </w:rPr>
        <w:t xml:space="preserve"> (ד ז) תי' דשאני איסור אשת איש דיש תקנה בגט [ותהא מותרת לראשון] ומש"ה לא פקעי</w:t>
      </w:r>
      <w:r w:rsidRPr="00741ADA">
        <w:rPr>
          <w:rStyle w:val="ac"/>
          <w:rFonts w:ascii="Narkisim" w:hAnsi="Narkisim"/>
          <w:szCs w:val="20"/>
          <w:rtl/>
        </w:rPr>
        <w:footnoteReference w:id="820"/>
      </w:r>
      <w:r w:rsidRPr="00741ADA">
        <w:rPr>
          <w:rFonts w:ascii="Narkisim" w:hAnsi="Narkisim"/>
          <w:szCs w:val="20"/>
          <w:rtl/>
        </w:rPr>
        <w:t>.</w:t>
      </w:r>
    </w:p>
    <w:p w14:paraId="33D51ADE" w14:textId="77777777" w:rsidR="00620854" w:rsidRPr="00741ADA" w:rsidRDefault="00000000" w:rsidP="00741ADA">
      <w:pPr>
        <w:pStyle w:val="a8"/>
        <w:bidi/>
        <w:rPr>
          <w:rFonts w:ascii="Narkisim" w:hAnsi="Narkisim"/>
        </w:rPr>
      </w:pPr>
      <w:r w:rsidRPr="00741ADA">
        <w:rPr>
          <w:rFonts w:ascii="Narkisim" w:hAnsi="Narkisim"/>
          <w:rtl/>
        </w:rPr>
        <w:t>{ועוי"ל דדוקא איסורי ערוה דממילא מפקעי בקידושין. אבל בקידושין יש סברא דאינו בדין דאישות דבתראי ידחה לקמאי</w:t>
      </w:r>
      <w:r w:rsidRPr="00741ADA">
        <w:rPr>
          <w:rStyle w:val="ac"/>
          <w:rFonts w:ascii="Narkisim" w:hAnsi="Narkisim"/>
          <w:rtl/>
        </w:rPr>
        <w:footnoteReference w:id="821"/>
      </w:r>
      <w:r w:rsidRPr="00741ADA">
        <w:rPr>
          <w:rFonts w:ascii="Narkisim" w:hAnsi="Narkisim"/>
          <w:rtl/>
        </w:rPr>
        <w:t>. ומש"ה לא אלים להחשב ערוה כלפיו</w:t>
      </w:r>
      <w:r w:rsidRPr="00741ADA">
        <w:rPr>
          <w:rStyle w:val="ac"/>
          <w:rFonts w:ascii="Narkisim" w:hAnsi="Narkisim"/>
          <w:rtl/>
        </w:rPr>
        <w:footnoteReference w:id="822"/>
      </w:r>
      <w:r w:rsidRPr="00741ADA">
        <w:rPr>
          <w:rFonts w:ascii="Narkisim" w:hAnsi="Narkisim"/>
          <w:rtl/>
        </w:rPr>
        <w:t>}.</w:t>
      </w:r>
    </w:p>
    <w:p w14:paraId="11748746" w14:textId="77777777" w:rsidR="00620854" w:rsidRPr="00741ADA" w:rsidRDefault="00000000" w:rsidP="00741ADA">
      <w:pPr>
        <w:pStyle w:val="aa"/>
        <w:bidi/>
        <w:rPr>
          <w:rFonts w:ascii="Narkisim" w:hAnsi="Narkisim"/>
        </w:rPr>
      </w:pPr>
      <w:r w:rsidRPr="00741ADA">
        <w:rPr>
          <w:rFonts w:ascii="Narkisim" w:hAnsi="Narkisim"/>
          <w:u w:val="single"/>
          <w:rtl/>
        </w:rPr>
        <w:t>תוד"ה הכל מודים</w:t>
      </w:r>
      <w:r w:rsidRPr="00741ADA">
        <w:rPr>
          <w:rFonts w:ascii="Narkisim" w:hAnsi="Narkisim"/>
          <w:rtl/>
        </w:rPr>
        <w:t xml:space="preserve">. פ' בקו' וכו' וכו' משמע מתוך לשון הקו' אבל מחזיר סוטתו הולד ממזר [לר' עקיבא]. וצ"ב מה חילוק באיסור סוטה בין קודם גירושין לאחר גירושין. ומשמע דכוונת התוס' דקודם גירושין, עדיין קידושיה עליה, והוה אשה שיש בה קידושין ואין בה דין ממזרות [דממזרות תלי בקידושין]. אבל בתר גירושין, תו אין בה קידושין, והולד ממזר.  </w:t>
      </w:r>
    </w:p>
    <w:p w14:paraId="3E764CFD" w14:textId="77777777" w:rsidR="00620854" w:rsidRPr="00741ADA" w:rsidRDefault="00000000" w:rsidP="00741ADA">
      <w:pPr>
        <w:pStyle w:val="aa"/>
        <w:bidi/>
        <w:rPr>
          <w:rFonts w:ascii="Narkisim" w:hAnsi="Narkisim"/>
        </w:rPr>
      </w:pPr>
      <w:r w:rsidRPr="00741ADA">
        <w:rPr>
          <w:rFonts w:ascii="Narkisim" w:hAnsi="Narkisim"/>
          <w:u w:val="single"/>
          <w:rtl/>
        </w:rPr>
        <w:t>בא"ד לכך אור"י וכו' ממשמעותו דקרא וכו' וכתיב להיות לו לאשה וכו'</w:t>
      </w:r>
      <w:r w:rsidRPr="00741ADA">
        <w:rPr>
          <w:rFonts w:ascii="Narkisim" w:hAnsi="Narkisim"/>
          <w:rtl/>
        </w:rPr>
        <w:t>. וכיון דתפסי קידושין [אף כשמחזירה] אין הולד ממזר.</w:t>
      </w:r>
    </w:p>
    <w:p w14:paraId="5B746777" w14:textId="77777777" w:rsidR="00620854" w:rsidRPr="00741ADA" w:rsidRDefault="00000000" w:rsidP="00741ADA">
      <w:pPr>
        <w:pStyle w:val="aa"/>
        <w:bidi/>
        <w:rPr>
          <w:rFonts w:ascii="Narkisim" w:hAnsi="Narkisim"/>
        </w:rPr>
      </w:pPr>
      <w:r w:rsidRPr="00741ADA">
        <w:rPr>
          <w:rFonts w:ascii="Narkisim" w:hAnsi="Narkisim"/>
          <w:u w:val="single"/>
          <w:rtl/>
        </w:rPr>
        <w:t>בא"ד אומר הר"ש מדריו"ש דיש ליישב פ"ה וכו' אין לומר דמשום שגירשה יהא איסור נוסף וכו'</w:t>
      </w:r>
      <w:r w:rsidRPr="00741ADA">
        <w:rPr>
          <w:rFonts w:ascii="Narkisim" w:hAnsi="Narkisim"/>
          <w:rtl/>
        </w:rPr>
        <w:t>. יש שנקטו דכוונת הר"ש לפרש דברי רש"י כתוס' יבמות, דכיון דלא פקע קידושיה, ילפינן דאף כשבא לקדש מקודשת.</w:t>
      </w:r>
    </w:p>
    <w:p w14:paraId="1BB22D1B" w14:textId="77777777" w:rsidR="00620854" w:rsidRPr="00741ADA" w:rsidRDefault="00000000" w:rsidP="00741ADA">
      <w:pPr>
        <w:pStyle w:val="a8"/>
        <w:bidi/>
        <w:rPr>
          <w:rFonts w:ascii="Narkisim" w:hAnsi="Narkisim"/>
        </w:rPr>
      </w:pPr>
      <w:r w:rsidRPr="00741ADA">
        <w:rPr>
          <w:rFonts w:ascii="Narkisim" w:hAnsi="Narkisim"/>
          <w:rtl/>
        </w:rPr>
        <w:t>אמנם לשון הר"ש משמע דהוה סברא דאין לומר דע"י גירושין חל איסור נוסף. ויל"פ דס"ל כתוס' (כאן) בכוונת רש"י, דבעודה תחתיו לא הוה הולד ממזר, כיון דיש לו בה קידושין</w:t>
      </w:r>
      <w:r w:rsidRPr="00741ADA">
        <w:rPr>
          <w:rStyle w:val="ac"/>
          <w:rFonts w:ascii="Narkisim" w:hAnsi="Narkisim"/>
          <w:rtl/>
        </w:rPr>
        <w:footnoteReference w:id="823"/>
      </w:r>
      <w:r w:rsidRPr="00741ADA">
        <w:rPr>
          <w:rFonts w:ascii="Narkisim" w:hAnsi="Narkisim"/>
          <w:rtl/>
        </w:rPr>
        <w:t>. אלא דתוס' ס"ל דמ"מ לא תפסי בה קידושין [שיקדש אח"כ], ומש"ה בתר שגירשה נחשב שאין בה קידושין, והוה ערוה שהולד ממזר. והר"ש חלק דלא אלים, ואף לאחר גירושין האיסור אינו חמור כ"כ</w:t>
      </w:r>
      <w:r w:rsidRPr="00741ADA">
        <w:rPr>
          <w:rStyle w:val="ac"/>
          <w:rFonts w:ascii="Narkisim" w:hAnsi="Narkisim"/>
          <w:rtl/>
        </w:rPr>
        <w:footnoteReference w:id="824"/>
      </w:r>
      <w:r w:rsidRPr="00741ADA">
        <w:rPr>
          <w:rFonts w:ascii="Narkisim" w:hAnsi="Narkisim"/>
          <w:rtl/>
        </w:rPr>
        <w:t>. [ואילו יצוייר שיחול איסור סוטה כשאינה תחת בעלה, הוה ערוה והולד ממזר</w:t>
      </w:r>
      <w:r w:rsidRPr="00741ADA">
        <w:rPr>
          <w:rStyle w:val="ac"/>
          <w:rFonts w:ascii="Narkisim" w:hAnsi="Narkisim"/>
          <w:rtl/>
        </w:rPr>
        <w:footnoteReference w:id="825"/>
      </w:r>
      <w:r w:rsidRPr="00741ADA">
        <w:rPr>
          <w:rFonts w:ascii="Narkisim" w:hAnsi="Narkisim"/>
          <w:rtl/>
        </w:rPr>
        <w:t>].</w:t>
      </w:r>
    </w:p>
    <w:p w14:paraId="1D79155D" w14:textId="77777777" w:rsidR="00620854" w:rsidRPr="00741ADA" w:rsidRDefault="00000000" w:rsidP="00741ADA">
      <w:pPr>
        <w:pStyle w:val="aa"/>
        <w:bidi/>
        <w:rPr>
          <w:rFonts w:ascii="Narkisim" w:hAnsi="Narkisim"/>
        </w:rPr>
      </w:pPr>
      <w:r w:rsidRPr="00741ADA">
        <w:rPr>
          <w:rFonts w:ascii="Narkisim" w:hAnsi="Narkisim"/>
          <w:u w:val="single"/>
          <w:rtl/>
        </w:rPr>
        <w:t>תוד"ה לחומרא מקשינן</w:t>
      </w:r>
      <w:r w:rsidRPr="00741ADA">
        <w:rPr>
          <w:rFonts w:ascii="Narkisim" w:hAnsi="Narkisim"/>
          <w:rtl/>
        </w:rPr>
        <w:t>. וי"ל דאדרבה חומרא הוא לומר דלא תפסי בה</w:t>
      </w:r>
      <w:r w:rsidRPr="00741ADA">
        <w:rPr>
          <w:rStyle w:val="ac"/>
          <w:rFonts w:ascii="Narkisim" w:hAnsi="Narkisim"/>
          <w:rtl/>
        </w:rPr>
        <w:footnoteReference w:id="826"/>
      </w:r>
      <w:r w:rsidRPr="00741ADA">
        <w:rPr>
          <w:rFonts w:ascii="Narkisim" w:hAnsi="Narkisim"/>
          <w:rtl/>
        </w:rPr>
        <w:t>, דמתוך כך אנו אומרים דהולד ממזר וכו'. וה</w:t>
      </w:r>
      <w:r w:rsidRPr="00741ADA">
        <w:rPr>
          <w:rFonts w:ascii="Narkisim" w:hAnsi="Narkisim"/>
          <w:b/>
          <w:bCs/>
          <w:rtl/>
        </w:rPr>
        <w:t>רמב"ן</w:t>
      </w:r>
      <w:r w:rsidRPr="00741ADA">
        <w:rPr>
          <w:rFonts w:ascii="Narkisim" w:hAnsi="Narkisim"/>
          <w:rtl/>
        </w:rPr>
        <w:t xml:space="preserve"> תי' דעריות שהחמיר הכתוב באיסורין יוצאין בלא גט, דנים אף זו כאיסור החמור. ולא משום החומרא שיש בקידושין.</w:t>
      </w:r>
    </w:p>
    <w:p w14:paraId="49355F3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הוסיף דאפי' אם איתא דתפסי בה קידושין מצו רבנן להפקיעו, כדאמרי' כל דמקדש אדעתא דרבנן מקדש, ואפקעינהו לקידושין.</w:t>
      </w:r>
    </w:p>
    <w:p w14:paraId="1F936175" w14:textId="77777777" w:rsidR="00620854" w:rsidRPr="00741ADA" w:rsidRDefault="00000000" w:rsidP="00741ADA">
      <w:pPr>
        <w:bidi/>
        <w:rPr>
          <w:rFonts w:ascii="Narkisim" w:hAnsi="Narkisim" w:cs="Narkisim"/>
        </w:rPr>
      </w:pPr>
      <w:r w:rsidRPr="00741ADA">
        <w:rPr>
          <w:rFonts w:ascii="Narkisim" w:hAnsi="Narkisim" w:cs="Narkisim"/>
          <w:u w:val="single"/>
          <w:rtl/>
        </w:rPr>
        <w:t>ומה יבמה שהיא בלאו לא תפסי בה קדושין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כדאמר רב (יבמות צב) שאין קדושין תופסין ביבמה דכתיב לא תהיה וכו'. וה</w:t>
      </w:r>
      <w:r w:rsidRPr="00741ADA">
        <w:rPr>
          <w:rFonts w:ascii="Narkisim" w:hAnsi="Narkisim" w:cs="Narkisim"/>
          <w:b/>
          <w:bCs/>
          <w:rtl/>
        </w:rPr>
        <w:t>רמב"ן</w:t>
      </w:r>
      <w:r w:rsidRPr="00741ADA">
        <w:rPr>
          <w:rFonts w:ascii="Narkisim" w:hAnsi="Narkisim" w:cs="Narkisim"/>
          <w:rtl/>
        </w:rPr>
        <w:t xml:space="preserve"> הק' דמשמע בסוגיין דאף לדעת רב [דאין קידושין תופסין ביבמה] היבמה אסורה משום בלאו, ואילו בגמ' (יבמות צב:) משמע דרק למ"ד דתפסי קידושין הוה בלאו. דשמואל מספקא אי קרא ד'לא תהיה' ללאו הוא דאתא, או לענין דלא תפסי בה קידושין. ויבמה לשוק בלאו הבא מכלל עשה</w:t>
      </w:r>
      <w:r w:rsidRPr="00741ADA">
        <w:rPr>
          <w:rStyle w:val="ac"/>
          <w:rFonts w:ascii="Narkisim" w:hAnsi="Narkisim" w:cs="Narkisim"/>
          <w:rtl/>
        </w:rPr>
        <w:footnoteReference w:id="827"/>
      </w:r>
      <w:r w:rsidRPr="00741ADA">
        <w:rPr>
          <w:rFonts w:ascii="Narkisim" w:hAnsi="Narkisim" w:cs="Narkisim"/>
          <w:rtl/>
        </w:rPr>
        <w:t xml:space="preserve">. [וכ"כ </w:t>
      </w:r>
      <w:r w:rsidRPr="00741ADA">
        <w:rPr>
          <w:rFonts w:ascii="Narkisim" w:hAnsi="Narkisim" w:cs="Narkisim"/>
          <w:b/>
          <w:bCs/>
          <w:rtl/>
        </w:rPr>
        <w:t>רש"י</w:t>
      </w:r>
      <w:r w:rsidRPr="00741ADA">
        <w:rPr>
          <w:rFonts w:ascii="Narkisim" w:hAnsi="Narkisim" w:cs="Narkisim"/>
          <w:rtl/>
        </w:rPr>
        <w:t xml:space="preserve"> יבמות מט:</w:t>
      </w:r>
      <w:r w:rsidRPr="00741ADA">
        <w:rPr>
          <w:rStyle w:val="ac"/>
          <w:rFonts w:ascii="Narkisim" w:hAnsi="Narkisim" w:cs="Narkisim"/>
          <w:rtl/>
        </w:rPr>
        <w:footnoteReference w:id="828"/>
      </w:r>
      <w:r w:rsidRPr="00741ADA">
        <w:rPr>
          <w:rFonts w:ascii="Narkisim" w:hAnsi="Narkisim" w:cs="Narkisim"/>
          <w:rtl/>
        </w:rPr>
        <w:t>]. וכת' דה"נ כוונת הגמ' שהיא בלאו הבא מכלל עשה.</w:t>
      </w:r>
    </w:p>
    <w:p w14:paraId="740E851D" w14:textId="77777777" w:rsidR="00620854" w:rsidRPr="00741ADA" w:rsidRDefault="00000000" w:rsidP="00741ADA">
      <w:pPr>
        <w:pStyle w:val="a8"/>
        <w:bidi/>
        <w:rPr>
          <w:rFonts w:ascii="Narkisim" w:hAnsi="Narkisim"/>
        </w:rPr>
      </w:pPr>
      <w:r w:rsidRPr="00741ADA">
        <w:rPr>
          <w:rFonts w:ascii="Narkisim" w:hAnsi="Narkisim"/>
          <w:rtl/>
        </w:rPr>
        <w:t xml:space="preserve">ודעת </w:t>
      </w:r>
      <w:r w:rsidRPr="00741ADA">
        <w:rPr>
          <w:rFonts w:ascii="Narkisim" w:hAnsi="Narkisim"/>
          <w:b/>
          <w:bCs/>
          <w:rtl/>
        </w:rPr>
        <w:t>ר"ת</w:t>
      </w:r>
      <w:r w:rsidRPr="00741ADA">
        <w:rPr>
          <w:rFonts w:ascii="Narkisim" w:hAnsi="Narkisim"/>
          <w:rtl/>
        </w:rPr>
        <w:t xml:space="preserve"> (תוס' שם מט: ד"ה אי) דלכו"ע יש לאו, וכוונת הגמ' אי ללאו לחוד, או 'אף' דלא תפסי קידושין</w:t>
      </w:r>
      <w:r w:rsidRPr="00741ADA">
        <w:rPr>
          <w:rStyle w:val="ac"/>
          <w:rFonts w:ascii="Narkisim" w:hAnsi="Narkisim"/>
          <w:rtl/>
        </w:rPr>
        <w:footnoteReference w:id="829"/>
      </w:r>
      <w:r w:rsidRPr="00741ADA">
        <w:rPr>
          <w:rFonts w:ascii="Narkisim" w:hAnsi="Narkisim"/>
          <w:rtl/>
        </w:rPr>
        <w:t>. וה</w:t>
      </w:r>
      <w:r w:rsidRPr="00741ADA">
        <w:rPr>
          <w:rFonts w:ascii="Narkisim" w:hAnsi="Narkisim"/>
          <w:b/>
          <w:bCs/>
          <w:rtl/>
        </w:rPr>
        <w:t>רמב"ן</w:t>
      </w:r>
      <w:r w:rsidRPr="00741ADA">
        <w:rPr>
          <w:rFonts w:ascii="Narkisim" w:hAnsi="Narkisim"/>
          <w:rtl/>
        </w:rPr>
        <w:t xml:space="preserve"> כת' דלפ"ז א"ש הכא.</w:t>
      </w:r>
    </w:p>
    <w:p w14:paraId="6C15B1E7" w14:textId="77777777" w:rsidR="00620854" w:rsidRPr="00741ADA" w:rsidRDefault="00000000" w:rsidP="00741ADA">
      <w:pPr>
        <w:pStyle w:val="aa"/>
        <w:bidi/>
        <w:rPr>
          <w:rFonts w:ascii="Narkisim" w:hAnsi="Narkisim"/>
        </w:rPr>
      </w:pPr>
      <w:r w:rsidRPr="00741ADA">
        <w:rPr>
          <w:rFonts w:ascii="Narkisim" w:hAnsi="Narkisim"/>
          <w:rtl/>
        </w:rPr>
        <w:t>ויל"ד דיש לפרש הא דלא תפסי קידושין ביבמה הוה מחמת 'קנין', וע"ד סברת ה</w:t>
      </w:r>
      <w:r w:rsidRPr="00741ADA">
        <w:rPr>
          <w:rFonts w:ascii="Narkisim" w:hAnsi="Narkisim"/>
          <w:b/>
          <w:bCs/>
          <w:rtl/>
        </w:rPr>
        <w:t>פנ"י</w:t>
      </w:r>
      <w:r w:rsidRPr="00741ADA">
        <w:rPr>
          <w:rFonts w:ascii="Narkisim" w:hAnsi="Narkisim"/>
          <w:rtl/>
        </w:rPr>
        <w:t xml:space="preserve"> (הו' לעיל). ודוקא ע"י חליצה ומיתת היבם 'קונה את עצמה' [וכלשון המשנה לעיל ב.]. א"כ האיך נילף מכאן דמחמת הלאו לא תפסי קידושין. ולכאו' צ"ל דפשיט"ל לגמ' דזיקה אינו בגדר 'קנין' ליבם, ואינו מעכב תפיסת קידושין אלא הלאו</w:t>
      </w:r>
      <w:r w:rsidRPr="00741ADA">
        <w:rPr>
          <w:rStyle w:val="ac"/>
          <w:rFonts w:ascii="Narkisim" w:hAnsi="Narkisim"/>
          <w:rtl/>
        </w:rPr>
        <w:footnoteReference w:id="830"/>
      </w:r>
      <w:r w:rsidRPr="00741ADA">
        <w:rPr>
          <w:rFonts w:ascii="Narkisim" w:hAnsi="Narkisim"/>
          <w:rtl/>
        </w:rPr>
        <w:t>.</w:t>
      </w:r>
    </w:p>
    <w:p w14:paraId="1756DB3D" w14:textId="77777777" w:rsidR="00620854" w:rsidRPr="00741ADA" w:rsidRDefault="00000000" w:rsidP="00741ADA">
      <w:pPr>
        <w:bidi/>
        <w:rPr>
          <w:rFonts w:ascii="Narkisim" w:hAnsi="Narkisim" w:cs="Narkisim"/>
        </w:rPr>
      </w:pPr>
      <w:r w:rsidRPr="00741ADA">
        <w:rPr>
          <w:rFonts w:ascii="Narkisim" w:hAnsi="Narkisim" w:cs="Narkisim"/>
          <w:u w:val="single"/>
          <w:rtl/>
        </w:rPr>
        <w:t>תוד"ה ומה יבמה</w:t>
      </w:r>
      <w:r w:rsidRPr="00741ADA">
        <w:rPr>
          <w:rFonts w:ascii="Narkisim" w:hAnsi="Narkisim" w:cs="Narkisim"/>
          <w:rtl/>
        </w:rPr>
        <w:t>. וא"ת וכו' נדה תוכיח, שהיא בכרת ותפסי קידושין. וה</w:t>
      </w:r>
      <w:r w:rsidRPr="00741ADA">
        <w:rPr>
          <w:rFonts w:ascii="Narkisim" w:hAnsi="Narkisim" w:cs="Narkisim"/>
          <w:b/>
          <w:bCs/>
          <w:rtl/>
        </w:rPr>
        <w:t>שיטה לנ"ל</w:t>
      </w:r>
      <w:r w:rsidRPr="00741ADA">
        <w:rPr>
          <w:rFonts w:ascii="Narkisim" w:hAnsi="Narkisim" w:cs="Narkisim"/>
          <w:rtl/>
        </w:rPr>
        <w:t xml:space="preserve"> תי' מה לנדה שכן יש לה היתר הבא מאיליו, וסגי שתטבול בלא עדים. ועוד מה לנדה שישנה באישות. ועוד הביא לתרץ דסמכי' אהקישא דר' יונה.</w:t>
      </w:r>
    </w:p>
    <w:p w14:paraId="7A25716C" w14:textId="77777777" w:rsidR="00620854" w:rsidRPr="00741ADA" w:rsidRDefault="00000000" w:rsidP="00741ADA">
      <w:pPr>
        <w:pStyle w:val="aa"/>
        <w:bidi/>
        <w:rPr>
          <w:rFonts w:ascii="Narkisim" w:hAnsi="Narkisim"/>
        </w:rPr>
      </w:pPr>
      <w:r w:rsidRPr="00741ADA">
        <w:rPr>
          <w:rFonts w:ascii="Narkisim" w:hAnsi="Narkisim"/>
          <w:u w:val="single"/>
          <w:rtl/>
        </w:rPr>
        <w:t>א"ה שאר חייבי לאוין</w:t>
      </w:r>
      <w:r w:rsidRPr="00741ADA">
        <w:rPr>
          <w:rFonts w:ascii="Narkisim" w:hAnsi="Narkisim"/>
          <w:rtl/>
        </w:rPr>
        <w:t>. פ</w:t>
      </w:r>
      <w:r w:rsidRPr="00741ADA">
        <w:rPr>
          <w:rFonts w:ascii="Narkisim" w:hAnsi="Narkisim"/>
          <w:b/>
          <w:bCs/>
          <w:rtl/>
        </w:rPr>
        <w:t>רש"י</w:t>
      </w:r>
      <w:r w:rsidRPr="00741ADA">
        <w:rPr>
          <w:rFonts w:ascii="Narkisim" w:hAnsi="Narkisim"/>
          <w:rtl/>
        </w:rPr>
        <w:t xml:space="preserve"> נילף בבנין אב, מה מצינו מיבמה. ומשמע דהוה גדר 'ערוה'. ועוד היה אפ"ל דס"ד דהוה קידושין שאין מסורין לביאה [ולא משום חומר איסור הלאו]. ו</w:t>
      </w:r>
      <w:r w:rsidRPr="00741ADA">
        <w:rPr>
          <w:rFonts w:ascii="Narkisim" w:hAnsi="Narkisim"/>
          <w:b/>
          <w:bCs/>
          <w:rtl/>
        </w:rPr>
        <w:t>תוס</w:t>
      </w:r>
      <w:r w:rsidRPr="00741ADA">
        <w:rPr>
          <w:rFonts w:ascii="Narkisim" w:hAnsi="Narkisim"/>
          <w:rtl/>
        </w:rPr>
        <w:t>' (לעיל נא.) כת' דדוקא היכא דהקידושין גורמין לאיסור הביאה. [והאחרונים דנו דהוה בתר הך דרשא].</w:t>
      </w:r>
    </w:p>
    <w:p w14:paraId="097D3A44" w14:textId="77777777" w:rsidR="00620854" w:rsidRPr="00741ADA" w:rsidRDefault="00000000" w:rsidP="00741ADA">
      <w:pPr>
        <w:pStyle w:val="aa"/>
        <w:bidi/>
        <w:rPr>
          <w:rFonts w:ascii="Narkisim" w:hAnsi="Narkisim"/>
        </w:rPr>
      </w:pPr>
      <w:r w:rsidRPr="00741ADA">
        <w:rPr>
          <w:rFonts w:ascii="Narkisim" w:hAnsi="Narkisim"/>
          <w:u w:val="single"/>
          <w:rtl/>
        </w:rPr>
        <w:t>כי תהיין לאיש וכו' שנואה בנשואיה</w:t>
      </w:r>
      <w:r w:rsidRPr="00741ADA">
        <w:rPr>
          <w:rStyle w:val="ac"/>
          <w:rFonts w:ascii="Narkisim" w:hAnsi="Narkisim"/>
          <w:u w:val="single"/>
          <w:rtl/>
        </w:rPr>
        <w:footnoteReference w:id="831"/>
      </w:r>
      <w:r w:rsidRPr="00741ADA">
        <w:rPr>
          <w:rFonts w:ascii="Narkisim" w:hAnsi="Narkisim"/>
          <w:u w:val="single"/>
          <w:rtl/>
        </w:rPr>
        <w:t>, וקאמר רחמנא כי תהיינה</w:t>
      </w:r>
      <w:r w:rsidRPr="00741ADA">
        <w:rPr>
          <w:rFonts w:ascii="Narkisim" w:hAnsi="Narkisim"/>
          <w:rtl/>
        </w:rPr>
        <w:t>. והוצרך הכתוב דאף דשנואה בנשואיה לא יוכל לבכר, והבן בכור. ו</w:t>
      </w:r>
      <w:r w:rsidRPr="00741ADA">
        <w:rPr>
          <w:rFonts w:ascii="Narkisim" w:hAnsi="Narkisim"/>
          <w:b/>
          <w:bCs/>
          <w:rtl/>
        </w:rPr>
        <w:t>תוס</w:t>
      </w:r>
      <w:r w:rsidRPr="00741ADA">
        <w:rPr>
          <w:rFonts w:ascii="Narkisim" w:hAnsi="Narkisim"/>
          <w:rtl/>
        </w:rPr>
        <w:t>' פי' דס"ד דלאו בנו גמור הוא.</w:t>
      </w:r>
    </w:p>
    <w:p w14:paraId="24310A4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(נחלות ב יג) כת' דאפי' הבכור ממזר נוטל פי שנים, דדרשי' שנואה בנשואיה. וה</w:t>
      </w:r>
      <w:r w:rsidRPr="00741ADA">
        <w:rPr>
          <w:rFonts w:ascii="Narkisim" w:hAnsi="Narkisim"/>
          <w:b/>
          <w:bCs/>
          <w:rtl/>
        </w:rPr>
        <w:t>מפרשים</w:t>
      </w:r>
      <w:r w:rsidRPr="00741ADA">
        <w:rPr>
          <w:rFonts w:ascii="Narkisim" w:hAnsi="Narkisim"/>
          <w:rtl/>
        </w:rPr>
        <w:t xml:space="preserve"> הביאו מקורו מהספרי דדריש שנואה בנישואיה, דלא תפסי קידושין. ודלא כרב פפא דסוגיין דדרש כי תהיינה [דיש קידושין]. ובפשוטו אף לגמ' דידן ממזר הוה בנו לכל דבר, והוה בכור. [אף דליכא קרא]. אבל ה</w:t>
      </w:r>
      <w:r w:rsidRPr="00741ADA">
        <w:rPr>
          <w:rFonts w:ascii="Narkisim" w:hAnsi="Narkisim"/>
          <w:b/>
          <w:bCs/>
          <w:rtl/>
        </w:rPr>
        <w:t>ריא"ז</w:t>
      </w:r>
      <w:r w:rsidRPr="00741ADA">
        <w:rPr>
          <w:rFonts w:ascii="Narkisim" w:hAnsi="Narkisim"/>
          <w:rtl/>
        </w:rPr>
        <w:t xml:space="preserve"> (בשלט"ג יבמות יט: בדה"ר, הו' בדרכ"מ חו"מ רעז) נסתפק דבכור ממזר אינו יורש פי שנים. [וה</w:t>
      </w:r>
      <w:r w:rsidRPr="00741ADA">
        <w:rPr>
          <w:rFonts w:ascii="Narkisim" w:hAnsi="Narkisim"/>
          <w:b/>
          <w:bCs/>
          <w:rtl/>
        </w:rPr>
        <w:t>משנ"ל</w:t>
      </w:r>
      <w:r w:rsidRPr="00741ADA">
        <w:rPr>
          <w:rFonts w:ascii="Narkisim" w:hAnsi="Narkisim"/>
          <w:rtl/>
        </w:rPr>
        <w:t xml:space="preserve"> (קרבן פסח ב) כת' לא ידעתי מה מקום הספק].</w:t>
      </w:r>
    </w:p>
    <w:p w14:paraId="086371BA"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מקנה</w:t>
      </w:r>
      <w:r w:rsidRPr="00741ADA">
        <w:rPr>
          <w:rFonts w:ascii="Narkisim" w:hAnsi="Narkisim"/>
          <w:rtl/>
        </w:rPr>
        <w:t xml:space="preserve"> (ופנים יפות עה"ת שם) כת' דבכור הנולד מחייבי כריתות אינו בכור, דלאו בנו גמור הוא [לענין פי שנים]. ואף הרמב"ם איירי בבנו ממזר ע"י שנשא ממזרת, דהוה חייבי לאוין בעלמא [דלא קי"ל כר' עקיבא].</w:t>
      </w:r>
    </w:p>
    <w:p w14:paraId="6A0EA7B0" w14:textId="77777777" w:rsidR="00620854" w:rsidRPr="00741ADA" w:rsidRDefault="00000000" w:rsidP="00741ADA">
      <w:pPr>
        <w:pStyle w:val="aa"/>
        <w:bidi/>
        <w:rPr>
          <w:rFonts w:ascii="Narkisim" w:hAnsi="Narkisim"/>
        </w:rPr>
      </w:pPr>
      <w:r w:rsidRPr="00741ADA">
        <w:rPr>
          <w:rFonts w:ascii="Narkisim" w:hAnsi="Narkisim"/>
          <w:u w:val="single"/>
          <w:rtl/>
        </w:rPr>
        <w:t>דתניא ר' סימאי אומר וכו' חוץ מאלמנה לכה"ג, דאמר קרא לא יחלל, חילולין עושה ואינו עושה ממזרות</w:t>
      </w:r>
      <w:r w:rsidRPr="00741ADA">
        <w:rPr>
          <w:rFonts w:ascii="Narkisim" w:hAnsi="Narkisim"/>
          <w:rtl/>
        </w:rPr>
        <w:t>. ה</w:t>
      </w:r>
      <w:r w:rsidRPr="00741ADA">
        <w:rPr>
          <w:rFonts w:ascii="Narkisim" w:hAnsi="Narkisim"/>
          <w:b/>
          <w:bCs/>
          <w:rtl/>
        </w:rPr>
        <w:t>חזו"א</w:t>
      </w:r>
      <w:r w:rsidRPr="00741ADA">
        <w:rPr>
          <w:rFonts w:ascii="Narkisim" w:hAnsi="Narkisim"/>
          <w:rtl/>
        </w:rPr>
        <w:t xml:space="preserve"> (אה"ע טו יח) הק' דנימא דתרוייהו עושה ממזרות וחללות, ולולי קרא ד'לא יחלל' ס"ד דאף דהוה ממזר, יש עליו קדושת כהונה וראוי לעבודה. והוכיח מכאן דדין ממזרות מפקיע קדושת הכהונה</w:t>
      </w:r>
      <w:r w:rsidRPr="00741ADA">
        <w:rPr>
          <w:rStyle w:val="ac"/>
          <w:rFonts w:ascii="Narkisim" w:hAnsi="Narkisim"/>
          <w:rtl/>
        </w:rPr>
        <w:footnoteReference w:id="832"/>
      </w:r>
      <w:r w:rsidRPr="00741ADA">
        <w:rPr>
          <w:rFonts w:ascii="Narkisim" w:hAnsi="Narkisim"/>
          <w:rtl/>
        </w:rPr>
        <w:t xml:space="preserve"> [וע' מה שהו' לעיל סז: וע' לקמן עח.].</w:t>
      </w:r>
    </w:p>
    <w:p w14:paraId="4F43F0D7" w14:textId="77777777" w:rsidR="00620854" w:rsidRPr="00741ADA" w:rsidRDefault="00000000" w:rsidP="00741ADA">
      <w:pPr>
        <w:pStyle w:val="aa"/>
        <w:bidi/>
        <w:rPr>
          <w:rFonts w:ascii="Narkisim" w:hAnsi="Narkisim"/>
        </w:rPr>
      </w:pPr>
      <w:r w:rsidRPr="00741ADA">
        <w:rPr>
          <w:rFonts w:ascii="Narkisim" w:hAnsi="Narkisim"/>
          <w:u w:val="single"/>
          <w:rtl/>
        </w:rPr>
        <w:t>שתי נשים מעם א' בעינן</w:t>
      </w:r>
      <w:r w:rsidRPr="00741ADA">
        <w:rPr>
          <w:rFonts w:ascii="Narkisim" w:hAnsi="Narkisim"/>
          <w:rtl/>
        </w:rPr>
        <w:t>. וה</w:t>
      </w:r>
      <w:r w:rsidRPr="00741ADA">
        <w:rPr>
          <w:rFonts w:ascii="Narkisim" w:hAnsi="Narkisim"/>
          <w:b/>
          <w:bCs/>
          <w:rtl/>
        </w:rPr>
        <w:t>תוס' רא"ש</w:t>
      </w:r>
      <w:r w:rsidRPr="00741ADA">
        <w:rPr>
          <w:rFonts w:ascii="Narkisim" w:hAnsi="Narkisim"/>
          <w:rtl/>
        </w:rPr>
        <w:t xml:space="preserve"> ו</w:t>
      </w:r>
      <w:r w:rsidRPr="00741ADA">
        <w:rPr>
          <w:rFonts w:ascii="Narkisim" w:hAnsi="Narkisim"/>
          <w:b/>
          <w:bCs/>
          <w:rtl/>
        </w:rPr>
        <w:t>רשב"א</w:t>
      </w:r>
      <w:r w:rsidRPr="00741ADA">
        <w:rPr>
          <w:rFonts w:ascii="Narkisim" w:hAnsi="Narkisim"/>
          <w:rtl/>
        </w:rPr>
        <w:t xml:space="preserve"> כת' דאין לומר דשניהן מצריות, א' מצרית שלישית. דמצרית שלישית כישראלית גמורה.</w:t>
      </w:r>
    </w:p>
    <w:p w14:paraId="7C7B4324" w14:textId="77777777" w:rsidR="00620854" w:rsidRPr="00741ADA" w:rsidRDefault="00000000" w:rsidP="00741ADA">
      <w:pPr>
        <w:pStyle w:val="2"/>
        <w:bidi/>
        <w:rPr>
          <w:rFonts w:ascii="Narkisim" w:hAnsi="Narkisim"/>
        </w:rPr>
      </w:pPr>
      <w:r w:rsidRPr="00741ADA">
        <w:rPr>
          <w:rFonts w:ascii="Narkisim" w:hAnsi="Narkisim"/>
          <w:rtl/>
        </w:rPr>
        <w:t>ולדה כמותה</w:t>
      </w:r>
    </w:p>
    <w:p w14:paraId="1FCBB085" w14:textId="77777777" w:rsidR="00620854" w:rsidRPr="00741ADA" w:rsidRDefault="00000000" w:rsidP="00741ADA">
      <w:pPr>
        <w:pStyle w:val="aa"/>
        <w:bidi/>
        <w:rPr>
          <w:rFonts w:ascii="Narkisim" w:hAnsi="Narkisim"/>
        </w:rPr>
      </w:pPr>
      <w:r w:rsidRPr="00741ADA">
        <w:rPr>
          <w:rFonts w:ascii="Narkisim" w:hAnsi="Narkisim"/>
          <w:u w:val="single"/>
          <w:rtl/>
        </w:rPr>
        <w:t>שפחה כנענית מנלן וכו' עם הדומה לחמור</w:t>
      </w:r>
      <w:r w:rsidRPr="00741ADA">
        <w:rPr>
          <w:rFonts w:ascii="Narkisim" w:hAnsi="Narkisim"/>
          <w:rtl/>
        </w:rPr>
        <w:t>. [ולא תפסי קידושין]. וה</w:t>
      </w:r>
      <w:r w:rsidRPr="00741ADA">
        <w:rPr>
          <w:rFonts w:ascii="Narkisim" w:hAnsi="Narkisim"/>
          <w:b/>
          <w:bCs/>
          <w:rtl/>
        </w:rPr>
        <w:t>גר"ח</w:t>
      </w:r>
      <w:r w:rsidRPr="00741ADA">
        <w:rPr>
          <w:rFonts w:ascii="Narkisim" w:hAnsi="Narkisim"/>
          <w:rtl/>
        </w:rPr>
        <w:t xml:space="preserve"> (איסו"ב יג יב) דייק דעצם העבדות מפקיע את הדין קידושין, ולא העדר קדושת ישראל. ונפק"מ במשוחרר שלא טבל, כיון דפקע ממנו העבדות תפסי קידושין. אף דעדיין הוה קדושתו כמו עבד (וע"ע לעיל סב:).</w:t>
      </w:r>
    </w:p>
    <w:p w14:paraId="643F9C48" w14:textId="77777777" w:rsidR="00620854" w:rsidRPr="00741ADA" w:rsidRDefault="00000000" w:rsidP="00741ADA">
      <w:pPr>
        <w:pStyle w:val="aa"/>
        <w:bidi/>
        <w:rPr>
          <w:rFonts w:ascii="Narkisim" w:hAnsi="Narkisim"/>
        </w:rPr>
      </w:pPr>
      <w:r w:rsidRPr="00741ADA">
        <w:rPr>
          <w:rFonts w:ascii="Narkisim" w:hAnsi="Narkisim"/>
          <w:rtl/>
        </w:rPr>
        <w:t>ובפשוטו משמע בכמה מקומות דאף עבד בשפחה ליכא אישות (וע' נדה מז.). אבל ה</w:t>
      </w:r>
      <w:r w:rsidRPr="00741ADA">
        <w:rPr>
          <w:rFonts w:ascii="Narkisim" w:hAnsi="Narkisim"/>
          <w:b/>
          <w:bCs/>
          <w:rtl/>
        </w:rPr>
        <w:t>רמב"ם</w:t>
      </w:r>
      <w:r w:rsidRPr="00741ADA">
        <w:rPr>
          <w:rFonts w:ascii="Narkisim" w:hAnsi="Narkisim"/>
          <w:rtl/>
        </w:rPr>
        <w:t xml:space="preserve"> (מלכים ט ח) פסק דנכרי שייחד שפחה לעבדו ובא עליה חייב משום אשת איש</w:t>
      </w:r>
      <w:r w:rsidRPr="00741ADA">
        <w:rPr>
          <w:rStyle w:val="ac"/>
          <w:rFonts w:ascii="Narkisim" w:hAnsi="Narkisim"/>
          <w:rtl/>
        </w:rPr>
        <w:footnoteReference w:id="833"/>
      </w:r>
      <w:r w:rsidRPr="00741ADA">
        <w:rPr>
          <w:rFonts w:ascii="Narkisim" w:hAnsi="Narkisim"/>
          <w:rtl/>
        </w:rPr>
        <w:t>. ומבואר דשייך בהם גדר אישות של בני נח. א"נ התם בעבד שלא טבל. אלא נכרי הקנוי לנכרי.</w:t>
      </w:r>
    </w:p>
    <w:p w14:paraId="775B584F" w14:textId="77777777" w:rsidR="00620854" w:rsidRPr="00741ADA" w:rsidRDefault="00000000" w:rsidP="00741ADA">
      <w:pPr>
        <w:pStyle w:val="aa"/>
        <w:bidi/>
        <w:rPr>
          <w:rFonts w:ascii="Narkisim" w:hAnsi="Narkisim"/>
        </w:rPr>
      </w:pPr>
      <w:r w:rsidRPr="00741ADA">
        <w:rPr>
          <w:rFonts w:ascii="Narkisim" w:hAnsi="Narkisim"/>
          <w:u w:val="single"/>
          <w:rtl/>
        </w:rPr>
        <w:t>שם. עם החמור, עם הדומה לחמור</w:t>
      </w:r>
      <w:r w:rsidRPr="00741ADA">
        <w:rPr>
          <w:rFonts w:ascii="Narkisim" w:hAnsi="Narkisim"/>
          <w:rtl/>
        </w:rPr>
        <w:t>. פ</w:t>
      </w:r>
      <w:r w:rsidRPr="00741ADA">
        <w:rPr>
          <w:rFonts w:ascii="Narkisim" w:hAnsi="Narkisim"/>
          <w:b/>
          <w:bCs/>
          <w:rtl/>
        </w:rPr>
        <w:t>רש"י</w:t>
      </w:r>
      <w:r w:rsidRPr="00741ADA">
        <w:rPr>
          <w:rFonts w:ascii="Narkisim" w:hAnsi="Narkisim"/>
          <w:rtl/>
        </w:rPr>
        <w:t xml:space="preserve"> (יבמות סב.) דאליעזר היה עבד אברהם. וה</w:t>
      </w:r>
      <w:r w:rsidRPr="00741ADA">
        <w:rPr>
          <w:rFonts w:ascii="Narkisim" w:hAnsi="Narkisim"/>
          <w:b/>
          <w:bCs/>
          <w:rtl/>
        </w:rPr>
        <w:t>מפרשים</w:t>
      </w:r>
      <w:r w:rsidRPr="00741ADA">
        <w:rPr>
          <w:rFonts w:ascii="Narkisim" w:hAnsi="Narkisim"/>
          <w:rtl/>
        </w:rPr>
        <w:t xml:space="preserve"> הק' דקרא קאי אב' נערים עמו, והיה ג"כ ישמעאל</w:t>
      </w:r>
      <w:r w:rsidRPr="00741ADA">
        <w:rPr>
          <w:rStyle w:val="ac"/>
          <w:rFonts w:ascii="Narkisim" w:hAnsi="Narkisim"/>
          <w:rtl/>
        </w:rPr>
        <w:footnoteReference w:id="834"/>
      </w:r>
      <w:r w:rsidRPr="00741ADA">
        <w:rPr>
          <w:rFonts w:ascii="Narkisim" w:hAnsi="Narkisim"/>
          <w:rtl/>
        </w:rPr>
        <w:t>. וצ"ל דקי"ל לחז"ל ד'עם החמור' קאי רק אאליעזר. [וע"ע בריטב"א בע"ב דברים מחודשים].</w:t>
      </w:r>
    </w:p>
    <w:p w14:paraId="0657CCF5" w14:textId="77777777" w:rsidR="00620854" w:rsidRPr="00741ADA" w:rsidRDefault="00000000" w:rsidP="00741ADA">
      <w:pPr>
        <w:bidi/>
        <w:rPr>
          <w:rFonts w:ascii="Narkisim" w:hAnsi="Narkisim" w:cs="Narkisim"/>
        </w:rPr>
      </w:pPr>
      <w:r w:rsidRPr="00741ADA">
        <w:rPr>
          <w:rFonts w:ascii="Narkisim" w:hAnsi="Narkisim" w:cs="Narkisim"/>
          <w:u w:val="single"/>
          <w:rtl/>
        </w:rPr>
        <w:t>שם. עם הדומה לחמור</w:t>
      </w:r>
      <w:r w:rsidRPr="00741ADA">
        <w:rPr>
          <w:rFonts w:ascii="Narkisim" w:hAnsi="Narkisim" w:cs="Narkisim"/>
          <w:rtl/>
        </w:rPr>
        <w:t>. בסוגיין ילפי' דלא תפסי קידושין. וה</w:t>
      </w:r>
      <w:r w:rsidRPr="00741ADA">
        <w:rPr>
          <w:rFonts w:ascii="Narkisim" w:hAnsi="Narkisim" w:cs="Narkisim"/>
          <w:b/>
          <w:bCs/>
          <w:rtl/>
        </w:rPr>
        <w:t>גמ</w:t>
      </w:r>
      <w:r w:rsidRPr="00741ADA">
        <w:rPr>
          <w:rFonts w:ascii="Narkisim" w:hAnsi="Narkisim" w:cs="Narkisim"/>
          <w:rtl/>
        </w:rPr>
        <w:t>' (יבמות סא.) דורשת מדרשא זו דעבד אין לו חייס. [ואף דעכו"ם מתייחס אחרי אביהם</w:t>
      </w:r>
      <w:r w:rsidRPr="00741ADA">
        <w:rPr>
          <w:rStyle w:val="ac"/>
          <w:rFonts w:ascii="Narkisim" w:hAnsi="Narkisim" w:cs="Narkisim"/>
          <w:rtl/>
        </w:rPr>
        <w:footnoteReference w:id="835"/>
      </w:r>
      <w:r w:rsidRPr="00741ADA">
        <w:rPr>
          <w:rFonts w:ascii="Narkisim" w:hAnsi="Narkisim" w:cs="Narkisim"/>
          <w:rtl/>
        </w:rPr>
        <w:t>].</w:t>
      </w:r>
    </w:p>
    <w:p w14:paraId="715E890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תוס' רי"ד</w:t>
      </w:r>
      <w:r w:rsidRPr="00741ADA">
        <w:rPr>
          <w:rFonts w:ascii="Narkisim" w:hAnsi="Narkisim"/>
          <w:rtl/>
        </w:rPr>
        <w:t xml:space="preserve"> (לעיל סב:) כת' דהא דאי' (שם) מעיקרא בהמה והשתא דעת אחרת [לענין דבר שלא בא לעולם], היינו דוקא בשפחה [דהוה כבהמה]. אבל עכו"ם יש לו חייס [וכדאי' ביבמות שם] ולא נחשב כבהמה. [אבל ה</w:t>
      </w:r>
      <w:r w:rsidRPr="00741ADA">
        <w:rPr>
          <w:rFonts w:ascii="Narkisim" w:hAnsi="Narkisim"/>
          <w:b/>
          <w:bCs/>
          <w:rtl/>
        </w:rPr>
        <w:t>ריטב"א</w:t>
      </w:r>
      <w:r w:rsidRPr="00741ADA">
        <w:rPr>
          <w:rFonts w:ascii="Narkisim" w:hAnsi="Narkisim"/>
          <w:rtl/>
        </w:rPr>
        <w:t xml:space="preserve"> (לעיל שם) לא חילק, ונקט דבהמה לאו דוקא. וע"ע בסמוך].</w:t>
      </w:r>
    </w:p>
    <w:p w14:paraId="52BBA9F5" w14:textId="77777777" w:rsidR="00620854" w:rsidRPr="00741ADA" w:rsidRDefault="00000000" w:rsidP="00741ADA">
      <w:pPr>
        <w:pStyle w:val="aa"/>
        <w:bidi/>
        <w:rPr>
          <w:rFonts w:ascii="Narkisim" w:hAnsi="Narkisim"/>
        </w:rPr>
      </w:pPr>
      <w:r w:rsidRPr="00741ADA">
        <w:rPr>
          <w:rFonts w:ascii="Narkisim" w:hAnsi="Narkisim"/>
          <w:rtl/>
        </w:rPr>
        <w:t>ה</w:t>
      </w:r>
      <w:r w:rsidRPr="00741ADA">
        <w:rPr>
          <w:rFonts w:ascii="Narkisim" w:hAnsi="Narkisim"/>
          <w:b/>
          <w:bCs/>
          <w:rtl/>
        </w:rPr>
        <w:t>טור"א</w:t>
      </w:r>
      <w:r w:rsidRPr="00741ADA">
        <w:rPr>
          <w:rFonts w:ascii="Narkisim" w:hAnsi="Narkisim"/>
          <w:rtl/>
        </w:rPr>
        <w:t xml:space="preserve"> (ריש חגיגה) כת' דדוקא עבד אין לו חייס, אבל שפחה מתייחסים בניה אחריה. וה</w:t>
      </w:r>
      <w:r w:rsidRPr="00741ADA">
        <w:rPr>
          <w:rFonts w:ascii="Narkisim" w:hAnsi="Narkisim"/>
          <w:b/>
          <w:bCs/>
          <w:rtl/>
        </w:rPr>
        <w:t>קה"י</w:t>
      </w:r>
      <w:r w:rsidRPr="00741ADA">
        <w:rPr>
          <w:rFonts w:ascii="Narkisim" w:hAnsi="Narkisim"/>
          <w:rtl/>
        </w:rPr>
        <w:t xml:space="preserve"> (מח) ביאר דהיינו שבניה מתייחסים אחריה, והא דאי' (יבמות כג) דאין לה חייס, היינו דאינה מתייחסת לאביה. אך הביא דה</w:t>
      </w:r>
      <w:r w:rsidRPr="00741ADA">
        <w:rPr>
          <w:rFonts w:ascii="Narkisim" w:hAnsi="Narkisim"/>
          <w:b/>
          <w:bCs/>
          <w:rtl/>
        </w:rPr>
        <w:t>מנח"ח</w:t>
      </w:r>
      <w:r w:rsidRPr="00741ADA">
        <w:rPr>
          <w:rFonts w:ascii="Narkisim" w:hAnsi="Narkisim"/>
          <w:rtl/>
        </w:rPr>
        <w:t xml:space="preserve"> (א יט) חלק דאף שפחה דינה כחמור, ואין לה דין יחס. ואף דולד שפחה כמוה, היינו דיש לה חייס כבהמה, ונגרר אחריה בדיניה. [ולא נחשב 'יחס' וקורבה].</w:t>
      </w:r>
    </w:p>
    <w:p w14:paraId="047402BC" w14:textId="77777777" w:rsidR="00620854" w:rsidRPr="00741ADA" w:rsidRDefault="00000000" w:rsidP="00741ADA">
      <w:pPr>
        <w:pStyle w:val="3"/>
        <w:bidi/>
        <w:rPr>
          <w:rFonts w:ascii="Narkisim" w:hAnsi="Narkisim"/>
        </w:rPr>
      </w:pPr>
      <w:r w:rsidRPr="00741ADA">
        <w:rPr>
          <w:rFonts w:ascii="Narkisim" w:hAnsi="Narkisim"/>
          <w:rtl/>
        </w:rPr>
        <w:t>דף סח:</w:t>
      </w:r>
    </w:p>
    <w:p w14:paraId="71999AE5" w14:textId="77777777" w:rsidR="00620854" w:rsidRPr="00741ADA" w:rsidRDefault="00000000" w:rsidP="00741ADA">
      <w:pPr>
        <w:bidi/>
        <w:rPr>
          <w:rFonts w:ascii="Narkisim" w:hAnsi="Narkisim" w:cs="Narkisim"/>
        </w:rPr>
      </w:pPr>
      <w:r w:rsidRPr="00741ADA">
        <w:rPr>
          <w:rFonts w:ascii="Narkisim" w:hAnsi="Narkisim" w:cs="Narkisim"/>
          <w:u w:val="single"/>
          <w:rtl/>
        </w:rPr>
        <w:t>ולדה כמותה מנלן</w:t>
      </w:r>
      <w:r w:rsidRPr="00741ADA">
        <w:rPr>
          <w:rFonts w:ascii="Narkisim" w:hAnsi="Narkisim" w:cs="Narkisim"/>
          <w:rtl/>
        </w:rPr>
        <w:t>. דאין בו קדושת ישראל, והוה עבד [בגדרי הממון]. וכן דאינו נחשב בנו לכל דבר. וה</w:t>
      </w:r>
      <w:r w:rsidRPr="00741ADA">
        <w:rPr>
          <w:rFonts w:ascii="Narkisim" w:hAnsi="Narkisim" w:cs="Narkisim"/>
          <w:b/>
          <w:bCs/>
          <w:rtl/>
        </w:rPr>
        <w:t>אחרונים</w:t>
      </w:r>
      <w:r w:rsidRPr="00741ADA">
        <w:rPr>
          <w:rFonts w:ascii="Narkisim" w:hAnsi="Narkisim" w:cs="Narkisim"/>
          <w:rtl/>
        </w:rPr>
        <w:t xml:space="preserve"> דנו איזה דין בעי קרא, ואינך הוה תולדה. וכת' דבפשוטו [אף לולי קרא] בגדרי הממונות ולד שפחה כמותה [ושייך לאדון השפחה, ולא לבועל</w:t>
      </w:r>
      <w:r w:rsidRPr="00741ADA">
        <w:rPr>
          <w:rStyle w:val="ac"/>
          <w:rFonts w:ascii="Narkisim" w:hAnsi="Narkisim" w:cs="Narkisim"/>
          <w:rtl/>
        </w:rPr>
        <w:footnoteReference w:id="836"/>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(אמר"מ כו ו, חזו"א, קה"י מח, ע' בסמוך)</w:t>
      </w:r>
      <w:r w:rsidRPr="00741ADA">
        <w:rPr>
          <w:rFonts w:ascii="Narkisim" w:hAnsi="Narkisim" w:cs="Narkisim"/>
          <w:rtl/>
        </w:rPr>
        <w:t xml:space="preserve"> כת' דאפ"ה אילו היה מתייחס אחר אביו, הוה ישראל ואין לו דין ממון. ול"ש שיהא שייך לאדון. [וילפינן מקרא דאין לו דין ישראל].</w:t>
      </w:r>
    </w:p>
    <w:p w14:paraId="2CD830AA" w14:textId="77777777" w:rsidR="00620854" w:rsidRPr="00741ADA" w:rsidRDefault="00000000" w:rsidP="00741ADA">
      <w:pPr>
        <w:bidi/>
        <w:rPr>
          <w:rFonts w:ascii="Narkisim" w:hAnsi="Narkisim" w:cs="Narkisim"/>
        </w:rPr>
      </w:pPr>
      <w:r w:rsidRPr="00741ADA">
        <w:rPr>
          <w:rFonts w:ascii="Narkisim" w:hAnsi="Narkisim" w:cs="Narkisim"/>
          <w:u w:val="single"/>
          <w:rtl/>
        </w:rPr>
        <w:t>תוד"ה ולדה</w:t>
      </w:r>
      <w:r w:rsidRPr="00741ADA">
        <w:rPr>
          <w:rFonts w:ascii="Narkisim" w:hAnsi="Narkisim" w:cs="Narkisim"/>
          <w:rtl/>
        </w:rPr>
        <w:t>. דהולד הולך אחר הפגום וכו'. משמע דמשום דין 'פגום' יחשב עבד, ובזה כת' תוס' דאיצטריך שלא יהא קרוי בנו. וה</w:t>
      </w:r>
      <w:r w:rsidRPr="00741ADA">
        <w:rPr>
          <w:rFonts w:ascii="Narkisim" w:hAnsi="Narkisim" w:cs="Narkisim"/>
          <w:b/>
          <w:bCs/>
          <w:rtl/>
        </w:rPr>
        <w:t>חזו"א</w:t>
      </w:r>
      <w:r w:rsidRPr="00741ADA">
        <w:rPr>
          <w:rFonts w:ascii="Narkisim" w:hAnsi="Narkisim" w:cs="Narkisim"/>
          <w:rtl/>
        </w:rPr>
        <w:t xml:space="preserve"> (ו ה) נתקשה בכוונת התוס', דמשמע דלס"ד משום הלך אחר הפגום הוה עבד, ואפ"ה הוה בנו ויורשו. והחזו"א הק' א"כ היכי שמעינן מהאשה וילדיה דאינו בנו. ואי כוונת התוס' דס"ד דהוה ישראל, אלא דדינו כעבד [דיש לו פגם עבדות], הא זה אינו סברא</w:t>
      </w:r>
      <w:r w:rsidRPr="00741ADA">
        <w:rPr>
          <w:rStyle w:val="ac"/>
          <w:rFonts w:ascii="Narkisim" w:hAnsi="Narkisim" w:cs="Narkisim"/>
          <w:rtl/>
        </w:rPr>
        <w:footnoteReference w:id="837"/>
      </w:r>
      <w:r w:rsidRPr="00741ADA">
        <w:rPr>
          <w:rFonts w:ascii="Narkisim" w:hAnsi="Narkisim" w:cs="Narkisim"/>
          <w:rtl/>
        </w:rPr>
        <w:t>.</w:t>
      </w:r>
    </w:p>
    <w:p w14:paraId="7CCFABC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ביאר דלענין ממון שייך לאדון של האם, אף לולי קרא, וכדין בהמה. אלא דאילו היה בן חורין דל"ש ממון, שייך לאב. ולזה תי' התוס' דהולך אחר הפסול לא יעשנו מיוחס אחר דיני אמו, שהרי ישראל הבא על ממזרת אף שהוא ממזר מ"מ הולך אחר אביו לכל דבר</w:t>
      </w:r>
      <w:r w:rsidRPr="00741ADA">
        <w:rPr>
          <w:rStyle w:val="ac"/>
          <w:rFonts w:ascii="Narkisim" w:hAnsi="Narkisim"/>
          <w:rtl/>
        </w:rPr>
        <w:footnoteReference w:id="838"/>
      </w:r>
      <w:r w:rsidRPr="00741ADA">
        <w:rPr>
          <w:rFonts w:ascii="Narkisim" w:hAnsi="Narkisim"/>
          <w:rtl/>
        </w:rPr>
        <w:t>. ותוס' חזרו בהם דגדר הולד אחר הפגום אינו קובע דין עבד.</w:t>
      </w:r>
    </w:p>
    <w:p w14:paraId="45FD7F6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קה"י</w:t>
      </w:r>
      <w:r w:rsidRPr="00741ADA">
        <w:rPr>
          <w:rFonts w:ascii="Narkisim" w:hAnsi="Narkisim"/>
          <w:rtl/>
        </w:rPr>
        <w:t xml:space="preserve"> (מח) ביאר תי' התוס' דבעי ילפותא על תרוייהו, דל"ש קניני עבדות בלא פגם, ולא פגם עבדות בלא קנין לאדון. וביאר דילפי' מקרא דכתיב תהיה לאדוניה, ואין לאב בהם זכות ממון שיש לו בבתו במעש"י, והו"ל לאדון ואב להיות כשותפין. קמ"ל דשייך רק לאדון, ואין לאב זכות בבתו.</w:t>
      </w:r>
    </w:p>
    <w:p w14:paraId="290C8BC6" w14:textId="77777777" w:rsidR="00620854" w:rsidRPr="00741ADA" w:rsidRDefault="00000000" w:rsidP="00741ADA">
      <w:pPr>
        <w:pStyle w:val="a8"/>
        <w:bidi/>
        <w:rPr>
          <w:rFonts w:ascii="Narkisim" w:hAnsi="Narkisim"/>
        </w:rPr>
      </w:pPr>
      <w:r w:rsidRPr="00741ADA">
        <w:rPr>
          <w:rFonts w:ascii="Narkisim" w:hAnsi="Narkisim"/>
          <w:rtl/>
        </w:rPr>
        <w:t>ועוד כת' ה</w:t>
      </w:r>
      <w:r w:rsidRPr="00741ADA">
        <w:rPr>
          <w:rFonts w:ascii="Narkisim" w:hAnsi="Narkisim"/>
          <w:b/>
          <w:bCs/>
          <w:rtl/>
        </w:rPr>
        <w:t>קה"י</w:t>
      </w:r>
      <w:r w:rsidRPr="00741ADA">
        <w:rPr>
          <w:rFonts w:ascii="Narkisim" w:hAnsi="Narkisim"/>
          <w:rtl/>
        </w:rPr>
        <w:t xml:space="preserve"> [באופ"א] דס"ד דתוס' דשייך פסול עבד, אף שאינו עבד בגדרי הממון. והביא דס"ד דדינו כעבד משוחרר שלא טבל, דאף שאין בו קנין 'עבד', יש בו חסרון יהדות, ולא נוסף עליו קדושת ישראל עד שיטבול. [ואפ"ה מתייחס כבנו, ליורשו ולטמא לו, אף דאין בו כ"כ קדושת ישראל. וקמ"ל קרא דיש בו קנין עבדות לאדון, ול"ש יחס כלל].</w:t>
      </w:r>
    </w:p>
    <w:p w14:paraId="615AF51B" w14:textId="77777777" w:rsidR="00620854" w:rsidRPr="00741ADA" w:rsidRDefault="00000000" w:rsidP="00741ADA">
      <w:pPr>
        <w:bidi/>
        <w:rPr>
          <w:rFonts w:ascii="Narkisim" w:hAnsi="Narkisim" w:cs="Narkisim"/>
        </w:rPr>
      </w:pPr>
      <w:r w:rsidRPr="00741ADA">
        <w:rPr>
          <w:rFonts w:ascii="Narkisim" w:hAnsi="Narkisim" w:cs="Narkisim"/>
          <w:u w:val="single"/>
          <w:rtl/>
        </w:rPr>
        <w:t>נכרית מנלן, אמר קרא לא תתחתן בם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לא תהא בם תורת חיתון. אבל ה</w:t>
      </w:r>
      <w:r w:rsidRPr="00741ADA">
        <w:rPr>
          <w:rFonts w:ascii="Narkisim" w:hAnsi="Narkisim" w:cs="Narkisim"/>
          <w:b/>
          <w:bCs/>
          <w:rtl/>
        </w:rPr>
        <w:t>רי"ף</w:t>
      </w:r>
      <w:r w:rsidRPr="00741ADA">
        <w:rPr>
          <w:rFonts w:ascii="Narkisim" w:hAnsi="Narkisim" w:cs="Narkisim"/>
          <w:rtl/>
        </w:rPr>
        <w:t xml:space="preserve"> הביא רק קרא 'כי יסיר', וקרא ד'ואח"כ תבא'. ולא הביא מנלן דלא תפסי קידושין. וה</w:t>
      </w:r>
      <w:r w:rsidRPr="00741ADA">
        <w:rPr>
          <w:rFonts w:ascii="Narkisim" w:hAnsi="Narkisim" w:cs="Narkisim"/>
          <w:b/>
          <w:bCs/>
          <w:rtl/>
        </w:rPr>
        <w:t>ריטב"א</w:t>
      </w:r>
      <w:r w:rsidRPr="00741ADA">
        <w:rPr>
          <w:rFonts w:ascii="Narkisim" w:hAnsi="Narkisim" w:cs="Narkisim"/>
          <w:rtl/>
        </w:rPr>
        <w:t xml:space="preserve"> פי' דילפי' מקרא דולדה כמותה. וממילא ש"מ דלא תפסי בה קידושין.</w:t>
      </w:r>
    </w:p>
    <w:p w14:paraId="797A0644" w14:textId="77777777" w:rsidR="00620854" w:rsidRPr="00741ADA" w:rsidRDefault="00000000" w:rsidP="00741ADA">
      <w:pPr>
        <w:pStyle w:val="a7"/>
        <w:bidi/>
        <w:rPr>
          <w:rFonts w:ascii="Narkisim" w:hAnsi="Narkisim"/>
        </w:rPr>
      </w:pPr>
      <w:r w:rsidRPr="00741ADA">
        <w:rPr>
          <w:rFonts w:ascii="Narkisim" w:hAnsi="Narkisim"/>
          <w:rtl/>
        </w:rPr>
        <w:t>ועוד פי' ה</w:t>
      </w:r>
      <w:r w:rsidRPr="00741ADA">
        <w:rPr>
          <w:rFonts w:ascii="Narkisim" w:hAnsi="Narkisim"/>
          <w:b/>
          <w:bCs/>
          <w:rtl/>
        </w:rPr>
        <w:t>ריטב"א</w:t>
      </w:r>
      <w:r w:rsidRPr="00741ADA">
        <w:rPr>
          <w:rFonts w:ascii="Narkisim" w:hAnsi="Narkisim"/>
          <w:rtl/>
        </w:rPr>
        <w:t xml:space="preserve"> דדרשינן שבו לכם פה עם החמור </w:t>
      </w:r>
      <w:r w:rsidRPr="00741ADA">
        <w:rPr>
          <w:rFonts w:ascii="Narkisim" w:hAnsi="Narkisim"/>
          <w:szCs w:val="20"/>
          <w:rtl/>
        </w:rPr>
        <w:t>[דקאי אקרא דשני נעריו]</w:t>
      </w:r>
      <w:r w:rsidRPr="00741ADA">
        <w:rPr>
          <w:rFonts w:ascii="Narkisim" w:hAnsi="Narkisim"/>
          <w:rtl/>
        </w:rPr>
        <w:t>, וב' נערים הוה וחד מינייהו אליעזר שהוא עבד, והשני גוי, ותרוייהו איתקיש לחמור [ואף עכו"ם בכלל ההיקש</w:t>
      </w:r>
      <w:r w:rsidRPr="00741ADA">
        <w:rPr>
          <w:rStyle w:val="ac"/>
          <w:rFonts w:ascii="Narkisim" w:hAnsi="Narkisim"/>
          <w:rtl/>
        </w:rPr>
        <w:footnoteReference w:id="839"/>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ריטב"א</w:t>
      </w:r>
      <w:r w:rsidRPr="00741ADA">
        <w:rPr>
          <w:rFonts w:ascii="Narkisim" w:hAnsi="Narkisim"/>
          <w:szCs w:val="20"/>
          <w:rtl/>
        </w:rPr>
        <w:t xml:space="preserve"> כת' דצ"ל דלא קאי אישמעאל [וכדברי ה</w:t>
      </w:r>
      <w:r w:rsidRPr="00741ADA">
        <w:rPr>
          <w:rFonts w:ascii="Narkisim" w:hAnsi="Narkisim"/>
          <w:b/>
          <w:bCs/>
          <w:szCs w:val="20"/>
          <w:rtl/>
        </w:rPr>
        <w:t>מפרשים</w:t>
      </w:r>
      <w:r w:rsidRPr="00741ADA">
        <w:rPr>
          <w:rStyle w:val="ac"/>
          <w:rFonts w:ascii="Narkisim" w:hAnsi="Narkisim"/>
          <w:szCs w:val="20"/>
          <w:rtl/>
        </w:rPr>
        <w:footnoteReference w:id="840"/>
      </w:r>
      <w:r w:rsidRPr="00741ADA">
        <w:rPr>
          <w:rFonts w:ascii="Narkisim" w:hAnsi="Narkisim"/>
          <w:szCs w:val="20"/>
          <w:rtl/>
        </w:rPr>
        <w:t>], דהוה בנו לכל דבר ולא נקרא נערו</w:t>
      </w:r>
      <w:r w:rsidRPr="00741ADA">
        <w:rPr>
          <w:rStyle w:val="ac"/>
          <w:rFonts w:ascii="Narkisim" w:hAnsi="Narkisim"/>
          <w:szCs w:val="20"/>
          <w:rtl/>
        </w:rPr>
        <w:footnoteReference w:id="841"/>
      </w:r>
      <w:r w:rsidRPr="00741ADA">
        <w:rPr>
          <w:rFonts w:ascii="Narkisim" w:hAnsi="Narkisim"/>
          <w:rtl/>
        </w:rPr>
        <w:t>.</w:t>
      </w:r>
    </w:p>
    <w:p w14:paraId="594F4966" w14:textId="77777777" w:rsidR="00620854" w:rsidRPr="00741ADA" w:rsidRDefault="00000000" w:rsidP="00741ADA">
      <w:pPr>
        <w:bidi/>
        <w:rPr>
          <w:rFonts w:ascii="Narkisim" w:hAnsi="Narkisim" w:cs="Narkisim"/>
        </w:rPr>
      </w:pPr>
      <w:r w:rsidRPr="00741ADA">
        <w:rPr>
          <w:rFonts w:ascii="Narkisim" w:hAnsi="Narkisim" w:cs="Narkisim"/>
          <w:u w:val="single"/>
          <w:rtl/>
        </w:rPr>
        <w:t>שם. לא תתחתן בהם</w:t>
      </w:r>
      <w:r w:rsidRPr="00741ADA">
        <w:rPr>
          <w:rFonts w:ascii="Narkisim" w:hAnsi="Narkisim" w:cs="Narkisim"/>
          <w:rtl/>
        </w:rPr>
        <w:t>. ובסמוך דרשי' ואח"כ תבא עליה וכו'. ו</w:t>
      </w:r>
      <w:r w:rsidRPr="00741ADA">
        <w:rPr>
          <w:rFonts w:ascii="Narkisim" w:hAnsi="Narkisim" w:cs="Narkisim"/>
          <w:b/>
          <w:bCs/>
          <w:rtl/>
        </w:rPr>
        <w:t>רש"י</w:t>
      </w:r>
      <w:r w:rsidRPr="00741ADA">
        <w:rPr>
          <w:rFonts w:ascii="Narkisim" w:hAnsi="Narkisim" w:cs="Narkisim"/>
          <w:rtl/>
        </w:rPr>
        <w:t xml:space="preserve"> (יבמות מה.) כת' דילפינן מהנך דאין קידושין </w:t>
      </w:r>
      <w:r w:rsidRPr="00741ADA">
        <w:rPr>
          <w:rFonts w:ascii="Narkisim" w:hAnsi="Narkisim" w:cs="Narkisim"/>
          <w:szCs w:val="20"/>
          <w:rtl/>
        </w:rPr>
        <w:t>[ישראל]</w:t>
      </w:r>
      <w:r w:rsidRPr="00741ADA">
        <w:rPr>
          <w:rFonts w:ascii="Narkisim" w:hAnsi="Narkisim" w:cs="Narkisim"/>
          <w:rtl/>
        </w:rPr>
        <w:t xml:space="preserve"> בנכרית, ועכו"ם [בבת ישראל] נמי ילפי' מינה. ו</w:t>
      </w:r>
      <w:r w:rsidRPr="00741ADA">
        <w:rPr>
          <w:rFonts w:ascii="Narkisim" w:hAnsi="Narkisim" w:cs="Narkisim"/>
          <w:b/>
          <w:bCs/>
          <w:rtl/>
        </w:rPr>
        <w:t>רש"י</w:t>
      </w:r>
      <w:r w:rsidRPr="00741ADA">
        <w:rPr>
          <w:rFonts w:ascii="Narkisim" w:hAnsi="Narkisim" w:cs="Narkisim"/>
          <w:rtl/>
        </w:rPr>
        <w:t xml:space="preserve"> (שם) הביא </w:t>
      </w:r>
      <w:r w:rsidRPr="00741ADA">
        <w:rPr>
          <w:rFonts w:ascii="Narkisim" w:hAnsi="Narkisim" w:cs="Narkisim"/>
          <w:b/>
          <w:bCs/>
          <w:rtl/>
        </w:rPr>
        <w:t>שאלתות דרב אחאי</w:t>
      </w:r>
      <w:r w:rsidRPr="00741ADA">
        <w:rPr>
          <w:rFonts w:ascii="Narkisim" w:hAnsi="Narkisim" w:cs="Narkisim"/>
          <w:rtl/>
        </w:rPr>
        <w:t xml:space="preserve"> דנתמעט בעולת בעל יש להם [עכו"ם אשת עכו"ם], ולא נכנסה לחופה ולא נבעלה, וכ"ש קידושין לחוד. וכ"ש עכו"ם בבת ישראל.</w:t>
      </w:r>
    </w:p>
    <w:p w14:paraId="51BFC112" w14:textId="77777777" w:rsidR="00620854" w:rsidRPr="00741ADA" w:rsidRDefault="00000000" w:rsidP="00741ADA">
      <w:pPr>
        <w:pStyle w:val="a7"/>
        <w:bidi/>
        <w:rPr>
          <w:rFonts w:ascii="Narkisim" w:hAnsi="Narkisim"/>
        </w:rPr>
      </w:pPr>
      <w:r w:rsidRPr="00741ADA">
        <w:rPr>
          <w:rFonts w:ascii="Narkisim" w:hAnsi="Narkisim"/>
          <w:rtl/>
        </w:rPr>
        <w:t xml:space="preserve">אבל </w:t>
      </w:r>
      <w:r w:rsidRPr="00741ADA">
        <w:rPr>
          <w:rFonts w:ascii="Narkisim" w:hAnsi="Narkisim"/>
          <w:b/>
          <w:bCs/>
          <w:rtl/>
        </w:rPr>
        <w:t>רש"י</w:t>
      </w:r>
      <w:r w:rsidRPr="00741ADA">
        <w:rPr>
          <w:rFonts w:ascii="Narkisim" w:hAnsi="Narkisim"/>
          <w:rtl/>
        </w:rPr>
        <w:t xml:space="preserve"> (סנהדרין נב:, וכעי"ז סוטה כו:, יבמות סח:) דרש פרט לאשת אחרים, ומהכא נפקא בכל דוכתי שאין קידושין לנכרי</w:t>
      </w:r>
      <w:r w:rsidRPr="00741ADA">
        <w:rPr>
          <w:rStyle w:val="ac"/>
          <w:rFonts w:ascii="Narkisim" w:hAnsi="Narkisim"/>
          <w:rtl/>
        </w:rPr>
        <w:footnoteReference w:id="842"/>
      </w:r>
      <w:r w:rsidRPr="00741ADA">
        <w:rPr>
          <w:rFonts w:ascii="Narkisim" w:hAnsi="Narkisim"/>
          <w:rtl/>
        </w:rPr>
        <w:t xml:space="preserve"> [שקידש בת ישראל]. ו</w:t>
      </w:r>
      <w:r w:rsidRPr="00741ADA">
        <w:rPr>
          <w:rFonts w:ascii="Narkisim" w:hAnsi="Narkisim"/>
          <w:b/>
          <w:bCs/>
          <w:rtl/>
        </w:rPr>
        <w:t>תוס</w:t>
      </w:r>
      <w:r w:rsidRPr="00741ADA">
        <w:rPr>
          <w:rFonts w:ascii="Narkisim" w:hAnsi="Narkisim"/>
          <w:rtl/>
        </w:rPr>
        <w:t>' (סוטה כו:) הק' מסוגיין דילפי' מלא תתחתן בם</w:t>
      </w:r>
      <w:r w:rsidRPr="00741ADA">
        <w:rPr>
          <w:rStyle w:val="ac"/>
          <w:rFonts w:ascii="Narkisim" w:hAnsi="Narkisim"/>
          <w:rtl/>
        </w:rPr>
        <w:footnoteReference w:id="843"/>
      </w:r>
      <w:r w:rsidRPr="00741ADA">
        <w:rPr>
          <w:rFonts w:ascii="Narkisim" w:hAnsi="Narkisim"/>
          <w:rtl/>
        </w:rPr>
        <w:t xml:space="preserve">. </w:t>
      </w:r>
      <w:r w:rsidRPr="00741ADA">
        <w:rPr>
          <w:rFonts w:ascii="Narkisim" w:hAnsi="Narkisim"/>
          <w:szCs w:val="20"/>
          <w:rtl/>
        </w:rPr>
        <w:t>ו</w:t>
      </w:r>
      <w:r w:rsidRPr="00741ADA">
        <w:rPr>
          <w:rFonts w:ascii="Narkisim" w:hAnsi="Narkisim"/>
          <w:b/>
          <w:bCs/>
          <w:szCs w:val="20"/>
          <w:rtl/>
        </w:rPr>
        <w:t>תוס</w:t>
      </w:r>
      <w:r w:rsidRPr="00741ADA">
        <w:rPr>
          <w:rFonts w:ascii="Narkisim" w:hAnsi="Narkisim"/>
          <w:szCs w:val="20"/>
          <w:rtl/>
        </w:rPr>
        <w:t xml:space="preserve">' כת' דנתמעט אשת אחרים בעכו"ם אשת עכו"ם. וכ"ד </w:t>
      </w:r>
      <w:r w:rsidRPr="00741ADA">
        <w:rPr>
          <w:rFonts w:ascii="Narkisim" w:hAnsi="Narkisim"/>
          <w:b/>
          <w:bCs/>
          <w:szCs w:val="20"/>
          <w:rtl/>
        </w:rPr>
        <w:t>תוס</w:t>
      </w:r>
      <w:r w:rsidRPr="00741ADA">
        <w:rPr>
          <w:rFonts w:ascii="Narkisim" w:hAnsi="Narkisim"/>
          <w:szCs w:val="20"/>
          <w:rtl/>
        </w:rPr>
        <w:t>' (סנהדרין שם). [וכת' דאיסורא מיהא איכא, וע"ע לעיל כא:</w:t>
      </w:r>
      <w:r w:rsidRPr="00741ADA">
        <w:rPr>
          <w:rFonts w:ascii="Narkisim" w:hAnsi="Narkisim"/>
          <w:rtl/>
        </w:rPr>
        <w:t>].</w:t>
      </w:r>
    </w:p>
    <w:p w14:paraId="445EA269" w14:textId="77777777" w:rsidR="00620854" w:rsidRPr="00741ADA" w:rsidRDefault="00000000" w:rsidP="00741ADA">
      <w:pPr>
        <w:pStyle w:val="aa"/>
        <w:bidi/>
        <w:rPr>
          <w:rFonts w:ascii="Narkisim" w:hAnsi="Narkisim"/>
        </w:rPr>
      </w:pPr>
      <w:r w:rsidRPr="00741ADA">
        <w:rPr>
          <w:rFonts w:ascii="Narkisim" w:hAnsi="Narkisim"/>
          <w:rtl/>
        </w:rPr>
        <w:t xml:space="preserve">אך </w:t>
      </w:r>
      <w:r w:rsidRPr="00741ADA">
        <w:rPr>
          <w:rFonts w:ascii="Narkisim" w:hAnsi="Narkisim"/>
          <w:b/>
          <w:bCs/>
          <w:rtl/>
        </w:rPr>
        <w:t>רש"י</w:t>
      </w:r>
      <w:r w:rsidRPr="00741ADA">
        <w:rPr>
          <w:rFonts w:ascii="Narkisim" w:hAnsi="Narkisim"/>
          <w:rtl/>
        </w:rPr>
        <w:t xml:space="preserve"> (סנהד' נא. לגירסא לפנינו) כ' דעובדת כוכבים תפסי קידושין, למ"ד דלר"ע תפסי קידושין בחייבי לאוין דאינם דשאר, דבעכו"ם עובר בלא תתחתן. ו</w:t>
      </w:r>
      <w:r w:rsidRPr="00741ADA">
        <w:rPr>
          <w:rFonts w:ascii="Narkisim" w:hAnsi="Narkisim"/>
          <w:b/>
          <w:bCs/>
          <w:rtl/>
        </w:rPr>
        <w:t>רע"א</w:t>
      </w:r>
      <w:r w:rsidRPr="00741ADA">
        <w:rPr>
          <w:rFonts w:ascii="Narkisim" w:hAnsi="Narkisim"/>
          <w:rtl/>
        </w:rPr>
        <w:t xml:space="preserve"> (שם, ועוד אחרונים) תמהו דלכו"ע לא תפסי בנכרי</w:t>
      </w:r>
      <w:r w:rsidRPr="00741ADA">
        <w:rPr>
          <w:rStyle w:val="ac"/>
          <w:rFonts w:ascii="Narkisim" w:hAnsi="Narkisim"/>
          <w:rtl/>
        </w:rPr>
        <w:footnoteReference w:id="844"/>
      </w:r>
      <w:r w:rsidRPr="00741ADA">
        <w:rPr>
          <w:rFonts w:ascii="Narkisim" w:hAnsi="Narkisim"/>
          <w:rtl/>
        </w:rPr>
        <w:t>. [אמנם י"ג שם 'כותי', וקאי אגירי אריות. וס"ל דמהני גירותן במקצת לענין דתפסי קידושין. ואפ"ה הוה בכלל לא תתחתן. ועדיין צ"ב].</w:t>
      </w:r>
    </w:p>
    <w:p w14:paraId="7D896BEF" w14:textId="77777777" w:rsidR="00620854" w:rsidRPr="00741ADA" w:rsidRDefault="00000000" w:rsidP="00741ADA">
      <w:pPr>
        <w:bidi/>
        <w:rPr>
          <w:rFonts w:ascii="Narkisim" w:hAnsi="Narkisim" w:cs="Narkisim"/>
        </w:rPr>
      </w:pPr>
      <w:r w:rsidRPr="00741ADA">
        <w:rPr>
          <w:rFonts w:ascii="Narkisim" w:hAnsi="Narkisim" w:cs="Narkisim"/>
          <w:u w:val="single"/>
          <w:rtl/>
        </w:rPr>
        <w:t>תוד"ה אמר קרא</w:t>
      </w:r>
      <w:r w:rsidRPr="00741ADA">
        <w:rPr>
          <w:rFonts w:ascii="Narkisim" w:hAnsi="Narkisim" w:cs="Narkisim"/>
          <w:rtl/>
        </w:rPr>
        <w:t>. מיהו קשה וכו' דהא גבי ז' עממים הוא דכתיב (יבמות עו.) אמר רבא בגירותן אית להו חתנות</w:t>
      </w:r>
      <w:r w:rsidRPr="00741ADA">
        <w:rPr>
          <w:rStyle w:val="ac"/>
          <w:rFonts w:ascii="Narkisim" w:hAnsi="Narkisim" w:cs="Narkisim"/>
          <w:rtl/>
        </w:rPr>
        <w:footnoteReference w:id="845"/>
      </w:r>
      <w:r w:rsidRPr="00741ADA">
        <w:rPr>
          <w:rFonts w:ascii="Narkisim" w:hAnsi="Narkisim" w:cs="Narkisim"/>
          <w:rtl/>
        </w:rPr>
        <w:t>. כ"ה מסקנת רבא (שם), אבל בל"ק דרבא (שם) איסור לא תתחתן קאי בגיותן [ונתינים דנתגיירו אסורין רק מדרבנן, ע' לקמן ריש פ"ד]. [ו</w:t>
      </w:r>
      <w:r w:rsidRPr="00741ADA">
        <w:rPr>
          <w:rFonts w:ascii="Narkisim" w:hAnsi="Narkisim" w:cs="Narkisim"/>
          <w:b/>
          <w:bCs/>
          <w:rtl/>
        </w:rPr>
        <w:t>תוס'</w:t>
      </w:r>
      <w:r w:rsidRPr="00741ADA">
        <w:rPr>
          <w:rFonts w:ascii="Narkisim" w:hAnsi="Narkisim" w:cs="Narkisim"/>
          <w:rtl/>
        </w:rPr>
        <w:t xml:space="preserve"> נקטו דהעיקר כלישנא בתרא</w:t>
      </w:r>
      <w:r w:rsidRPr="00741ADA">
        <w:rPr>
          <w:rStyle w:val="ac"/>
          <w:rFonts w:ascii="Narkisim" w:hAnsi="Narkisim" w:cs="Narkisim"/>
          <w:rtl/>
        </w:rPr>
        <w:footnoteReference w:id="846"/>
      </w:r>
      <w:r w:rsidRPr="00741ADA">
        <w:rPr>
          <w:rFonts w:ascii="Narkisim" w:hAnsi="Narkisim" w:cs="Narkisim"/>
          <w:rtl/>
        </w:rPr>
        <w:t>].</w:t>
      </w:r>
    </w:p>
    <w:p w14:paraId="1BFEAF3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(איסו"ב יב א) פסק דהבא על נכרית מכל האומות דרך אישות לוקה משום לא תתחתן בם. ומקורו מהגמ' (ע"ז לו:) דדרך חיתון עובר בלא תתחתן. </w:t>
      </w:r>
      <w:r w:rsidRPr="00741ADA">
        <w:rPr>
          <w:rFonts w:ascii="Narkisim" w:hAnsi="Narkisim" w:cs="Narkisim"/>
          <w:szCs w:val="20"/>
          <w:rtl/>
        </w:rPr>
        <w:t xml:space="preserve">[אבל </w:t>
      </w:r>
      <w:r w:rsidRPr="00741ADA">
        <w:rPr>
          <w:rFonts w:ascii="Narkisim" w:hAnsi="Narkisim" w:cs="Narkisim"/>
          <w:b/>
          <w:bCs/>
          <w:szCs w:val="20"/>
          <w:rtl/>
        </w:rPr>
        <w:t>תוס</w:t>
      </w:r>
      <w:r w:rsidRPr="00741ADA">
        <w:rPr>
          <w:rFonts w:ascii="Narkisim" w:hAnsi="Narkisim" w:cs="Narkisim"/>
          <w:szCs w:val="20"/>
          <w:rtl/>
        </w:rPr>
        <w:t>' (ע"ז שם) כת' דסמך אסיפא דקרא בתך לא תתן]</w:t>
      </w:r>
      <w:r w:rsidRPr="00741ADA">
        <w:rPr>
          <w:rFonts w:ascii="Narkisim" w:hAnsi="Narkisim" w:cs="Narkisim"/>
          <w:rtl/>
        </w:rPr>
        <w:t>. וה</w:t>
      </w:r>
      <w:r w:rsidRPr="00741ADA">
        <w:rPr>
          <w:rFonts w:ascii="Narkisim" w:hAnsi="Narkisim" w:cs="Narkisim"/>
          <w:b/>
          <w:bCs/>
          <w:rtl/>
        </w:rPr>
        <w:t>טור</w:t>
      </w:r>
      <w:r w:rsidRPr="00741ADA">
        <w:rPr>
          <w:rFonts w:ascii="Narkisim" w:hAnsi="Narkisim" w:cs="Narkisim"/>
          <w:rtl/>
        </w:rPr>
        <w:t xml:space="preserve"> (אה"ע טז, וכן ה</w:t>
      </w:r>
      <w:r w:rsidRPr="00741ADA">
        <w:rPr>
          <w:rFonts w:ascii="Narkisim" w:hAnsi="Narkisim" w:cs="Narkisim"/>
          <w:b/>
          <w:bCs/>
          <w:rtl/>
        </w:rPr>
        <w:t>רמ"ך</w:t>
      </w:r>
      <w:r w:rsidRPr="00741ADA">
        <w:rPr>
          <w:rFonts w:ascii="Narkisim" w:hAnsi="Narkisim" w:cs="Narkisim"/>
          <w:rtl/>
        </w:rPr>
        <w:t>) השיג דהך קרא איירי בז' אומות, דלא קי"ל כר' שמעון [דדריש טעמא דקרא</w:t>
      </w:r>
      <w:r w:rsidRPr="00741ADA">
        <w:rPr>
          <w:rStyle w:val="ac"/>
          <w:rFonts w:ascii="Narkisim" w:hAnsi="Narkisim" w:cs="Narkisim"/>
          <w:rtl/>
        </w:rPr>
        <w:footnoteReference w:id="847"/>
      </w:r>
      <w:r w:rsidRPr="00741ADA">
        <w:rPr>
          <w:rFonts w:ascii="Narkisim" w:hAnsi="Narkisim" w:cs="Narkisim"/>
          <w:rtl/>
        </w:rPr>
        <w:t>]. ואפי' לר' שמעון קרא איירי בתר דנתגיירו [וכל"ב דרבא שם], אבל בעודם עכו"ם ל"ש חיתון.</w:t>
      </w:r>
    </w:p>
    <w:p w14:paraId="14942FA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כס"מ</w:t>
      </w:r>
      <w:r w:rsidRPr="00741ADA">
        <w:rPr>
          <w:rFonts w:ascii="Narkisim" w:hAnsi="Narkisim"/>
          <w:rtl/>
        </w:rPr>
        <w:t xml:space="preserve"> (וב"י) כת' דהרמב"ם פסק כר' שמעון, דסתמא דתלמודא [דברי ר' יוחנן] קאי כר"ש. וכת' דרבא (יבמות עו.) קאי כרבנן ולא כר' שמעון</w:t>
      </w:r>
      <w:r w:rsidRPr="00741ADA">
        <w:rPr>
          <w:rStyle w:val="ac"/>
          <w:rFonts w:ascii="Narkisim" w:hAnsi="Narkisim"/>
          <w:rtl/>
        </w:rPr>
        <w:footnoteReference w:id="848"/>
      </w:r>
      <w:r w:rsidRPr="00741ADA">
        <w:rPr>
          <w:rFonts w:ascii="Narkisim" w:hAnsi="Narkisim"/>
          <w:rtl/>
        </w:rPr>
        <w:t>. א"נ לא קי"ל כמסקנא דהתם</w:t>
      </w:r>
      <w:r w:rsidRPr="00741ADA">
        <w:rPr>
          <w:rStyle w:val="ac"/>
          <w:rFonts w:ascii="Narkisim" w:hAnsi="Narkisim"/>
          <w:rtl/>
        </w:rPr>
        <w:footnoteReference w:id="849"/>
      </w:r>
      <w:r w:rsidRPr="00741ADA">
        <w:rPr>
          <w:rFonts w:ascii="Narkisim" w:hAnsi="Narkisim"/>
          <w:rtl/>
        </w:rPr>
        <w:t>. דסוגיין (הכא וע"ז לו:) מבואר דלא תתחתן קאי בנכריות [ודלא כתוס' דנדחקו בזה].</w:t>
      </w:r>
    </w:p>
    <w:p w14:paraId="13F46093"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גר"א</w:t>
      </w:r>
      <w:r w:rsidRPr="00741ADA">
        <w:rPr>
          <w:rFonts w:ascii="Narkisim" w:hAnsi="Narkisim"/>
          <w:rtl/>
        </w:rPr>
        <w:t xml:space="preserve"> (טז ב) דהרמב"ם סמך אמסקנת סוגיין. וע"ע בסמוך.</w:t>
      </w:r>
    </w:p>
    <w:p w14:paraId="2129B182"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חינוך</w:t>
      </w:r>
      <w:r w:rsidRPr="00741ADA">
        <w:rPr>
          <w:rFonts w:ascii="Narkisim" w:hAnsi="Narkisim"/>
          <w:rtl/>
        </w:rPr>
        <w:t xml:space="preserve"> (רט) הק' מנלן לאסור ביאה בשפחה</w:t>
      </w:r>
      <w:r w:rsidRPr="00741ADA">
        <w:rPr>
          <w:rStyle w:val="ac"/>
          <w:rFonts w:ascii="Narkisim" w:hAnsi="Narkisim"/>
          <w:rtl/>
        </w:rPr>
        <w:footnoteReference w:id="850"/>
      </w:r>
      <w:r w:rsidRPr="00741ADA">
        <w:rPr>
          <w:rFonts w:ascii="Narkisim" w:hAnsi="Narkisim"/>
          <w:rtl/>
        </w:rPr>
        <w:t>, הא לא תתחתן קאי בז' אומות (וע' סט. בדעת הרמב"ם). וכת' דאפשר דהוה בכלל כל האומות, דדרשי' כי יסיר את בנך, לרבות כל המסירים. ושפחה כיון דאינה ישראלית גמורה הוה בכלל זה, שהרי יש קצת מצוות שאינה מצווה בהם</w:t>
      </w:r>
      <w:r w:rsidRPr="00741ADA">
        <w:rPr>
          <w:rStyle w:val="ac"/>
          <w:rFonts w:ascii="Narkisim" w:hAnsi="Narkisim"/>
          <w:rtl/>
        </w:rPr>
        <w:footnoteReference w:id="851"/>
      </w:r>
      <w:r w:rsidRPr="00741ADA">
        <w:rPr>
          <w:rFonts w:ascii="Narkisim" w:hAnsi="Narkisim"/>
          <w:rtl/>
        </w:rPr>
        <w:t>.</w:t>
      </w:r>
    </w:p>
    <w:p w14:paraId="578B945A" w14:textId="77777777" w:rsidR="00620854" w:rsidRPr="00741ADA" w:rsidRDefault="00000000" w:rsidP="00741ADA">
      <w:pPr>
        <w:pStyle w:val="aa"/>
        <w:bidi/>
        <w:rPr>
          <w:rFonts w:ascii="Narkisim" w:hAnsi="Narkisim"/>
        </w:rPr>
      </w:pPr>
      <w:r w:rsidRPr="00741ADA">
        <w:rPr>
          <w:rFonts w:ascii="Narkisim" w:hAnsi="Narkisim"/>
          <w:u w:val="single"/>
          <w:rtl/>
        </w:rPr>
        <w:t>בא"ד והק' הר"י לאורלינ"ש ואימא ה"מ לכתחילה וכו'</w:t>
      </w:r>
      <w:r w:rsidRPr="00741ADA">
        <w:rPr>
          <w:rFonts w:ascii="Narkisim" w:hAnsi="Narkisim"/>
          <w:rtl/>
        </w:rPr>
        <w:t>. וה</w:t>
      </w:r>
      <w:r w:rsidRPr="00741ADA">
        <w:rPr>
          <w:rFonts w:ascii="Narkisim" w:hAnsi="Narkisim"/>
          <w:b/>
          <w:bCs/>
          <w:rtl/>
        </w:rPr>
        <w:t>תוס' רא"ש</w:t>
      </w:r>
      <w:r w:rsidRPr="00741ADA">
        <w:rPr>
          <w:rFonts w:ascii="Narkisim" w:hAnsi="Narkisim"/>
          <w:rtl/>
        </w:rPr>
        <w:t xml:space="preserve"> כת' דהכא קאי אאבי הבן, ול"ש אצלו דלכתחילה קאמר.</w:t>
      </w:r>
    </w:p>
    <w:p w14:paraId="20C72F84" w14:textId="77777777" w:rsidR="00620854" w:rsidRPr="00741ADA" w:rsidRDefault="00000000" w:rsidP="00741ADA">
      <w:pPr>
        <w:pStyle w:val="aa"/>
        <w:bidi/>
        <w:rPr>
          <w:rFonts w:ascii="Narkisim" w:hAnsi="Narkisim"/>
        </w:rPr>
      </w:pPr>
      <w:r w:rsidRPr="00741ADA">
        <w:rPr>
          <w:rFonts w:ascii="Narkisim" w:hAnsi="Narkisim"/>
          <w:u w:val="single"/>
          <w:rtl/>
        </w:rPr>
        <w:t>תוד"ה בנך</w:t>
      </w:r>
      <w:r w:rsidRPr="00741ADA">
        <w:rPr>
          <w:rFonts w:ascii="Narkisim" w:hAnsi="Narkisim"/>
          <w:rtl/>
        </w:rPr>
        <w:t>. ואת היינו דברי ר' יוחנן וכו'. וה</w:t>
      </w:r>
      <w:r w:rsidRPr="00741ADA">
        <w:rPr>
          <w:rFonts w:ascii="Narkisim" w:hAnsi="Narkisim"/>
          <w:b/>
          <w:bCs/>
          <w:rtl/>
        </w:rPr>
        <w:t>ריטב"א</w:t>
      </w:r>
      <w:r w:rsidRPr="00741ADA">
        <w:rPr>
          <w:rFonts w:ascii="Narkisim" w:hAnsi="Narkisim"/>
          <w:rtl/>
        </w:rPr>
        <w:t xml:space="preserve"> כת' דהיה אפשר לפרש דברי ר' יוחנן דהוא בנך ממש, והמסיר הוא חותנו. קמ"ל דקאי אבן הנולד</w:t>
      </w:r>
      <w:r w:rsidRPr="00741ADA">
        <w:rPr>
          <w:rStyle w:val="ac"/>
          <w:rFonts w:ascii="Narkisim" w:hAnsi="Narkisim"/>
          <w:rtl/>
        </w:rPr>
        <w:footnoteReference w:id="852"/>
      </w:r>
      <w:r w:rsidRPr="00741ADA">
        <w:rPr>
          <w:rFonts w:ascii="Narkisim" w:hAnsi="Narkisim"/>
          <w:rtl/>
        </w:rPr>
        <w:t xml:space="preserve"> [וכפרש"י]. וה</w:t>
      </w:r>
      <w:r w:rsidRPr="00741ADA">
        <w:rPr>
          <w:rFonts w:ascii="Narkisim" w:hAnsi="Narkisim"/>
          <w:b/>
          <w:bCs/>
          <w:rtl/>
        </w:rPr>
        <w:t>רמב"ן</w:t>
      </w:r>
      <w:r w:rsidRPr="00741ADA">
        <w:rPr>
          <w:rFonts w:ascii="Narkisim" w:hAnsi="Narkisim"/>
          <w:rtl/>
        </w:rPr>
        <w:t xml:space="preserve"> פי' דאילו היה הבן ישראל, היה לחוש טפי על הסרתו, שנגרר אחר תועבת אמו ונגרר אחריה</w:t>
      </w:r>
      <w:r w:rsidRPr="00741ADA">
        <w:rPr>
          <w:rStyle w:val="ac"/>
          <w:rFonts w:ascii="Narkisim" w:hAnsi="Narkisim"/>
          <w:rtl/>
        </w:rPr>
        <w:footnoteReference w:id="853"/>
      </w:r>
      <w:r w:rsidRPr="00741ADA">
        <w:rPr>
          <w:rFonts w:ascii="Narkisim" w:hAnsi="Narkisim"/>
          <w:rtl/>
        </w:rPr>
        <w:t>.</w:t>
      </w:r>
    </w:p>
    <w:p w14:paraId="1476A73C" w14:textId="77777777" w:rsidR="00620854" w:rsidRPr="00741ADA" w:rsidRDefault="00000000" w:rsidP="00741ADA">
      <w:pPr>
        <w:pStyle w:val="2"/>
        <w:bidi/>
        <w:rPr>
          <w:rFonts w:ascii="Narkisim" w:hAnsi="Narkisim"/>
        </w:rPr>
      </w:pPr>
      <w:r w:rsidRPr="00741ADA">
        <w:rPr>
          <w:rFonts w:ascii="Narkisim" w:hAnsi="Narkisim"/>
          <w:rtl/>
        </w:rPr>
        <w:t>עכו"ם ועבד הבא על בת ישראל</w:t>
      </w:r>
    </w:p>
    <w:p w14:paraId="26FA58D4" w14:textId="77777777" w:rsidR="00620854" w:rsidRPr="00741ADA" w:rsidRDefault="00000000" w:rsidP="00741ADA">
      <w:pPr>
        <w:bidi/>
        <w:rPr>
          <w:rFonts w:ascii="Narkisim" w:hAnsi="Narkisim" w:cs="Narkisim"/>
        </w:rPr>
      </w:pPr>
      <w:r w:rsidRPr="00741ADA">
        <w:rPr>
          <w:rFonts w:ascii="Narkisim" w:hAnsi="Narkisim" w:cs="Narkisim"/>
          <w:u w:val="single"/>
          <w:rtl/>
        </w:rPr>
        <w:t>נימא קסבר רבינא עכו"ם ועבד הבא על ב"י הולד 'ממזר'</w:t>
      </w:r>
      <w:r w:rsidRPr="00741ADA">
        <w:rPr>
          <w:rFonts w:ascii="Narkisim" w:hAnsi="Narkisim" w:cs="Narkisim"/>
          <w:rtl/>
        </w:rPr>
        <w:t xml:space="preserve">. [כ"ה הגירסא לפנינו, וכ"ג </w:t>
      </w:r>
      <w:r w:rsidRPr="00741ADA">
        <w:rPr>
          <w:rFonts w:ascii="Narkisim" w:hAnsi="Narkisim" w:cs="Narkisim"/>
          <w:b/>
          <w:bCs/>
          <w:rtl/>
        </w:rPr>
        <w:t>רש"י</w:t>
      </w:r>
      <w:r w:rsidRPr="00741ADA">
        <w:rPr>
          <w:rFonts w:ascii="Narkisim" w:hAnsi="Narkisim" w:cs="Narkisim"/>
          <w:rtl/>
        </w:rPr>
        <w:t>]. וה</w:t>
      </w:r>
      <w:r w:rsidRPr="00741ADA">
        <w:rPr>
          <w:rFonts w:ascii="Narkisim" w:hAnsi="Narkisim" w:cs="Narkisim"/>
          <w:b/>
          <w:bCs/>
          <w:rtl/>
        </w:rPr>
        <w:t>ראשונים</w:t>
      </w:r>
      <w:r w:rsidRPr="00741ADA">
        <w:rPr>
          <w:rFonts w:ascii="Narkisim" w:hAnsi="Narkisim" w:cs="Narkisim"/>
          <w:rtl/>
        </w:rPr>
        <w:t xml:space="preserve"> הביאו הגירסא הולד 'כשר' [וכ"ה הגירסא לפנינו יבמות כג. ע"ד רבינא, ורש"י יבמות שם הביא ב' גירסאות</w:t>
      </w:r>
      <w:r w:rsidRPr="00741ADA">
        <w:rPr>
          <w:rStyle w:val="ac"/>
          <w:rFonts w:ascii="Narkisim" w:hAnsi="Narkisim" w:cs="Narkisim"/>
          <w:rtl/>
        </w:rPr>
        <w:footnoteReference w:id="854"/>
      </w:r>
      <w:r w:rsidRPr="00741ADA">
        <w:rPr>
          <w:rFonts w:ascii="Narkisim" w:hAnsi="Narkisim" w:cs="Narkisim"/>
          <w:rtl/>
        </w:rPr>
        <w:t>].</w:t>
      </w:r>
    </w:p>
    <w:p w14:paraId="6D2E810C" w14:textId="77777777" w:rsidR="00620854" w:rsidRPr="00741ADA" w:rsidRDefault="00000000" w:rsidP="00741ADA">
      <w:pPr>
        <w:pStyle w:val="a7"/>
        <w:bidi/>
        <w:rPr>
          <w:rFonts w:ascii="Narkisim" w:hAnsi="Narkisim"/>
        </w:rPr>
      </w:pPr>
      <w:r w:rsidRPr="00741ADA">
        <w:rPr>
          <w:rFonts w:ascii="Narkisim" w:hAnsi="Narkisim"/>
          <w:rtl/>
        </w:rPr>
        <w:t>ופ</w:t>
      </w:r>
      <w:r w:rsidRPr="00741ADA">
        <w:rPr>
          <w:rFonts w:ascii="Narkisim" w:hAnsi="Narkisim"/>
          <w:b/>
          <w:bCs/>
          <w:rtl/>
        </w:rPr>
        <w:t>רש"י</w:t>
      </w:r>
      <w:r w:rsidRPr="00741ADA">
        <w:rPr>
          <w:rFonts w:ascii="Narkisim" w:hAnsi="Narkisim"/>
          <w:rtl/>
        </w:rPr>
        <w:t xml:space="preserve"> אתא לאשמועינן דלא שדינן בתר עכו"ם. מבואר דלהך ס"ד היה ראוי להיות ממזר, דאין לו עליו קידושין. והצד שאינו ממזר משום דשדינן בתר עכו"ם, ואין ממזרות לעכו"ם</w:t>
      </w:r>
      <w:r w:rsidRPr="00741ADA">
        <w:rPr>
          <w:rStyle w:val="ac"/>
          <w:rFonts w:ascii="Narkisim" w:hAnsi="Narkisim"/>
          <w:rtl/>
        </w:rPr>
        <w:footnoteReference w:id="855"/>
      </w:r>
      <w:r w:rsidRPr="00741ADA">
        <w:rPr>
          <w:rFonts w:ascii="Narkisim" w:hAnsi="Narkisim"/>
          <w:rtl/>
        </w:rPr>
        <w:t>. ומש"ה כשנתגייר מותר בקהל.</w:t>
      </w:r>
    </w:p>
    <w:p w14:paraId="2C19A6DE" w14:textId="77777777" w:rsidR="00620854" w:rsidRPr="00741ADA" w:rsidRDefault="00000000" w:rsidP="00741ADA">
      <w:pPr>
        <w:pStyle w:val="a7"/>
        <w:bidi/>
        <w:rPr>
          <w:rFonts w:ascii="Narkisim" w:hAnsi="Narkisim"/>
        </w:rPr>
      </w:pPr>
      <w:r w:rsidRPr="00741ADA">
        <w:rPr>
          <w:rFonts w:ascii="Narkisim" w:hAnsi="Narkisim"/>
          <w:rtl/>
        </w:rPr>
        <w:t xml:space="preserve">ובזה תי' הגמ' דאף דאי"צ גירות, אינו ממזר </w:t>
      </w:r>
      <w:r w:rsidRPr="00741ADA">
        <w:rPr>
          <w:rFonts w:ascii="Narkisim" w:hAnsi="Narkisim"/>
          <w:szCs w:val="20"/>
          <w:rtl/>
        </w:rPr>
        <w:t>[פ</w:t>
      </w:r>
      <w:r w:rsidRPr="00741ADA">
        <w:rPr>
          <w:rFonts w:ascii="Narkisim" w:hAnsi="Narkisim"/>
          <w:b/>
          <w:bCs/>
          <w:szCs w:val="20"/>
          <w:rtl/>
        </w:rPr>
        <w:t>רש"י</w:t>
      </w:r>
      <w:r w:rsidRPr="00741ADA">
        <w:rPr>
          <w:rFonts w:ascii="Narkisim" w:hAnsi="Narkisim"/>
          <w:szCs w:val="20"/>
          <w:rtl/>
        </w:rPr>
        <w:t xml:space="preserve"> כיון דאין לו קידושין על אחרת, וכדאי' יבמות מה:, וע' מה שהו' לעיל סז:</w:t>
      </w:r>
      <w:r w:rsidRPr="00741ADA">
        <w:rPr>
          <w:rFonts w:ascii="Narkisim" w:hAnsi="Narkisim"/>
          <w:rtl/>
        </w:rPr>
        <w:t>], והוה ישראל פגום. ולפ"ז נח' הס"ד והתי' במח' (יבמות שם) האם איסור עכו"ם עושה ממזרות.</w:t>
      </w:r>
    </w:p>
    <w:p w14:paraId="6F234FB6" w14:textId="77777777" w:rsidR="00620854" w:rsidRPr="00741ADA" w:rsidRDefault="00000000" w:rsidP="00741ADA">
      <w:pPr>
        <w:pStyle w:val="a7"/>
        <w:bidi/>
        <w:rPr>
          <w:rFonts w:ascii="Narkisim" w:hAnsi="Narkisim"/>
        </w:rPr>
      </w:pPr>
      <w:r w:rsidRPr="00741ADA">
        <w:rPr>
          <w:rFonts w:ascii="Narkisim" w:hAnsi="Narkisim"/>
          <w:rtl/>
        </w:rPr>
        <w:t xml:space="preserve">ומבואר דיש מ"ד דהולד 'כשר', דהיינו עכו"ם גמור ובעי גירות [והמקשן בא לאפוקי מדבריו]. וכ"כ </w:t>
      </w:r>
      <w:r w:rsidRPr="00741ADA">
        <w:rPr>
          <w:rFonts w:ascii="Narkisim" w:hAnsi="Narkisim"/>
          <w:b/>
          <w:bCs/>
          <w:rtl/>
        </w:rPr>
        <w:t>תוס</w:t>
      </w:r>
      <w:r w:rsidRPr="00741ADA">
        <w:rPr>
          <w:rFonts w:ascii="Narkisim" w:hAnsi="Narkisim"/>
          <w:rtl/>
        </w:rPr>
        <w:t>' (לקמן עה:, ע"פ ה</w:t>
      </w:r>
      <w:r w:rsidRPr="00741ADA">
        <w:rPr>
          <w:rFonts w:ascii="Narkisim" w:hAnsi="Narkisim"/>
          <w:b/>
          <w:bCs/>
          <w:rtl/>
        </w:rPr>
        <w:t>מהרש"א</w:t>
      </w:r>
      <w:r w:rsidRPr="00741ADA">
        <w:rPr>
          <w:rFonts w:ascii="Narkisim" w:hAnsi="Narkisim"/>
          <w:rtl/>
        </w:rPr>
        <w:t xml:space="preserve"> שם) בדעת רש"י דלמ"ד הולד כשר משום שהולך אחר העכו"ם. וכ"ד </w:t>
      </w:r>
      <w:r w:rsidRPr="00741ADA">
        <w:rPr>
          <w:rFonts w:ascii="Narkisim" w:hAnsi="Narkisim"/>
          <w:b/>
          <w:bCs/>
          <w:rtl/>
        </w:rPr>
        <w:t>תוס</w:t>
      </w:r>
      <w:r w:rsidRPr="00741ADA">
        <w:rPr>
          <w:rFonts w:ascii="Narkisim" w:hAnsi="Narkisim"/>
          <w:rtl/>
        </w:rPr>
        <w:t>' (יבמות טז:, ובכורות מז:)</w:t>
      </w:r>
      <w:r w:rsidRPr="00741ADA">
        <w:rPr>
          <w:rStyle w:val="ac"/>
          <w:rFonts w:ascii="Narkisim" w:hAnsi="Narkisim"/>
          <w:rtl/>
        </w:rPr>
        <w:footnoteReference w:id="856"/>
      </w:r>
      <w:r w:rsidRPr="00741ADA">
        <w:rPr>
          <w:rFonts w:ascii="Narkisim" w:hAnsi="Narkisim"/>
          <w:rtl/>
        </w:rPr>
        <w:t>.</w:t>
      </w:r>
    </w:p>
    <w:p w14:paraId="38B5FABE" w14:textId="77777777" w:rsidR="00620854" w:rsidRPr="00741ADA" w:rsidRDefault="00000000" w:rsidP="00741ADA">
      <w:pPr>
        <w:pStyle w:val="a7"/>
        <w:bidi/>
        <w:rPr>
          <w:rFonts w:ascii="Narkisim" w:hAnsi="Narkisim"/>
        </w:rPr>
      </w:pPr>
      <w:r w:rsidRPr="00741ADA">
        <w:rPr>
          <w:rFonts w:ascii="Narkisim" w:hAnsi="Narkisim"/>
          <w:rtl/>
        </w:rPr>
        <w:t>אבל דעת ה</w:t>
      </w:r>
      <w:r w:rsidRPr="00741ADA">
        <w:rPr>
          <w:rFonts w:ascii="Narkisim" w:hAnsi="Narkisim"/>
          <w:b/>
          <w:bCs/>
          <w:rtl/>
        </w:rPr>
        <w:t>פוסקים</w:t>
      </w:r>
      <w:r w:rsidRPr="00741ADA">
        <w:rPr>
          <w:rFonts w:ascii="Narkisim" w:hAnsi="Narkisim"/>
          <w:rtl/>
        </w:rPr>
        <w:t xml:space="preserve"> </w:t>
      </w:r>
      <w:r w:rsidRPr="00741ADA">
        <w:rPr>
          <w:rFonts w:ascii="Narkisim" w:hAnsi="Narkisim"/>
          <w:szCs w:val="20"/>
          <w:rtl/>
        </w:rPr>
        <w:t>(ה</w:t>
      </w:r>
      <w:r w:rsidRPr="00741ADA">
        <w:rPr>
          <w:rFonts w:ascii="Narkisim" w:hAnsi="Narkisim"/>
          <w:b/>
          <w:bCs/>
          <w:szCs w:val="20"/>
          <w:rtl/>
        </w:rPr>
        <w:t>רמב"ם</w:t>
      </w:r>
      <w:r w:rsidRPr="00741ADA">
        <w:rPr>
          <w:rFonts w:ascii="Narkisim" w:hAnsi="Narkisim"/>
          <w:szCs w:val="20"/>
          <w:rtl/>
        </w:rPr>
        <w:t xml:space="preserve"> איסו"ב טו ג)</w:t>
      </w:r>
      <w:r w:rsidRPr="00741ADA">
        <w:rPr>
          <w:rFonts w:ascii="Narkisim" w:hAnsi="Narkisim"/>
          <w:rtl/>
        </w:rPr>
        <w:t xml:space="preserve"> דעכו"ם ועבד הבא על בת ישראל, הולד ישראל כשר</w:t>
      </w:r>
      <w:r w:rsidRPr="00741ADA">
        <w:rPr>
          <w:rStyle w:val="ac"/>
          <w:rFonts w:ascii="Narkisim" w:hAnsi="Narkisim"/>
          <w:rtl/>
        </w:rPr>
        <w:footnoteReference w:id="857"/>
      </w:r>
      <w:r w:rsidRPr="00741ADA">
        <w:rPr>
          <w:rFonts w:ascii="Narkisim" w:hAnsi="Narkisim"/>
          <w:rtl/>
        </w:rPr>
        <w:t xml:space="preserve"> </w:t>
      </w:r>
      <w:r w:rsidRPr="00741ADA">
        <w:rPr>
          <w:rFonts w:ascii="Narkisim" w:hAnsi="Narkisim"/>
          <w:szCs w:val="20"/>
          <w:rtl/>
        </w:rPr>
        <w:t>[ואי"צ גירות</w:t>
      </w:r>
      <w:r w:rsidRPr="00741ADA">
        <w:rPr>
          <w:rStyle w:val="ac"/>
          <w:rFonts w:ascii="Narkisim" w:hAnsi="Narkisim"/>
          <w:szCs w:val="20"/>
          <w:rtl/>
        </w:rPr>
        <w:footnoteReference w:id="858"/>
      </w:r>
      <w:r w:rsidRPr="00741ADA">
        <w:rPr>
          <w:rFonts w:ascii="Narkisim" w:hAnsi="Narkisim"/>
          <w:szCs w:val="20"/>
          <w:rtl/>
        </w:rPr>
        <w:t>]</w:t>
      </w:r>
      <w:r w:rsidRPr="00741ADA">
        <w:rPr>
          <w:rFonts w:ascii="Narkisim" w:hAnsi="Narkisim"/>
          <w:rtl/>
        </w:rPr>
        <w:t>.</w:t>
      </w:r>
    </w:p>
    <w:p w14:paraId="38612E28"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ה"ה</w:t>
      </w:r>
      <w:r w:rsidRPr="00741ADA">
        <w:rPr>
          <w:rFonts w:ascii="Narkisim" w:hAnsi="Narkisim"/>
          <w:rtl/>
        </w:rPr>
        <w:t xml:space="preserve"> (שם) כת' דהולד כמוה [דכיון דאין לו קידושין אף על אחרים, אינו מתייחס אחר אביו. אלא אחר אמו]. ומשמע דהוה בכלל של המשנה (לעיל סו:)</w:t>
      </w:r>
      <w:r w:rsidRPr="00741ADA">
        <w:rPr>
          <w:rStyle w:val="ac"/>
          <w:rFonts w:ascii="Narkisim" w:hAnsi="Narkisim"/>
          <w:rtl/>
        </w:rPr>
        <w:footnoteReference w:id="859"/>
      </w:r>
      <w:r w:rsidRPr="00741ADA">
        <w:rPr>
          <w:rFonts w:ascii="Narkisim" w:hAnsi="Narkisim"/>
          <w:rtl/>
        </w:rPr>
        <w:t>. ועוד יל"פ דלולי קרא [דכי יסיר, או כי תהיינה וילדה] סגי בצד א' שיהא ישראל. וכיון דהאם ישראל, ממילא בנה ישראל. [וכיון דהוא ישראל, ל"ש יחס לעכו"ם].</w:t>
      </w:r>
    </w:p>
    <w:p w14:paraId="033473E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מהרש"א</w:t>
      </w:r>
      <w:r w:rsidRPr="00741ADA">
        <w:rPr>
          <w:rFonts w:ascii="Narkisim" w:hAnsi="Narkisim" w:cs="Narkisim"/>
          <w:rtl/>
        </w:rPr>
        <w:t xml:space="preserve"> (לקמן עה:) הק' סתירה בדעת רש"י, ד</w:t>
      </w:r>
      <w:r w:rsidRPr="00741ADA">
        <w:rPr>
          <w:rFonts w:ascii="Narkisim" w:hAnsi="Narkisim" w:cs="Narkisim"/>
          <w:b/>
          <w:bCs/>
          <w:rtl/>
        </w:rPr>
        <w:t>רש"י</w:t>
      </w:r>
      <w:r w:rsidRPr="00741ADA">
        <w:rPr>
          <w:rFonts w:ascii="Narkisim" w:hAnsi="Narkisim" w:cs="Narkisim"/>
          <w:rtl/>
        </w:rPr>
        <w:t xml:space="preserve"> (לקמן עו.) מבואר דהולד ישראל. ועוד הביא ה</w:t>
      </w:r>
      <w:r w:rsidRPr="00741ADA">
        <w:rPr>
          <w:rFonts w:ascii="Narkisim" w:hAnsi="Narkisim" w:cs="Narkisim"/>
          <w:b/>
          <w:bCs/>
          <w:rtl/>
        </w:rPr>
        <w:t>שעה"מ</w:t>
      </w:r>
      <w:r w:rsidRPr="00741ADA">
        <w:rPr>
          <w:rFonts w:ascii="Narkisim" w:hAnsi="Narkisim" w:cs="Narkisim"/>
          <w:rtl/>
        </w:rPr>
        <w:t xml:space="preserve"> (טו ג) דכן מוכח בדברי </w:t>
      </w:r>
      <w:r w:rsidRPr="00741ADA">
        <w:rPr>
          <w:rFonts w:ascii="Narkisim" w:hAnsi="Narkisim" w:cs="Narkisim"/>
          <w:b/>
          <w:bCs/>
          <w:rtl/>
        </w:rPr>
        <w:t>רש"י</w:t>
      </w:r>
      <w:r w:rsidRPr="00741ADA">
        <w:rPr>
          <w:rFonts w:ascii="Narkisim" w:hAnsi="Narkisim" w:cs="Narkisim"/>
          <w:rtl/>
        </w:rPr>
        <w:t xml:space="preserve"> (לקמן ע:) גבי הורדוס [והאריך להביא סתירות בכ"ז].</w:t>
      </w:r>
    </w:p>
    <w:p w14:paraId="0E4FF1D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כת' דאף לדברי רש"י היינו רק לס"ד, אבל למסקנא אף רבינא מודה דהולד אינו ממזר, וישראל גמור. וי"ל דזה כוונת הגמ' בכל מקום למ"ד הולד כשר</w:t>
      </w:r>
      <w:r w:rsidRPr="00741ADA">
        <w:rPr>
          <w:rStyle w:val="ac"/>
          <w:rFonts w:ascii="Narkisim" w:hAnsi="Narkisim"/>
          <w:rtl/>
        </w:rPr>
        <w:footnoteReference w:id="860"/>
      </w:r>
      <w:r w:rsidRPr="00741ADA">
        <w:rPr>
          <w:rFonts w:ascii="Narkisim" w:hAnsi="Narkisim"/>
          <w:rtl/>
        </w:rPr>
        <w:t>.</w:t>
      </w:r>
      <w:r w:rsidRPr="00741ADA">
        <w:rPr>
          <w:rStyle w:val="ac"/>
          <w:rFonts w:ascii="Narkisim" w:hAnsi="Narkisim"/>
          <w:rtl/>
        </w:rPr>
        <w:footnoteReference w:id="861"/>
      </w:r>
    </w:p>
    <w:p w14:paraId="2BFD751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חילקו בין עכו"ם הבא על בת ישראל, דכשר אבל צריך גירות. אבל עבד הבא על בת ישראל, למ"ד דכשר אי"צ גירות. ובזה מיושב דרש"י (לקמן עו. וע:) קאי בעבד</w:t>
      </w:r>
      <w:r w:rsidRPr="00741ADA">
        <w:rPr>
          <w:rStyle w:val="ac"/>
          <w:rFonts w:ascii="Narkisim" w:hAnsi="Narkisim" w:cs="Narkisim"/>
          <w:rtl/>
        </w:rPr>
        <w:footnoteReference w:id="862"/>
      </w:r>
      <w:r w:rsidRPr="00741ADA">
        <w:rPr>
          <w:rFonts w:ascii="Narkisim" w:hAnsi="Narkisim" w:cs="Narkisim"/>
          <w:rtl/>
        </w:rPr>
        <w:t>.</w:t>
      </w:r>
    </w:p>
    <w:p w14:paraId="3580BAE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w:t>
      </w:r>
      <w:r w:rsidRPr="00741ADA">
        <w:rPr>
          <w:rFonts w:ascii="Narkisim" w:hAnsi="Narkisim"/>
          <w:szCs w:val="20"/>
          <w:rtl/>
        </w:rPr>
        <w:t>(שו"ת חמד"ש ב, בפתח"ת ד א)</w:t>
      </w:r>
      <w:r w:rsidRPr="00741ADA">
        <w:rPr>
          <w:rFonts w:ascii="Narkisim" w:hAnsi="Narkisim"/>
          <w:rtl/>
        </w:rPr>
        <w:t xml:space="preserve"> ביאר דאין יחס לעבד, ומש"ה שדינן בתר אמו. ודוקא עכו"ם יש יחס [בגיותו], ומש"ה הוה בנו אף מישראלית.</w:t>
      </w:r>
    </w:p>
    <w:p w14:paraId="268E424D"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ר' ראובן</w:t>
      </w:r>
      <w:r w:rsidRPr="00741ADA">
        <w:rPr>
          <w:rFonts w:ascii="Narkisim" w:hAnsi="Narkisim"/>
          <w:rtl/>
        </w:rPr>
        <w:t xml:space="preserve"> (יבמות כב) העמיד דיל"פ ג' טעמים דשדינן בתר העכו"ם. </w:t>
      </w:r>
      <w:r w:rsidRPr="00741ADA">
        <w:rPr>
          <w:rFonts w:ascii="Narkisim" w:hAnsi="Narkisim"/>
          <w:i/>
          <w:iCs/>
          <w:rtl/>
        </w:rPr>
        <w:t>א'</w:t>
      </w:r>
      <w:r w:rsidRPr="00741ADA">
        <w:rPr>
          <w:rFonts w:ascii="Narkisim" w:hAnsi="Narkisim"/>
          <w:rtl/>
        </w:rPr>
        <w:t xml:space="preserve"> הלך אחר הפגום [וכ"כ ה</w:t>
      </w:r>
      <w:r w:rsidRPr="00741ADA">
        <w:rPr>
          <w:rFonts w:ascii="Narkisim" w:hAnsi="Narkisim"/>
          <w:b/>
          <w:bCs/>
          <w:rtl/>
        </w:rPr>
        <w:t>אבנ"מ</w:t>
      </w:r>
      <w:r w:rsidRPr="00741ADA">
        <w:rPr>
          <w:rFonts w:ascii="Narkisim" w:hAnsi="Narkisim"/>
          <w:rtl/>
        </w:rPr>
        <w:t xml:space="preserve"> ד יב]. </w:t>
      </w:r>
      <w:r w:rsidRPr="00741ADA">
        <w:rPr>
          <w:rFonts w:ascii="Narkisim" w:hAnsi="Narkisim"/>
          <w:i/>
          <w:iCs/>
          <w:rtl/>
        </w:rPr>
        <w:t>ב'</w:t>
      </w:r>
      <w:r w:rsidRPr="00741ADA">
        <w:rPr>
          <w:rFonts w:ascii="Narkisim" w:hAnsi="Narkisim"/>
          <w:rtl/>
        </w:rPr>
        <w:t xml:space="preserve"> באומות הלך אחר הזכר [וכ"מ בנתיבות הנ"ל]. </w:t>
      </w:r>
      <w:r w:rsidRPr="00741ADA">
        <w:rPr>
          <w:rFonts w:ascii="Narkisim" w:hAnsi="Narkisim"/>
          <w:i/>
          <w:iCs/>
          <w:rtl/>
        </w:rPr>
        <w:t>ג'</w:t>
      </w:r>
      <w:r w:rsidRPr="00741ADA">
        <w:rPr>
          <w:rFonts w:ascii="Narkisim" w:hAnsi="Narkisim"/>
          <w:rtl/>
        </w:rPr>
        <w:t xml:space="preserve"> דבעי קדושת ישראל מצד אביו, ול"מ משום אמו לחוד שימשך אחריה</w:t>
      </w:r>
      <w:r w:rsidRPr="00741ADA">
        <w:rPr>
          <w:rStyle w:val="ac"/>
          <w:rFonts w:ascii="Narkisim" w:hAnsi="Narkisim"/>
          <w:rtl/>
        </w:rPr>
        <w:footnoteReference w:id="863"/>
      </w:r>
      <w:r w:rsidRPr="00741ADA">
        <w:rPr>
          <w:rFonts w:ascii="Narkisim" w:hAnsi="Narkisim"/>
          <w:rtl/>
        </w:rPr>
        <w:t xml:space="preserve"> [וכ"כ ה</w:t>
      </w:r>
      <w:r w:rsidRPr="00741ADA">
        <w:rPr>
          <w:rFonts w:ascii="Narkisim" w:hAnsi="Narkisim"/>
          <w:b/>
          <w:bCs/>
          <w:rtl/>
        </w:rPr>
        <w:t>חזו"א</w:t>
      </w:r>
      <w:r w:rsidRPr="00741ADA">
        <w:rPr>
          <w:rFonts w:ascii="Narkisim" w:hAnsi="Narkisim"/>
          <w:rtl/>
        </w:rPr>
        <w:t xml:space="preserve"> ו ד]. [ועי"ש שביאר לכל הטעמים שיש חילוק בין עכו"ם לעבד].</w:t>
      </w:r>
    </w:p>
    <w:p w14:paraId="3A92416A"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מהרש"ל</w:t>
      </w:r>
      <w:r w:rsidRPr="00741ADA">
        <w:rPr>
          <w:rFonts w:ascii="Narkisim" w:hAnsi="Narkisim"/>
          <w:rtl/>
        </w:rPr>
        <w:t xml:space="preserve"> (יבמות טז:, עי"ש מהרש"א) כת' דמש"כ </w:t>
      </w:r>
      <w:r w:rsidRPr="00741ADA">
        <w:rPr>
          <w:rFonts w:ascii="Narkisim" w:hAnsi="Narkisim"/>
          <w:b/>
          <w:bCs/>
          <w:rtl/>
        </w:rPr>
        <w:t>תוס</w:t>
      </w:r>
      <w:r w:rsidRPr="00741ADA">
        <w:rPr>
          <w:rFonts w:ascii="Narkisim" w:hAnsi="Narkisim"/>
          <w:rtl/>
        </w:rPr>
        <w:t>' (שם) דבתר עכו"ם ועבד שדינן, עבד לאו דוקא. דלא מצינו שתהא עבד מבת ישראל</w:t>
      </w:r>
      <w:r w:rsidRPr="00741ADA">
        <w:rPr>
          <w:rStyle w:val="ac"/>
          <w:rFonts w:ascii="Narkisim" w:hAnsi="Narkisim"/>
          <w:rtl/>
        </w:rPr>
        <w:footnoteReference w:id="864"/>
      </w:r>
      <w:r w:rsidRPr="00741ADA">
        <w:rPr>
          <w:rFonts w:ascii="Narkisim" w:hAnsi="Narkisim"/>
          <w:rtl/>
        </w:rPr>
        <w:t>. [וה</w:t>
      </w:r>
      <w:r w:rsidRPr="00741ADA">
        <w:rPr>
          <w:rFonts w:ascii="Narkisim" w:hAnsi="Narkisim"/>
          <w:b/>
          <w:bCs/>
          <w:rtl/>
        </w:rPr>
        <w:t>אחרונים</w:t>
      </w:r>
      <w:r w:rsidRPr="00741ADA">
        <w:rPr>
          <w:rFonts w:ascii="Narkisim" w:hAnsi="Narkisim"/>
          <w:rtl/>
        </w:rPr>
        <w:t xml:space="preserve"> ביארו כוונתו דל"ש שיהא לאדון קנין ממון בעבד זה. וע' לעיל].</w:t>
      </w:r>
    </w:p>
    <w:p w14:paraId="17E45740" w14:textId="77777777" w:rsidR="00620854" w:rsidRPr="00741ADA" w:rsidRDefault="00000000" w:rsidP="00741ADA">
      <w:pPr>
        <w:pStyle w:val="aa"/>
        <w:bidi/>
        <w:rPr>
          <w:rFonts w:ascii="Narkisim" w:hAnsi="Narkisim"/>
        </w:rPr>
      </w:pPr>
      <w:r w:rsidRPr="00741ADA">
        <w:rPr>
          <w:rFonts w:ascii="Narkisim" w:hAnsi="Narkisim"/>
          <w:u w:val="single"/>
          <w:rtl/>
        </w:rPr>
        <w:t>נהי דכשר לא הוה ישראל פסול מקרי</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כשאר נולדים בעבירה מחייבי לאוין ועשה שאינם ממזרים [ולשיטתו הכוונה דאינו ממזר, ולא דפסול לכהונה].</w:t>
      </w:r>
    </w:p>
    <w:p w14:paraId="2DF400A0" w14:textId="77777777" w:rsidR="00620854" w:rsidRPr="00741ADA" w:rsidRDefault="00000000" w:rsidP="00741ADA">
      <w:pPr>
        <w:pStyle w:val="a8"/>
        <w:bidi/>
        <w:rPr>
          <w:rFonts w:ascii="Narkisim" w:hAnsi="Narkisim"/>
        </w:rPr>
      </w:pPr>
      <w:r w:rsidRPr="00741ADA">
        <w:rPr>
          <w:rFonts w:ascii="Narkisim" w:hAnsi="Narkisim"/>
          <w:rtl/>
        </w:rPr>
        <w:t>ולגירסת ה</w:t>
      </w:r>
      <w:r w:rsidRPr="00741ADA">
        <w:rPr>
          <w:rFonts w:ascii="Narkisim" w:hAnsi="Narkisim"/>
          <w:b/>
          <w:bCs/>
          <w:rtl/>
        </w:rPr>
        <w:t>ראשונים</w:t>
      </w:r>
      <w:r w:rsidRPr="00741ADA">
        <w:rPr>
          <w:rFonts w:ascii="Narkisim" w:hAnsi="Narkisim"/>
          <w:rtl/>
        </w:rPr>
        <w:t xml:space="preserve"> לימא וכו' הולד כשר</w:t>
      </w:r>
      <w:r w:rsidRPr="00741ADA">
        <w:rPr>
          <w:rStyle w:val="ac"/>
          <w:rFonts w:ascii="Narkisim" w:hAnsi="Narkisim"/>
          <w:rtl/>
        </w:rPr>
        <w:footnoteReference w:id="865"/>
      </w:r>
      <w:r w:rsidRPr="00741ADA">
        <w:rPr>
          <w:rFonts w:ascii="Narkisim" w:hAnsi="Narkisim"/>
          <w:rtl/>
        </w:rPr>
        <w:t>, דלא שדינן בתר העכו"ם. בזה ס"ד דהגמ' דהוא ישראל כשר. והגמ' דוחה דפסול מקרי. וכוונת הגמ' דפסול לכהונה, וכדאי' (יבמות מה.) דילפי' מק"ו דאלמנה לכה"ג [וע"ע לקמן עז.</w:t>
      </w:r>
      <w:r w:rsidRPr="00741ADA">
        <w:rPr>
          <w:rStyle w:val="ac"/>
          <w:rFonts w:ascii="Narkisim" w:hAnsi="Narkisim"/>
          <w:rtl/>
        </w:rPr>
        <w:footnoteReference w:id="866"/>
      </w:r>
      <w:r w:rsidRPr="00741ADA">
        <w:rPr>
          <w:rFonts w:ascii="Narkisim" w:hAnsi="Narkisim"/>
          <w:rtl/>
        </w:rPr>
        <w:t>]. [וה</w:t>
      </w:r>
      <w:r w:rsidRPr="00741ADA">
        <w:rPr>
          <w:rFonts w:ascii="Narkisim" w:hAnsi="Narkisim"/>
          <w:b/>
          <w:bCs/>
          <w:rtl/>
        </w:rPr>
        <w:t>רי"ף</w:t>
      </w:r>
      <w:r w:rsidRPr="00741ADA">
        <w:rPr>
          <w:rFonts w:ascii="Narkisim" w:hAnsi="Narkisim"/>
          <w:rtl/>
        </w:rPr>
        <w:t xml:space="preserve"> (שם טו. בדה"ס) דן אי קי"ל דהולד כשר לכהונה או פסול. וה</w:t>
      </w:r>
      <w:r w:rsidRPr="00741ADA">
        <w:rPr>
          <w:rFonts w:ascii="Narkisim" w:hAnsi="Narkisim"/>
          <w:b/>
          <w:bCs/>
          <w:rtl/>
        </w:rPr>
        <w:t>רא"ש</w:t>
      </w:r>
      <w:r w:rsidRPr="00741ADA">
        <w:rPr>
          <w:rFonts w:ascii="Narkisim" w:hAnsi="Narkisim"/>
          <w:rtl/>
        </w:rPr>
        <w:t xml:space="preserve"> (שם ל) חלק דלא מצאנו מ"ד להדיא דהולד כשר לכהונה</w:t>
      </w:r>
      <w:r w:rsidRPr="00741ADA">
        <w:rPr>
          <w:rStyle w:val="ac"/>
          <w:rFonts w:ascii="Narkisim" w:hAnsi="Narkisim"/>
          <w:rtl/>
        </w:rPr>
        <w:footnoteReference w:id="867"/>
      </w:r>
      <w:r w:rsidRPr="00741ADA">
        <w:rPr>
          <w:rFonts w:ascii="Narkisim" w:hAnsi="Narkisim"/>
          <w:rtl/>
        </w:rPr>
        <w:t>].</w:t>
      </w:r>
    </w:p>
    <w:p w14:paraId="04C8D3D1" w14:textId="77777777" w:rsidR="00620854" w:rsidRPr="00741ADA" w:rsidRDefault="00000000" w:rsidP="00741ADA">
      <w:pPr>
        <w:bidi/>
        <w:rPr>
          <w:rFonts w:ascii="Narkisim" w:hAnsi="Narkisim" w:cs="Narkisim"/>
        </w:rPr>
      </w:pPr>
      <w:r w:rsidRPr="00741ADA">
        <w:rPr>
          <w:rFonts w:ascii="Narkisim" w:hAnsi="Narkisim" w:cs="Narkisim"/>
          <w:u w:val="single"/>
          <w:rtl/>
        </w:rPr>
        <w:t>אלא לרבנן מ"ט</w:t>
      </w:r>
      <w:r w:rsidRPr="00741ADA">
        <w:rPr>
          <w:rStyle w:val="ac"/>
          <w:rFonts w:ascii="Narkisim" w:hAnsi="Narkisim" w:cs="Narkisim"/>
          <w:u w:val="single"/>
          <w:rtl/>
        </w:rPr>
        <w:footnoteReference w:id="868"/>
      </w:r>
      <w:r w:rsidRPr="00741ADA">
        <w:rPr>
          <w:rFonts w:ascii="Narkisim" w:hAnsi="Narkisim" w:cs="Narkisim"/>
          <w:u w:val="single"/>
          <w:rtl/>
        </w:rPr>
        <w:t>, אמר קרא אח"כ תבא וכו' מכלל דמעיקרא לא תפסי בה קידושין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(ס"א) דבההיא בשאר אומות, דבז' אומות כתיב לא תחיה [וע' מש"כ לעיל כא:].</w:t>
      </w:r>
    </w:p>
    <w:p w14:paraId="2772BCAA" w14:textId="77777777" w:rsidR="00620854" w:rsidRPr="00741ADA" w:rsidRDefault="00000000" w:rsidP="00741ADA">
      <w:pPr>
        <w:bidi/>
        <w:rPr>
          <w:rFonts w:ascii="Narkisim" w:hAnsi="Narkisim" w:cs="Narkisim"/>
        </w:rPr>
      </w:pPr>
      <w:r w:rsidRPr="00741ADA">
        <w:rPr>
          <w:rFonts w:ascii="Narkisim" w:hAnsi="Narkisim" w:cs="Narkisim"/>
          <w:u w:val="single"/>
          <w:rtl/>
        </w:rPr>
        <w:t>ולדה כמותה מנלן, אמר קרא כי תהיין לאיש וילדו וכו' כל היכא דקרינן ביה כי תהיינה וכו'</w:t>
      </w:r>
      <w:r w:rsidRPr="00741ADA">
        <w:rPr>
          <w:rFonts w:ascii="Narkisim" w:hAnsi="Narkisim" w:cs="Narkisim"/>
          <w:rtl/>
        </w:rPr>
        <w:t xml:space="preserve">. ובגמ' (יבמות כב:) ר' יוסי בר"י דרש 'אחותך, בת אשת אביך' פרט לאחותו משפחה ועכו"ם. ואיצטריך האשה וילדיה בשפחה, והך דרשא בעכו"ם. דשפחה אין חייס, ועכו"ם יש לו חייס </w:t>
      </w:r>
      <w:r w:rsidRPr="00741ADA">
        <w:rPr>
          <w:rFonts w:ascii="Narkisim" w:hAnsi="Narkisim" w:cs="Narkisim"/>
          <w:szCs w:val="20"/>
          <w:rtl/>
        </w:rPr>
        <w:t>[פ</w:t>
      </w:r>
      <w:r w:rsidRPr="00741ADA">
        <w:rPr>
          <w:rFonts w:ascii="Narkisim" w:hAnsi="Narkisim" w:cs="Narkisim"/>
          <w:b/>
          <w:bCs/>
          <w:szCs w:val="20"/>
          <w:rtl/>
        </w:rPr>
        <w:t>רש"י</w:t>
      </w:r>
      <w:r w:rsidRPr="00741ADA">
        <w:rPr>
          <w:rFonts w:ascii="Narkisim" w:hAnsi="Narkisim" w:cs="Narkisim"/>
          <w:szCs w:val="20"/>
          <w:rtl/>
        </w:rPr>
        <w:t xml:space="preserve"> דכתיב עם החמור, ואילו עכו"ם מתייחס אחרי אביו]</w:t>
      </w:r>
      <w:r w:rsidRPr="00741ADA">
        <w:rPr>
          <w:rFonts w:ascii="Narkisim" w:hAnsi="Narkisim" w:cs="Narkisim"/>
          <w:rtl/>
        </w:rPr>
        <w:t>, ושפחה שייכת במצוות.</w:t>
      </w:r>
    </w:p>
    <w:p w14:paraId="77BC810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גמ'</w:t>
      </w:r>
      <w:r w:rsidRPr="00741ADA">
        <w:rPr>
          <w:rFonts w:ascii="Narkisim" w:hAnsi="Narkisim"/>
          <w:rtl/>
        </w:rPr>
        <w:t xml:space="preserve"> מפרשת דרבנן דרשי' כי יסיר וכו', ומקשה דבז' אומות כתיב (כקו' הגמ' כאן). ותי' מאן תנא דפליג אר"י בר"י, ר' שמעון דדריש טעמא דקרא. ו</w:t>
      </w:r>
      <w:r w:rsidRPr="00741ADA">
        <w:rPr>
          <w:rFonts w:ascii="Narkisim" w:hAnsi="Narkisim"/>
          <w:b/>
          <w:bCs/>
          <w:rtl/>
        </w:rPr>
        <w:t>תוס</w:t>
      </w:r>
      <w:r w:rsidRPr="00741ADA">
        <w:rPr>
          <w:rFonts w:ascii="Narkisim" w:hAnsi="Narkisim"/>
          <w:rtl/>
        </w:rPr>
        <w:t>' (שם) ציינו דבמסקנת הגמ' (כאן) בדרשה אחרת.</w:t>
      </w:r>
    </w:p>
    <w:p w14:paraId="15AEB70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(הו' לעיל) פסק כהנך קראי דכי יסיר. וה</w:t>
      </w:r>
      <w:r w:rsidRPr="00741ADA">
        <w:rPr>
          <w:rFonts w:ascii="Narkisim" w:hAnsi="Narkisim" w:cs="Narkisim"/>
          <w:b/>
          <w:bCs/>
          <w:rtl/>
        </w:rPr>
        <w:t>פוסקים</w:t>
      </w:r>
      <w:r w:rsidRPr="00741ADA">
        <w:rPr>
          <w:rFonts w:ascii="Narkisim" w:hAnsi="Narkisim" w:cs="Narkisim"/>
          <w:rtl/>
        </w:rPr>
        <w:t xml:space="preserve"> הק' דבכ"מ לא קי"ל כר' שמעון דדרש טעמא דקרא.</w:t>
      </w:r>
    </w:p>
    <w:p w14:paraId="6AB00DC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לח"מ</w:t>
      </w:r>
      <w:r w:rsidRPr="00741ADA">
        <w:rPr>
          <w:rFonts w:ascii="Narkisim" w:hAnsi="Narkisim"/>
          <w:rtl/>
        </w:rPr>
        <w:t xml:space="preserve"> (מלוה ג) כת' דהרמב"ם ס"ל דהיכא דמפורש הטעם בפסוק דרשי' טעמא דקרא, ופליג אסוגיין. א"נ ר' יהודה ס"ל דהיכא דמפורש בקרא דרשי' טעמא דקרא. וסוגיין לאו לאפוקי מר' יהודה. אלא הנך רבנן הוה מ"ד אחר, וסברא שלישית, דלא דריש טעמא דקרא אפי' היכא דמפורש.</w:t>
      </w:r>
    </w:p>
    <w:p w14:paraId="7F0CCE9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גר"א</w:t>
      </w:r>
      <w:r w:rsidRPr="00741ADA">
        <w:rPr>
          <w:rFonts w:ascii="Narkisim" w:hAnsi="Narkisim"/>
          <w:rtl/>
        </w:rPr>
        <w:t xml:space="preserve"> (טז ב) כת' דהרמב"ם ס"ל דמסקנת סוגיא (דהכא) דדרשי' 'כי תהיין וכו' וילדה', פי' דגלי קרא דלא תתחתן מיירי בכל האומות. דפשטיה דקרא בכל האומות</w:t>
      </w:r>
      <w:r w:rsidRPr="00741ADA">
        <w:rPr>
          <w:rStyle w:val="ac"/>
          <w:rFonts w:ascii="Narkisim" w:hAnsi="Narkisim"/>
          <w:rtl/>
        </w:rPr>
        <w:footnoteReference w:id="869"/>
      </w:r>
      <w:r w:rsidRPr="00741ADA">
        <w:rPr>
          <w:rFonts w:ascii="Narkisim" w:hAnsi="Narkisim"/>
          <w:rtl/>
        </w:rPr>
        <w:t xml:space="preserve">. ולמסקנא קאי בכל האומות. </w:t>
      </w:r>
      <w:r w:rsidRPr="00741ADA">
        <w:rPr>
          <w:rFonts w:ascii="Narkisim" w:hAnsi="Narkisim"/>
          <w:szCs w:val="20"/>
          <w:rtl/>
        </w:rPr>
        <w:t>ואילו הסוגיא בע"ז קאי כסוגיא ביבמות (הנ"ל) דנשאר במסקנא מאן תנא דפליג כו'</w:t>
      </w:r>
      <w:r w:rsidRPr="00741ADA">
        <w:rPr>
          <w:rFonts w:ascii="Narkisim" w:hAnsi="Narkisim"/>
          <w:rtl/>
        </w:rPr>
        <w:t>.</w:t>
      </w:r>
    </w:p>
    <w:p w14:paraId="295EBED7"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דעת ר' אסי (יבמות טז:, ע"פ פ</w:t>
      </w:r>
      <w:r w:rsidRPr="00741ADA">
        <w:rPr>
          <w:rFonts w:ascii="Narkisim" w:hAnsi="Narkisim"/>
          <w:b/>
          <w:bCs/>
          <w:rtl/>
        </w:rPr>
        <w:t>רש"י</w:t>
      </w:r>
      <w:r w:rsidRPr="00741ADA">
        <w:rPr>
          <w:rFonts w:ascii="Narkisim" w:hAnsi="Narkisim"/>
          <w:rtl/>
        </w:rPr>
        <w:t>) דעובדת כוכבים שילדה מישראל, חוששין לקידושיו [ותוס' שם כת' דס"ל דהוה ממזר]. ודלא כמשנתינו. וה</w:t>
      </w:r>
      <w:r w:rsidRPr="00741ADA">
        <w:rPr>
          <w:rFonts w:ascii="Narkisim" w:hAnsi="Narkisim"/>
          <w:b/>
          <w:bCs/>
          <w:rtl/>
        </w:rPr>
        <w:t>גמ'</w:t>
      </w:r>
      <w:r w:rsidRPr="00741ADA">
        <w:rPr>
          <w:rFonts w:ascii="Narkisim" w:hAnsi="Narkisim"/>
          <w:rtl/>
        </w:rPr>
        <w:t xml:space="preserve"> (שם יז.) פי' דפליג אדרשת ר' יוחנן 'כי יסיר בנך'. ולכאורה מבואר דהוה סברא דמתייחס אחר אביו, דבאומות הלך אחר הזכר. א"נ דסגי בצד א' ישראל להטיל קדושת ישראל. והוה בכלל למשפחותיהם. ועוד כת' ה</w:t>
      </w:r>
      <w:r w:rsidRPr="00741ADA">
        <w:rPr>
          <w:rFonts w:ascii="Narkisim" w:hAnsi="Narkisim"/>
          <w:b/>
          <w:bCs/>
          <w:rtl/>
        </w:rPr>
        <w:t>אבנ"מ</w:t>
      </w:r>
      <w:r w:rsidRPr="00741ADA">
        <w:rPr>
          <w:rFonts w:ascii="Narkisim" w:hAnsi="Narkisim"/>
          <w:rtl/>
        </w:rPr>
        <w:t xml:space="preserve"> (ד יב) כיון דהולד ממזר, שדינן בתר הפגום [ובעכו"ם ל"ש ממזרות].</w:t>
      </w:r>
    </w:p>
    <w:p w14:paraId="32CC104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הק' ממעשה דתמר ואמנון, וה</w:t>
      </w:r>
      <w:r w:rsidRPr="00741ADA">
        <w:rPr>
          <w:rFonts w:ascii="Narkisim" w:hAnsi="Narkisim"/>
          <w:b/>
          <w:bCs/>
          <w:rtl/>
        </w:rPr>
        <w:t>ראשונים</w:t>
      </w:r>
      <w:r w:rsidRPr="00741ADA">
        <w:rPr>
          <w:rFonts w:ascii="Narkisim" w:hAnsi="Narkisim"/>
          <w:rtl/>
        </w:rPr>
        <w:t xml:space="preserve"> (ע' לעיל כב.) ביארו דתמר בת יפת תואר, ונולדה מדוד קודם שנתגיירה אמה. ומבואר בקרא דהיתה מותרת לאמנון. וה</w:t>
      </w:r>
      <w:r w:rsidRPr="00741ADA">
        <w:rPr>
          <w:rFonts w:ascii="Narkisim" w:hAnsi="Narkisim"/>
          <w:b/>
          <w:bCs/>
          <w:rtl/>
        </w:rPr>
        <w:t>חזו"א</w:t>
      </w:r>
      <w:r w:rsidRPr="00741ADA">
        <w:rPr>
          <w:rFonts w:ascii="Narkisim" w:hAnsi="Narkisim"/>
          <w:rtl/>
        </w:rPr>
        <w:t xml:space="preserve"> (ו) כת' דצ"ל דרב אסי ס"ל כצד בראשונים דהיתה מעוברת קודם [ואינה בת של דוד].</w:t>
      </w:r>
    </w:p>
    <w:p w14:paraId="599A3DC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(ד יב) תי' דיפת תואר התורה התירתו, א"כ אין הולד ממזר</w:t>
      </w:r>
      <w:r w:rsidRPr="00741ADA">
        <w:rPr>
          <w:rStyle w:val="ac"/>
          <w:rFonts w:ascii="Narkisim" w:hAnsi="Narkisim"/>
          <w:rtl/>
        </w:rPr>
        <w:footnoteReference w:id="870"/>
      </w:r>
      <w:r w:rsidRPr="00741ADA">
        <w:rPr>
          <w:rFonts w:ascii="Narkisim" w:hAnsi="Narkisim"/>
          <w:rtl/>
        </w:rPr>
        <w:t>. וכיון דאינו ממזר ל"ש שדינן בתריה, ומש"ה שדינן בתר אמה. ואיו בו קורבת האב</w:t>
      </w:r>
      <w:r w:rsidRPr="00741ADA">
        <w:rPr>
          <w:rStyle w:val="ac"/>
          <w:rFonts w:ascii="Narkisim" w:hAnsi="Narkisim"/>
          <w:rtl/>
        </w:rPr>
        <w:footnoteReference w:id="871"/>
      </w:r>
      <w:r w:rsidRPr="00741ADA">
        <w:rPr>
          <w:rFonts w:ascii="Narkisim" w:hAnsi="Narkisim"/>
          <w:rtl/>
        </w:rPr>
        <w:t>.</w:t>
      </w:r>
    </w:p>
    <w:p w14:paraId="0D40D30A" w14:textId="77777777" w:rsidR="00620854" w:rsidRPr="00741ADA" w:rsidRDefault="00000000" w:rsidP="00741ADA">
      <w:pPr>
        <w:pStyle w:val="3"/>
        <w:bidi/>
        <w:rPr>
          <w:rFonts w:ascii="Narkisim" w:hAnsi="Narkisim"/>
        </w:rPr>
      </w:pPr>
      <w:r w:rsidRPr="00741ADA">
        <w:rPr>
          <w:rFonts w:ascii="Narkisim" w:hAnsi="Narkisim"/>
          <w:rtl/>
        </w:rPr>
        <w:t>דף סט.</w:t>
      </w:r>
    </w:p>
    <w:p w14:paraId="0AECCEA6" w14:textId="77777777" w:rsidR="00620854" w:rsidRPr="00741ADA" w:rsidRDefault="00000000" w:rsidP="00741ADA">
      <w:pPr>
        <w:bidi/>
        <w:rPr>
          <w:rFonts w:ascii="Narkisim" w:hAnsi="Narkisim" w:cs="Narkisim"/>
        </w:rPr>
      </w:pPr>
      <w:r w:rsidRPr="00741ADA">
        <w:rPr>
          <w:rFonts w:ascii="Narkisim" w:hAnsi="Narkisim" w:cs="Narkisim"/>
          <w:u w:val="single"/>
          <w:rtl/>
        </w:rPr>
        <w:t>הרי את בת חורין וולדך עבד</w:t>
      </w:r>
      <w:r w:rsidRPr="00741ADA">
        <w:rPr>
          <w:rFonts w:ascii="Narkisim" w:hAnsi="Narkisim" w:cs="Narkisim"/>
          <w:rtl/>
        </w:rPr>
        <w:t>. ב</w:t>
      </w:r>
      <w:r w:rsidRPr="00741ADA">
        <w:rPr>
          <w:rFonts w:ascii="Narkisim" w:hAnsi="Narkisim" w:cs="Narkisim"/>
          <w:b/>
          <w:bCs/>
          <w:rtl/>
        </w:rPr>
        <w:t>גמ'</w:t>
      </w:r>
      <w:r w:rsidRPr="00741ADA">
        <w:rPr>
          <w:rFonts w:ascii="Narkisim" w:hAnsi="Narkisim" w:cs="Narkisim"/>
          <w:rtl/>
        </w:rPr>
        <w:t xml:space="preserve"> (תמורה כה.) דנו במקדיש בהמה מעוברת, אי שיירו משוייר </w:t>
      </w:r>
      <w:r w:rsidRPr="00741ADA">
        <w:rPr>
          <w:rFonts w:ascii="Narkisim" w:hAnsi="Narkisim" w:cs="Narkisim"/>
          <w:szCs w:val="20"/>
          <w:rtl/>
        </w:rPr>
        <w:t>[פ</w:t>
      </w:r>
      <w:r w:rsidRPr="00741ADA">
        <w:rPr>
          <w:rFonts w:ascii="Narkisim" w:hAnsi="Narkisim" w:cs="Narkisim"/>
          <w:b/>
          <w:bCs/>
          <w:szCs w:val="20"/>
          <w:rtl/>
        </w:rPr>
        <w:t>רש"י</w:t>
      </w:r>
      <w:r w:rsidRPr="00741ADA">
        <w:rPr>
          <w:rFonts w:ascii="Narkisim" w:hAnsi="Narkisim" w:cs="Narkisim"/>
          <w:szCs w:val="20"/>
          <w:rtl/>
        </w:rPr>
        <w:t xml:space="preserve"> ששייק את הולד, לומר דולדה חולין</w:t>
      </w:r>
      <w:r w:rsidRPr="00741ADA">
        <w:rPr>
          <w:rFonts w:ascii="Narkisim" w:hAnsi="Narkisim" w:cs="Narkisim"/>
          <w:rtl/>
        </w:rPr>
        <w:t xml:space="preserve">]. דלמ"ד עובר ירך אמו אינו משוייר </w:t>
      </w:r>
      <w:r w:rsidRPr="00741ADA">
        <w:rPr>
          <w:rFonts w:ascii="Narkisim" w:hAnsi="Narkisim" w:cs="Narkisim"/>
          <w:szCs w:val="20"/>
          <w:rtl/>
        </w:rPr>
        <w:t>[פ</w:t>
      </w:r>
      <w:r w:rsidRPr="00741ADA">
        <w:rPr>
          <w:rFonts w:ascii="Narkisim" w:hAnsi="Narkisim" w:cs="Narkisim"/>
          <w:b/>
          <w:bCs/>
          <w:szCs w:val="20"/>
          <w:rtl/>
        </w:rPr>
        <w:t>רש"י</w:t>
      </w:r>
      <w:r w:rsidRPr="00741ADA">
        <w:rPr>
          <w:rFonts w:ascii="Narkisim" w:hAnsi="Narkisim" w:cs="Narkisim"/>
          <w:szCs w:val="20"/>
          <w:rtl/>
        </w:rPr>
        <w:t xml:space="preserve"> דנחשב ולד קרבן, דחתא קדושה מכח אמו</w:t>
      </w:r>
      <w:r w:rsidRPr="00741ADA">
        <w:rPr>
          <w:rFonts w:ascii="Narkisim" w:hAnsi="Narkisim" w:cs="Narkisim"/>
          <w:rtl/>
        </w:rPr>
        <w:t xml:space="preserve">]. ולמ"ד עובר לאו ירך אמו שיירו משוייר </w:t>
      </w:r>
      <w:r w:rsidRPr="00741ADA">
        <w:rPr>
          <w:rFonts w:ascii="Narkisim" w:hAnsi="Narkisim" w:cs="Narkisim"/>
          <w:szCs w:val="20"/>
          <w:rtl/>
        </w:rPr>
        <w:t>[פ</w:t>
      </w:r>
      <w:r w:rsidRPr="00741ADA">
        <w:rPr>
          <w:rFonts w:ascii="Narkisim" w:hAnsi="Narkisim" w:cs="Narkisim"/>
          <w:b/>
          <w:bCs/>
          <w:szCs w:val="20"/>
          <w:rtl/>
        </w:rPr>
        <w:t>רש"י</w:t>
      </w:r>
      <w:r w:rsidRPr="00741ADA">
        <w:rPr>
          <w:rFonts w:ascii="Narkisim" w:hAnsi="Narkisim" w:cs="Narkisim"/>
          <w:szCs w:val="20"/>
          <w:rtl/>
        </w:rPr>
        <w:t xml:space="preserve"> דחשיב בהמה באנפי נפשה</w:t>
      </w:r>
      <w:r w:rsidRPr="00741ADA">
        <w:rPr>
          <w:rFonts w:ascii="Narkisim" w:hAnsi="Narkisim" w:cs="Narkisim"/>
          <w:rtl/>
        </w:rPr>
        <w:t>]. וה</w:t>
      </w:r>
      <w:r w:rsidRPr="00741ADA">
        <w:rPr>
          <w:rFonts w:ascii="Narkisim" w:hAnsi="Narkisim" w:cs="Narkisim"/>
          <w:b/>
          <w:bCs/>
          <w:rtl/>
        </w:rPr>
        <w:t>גמ'</w:t>
      </w:r>
      <w:r w:rsidRPr="00741ADA">
        <w:rPr>
          <w:rFonts w:ascii="Narkisim" w:hAnsi="Narkisim" w:cs="Narkisim"/>
          <w:rtl/>
        </w:rPr>
        <w:t xml:space="preserve"> (שם כה:) הביאה תנאי היא, דרבנן סברי ששיירו משוייר, וריה"ג אינו משוייר. [ולכו"ע משחרר חצי עבד אינו משוחרר, ע' גיטין מב.]. ודוחה הגמ' דריה"ג דרש גזיה"כ.</w:t>
      </w:r>
    </w:p>
    <w:p w14:paraId="39C069A2" w14:textId="77777777" w:rsidR="00620854" w:rsidRPr="00741ADA" w:rsidRDefault="00000000" w:rsidP="00741ADA">
      <w:pPr>
        <w:pStyle w:val="a8"/>
        <w:bidi/>
        <w:rPr>
          <w:rFonts w:ascii="Narkisim" w:hAnsi="Narkisim"/>
        </w:rPr>
      </w:pPr>
      <w:r w:rsidRPr="00741ADA">
        <w:rPr>
          <w:rFonts w:ascii="Narkisim" w:hAnsi="Narkisim"/>
          <w:rtl/>
        </w:rPr>
        <w:t>[וכשאומר הרי את שפחה וולדך בן חורין, ע"ע בגמ' גיטין כג: וברמב"ם וראב"ד עבדים ז ה].</w:t>
      </w:r>
    </w:p>
    <w:p w14:paraId="25A12F97" w14:textId="77777777" w:rsidR="00620854" w:rsidRPr="00741ADA" w:rsidRDefault="00000000" w:rsidP="00741ADA">
      <w:pPr>
        <w:pStyle w:val="2"/>
        <w:bidi/>
        <w:rPr>
          <w:rFonts w:ascii="Narkisim" w:hAnsi="Narkisim"/>
        </w:rPr>
      </w:pPr>
      <w:r w:rsidRPr="00741ADA">
        <w:rPr>
          <w:rFonts w:ascii="Narkisim" w:hAnsi="Narkisim"/>
          <w:rtl/>
        </w:rPr>
        <w:t>ממזר נושא שפחה</w:t>
      </w:r>
    </w:p>
    <w:p w14:paraId="33AB6F20" w14:textId="77777777" w:rsidR="00620854" w:rsidRPr="00741ADA" w:rsidRDefault="00000000" w:rsidP="00741ADA">
      <w:pPr>
        <w:bidi/>
        <w:rPr>
          <w:rFonts w:ascii="Narkisim" w:hAnsi="Narkisim" w:cs="Narkisim"/>
        </w:rPr>
      </w:pPr>
      <w:r w:rsidRPr="00741ADA">
        <w:rPr>
          <w:rFonts w:ascii="Narkisim" w:hAnsi="Narkisim" w:cs="Narkisim"/>
          <w:u w:val="single"/>
          <w:rtl/>
        </w:rPr>
        <w:t>לכתחילה קאמר</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דכי כתיב 'לא יהא קדש' בכשר, ולא בממזר</w:t>
      </w:r>
      <w:r w:rsidRPr="00741ADA">
        <w:rPr>
          <w:rStyle w:val="ac"/>
          <w:rFonts w:ascii="Narkisim" w:hAnsi="Narkisim" w:cs="Narkisim"/>
          <w:rtl/>
        </w:rPr>
        <w:footnoteReference w:id="872"/>
      </w:r>
      <w:r w:rsidRPr="00741ADA">
        <w:rPr>
          <w:rFonts w:ascii="Narkisim" w:hAnsi="Narkisim" w:cs="Narkisim"/>
          <w:rtl/>
        </w:rPr>
        <w:t>. או דיעבד, דאף ממזר בכלל.</w:t>
      </w:r>
    </w:p>
    <w:p w14:paraId="52D2EC1A"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שיטה לנ"ל</w:t>
      </w:r>
      <w:r w:rsidRPr="00741ADA">
        <w:rPr>
          <w:rFonts w:ascii="Narkisim" w:hAnsi="Narkisim"/>
          <w:rtl/>
        </w:rPr>
        <w:t xml:space="preserve"> גרס דאי עבד, שימכר בעבד. וממזר אסור בשפחה אא"כ נמכר בע"ע.</w:t>
      </w:r>
    </w:p>
    <w:p w14:paraId="00B8743F" w14:textId="77777777" w:rsidR="00620854" w:rsidRPr="00741ADA" w:rsidRDefault="00000000" w:rsidP="00741ADA">
      <w:pPr>
        <w:pStyle w:val="a7"/>
        <w:bidi/>
        <w:rPr>
          <w:rFonts w:ascii="Narkisim" w:hAnsi="Narkisim"/>
        </w:rPr>
      </w:pPr>
      <w:r w:rsidRPr="00741ADA">
        <w:rPr>
          <w:rFonts w:ascii="Narkisim" w:hAnsi="Narkisim"/>
          <w:rtl/>
        </w:rPr>
        <w:t>ומסקנת הגמ' דמותר לכתחילה. וה</w:t>
      </w:r>
      <w:r w:rsidRPr="00741ADA">
        <w:rPr>
          <w:rFonts w:ascii="Narkisim" w:hAnsi="Narkisim"/>
          <w:b/>
          <w:bCs/>
          <w:rtl/>
        </w:rPr>
        <w:t>רמב"ן</w:t>
      </w:r>
      <w:r w:rsidRPr="00741ADA">
        <w:rPr>
          <w:rFonts w:ascii="Narkisim" w:hAnsi="Narkisim"/>
          <w:rtl/>
        </w:rPr>
        <w:t xml:space="preserve"> (ושא"ר) הק' דגר ומשוחרר אסורין בשפחה</w:t>
      </w:r>
      <w:r w:rsidRPr="00741ADA">
        <w:rPr>
          <w:rStyle w:val="ac"/>
          <w:rFonts w:ascii="Narkisim" w:hAnsi="Narkisim"/>
          <w:rtl/>
        </w:rPr>
        <w:footnoteReference w:id="873"/>
      </w:r>
      <w:r w:rsidRPr="00741ADA">
        <w:rPr>
          <w:rFonts w:ascii="Narkisim" w:hAnsi="Narkisim"/>
          <w:rtl/>
        </w:rPr>
        <w:t xml:space="preserve"> [אף למ"ד דקהל גרים לא אקרי קהל], אבל פסול עבדות לא תלי בקהל</w:t>
      </w:r>
      <w:r w:rsidRPr="00741ADA">
        <w:rPr>
          <w:rStyle w:val="ac"/>
          <w:rFonts w:ascii="Narkisim" w:hAnsi="Narkisim"/>
          <w:rtl/>
        </w:rPr>
        <w:footnoteReference w:id="874"/>
      </w:r>
      <w:r w:rsidRPr="00741ADA">
        <w:rPr>
          <w:rFonts w:ascii="Narkisim" w:hAnsi="Narkisim"/>
          <w:rtl/>
        </w:rPr>
        <w:t>. ומ"ש דממזר דמותר בשפחה. והרי ממזר מצווה בכל לאוין כישראל.</w:t>
      </w:r>
    </w:p>
    <w:p w14:paraId="3F503D59"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ר"ת</w:t>
      </w:r>
      <w:r w:rsidRPr="00741ADA">
        <w:rPr>
          <w:rFonts w:ascii="Narkisim" w:hAnsi="Narkisim"/>
          <w:rtl/>
        </w:rPr>
        <w:t xml:space="preserve"> (בתוס' גיטין מא:, והו' בראשונים כאן) תי' דלא שייך לא יהא קדוש בממזר, שהרי קדש ועומד דיצירתו בעבירה [ובא מ'קדשות']. ו</w:t>
      </w:r>
      <w:r w:rsidRPr="00741ADA">
        <w:rPr>
          <w:rFonts w:ascii="Narkisim" w:hAnsi="Narkisim"/>
          <w:b/>
          <w:bCs/>
          <w:rtl/>
        </w:rPr>
        <w:t>ר"ת</w:t>
      </w:r>
      <w:r w:rsidRPr="00741ADA">
        <w:rPr>
          <w:rFonts w:ascii="Narkisim" w:hAnsi="Narkisim"/>
          <w:rtl/>
        </w:rPr>
        <w:t xml:space="preserve"> הוסיף דמ"מ אסור בזכר ובהמה, אף דילפי' לאו דידהו מלא יהא קדש (סנהדרין נד:), דלא הותר אלא בקדשות שבא ממנו.</w:t>
      </w:r>
    </w:p>
    <w:p w14:paraId="044E5C7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ש"ך</w:t>
      </w:r>
      <w:r w:rsidRPr="00741ADA">
        <w:rPr>
          <w:rFonts w:ascii="Narkisim" w:hAnsi="Narkisim"/>
          <w:rtl/>
        </w:rPr>
        <w:t xml:space="preserve"> (יו"ד רפא ח) הביא מ"ד דממזר פסול לכתיבת ס"ת</w:t>
      </w:r>
      <w:r w:rsidRPr="00741ADA">
        <w:rPr>
          <w:rStyle w:val="ac"/>
          <w:rFonts w:ascii="Narkisim" w:hAnsi="Narkisim"/>
          <w:rtl/>
        </w:rPr>
        <w:footnoteReference w:id="875"/>
      </w:r>
      <w:r w:rsidRPr="00741ADA">
        <w:rPr>
          <w:rFonts w:ascii="Narkisim" w:hAnsi="Narkisim"/>
          <w:rtl/>
        </w:rPr>
        <w:t>, ואינו מוציא את הרבים יד"ח בקריאתו</w:t>
      </w:r>
      <w:r w:rsidRPr="00741ADA">
        <w:rPr>
          <w:rStyle w:val="ac"/>
          <w:rFonts w:ascii="Narkisim" w:hAnsi="Narkisim"/>
          <w:rtl/>
        </w:rPr>
        <w:footnoteReference w:id="876"/>
      </w:r>
      <w:r w:rsidRPr="00741ADA">
        <w:rPr>
          <w:rFonts w:ascii="Narkisim" w:hAnsi="Narkisim"/>
          <w:rtl/>
        </w:rPr>
        <w:t>, וביאר דיש כמה מצוות שאינם מצווין בהם</w:t>
      </w:r>
      <w:r w:rsidRPr="00741ADA">
        <w:rPr>
          <w:rStyle w:val="ac"/>
          <w:rFonts w:ascii="Narkisim" w:hAnsi="Narkisim"/>
          <w:rtl/>
        </w:rPr>
        <w:footnoteReference w:id="877"/>
      </w:r>
      <w:r w:rsidRPr="00741ADA">
        <w:rPr>
          <w:rFonts w:ascii="Narkisim" w:hAnsi="Narkisim"/>
          <w:rtl/>
        </w:rPr>
        <w:t>.</w:t>
      </w:r>
    </w:p>
    <w:p w14:paraId="4D3E446E" w14:textId="77777777" w:rsidR="00620854" w:rsidRPr="00741ADA" w:rsidRDefault="00000000" w:rsidP="00741ADA">
      <w:pPr>
        <w:bidi/>
        <w:rPr>
          <w:rFonts w:ascii="Narkisim" w:hAnsi="Narkisim" w:cs="Narkisim"/>
        </w:rPr>
      </w:pPr>
      <w:r w:rsidRPr="00741ADA">
        <w:rPr>
          <w:rFonts w:ascii="Narkisim" w:hAnsi="Narkisim" w:cs="Narkisim"/>
          <w:rtl/>
        </w:rPr>
        <w:t>אבל דעת ה</w:t>
      </w:r>
      <w:r w:rsidRPr="00741ADA">
        <w:rPr>
          <w:rFonts w:ascii="Narkisim" w:hAnsi="Narkisim" w:cs="Narkisim"/>
          <w:b/>
          <w:bCs/>
          <w:rtl/>
        </w:rPr>
        <w:t>רמב"ם</w:t>
      </w:r>
      <w:r w:rsidRPr="00741ADA">
        <w:rPr>
          <w:rFonts w:ascii="Narkisim" w:hAnsi="Narkisim" w:cs="Narkisim"/>
          <w:rtl/>
        </w:rPr>
        <w:t xml:space="preserve"> (איסו"ב יב יא) דאיסור ישראל בשפחה הוא מדרבנן</w:t>
      </w:r>
      <w:r w:rsidRPr="00741ADA">
        <w:rPr>
          <w:rStyle w:val="ac"/>
          <w:rFonts w:ascii="Narkisim" w:hAnsi="Narkisim" w:cs="Narkisim"/>
          <w:rtl/>
        </w:rPr>
        <w:footnoteReference w:id="878"/>
      </w:r>
      <w:r w:rsidRPr="00741ADA">
        <w:rPr>
          <w:rFonts w:ascii="Narkisim" w:hAnsi="Narkisim" w:cs="Narkisim"/>
          <w:rtl/>
        </w:rPr>
        <w:t>. [ודלא כ</w:t>
      </w:r>
      <w:r w:rsidRPr="00741ADA">
        <w:rPr>
          <w:rFonts w:ascii="Narkisim" w:hAnsi="Narkisim" w:cs="Narkisim"/>
          <w:b/>
          <w:bCs/>
          <w:rtl/>
        </w:rPr>
        <w:t>תרגום</w:t>
      </w:r>
      <w:r w:rsidRPr="00741ADA">
        <w:rPr>
          <w:rFonts w:ascii="Narkisim" w:hAnsi="Narkisim" w:cs="Narkisim"/>
          <w:rtl/>
        </w:rPr>
        <w:t xml:space="preserve"> (דברים כג יח) דפי' לא יהא קדש, לאסור שפחה. וע' מש"כ לעיל כא:]. </w:t>
      </w:r>
      <w:r w:rsidRPr="00741ADA">
        <w:rPr>
          <w:rFonts w:ascii="Narkisim" w:hAnsi="Narkisim" w:cs="Narkisim"/>
          <w:szCs w:val="20"/>
          <w:rtl/>
        </w:rPr>
        <w:t>וה</w:t>
      </w:r>
      <w:r w:rsidRPr="00741ADA">
        <w:rPr>
          <w:rFonts w:ascii="Narkisim" w:hAnsi="Narkisim" w:cs="Narkisim"/>
          <w:b/>
          <w:bCs/>
          <w:szCs w:val="20"/>
          <w:rtl/>
        </w:rPr>
        <w:t>רמב"ם</w:t>
      </w:r>
      <w:r w:rsidRPr="00741ADA">
        <w:rPr>
          <w:rFonts w:ascii="Narkisim" w:hAnsi="Narkisim" w:cs="Narkisim"/>
          <w:szCs w:val="20"/>
          <w:rtl/>
        </w:rPr>
        <w:t xml:space="preserve"> (שם יג) כת' דלא יהא איסור זה קל בעיניך, מפני שאין בו מלקות מה"ת, שהרי גורם לבן לסור מאחרי ה', וגורם לזרע קודם להתחלל ולהיותם עבדים. [משמע דאף מדאורייתא אינו היתר גמור</w:t>
      </w:r>
      <w:r w:rsidRPr="00741ADA">
        <w:rPr>
          <w:rFonts w:ascii="Narkisim" w:hAnsi="Narkisim" w:cs="Narkisim"/>
          <w:rtl/>
        </w:rPr>
        <w:t>].</w:t>
      </w:r>
    </w:p>
    <w:p w14:paraId="68D40BD2" w14:textId="77777777" w:rsidR="00620854" w:rsidRPr="00741ADA" w:rsidRDefault="00000000" w:rsidP="00741ADA">
      <w:pPr>
        <w:pStyle w:val="a7"/>
        <w:bidi/>
        <w:rPr>
          <w:rFonts w:ascii="Narkisim" w:hAnsi="Narkisim"/>
        </w:rPr>
      </w:pPr>
      <w:r w:rsidRPr="00741ADA">
        <w:rPr>
          <w:rFonts w:ascii="Narkisim" w:hAnsi="Narkisim"/>
          <w:rtl/>
        </w:rPr>
        <w:t>ועפ"ז כת' ה</w:t>
      </w:r>
      <w:r w:rsidRPr="00741ADA">
        <w:rPr>
          <w:rFonts w:ascii="Narkisim" w:hAnsi="Narkisim"/>
          <w:b/>
          <w:bCs/>
          <w:rtl/>
        </w:rPr>
        <w:t>רמב"ם</w:t>
      </w:r>
      <w:r w:rsidRPr="00741ADA">
        <w:rPr>
          <w:rFonts w:ascii="Narkisim" w:hAnsi="Narkisim"/>
          <w:rtl/>
        </w:rPr>
        <w:t xml:space="preserve"> (טו ד) דהתירו לממזר לישא שפחה, ולא גזרו בממזר משום תקנת הולד</w:t>
      </w:r>
      <w:r w:rsidRPr="00741ADA">
        <w:rPr>
          <w:rStyle w:val="ac"/>
          <w:rFonts w:ascii="Narkisim" w:hAnsi="Narkisim"/>
          <w:rtl/>
        </w:rPr>
        <w:footnoteReference w:id="879"/>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בי"ש</w:t>
      </w:r>
      <w:r w:rsidRPr="00741ADA">
        <w:rPr>
          <w:rFonts w:ascii="Narkisim" w:hAnsi="Narkisim"/>
          <w:szCs w:val="20"/>
          <w:rtl/>
        </w:rPr>
        <w:t xml:space="preserve"> (ד לא) כת' דמשמע דהרמב"ם בא לתרץ קו' הראשונים הנ"ל האיך מותר בשפחה.</w:t>
      </w:r>
    </w:p>
    <w:p w14:paraId="29D66BA8" w14:textId="77777777" w:rsidR="00620854" w:rsidRPr="00741ADA" w:rsidRDefault="00000000" w:rsidP="00741ADA">
      <w:pPr>
        <w:bidi/>
        <w:rPr>
          <w:rFonts w:ascii="Narkisim" w:hAnsi="Narkisim" w:cs="Narkisim"/>
        </w:rPr>
      </w:pPr>
      <w:r w:rsidRPr="00741ADA">
        <w:rPr>
          <w:rFonts w:ascii="Narkisim" w:hAnsi="Narkisim" w:cs="Narkisim"/>
          <w:i/>
          <w:iCs/>
          <w:szCs w:val="20"/>
          <w:rtl/>
        </w:rPr>
        <w:t>שאר פסולי קהל בשפחה</w:t>
      </w:r>
      <w:r w:rsidRPr="00741ADA">
        <w:rPr>
          <w:rFonts w:ascii="Narkisim" w:hAnsi="Narkisim" w:cs="Narkisim"/>
          <w:rtl/>
        </w:rPr>
        <w:t xml:space="preserve"> - </w:t>
      </w:r>
      <w:r w:rsidRPr="00741ADA">
        <w:rPr>
          <w:rFonts w:ascii="Narkisim" w:hAnsi="Narkisim" w:cs="Narkisim"/>
          <w:b/>
          <w:bCs/>
          <w:rtl/>
        </w:rPr>
        <w:t>ר"ת</w:t>
      </w:r>
      <w:r w:rsidRPr="00741ADA">
        <w:rPr>
          <w:rFonts w:ascii="Narkisim" w:hAnsi="Narkisim" w:cs="Narkisim"/>
          <w:rtl/>
        </w:rPr>
        <w:t xml:space="preserve"> (בתוס' גיטין, ורשב"א כאן) כת' דה"מ ממזר [שנולד מקדשות] אבל נתין אסור בשפחה, דמצווה בלא יהא קדוש. ואף דמותר בשאר פסולי קהל. ולכאו' ה"ה עמוני ומצרי וכו'.</w:t>
      </w:r>
    </w:p>
    <w:p w14:paraId="21ECC2E2"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רשב"א</w:t>
      </w:r>
      <w:r w:rsidRPr="00741ADA">
        <w:rPr>
          <w:rFonts w:ascii="Narkisim" w:hAnsi="Narkisim"/>
          <w:rtl/>
        </w:rPr>
        <w:t xml:space="preserve"> (יבמות עז:) הביא בשם ה</w:t>
      </w:r>
      <w:r w:rsidRPr="00741ADA">
        <w:rPr>
          <w:rFonts w:ascii="Narkisim" w:hAnsi="Narkisim"/>
          <w:b/>
          <w:bCs/>
          <w:rtl/>
        </w:rPr>
        <w:t>ירושלמי</w:t>
      </w:r>
      <w:r w:rsidRPr="00741ADA">
        <w:rPr>
          <w:rFonts w:ascii="Narkisim" w:hAnsi="Narkisim"/>
          <w:rtl/>
        </w:rPr>
        <w:t xml:space="preserve"> דלמ"ד קהל גרים אקרי קהל [ועמוני אסור אפי' בעמונית, דעמונית מותרת כשאר גרים], משחררין לו שפחה. וביאר כדר' טרפון דנושא שפחה, ועי"ז מטהר את זרעו [שמשחרר לבסוף]. ומבואר דמותר לעמוני לישא שפחה. [וכ"ז הו' ב</w:t>
      </w:r>
      <w:r w:rsidRPr="00741ADA">
        <w:rPr>
          <w:rFonts w:ascii="Narkisim" w:hAnsi="Narkisim"/>
          <w:b/>
          <w:bCs/>
          <w:rtl/>
        </w:rPr>
        <w:t>שעה"מ</w:t>
      </w:r>
      <w:r w:rsidRPr="00741ADA">
        <w:rPr>
          <w:rFonts w:ascii="Narkisim" w:hAnsi="Narkisim"/>
          <w:rtl/>
        </w:rPr>
        <w:t xml:space="preserve"> טו ד, וקש' סתירה בדברי הרשב"א].</w:t>
      </w:r>
    </w:p>
    <w:p w14:paraId="12FD0A15"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(ד לה) כת' דלדעת הרמב"ם אף גר עמוני יכול לטהר ע"י שפחה. דכדי לטהר זרעו לא גזרו. ואילו לדעת תוס' אסור [מדאורייתא]. וה</w:t>
      </w:r>
      <w:r w:rsidRPr="00741ADA">
        <w:rPr>
          <w:rFonts w:ascii="Narkisim" w:hAnsi="Narkisim"/>
          <w:b/>
          <w:bCs/>
          <w:rtl/>
        </w:rPr>
        <w:t>פתח"ת</w:t>
      </w:r>
      <w:r w:rsidRPr="00741ADA">
        <w:rPr>
          <w:rFonts w:ascii="Narkisim" w:hAnsi="Narkisim"/>
          <w:rtl/>
        </w:rPr>
        <w:t xml:space="preserve"> (שם כה) הביא </w:t>
      </w:r>
      <w:r w:rsidRPr="00741ADA">
        <w:rPr>
          <w:rFonts w:ascii="Narkisim" w:hAnsi="Narkisim"/>
          <w:b/>
          <w:bCs/>
          <w:rtl/>
        </w:rPr>
        <w:t>שו"ת ברית אברהם</w:t>
      </w:r>
      <w:r w:rsidRPr="00741ADA">
        <w:rPr>
          <w:rFonts w:ascii="Narkisim" w:hAnsi="Narkisim"/>
          <w:rtl/>
        </w:rPr>
        <w:t xml:space="preserve"> (ו) דאף לרמב"ם י"ל דלא התירו כה"ג משום תקנת הולד, דבלא"ה בתו כשירה. וה</w:t>
      </w:r>
      <w:r w:rsidRPr="00741ADA">
        <w:rPr>
          <w:rFonts w:ascii="Narkisim" w:hAnsi="Narkisim"/>
          <w:b/>
          <w:bCs/>
          <w:rtl/>
        </w:rPr>
        <w:t>שעה"מ</w:t>
      </w:r>
      <w:r w:rsidRPr="00741ADA">
        <w:rPr>
          <w:rFonts w:ascii="Narkisim" w:hAnsi="Narkisim"/>
          <w:rtl/>
        </w:rPr>
        <w:t xml:space="preserve"> הביא מהרשב"א (יבמות הנ"ל) דמותר.</w:t>
      </w:r>
    </w:p>
    <w:p w14:paraId="10788107" w14:textId="77777777" w:rsidR="00620854" w:rsidRPr="00741ADA" w:rsidRDefault="00000000" w:rsidP="00741ADA">
      <w:pPr>
        <w:bidi/>
        <w:rPr>
          <w:rFonts w:ascii="Narkisim" w:hAnsi="Narkisim" w:cs="Narkisim"/>
        </w:rPr>
      </w:pPr>
      <w:r w:rsidRPr="00741ADA">
        <w:rPr>
          <w:rFonts w:ascii="Narkisim" w:hAnsi="Narkisim" w:cs="Narkisim"/>
          <w:i/>
          <w:iCs/>
          <w:szCs w:val="20"/>
          <w:rtl/>
        </w:rPr>
        <w:t>ספק ממזר</w:t>
      </w:r>
      <w:r w:rsidRPr="00741ADA">
        <w:rPr>
          <w:rFonts w:ascii="Narkisim" w:hAnsi="Narkisim" w:cs="Narkisim"/>
          <w:rtl/>
        </w:rPr>
        <w:t xml:space="preserve"> – ב</w:t>
      </w:r>
      <w:r w:rsidRPr="00741ADA">
        <w:rPr>
          <w:rFonts w:ascii="Narkisim" w:hAnsi="Narkisim" w:cs="Narkisim"/>
          <w:b/>
          <w:bCs/>
          <w:rtl/>
        </w:rPr>
        <w:t>שו"ת הרדב"ז</w:t>
      </w:r>
      <w:r w:rsidRPr="00741ADA">
        <w:rPr>
          <w:rFonts w:ascii="Narkisim" w:hAnsi="Narkisim" w:cs="Narkisim"/>
          <w:rtl/>
        </w:rPr>
        <w:t xml:space="preserve"> (ד קפח [אלף רנט], הו' בפתח"ת ד כד) פסק דלדעת הרמב"ם אף ספק ממזר מותר בשפחה, דהם אמרו והם אמרו, ומה לי ודאי או ספק</w:t>
      </w:r>
      <w:r w:rsidRPr="00741ADA">
        <w:rPr>
          <w:rStyle w:val="ac"/>
          <w:rFonts w:ascii="Narkisim" w:hAnsi="Narkisim" w:cs="Narkisim"/>
          <w:rtl/>
        </w:rPr>
        <w:footnoteReference w:id="880"/>
      </w:r>
      <w:r w:rsidRPr="00741ADA">
        <w:rPr>
          <w:rFonts w:ascii="Narkisim" w:hAnsi="Narkisim" w:cs="Narkisim"/>
          <w:rtl/>
        </w:rPr>
        <w:t>. וה</w:t>
      </w:r>
      <w:r w:rsidRPr="00741ADA">
        <w:rPr>
          <w:rFonts w:ascii="Narkisim" w:hAnsi="Narkisim" w:cs="Narkisim"/>
          <w:b/>
          <w:bCs/>
          <w:rtl/>
        </w:rPr>
        <w:t>פתח"ת</w:t>
      </w:r>
      <w:r w:rsidRPr="00741ADA">
        <w:rPr>
          <w:rFonts w:ascii="Narkisim" w:hAnsi="Narkisim" w:cs="Narkisim"/>
          <w:rtl/>
        </w:rPr>
        <w:t xml:space="preserve"> הק' דה</w:t>
      </w:r>
      <w:r w:rsidRPr="00741ADA">
        <w:rPr>
          <w:rFonts w:ascii="Narkisim" w:hAnsi="Narkisim" w:cs="Narkisim"/>
          <w:b/>
          <w:bCs/>
          <w:rtl/>
        </w:rPr>
        <w:t>רמב"ם</w:t>
      </w:r>
      <w:r w:rsidRPr="00741ADA">
        <w:rPr>
          <w:rFonts w:ascii="Narkisim" w:hAnsi="Narkisim" w:cs="Narkisim"/>
          <w:rtl/>
        </w:rPr>
        <w:t xml:space="preserve"> ו</w:t>
      </w:r>
      <w:r w:rsidRPr="00741ADA">
        <w:rPr>
          <w:rFonts w:ascii="Narkisim" w:hAnsi="Narkisim" w:cs="Narkisim"/>
          <w:b/>
          <w:bCs/>
          <w:rtl/>
        </w:rPr>
        <w:t>שו"ע</w:t>
      </w:r>
      <w:r w:rsidRPr="00741ADA">
        <w:rPr>
          <w:rFonts w:ascii="Narkisim" w:hAnsi="Narkisim" w:cs="Narkisim"/>
          <w:rtl/>
        </w:rPr>
        <w:t xml:space="preserve"> (ד יז) פסקו דחצי עבד הבא על אשת איש, הולד יש לו צד ממזר ואין לו תקנה, ואסור בשפחה</w:t>
      </w:r>
      <w:r w:rsidRPr="00741ADA">
        <w:rPr>
          <w:rStyle w:val="ac"/>
          <w:rFonts w:ascii="Narkisim" w:hAnsi="Narkisim" w:cs="Narkisim"/>
          <w:rtl/>
        </w:rPr>
        <w:footnoteReference w:id="881"/>
      </w:r>
      <w:r w:rsidRPr="00741ADA">
        <w:rPr>
          <w:rFonts w:ascii="Narkisim" w:hAnsi="Narkisim" w:cs="Narkisim"/>
          <w:rtl/>
        </w:rPr>
        <w:t>. דצד חירות לא הותר בשפחה.</w:t>
      </w:r>
    </w:p>
    <w:p w14:paraId="79FAA24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פני משה</w:t>
      </w:r>
      <w:r w:rsidRPr="00741ADA">
        <w:rPr>
          <w:rFonts w:ascii="Narkisim" w:hAnsi="Narkisim"/>
          <w:rtl/>
        </w:rPr>
        <w:t xml:space="preserve"> (ג א) הביא נידון דספק ממזר יכול לשחרר שפחה בתנאי שהוא כשר, וממ"נ מותר בה</w:t>
      </w:r>
      <w:r w:rsidRPr="00741ADA">
        <w:rPr>
          <w:rStyle w:val="ac"/>
          <w:rFonts w:ascii="Narkisim" w:hAnsi="Narkisim"/>
          <w:rtl/>
        </w:rPr>
        <w:footnoteReference w:id="882"/>
      </w:r>
      <w:r w:rsidRPr="00741ADA">
        <w:rPr>
          <w:rFonts w:ascii="Narkisim" w:hAnsi="Narkisim"/>
          <w:rtl/>
        </w:rPr>
        <w:t>. וה</w:t>
      </w:r>
      <w:r w:rsidRPr="00741ADA">
        <w:rPr>
          <w:rFonts w:ascii="Narkisim" w:hAnsi="Narkisim"/>
          <w:b/>
          <w:bCs/>
          <w:rtl/>
        </w:rPr>
        <w:t>פנ"מ</w:t>
      </w:r>
      <w:r w:rsidRPr="00741ADA">
        <w:rPr>
          <w:rFonts w:ascii="Narkisim" w:hAnsi="Narkisim"/>
          <w:rtl/>
        </w:rPr>
        <w:t xml:space="preserve"> חלק דל"מ גט על תנאי שאינו עתיד להתברר [דיש בזה חסרון בכריתות]. ו</w:t>
      </w:r>
      <w:r w:rsidRPr="00741ADA">
        <w:rPr>
          <w:rFonts w:ascii="Narkisim" w:hAnsi="Narkisim"/>
          <w:b/>
          <w:bCs/>
          <w:rtl/>
        </w:rPr>
        <w:t>רע"א</w:t>
      </w:r>
      <w:r w:rsidRPr="00741ADA">
        <w:rPr>
          <w:rFonts w:ascii="Narkisim" w:hAnsi="Narkisim"/>
          <w:rtl/>
        </w:rPr>
        <w:t xml:space="preserve"> העיר דיכול להתנות ע"מ שתנשאי לכשרים, ותנאי כזה ראוי להתקיים.</w:t>
      </w:r>
    </w:p>
    <w:p w14:paraId="1F2FD170" w14:textId="77777777" w:rsidR="00620854" w:rsidRPr="00741ADA" w:rsidRDefault="00000000" w:rsidP="00741ADA">
      <w:pPr>
        <w:bidi/>
        <w:rPr>
          <w:rFonts w:ascii="Narkisim" w:hAnsi="Narkisim" w:cs="Narkisim"/>
        </w:rPr>
      </w:pPr>
      <w:r w:rsidRPr="00741ADA">
        <w:rPr>
          <w:rFonts w:ascii="Narkisim" w:hAnsi="Narkisim" w:cs="Narkisim"/>
          <w:u w:val="single"/>
          <w:rtl/>
        </w:rPr>
        <w:t>ואי אמרת לכתחילה קאמר, ממזרת נמי תנסוב לעבדא</w:t>
      </w:r>
      <w:r w:rsidRPr="00741ADA">
        <w:rPr>
          <w:rFonts w:ascii="Narkisim" w:hAnsi="Narkisim" w:cs="Narkisim"/>
          <w:rtl/>
        </w:rPr>
        <w:t>. לכאורה ס"ד דהולד עבד [בתר אביו] ויטהר זרעה</w:t>
      </w:r>
      <w:r w:rsidRPr="00741ADA">
        <w:rPr>
          <w:rStyle w:val="ac"/>
          <w:rFonts w:ascii="Narkisim" w:hAnsi="Narkisim" w:cs="Narkisim"/>
          <w:rtl/>
        </w:rPr>
        <w:footnoteReference w:id="883"/>
      </w:r>
      <w:r w:rsidRPr="00741ADA">
        <w:rPr>
          <w:rFonts w:ascii="Narkisim" w:hAnsi="Narkisim" w:cs="Narkisim"/>
          <w:rtl/>
        </w:rPr>
        <w:t xml:space="preserve">. וצ"ב מה ס"ד דיהני, הא קי"ל דעבד הבא על בת ישראל שדינן בתרה. </w:t>
      </w:r>
      <w:r w:rsidRPr="00741ADA">
        <w:rPr>
          <w:rFonts w:ascii="Narkisim" w:hAnsi="Narkisim" w:cs="Narkisim"/>
          <w:szCs w:val="20"/>
          <w:rtl/>
        </w:rPr>
        <w:t>[וע' מש"כ סח: בדין עבד שנשא בת ישראל]</w:t>
      </w:r>
      <w:r w:rsidRPr="00741ADA">
        <w:rPr>
          <w:rFonts w:ascii="Narkisim" w:hAnsi="Narkisim" w:cs="Narkisim"/>
          <w:rtl/>
        </w:rPr>
        <w:t>. וצ"ע.</w:t>
      </w:r>
    </w:p>
    <w:p w14:paraId="08827B26"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(גיטין מא., חגיגה ב:) מבואר דאף ממזרת מותרת בעבד, דאינה מצווה בלא יהא קדוש. [אלא דל"מ לטהר זרעה]. וה</w:t>
      </w:r>
      <w:r w:rsidRPr="00741ADA">
        <w:rPr>
          <w:rFonts w:ascii="Narkisim" w:hAnsi="Narkisim" w:cs="Narkisim"/>
          <w:b/>
          <w:bCs/>
          <w:rtl/>
        </w:rPr>
        <w:t>חלק"מ</w:t>
      </w:r>
      <w:r w:rsidRPr="00741ADA">
        <w:rPr>
          <w:rFonts w:ascii="Narkisim" w:hAnsi="Narkisim" w:cs="Narkisim"/>
          <w:rtl/>
        </w:rPr>
        <w:t xml:space="preserve"> (ד כ) כת' דלדעת הרמב"ם אסורה, דכיון דל"מ לטהר אין טעם להתיר</w:t>
      </w:r>
      <w:r w:rsidRPr="00741ADA">
        <w:rPr>
          <w:rStyle w:val="ac"/>
          <w:rFonts w:ascii="Narkisim" w:hAnsi="Narkisim" w:cs="Narkisim"/>
          <w:rtl/>
        </w:rPr>
        <w:footnoteReference w:id="884"/>
      </w:r>
      <w:r w:rsidRPr="00741ADA">
        <w:rPr>
          <w:rFonts w:ascii="Narkisim" w:hAnsi="Narkisim" w:cs="Narkisim"/>
          <w:rtl/>
        </w:rPr>
        <w:t>.</w:t>
      </w:r>
    </w:p>
    <w:p w14:paraId="10BB22E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(טו ד) הביא נידון האם ישראלית לעבד אסורה מדאורייתא [לדעת הרמב"ם]. [והביא מקו' הגמ' כאן תנסיב, דמשמע דהוה מדרבנן].</w:t>
      </w:r>
    </w:p>
    <w:p w14:paraId="7636669B" w14:textId="77777777" w:rsidR="00620854" w:rsidRPr="00741ADA" w:rsidRDefault="00000000" w:rsidP="00741ADA">
      <w:pPr>
        <w:pStyle w:val="aa"/>
        <w:bidi/>
        <w:rPr>
          <w:rFonts w:ascii="Narkisim" w:hAnsi="Narkisim"/>
        </w:rPr>
      </w:pPr>
      <w:r w:rsidRPr="00741ADA">
        <w:rPr>
          <w:rFonts w:ascii="Narkisim" w:hAnsi="Narkisim"/>
          <w:u w:val="single"/>
          <w:rtl/>
        </w:rPr>
        <w:t>עבד אין לו חייס</w:t>
      </w:r>
      <w:r w:rsidRPr="00741ADA">
        <w:rPr>
          <w:rFonts w:ascii="Narkisim" w:hAnsi="Narkisim"/>
          <w:rtl/>
        </w:rPr>
        <w:t>. לכאורה טעם זה הוא דוקא בעבד, ואילו עכו"ם [דיש לו חייס] שבא על ממזרת, נימא דהולד עכו"ם [וכס"ד דהגמ' גבי עבד בממזרת]. אבל ה</w:t>
      </w:r>
      <w:r w:rsidRPr="00741ADA">
        <w:rPr>
          <w:rFonts w:ascii="Narkisim" w:hAnsi="Narkisim"/>
          <w:b/>
          <w:bCs/>
          <w:rtl/>
        </w:rPr>
        <w:t>תוס' רי"ד</w:t>
      </w:r>
      <w:r w:rsidRPr="00741ADA">
        <w:rPr>
          <w:rFonts w:ascii="Narkisim" w:hAnsi="Narkisim"/>
          <w:rtl/>
        </w:rPr>
        <w:t xml:space="preserve"> פי' תי' הגמ' דאין הבן מתייחס אחר העבד אלא אחר האם (וכנ"ל). דהא אפי' בעכו"ם אמרינן בן בתך הבא מן העכו"ם קרוי בן. ואע"ג דנכריות ולדה כמוה [ויש לו חייס].</w:t>
      </w:r>
    </w:p>
    <w:p w14:paraId="200B4A16" w14:textId="77777777" w:rsidR="00620854" w:rsidRPr="00741ADA" w:rsidRDefault="00000000" w:rsidP="00741ADA">
      <w:pPr>
        <w:bidi/>
        <w:rPr>
          <w:rFonts w:ascii="Narkisim" w:hAnsi="Narkisim" w:cs="Narkisim"/>
        </w:rPr>
      </w:pPr>
      <w:r w:rsidRPr="00741ADA">
        <w:rPr>
          <w:rFonts w:ascii="Narkisim" w:hAnsi="Narkisim" w:cs="Narkisim"/>
          <w:u w:val="single"/>
          <w:rtl/>
        </w:rPr>
        <w:t>זיל גנוב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דה"מ לאקשויי מי שרי לאנסובי עצה לגנוב וכו'. וכה"ק ה</w:t>
      </w:r>
      <w:r w:rsidRPr="00741ADA">
        <w:rPr>
          <w:rFonts w:ascii="Narkisim" w:hAnsi="Narkisim" w:cs="Narkisim"/>
          <w:b/>
          <w:bCs/>
          <w:rtl/>
        </w:rPr>
        <w:t>ראשונים</w:t>
      </w:r>
      <w:r w:rsidRPr="00741ADA">
        <w:rPr>
          <w:rFonts w:ascii="Narkisim" w:hAnsi="Narkisim" w:cs="Narkisim"/>
          <w:rtl/>
        </w:rPr>
        <w:t xml:space="preserve"> דאין אומרים חטא כדי שתזכה</w:t>
      </w:r>
      <w:r w:rsidRPr="00741ADA">
        <w:rPr>
          <w:rStyle w:val="ac"/>
          <w:rFonts w:ascii="Narkisim" w:hAnsi="Narkisim" w:cs="Narkisim"/>
          <w:rtl/>
        </w:rPr>
        <w:footnoteReference w:id="885"/>
      </w:r>
      <w:r w:rsidRPr="00741ADA">
        <w:rPr>
          <w:rFonts w:ascii="Narkisim" w:hAnsi="Narkisim" w:cs="Narkisim"/>
          <w:rtl/>
        </w:rPr>
        <w:t>. וה</w:t>
      </w:r>
      <w:r w:rsidRPr="00741ADA">
        <w:rPr>
          <w:rFonts w:ascii="Narkisim" w:hAnsi="Narkisim" w:cs="Narkisim"/>
          <w:b/>
          <w:bCs/>
          <w:rtl/>
        </w:rPr>
        <w:t>ריטב"א</w:t>
      </w:r>
      <w:r w:rsidRPr="00741ADA">
        <w:rPr>
          <w:rFonts w:ascii="Narkisim" w:hAnsi="Narkisim" w:cs="Narkisim"/>
          <w:rtl/>
        </w:rPr>
        <w:t xml:space="preserve"> (לעיל יד:) הוסיף האיך מותר לעבור על לאו של תורה, והא אפי' גונב ע"מ למיקט אסור.</w:t>
      </w:r>
    </w:p>
    <w:p w14:paraId="6C25F88B"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תוס' רי"ד</w:t>
      </w:r>
      <w:r w:rsidRPr="00741ADA">
        <w:rPr>
          <w:rFonts w:ascii="Narkisim" w:hAnsi="Narkisim"/>
          <w:rtl/>
        </w:rPr>
        <w:t xml:space="preserve"> כת' דהאי דמשיאו עצה לגנוב אין איסור בדבר כיון שבדעתו לשלם ומתכוין להכשיר זרעו</w:t>
      </w:r>
      <w:r w:rsidRPr="00741ADA">
        <w:rPr>
          <w:rStyle w:val="ac"/>
          <w:rFonts w:ascii="Narkisim" w:hAnsi="Narkisim"/>
          <w:rtl/>
        </w:rPr>
        <w:footnoteReference w:id="886"/>
      </w:r>
      <w:r w:rsidRPr="00741ADA">
        <w:rPr>
          <w:rFonts w:ascii="Narkisim" w:hAnsi="Narkisim"/>
          <w:rtl/>
        </w:rPr>
        <w:t>. וכ"כ ה</w:t>
      </w:r>
      <w:r w:rsidRPr="00741ADA">
        <w:rPr>
          <w:rFonts w:ascii="Narkisim" w:hAnsi="Narkisim"/>
          <w:b/>
          <w:bCs/>
          <w:rtl/>
        </w:rPr>
        <w:t>רשב"א</w:t>
      </w:r>
      <w:r w:rsidRPr="00741ADA">
        <w:rPr>
          <w:rFonts w:ascii="Narkisim" w:hAnsi="Narkisim"/>
          <w:rtl/>
        </w:rPr>
        <w:t xml:space="preserve"> דאפשר דבענין זה הי' מותר כדי לטהר את דורותיו.</w:t>
      </w:r>
    </w:p>
    <w:p w14:paraId="07BCE27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תי' דאפשר שימצא אדם שימחול לו, ובלבד שיהא עליו דין חיוב מכירה כדי לטהר בניו. ודבריו צ"ב, דאם נותן לו רשות ליטול אין עליו שם 'גנב', ואינו נמכר. ולכאורה מבואר מדבריו דמוחל את האיסור, באופן שיחשב גנב</w:t>
      </w:r>
      <w:r w:rsidRPr="00741ADA">
        <w:rPr>
          <w:rStyle w:val="ac"/>
          <w:rFonts w:ascii="Narkisim" w:hAnsi="Narkisim"/>
          <w:rtl/>
        </w:rPr>
        <w:footnoteReference w:id="887"/>
      </w:r>
      <w:r w:rsidRPr="00741ADA">
        <w:rPr>
          <w:rFonts w:ascii="Narkisim" w:hAnsi="Narkisim"/>
          <w:rtl/>
        </w:rPr>
        <w:t>. ואף דלא עבר איסור התורה, מ"מ נחשב גנב לענין כפל ונמכר בגניבתו</w:t>
      </w:r>
      <w:r w:rsidRPr="00741ADA">
        <w:rPr>
          <w:rStyle w:val="ac"/>
          <w:rFonts w:ascii="Narkisim" w:hAnsi="Narkisim"/>
          <w:rtl/>
        </w:rPr>
        <w:footnoteReference w:id="888"/>
      </w:r>
      <w:r w:rsidRPr="00741ADA">
        <w:rPr>
          <w:rFonts w:ascii="Narkisim" w:hAnsi="Narkisim"/>
          <w:rtl/>
        </w:rPr>
        <w:t>.</w:t>
      </w:r>
    </w:p>
    <w:p w14:paraId="74479290"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ה</w:t>
      </w:r>
      <w:r w:rsidRPr="00741ADA">
        <w:rPr>
          <w:rFonts w:ascii="Narkisim" w:hAnsi="Narkisim"/>
          <w:b/>
          <w:bCs/>
          <w:rtl/>
        </w:rPr>
        <w:t>מנח"ח</w:t>
      </w:r>
      <w:r w:rsidRPr="00741ADA">
        <w:rPr>
          <w:rFonts w:ascii="Narkisim" w:hAnsi="Narkisim"/>
          <w:rtl/>
        </w:rPr>
        <w:t xml:space="preserve"> (מב ו) הק' דיכול להודות שגנב, ועי"ז ימכר בבי"ד. ואף דאינו אמת ימכר מדין אודיתא [וציין ל</w:t>
      </w:r>
      <w:r w:rsidRPr="00741ADA">
        <w:rPr>
          <w:rFonts w:ascii="Narkisim" w:hAnsi="Narkisim"/>
          <w:b/>
          <w:bCs/>
          <w:rtl/>
        </w:rPr>
        <w:t>קצות</w:t>
      </w:r>
      <w:r w:rsidRPr="00741ADA">
        <w:rPr>
          <w:rFonts w:ascii="Narkisim" w:hAnsi="Narkisim"/>
          <w:rtl/>
        </w:rPr>
        <w:t xml:space="preserve"> קצד ד</w:t>
      </w:r>
      <w:r w:rsidRPr="00741ADA">
        <w:rPr>
          <w:rStyle w:val="ac"/>
          <w:rFonts w:ascii="Narkisim" w:hAnsi="Narkisim"/>
          <w:rtl/>
        </w:rPr>
        <w:footnoteReference w:id="889"/>
      </w:r>
      <w:r w:rsidRPr="00741ADA">
        <w:rPr>
          <w:rFonts w:ascii="Narkisim" w:hAnsi="Narkisim"/>
          <w:rtl/>
        </w:rPr>
        <w:t>]. ותי' דאם באמת לא גנב, הבעה"ב לא היה רוצה שימכר עבורו, ול"ש מכירה בבי"ד בלא תביעת הנגנב</w:t>
      </w:r>
      <w:r w:rsidRPr="00741ADA">
        <w:rPr>
          <w:rStyle w:val="ac"/>
          <w:rFonts w:ascii="Narkisim" w:hAnsi="Narkisim"/>
          <w:rtl/>
        </w:rPr>
        <w:footnoteReference w:id="890"/>
      </w:r>
      <w:r w:rsidRPr="00741ADA">
        <w:rPr>
          <w:rFonts w:ascii="Narkisim" w:hAnsi="Narkisim"/>
          <w:rtl/>
        </w:rPr>
        <w:t>. [וה</w:t>
      </w:r>
      <w:r w:rsidRPr="00741ADA">
        <w:rPr>
          <w:rFonts w:ascii="Narkisim" w:hAnsi="Narkisim"/>
          <w:b/>
          <w:bCs/>
          <w:rtl/>
        </w:rPr>
        <w:t>אחרונים</w:t>
      </w:r>
      <w:r w:rsidRPr="00741ADA">
        <w:rPr>
          <w:rFonts w:ascii="Narkisim" w:hAnsi="Narkisim"/>
          <w:rtl/>
        </w:rPr>
        <w:t xml:space="preserve"> דחו דאף אילו נאמן על חיוב הממון מדין אודיתא, מ"מ לא יחשב עי"ז 'מעשה גניבה'. ולכאורה אינו נמכר ע"פ הודאתו</w:t>
      </w:r>
      <w:r w:rsidRPr="00741ADA">
        <w:rPr>
          <w:rStyle w:val="ac"/>
          <w:rFonts w:ascii="Narkisim" w:hAnsi="Narkisim"/>
          <w:rtl/>
        </w:rPr>
        <w:footnoteReference w:id="891"/>
      </w:r>
      <w:r w:rsidRPr="00741ADA">
        <w:rPr>
          <w:rFonts w:ascii="Narkisim" w:hAnsi="Narkisim"/>
          <w:rtl/>
        </w:rPr>
        <w:t>, אלא היכא דיש עדים שגנב].</w:t>
      </w:r>
    </w:p>
    <w:p w14:paraId="78CEA122" w14:textId="77777777" w:rsidR="00620854" w:rsidRPr="00741ADA" w:rsidRDefault="00000000" w:rsidP="00741ADA">
      <w:pPr>
        <w:bidi/>
        <w:rPr>
          <w:rFonts w:ascii="Narkisim" w:hAnsi="Narkisim" w:cs="Narkisim"/>
        </w:rPr>
      </w:pPr>
      <w:r w:rsidRPr="00741ADA">
        <w:rPr>
          <w:rFonts w:ascii="Narkisim" w:hAnsi="Narkisim" w:cs="Narkisim"/>
          <w:u w:val="single"/>
          <w:rtl/>
        </w:rPr>
        <w:t>רש"י ד"ה מאי ניהו</w:t>
      </w:r>
      <w:r w:rsidRPr="00741ADA">
        <w:rPr>
          <w:rFonts w:ascii="Narkisim" w:hAnsi="Narkisim" w:cs="Narkisim"/>
          <w:rtl/>
        </w:rPr>
        <w:t>. אלא דא"ל מכור עצמך לעבד עברי, וכר"א (לעיל יד:) וכו'. וכ"כ תוס'. אבל ה</w:t>
      </w:r>
      <w:r w:rsidRPr="00741ADA">
        <w:rPr>
          <w:rFonts w:ascii="Narkisim" w:hAnsi="Narkisim" w:cs="Narkisim"/>
          <w:b/>
          <w:bCs/>
          <w:rtl/>
        </w:rPr>
        <w:t>תוס' רי"ד</w:t>
      </w:r>
      <w:r w:rsidRPr="00741ADA">
        <w:rPr>
          <w:rFonts w:ascii="Narkisim" w:hAnsi="Narkisim" w:cs="Narkisim"/>
          <w:rtl/>
        </w:rPr>
        <w:t xml:space="preserve"> כת' דלא א"ל למכור עצמו דר"א בלחוד הוא דס"ל דאף מוכר עצמו רבו מוסר לו שפחה כנענית.</w:t>
      </w:r>
    </w:p>
    <w:p w14:paraId="2A089B4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זיל גנוב לאו דוקא [דהא אסור, וכנ"ל], אלא אף מוכר עצמו מפני דחקו מותר בשפחה</w:t>
      </w:r>
      <w:r w:rsidRPr="00741ADA">
        <w:rPr>
          <w:rStyle w:val="ac"/>
          <w:rFonts w:ascii="Narkisim" w:hAnsi="Narkisim"/>
          <w:rtl/>
        </w:rPr>
        <w:footnoteReference w:id="892"/>
      </w:r>
      <w:r w:rsidRPr="00741ADA">
        <w:rPr>
          <w:rFonts w:ascii="Narkisim" w:hAnsi="Narkisim"/>
          <w:rtl/>
        </w:rPr>
        <w:t>. וה</w:t>
      </w:r>
      <w:r w:rsidRPr="00741ADA">
        <w:rPr>
          <w:rFonts w:ascii="Narkisim" w:hAnsi="Narkisim"/>
          <w:b/>
          <w:bCs/>
          <w:rtl/>
        </w:rPr>
        <w:t>ריטב"א</w:t>
      </w:r>
      <w:r w:rsidRPr="00741ADA">
        <w:rPr>
          <w:rFonts w:ascii="Narkisim" w:hAnsi="Narkisim"/>
          <w:rtl/>
        </w:rPr>
        <w:t xml:space="preserve"> חידש דאפי' לרבנן מותר בשפחה, אלא שאין רבו מוסר לו בע"כ. וכן האריך ה</w:t>
      </w:r>
      <w:r w:rsidRPr="00741ADA">
        <w:rPr>
          <w:rFonts w:ascii="Narkisim" w:hAnsi="Narkisim"/>
          <w:b/>
          <w:bCs/>
          <w:rtl/>
        </w:rPr>
        <w:t>ריטב"א</w:t>
      </w:r>
      <w:r w:rsidRPr="00741ADA">
        <w:rPr>
          <w:rFonts w:ascii="Narkisim" w:hAnsi="Narkisim"/>
          <w:rtl/>
        </w:rPr>
        <w:t xml:space="preserve"> (לעיל יד:) דאף מוכר עצמו גופו קנוי ויש בו קנין איסור ומותר בשפחה (וע' מש"כ בזה לעיל שם). [ושאר ראשונים שם פליגי].</w:t>
      </w:r>
    </w:p>
    <w:p w14:paraId="2738B08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מנח"ח</w:t>
      </w:r>
      <w:r w:rsidRPr="00741ADA">
        <w:rPr>
          <w:rFonts w:ascii="Narkisim" w:hAnsi="Narkisim" w:cs="Narkisim"/>
          <w:rtl/>
        </w:rPr>
        <w:t xml:space="preserve"> (מב יז) הביא דה</w:t>
      </w:r>
      <w:r w:rsidRPr="00741ADA">
        <w:rPr>
          <w:rFonts w:ascii="Narkisim" w:hAnsi="Narkisim" w:cs="Narkisim"/>
          <w:b/>
          <w:bCs/>
          <w:rtl/>
        </w:rPr>
        <w:t>רמב"ם</w:t>
      </w:r>
      <w:r w:rsidRPr="00741ADA">
        <w:rPr>
          <w:rFonts w:ascii="Narkisim" w:hAnsi="Narkisim" w:cs="Narkisim"/>
          <w:rtl/>
        </w:rPr>
        <w:t xml:space="preserve"> (עבדים א א) כת' דאסור למכור אא"כ אין לו מה לאכול. ומשמע אפי' לישא אשה לא הותר למכור עצמו</w:t>
      </w:r>
      <w:r w:rsidRPr="00741ADA">
        <w:rPr>
          <w:rStyle w:val="ac"/>
          <w:rFonts w:ascii="Narkisim" w:hAnsi="Narkisim" w:cs="Narkisim"/>
          <w:rtl/>
        </w:rPr>
        <w:footnoteReference w:id="893"/>
      </w:r>
      <w:r w:rsidRPr="00741ADA">
        <w:rPr>
          <w:rFonts w:ascii="Narkisim" w:hAnsi="Narkisim" w:cs="Narkisim"/>
          <w:rtl/>
        </w:rPr>
        <w:t xml:space="preserve">. וכן </w:t>
      </w:r>
      <w:r w:rsidRPr="00741ADA">
        <w:rPr>
          <w:rFonts w:ascii="Narkisim" w:hAnsi="Narkisim" w:cs="Narkisim"/>
          <w:b/>
          <w:bCs/>
          <w:rtl/>
        </w:rPr>
        <w:t>תוס</w:t>
      </w:r>
      <w:r w:rsidRPr="00741ADA">
        <w:rPr>
          <w:rFonts w:ascii="Narkisim" w:hAnsi="Narkisim" w:cs="Narkisim"/>
          <w:rtl/>
        </w:rPr>
        <w:t>' (ב"ב יג.) תי' דחצי עבד אין לו תקנה [לישא אשה לקיים לשבת יצרה] ע"י שימכור עצמו בע"ע [ויהא מותר בשפחה], דאסור למכור עצמו בע"ע</w:t>
      </w:r>
      <w:r w:rsidRPr="00741ADA">
        <w:rPr>
          <w:rStyle w:val="ac"/>
          <w:rFonts w:ascii="Narkisim" w:hAnsi="Narkisim" w:cs="Narkisim"/>
          <w:rtl/>
        </w:rPr>
        <w:footnoteReference w:id="894"/>
      </w:r>
      <w:r w:rsidRPr="00741ADA">
        <w:rPr>
          <w:rFonts w:ascii="Narkisim" w:hAnsi="Narkisim" w:cs="Narkisim"/>
          <w:rtl/>
        </w:rPr>
        <w:t>. וה</w:t>
      </w:r>
      <w:r w:rsidRPr="00741ADA">
        <w:rPr>
          <w:rFonts w:ascii="Narkisim" w:hAnsi="Narkisim" w:cs="Narkisim"/>
          <w:b/>
          <w:bCs/>
          <w:rtl/>
        </w:rPr>
        <w:t>מנח"ח</w:t>
      </w:r>
      <w:r w:rsidRPr="00741ADA">
        <w:rPr>
          <w:rFonts w:ascii="Narkisim" w:hAnsi="Narkisim" w:cs="Narkisim"/>
          <w:rtl/>
        </w:rPr>
        <w:t xml:space="preserve"> הביא ד</w:t>
      </w:r>
      <w:r w:rsidRPr="00741ADA">
        <w:rPr>
          <w:rFonts w:ascii="Narkisim" w:hAnsi="Narkisim" w:cs="Narkisim"/>
          <w:b/>
          <w:bCs/>
          <w:rtl/>
        </w:rPr>
        <w:t>תוס'</w:t>
      </w:r>
      <w:r w:rsidRPr="00741ADA">
        <w:rPr>
          <w:rFonts w:ascii="Narkisim" w:hAnsi="Narkisim" w:cs="Narkisim"/>
          <w:rtl/>
        </w:rPr>
        <w:t xml:space="preserve"> (גיטין מא.) הניחו קו' זו [דחצי עבד ימכור עצמו] בקו', ומבואר דס"ל דרשאי למכור עצמו לקיים שבת. וכן דייק מ</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(כאן) דשרי כדי להתיר בניו. [אבל ה</w:t>
      </w:r>
      <w:r w:rsidRPr="00741ADA">
        <w:rPr>
          <w:rFonts w:ascii="Narkisim" w:hAnsi="Narkisim" w:cs="Narkisim"/>
          <w:b/>
          <w:bCs/>
          <w:rtl/>
        </w:rPr>
        <w:t>ריטב"א</w:t>
      </w:r>
      <w:r w:rsidRPr="00741ADA">
        <w:rPr>
          <w:rFonts w:ascii="Narkisim" w:hAnsi="Narkisim" w:cs="Narkisim"/>
          <w:rtl/>
        </w:rPr>
        <w:t xml:space="preserve"> (לעיל יד:) תי' דההוא גברא היה עשיר, ומש"ה לא מכר עצמו].</w:t>
      </w:r>
    </w:p>
    <w:p w14:paraId="44D81EED" w14:textId="77777777" w:rsidR="00620854" w:rsidRPr="00741ADA" w:rsidRDefault="00000000" w:rsidP="00741ADA">
      <w:pPr>
        <w:bidi/>
        <w:rPr>
          <w:rFonts w:ascii="Narkisim" w:hAnsi="Narkisim" w:cs="Narkisim"/>
        </w:rPr>
      </w:pPr>
      <w:r w:rsidRPr="00741ADA">
        <w:rPr>
          <w:rFonts w:ascii="Narkisim" w:hAnsi="Narkisim" w:cs="Narkisim"/>
          <w:u w:val="single"/>
          <w:rtl/>
        </w:rPr>
        <w:t>בשני דר' שמלאי ע"ע מי הוה וכו' שאין היובל נוהג</w:t>
      </w:r>
      <w:r w:rsidRPr="00741ADA">
        <w:rPr>
          <w:rFonts w:ascii="Narkisim" w:hAnsi="Narkisim" w:cs="Narkisim"/>
          <w:rtl/>
        </w:rPr>
        <w:t>. וה</w:t>
      </w:r>
      <w:r w:rsidRPr="00741ADA">
        <w:rPr>
          <w:rFonts w:ascii="Narkisim" w:hAnsi="Narkisim" w:cs="Narkisim"/>
          <w:b/>
          <w:bCs/>
          <w:rtl/>
        </w:rPr>
        <w:t>ריטב"א</w:t>
      </w:r>
      <w:r w:rsidRPr="00741ADA">
        <w:rPr>
          <w:rFonts w:ascii="Narkisim" w:hAnsi="Narkisim" w:cs="Narkisim"/>
          <w:rtl/>
        </w:rPr>
        <w:t xml:space="preserve"> פי' דנוהג דיני עבד עברי הכתובים בתורה, לצאת בשנים ויובל ומיתת האדון. אבל יכול למכור עצמו, ויהא גופו קנוי ולכי נפיק צריך גט שחרור [והביא כן מיבמות מו.]. וע"ע</w:t>
      </w:r>
      <w:r w:rsidRPr="00741ADA">
        <w:rPr>
          <w:rFonts w:ascii="Narkisim" w:hAnsi="Narkisim" w:cs="Narkisim"/>
          <w:b/>
          <w:bCs/>
          <w:rtl/>
        </w:rPr>
        <w:t xml:space="preserve"> ריטב"א</w:t>
      </w:r>
      <w:r w:rsidRPr="00741ADA">
        <w:rPr>
          <w:rFonts w:ascii="Narkisim" w:hAnsi="Narkisim" w:cs="Narkisim"/>
          <w:rtl/>
        </w:rPr>
        <w:t xml:space="preserve"> (לעיל כח.). אבל דעת רוב ה</w:t>
      </w:r>
      <w:r w:rsidRPr="00741ADA">
        <w:rPr>
          <w:rFonts w:ascii="Narkisim" w:hAnsi="Narkisim" w:cs="Narkisim"/>
          <w:b/>
          <w:bCs/>
          <w:rtl/>
        </w:rPr>
        <w:t>ראשונים</w:t>
      </w:r>
      <w:r w:rsidRPr="00741ADA">
        <w:rPr>
          <w:rFonts w:ascii="Narkisim" w:hAnsi="Narkisim" w:cs="Narkisim"/>
          <w:rtl/>
        </w:rPr>
        <w:t xml:space="preserve"> דאין קנין הגוף כלל בזה"ז</w:t>
      </w:r>
      <w:r w:rsidRPr="00741ADA">
        <w:rPr>
          <w:rStyle w:val="ac"/>
          <w:rFonts w:ascii="Narkisim" w:hAnsi="Narkisim" w:cs="Narkisim"/>
          <w:rtl/>
        </w:rPr>
        <w:footnoteReference w:id="895"/>
      </w:r>
      <w:r w:rsidRPr="00741ADA">
        <w:rPr>
          <w:rFonts w:ascii="Narkisim" w:hAnsi="Narkisim" w:cs="Narkisim"/>
          <w:rtl/>
        </w:rPr>
        <w:t>. (וע' מש"כ לעיל כח.).</w:t>
      </w:r>
    </w:p>
    <w:p w14:paraId="322750AD" w14:textId="77777777" w:rsidR="00620854" w:rsidRPr="00741ADA" w:rsidRDefault="00000000" w:rsidP="00741ADA">
      <w:pPr>
        <w:pStyle w:val="a8"/>
        <w:bidi/>
        <w:rPr>
          <w:rFonts w:ascii="Narkisim" w:hAnsi="Narkisim"/>
        </w:rPr>
      </w:pPr>
      <w:r w:rsidRPr="00741ADA">
        <w:rPr>
          <w:rFonts w:ascii="Narkisim" w:hAnsi="Narkisim"/>
          <w:rtl/>
        </w:rPr>
        <w:t>ועוה"ק ה</w:t>
      </w:r>
      <w:r w:rsidRPr="00741ADA">
        <w:rPr>
          <w:rFonts w:ascii="Narkisim" w:hAnsi="Narkisim"/>
          <w:b/>
          <w:bCs/>
          <w:rtl/>
        </w:rPr>
        <w:t>משנ"ל</w:t>
      </w:r>
      <w:r w:rsidRPr="00741ADA">
        <w:rPr>
          <w:rFonts w:ascii="Narkisim" w:hAnsi="Narkisim"/>
          <w:rtl/>
        </w:rPr>
        <w:t xml:space="preserve"> (עבדים ג ד) דאם אין לו אשה ובנים</w:t>
      </w:r>
      <w:r w:rsidRPr="00741ADA">
        <w:rPr>
          <w:rStyle w:val="ac"/>
          <w:rFonts w:ascii="Narkisim" w:hAnsi="Narkisim"/>
          <w:rtl/>
        </w:rPr>
        <w:footnoteReference w:id="896"/>
      </w:r>
      <w:r w:rsidRPr="00741ADA">
        <w:rPr>
          <w:rFonts w:ascii="Narkisim" w:hAnsi="Narkisim"/>
          <w:rtl/>
        </w:rPr>
        <w:t xml:space="preserve"> אין רבו מוסר לו שפחה. ונח' ה</w:t>
      </w:r>
      <w:r w:rsidRPr="00741ADA">
        <w:rPr>
          <w:rFonts w:ascii="Narkisim" w:hAnsi="Narkisim"/>
          <w:b/>
          <w:bCs/>
          <w:rtl/>
        </w:rPr>
        <w:t>ראשונים</w:t>
      </w:r>
      <w:r w:rsidRPr="00741ADA">
        <w:rPr>
          <w:rFonts w:ascii="Narkisim" w:hAnsi="Narkisim"/>
          <w:rtl/>
        </w:rPr>
        <w:t xml:space="preserve"> (ע' לעיל כ.) אם רשאי למסור לו מדעתו.</w:t>
      </w:r>
    </w:p>
    <w:p w14:paraId="294EC9E0" w14:textId="77777777" w:rsidR="00620854" w:rsidRPr="00741ADA" w:rsidRDefault="00000000" w:rsidP="00741ADA">
      <w:pPr>
        <w:bidi/>
        <w:rPr>
          <w:rFonts w:ascii="Narkisim" w:hAnsi="Narkisim" w:cs="Narkisim"/>
        </w:rPr>
      </w:pPr>
      <w:r w:rsidRPr="00741ADA">
        <w:rPr>
          <w:rFonts w:ascii="Narkisim" w:hAnsi="Narkisim" w:cs="Narkisim"/>
          <w:u w:val="single"/>
          <w:rtl/>
        </w:rPr>
        <w:t>ה"נ אע"ג דכתיב האשה וילדיה תהיה לאדוניה, אתא לו אפקיה</w:t>
      </w:r>
      <w:r w:rsidRPr="00741ADA">
        <w:rPr>
          <w:rFonts w:ascii="Narkisim" w:hAnsi="Narkisim" w:cs="Narkisim"/>
          <w:rtl/>
        </w:rPr>
        <w:t>. ה</w:t>
      </w:r>
      <w:r w:rsidRPr="00741ADA">
        <w:rPr>
          <w:rFonts w:ascii="Narkisim" w:hAnsi="Narkisim" w:cs="Narkisim"/>
          <w:b/>
          <w:bCs/>
          <w:rtl/>
        </w:rPr>
        <w:t>אבנ"מ</w:t>
      </w:r>
      <w:r w:rsidRPr="00741ADA">
        <w:rPr>
          <w:rFonts w:ascii="Narkisim" w:hAnsi="Narkisim" w:cs="Narkisim"/>
          <w:rtl/>
        </w:rPr>
        <w:t xml:space="preserve"> (ד יב) דייק ד'לו' והפקיע מדין 'תהיה לאדוניה', דהכא לא אמרי' ולד שפחה כמותה. דאילו דינו כעבד לא חל בו פסול ממזרות [דל"ש ממזרות בנכרי ועבד</w:t>
      </w:r>
      <w:r w:rsidRPr="00741ADA">
        <w:rPr>
          <w:rStyle w:val="ac"/>
          <w:rFonts w:ascii="Narkisim" w:hAnsi="Narkisim" w:cs="Narkisim"/>
          <w:rtl/>
        </w:rPr>
        <w:footnoteReference w:id="897"/>
      </w:r>
      <w:r w:rsidRPr="00741ADA">
        <w:rPr>
          <w:rFonts w:ascii="Narkisim" w:hAnsi="Narkisim" w:cs="Narkisim"/>
          <w:rtl/>
        </w:rPr>
        <w:t>, ע' רש"י לעיל סח.]. אלא דאתא 'לו' לגלות דהכא מתייחס אחר הממזר משום דין הלך אחר הפגום. ואם קידש אשה מקודשת. או עכ"פ כחצי ישראל וחצי עבד [דמתייחס אחר שניהם].</w:t>
      </w:r>
    </w:p>
    <w:p w14:paraId="4EA365B9" w14:textId="77777777" w:rsidR="00620854" w:rsidRPr="00741ADA" w:rsidRDefault="00000000" w:rsidP="00741ADA">
      <w:pPr>
        <w:pStyle w:val="a8"/>
        <w:bidi/>
        <w:rPr>
          <w:rFonts w:ascii="Narkisim" w:hAnsi="Narkisim"/>
        </w:rPr>
      </w:pPr>
      <w:r w:rsidRPr="00741ADA">
        <w:rPr>
          <w:rFonts w:ascii="Narkisim" w:hAnsi="Narkisim"/>
          <w:rtl/>
        </w:rPr>
        <w:t>ועפ"ז כת' האבנ"מ דאף ישראל הבא על הכותית, לצד דהוה ממזר מתייחס אחריו, דאתא 'לו' ואפקי'. וכת' דאף רבנן פליגי רק בשפחה, דכולד במעי בהמה. אבל ממזר הבא על נכרית הולד ישראל ממזר.</w:t>
      </w:r>
    </w:p>
    <w:p w14:paraId="6D8251C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אמר"מ</w:t>
      </w:r>
      <w:r w:rsidRPr="00741ADA">
        <w:rPr>
          <w:rFonts w:ascii="Narkisim" w:hAnsi="Narkisim"/>
          <w:rtl/>
        </w:rPr>
        <w:t xml:space="preserve"> (כז טז,יז) חלק, דלא מסתבר דגדר הלך אחר הפגום ישנה את עיקר היחוס, האם מתייחס אחר אביו או אמו. וכי מחמת צד ממזרות של אביו יפקע זכות בעלות של האדון על שפחתו. וע"כ דאף לר"א הוה עבד גמור, אלא דחל פסול ממזרות על העבד. ואף לדברי הראשונים (לעיל סח:) דלא שייך ממזרות בעכו"ם, אבל בעבד שייך.</w:t>
      </w:r>
    </w:p>
    <w:p w14:paraId="3B875A5D" w14:textId="77777777" w:rsidR="00620854" w:rsidRPr="00741ADA" w:rsidRDefault="00000000" w:rsidP="00741ADA">
      <w:pPr>
        <w:pStyle w:val="a7"/>
        <w:bidi/>
        <w:rPr>
          <w:rFonts w:ascii="Narkisim" w:hAnsi="Narkisim"/>
        </w:rPr>
      </w:pPr>
      <w:r w:rsidRPr="00741ADA">
        <w:rPr>
          <w:rFonts w:ascii="Narkisim" w:hAnsi="Narkisim"/>
          <w:rtl/>
        </w:rPr>
        <w:t>ואילו ישא נכרית אף לר"א הולד כשר, דל"ש ממזרות בעכו"ם. אלא דאסור לממזר לישא נכרית.</w:t>
      </w:r>
    </w:p>
    <w:p w14:paraId="52A2885C"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 xml:space="preserve">קובה"ע </w:t>
      </w:r>
      <w:r w:rsidRPr="00741ADA">
        <w:rPr>
          <w:rFonts w:ascii="Narkisim" w:hAnsi="Narkisim"/>
          <w:rtl/>
        </w:rPr>
        <w:t>(מד ד) הביא דנח' ר"א ור"ט האם הלך אחר הפגום משנין סדר היחס [וע"ד סברת האבנ"מ]. ועפז כת' די"ל דאף הנידון לוי ממזר (הו' לעיל סז:) תלי בהא. והברייתא דאינו לוי הוה כדר"א. אבל להלכה כר' טרפון גדר הלך אחר הפסול מטיל בו פסול, אבל אינו שינוי בסדר היחס.</w:t>
      </w:r>
    </w:p>
    <w:p w14:paraId="405624D0" w14:textId="77777777" w:rsidR="00620854" w:rsidRPr="00741ADA" w:rsidRDefault="00000000" w:rsidP="00741ADA">
      <w:pPr>
        <w:bidi/>
        <w:rPr>
          <w:rFonts w:ascii="Narkisim" w:hAnsi="Narkisim" w:cs="Narkisim"/>
        </w:rPr>
      </w:pPr>
      <w:r w:rsidRPr="00741ADA">
        <w:rPr>
          <w:rFonts w:ascii="Narkisim" w:hAnsi="Narkisim" w:cs="Narkisim"/>
          <w:i/>
          <w:iCs/>
          <w:szCs w:val="20"/>
          <w:rtl/>
        </w:rPr>
        <w:t>באומות</w:t>
      </w:r>
      <w:r w:rsidRPr="00741ADA">
        <w:rPr>
          <w:rFonts w:ascii="Narkisim" w:hAnsi="Narkisim" w:cs="Narkisim"/>
          <w:rtl/>
        </w:rPr>
        <w:t xml:space="preserve"> - ה</w:t>
      </w:r>
      <w:r w:rsidRPr="00741ADA">
        <w:rPr>
          <w:rFonts w:ascii="Narkisim" w:hAnsi="Narkisim" w:cs="Narkisim"/>
          <w:b/>
          <w:bCs/>
          <w:rtl/>
        </w:rPr>
        <w:t>אחרונים</w:t>
      </w:r>
      <w:r w:rsidRPr="00741ADA">
        <w:rPr>
          <w:rFonts w:ascii="Narkisim" w:hAnsi="Narkisim" w:cs="Narkisim"/>
          <w:rtl/>
        </w:rPr>
        <w:t xml:space="preserve"> הביאו דב</w:t>
      </w:r>
      <w:r w:rsidRPr="00741ADA">
        <w:rPr>
          <w:rFonts w:ascii="Narkisim" w:hAnsi="Narkisim" w:cs="Narkisim"/>
          <w:b/>
          <w:bCs/>
          <w:rtl/>
        </w:rPr>
        <w:t>ירושלמי</w:t>
      </w:r>
      <w:r w:rsidRPr="00741ADA">
        <w:rPr>
          <w:rFonts w:ascii="Narkisim" w:hAnsi="Narkisim" w:cs="Narkisim"/>
          <w:rtl/>
        </w:rPr>
        <w:t xml:space="preserve"> (יבמות ח ג) יש נידון האם בעבדים עולה דורות, במצרי שנעשה עבד כנעני, האם הבן שנולד בעבדות דינו כמצרי שני. ומבואר דמצרי ועמוני שנעשו עבד עברי ונשאו לשפחה, הולד מצרי או עמוני. ואף דקי"ל דאין יחס לעבדים (יבמות סב.), ואינו מתייחס אחריו לשאר מילי (וכדלעיל) אפ"ה חל בו דין האומה.</w:t>
      </w:r>
    </w:p>
    <w:p w14:paraId="43CF0EE9"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שו"ע</w:t>
      </w:r>
      <w:r w:rsidRPr="00741ADA">
        <w:rPr>
          <w:rFonts w:ascii="Narkisim" w:hAnsi="Narkisim" w:cs="Narkisim"/>
          <w:rtl/>
        </w:rPr>
        <w:t xml:space="preserve"> (ד ז) אי' דגר מצרי הבא על נכרית [משאר אומות] הבן מצרי. וכן גרס ה</w:t>
      </w:r>
      <w:r w:rsidRPr="00741ADA">
        <w:rPr>
          <w:rFonts w:ascii="Narkisim" w:hAnsi="Narkisim" w:cs="Narkisim"/>
          <w:b/>
          <w:bCs/>
          <w:rtl/>
        </w:rPr>
        <w:t>ב"ח</w:t>
      </w:r>
      <w:r w:rsidRPr="00741ADA">
        <w:rPr>
          <w:rFonts w:ascii="Narkisim" w:hAnsi="Narkisim" w:cs="Narkisim"/>
          <w:rtl/>
        </w:rPr>
        <w:t xml:space="preserve"> (ד בקו"א), וביאר דאף דאינו מתייחס אחר אביו [דולד העכו"ם כמותה], אפ"ה נחשב מהאומה של אביו. אבל ה</w:t>
      </w:r>
      <w:r w:rsidRPr="00741ADA">
        <w:rPr>
          <w:rFonts w:ascii="Narkisim" w:hAnsi="Narkisim" w:cs="Narkisim"/>
          <w:b/>
          <w:bCs/>
          <w:rtl/>
        </w:rPr>
        <w:t>חלק"מ</w:t>
      </w:r>
      <w:r w:rsidRPr="00741ADA">
        <w:rPr>
          <w:rFonts w:ascii="Narkisim" w:hAnsi="Narkisim" w:cs="Narkisim"/>
          <w:rtl/>
        </w:rPr>
        <w:t xml:space="preserve"> (שם ד) וה</w:t>
      </w:r>
      <w:r w:rsidRPr="00741ADA">
        <w:rPr>
          <w:rFonts w:ascii="Narkisim" w:hAnsi="Narkisim" w:cs="Narkisim"/>
          <w:b/>
          <w:bCs/>
          <w:rtl/>
        </w:rPr>
        <w:t>גר"א</w:t>
      </w:r>
      <w:r w:rsidRPr="00741ADA">
        <w:rPr>
          <w:rFonts w:ascii="Narkisim" w:hAnsi="Narkisim" w:cs="Narkisim"/>
          <w:rtl/>
        </w:rPr>
        <w:t xml:space="preserve"> (טו) גרסו דהבת מותרת, דאינו מתייחס אחריו כלל.</w:t>
      </w:r>
    </w:p>
    <w:p w14:paraId="797BE831" w14:textId="77777777" w:rsidR="00620854" w:rsidRPr="00741ADA" w:rsidRDefault="00000000" w:rsidP="00741ADA">
      <w:pPr>
        <w:pStyle w:val="a7"/>
        <w:bidi/>
        <w:rPr>
          <w:rFonts w:ascii="Narkisim" w:hAnsi="Narkisim"/>
        </w:rPr>
      </w:pPr>
      <w:r w:rsidRPr="00741ADA">
        <w:rPr>
          <w:rFonts w:ascii="Narkisim" w:hAnsi="Narkisim"/>
          <w:rtl/>
        </w:rPr>
        <w:t>וכ"מ בדעת ה</w:t>
      </w:r>
      <w:r w:rsidRPr="00741ADA">
        <w:rPr>
          <w:rFonts w:ascii="Narkisim" w:hAnsi="Narkisim"/>
          <w:b/>
          <w:bCs/>
          <w:rtl/>
        </w:rPr>
        <w:t>רשב"א</w:t>
      </w:r>
      <w:r w:rsidRPr="00741ADA">
        <w:rPr>
          <w:rFonts w:ascii="Narkisim" w:hAnsi="Narkisim"/>
          <w:rtl/>
        </w:rPr>
        <w:t xml:space="preserve"> (יבמות, הו' לעיל) דעמוני שנשא שפחה, משחררו ומותר בקהל.</w:t>
      </w:r>
    </w:p>
    <w:p w14:paraId="2187A10E" w14:textId="77777777" w:rsidR="00620854" w:rsidRPr="00741ADA" w:rsidRDefault="00000000" w:rsidP="00741ADA">
      <w:pPr>
        <w:pStyle w:val="2"/>
        <w:bidi/>
        <w:rPr>
          <w:rFonts w:ascii="Narkisim" w:hAnsi="Narkisim"/>
        </w:rPr>
      </w:pPr>
      <w:r w:rsidRPr="00741ADA">
        <w:rPr>
          <w:rFonts w:ascii="Narkisim" w:hAnsi="Narkisim"/>
          <w:rtl/>
        </w:rPr>
        <w:t>הדרן עלך פרק האומר</w:t>
      </w:r>
    </w:p>
    <w:p w14:paraId="6B3A564C" w14:textId="77777777" w:rsidR="00620854" w:rsidRPr="00741ADA" w:rsidRDefault="00000000" w:rsidP="00741ADA">
      <w:pPr>
        <w:pStyle w:val="3"/>
        <w:pageBreakBefore/>
        <w:bidi/>
        <w:rPr>
          <w:rFonts w:ascii="Narkisim" w:hAnsi="Narkisim"/>
        </w:rPr>
      </w:pPr>
      <w:r w:rsidRPr="00741ADA">
        <w:rPr>
          <w:rFonts w:ascii="Narkisim" w:hAnsi="Narkisim"/>
          <w:szCs w:val="2"/>
          <w:rtl/>
        </w:rPr>
        <w:t>דף סט.</w:t>
      </w:r>
    </w:p>
    <w:p w14:paraId="380D9500" w14:textId="77777777" w:rsidR="00620854" w:rsidRPr="00741ADA" w:rsidRDefault="00000000" w:rsidP="00741ADA">
      <w:pPr>
        <w:pStyle w:val="2"/>
        <w:bidi/>
        <w:rPr>
          <w:rFonts w:ascii="Narkisim" w:hAnsi="Narkisim"/>
        </w:rPr>
      </w:pPr>
      <w:r w:rsidRPr="00741ADA">
        <w:rPr>
          <w:rFonts w:ascii="Narkisim" w:hAnsi="Narkisim"/>
          <w:rtl/>
        </w:rPr>
        <w:t>בס"ד</w:t>
      </w:r>
    </w:p>
    <w:p w14:paraId="7C19F059" w14:textId="77777777" w:rsidR="00620854" w:rsidRPr="00741ADA" w:rsidRDefault="00000000" w:rsidP="00741ADA">
      <w:pPr>
        <w:pStyle w:val="1"/>
        <w:bidi/>
        <w:rPr>
          <w:rFonts w:ascii="Narkisim" w:hAnsi="Narkisim"/>
        </w:rPr>
      </w:pPr>
      <w:r w:rsidRPr="00741ADA">
        <w:rPr>
          <w:rFonts w:ascii="Narkisim" w:hAnsi="Narkisim"/>
          <w:rtl/>
        </w:rPr>
        <w:t>פרק עשרה יוחסין</w:t>
      </w:r>
    </w:p>
    <w:p w14:paraId="0A266DE3" w14:textId="77777777" w:rsidR="00620854" w:rsidRPr="00741ADA" w:rsidRDefault="00000000" w:rsidP="00741ADA">
      <w:pPr>
        <w:pStyle w:val="aa"/>
        <w:bidi/>
        <w:rPr>
          <w:rFonts w:ascii="Narkisim" w:hAnsi="Narkisim"/>
        </w:rPr>
      </w:pPr>
      <w:r w:rsidRPr="00741ADA">
        <w:rPr>
          <w:rFonts w:ascii="Narkisim" w:hAnsi="Narkisim"/>
          <w:u w:val="single"/>
          <w:rtl/>
        </w:rPr>
        <w:t>גירי וחרורי</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דאף שהם ענין א', חשיב להו בתרי. וכדאמרי' [הוריות יג.] הכל רצים אחר הגיורת ולא אחר המשוחררת.</w:t>
      </w:r>
    </w:p>
    <w:p w14:paraId="7F525223" w14:textId="77777777" w:rsidR="00620854" w:rsidRPr="00741ADA" w:rsidRDefault="00000000" w:rsidP="00741ADA">
      <w:pPr>
        <w:bidi/>
        <w:rPr>
          <w:rFonts w:ascii="Narkisim" w:hAnsi="Narkisim" w:cs="Narkisim"/>
        </w:rPr>
      </w:pPr>
      <w:r w:rsidRPr="00741ADA">
        <w:rPr>
          <w:rFonts w:ascii="Narkisim" w:hAnsi="Narkisim" w:cs="Narkisim"/>
          <w:u w:val="single"/>
          <w:rtl/>
        </w:rPr>
        <w:t>חרורי</w:t>
      </w:r>
      <w:r w:rsidRPr="00741ADA">
        <w:rPr>
          <w:rFonts w:ascii="Narkisim" w:hAnsi="Narkisim" w:cs="Narkisim"/>
          <w:rtl/>
        </w:rPr>
        <w:t>. ה</w:t>
      </w:r>
      <w:r w:rsidRPr="00741ADA">
        <w:rPr>
          <w:rFonts w:ascii="Narkisim" w:hAnsi="Narkisim" w:cs="Narkisim"/>
          <w:b/>
          <w:bCs/>
          <w:rtl/>
        </w:rPr>
        <w:t>תוס' רי"ד</w:t>
      </w:r>
      <w:r w:rsidRPr="00741ADA">
        <w:rPr>
          <w:rFonts w:ascii="Narkisim" w:hAnsi="Narkisim" w:cs="Narkisim"/>
          <w:rtl/>
        </w:rPr>
        <w:t xml:space="preserve"> כת' דלא הוזכר עבדים במשנה, דתני הנך דתפסי בהו קידושין. וה</w:t>
      </w:r>
      <w:r w:rsidRPr="00741ADA">
        <w:rPr>
          <w:rFonts w:ascii="Narkisim" w:hAnsi="Narkisim" w:cs="Narkisim"/>
          <w:b/>
          <w:bCs/>
          <w:rtl/>
        </w:rPr>
        <w:t>תוס' רא"ש</w:t>
      </w:r>
      <w:r w:rsidRPr="00741ADA">
        <w:rPr>
          <w:rFonts w:ascii="Narkisim" w:hAnsi="Narkisim" w:cs="Narkisim"/>
          <w:rtl/>
        </w:rPr>
        <w:t xml:space="preserve"> כת' דלא והיינו יוחסין, דאין להם חייס. ועוד כת' ה</w:t>
      </w:r>
      <w:r w:rsidRPr="00741ADA">
        <w:rPr>
          <w:rFonts w:ascii="Narkisim" w:hAnsi="Narkisim" w:cs="Narkisim"/>
          <w:b/>
          <w:bCs/>
          <w:rtl/>
        </w:rPr>
        <w:t>פנ"י</w:t>
      </w:r>
      <w:r w:rsidRPr="00741ADA">
        <w:rPr>
          <w:rFonts w:ascii="Narkisim" w:hAnsi="Narkisim" w:cs="Narkisim"/>
          <w:rtl/>
        </w:rPr>
        <w:t xml:space="preserve"> דמני הנך דהעלה עזרא, ולא העלה העבדים.</w:t>
      </w:r>
    </w:p>
    <w:p w14:paraId="1425FD28" w14:textId="77777777" w:rsidR="00620854" w:rsidRPr="00741ADA" w:rsidRDefault="00000000" w:rsidP="00741ADA">
      <w:pPr>
        <w:bidi/>
        <w:rPr>
          <w:rFonts w:ascii="Narkisim" w:hAnsi="Narkisim" w:cs="Narkisim"/>
        </w:rPr>
      </w:pPr>
      <w:r w:rsidRPr="00741ADA">
        <w:rPr>
          <w:rFonts w:ascii="Narkisim" w:hAnsi="Narkisim" w:cs="Narkisim"/>
          <w:u w:val="single"/>
          <w:rtl/>
        </w:rPr>
        <w:t>נתיני</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ודוד גזר עליהם (יבמות עח:). וכ"כ </w:t>
      </w:r>
      <w:r w:rsidRPr="00741ADA">
        <w:rPr>
          <w:rFonts w:ascii="Narkisim" w:hAnsi="Narkisim" w:cs="Narkisim"/>
          <w:b/>
          <w:bCs/>
          <w:rtl/>
        </w:rPr>
        <w:t>רש"י</w:t>
      </w:r>
      <w:r w:rsidRPr="00741ADA">
        <w:rPr>
          <w:rFonts w:ascii="Narkisim" w:hAnsi="Narkisim" w:cs="Narkisim"/>
          <w:rtl/>
        </w:rPr>
        <w:t xml:space="preserve"> (כתובות כט.)</w:t>
      </w:r>
      <w:r w:rsidRPr="00741ADA">
        <w:rPr>
          <w:rStyle w:val="ac"/>
          <w:rFonts w:ascii="Narkisim" w:hAnsi="Narkisim" w:cs="Narkisim"/>
          <w:rtl/>
        </w:rPr>
        <w:footnoteReference w:id="898"/>
      </w:r>
      <w:r w:rsidRPr="00741ADA">
        <w:rPr>
          <w:rFonts w:ascii="Narkisim" w:hAnsi="Narkisim" w:cs="Narkisim"/>
          <w:rtl/>
        </w:rPr>
        <w:t>. וכ"ד ה</w:t>
      </w:r>
      <w:r w:rsidRPr="00741ADA">
        <w:rPr>
          <w:rFonts w:ascii="Narkisim" w:hAnsi="Narkisim" w:cs="Narkisim"/>
          <w:b/>
          <w:bCs/>
          <w:rtl/>
        </w:rPr>
        <w:t>רמב"ם</w:t>
      </w:r>
      <w:r w:rsidRPr="00741ADA">
        <w:rPr>
          <w:rFonts w:ascii="Narkisim" w:hAnsi="Narkisim" w:cs="Narkisim"/>
          <w:rtl/>
        </w:rPr>
        <w:t xml:space="preserve"> (איסו"ב יב כב) דנתינים אסורין בגזירה דרבנן. ו</w:t>
      </w:r>
      <w:r w:rsidRPr="00741ADA">
        <w:rPr>
          <w:rFonts w:ascii="Narkisim" w:hAnsi="Narkisim" w:cs="Narkisim"/>
          <w:b/>
          <w:bCs/>
          <w:rtl/>
        </w:rPr>
        <w:t>תוס'</w:t>
      </w:r>
      <w:r w:rsidRPr="00741ADA">
        <w:rPr>
          <w:rFonts w:ascii="Narkisim" w:hAnsi="Narkisim" w:cs="Narkisim"/>
          <w:rtl/>
        </w:rPr>
        <w:t xml:space="preserve"> (כתובות כט. יבמות עט.) חלק דלמסקנא [לל"ב דרבא יבמות עו.</w:t>
      </w:r>
      <w:r w:rsidRPr="00741ADA">
        <w:rPr>
          <w:rStyle w:val="ac"/>
          <w:rFonts w:ascii="Narkisim" w:hAnsi="Narkisim" w:cs="Narkisim"/>
          <w:rtl/>
        </w:rPr>
        <w:footnoteReference w:id="899"/>
      </w:r>
      <w:r w:rsidRPr="00741ADA">
        <w:rPr>
          <w:rFonts w:ascii="Narkisim" w:hAnsi="Narkisim" w:cs="Narkisim"/>
          <w:rtl/>
        </w:rPr>
        <w:t xml:space="preserve">] ז' אומות שנתגיירו אסורין מדאורי'. </w:t>
      </w:r>
      <w:r w:rsidRPr="00741ADA">
        <w:rPr>
          <w:rFonts w:ascii="Narkisim" w:hAnsi="Narkisim" w:cs="Narkisim"/>
          <w:szCs w:val="20"/>
          <w:rtl/>
        </w:rPr>
        <w:t>[וה</w:t>
      </w:r>
      <w:r w:rsidRPr="00741ADA">
        <w:rPr>
          <w:rFonts w:ascii="Narkisim" w:hAnsi="Narkisim" w:cs="Narkisim"/>
          <w:b/>
          <w:bCs/>
          <w:szCs w:val="20"/>
          <w:rtl/>
        </w:rPr>
        <w:t>ר"ן</w:t>
      </w:r>
      <w:r w:rsidRPr="00741ADA">
        <w:rPr>
          <w:rFonts w:ascii="Narkisim" w:hAnsi="Narkisim" w:cs="Narkisim"/>
          <w:szCs w:val="20"/>
          <w:rtl/>
        </w:rPr>
        <w:t xml:space="preserve"> כת' דלפרש"י לא קי"ל כמסקנא דרבא, וכ"ד הבעה"מ שם]</w:t>
      </w:r>
      <w:r w:rsidRPr="00741ADA">
        <w:rPr>
          <w:rFonts w:ascii="Narkisim" w:hAnsi="Narkisim" w:cs="Narkisim"/>
          <w:rtl/>
        </w:rPr>
        <w:t>. ו</w:t>
      </w:r>
      <w:r w:rsidRPr="00741ADA">
        <w:rPr>
          <w:rFonts w:ascii="Narkisim" w:hAnsi="Narkisim" w:cs="Narkisim"/>
          <w:b/>
          <w:bCs/>
          <w:rtl/>
        </w:rPr>
        <w:t>ר"ת</w:t>
      </w:r>
      <w:r w:rsidRPr="00741ADA">
        <w:rPr>
          <w:rFonts w:ascii="Narkisim" w:hAnsi="Narkisim" w:cs="Narkisim"/>
          <w:rtl/>
        </w:rPr>
        <w:t xml:space="preserve"> פי' דאסורין להנשא מדאורייתא, ודוד גזר עליהם שעבוד עבדות.</w:t>
      </w:r>
    </w:p>
    <w:p w14:paraId="106DA58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(וה</w:t>
      </w:r>
      <w:r w:rsidRPr="00741ADA">
        <w:rPr>
          <w:rFonts w:ascii="Narkisim" w:hAnsi="Narkisim"/>
          <w:b/>
          <w:bCs/>
          <w:rtl/>
        </w:rPr>
        <w:t>רמב"ן</w:t>
      </w:r>
      <w:r w:rsidRPr="00741ADA">
        <w:rPr>
          <w:rFonts w:ascii="Narkisim" w:hAnsi="Narkisim"/>
          <w:rtl/>
        </w:rPr>
        <w:t xml:space="preserve"> יבמות עח:) כת' מדאור' רק הן עצמן שנתגיירו אסורין, ומדרבנן אסרו דורותיהם. דגבי ז' אומות לא הוזכר דורות, ובניהם שנולד בקדושה מותר</w:t>
      </w:r>
      <w:r w:rsidRPr="00741ADA">
        <w:rPr>
          <w:rStyle w:val="ac"/>
          <w:rFonts w:ascii="Narkisim" w:hAnsi="Narkisim"/>
          <w:rtl/>
        </w:rPr>
        <w:footnoteReference w:id="900"/>
      </w:r>
      <w:r w:rsidRPr="00741ADA">
        <w:rPr>
          <w:rFonts w:ascii="Narkisim" w:hAnsi="Narkisim"/>
          <w:rtl/>
        </w:rPr>
        <w:t>. וכיון דדוד גזר עליהם שעבוד עבדות, אף לדורותיהם אסורין [משום איסור עבדות]. וכת' דדוד לא גזר כלפי ממזרים.</w:t>
      </w:r>
    </w:p>
    <w:p w14:paraId="5972DB4B" w14:textId="77777777" w:rsidR="00620854" w:rsidRPr="00741ADA" w:rsidRDefault="00000000" w:rsidP="00741ADA">
      <w:pPr>
        <w:pStyle w:val="a7"/>
        <w:bidi/>
        <w:rPr>
          <w:rFonts w:ascii="Narkisim" w:hAnsi="Narkisim"/>
        </w:rPr>
      </w:pPr>
      <w:r w:rsidRPr="00741ADA">
        <w:rPr>
          <w:rFonts w:ascii="Narkisim" w:hAnsi="Narkisim"/>
          <w:rtl/>
        </w:rPr>
        <w:t>ודעת ה</w:t>
      </w:r>
      <w:r w:rsidRPr="00741ADA">
        <w:rPr>
          <w:rFonts w:ascii="Narkisim" w:hAnsi="Narkisim"/>
          <w:b/>
          <w:bCs/>
          <w:rtl/>
        </w:rPr>
        <w:t>ראב"ד</w:t>
      </w:r>
      <w:r w:rsidRPr="00741ADA">
        <w:rPr>
          <w:rFonts w:ascii="Narkisim" w:hAnsi="Narkisim"/>
          <w:rtl/>
        </w:rPr>
        <w:t xml:space="preserve"> (הו' בראשונים יבמות שם) דהגבעונים מתחילה נתגיירה לשם גירי אריות, ולא הוה גריות גמורה ואסורין מדאורייתא. ואם חזרו ונתגיירו גירות גמור מותרין.</w:t>
      </w:r>
    </w:p>
    <w:p w14:paraId="2653A424"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(הנ"ל, ושא"ר) הביאו דהוה דאורייתא, דתנן (מכות יג.) דהבא על נתינה לוקה. ונדחקו דלדעת רש"י צ"ל דנקטה אגב גררה דממזרת</w:t>
      </w:r>
      <w:r w:rsidRPr="00741ADA">
        <w:rPr>
          <w:rStyle w:val="ac"/>
          <w:rFonts w:ascii="Narkisim" w:hAnsi="Narkisim"/>
          <w:rtl/>
        </w:rPr>
        <w:footnoteReference w:id="901"/>
      </w:r>
      <w:r w:rsidRPr="00741ADA">
        <w:rPr>
          <w:rFonts w:ascii="Narkisim" w:hAnsi="Narkisim"/>
          <w:rtl/>
        </w:rPr>
        <w:t>.</w:t>
      </w:r>
    </w:p>
    <w:p w14:paraId="71CCAF0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דבהנך דהמשנה ע"כ איירי דנתגיירו. דמבואר דתפסי קידושין, אלא גזרו עליהם ועשאום כעבדים להבדל מהם.</w:t>
      </w:r>
    </w:p>
    <w:p w14:paraId="546370FD"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(כתובות שם) העלו צד [לדעת רש"י] דדוד גזר עבדות עליהם, ועי"ז נאסרו משום לא יהא קדש. ותוס' הק' א"כ אמאי יש להם קנס. ותוס' כת' ומיהו י"ל דלאו ממש עבדות גזר עליהם, שיהא בכלל לא יהא קדש. וה</w:t>
      </w:r>
      <w:r w:rsidRPr="00741ADA">
        <w:rPr>
          <w:rFonts w:ascii="Narkisim" w:hAnsi="Narkisim" w:cs="Narkisim"/>
          <w:b/>
          <w:bCs/>
          <w:rtl/>
        </w:rPr>
        <w:t>פנ"י</w:t>
      </w:r>
      <w:r w:rsidRPr="00741ADA">
        <w:rPr>
          <w:rFonts w:ascii="Narkisim" w:hAnsi="Narkisim" w:cs="Narkisim"/>
          <w:rtl/>
        </w:rPr>
        <w:t xml:space="preserve"> (שם) ביאר [דלצד הא'] ע"י הגזירה חל גדר עבדות מדאורייתא. [וע' קוב"ש כתובות פ]. ועוד כת' הפנ"י דלעולם הוה מדרבנן, אלא דאי לא גזר עבדות, לא יתכן פסול חיתון. אלא כיון דהוה עבדים אינה בכלל גרים, וחל פסול חיתון.</w:t>
      </w:r>
    </w:p>
    <w:p w14:paraId="05F284D6" w14:textId="77777777" w:rsidR="00620854" w:rsidRPr="00741ADA" w:rsidRDefault="00000000" w:rsidP="00741ADA">
      <w:pPr>
        <w:bidi/>
        <w:rPr>
          <w:rFonts w:ascii="Narkisim" w:hAnsi="Narkisim" w:cs="Narkisim"/>
        </w:rPr>
      </w:pPr>
      <w:r w:rsidRPr="00741ADA">
        <w:rPr>
          <w:rFonts w:ascii="Narkisim" w:hAnsi="Narkisim" w:cs="Narkisim"/>
          <w:u w:val="single"/>
          <w:rtl/>
        </w:rPr>
        <w:t>גירי חרורי ממזירי וכו' מותרין לבא זה בזה</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(וריטב"א) כת' דלר' טרפון (לעיל) ממזר מותר אף בעבדים. ותנא חרורי לאו דוקא, משום דאינך מותרין רק בחרורי. ועוד תי' דמני היוחסין שעלו מבבל, והדר מפרש דינייהו </w:t>
      </w:r>
      <w:r w:rsidRPr="00741ADA">
        <w:rPr>
          <w:rFonts w:ascii="Narkisim" w:hAnsi="Narkisim" w:cs="Narkisim"/>
          <w:szCs w:val="20"/>
          <w:rtl/>
        </w:rPr>
        <w:t>[ולא שייך לדייק דוקא חרורי ולא עבדים, דעבדים אינם בכלל יוחסין שעלו</w:t>
      </w:r>
      <w:r w:rsidRPr="00741ADA">
        <w:rPr>
          <w:rFonts w:ascii="Narkisim" w:hAnsi="Narkisim" w:cs="Narkisim"/>
          <w:rtl/>
        </w:rPr>
        <w:t>].</w:t>
      </w:r>
    </w:p>
    <w:p w14:paraId="43DEC0F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w:t>
      </w:r>
      <w:r w:rsidRPr="00741ADA">
        <w:rPr>
          <w:rFonts w:ascii="Narkisim" w:hAnsi="Narkisim" w:cs="Narkisim"/>
          <w:b/>
          <w:bCs/>
          <w:rtl/>
        </w:rPr>
        <w:t>רשב"א</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הק' האיך גרי וחרורי מותרין בנתינים, הא בלאו דלא תתחתן לא כתיב 'קהל'. וגרים הוה בכלל אזהרה דכל המסירין, שהרי אסורין בעכו"ם (ע' לעיל). ותי' דהוה לאו דיוחסין, וממזר נתמעט מכל לאוי דיוחסין </w:t>
      </w:r>
      <w:r w:rsidRPr="00741ADA">
        <w:rPr>
          <w:rFonts w:ascii="Narkisim" w:hAnsi="Narkisim" w:cs="Narkisim"/>
          <w:szCs w:val="20"/>
          <w:rtl/>
        </w:rPr>
        <w:t>[דלא חשש הכתוב ליחוס הפסולים]</w:t>
      </w:r>
      <w:r w:rsidRPr="00741ADA">
        <w:rPr>
          <w:rFonts w:ascii="Narkisim" w:hAnsi="Narkisim" w:cs="Narkisim"/>
          <w:rtl/>
        </w:rPr>
        <w:t>, דהא לא איקרי קהל. והנך כיון דנתגיירו. אלא דבגויים כתיב יסיר, והנך נמי בכלל הסרה.</w:t>
      </w:r>
    </w:p>
    <w:p w14:paraId="539C7DB2" w14:textId="77777777" w:rsidR="00620854" w:rsidRPr="00741ADA" w:rsidRDefault="00000000" w:rsidP="00741ADA">
      <w:pPr>
        <w:pStyle w:val="a7"/>
        <w:bidi/>
        <w:rPr>
          <w:rFonts w:ascii="Narkisim" w:hAnsi="Narkisim"/>
        </w:rPr>
      </w:pPr>
      <w:r w:rsidRPr="00741ADA">
        <w:rPr>
          <w:rFonts w:ascii="Narkisim" w:hAnsi="Narkisim"/>
          <w:rtl/>
        </w:rPr>
        <w:t>וכת' וכן עבדים אינם בכל המצוות כישראל ועדיין סורן רע, ואית בהו קצת חשש ע"ז</w:t>
      </w:r>
      <w:r w:rsidRPr="00741ADA">
        <w:rPr>
          <w:rStyle w:val="ac"/>
          <w:rFonts w:ascii="Narkisim" w:hAnsi="Narkisim"/>
          <w:rtl/>
        </w:rPr>
        <w:footnoteReference w:id="902"/>
      </w:r>
      <w:r w:rsidRPr="00741ADA">
        <w:rPr>
          <w:rFonts w:ascii="Narkisim" w:hAnsi="Narkisim"/>
          <w:rtl/>
        </w:rPr>
        <w:t>. ודוד גזר נתינים כעבדים, ומיהו עבדים לא הוה. וכלפי פסולים לא גזר.</w:t>
      </w:r>
    </w:p>
    <w:p w14:paraId="358EEC95"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(גיטין מא: הו' לעיל) כת' דנתין מצווה בלא יהא קדש, והותר רק במידי דתלי בקהל.</w:t>
      </w:r>
    </w:p>
    <w:p w14:paraId="4716DE94" w14:textId="77777777" w:rsidR="00620854" w:rsidRPr="00741ADA" w:rsidRDefault="00000000" w:rsidP="00741ADA">
      <w:pPr>
        <w:bidi/>
        <w:rPr>
          <w:rFonts w:ascii="Narkisim" w:hAnsi="Narkisim" w:cs="Narkisim"/>
        </w:rPr>
      </w:pPr>
      <w:r w:rsidRPr="00741ADA">
        <w:rPr>
          <w:rFonts w:ascii="Narkisim" w:hAnsi="Narkisim" w:cs="Narkisim"/>
          <w:u w:val="single"/>
          <w:rtl/>
        </w:rPr>
        <w:t>ונתיני וכו' מותרין לבא זה בזה</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דנו דלצד דנתינים דרבנן, א"כ האיך הותר בשאר פסולים. ה</w:t>
      </w:r>
      <w:r w:rsidRPr="00741ADA">
        <w:rPr>
          <w:rFonts w:ascii="Narkisim" w:hAnsi="Narkisim" w:cs="Narkisim"/>
          <w:b/>
          <w:bCs/>
          <w:rtl/>
        </w:rPr>
        <w:t>אבנ"מ</w:t>
      </w:r>
      <w:r w:rsidRPr="00741ADA">
        <w:rPr>
          <w:rFonts w:ascii="Narkisim" w:hAnsi="Narkisim" w:cs="Narkisim"/>
          <w:rtl/>
        </w:rPr>
        <w:t xml:space="preserve"> (ד א) תי' דהנתינים היו גריםת, וכמ"ד דקהל גרים לא איקרי קהל.</w:t>
      </w:r>
    </w:p>
    <w:p w14:paraId="5365B46C" w14:textId="77777777" w:rsidR="00620854" w:rsidRPr="00741ADA" w:rsidRDefault="00000000" w:rsidP="00741ADA">
      <w:pPr>
        <w:pStyle w:val="a7"/>
        <w:bidi/>
        <w:rPr>
          <w:rFonts w:ascii="Narkisim" w:hAnsi="Narkisim"/>
        </w:rPr>
      </w:pPr>
      <w:r w:rsidRPr="00741ADA">
        <w:rPr>
          <w:rFonts w:ascii="Narkisim" w:hAnsi="Narkisim"/>
          <w:rtl/>
        </w:rPr>
        <w:t>אך הק' דמבואר (לעיל סו:) דנתינה לישראל, הולד הולך אחר הפגום ונחשב נתינה. ולכאורה מבואר דאף נתינה זו מותרת בפסולים. ואף דמדאורייתא אביו מישראל ואיקרי 'קהל'</w:t>
      </w:r>
      <w:r w:rsidRPr="00741ADA">
        <w:rPr>
          <w:rStyle w:val="ac"/>
          <w:rFonts w:ascii="Narkisim" w:hAnsi="Narkisim"/>
          <w:rtl/>
        </w:rPr>
        <w:footnoteReference w:id="903"/>
      </w:r>
      <w:r w:rsidRPr="00741ADA">
        <w:rPr>
          <w:rFonts w:ascii="Narkisim" w:hAnsi="Narkisim"/>
          <w:rtl/>
        </w:rPr>
        <w:t>, והאיך הותר בממזר. וצ"ע.</w:t>
      </w:r>
    </w:p>
    <w:p w14:paraId="7FC77935" w14:textId="77777777" w:rsidR="00620854" w:rsidRPr="00741ADA" w:rsidRDefault="00000000" w:rsidP="00741ADA">
      <w:pPr>
        <w:pStyle w:val="aa"/>
        <w:bidi/>
        <w:rPr>
          <w:rFonts w:ascii="Narkisim" w:hAnsi="Narkisim"/>
        </w:rPr>
      </w:pPr>
      <w:r w:rsidRPr="00741ADA">
        <w:rPr>
          <w:rFonts w:ascii="Narkisim" w:hAnsi="Narkisim"/>
          <w:u w:val="single"/>
          <w:rtl/>
        </w:rPr>
        <w:t>מילתא אגב אורחא קמ"ל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דאר"י גבוה מבבל. כדתניא דגבוה מכל הארצות. וה</w:t>
      </w:r>
      <w:r w:rsidRPr="00741ADA">
        <w:rPr>
          <w:rFonts w:ascii="Narkisim" w:hAnsi="Narkisim"/>
          <w:b/>
          <w:bCs/>
          <w:rtl/>
        </w:rPr>
        <w:t>תוס' רא"ש</w:t>
      </w:r>
      <w:r w:rsidRPr="00741ADA">
        <w:rPr>
          <w:rFonts w:ascii="Narkisim" w:hAnsi="Narkisim"/>
          <w:rtl/>
        </w:rPr>
        <w:t xml:space="preserve"> הק' דילמא דוקא גבוה מבבל שהיא עמוקה (וכדאי' שבת קיג:). ותי' דעלו נמי משאר ארצות, ולשון עלו קאי אכולהו. ונקט בבל דעיקר הגולה מהתם.</w:t>
      </w:r>
    </w:p>
    <w:p w14:paraId="2281EEA0" w14:textId="77777777" w:rsidR="00620854" w:rsidRPr="00741ADA" w:rsidRDefault="00000000" w:rsidP="00741ADA">
      <w:pPr>
        <w:pStyle w:val="aa"/>
        <w:bidi/>
        <w:rPr>
          <w:rFonts w:ascii="Narkisim" w:hAnsi="Narkisim"/>
        </w:rPr>
      </w:pPr>
      <w:r w:rsidRPr="00741ADA">
        <w:rPr>
          <w:rFonts w:ascii="Narkisim" w:hAnsi="Narkisim"/>
          <w:u w:val="single"/>
          <w:rtl/>
        </w:rPr>
        <w:t>כדתניא וקמת ועלית וכו' מלמד שביהמ"ק גבוה מכל אר"י וכו'</w:t>
      </w:r>
      <w:r w:rsidRPr="00741ADA">
        <w:rPr>
          <w:rFonts w:ascii="Narkisim" w:hAnsi="Narkisim"/>
          <w:rtl/>
        </w:rPr>
        <w:t>. ה</w:t>
      </w:r>
      <w:r w:rsidRPr="00741ADA">
        <w:rPr>
          <w:rFonts w:ascii="Narkisim" w:hAnsi="Narkisim"/>
          <w:b/>
          <w:bCs/>
          <w:rtl/>
        </w:rPr>
        <w:t>מהרש"א</w:t>
      </w:r>
      <w:r w:rsidRPr="00741ADA">
        <w:rPr>
          <w:rFonts w:ascii="Narkisim" w:hAnsi="Narkisim"/>
          <w:rtl/>
        </w:rPr>
        <w:t xml:space="preserve"> (ח"א זבחים נד:) כת' דאע"ג דעין עיטם גבוה [כדדרשי' התם ובין כתפיו], מ"מ לא נחשב עיר ושער, דלא היה מופלג מביהמ"ק. וב</w:t>
      </w:r>
      <w:r w:rsidRPr="00741ADA">
        <w:rPr>
          <w:rFonts w:ascii="Narkisim" w:hAnsi="Narkisim"/>
          <w:b/>
          <w:bCs/>
          <w:rtl/>
        </w:rPr>
        <w:t>שו"ת הרדב"ז</w:t>
      </w:r>
      <w:r w:rsidRPr="00741ADA">
        <w:rPr>
          <w:rFonts w:ascii="Narkisim" w:hAnsi="Narkisim"/>
          <w:rtl/>
        </w:rPr>
        <w:t xml:space="preserve"> (ב תרלט) נשאל דאנו רואים דירושלים גבוה מהר הבית. ותי' דנשתנה ע"י כיבוש עכו"ם וכדו'.</w:t>
      </w:r>
    </w:p>
    <w:p w14:paraId="6DAC3A14" w14:textId="77777777" w:rsidR="00620854" w:rsidRPr="00741ADA" w:rsidRDefault="00000000" w:rsidP="00741ADA">
      <w:pPr>
        <w:pStyle w:val="aa"/>
        <w:bidi/>
        <w:rPr>
          <w:rFonts w:ascii="Narkisim" w:hAnsi="Narkisim"/>
        </w:rPr>
      </w:pPr>
      <w:r w:rsidRPr="00741ADA">
        <w:rPr>
          <w:rFonts w:ascii="Narkisim" w:hAnsi="Narkisim"/>
          <w:u w:val="single"/>
          <w:rtl/>
        </w:rPr>
        <w:t>ואר"י גבוה מכל הארצות</w:t>
      </w:r>
      <w:r w:rsidRPr="00741ADA">
        <w:rPr>
          <w:rFonts w:ascii="Narkisim" w:hAnsi="Narkisim"/>
          <w:rtl/>
        </w:rPr>
        <w:t>. ה</w:t>
      </w:r>
      <w:r w:rsidRPr="00741ADA">
        <w:rPr>
          <w:rFonts w:ascii="Narkisim" w:hAnsi="Narkisim"/>
          <w:b/>
          <w:bCs/>
          <w:rtl/>
        </w:rPr>
        <w:t>מהר"ל</w:t>
      </w:r>
      <w:r w:rsidRPr="00741ADA">
        <w:rPr>
          <w:rFonts w:ascii="Narkisim" w:hAnsi="Narkisim"/>
          <w:rtl/>
        </w:rPr>
        <w:t xml:space="preserve"> (ח"א) פי' דהעולם הוא עגול, ובדבר עגול ניתן לקבוע בכל חלק שהוא העליון, ומש"ה אזלינן בתר החשיבות הרוחנית לקבוע שאר"י הוא גבוה יותר, שממנו השפעת העולם. וע"ע </w:t>
      </w:r>
      <w:r w:rsidRPr="00741ADA">
        <w:rPr>
          <w:rFonts w:ascii="Narkisim" w:hAnsi="Narkisim"/>
          <w:b/>
          <w:bCs/>
          <w:rtl/>
        </w:rPr>
        <w:t>מקנה</w:t>
      </w:r>
      <w:r w:rsidRPr="00741ADA">
        <w:rPr>
          <w:rFonts w:ascii="Narkisim" w:hAnsi="Narkisim"/>
          <w:rtl/>
        </w:rPr>
        <w:t xml:space="preserve"> ו</w:t>
      </w:r>
      <w:r w:rsidRPr="00741ADA">
        <w:rPr>
          <w:rFonts w:ascii="Narkisim" w:hAnsi="Narkisim"/>
          <w:b/>
          <w:bCs/>
          <w:rtl/>
        </w:rPr>
        <w:t>חת"ס</w:t>
      </w:r>
      <w:r w:rsidRPr="00741ADA">
        <w:rPr>
          <w:rFonts w:ascii="Narkisim" w:hAnsi="Narkisim"/>
          <w:rtl/>
        </w:rPr>
        <w:t xml:space="preserve"> (ב יו"ד רלד).</w:t>
      </w:r>
    </w:p>
    <w:p w14:paraId="033CF5D3" w14:textId="77777777" w:rsidR="00620854" w:rsidRPr="00741ADA" w:rsidRDefault="00000000" w:rsidP="00741ADA">
      <w:pPr>
        <w:pStyle w:val="3"/>
        <w:bidi/>
        <w:rPr>
          <w:rFonts w:ascii="Narkisim" w:hAnsi="Narkisim"/>
        </w:rPr>
      </w:pPr>
      <w:r w:rsidRPr="00741ADA">
        <w:rPr>
          <w:rFonts w:ascii="Narkisim" w:hAnsi="Narkisim"/>
          <w:rtl/>
        </w:rPr>
        <w:t>דף סט:</w:t>
      </w:r>
    </w:p>
    <w:p w14:paraId="54AF4A23" w14:textId="77777777" w:rsidR="00620854" w:rsidRPr="00741ADA" w:rsidRDefault="00000000" w:rsidP="00741ADA">
      <w:pPr>
        <w:pStyle w:val="aa"/>
        <w:bidi/>
        <w:rPr>
          <w:rFonts w:ascii="Narkisim" w:hAnsi="Narkisim"/>
        </w:rPr>
      </w:pPr>
      <w:r w:rsidRPr="00741ADA">
        <w:rPr>
          <w:rFonts w:ascii="Narkisim" w:hAnsi="Narkisim"/>
          <w:u w:val="single"/>
          <w:rtl/>
        </w:rPr>
        <w:t>לא עלה עזרא מבבל עד שעשאה כסולת נקיה וכו'</w:t>
      </w:r>
      <w:r w:rsidRPr="00741ADA">
        <w:rPr>
          <w:rFonts w:ascii="Narkisim" w:hAnsi="Narkisim"/>
          <w:rtl/>
        </w:rPr>
        <w:t>. ה</w:t>
      </w:r>
      <w:r w:rsidRPr="00741ADA">
        <w:rPr>
          <w:rFonts w:ascii="Narkisim" w:hAnsi="Narkisim"/>
          <w:b/>
          <w:bCs/>
          <w:rtl/>
        </w:rPr>
        <w:t>אחרונים</w:t>
      </w:r>
      <w:r w:rsidRPr="00741ADA">
        <w:rPr>
          <w:rFonts w:ascii="Narkisim" w:hAnsi="Narkisim"/>
          <w:rtl/>
        </w:rPr>
        <w:t xml:space="preserve"> (פנ"י, רש"ש) דנו אמאי לא העלה אף את העבדים. וכת' דאולי לא חשש להעלותם, דניכרים וידועין. א"נ היו של אדוניהם ולא היו יכולים לעלותם.</w:t>
      </w:r>
    </w:p>
    <w:p w14:paraId="63BBFA2E" w14:textId="77777777" w:rsidR="00620854" w:rsidRPr="00741ADA" w:rsidRDefault="00000000" w:rsidP="00741ADA">
      <w:pPr>
        <w:bidi/>
        <w:rPr>
          <w:rFonts w:ascii="Narkisim" w:hAnsi="Narkisim" w:cs="Narkisim"/>
        </w:rPr>
      </w:pPr>
      <w:r w:rsidRPr="00741ADA">
        <w:rPr>
          <w:rFonts w:ascii="Narkisim" w:hAnsi="Narkisim" w:cs="Narkisim"/>
          <w:u w:val="single"/>
          <w:rtl/>
        </w:rPr>
        <w:t>רש"י ד"ה ואבינה בעם</w:t>
      </w:r>
      <w:r w:rsidRPr="00741ADA">
        <w:rPr>
          <w:rFonts w:ascii="Narkisim" w:hAnsi="Narkisim" w:cs="Narkisim"/>
          <w:rtl/>
        </w:rPr>
        <w:t xml:space="preserve">. ולא מצא ראויין לעבודה אלא קצוצי בהונות וכו' והנך לויי דמתני' מהנך דלא חזו לעבודה. וכ"כ </w:t>
      </w:r>
      <w:r w:rsidRPr="00741ADA">
        <w:rPr>
          <w:rFonts w:ascii="Narkisim" w:hAnsi="Narkisim" w:cs="Narkisim"/>
          <w:b/>
          <w:bCs/>
          <w:rtl/>
        </w:rPr>
        <w:t>תוס</w:t>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חלק דבביהמ"ק ודאי היו לויים לשיר בפה ובכלי. אלא במעלה ראשונה [קודם עזרא] עלו לויים (עזרא ב מ-מב), וביסוד המעלה</w:t>
      </w:r>
      <w:r w:rsidRPr="00741ADA">
        <w:rPr>
          <w:rStyle w:val="ac"/>
          <w:rFonts w:ascii="Narkisim" w:hAnsi="Narkisim" w:cs="Narkisim"/>
          <w:rtl/>
        </w:rPr>
        <w:footnoteReference w:id="904"/>
      </w:r>
      <w:r w:rsidRPr="00741ADA">
        <w:rPr>
          <w:rFonts w:ascii="Narkisim" w:hAnsi="Narkisim" w:cs="Narkisim"/>
          <w:rtl/>
        </w:rPr>
        <w:t xml:space="preserve"> של עזרא (עזרא ח יח) לא מצא</w:t>
      </w:r>
      <w:r w:rsidRPr="00741ADA">
        <w:rPr>
          <w:rStyle w:val="ac"/>
          <w:rFonts w:ascii="Narkisim" w:hAnsi="Narkisim" w:cs="Narkisim"/>
          <w:rtl/>
        </w:rPr>
        <w:footnoteReference w:id="905"/>
      </w:r>
      <w:r w:rsidRPr="00741ADA">
        <w:rPr>
          <w:rFonts w:ascii="Narkisim" w:hAnsi="Narkisim" w:cs="Narkisim"/>
          <w:rtl/>
        </w:rPr>
        <w:t>.</w:t>
      </w:r>
      <w:r w:rsidRPr="00741ADA">
        <w:rPr>
          <w:rFonts w:ascii="Narkisim" w:hAnsi="Narkisim" w:cs="Narkisim"/>
          <w:szCs w:val="20"/>
          <w:rtl/>
        </w:rPr>
        <w:t xml:space="preserve"> וה</w:t>
      </w:r>
      <w:r w:rsidRPr="00741ADA">
        <w:rPr>
          <w:rFonts w:ascii="Narkisim" w:hAnsi="Narkisim" w:cs="Narkisim"/>
          <w:b/>
          <w:bCs/>
          <w:szCs w:val="20"/>
          <w:rtl/>
        </w:rPr>
        <w:t>תוס' רא"ש</w:t>
      </w:r>
      <w:r w:rsidRPr="00741ADA">
        <w:rPr>
          <w:rFonts w:ascii="Narkisim" w:hAnsi="Narkisim" w:cs="Narkisim"/>
          <w:szCs w:val="20"/>
          <w:rtl/>
        </w:rPr>
        <w:t xml:space="preserve"> הוסיף דהראשונים היו מועטים, ולא הספיקו לכל הקרבנות שהקריבו. ומש"ה קנסו את הלויים ממעשר</w:t>
      </w:r>
      <w:r w:rsidRPr="00741ADA">
        <w:rPr>
          <w:rFonts w:ascii="Narkisim" w:hAnsi="Narkisim" w:cs="Narkisim"/>
          <w:rtl/>
        </w:rPr>
        <w:t>.</w:t>
      </w:r>
    </w:p>
    <w:p w14:paraId="3D79A2E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רמ"ה</w:t>
      </w:r>
      <w:r w:rsidRPr="00741ADA">
        <w:rPr>
          <w:rFonts w:ascii="Narkisim" w:hAnsi="Narkisim"/>
          <w:rtl/>
        </w:rPr>
        <w:t xml:space="preserve"> ו</w:t>
      </w:r>
      <w:r w:rsidRPr="00741ADA">
        <w:rPr>
          <w:rFonts w:ascii="Narkisim" w:hAnsi="Narkisim"/>
          <w:b/>
          <w:bCs/>
          <w:rtl/>
        </w:rPr>
        <w:t>מאירי</w:t>
      </w:r>
      <w:r w:rsidRPr="00741ADA">
        <w:rPr>
          <w:rFonts w:ascii="Narkisim" w:hAnsi="Narkisim"/>
          <w:rtl/>
        </w:rPr>
        <w:t xml:space="preserve"> כת' דעלו אח"כ לויים כשרים לעבודה.</w:t>
      </w:r>
    </w:p>
    <w:p w14:paraId="7E6B8335" w14:textId="77777777" w:rsidR="00620854" w:rsidRPr="00741ADA" w:rsidRDefault="00000000" w:rsidP="00741ADA">
      <w:pPr>
        <w:bidi/>
        <w:rPr>
          <w:rFonts w:ascii="Narkisim" w:hAnsi="Narkisim" w:cs="Narkisim"/>
        </w:rPr>
      </w:pPr>
      <w:r w:rsidRPr="00741ADA">
        <w:rPr>
          <w:rFonts w:ascii="Narkisim" w:hAnsi="Narkisim" w:cs="Narkisim"/>
          <w:rtl/>
        </w:rPr>
        <w:t>ועוד כת' ה</w:t>
      </w:r>
      <w:r w:rsidRPr="00741ADA">
        <w:rPr>
          <w:rFonts w:ascii="Narkisim" w:hAnsi="Narkisim" w:cs="Narkisim"/>
          <w:b/>
          <w:bCs/>
          <w:rtl/>
        </w:rPr>
        <w:t>תוס' רא"ש</w:t>
      </w:r>
      <w:r w:rsidRPr="00741ADA">
        <w:rPr>
          <w:rFonts w:ascii="Narkisim" w:hAnsi="Narkisim" w:cs="Narkisim"/>
          <w:rtl/>
        </w:rPr>
        <w:t xml:space="preserve"> דאף הראשונים שעלו היו קצוצי בהונות, ומ"מ היו ראויין לשירה בפה. וכמה מיני כלי שיר יש שאי"צ בהונות. ומ"מ הקפיד עזרא שלא היו יכולים לנגן בכנורות.</w:t>
      </w:r>
    </w:p>
    <w:p w14:paraId="7D957BCA"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ס' הערות</w:t>
      </w:r>
      <w:r w:rsidRPr="00741ADA">
        <w:rPr>
          <w:rFonts w:ascii="Narkisim" w:hAnsi="Narkisim"/>
          <w:rtl/>
        </w:rPr>
        <w:t xml:space="preserve"> העיר מדברי ה</w:t>
      </w:r>
      <w:r w:rsidRPr="00741ADA">
        <w:rPr>
          <w:rFonts w:ascii="Narkisim" w:hAnsi="Narkisim"/>
          <w:b/>
          <w:bCs/>
          <w:rtl/>
        </w:rPr>
        <w:t>מג"א</w:t>
      </w:r>
      <w:r w:rsidRPr="00741ADA">
        <w:rPr>
          <w:rFonts w:ascii="Narkisim" w:hAnsi="Narkisim"/>
          <w:rtl/>
        </w:rPr>
        <w:t xml:space="preserve"> (נג ח בסו"ד) ע"פ ה</w:t>
      </w:r>
      <w:r w:rsidRPr="00741ADA">
        <w:rPr>
          <w:rFonts w:ascii="Narkisim" w:hAnsi="Narkisim"/>
          <w:b/>
          <w:bCs/>
          <w:rtl/>
        </w:rPr>
        <w:t>זוהר</w:t>
      </w:r>
      <w:r w:rsidRPr="00741ADA">
        <w:rPr>
          <w:rFonts w:ascii="Narkisim" w:hAnsi="Narkisim"/>
          <w:rtl/>
        </w:rPr>
        <w:t xml:space="preserve"> דיש ליזהר שלא יהא ש"ץ בעל מום. משום הקריבהו נא.</w:t>
      </w:r>
    </w:p>
    <w:p w14:paraId="6ABAF82E" w14:textId="77777777" w:rsidR="00620854" w:rsidRPr="00741ADA" w:rsidRDefault="00000000" w:rsidP="00741ADA">
      <w:pPr>
        <w:pStyle w:val="aa"/>
        <w:bidi/>
        <w:rPr>
          <w:rFonts w:ascii="Narkisim" w:hAnsi="Narkisim"/>
        </w:rPr>
      </w:pPr>
      <w:r w:rsidRPr="00741ADA">
        <w:rPr>
          <w:rFonts w:ascii="Narkisim" w:hAnsi="Narkisim"/>
          <w:u w:val="single"/>
          <w:rtl/>
        </w:rPr>
        <w:t>חללי מנלן וכו'</w:t>
      </w:r>
      <w:r w:rsidRPr="00741ADA">
        <w:rPr>
          <w:rFonts w:ascii="Narkisim" w:hAnsi="Narkisim"/>
          <w:rtl/>
        </w:rPr>
        <w:t>. משמע דהך קרא איירי בחשש חללות, וע"ז נאמר דחללי וגירי מותרין זה בזה. וצ"ב דהא ספק שהם כהנים כשרים.</w:t>
      </w:r>
    </w:p>
    <w:p w14:paraId="21CFEA09" w14:textId="77777777" w:rsidR="00620854" w:rsidRPr="00741ADA" w:rsidRDefault="00000000" w:rsidP="00741ADA">
      <w:pPr>
        <w:pStyle w:val="aa"/>
        <w:bidi/>
        <w:rPr>
          <w:rFonts w:ascii="Narkisim" w:hAnsi="Narkisim"/>
        </w:rPr>
      </w:pPr>
      <w:r w:rsidRPr="00741ADA">
        <w:rPr>
          <w:rFonts w:ascii="Narkisim" w:hAnsi="Narkisim"/>
          <w:u w:val="single"/>
          <w:rtl/>
        </w:rPr>
        <w:t>עד עמוד הכהן לאורים ותומים.</w:t>
      </w:r>
      <w:r w:rsidRPr="00741ADA">
        <w:rPr>
          <w:rFonts w:ascii="Narkisim" w:hAnsi="Narkisim"/>
          <w:rtl/>
        </w:rPr>
        <w:t xml:space="preserve"> פ</w:t>
      </w:r>
      <w:r w:rsidRPr="00741ADA">
        <w:rPr>
          <w:rFonts w:ascii="Narkisim" w:hAnsi="Narkisim"/>
          <w:b/>
          <w:bCs/>
          <w:rtl/>
        </w:rPr>
        <w:t>רש"י</w:t>
      </w:r>
      <w:r w:rsidRPr="00741ADA">
        <w:rPr>
          <w:rFonts w:ascii="Narkisim" w:hAnsi="Narkisim"/>
          <w:rtl/>
        </w:rPr>
        <w:t xml:space="preserve"> כאדם שאומר עד שיבוא המשיח. דבבית שני לא היו אורים ותומים. וה</w:t>
      </w:r>
      <w:r w:rsidRPr="00741ADA">
        <w:rPr>
          <w:rFonts w:ascii="Narkisim" w:hAnsi="Narkisim"/>
          <w:b/>
          <w:bCs/>
          <w:rtl/>
        </w:rPr>
        <w:t>רשב"א</w:t>
      </w:r>
      <w:r w:rsidRPr="00741ADA">
        <w:rPr>
          <w:rFonts w:ascii="Narkisim" w:hAnsi="Narkisim"/>
          <w:rtl/>
        </w:rPr>
        <w:t xml:space="preserve"> הביא בשם ה</w:t>
      </w:r>
      <w:r w:rsidRPr="00741ADA">
        <w:rPr>
          <w:rFonts w:ascii="Narkisim" w:hAnsi="Narkisim"/>
          <w:b/>
          <w:bCs/>
          <w:rtl/>
        </w:rPr>
        <w:t xml:space="preserve">ירושלמי </w:t>
      </w:r>
      <w:r w:rsidRPr="00741ADA">
        <w:rPr>
          <w:rFonts w:ascii="Narkisim" w:hAnsi="Narkisim"/>
          <w:rtl/>
        </w:rPr>
        <w:t>כלומר עד תחיית המתים. וה</w:t>
      </w:r>
      <w:r w:rsidRPr="00741ADA">
        <w:rPr>
          <w:rFonts w:ascii="Narkisim" w:hAnsi="Narkisim"/>
          <w:b/>
          <w:bCs/>
          <w:rtl/>
        </w:rPr>
        <w:t>תוס' ריה"ז</w:t>
      </w:r>
      <w:r w:rsidRPr="00741ADA">
        <w:rPr>
          <w:rFonts w:ascii="Narkisim" w:hAnsi="Narkisim"/>
          <w:rtl/>
        </w:rPr>
        <w:t xml:space="preserve"> כת' כלומר עד שיתברר הדבר.</w:t>
      </w:r>
    </w:p>
    <w:p w14:paraId="40520F45" w14:textId="77777777" w:rsidR="00620854" w:rsidRPr="00741ADA" w:rsidRDefault="00000000" w:rsidP="00741ADA">
      <w:pPr>
        <w:pStyle w:val="aa"/>
        <w:bidi/>
        <w:rPr>
          <w:rFonts w:ascii="Narkisim" w:hAnsi="Narkisim"/>
        </w:rPr>
      </w:pPr>
      <w:r w:rsidRPr="00741ADA">
        <w:rPr>
          <w:rFonts w:ascii="Narkisim" w:hAnsi="Narkisim"/>
          <w:u w:val="single"/>
          <w:rtl/>
        </w:rPr>
        <w:t>ואלא מאי גדולה חזקה וכו' ולבסוף אכיל בתרומה דאורייתא</w:t>
      </w:r>
      <w:r w:rsidRPr="00741ADA">
        <w:rPr>
          <w:rFonts w:ascii="Narkisim" w:hAnsi="Narkisim"/>
          <w:rtl/>
        </w:rPr>
        <w:t>. ולפ"ז גדולה חזקה, דמחזיקים להו בחזקת כהנים לכל תרומה, אף דלא נתברר היחוס. וב</w:t>
      </w:r>
      <w:r w:rsidRPr="00741ADA">
        <w:rPr>
          <w:rFonts w:ascii="Narkisim" w:hAnsi="Narkisim"/>
          <w:b/>
          <w:bCs/>
          <w:rtl/>
        </w:rPr>
        <w:t>מל"ה</w:t>
      </w:r>
      <w:r w:rsidRPr="00741ADA">
        <w:rPr>
          <w:rFonts w:ascii="Narkisim" w:hAnsi="Narkisim"/>
          <w:rtl/>
        </w:rPr>
        <w:t xml:space="preserve"> (כתובות כה. במהד' וגשל) הק' האיך האכילום תרומה דאורייתא שלא הוחזקו עד עכשיו, דהא לא התיר להם יותר מחזקתם. ותי' דכיון דהוחזקו באכילת תרומת דגן תירוש ויצהר לא אסרינן להו, דהוחזקו למעשה זו. אף דמעיקרא הוה דרבנן והשתא הוה דאורייתא. [ואידך לישנא פליג דלא אזלי' בתר האכילה, אלא בתר האיסור. ולא הוחזקו לאכול בדאורייתא].</w:t>
      </w:r>
    </w:p>
    <w:p w14:paraId="2720A628" w14:textId="77777777" w:rsidR="00620854" w:rsidRPr="00741ADA" w:rsidRDefault="00000000" w:rsidP="00741ADA">
      <w:pPr>
        <w:pStyle w:val="aa"/>
        <w:bidi/>
        <w:rPr>
          <w:rFonts w:ascii="Narkisim" w:hAnsi="Narkisim"/>
        </w:rPr>
      </w:pPr>
      <w:r w:rsidRPr="00741ADA">
        <w:rPr>
          <w:rFonts w:ascii="Narkisim" w:hAnsi="Narkisim"/>
          <w:u w:val="single"/>
          <w:rtl/>
        </w:rPr>
        <w:t>ואיבע"א וכו' אע"ג דאיכא ליגזר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דאשמועינן אע"ג דיש צד איסור, סמכינן עלה. דכיון דנהגו בכך, לא גזרינן לאסור במה שנהגו היתר [דנחשב כמו 'להוציא']. וה</w:t>
      </w:r>
      <w:r w:rsidRPr="00741ADA">
        <w:rPr>
          <w:rFonts w:ascii="Narkisim" w:hAnsi="Narkisim"/>
          <w:b/>
          <w:bCs/>
          <w:rtl/>
        </w:rPr>
        <w:t>תבואות שור</w:t>
      </w:r>
      <w:r w:rsidRPr="00741ADA">
        <w:rPr>
          <w:rFonts w:ascii="Narkisim" w:hAnsi="Narkisim"/>
          <w:rtl/>
        </w:rPr>
        <w:t xml:space="preserve"> (יח כט) כת' דחזקה זו אינה כשאר חזקה דמעיקרא דבגמ', להחזיק שלא נשתנה. דהכא לא נתברר כשרותו מעולם</w:t>
      </w:r>
      <w:r w:rsidRPr="00741ADA">
        <w:rPr>
          <w:rStyle w:val="ac"/>
          <w:rFonts w:ascii="Narkisim" w:hAnsi="Narkisim"/>
          <w:rtl/>
        </w:rPr>
        <w:footnoteReference w:id="906"/>
      </w:r>
      <w:r w:rsidRPr="00741ADA">
        <w:rPr>
          <w:rFonts w:ascii="Narkisim" w:hAnsi="Narkisim"/>
          <w:rtl/>
        </w:rPr>
        <w:t>, אלא שא"א לשנות דבר שנהגו בו היתר לנהוג בו איסור כי אם בראיה ברורה. ולמאי דאחזיק מהני החזקה.</w:t>
      </w:r>
    </w:p>
    <w:p w14:paraId="2A930913" w14:textId="77777777" w:rsidR="00620854" w:rsidRPr="00741ADA" w:rsidRDefault="00000000" w:rsidP="00741ADA">
      <w:pPr>
        <w:pStyle w:val="3"/>
        <w:bidi/>
        <w:rPr>
          <w:rFonts w:ascii="Narkisim" w:hAnsi="Narkisim"/>
        </w:rPr>
      </w:pPr>
      <w:r w:rsidRPr="00741ADA">
        <w:rPr>
          <w:rFonts w:ascii="Narkisim" w:hAnsi="Narkisim"/>
          <w:rtl/>
        </w:rPr>
        <w:t>דף ע.</w:t>
      </w:r>
    </w:p>
    <w:p w14:paraId="65CFEEBF" w14:textId="77777777" w:rsidR="00620854" w:rsidRPr="00741ADA" w:rsidRDefault="00000000" w:rsidP="00741ADA">
      <w:pPr>
        <w:pStyle w:val="aa"/>
        <w:bidi/>
        <w:rPr>
          <w:rFonts w:ascii="Narkisim" w:hAnsi="Narkisim"/>
        </w:rPr>
      </w:pPr>
      <w:r w:rsidRPr="00741ADA">
        <w:rPr>
          <w:rFonts w:ascii="Narkisim" w:hAnsi="Narkisim"/>
          <w:u w:val="single"/>
          <w:rtl/>
        </w:rPr>
        <w:t>כנמר</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כחיה זו שאינה מקפדת בזווג חבירתה. וה</w:t>
      </w:r>
      <w:r w:rsidRPr="00741ADA">
        <w:rPr>
          <w:rFonts w:ascii="Narkisim" w:hAnsi="Narkisim"/>
          <w:b/>
          <w:bCs/>
          <w:rtl/>
        </w:rPr>
        <w:t>רש"ש</w:t>
      </w:r>
      <w:r w:rsidRPr="00741ADA">
        <w:rPr>
          <w:rFonts w:ascii="Narkisim" w:hAnsi="Narkisim"/>
          <w:rtl/>
        </w:rPr>
        <w:t xml:space="preserve"> ציין לדברי ה</w:t>
      </w:r>
      <w:r w:rsidRPr="00741ADA">
        <w:rPr>
          <w:rFonts w:ascii="Narkisim" w:hAnsi="Narkisim"/>
          <w:b/>
          <w:bCs/>
          <w:rtl/>
        </w:rPr>
        <w:t>רע"ב</w:t>
      </w:r>
      <w:r w:rsidRPr="00741ADA">
        <w:rPr>
          <w:rFonts w:ascii="Narkisim" w:hAnsi="Narkisim"/>
          <w:rtl/>
        </w:rPr>
        <w:t xml:space="preserve"> (אבות ה כ) שכ' נמר בא מכלאים חזיר יער ולביאה והוא ממזר. וכעי"ז כת' ה</w:t>
      </w:r>
      <w:r w:rsidRPr="00741ADA">
        <w:rPr>
          <w:rFonts w:ascii="Narkisim" w:hAnsi="Narkisim"/>
          <w:b/>
          <w:bCs/>
          <w:rtl/>
        </w:rPr>
        <w:t>יעב"ץ</w:t>
      </w:r>
      <w:r w:rsidRPr="00741ADA">
        <w:rPr>
          <w:rFonts w:ascii="Narkisim" w:hAnsi="Narkisim"/>
          <w:rtl/>
        </w:rPr>
        <w:t>. וה</w:t>
      </w:r>
      <w:r w:rsidRPr="00741ADA">
        <w:rPr>
          <w:rFonts w:ascii="Narkisim" w:hAnsi="Narkisim"/>
          <w:b/>
          <w:bCs/>
          <w:rtl/>
        </w:rPr>
        <w:t>רד"ל</w:t>
      </w:r>
      <w:r w:rsidRPr="00741ADA">
        <w:rPr>
          <w:rFonts w:ascii="Narkisim" w:hAnsi="Narkisim"/>
          <w:rtl/>
        </w:rPr>
        <w:t xml:space="preserve"> כת' דנמר מלשון מחליף, ומימיר טעמו הטוב [וכדאי' (ירמיה מח יא) וריחו לא נמר].</w:t>
      </w:r>
    </w:p>
    <w:p w14:paraId="75071536" w14:textId="77777777" w:rsidR="00620854" w:rsidRPr="00741ADA" w:rsidRDefault="00000000" w:rsidP="00741ADA">
      <w:pPr>
        <w:pStyle w:val="aa"/>
        <w:bidi/>
        <w:rPr>
          <w:rFonts w:ascii="Narkisim" w:hAnsi="Narkisim"/>
        </w:rPr>
      </w:pPr>
      <w:r w:rsidRPr="00741ADA">
        <w:rPr>
          <w:rFonts w:ascii="Narkisim" w:hAnsi="Narkisim"/>
          <w:u w:val="single"/>
          <w:rtl/>
        </w:rPr>
        <w:t>כל הנושא אשה לשום ממון וכו' שנאמר כי בנים זרים</w:t>
      </w:r>
      <w:r w:rsidRPr="00741ADA">
        <w:rPr>
          <w:rFonts w:ascii="Narkisim" w:hAnsi="Narkisim"/>
          <w:rtl/>
        </w:rPr>
        <w:t>. פ</w:t>
      </w:r>
      <w:r w:rsidRPr="00741ADA">
        <w:rPr>
          <w:rFonts w:ascii="Narkisim" w:hAnsi="Narkisim"/>
          <w:b/>
          <w:bCs/>
          <w:rtl/>
        </w:rPr>
        <w:t>רש"י</w:t>
      </w:r>
      <w:r w:rsidRPr="00741ADA">
        <w:rPr>
          <w:rFonts w:ascii="Narkisim" w:hAnsi="Narkisim"/>
          <w:rtl/>
        </w:rPr>
        <w:t xml:space="preserve"> מאשה פסולה לו. ה</w:t>
      </w:r>
      <w:r w:rsidRPr="00741ADA">
        <w:rPr>
          <w:rFonts w:ascii="Narkisim" w:hAnsi="Narkisim"/>
          <w:b/>
          <w:bCs/>
          <w:rtl/>
        </w:rPr>
        <w:t>רמ"א</w:t>
      </w:r>
      <w:r w:rsidRPr="00741ADA">
        <w:rPr>
          <w:rFonts w:ascii="Narkisim" w:hAnsi="Narkisim"/>
          <w:rtl/>
        </w:rPr>
        <w:t xml:space="preserve"> (ב א) הביא בשם ה</w:t>
      </w:r>
      <w:r w:rsidRPr="00741ADA">
        <w:rPr>
          <w:rFonts w:ascii="Narkisim" w:hAnsi="Narkisim"/>
          <w:b/>
          <w:bCs/>
          <w:rtl/>
        </w:rPr>
        <w:t>ריב"ש</w:t>
      </w:r>
      <w:r w:rsidRPr="00741ADA">
        <w:rPr>
          <w:rFonts w:ascii="Narkisim" w:hAnsi="Narkisim"/>
          <w:rtl/>
        </w:rPr>
        <w:t xml:space="preserve"> (טו) דהיינו אשה פסולה לו. הא לא"ה מותר לישא משום ממון. וה</w:t>
      </w:r>
      <w:r w:rsidRPr="00741ADA">
        <w:rPr>
          <w:rFonts w:ascii="Narkisim" w:hAnsi="Narkisim"/>
          <w:b/>
          <w:bCs/>
          <w:rtl/>
        </w:rPr>
        <w:t>גר"א</w:t>
      </w:r>
      <w:r w:rsidRPr="00741ADA">
        <w:rPr>
          <w:rFonts w:ascii="Narkisim" w:hAnsi="Narkisim"/>
          <w:rtl/>
        </w:rPr>
        <w:t xml:space="preserve"> (ב ב) ציין לדברי רש"י הנ"ל. אבל ה</w:t>
      </w:r>
      <w:r w:rsidRPr="00741ADA">
        <w:rPr>
          <w:rFonts w:ascii="Narkisim" w:hAnsi="Narkisim"/>
          <w:b/>
          <w:bCs/>
          <w:rtl/>
        </w:rPr>
        <w:t>גר"א</w:t>
      </w:r>
      <w:r w:rsidRPr="00741ADA">
        <w:rPr>
          <w:rFonts w:ascii="Narkisim" w:hAnsi="Narkisim"/>
          <w:rtl/>
        </w:rPr>
        <w:t xml:space="preserve"> (שם ו) הביא דה</w:t>
      </w:r>
      <w:r w:rsidRPr="00741ADA">
        <w:rPr>
          <w:rFonts w:ascii="Narkisim" w:hAnsi="Narkisim"/>
          <w:b/>
          <w:bCs/>
          <w:rtl/>
        </w:rPr>
        <w:t>ארחות חיים</w:t>
      </w:r>
      <w:r w:rsidRPr="00741ADA">
        <w:rPr>
          <w:rFonts w:ascii="Narkisim" w:hAnsi="Narkisim"/>
          <w:rtl/>
        </w:rPr>
        <w:t xml:space="preserve"> (הו' ברמ"א בהמשך שם) פליג דכל נושא לשום ממון אסור.</w:t>
      </w:r>
    </w:p>
    <w:p w14:paraId="2BC5B42D" w14:textId="77777777" w:rsidR="00620854" w:rsidRPr="00741ADA" w:rsidRDefault="00000000" w:rsidP="00741ADA">
      <w:pPr>
        <w:pStyle w:val="aa"/>
        <w:bidi/>
        <w:rPr>
          <w:rFonts w:ascii="Narkisim" w:hAnsi="Narkisim"/>
        </w:rPr>
      </w:pPr>
      <w:r w:rsidRPr="00741ADA">
        <w:rPr>
          <w:rFonts w:ascii="Narkisim" w:hAnsi="Narkisim"/>
          <w:u w:val="single"/>
          <w:rtl/>
        </w:rPr>
        <w:t>אליהו כופתו וכו'</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דלמ"ד אליהו זה פנחס, נתמנה ליפרע על עון זה, לפי שהיה רגיל לקנאות על עבירה כיוצא בה שקנא במעשה זמרי. ואפי' למ"ד דאינו אליהו, מ"מ אשכחינן באליהו שהיה מקנא למקום. [והאחרונים ובעלי חי' אגדות האריכו בזה].</w:t>
      </w:r>
    </w:p>
    <w:p w14:paraId="5A9DEA0E" w14:textId="77777777" w:rsidR="00620854" w:rsidRPr="00741ADA" w:rsidRDefault="00000000" w:rsidP="00741ADA">
      <w:pPr>
        <w:pStyle w:val="aa"/>
        <w:bidi/>
        <w:rPr>
          <w:rFonts w:ascii="Narkisim" w:hAnsi="Narkisim"/>
        </w:rPr>
      </w:pPr>
      <w:r w:rsidRPr="00741ADA">
        <w:rPr>
          <w:rFonts w:ascii="Narkisim" w:hAnsi="Narkisim"/>
          <w:u w:val="single"/>
          <w:rtl/>
        </w:rPr>
        <w:t>א"ל מיזל לא מיבעי לך למיזל משום דגברא רבה</w:t>
      </w:r>
      <w:r w:rsidRPr="00741ADA">
        <w:rPr>
          <w:rStyle w:val="ac"/>
          <w:rFonts w:ascii="Narkisim" w:hAnsi="Narkisim"/>
          <w:u w:val="single"/>
          <w:rtl/>
        </w:rPr>
        <w:footnoteReference w:id="907"/>
      </w:r>
      <w:r w:rsidRPr="00741ADA">
        <w:rPr>
          <w:rFonts w:ascii="Narkisim" w:hAnsi="Narkisim"/>
          <w:u w:val="single"/>
          <w:rtl/>
        </w:rPr>
        <w:t xml:space="preserve"> את וכו'</w:t>
      </w:r>
      <w:r w:rsidRPr="00741ADA">
        <w:rPr>
          <w:rFonts w:ascii="Narkisim" w:hAnsi="Narkisim"/>
          <w:rtl/>
        </w:rPr>
        <w:t>. ה</w:t>
      </w:r>
      <w:r w:rsidRPr="00741ADA">
        <w:rPr>
          <w:rFonts w:ascii="Narkisim" w:hAnsi="Narkisim"/>
          <w:b/>
          <w:bCs/>
          <w:rtl/>
        </w:rPr>
        <w:t xml:space="preserve">פוסקים </w:t>
      </w:r>
      <w:r w:rsidRPr="00741ADA">
        <w:rPr>
          <w:rFonts w:ascii="Narkisim" w:hAnsi="Narkisim"/>
          <w:rtl/>
        </w:rPr>
        <w:t>(חו"מ ז ו) הביאו מכאן דמי שתובעים אותו לפני דיין שהוא קטן ממנו אי"צ לילך לפניו, אלא מכנפין מאן דאיכא התם מחכימי ומעייני' בינייהו</w:t>
      </w:r>
      <w:r w:rsidRPr="00741ADA">
        <w:rPr>
          <w:rStyle w:val="ac"/>
          <w:rFonts w:ascii="Narkisim" w:hAnsi="Narkisim"/>
          <w:rtl/>
        </w:rPr>
        <w:footnoteReference w:id="908"/>
      </w:r>
      <w:r w:rsidRPr="00741ADA">
        <w:rPr>
          <w:rFonts w:ascii="Narkisim" w:hAnsi="Narkisim"/>
          <w:rtl/>
        </w:rPr>
        <w:t>.</w:t>
      </w:r>
    </w:p>
    <w:p w14:paraId="7728EE6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רמ"ה</w:t>
      </w:r>
      <w:r w:rsidRPr="00741ADA">
        <w:rPr>
          <w:rFonts w:ascii="Narkisim" w:hAnsi="Narkisim"/>
          <w:rtl/>
        </w:rPr>
        <w:t xml:space="preserve"> (כאן) הוסיף דאי הדיין נקט רשותא מבי ריש גלותא מחייב למיקם לקמיה. ומשמע דזה מה שרב הונא השיב לרב יהודה [ולא משום כבוד בעלמא].</w:t>
      </w:r>
    </w:p>
    <w:p w14:paraId="784EE505" w14:textId="77777777" w:rsidR="00620854" w:rsidRPr="00741ADA" w:rsidRDefault="00000000" w:rsidP="00741ADA">
      <w:pPr>
        <w:pStyle w:val="aa"/>
        <w:bidi/>
        <w:rPr>
          <w:rFonts w:ascii="Narkisim" w:hAnsi="Narkisim"/>
        </w:rPr>
      </w:pPr>
      <w:r w:rsidRPr="00741ADA">
        <w:rPr>
          <w:rFonts w:ascii="Narkisim" w:hAnsi="Narkisim"/>
          <w:u w:val="single"/>
          <w:rtl/>
        </w:rPr>
        <w:t>כיון שנתמנה אדם פרנס על הציבור אסור בעשיית מלאכה בפני ג'</w:t>
      </w:r>
      <w:r w:rsidRPr="00741ADA">
        <w:rPr>
          <w:rFonts w:ascii="Narkisim" w:hAnsi="Narkisim"/>
          <w:rtl/>
        </w:rPr>
        <w:t>. ה</w:t>
      </w:r>
      <w:r w:rsidRPr="00741ADA">
        <w:rPr>
          <w:rFonts w:ascii="Narkisim" w:hAnsi="Narkisim"/>
          <w:b/>
          <w:bCs/>
          <w:rtl/>
        </w:rPr>
        <w:t>פתח"ת</w:t>
      </w:r>
      <w:r w:rsidRPr="00741ADA">
        <w:rPr>
          <w:rFonts w:ascii="Narkisim" w:hAnsi="Narkisim"/>
          <w:rtl/>
        </w:rPr>
        <w:t xml:space="preserve"> (חו"מ ח ה) הביא דברי ה</w:t>
      </w:r>
      <w:r w:rsidRPr="00741ADA">
        <w:rPr>
          <w:rFonts w:ascii="Narkisim" w:hAnsi="Narkisim"/>
          <w:b/>
          <w:bCs/>
          <w:rtl/>
        </w:rPr>
        <w:t>יש"ש</w:t>
      </w:r>
      <w:r w:rsidRPr="00741ADA">
        <w:rPr>
          <w:rFonts w:ascii="Narkisim" w:hAnsi="Narkisim"/>
          <w:rtl/>
        </w:rPr>
        <w:t xml:space="preserve"> (ד) דקאי את"ח שהוא דיין לרבים. ולא פרנסים שלנו, דהיינו מנהיגי הקהל.</w:t>
      </w:r>
    </w:p>
    <w:p w14:paraId="05B4D78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תשב"ץ</w:t>
      </w:r>
      <w:r w:rsidRPr="00741ADA">
        <w:rPr>
          <w:rFonts w:ascii="Narkisim" w:hAnsi="Narkisim"/>
          <w:rtl/>
        </w:rPr>
        <w:t xml:space="preserve"> (א קמב) כת' דר' יהושע שהיה פחמי (ברכות כח.) היה עושה מלאכתו בצינעא. [ועוד אפשר דהיה פחמי קודם שנתמנה אב"ד].</w:t>
      </w:r>
    </w:p>
    <w:p w14:paraId="05BDCA8A" w14:textId="77777777" w:rsidR="00620854" w:rsidRPr="00741ADA" w:rsidRDefault="00000000" w:rsidP="00741ADA">
      <w:pPr>
        <w:pStyle w:val="aa"/>
        <w:bidi/>
        <w:rPr>
          <w:rFonts w:ascii="Narkisim" w:hAnsi="Narkisim"/>
        </w:rPr>
      </w:pPr>
      <w:r w:rsidRPr="00741ADA">
        <w:rPr>
          <w:rFonts w:ascii="Narkisim" w:hAnsi="Narkisim"/>
          <w:u w:val="single"/>
          <w:rtl/>
        </w:rPr>
        <w:t>א"ל פורתא דגונדיתא הוא דקא עבידנא</w:t>
      </w:r>
      <w:r w:rsidRPr="00741ADA">
        <w:rPr>
          <w:rFonts w:ascii="Narkisim" w:hAnsi="Narkisim"/>
          <w:rtl/>
        </w:rPr>
        <w:t>. וה</w:t>
      </w:r>
      <w:r w:rsidRPr="00741ADA">
        <w:rPr>
          <w:rFonts w:ascii="Narkisim" w:hAnsi="Narkisim"/>
          <w:b/>
          <w:bCs/>
          <w:rtl/>
        </w:rPr>
        <w:t>מאירי</w:t>
      </w:r>
      <w:r w:rsidRPr="00741ADA">
        <w:rPr>
          <w:rFonts w:ascii="Narkisim" w:hAnsi="Narkisim"/>
          <w:rtl/>
        </w:rPr>
        <w:t xml:space="preserve"> כת' דמי שנתמנה על הציבור רשאי לעשות מלאכה מועטת בתוך ביתו במקום מצוה, כגון מעקה. [משמע דבעי תרוייהו, מצוה ומלאכה מועטת</w:t>
      </w:r>
      <w:r w:rsidRPr="00741ADA">
        <w:rPr>
          <w:rStyle w:val="ac"/>
          <w:rFonts w:ascii="Narkisim" w:hAnsi="Narkisim"/>
          <w:rtl/>
        </w:rPr>
        <w:footnoteReference w:id="909"/>
      </w:r>
      <w:r w:rsidRPr="00741ADA">
        <w:rPr>
          <w:rFonts w:ascii="Narkisim" w:hAnsi="Narkisim"/>
          <w:rtl/>
        </w:rPr>
        <w:t>].</w:t>
      </w:r>
    </w:p>
    <w:p w14:paraId="5D0FB7D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שע"ת</w:t>
      </w:r>
      <w:r w:rsidRPr="00741ADA">
        <w:rPr>
          <w:rFonts w:ascii="Narkisim" w:hAnsi="Narkisim"/>
          <w:rtl/>
        </w:rPr>
        <w:t xml:space="preserve"> (או"ח תרכה) הביא מה</w:t>
      </w:r>
      <w:r w:rsidRPr="00741ADA">
        <w:rPr>
          <w:rFonts w:ascii="Narkisim" w:hAnsi="Narkisim"/>
          <w:b/>
          <w:bCs/>
          <w:rtl/>
        </w:rPr>
        <w:t>אחרונים</w:t>
      </w:r>
      <w:r w:rsidRPr="00741ADA">
        <w:rPr>
          <w:rFonts w:ascii="Narkisim" w:hAnsi="Narkisim"/>
          <w:rtl/>
        </w:rPr>
        <w:t xml:space="preserve"> שמותר לפרנס לבנות סוכה. וה</w:t>
      </w:r>
      <w:r w:rsidRPr="00741ADA">
        <w:rPr>
          <w:rFonts w:ascii="Narkisim" w:hAnsi="Narkisim"/>
          <w:b/>
          <w:bCs/>
          <w:rtl/>
        </w:rPr>
        <w:t>ביאו"ה</w:t>
      </w:r>
      <w:r w:rsidRPr="00741ADA">
        <w:rPr>
          <w:rFonts w:ascii="Narkisim" w:hAnsi="Narkisim"/>
          <w:rtl/>
        </w:rPr>
        <w:t xml:space="preserve"> (ס"ס רנ) כת' דדבר שהכל יודעין בעת שהוא עוסק שהוא מצות ה' שרי. ומש"ה ר"נ עסק בעצמו במצות מעקה.</w:t>
      </w:r>
    </w:p>
    <w:p w14:paraId="3F0CBDA6" w14:textId="77777777" w:rsidR="00620854" w:rsidRPr="00741ADA" w:rsidRDefault="00000000" w:rsidP="00741ADA">
      <w:pPr>
        <w:pStyle w:val="aa"/>
        <w:bidi/>
        <w:rPr>
          <w:rFonts w:ascii="Narkisim" w:hAnsi="Narkisim"/>
        </w:rPr>
      </w:pPr>
      <w:r w:rsidRPr="00741ADA">
        <w:rPr>
          <w:rFonts w:ascii="Narkisim" w:hAnsi="Narkisim"/>
          <w:u w:val="single"/>
          <w:rtl/>
        </w:rPr>
        <w:t>אין משתמשין באשה</w:t>
      </w:r>
      <w:r w:rsidRPr="00741ADA">
        <w:rPr>
          <w:rFonts w:ascii="Narkisim" w:hAnsi="Narkisim"/>
          <w:rtl/>
        </w:rPr>
        <w:t>. פ</w:t>
      </w:r>
      <w:r w:rsidRPr="00741ADA">
        <w:rPr>
          <w:rFonts w:ascii="Narkisim" w:hAnsi="Narkisim"/>
          <w:b/>
          <w:bCs/>
          <w:rtl/>
        </w:rPr>
        <w:t>רש"י</w:t>
      </w:r>
      <w:r w:rsidRPr="00741ADA">
        <w:rPr>
          <w:rFonts w:ascii="Narkisim" w:hAnsi="Narkisim"/>
          <w:rtl/>
        </w:rPr>
        <w:t xml:space="preserve"> שלא ילמדנה להיות רגילה בין האנשים. [ומשמע כל מלאכה]. אבל ה</w:t>
      </w:r>
      <w:r w:rsidRPr="00741ADA">
        <w:rPr>
          <w:rFonts w:ascii="Narkisim" w:hAnsi="Narkisim"/>
          <w:b/>
          <w:bCs/>
          <w:rtl/>
        </w:rPr>
        <w:t>רמב"ם</w:t>
      </w:r>
      <w:r w:rsidRPr="00741ADA">
        <w:rPr>
          <w:rFonts w:ascii="Narkisim" w:hAnsi="Narkisim"/>
          <w:rtl/>
        </w:rPr>
        <w:t xml:space="preserve"> (איסו"ב כא ה) כת' דאיירי בשימוש רחיצת פנים והצעת המטה ומזיגת הכוס. דדרך האשה לעשות לבעלה. [וה"נ היה מזיגת הכוס]. (וע"ע לקמן פב.).</w:t>
      </w:r>
    </w:p>
    <w:p w14:paraId="66D45D86" w14:textId="77777777" w:rsidR="00620854" w:rsidRPr="00741ADA" w:rsidRDefault="00000000" w:rsidP="00741ADA">
      <w:pPr>
        <w:pStyle w:val="aa"/>
        <w:bidi/>
        <w:rPr>
          <w:rFonts w:ascii="Narkisim" w:hAnsi="Narkisim"/>
        </w:rPr>
      </w:pPr>
      <w:r w:rsidRPr="00741ADA">
        <w:rPr>
          <w:rFonts w:ascii="Narkisim" w:hAnsi="Narkisim"/>
          <w:u w:val="single"/>
          <w:rtl/>
        </w:rPr>
        <w:t>קול באשה ערוה</w:t>
      </w:r>
      <w:r w:rsidRPr="00741ADA">
        <w:rPr>
          <w:rFonts w:ascii="Narkisim" w:hAnsi="Narkisim"/>
          <w:rtl/>
        </w:rPr>
        <w:t>. ה</w:t>
      </w:r>
      <w:r w:rsidRPr="00741ADA">
        <w:rPr>
          <w:rFonts w:ascii="Narkisim" w:hAnsi="Narkisim"/>
          <w:b/>
          <w:bCs/>
          <w:rtl/>
        </w:rPr>
        <w:t>רשב"א</w:t>
      </w:r>
      <w:r w:rsidRPr="00741ADA">
        <w:rPr>
          <w:rFonts w:ascii="Narkisim" w:hAnsi="Narkisim"/>
          <w:rtl/>
        </w:rPr>
        <w:t xml:space="preserve"> (ברכות כד.) הביא מכאן דאפי' קול דיבור אסור, ולא רק קול זמר</w:t>
      </w:r>
      <w:r w:rsidRPr="00741ADA">
        <w:rPr>
          <w:rStyle w:val="ac"/>
          <w:rFonts w:ascii="Narkisim" w:hAnsi="Narkisim"/>
          <w:rtl/>
        </w:rPr>
        <w:footnoteReference w:id="910"/>
      </w:r>
      <w:r w:rsidRPr="00741ADA">
        <w:rPr>
          <w:rFonts w:ascii="Narkisim" w:hAnsi="Narkisim"/>
          <w:rtl/>
        </w:rPr>
        <w:t>. אך דחה דדוקא שאילת שלום דאיכא קירוב הדעת. [והו' בבי"ש כא ד]. וכ"פ ה</w:t>
      </w:r>
      <w:r w:rsidRPr="00741ADA">
        <w:rPr>
          <w:rFonts w:ascii="Narkisim" w:hAnsi="Narkisim"/>
          <w:b/>
          <w:bCs/>
          <w:rtl/>
        </w:rPr>
        <w:t>מג"א</w:t>
      </w:r>
      <w:r w:rsidRPr="00741ADA">
        <w:rPr>
          <w:rFonts w:ascii="Narkisim" w:hAnsi="Narkisim"/>
          <w:rtl/>
        </w:rPr>
        <w:t xml:space="preserve"> (עה ו) דקול דיבור שרי.</w:t>
      </w:r>
    </w:p>
    <w:p w14:paraId="7C14BDCF" w14:textId="77777777" w:rsidR="00620854" w:rsidRPr="00741ADA" w:rsidRDefault="00000000" w:rsidP="00741ADA">
      <w:pPr>
        <w:pStyle w:val="3"/>
        <w:bidi/>
        <w:rPr>
          <w:rFonts w:ascii="Narkisim" w:hAnsi="Narkisim"/>
        </w:rPr>
      </w:pPr>
      <w:r w:rsidRPr="00741ADA">
        <w:rPr>
          <w:rFonts w:ascii="Narkisim" w:hAnsi="Narkisim"/>
          <w:rtl/>
        </w:rPr>
        <w:t>דף ע:</w:t>
      </w:r>
    </w:p>
    <w:p w14:paraId="42C2B020" w14:textId="77777777" w:rsidR="00620854" w:rsidRPr="00741ADA" w:rsidRDefault="00000000" w:rsidP="00741ADA">
      <w:pPr>
        <w:bidi/>
        <w:rPr>
          <w:rFonts w:ascii="Narkisim" w:hAnsi="Narkisim" w:cs="Narkisim"/>
        </w:rPr>
      </w:pPr>
      <w:r w:rsidRPr="00741ADA">
        <w:rPr>
          <w:rFonts w:ascii="Narkisim" w:hAnsi="Narkisim" w:cs="Narkisim"/>
          <w:u w:val="single"/>
          <w:rtl/>
        </w:rPr>
        <w:t>כל דאמר מדבית חשמונאי אתינא עבדא הוה</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(יבמות מה:, וה</w:t>
      </w:r>
      <w:r w:rsidRPr="00741ADA">
        <w:rPr>
          <w:rFonts w:ascii="Narkisim" w:hAnsi="Narkisim" w:cs="Narkisim"/>
          <w:b/>
          <w:bCs/>
          <w:szCs w:val="20"/>
          <w:rtl/>
        </w:rPr>
        <w:t>רמב"ן</w:t>
      </w:r>
      <w:r w:rsidRPr="00741ADA">
        <w:rPr>
          <w:rFonts w:ascii="Narkisim" w:hAnsi="Narkisim" w:cs="Narkisim"/>
          <w:szCs w:val="20"/>
          <w:rtl/>
        </w:rPr>
        <w:t xml:space="preserve"> כאן)</w:t>
      </w:r>
      <w:r w:rsidRPr="00741ADA">
        <w:rPr>
          <w:rFonts w:ascii="Narkisim" w:hAnsi="Narkisim" w:cs="Narkisim"/>
          <w:rtl/>
        </w:rPr>
        <w:t xml:space="preserve"> הק' דשמואל ס"ל דמפקיר עבדו יצא לחירות ואי"צ גט שחרור, א"כ הוה חרורי ומותרין בקהל</w:t>
      </w:r>
      <w:r w:rsidRPr="00741ADA">
        <w:rPr>
          <w:rStyle w:val="ac"/>
          <w:rFonts w:ascii="Narkisim" w:hAnsi="Narkisim" w:cs="Narkisim"/>
          <w:rtl/>
        </w:rPr>
        <w:footnoteReference w:id="911"/>
      </w:r>
      <w:r w:rsidRPr="00741ADA">
        <w:rPr>
          <w:rFonts w:ascii="Narkisim" w:hAnsi="Narkisim" w:cs="Narkisim"/>
          <w:rtl/>
        </w:rPr>
        <w:t>. ותי' דלא נתייאשו, שהיו מצפין שתהא גאותו מושפלת. דמצויין בעלי זרועות ליפול</w:t>
      </w:r>
      <w:r w:rsidRPr="00741ADA">
        <w:rPr>
          <w:rStyle w:val="ac"/>
          <w:rFonts w:ascii="Narkisim" w:hAnsi="Narkisim" w:cs="Narkisim"/>
          <w:rtl/>
        </w:rPr>
        <w:footnoteReference w:id="912"/>
      </w:r>
      <w:r w:rsidRPr="00741ADA">
        <w:rPr>
          <w:rFonts w:ascii="Narkisim" w:hAnsi="Narkisim" w:cs="Narkisim"/>
          <w:rtl/>
        </w:rPr>
        <w:t>.</w:t>
      </w:r>
    </w:p>
    <w:p w14:paraId="41EB9444" w14:textId="77777777" w:rsidR="00620854" w:rsidRPr="00741ADA" w:rsidRDefault="00000000" w:rsidP="00741ADA">
      <w:pPr>
        <w:pStyle w:val="a7"/>
        <w:bidi/>
        <w:rPr>
          <w:rFonts w:ascii="Narkisim" w:hAnsi="Narkisim"/>
        </w:rPr>
      </w:pPr>
      <w:r w:rsidRPr="00741ADA">
        <w:rPr>
          <w:rFonts w:ascii="Narkisim" w:hAnsi="Narkisim"/>
          <w:rtl/>
        </w:rPr>
        <w:t>ועוד הביא ה</w:t>
      </w:r>
      <w:r w:rsidRPr="00741ADA">
        <w:rPr>
          <w:rFonts w:ascii="Narkisim" w:hAnsi="Narkisim"/>
          <w:b/>
          <w:bCs/>
          <w:rtl/>
        </w:rPr>
        <w:t>רמב"ן</w:t>
      </w:r>
      <w:r w:rsidRPr="00741ADA">
        <w:rPr>
          <w:rFonts w:ascii="Narkisim" w:hAnsi="Narkisim"/>
          <w:rtl/>
        </w:rPr>
        <w:t xml:space="preserve"> ד</w:t>
      </w:r>
      <w:r w:rsidRPr="00741ADA">
        <w:rPr>
          <w:rFonts w:ascii="Narkisim" w:hAnsi="Narkisim"/>
          <w:b/>
          <w:bCs/>
          <w:rtl/>
        </w:rPr>
        <w:t>אחרים</w:t>
      </w:r>
      <w:r w:rsidRPr="00741ADA">
        <w:rPr>
          <w:rFonts w:ascii="Narkisim" w:hAnsi="Narkisim"/>
          <w:rtl/>
        </w:rPr>
        <w:t xml:space="preserve"> אומרים דהיורשים אינם יודעים, דהורדוס הרג כל מי שידע. ושמא יש קטן במדינת הים דלא נתייאש, לפיכך העמידום על חזקתם עד שיוודע שנשתחררו.</w:t>
      </w:r>
    </w:p>
    <w:p w14:paraId="05A3C9FA"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רמב"ן</w:t>
      </w:r>
      <w:r w:rsidRPr="00741ADA">
        <w:rPr>
          <w:rFonts w:ascii="Narkisim" w:hAnsi="Narkisim"/>
          <w:rtl/>
        </w:rPr>
        <w:t xml:space="preserve"> דכוונת שמואל דאינם כהנים, ולא לפוסלם. והנך אמוראי (דסוגיין) דפסלום, ל"ל דשמואל, וס"ל דמפקיר עבדו צריך גט שחרור.</w:t>
      </w:r>
    </w:p>
    <w:p w14:paraId="7788240E" w14:textId="77777777" w:rsidR="00620854" w:rsidRPr="00741ADA" w:rsidRDefault="00000000" w:rsidP="00741ADA">
      <w:pPr>
        <w:bidi/>
        <w:rPr>
          <w:rFonts w:ascii="Narkisim" w:hAnsi="Narkisim" w:cs="Narkisim"/>
        </w:rPr>
      </w:pPr>
      <w:r w:rsidRPr="00741ADA">
        <w:rPr>
          <w:rFonts w:ascii="Narkisim" w:hAnsi="Narkisim" w:cs="Narkisim"/>
          <w:rtl/>
        </w:rPr>
        <w:t>ופ</w:t>
      </w:r>
      <w:r w:rsidRPr="00741ADA">
        <w:rPr>
          <w:rFonts w:ascii="Narkisim" w:hAnsi="Narkisim" w:cs="Narkisim"/>
          <w:b/>
          <w:bCs/>
          <w:rtl/>
        </w:rPr>
        <w:t>רש"י</w:t>
      </w:r>
      <w:r w:rsidRPr="00741ADA">
        <w:rPr>
          <w:rFonts w:ascii="Narkisim" w:hAnsi="Narkisim" w:cs="Narkisim"/>
          <w:rtl/>
        </w:rPr>
        <w:t xml:space="preserve"> ומסתמא לא נשאו לבנות ישראל וכו'. וכ"כ </w:t>
      </w:r>
      <w:r w:rsidRPr="00741ADA">
        <w:rPr>
          <w:rFonts w:ascii="Narkisim" w:hAnsi="Narkisim" w:cs="Narkisim"/>
          <w:b/>
          <w:bCs/>
          <w:rtl/>
        </w:rPr>
        <w:t>תוס</w:t>
      </w:r>
      <w:r w:rsidRPr="00741ADA">
        <w:rPr>
          <w:rFonts w:ascii="Narkisim" w:hAnsi="Narkisim" w:cs="Narkisim"/>
          <w:rtl/>
        </w:rPr>
        <w:t xml:space="preserve">' (יבמות מה:) בשם </w:t>
      </w:r>
      <w:r w:rsidRPr="00741ADA">
        <w:rPr>
          <w:rFonts w:ascii="Narkisim" w:hAnsi="Narkisim" w:cs="Narkisim"/>
          <w:b/>
          <w:bCs/>
          <w:rtl/>
        </w:rPr>
        <w:t>רשב"ם</w:t>
      </w:r>
      <w:r w:rsidRPr="00741ADA">
        <w:rPr>
          <w:rFonts w:ascii="Narkisim" w:hAnsi="Narkisim" w:cs="Narkisim"/>
          <w:rtl/>
        </w:rPr>
        <w:t xml:space="preserve"> דהורדוס חזר בתשובה ולא נשא בת ישראל. ומבואר דאם נשאו לבנות ישראל מותרין, דעבד הבא על בת ישראל הולד מתייחס אחריה.</w:t>
      </w:r>
      <w:r w:rsidRPr="00741ADA">
        <w:rPr>
          <w:rFonts w:ascii="Narkisim" w:hAnsi="Narkisim" w:cs="Narkisim"/>
          <w:szCs w:val="20"/>
          <w:rtl/>
        </w:rPr>
        <w:t xml:space="preserve"> וה</w:t>
      </w:r>
      <w:r w:rsidRPr="00741ADA">
        <w:rPr>
          <w:rFonts w:ascii="Narkisim" w:hAnsi="Narkisim" w:cs="Narkisim"/>
          <w:b/>
          <w:bCs/>
          <w:szCs w:val="20"/>
          <w:rtl/>
        </w:rPr>
        <w:t>שעה"מ</w:t>
      </w:r>
      <w:r w:rsidRPr="00741ADA">
        <w:rPr>
          <w:rFonts w:ascii="Narkisim" w:hAnsi="Narkisim" w:cs="Narkisim"/>
          <w:szCs w:val="20"/>
          <w:rtl/>
        </w:rPr>
        <w:t xml:space="preserve"> (טו ג) הק' דהוא דלא כמ"ש ה</w:t>
      </w:r>
      <w:r w:rsidRPr="00741ADA">
        <w:rPr>
          <w:rFonts w:ascii="Narkisim" w:hAnsi="Narkisim" w:cs="Narkisim"/>
          <w:b/>
          <w:bCs/>
          <w:szCs w:val="20"/>
          <w:rtl/>
        </w:rPr>
        <w:t>מהרש"א</w:t>
      </w:r>
      <w:r w:rsidRPr="00741ADA">
        <w:rPr>
          <w:rFonts w:ascii="Narkisim" w:hAnsi="Narkisim" w:cs="Narkisim"/>
          <w:szCs w:val="20"/>
          <w:rtl/>
        </w:rPr>
        <w:t xml:space="preserve"> (ב</w:t>
      </w:r>
      <w:r w:rsidRPr="00741ADA">
        <w:rPr>
          <w:rFonts w:ascii="Narkisim" w:hAnsi="Narkisim" w:cs="Narkisim"/>
          <w:b/>
          <w:bCs/>
          <w:szCs w:val="20"/>
          <w:rtl/>
        </w:rPr>
        <w:t>תוס</w:t>
      </w:r>
      <w:r w:rsidRPr="00741ADA">
        <w:rPr>
          <w:rFonts w:ascii="Narkisim" w:hAnsi="Narkisim" w:cs="Narkisim"/>
          <w:szCs w:val="20"/>
          <w:rtl/>
        </w:rPr>
        <w:t>' לקמן עה:) בדעת רש"י דהולד צריך גירות. וה</w:t>
      </w:r>
      <w:r w:rsidRPr="00741ADA">
        <w:rPr>
          <w:rFonts w:ascii="Narkisim" w:hAnsi="Narkisim" w:cs="Narkisim"/>
          <w:b/>
          <w:bCs/>
          <w:szCs w:val="20"/>
          <w:rtl/>
        </w:rPr>
        <w:t>אחרונים</w:t>
      </w:r>
      <w:r w:rsidRPr="00741ADA">
        <w:rPr>
          <w:rFonts w:ascii="Narkisim" w:hAnsi="Narkisim" w:cs="Narkisim"/>
          <w:szCs w:val="20"/>
          <w:rtl/>
        </w:rPr>
        <w:t xml:space="preserve"> חילקו דשאני עבד מעכו"ם (הו' לעיל סח:)</w:t>
      </w:r>
      <w:r w:rsidRPr="00741ADA">
        <w:rPr>
          <w:rFonts w:ascii="Narkisim" w:hAnsi="Narkisim" w:cs="Narkisim"/>
          <w:rtl/>
        </w:rPr>
        <w:t>.</w:t>
      </w:r>
    </w:p>
    <w:p w14:paraId="3CDC1BAE" w14:textId="77777777" w:rsidR="00620854" w:rsidRPr="00741ADA" w:rsidRDefault="00000000" w:rsidP="00741ADA">
      <w:pPr>
        <w:bidi/>
        <w:rPr>
          <w:rFonts w:ascii="Narkisim" w:hAnsi="Narkisim" w:cs="Narkisim"/>
        </w:rPr>
      </w:pPr>
      <w:r w:rsidRPr="00741ADA">
        <w:rPr>
          <w:rFonts w:ascii="Narkisim" w:hAnsi="Narkisim" w:cs="Narkisim"/>
          <w:rtl/>
        </w:rPr>
        <w:t xml:space="preserve">אבל </w:t>
      </w:r>
      <w:r w:rsidRPr="00741ADA">
        <w:rPr>
          <w:rFonts w:ascii="Narkisim" w:hAnsi="Narkisim" w:cs="Narkisim"/>
          <w:b/>
          <w:bCs/>
          <w:rtl/>
        </w:rPr>
        <w:t>רש"י</w:t>
      </w:r>
      <w:r w:rsidRPr="00741ADA">
        <w:rPr>
          <w:rFonts w:ascii="Narkisim" w:hAnsi="Narkisim" w:cs="Narkisim"/>
          <w:rtl/>
        </w:rPr>
        <w:t xml:space="preserve"> (סוטה מא.) כת' דאגריפס המלך היה אמו מישראל. ו</w:t>
      </w:r>
      <w:r w:rsidRPr="00741ADA">
        <w:rPr>
          <w:rFonts w:ascii="Narkisim" w:hAnsi="Narkisim" w:cs="Narkisim"/>
          <w:b/>
          <w:bCs/>
          <w:rtl/>
        </w:rPr>
        <w:t>תוס'</w:t>
      </w:r>
      <w:r w:rsidRPr="00741ADA">
        <w:rPr>
          <w:rFonts w:ascii="Narkisim" w:hAnsi="Narkisim" w:cs="Narkisim"/>
          <w:rtl/>
        </w:rPr>
        <w:t xml:space="preserve"> (ב"ב ג:) הק' דאי נשאו בנות ישראל, א"כ הולד כשר, דשמואל (יבמות מה.) ס"ל דעבד הבא על בת ישראל הולד כשר. </w:t>
      </w:r>
      <w:r w:rsidRPr="00741ADA">
        <w:rPr>
          <w:rFonts w:ascii="Narkisim" w:hAnsi="Narkisim" w:cs="Narkisim"/>
          <w:szCs w:val="20"/>
          <w:rtl/>
        </w:rPr>
        <w:t>ותוס' הוכיחו דלא נישאו לבת ישראל, וקרי ליה 'אחינו' דעבד אחיו במצוות</w:t>
      </w:r>
      <w:r w:rsidRPr="00741ADA">
        <w:rPr>
          <w:rFonts w:ascii="Narkisim" w:hAnsi="Narkisim" w:cs="Narkisim"/>
          <w:rtl/>
        </w:rPr>
        <w:t>.</w:t>
      </w:r>
    </w:p>
    <w:p w14:paraId="631EBFF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ו</w:t>
      </w:r>
      <w:r w:rsidRPr="00741ADA">
        <w:rPr>
          <w:rFonts w:ascii="Narkisim" w:hAnsi="Narkisim"/>
          <w:b/>
          <w:bCs/>
          <w:rtl/>
        </w:rPr>
        <w:t xml:space="preserve">תוס' הרא"ש </w:t>
      </w:r>
      <w:r w:rsidRPr="00741ADA">
        <w:rPr>
          <w:rFonts w:ascii="Narkisim" w:hAnsi="Narkisim"/>
          <w:rtl/>
        </w:rPr>
        <w:t>כת' דמ"מ היו מבית הורדוס שנשאו קרובותיו [שפחות] ונטמעו בהם עבדים</w:t>
      </w:r>
      <w:r w:rsidRPr="00741ADA">
        <w:rPr>
          <w:rStyle w:val="ac"/>
          <w:rFonts w:ascii="Narkisim" w:hAnsi="Narkisim"/>
          <w:rtl/>
        </w:rPr>
        <w:footnoteReference w:id="913"/>
      </w:r>
      <w:r w:rsidRPr="00741ADA">
        <w:rPr>
          <w:rFonts w:ascii="Narkisim" w:hAnsi="Narkisim"/>
          <w:rtl/>
        </w:rPr>
        <w:t xml:space="preserve">. </w:t>
      </w:r>
      <w:r w:rsidRPr="00741ADA">
        <w:rPr>
          <w:rFonts w:ascii="Narkisim" w:hAnsi="Narkisim"/>
          <w:szCs w:val="20"/>
          <w:rtl/>
        </w:rPr>
        <w:t>ואפשר דאף רוב נשאו לכיו"ב, דמשעה שפסק גדולת מלכותם לא רצו ישראל לידבק בהם.</w:t>
      </w:r>
      <w:r w:rsidRPr="00741ADA">
        <w:rPr>
          <w:rFonts w:ascii="Narkisim" w:hAnsi="Narkisim"/>
          <w:rtl/>
        </w:rPr>
        <w:t xml:space="preserve"> והא דקאמר עבדא הוא, היינו ספק עבד.</w:t>
      </w:r>
    </w:p>
    <w:p w14:paraId="2DB689A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קוב"ש</w:t>
      </w:r>
      <w:r w:rsidRPr="00741ADA">
        <w:rPr>
          <w:rFonts w:ascii="Narkisim" w:hAnsi="Narkisim"/>
          <w:rtl/>
        </w:rPr>
        <w:t xml:space="preserve"> (ב"ב כב) דייק דמשמע ב</w:t>
      </w:r>
      <w:r w:rsidRPr="00741ADA">
        <w:rPr>
          <w:rFonts w:ascii="Narkisim" w:hAnsi="Narkisim"/>
          <w:b/>
          <w:bCs/>
          <w:rtl/>
        </w:rPr>
        <w:t>תוס</w:t>
      </w:r>
      <w:r w:rsidRPr="00741ADA">
        <w:rPr>
          <w:rFonts w:ascii="Narkisim" w:hAnsi="Narkisim"/>
          <w:rtl/>
        </w:rPr>
        <w:t>' (ב"ב ג: ועוד) דאי ס"ל דהולד ממזר ניחא. וצ"ב דהאיך אכרוז שהוא עבד, והא הוה ממזר</w:t>
      </w:r>
      <w:r w:rsidRPr="00741ADA">
        <w:rPr>
          <w:rStyle w:val="ac"/>
          <w:rFonts w:ascii="Narkisim" w:hAnsi="Narkisim"/>
          <w:rtl/>
        </w:rPr>
        <w:footnoteReference w:id="914"/>
      </w:r>
      <w:r w:rsidRPr="00741ADA">
        <w:rPr>
          <w:rFonts w:ascii="Narkisim" w:hAnsi="Narkisim"/>
          <w:rtl/>
        </w:rPr>
        <w:t>].</w:t>
      </w:r>
    </w:p>
    <w:p w14:paraId="4ECC4E65" w14:textId="77777777" w:rsidR="00620854" w:rsidRPr="00741ADA" w:rsidRDefault="00000000" w:rsidP="00741ADA">
      <w:pPr>
        <w:bidi/>
        <w:rPr>
          <w:rFonts w:ascii="Narkisim" w:hAnsi="Narkisim" w:cs="Narkisim"/>
        </w:rPr>
      </w:pPr>
      <w:r w:rsidRPr="00741ADA">
        <w:rPr>
          <w:rFonts w:ascii="Narkisim" w:hAnsi="Narkisim" w:cs="Narkisim"/>
          <w:u w:val="single"/>
          <w:rtl/>
        </w:rPr>
        <w:t>כל ת"ח שמורה הלכה וכו' ואם לאו אין שומעין לו</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(יבמות עז. והתוס' רא"ש) כת' דדוקא כשהוא עצמו צריך לאותה הוראה</w:t>
      </w:r>
      <w:r w:rsidRPr="00741ADA">
        <w:rPr>
          <w:rStyle w:val="ac"/>
          <w:rFonts w:ascii="Narkisim" w:hAnsi="Narkisim" w:cs="Narkisim"/>
          <w:rtl/>
        </w:rPr>
        <w:footnoteReference w:id="915"/>
      </w:r>
      <w:r w:rsidRPr="00741ADA">
        <w:rPr>
          <w:rFonts w:ascii="Narkisim" w:hAnsi="Narkisim" w:cs="Narkisim"/>
          <w:rtl/>
        </w:rPr>
        <w:t>. אבל ב</w:t>
      </w:r>
      <w:r w:rsidRPr="00741ADA">
        <w:rPr>
          <w:rFonts w:ascii="Narkisim" w:hAnsi="Narkisim" w:cs="Narkisim"/>
          <w:b/>
          <w:bCs/>
          <w:rtl/>
        </w:rPr>
        <w:t>חי' ר"א מן ההר</w:t>
      </w:r>
      <w:r w:rsidRPr="00741ADA">
        <w:rPr>
          <w:rFonts w:ascii="Narkisim" w:hAnsi="Narkisim" w:cs="Narkisim"/>
          <w:rtl/>
        </w:rPr>
        <w:t xml:space="preserve"> כ' דמשמע התם דבכל ענין. וע"ע נוב"י (ק' אה"ע כז).</w:t>
      </w:r>
    </w:p>
    <w:p w14:paraId="0EE85A6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הוסיף כי הכא, שהיה צריך להחזיק דבריו דאכריז עליה דעבדא הוא. ואע"ג דמעיקרא לא נחת להכי.</w:t>
      </w:r>
    </w:p>
    <w:p w14:paraId="02E0CF8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w:t>
      </w:r>
      <w:r w:rsidRPr="00741ADA">
        <w:rPr>
          <w:rFonts w:ascii="Narkisim" w:hAnsi="Narkisim"/>
          <w:rtl/>
        </w:rPr>
        <w:t xml:space="preserve"> (יו"ד רמב לו) הביא בשם </w:t>
      </w:r>
      <w:r w:rsidRPr="00741ADA">
        <w:rPr>
          <w:rFonts w:ascii="Narkisim" w:hAnsi="Narkisim"/>
          <w:b/>
          <w:bCs/>
          <w:rtl/>
        </w:rPr>
        <w:t>ר' ירוחם</w:t>
      </w:r>
      <w:r w:rsidRPr="00741ADA">
        <w:rPr>
          <w:rFonts w:ascii="Narkisim" w:hAnsi="Narkisim"/>
          <w:rtl/>
        </w:rPr>
        <w:t xml:space="preserve"> בשם ה</w:t>
      </w:r>
      <w:r w:rsidRPr="00741ADA">
        <w:rPr>
          <w:rFonts w:ascii="Narkisim" w:hAnsi="Narkisim"/>
          <w:b/>
          <w:bCs/>
          <w:rtl/>
        </w:rPr>
        <w:t>רמ"ה</w:t>
      </w:r>
      <w:r w:rsidRPr="00741ADA">
        <w:rPr>
          <w:rFonts w:ascii="Narkisim" w:hAnsi="Narkisim"/>
          <w:rtl/>
        </w:rPr>
        <w:t xml:space="preserve"> דבזה"ז א"א להורות בלא ראיה מהגמ', ומש"ה שומעים לו. והביא בשם ה</w:t>
      </w:r>
      <w:r w:rsidRPr="00741ADA">
        <w:rPr>
          <w:rFonts w:ascii="Narkisim" w:hAnsi="Narkisim"/>
          <w:b/>
          <w:bCs/>
          <w:rtl/>
        </w:rPr>
        <w:t>רא"ש</w:t>
      </w:r>
      <w:r w:rsidRPr="00741ADA">
        <w:rPr>
          <w:rFonts w:ascii="Narkisim" w:hAnsi="Narkisim"/>
          <w:rtl/>
        </w:rPr>
        <w:t xml:space="preserve"> דמ"מ היכא דמדמה מילתא למילתא יש לחוש שמדמה מה שאינו דומה. וכת' דנראה שאם הוא פשוט במשנה או בגמרא או בפוסק אחד או בשום גאון או מגדולי האחרונים, אין לחוש לכל זה ונאמן.</w:t>
      </w:r>
    </w:p>
    <w:p w14:paraId="0585302E" w14:textId="77777777" w:rsidR="00620854" w:rsidRPr="00741ADA" w:rsidRDefault="00000000" w:rsidP="00741ADA">
      <w:pPr>
        <w:pStyle w:val="aa"/>
        <w:bidi/>
        <w:rPr>
          <w:rFonts w:ascii="Narkisim" w:hAnsi="Narkisim"/>
        </w:rPr>
      </w:pPr>
      <w:r w:rsidRPr="00741ADA">
        <w:rPr>
          <w:rFonts w:ascii="Narkisim" w:hAnsi="Narkisim"/>
          <w:u w:val="single"/>
          <w:rtl/>
        </w:rPr>
        <w:t>אקרען כמה כתובתא בנהרדעא</w:t>
      </w:r>
      <w:r w:rsidRPr="00741ADA">
        <w:rPr>
          <w:rFonts w:ascii="Narkisim" w:hAnsi="Narkisim"/>
          <w:rtl/>
        </w:rPr>
        <w:t>. ה</w:t>
      </w:r>
      <w:r w:rsidRPr="00741ADA">
        <w:rPr>
          <w:rFonts w:ascii="Narkisim" w:hAnsi="Narkisim"/>
          <w:b/>
          <w:bCs/>
          <w:rtl/>
        </w:rPr>
        <w:t>מהרש"א</w:t>
      </w:r>
      <w:r w:rsidRPr="00741ADA">
        <w:rPr>
          <w:rFonts w:ascii="Narkisim" w:hAnsi="Narkisim"/>
          <w:rtl/>
        </w:rPr>
        <w:t xml:space="preserve"> (ח"א) דייק דלא אסרום על בעלם, דמסתמא נשאו לבני המשפחה. אלא דכיון דנתחייב כתובה בחזקת מיוחסת, קרעו כתובתה.</w:t>
      </w:r>
    </w:p>
    <w:p w14:paraId="6195FD8C" w14:textId="77777777" w:rsidR="00620854" w:rsidRPr="00741ADA" w:rsidRDefault="00000000" w:rsidP="00741ADA">
      <w:pPr>
        <w:pStyle w:val="aa"/>
        <w:bidi/>
        <w:rPr>
          <w:rFonts w:ascii="Narkisim" w:hAnsi="Narkisim"/>
        </w:rPr>
      </w:pPr>
      <w:r w:rsidRPr="00741ADA">
        <w:rPr>
          <w:rFonts w:ascii="Narkisim" w:hAnsi="Narkisim"/>
          <w:u w:val="single"/>
          <w:rtl/>
        </w:rPr>
        <w:t>בטי בר טוביה וכו' לא שקיל גיטה דחירותא</w:t>
      </w:r>
      <w:r w:rsidRPr="00741ADA">
        <w:rPr>
          <w:rFonts w:ascii="Narkisim" w:hAnsi="Narkisim"/>
          <w:rtl/>
        </w:rPr>
        <w:t xml:space="preserve">. </w:t>
      </w:r>
      <w:r w:rsidRPr="00741ADA">
        <w:rPr>
          <w:rFonts w:ascii="Narkisim" w:hAnsi="Narkisim"/>
          <w:b/>
          <w:bCs/>
          <w:rtl/>
        </w:rPr>
        <w:t>תוס</w:t>
      </w:r>
      <w:r w:rsidRPr="00741ADA">
        <w:rPr>
          <w:rFonts w:ascii="Narkisim" w:hAnsi="Narkisim"/>
          <w:rtl/>
        </w:rPr>
        <w:t>' (סוף ע"ז עו:) הביאו שהוא באטי בר טובי [שהוזכר שם במעשה של רב יהודה], והיה מעוכב גט שחרור</w:t>
      </w:r>
      <w:r w:rsidRPr="00741ADA">
        <w:rPr>
          <w:rStyle w:val="ac"/>
          <w:rFonts w:ascii="Narkisim" w:hAnsi="Narkisim"/>
          <w:rtl/>
        </w:rPr>
        <w:footnoteReference w:id="916"/>
      </w:r>
      <w:r w:rsidRPr="00741ADA">
        <w:rPr>
          <w:rFonts w:ascii="Narkisim" w:hAnsi="Narkisim"/>
          <w:rtl/>
        </w:rPr>
        <w:t>, ולא נאסר בעובדת כוכבים.</w:t>
      </w:r>
    </w:p>
    <w:p w14:paraId="522CD477" w14:textId="77777777" w:rsidR="00620854" w:rsidRPr="00741ADA" w:rsidRDefault="00000000" w:rsidP="00741ADA">
      <w:pPr>
        <w:pStyle w:val="aa"/>
        <w:bidi/>
        <w:rPr>
          <w:rFonts w:ascii="Narkisim" w:hAnsi="Narkisim"/>
        </w:rPr>
      </w:pPr>
      <w:r w:rsidRPr="00741ADA">
        <w:rPr>
          <w:rFonts w:ascii="Narkisim" w:hAnsi="Narkisim"/>
          <w:u w:val="single"/>
          <w:rtl/>
        </w:rPr>
        <w:t>כשהקב"ה משרה שכינתו אין משרה אלא על משפחות מיוחסות שבישראל</w:t>
      </w:r>
      <w:r w:rsidRPr="00741ADA">
        <w:rPr>
          <w:rStyle w:val="ac"/>
          <w:rFonts w:ascii="Narkisim" w:hAnsi="Narkisim"/>
          <w:u w:val="single"/>
          <w:rtl/>
        </w:rPr>
        <w:footnoteReference w:id="917"/>
      </w:r>
      <w:r w:rsidRPr="00741ADA">
        <w:rPr>
          <w:rFonts w:ascii="Narkisim" w:hAnsi="Narkisim"/>
          <w:u w:val="single"/>
          <w:rtl/>
        </w:rPr>
        <w:t xml:space="preserve"> וכו'</w:t>
      </w:r>
      <w:r w:rsidRPr="00741ADA">
        <w:rPr>
          <w:rFonts w:ascii="Narkisim" w:hAnsi="Narkisim"/>
          <w:rtl/>
        </w:rPr>
        <w:t>. בפשוטו משמע לאפוקי גרים</w:t>
      </w:r>
      <w:r w:rsidRPr="00741ADA">
        <w:rPr>
          <w:rStyle w:val="ac"/>
          <w:rFonts w:ascii="Narkisim" w:hAnsi="Narkisim"/>
          <w:rtl/>
        </w:rPr>
        <w:footnoteReference w:id="918"/>
      </w:r>
      <w:r w:rsidRPr="00741ADA">
        <w:rPr>
          <w:rFonts w:ascii="Narkisim" w:hAnsi="Narkisim"/>
          <w:rtl/>
        </w:rPr>
        <w:t xml:space="preserve">, וכ"כ </w:t>
      </w:r>
      <w:r w:rsidRPr="00741ADA">
        <w:rPr>
          <w:rFonts w:ascii="Narkisim" w:hAnsi="Narkisim"/>
          <w:b/>
          <w:bCs/>
          <w:rtl/>
        </w:rPr>
        <w:t>תוס</w:t>
      </w:r>
      <w:r w:rsidRPr="00741ADA">
        <w:rPr>
          <w:rFonts w:ascii="Narkisim" w:hAnsi="Narkisim"/>
          <w:rtl/>
        </w:rPr>
        <w:t>'. אבל ה</w:t>
      </w:r>
      <w:r w:rsidRPr="00741ADA">
        <w:rPr>
          <w:rFonts w:ascii="Narkisim" w:hAnsi="Narkisim"/>
          <w:b/>
          <w:bCs/>
          <w:rtl/>
        </w:rPr>
        <w:t>תוס' הרא"ש</w:t>
      </w:r>
      <w:r w:rsidRPr="00741ADA">
        <w:rPr>
          <w:rFonts w:ascii="Narkisim" w:hAnsi="Narkisim"/>
          <w:rtl/>
        </w:rPr>
        <w:t xml:space="preserve"> חלק דגר ראוי שתשרה עליו שכינה, דעובדיה היה גר עמוני (כדאי' סנהדרין לט:</w:t>
      </w:r>
      <w:r w:rsidRPr="00741ADA">
        <w:rPr>
          <w:rStyle w:val="ac"/>
          <w:rFonts w:ascii="Narkisim" w:hAnsi="Narkisim"/>
          <w:rtl/>
        </w:rPr>
        <w:footnoteReference w:id="919"/>
      </w:r>
      <w:r w:rsidRPr="00741ADA">
        <w:rPr>
          <w:rFonts w:ascii="Narkisim" w:hAnsi="Narkisim"/>
          <w:rtl/>
        </w:rPr>
        <w:t>). והגמ' אתי לאפוקי משפחות שיש בהם פגם. [וע' מהרי"ט].</w:t>
      </w:r>
    </w:p>
    <w:p w14:paraId="1CDFCA60" w14:textId="77777777" w:rsidR="00620854" w:rsidRPr="00741ADA" w:rsidRDefault="00000000" w:rsidP="00741ADA">
      <w:pPr>
        <w:bidi/>
        <w:rPr>
          <w:rFonts w:ascii="Narkisim" w:hAnsi="Narkisim" w:cs="Narkisim"/>
        </w:rPr>
      </w:pPr>
      <w:r w:rsidRPr="00741ADA">
        <w:rPr>
          <w:rFonts w:ascii="Narkisim" w:hAnsi="Narkisim" w:cs="Narkisim"/>
          <w:u w:val="single"/>
          <w:rtl/>
        </w:rPr>
        <w:t>תוד"ה קשים גרים</w:t>
      </w:r>
      <w:r w:rsidRPr="00741ADA">
        <w:rPr>
          <w:rFonts w:ascii="Narkisim" w:hAnsi="Narkisim" w:cs="Narkisim"/>
          <w:rtl/>
        </w:rPr>
        <w:t xml:space="preserve">. דהא לא נתערבו בשביל הגרים וכו', שהרי הרבה ערב רב היו עמהם. [כל זה מדברי </w:t>
      </w:r>
      <w:r w:rsidRPr="00741ADA">
        <w:rPr>
          <w:rFonts w:ascii="Narkisim" w:hAnsi="Narkisim" w:cs="Narkisim"/>
          <w:b/>
          <w:bCs/>
          <w:rtl/>
        </w:rPr>
        <w:t>רש"י</w:t>
      </w:r>
      <w:r w:rsidRPr="00741ADA">
        <w:rPr>
          <w:rFonts w:ascii="Narkisim" w:hAnsi="Narkisim" w:cs="Narkisim"/>
          <w:rtl/>
        </w:rPr>
        <w:t xml:space="preserve"> (נדה יג:)]. ו</w:t>
      </w:r>
      <w:r w:rsidRPr="00741ADA">
        <w:rPr>
          <w:rFonts w:ascii="Narkisim" w:hAnsi="Narkisim" w:cs="Narkisim"/>
          <w:b/>
          <w:bCs/>
          <w:rtl/>
        </w:rPr>
        <w:t>תוס'</w:t>
      </w:r>
      <w:r w:rsidRPr="00741ADA">
        <w:rPr>
          <w:rFonts w:ascii="Narkisim" w:hAnsi="Narkisim" w:cs="Narkisim"/>
          <w:rtl/>
        </w:rPr>
        <w:t xml:space="preserve"> (נדה) דחו שקבלו ערבות אף על הגרים, אלא דלא הוזכר בחשבון שם, דלא ידעו חשבונם</w:t>
      </w:r>
      <w:r w:rsidRPr="00741ADA">
        <w:rPr>
          <w:rStyle w:val="ac"/>
          <w:rFonts w:ascii="Narkisim" w:hAnsi="Narkisim" w:cs="Narkisim"/>
          <w:rtl/>
        </w:rPr>
        <w:footnoteReference w:id="920"/>
      </w:r>
      <w:r w:rsidRPr="00741ADA">
        <w:rPr>
          <w:rFonts w:ascii="Narkisim" w:hAnsi="Narkisim" w:cs="Narkisim"/>
          <w:rtl/>
        </w:rPr>
        <w:t>.</w:t>
      </w:r>
    </w:p>
    <w:p w14:paraId="506382F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צל"ח</w:t>
      </w:r>
      <w:r w:rsidRPr="00741ADA">
        <w:rPr>
          <w:rFonts w:ascii="Narkisim" w:hAnsi="Narkisim" w:cs="Narkisim"/>
          <w:rtl/>
        </w:rPr>
        <w:t xml:space="preserve"> (ברכות כ:) הביא מתוס' דלא קבלו ערבות על גרים, ומסתמא אף גרים לא קבלו על ישראל. א"כ גר אינו יכול להוציא אחרים, במצווה שכבר קיים. ועוד כת' דלפי ראיית התוס' מהגמ' בסוטה א"כ אף כהנים ולויים אינם בחשבון זה. וה</w:t>
      </w:r>
      <w:r w:rsidRPr="00741ADA">
        <w:rPr>
          <w:rFonts w:ascii="Narkisim" w:hAnsi="Narkisim" w:cs="Narkisim"/>
          <w:b/>
          <w:bCs/>
          <w:rtl/>
        </w:rPr>
        <w:t>אחרונים</w:t>
      </w:r>
      <w:r w:rsidRPr="00741ADA">
        <w:rPr>
          <w:rFonts w:ascii="Narkisim" w:hAnsi="Narkisim" w:cs="Narkisim"/>
          <w:rtl/>
        </w:rPr>
        <w:t xml:space="preserve"> האריכו בזה.</w:t>
      </w:r>
    </w:p>
    <w:p w14:paraId="14A51401" w14:textId="77777777" w:rsidR="00620854" w:rsidRPr="00741ADA" w:rsidRDefault="00000000" w:rsidP="00741ADA">
      <w:pPr>
        <w:pStyle w:val="3"/>
        <w:bidi/>
        <w:rPr>
          <w:rFonts w:ascii="Narkisim" w:hAnsi="Narkisim"/>
        </w:rPr>
      </w:pPr>
      <w:r w:rsidRPr="00741ADA">
        <w:rPr>
          <w:rFonts w:ascii="Narkisim" w:hAnsi="Narkisim"/>
          <w:rtl/>
        </w:rPr>
        <w:t>דף עא.</w:t>
      </w:r>
    </w:p>
    <w:p w14:paraId="1BFD3A04" w14:textId="77777777" w:rsidR="00620854" w:rsidRPr="00741ADA" w:rsidRDefault="00000000" w:rsidP="00741ADA">
      <w:pPr>
        <w:bidi/>
        <w:rPr>
          <w:rFonts w:ascii="Narkisim" w:hAnsi="Narkisim" w:cs="Narkisim"/>
        </w:rPr>
      </w:pPr>
      <w:r w:rsidRPr="00741ADA">
        <w:rPr>
          <w:rFonts w:ascii="Narkisim" w:hAnsi="Narkisim" w:cs="Narkisim"/>
          <w:u w:val="single"/>
          <w:rtl/>
        </w:rPr>
        <w:t>אמר ריב"ל כסף מטהר ממזרים וכו'.</w:t>
      </w:r>
      <w:r w:rsidRPr="00741ADA">
        <w:rPr>
          <w:rFonts w:ascii="Narkisim" w:hAnsi="Narkisim" w:cs="Narkisim"/>
          <w:rtl/>
        </w:rPr>
        <w:t xml:space="preserve"> פ</w:t>
      </w:r>
      <w:r w:rsidRPr="00741ADA">
        <w:rPr>
          <w:rFonts w:ascii="Narkisim" w:hAnsi="Narkisim" w:cs="Narkisim"/>
          <w:b/>
          <w:bCs/>
          <w:rtl/>
        </w:rPr>
        <w:t>רש"י</w:t>
      </w:r>
      <w:r w:rsidRPr="00741ADA">
        <w:rPr>
          <w:rFonts w:ascii="Narkisim" w:hAnsi="Narkisim" w:cs="Narkisim"/>
          <w:rtl/>
        </w:rPr>
        <w:t xml:space="preserve"> דע"י עשרם נטמעו, ולעתיד הקב"ה מכשירם. אבל ה</w:t>
      </w:r>
      <w:r w:rsidRPr="00741ADA">
        <w:rPr>
          <w:rFonts w:ascii="Narkisim" w:hAnsi="Narkisim" w:cs="Narkisim"/>
          <w:b/>
          <w:bCs/>
          <w:rtl/>
        </w:rPr>
        <w:t>רי"ף</w:t>
      </w:r>
      <w:r w:rsidRPr="00741ADA">
        <w:rPr>
          <w:rFonts w:ascii="Narkisim" w:hAnsi="Narkisim" w:cs="Narkisim"/>
          <w:rtl/>
        </w:rPr>
        <w:t xml:space="preserve"> העתיק מימרא זו גבי ר' טרפון (לעיל סט.) דיכולים ממזרים לטהר, ע"י כספם, שקונה שפחה. [וכן פי' </w:t>
      </w:r>
      <w:r w:rsidRPr="00741ADA">
        <w:rPr>
          <w:rFonts w:ascii="Narkisim" w:hAnsi="Narkisim" w:cs="Narkisim"/>
          <w:b/>
          <w:bCs/>
          <w:rtl/>
        </w:rPr>
        <w:t>רש"י</w:t>
      </w:r>
      <w:r w:rsidRPr="00741ADA">
        <w:rPr>
          <w:rFonts w:ascii="Narkisim" w:hAnsi="Narkisim" w:cs="Narkisim"/>
          <w:rtl/>
        </w:rPr>
        <w:t xml:space="preserve"> לרי"ף וה</w:t>
      </w:r>
      <w:r w:rsidRPr="00741ADA">
        <w:rPr>
          <w:rFonts w:ascii="Narkisim" w:hAnsi="Narkisim" w:cs="Narkisim"/>
          <w:b/>
          <w:bCs/>
          <w:rtl/>
        </w:rPr>
        <w:t>ר"ן</w:t>
      </w:r>
      <w:r w:rsidRPr="00741ADA">
        <w:rPr>
          <w:rFonts w:ascii="Narkisim" w:hAnsi="Narkisim" w:cs="Narkisim"/>
          <w:rtl/>
        </w:rPr>
        <w:t xml:space="preserve"> בכוונת הרי"ף].</w:t>
      </w:r>
    </w:p>
    <w:p w14:paraId="5CA76226" w14:textId="77777777" w:rsidR="00620854" w:rsidRPr="00741ADA" w:rsidRDefault="00000000" w:rsidP="00741ADA">
      <w:pPr>
        <w:bidi/>
        <w:rPr>
          <w:rFonts w:ascii="Narkisim" w:hAnsi="Narkisim" w:cs="Narkisim"/>
        </w:rPr>
      </w:pPr>
      <w:r w:rsidRPr="00741ADA">
        <w:rPr>
          <w:rFonts w:ascii="Narkisim" w:hAnsi="Narkisim" w:cs="Narkisim"/>
          <w:u w:val="single"/>
          <w:rtl/>
        </w:rPr>
        <w:t>מאי מגישי מנחה בצדקה, א"ר יצחק וכו' משפחה שנטמעה נטמעה וכו'</w:t>
      </w:r>
      <w:r w:rsidRPr="00741ADA">
        <w:rPr>
          <w:rFonts w:ascii="Narkisim" w:hAnsi="Narkisim" w:cs="Narkisim"/>
          <w:rtl/>
        </w:rPr>
        <w:t>. ובגמ' (בסמוך) מבואר דאף בזה"ז סמכינן עלה, וה</w:t>
      </w:r>
      <w:r w:rsidRPr="00741ADA">
        <w:rPr>
          <w:rFonts w:ascii="Narkisim" w:hAnsi="Narkisim" w:cs="Narkisim"/>
          <w:b/>
          <w:bCs/>
          <w:rtl/>
        </w:rPr>
        <w:t>ר"ן</w:t>
      </w:r>
      <w:r w:rsidRPr="00741ADA">
        <w:rPr>
          <w:rFonts w:ascii="Narkisim" w:hAnsi="Narkisim" w:cs="Narkisim"/>
          <w:rtl/>
        </w:rPr>
        <w:t xml:space="preserve"> הק' דהך קרא איירי לעתיד לבא, והאיך ילפי' מינה דמשפחה שנטמעה מותרת היום.</w:t>
      </w:r>
    </w:p>
    <w:p w14:paraId="1C6D3C93" w14:textId="77777777" w:rsidR="00620854" w:rsidRPr="00741ADA" w:rsidRDefault="00000000" w:rsidP="00741ADA">
      <w:pPr>
        <w:bidi/>
        <w:rPr>
          <w:rFonts w:ascii="Narkisim" w:hAnsi="Narkisim" w:cs="Narkisim"/>
        </w:rPr>
      </w:pPr>
      <w:r w:rsidRPr="00741ADA">
        <w:rPr>
          <w:rFonts w:ascii="Narkisim" w:hAnsi="Narkisim" w:cs="Narkisim"/>
          <w:u w:val="single"/>
          <w:rtl/>
        </w:rPr>
        <w:t>כגון אלה אליהו עתיד בא וכו' כגון אלו דידעין</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כת' דה"מ עבדים לפי שאינן מכלל ישראל, וחללים לפי שמטהר שבט לוי ואינן נדחין מקהל. אבל פסול ממזרות ונתינות קי"ל כר' יוסי (לקמן עב:) שהן טהורין לעתיד לבא, ומשמע אפילו בידועים. דאילו באותן שנטמעו השתא נמי טהורין הם, שאפי' היודעים בהם אין מעידים בהם לפי שהם טהורין מן התורה [דספק ממזר מותר].</w:t>
      </w:r>
    </w:p>
    <w:p w14:paraId="25B9950B"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ר"ן</w:t>
      </w:r>
      <w:r w:rsidRPr="00741ADA">
        <w:rPr>
          <w:rFonts w:ascii="Narkisim" w:hAnsi="Narkisim"/>
          <w:rtl/>
        </w:rPr>
        <w:t xml:space="preserve"> כת' דאליהו אינו מטהר ממזרים ידועים, אלא איירי בממזרים שנטמעו [וכ"ד הרא"ש ע' לקמן עב:]. והר"ן כת' דאף בזה"ז מי שיודע ממזרות אינו רשאי לגלות, אלא יניחנה בחזקת הכשירה. ולעתיד לבא אע"פ שיוודע יהא כשירה</w:t>
      </w:r>
      <w:r w:rsidRPr="00741ADA">
        <w:rPr>
          <w:rStyle w:val="ac"/>
          <w:rFonts w:ascii="Narkisim" w:hAnsi="Narkisim"/>
          <w:rtl/>
        </w:rPr>
        <w:footnoteReference w:id="921"/>
      </w:r>
      <w:r w:rsidRPr="00741ADA">
        <w:rPr>
          <w:rFonts w:ascii="Narkisim" w:hAnsi="Narkisim"/>
          <w:rtl/>
        </w:rPr>
        <w:t xml:space="preserve">. </w:t>
      </w:r>
      <w:r w:rsidRPr="00741ADA">
        <w:rPr>
          <w:rFonts w:ascii="Narkisim" w:hAnsi="Narkisim"/>
          <w:szCs w:val="20"/>
          <w:rtl/>
        </w:rPr>
        <w:t>[אבל אילו לא היה טהר לעתיד לבא, יש להרחיק את הממזרים. ואף דעכשיו מותרים מדין ספק ממזר, מ"מ לעתיד לבא יפרישום</w:t>
      </w:r>
      <w:r w:rsidRPr="00741ADA">
        <w:rPr>
          <w:rFonts w:ascii="Narkisim" w:hAnsi="Narkisim"/>
          <w:rtl/>
        </w:rPr>
        <w:t>].</w:t>
      </w:r>
    </w:p>
    <w:p w14:paraId="5B977EF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הביא עוד בשם ה</w:t>
      </w:r>
      <w:r w:rsidRPr="00741ADA">
        <w:rPr>
          <w:rFonts w:ascii="Narkisim" w:hAnsi="Narkisim" w:cs="Narkisim"/>
          <w:b/>
          <w:bCs/>
          <w:rtl/>
        </w:rPr>
        <w:t>ראב"ד</w:t>
      </w:r>
      <w:r w:rsidRPr="00741ADA">
        <w:rPr>
          <w:rFonts w:ascii="Narkisim" w:hAnsi="Narkisim" w:cs="Narkisim"/>
          <w:rtl/>
        </w:rPr>
        <w:t xml:space="preserve"> לפרש שאליהו בא ומפרישן, ואח"כ הן נטהרין. וע"ד הא דאמרי' (סנהדרין צא:) עומדין במומן ואח"כ מתרפאין.</w:t>
      </w:r>
    </w:p>
    <w:p w14:paraId="5DEEBDDE" w14:textId="77777777" w:rsidR="00620854" w:rsidRPr="00741ADA" w:rsidRDefault="00000000" w:rsidP="00741ADA">
      <w:pPr>
        <w:pStyle w:val="aa"/>
        <w:bidi/>
        <w:rPr>
          <w:rFonts w:ascii="Narkisim" w:hAnsi="Narkisim"/>
        </w:rPr>
      </w:pPr>
      <w:r w:rsidRPr="00741ADA">
        <w:rPr>
          <w:rFonts w:ascii="Narkisim" w:hAnsi="Narkisim"/>
          <w:u w:val="single"/>
          <w:rtl/>
        </w:rPr>
        <w:t>עוד אחרת היתה וקירבה בן ציון בזרוע</w:t>
      </w:r>
      <w:r w:rsidRPr="00741ADA">
        <w:rPr>
          <w:rFonts w:ascii="Narkisim" w:hAnsi="Narkisim"/>
          <w:rtl/>
        </w:rPr>
        <w:t>. בפשוטו משמע דהתנא לא הזכיר שמו, כדי שלא לפרסם משפחה שנטמעה. וכ"כ ה</w:t>
      </w:r>
      <w:r w:rsidRPr="00741ADA">
        <w:rPr>
          <w:rFonts w:ascii="Narkisim" w:hAnsi="Narkisim"/>
          <w:b/>
          <w:bCs/>
          <w:rtl/>
        </w:rPr>
        <w:t>תוי"ט</w:t>
      </w:r>
      <w:r w:rsidRPr="00741ADA">
        <w:rPr>
          <w:rFonts w:ascii="Narkisim" w:hAnsi="Narkisim"/>
          <w:rtl/>
        </w:rPr>
        <w:t xml:space="preserve"> (עדיות ח ז). וב</w:t>
      </w:r>
      <w:r w:rsidRPr="00741ADA">
        <w:rPr>
          <w:rFonts w:ascii="Narkisim" w:hAnsi="Narkisim"/>
          <w:b/>
          <w:bCs/>
          <w:rtl/>
        </w:rPr>
        <w:t>שו"ת מהרש"ל</w:t>
      </w:r>
      <w:r w:rsidRPr="00741ADA">
        <w:rPr>
          <w:rFonts w:ascii="Narkisim" w:hAnsi="Narkisim"/>
          <w:rtl/>
        </w:rPr>
        <w:t xml:space="preserve"> (יב) כת' דלא פרסם משום הסכנה, וביאר דהתנא הכניס עצמו לסכנה לפרסם הכשרים</w:t>
      </w:r>
      <w:r w:rsidRPr="00741ADA">
        <w:rPr>
          <w:rStyle w:val="ac"/>
          <w:rFonts w:ascii="Narkisim" w:hAnsi="Narkisim"/>
          <w:rtl/>
        </w:rPr>
        <w:footnoteReference w:id="922"/>
      </w:r>
      <w:r w:rsidRPr="00741ADA">
        <w:rPr>
          <w:rFonts w:ascii="Narkisim" w:hAnsi="Narkisim"/>
          <w:rtl/>
        </w:rPr>
        <w:t>.</w:t>
      </w:r>
    </w:p>
    <w:p w14:paraId="2AF6DC52"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רמב"ם</w:t>
      </w:r>
      <w:r w:rsidRPr="00741ADA">
        <w:rPr>
          <w:rFonts w:ascii="Narkisim" w:hAnsi="Narkisim"/>
          <w:rtl/>
        </w:rPr>
        <w:t xml:space="preserve"> (עדיות ח ז, והרע"ב) כת' דהתנא חס על כבוד הבריות, ללמדך כמה מתרחקים מלשון הרע שלא להזכיר שם הפסולים. [והמהרש"ל תמה עליו].</w:t>
      </w:r>
    </w:p>
    <w:p w14:paraId="5B6EF421" w14:textId="77777777" w:rsidR="00620854" w:rsidRPr="00741ADA" w:rsidRDefault="00000000" w:rsidP="00741ADA">
      <w:pPr>
        <w:pStyle w:val="aa"/>
        <w:bidi/>
        <w:rPr>
          <w:rFonts w:ascii="Narkisim" w:hAnsi="Narkisim"/>
        </w:rPr>
      </w:pPr>
      <w:r w:rsidRPr="00741ADA">
        <w:rPr>
          <w:rFonts w:ascii="Narkisim" w:hAnsi="Narkisim"/>
          <w:u w:val="single"/>
          <w:rtl/>
        </w:rPr>
        <w:t>לטמא ולטהר לרחק ולקרב.</w:t>
      </w:r>
      <w:r w:rsidRPr="00741ADA">
        <w:rPr>
          <w:rFonts w:ascii="Narkisim" w:hAnsi="Narkisim"/>
          <w:rtl/>
        </w:rPr>
        <w:t xml:space="preserve"> </w:t>
      </w:r>
      <w:r w:rsidRPr="00741ADA">
        <w:rPr>
          <w:rFonts w:ascii="Narkisim" w:hAnsi="Narkisim"/>
          <w:b/>
          <w:bCs/>
          <w:rtl/>
        </w:rPr>
        <w:t>תוס</w:t>
      </w:r>
      <w:r w:rsidRPr="00741ADA">
        <w:rPr>
          <w:rFonts w:ascii="Narkisim" w:hAnsi="Narkisim"/>
          <w:rtl/>
        </w:rPr>
        <w:t>' (כתובות יד. והרמב"ן כאן) כת' דגבי פסול ממזרות ונתינות שייך טומאה וטהרה, וכדאמרי' (לעיל סט.) יכולים ממזרים ליטהר. ולרחק ולקרב שייך גבי פסולי כהונה, וכדאי' (כתובות כב:) רחקוה בני המשפחה, (שם יד.) שהכהנים שומעים לכם לרחק ולא לקרב. ועוד כת' ה</w:t>
      </w:r>
      <w:r w:rsidRPr="00741ADA">
        <w:rPr>
          <w:rFonts w:ascii="Narkisim" w:hAnsi="Narkisim"/>
          <w:b/>
          <w:bCs/>
          <w:rtl/>
        </w:rPr>
        <w:t>ראב"ד</w:t>
      </w:r>
      <w:r w:rsidRPr="00741ADA">
        <w:rPr>
          <w:rFonts w:ascii="Narkisim" w:hAnsi="Narkisim"/>
          <w:rtl/>
        </w:rPr>
        <w:t xml:space="preserve"> (עדיות שם) דהטומאה הוה פסול גמור, ולרחק הוא הולד פגום. א"נ הטומאה פסול כהונה</w:t>
      </w:r>
      <w:r w:rsidRPr="00741ADA">
        <w:rPr>
          <w:rStyle w:val="ac"/>
          <w:rFonts w:ascii="Narkisim" w:hAnsi="Narkisim"/>
          <w:rtl/>
        </w:rPr>
        <w:footnoteReference w:id="923"/>
      </w:r>
      <w:r w:rsidRPr="00741ADA">
        <w:rPr>
          <w:rFonts w:ascii="Narkisim" w:hAnsi="Narkisim"/>
          <w:rtl/>
        </w:rPr>
        <w:t>.</w:t>
      </w:r>
    </w:p>
    <w:p w14:paraId="4A98749F" w14:textId="77777777" w:rsidR="00620854" w:rsidRPr="00741ADA" w:rsidRDefault="00000000" w:rsidP="00741ADA">
      <w:pPr>
        <w:bidi/>
        <w:rPr>
          <w:rFonts w:ascii="Narkisim" w:hAnsi="Narkisim" w:cs="Narkisim"/>
        </w:rPr>
      </w:pPr>
      <w:r w:rsidRPr="00741ADA">
        <w:rPr>
          <w:rFonts w:ascii="Narkisim" w:hAnsi="Narkisim" w:cs="Narkisim"/>
          <w:u w:val="single"/>
          <w:rtl/>
        </w:rPr>
        <w:t>אבל חכמים מוסרין אותו וכו'</w:t>
      </w:r>
      <w:r w:rsidRPr="00741ADA">
        <w:rPr>
          <w:rFonts w:ascii="Narkisim" w:hAnsi="Narkisim" w:cs="Narkisim"/>
          <w:rtl/>
        </w:rPr>
        <w:t>. בפשוטו משמע דאין מפרסמין מפני הסכנה. אבל בגמ' אח"כ אי' יהא נזיר, ולא יגלה משפחות. וה</w:t>
      </w:r>
      <w:r w:rsidRPr="00741ADA">
        <w:rPr>
          <w:rFonts w:ascii="Narkisim" w:hAnsi="Narkisim" w:cs="Narkisim"/>
          <w:b/>
          <w:bCs/>
          <w:rtl/>
        </w:rPr>
        <w:t>ר"ן</w:t>
      </w:r>
      <w:r w:rsidRPr="00741ADA">
        <w:rPr>
          <w:rFonts w:ascii="Narkisim" w:hAnsi="Narkisim" w:cs="Narkisim"/>
          <w:rtl/>
        </w:rPr>
        <w:t xml:space="preserve"> דייק דאף בזה"ז משפחה שנטמעה אינו רשאי לגלותה. ומותרת, כיון דלעתיד לבא אליהו יטהרנו.</w:t>
      </w:r>
    </w:p>
    <w:p w14:paraId="55BEE169" w14:textId="77777777" w:rsidR="00620854" w:rsidRPr="00741ADA" w:rsidRDefault="00000000" w:rsidP="00741ADA">
      <w:pPr>
        <w:pStyle w:val="a7"/>
        <w:bidi/>
        <w:rPr>
          <w:rFonts w:ascii="Narkisim" w:hAnsi="Narkisim"/>
        </w:rPr>
      </w:pPr>
      <w:r w:rsidRPr="00741ADA">
        <w:rPr>
          <w:rFonts w:ascii="Narkisim" w:hAnsi="Narkisim"/>
          <w:rtl/>
        </w:rPr>
        <w:t>וכת' ה</w:t>
      </w:r>
      <w:r w:rsidRPr="00741ADA">
        <w:rPr>
          <w:rFonts w:ascii="Narkisim" w:hAnsi="Narkisim"/>
          <w:b/>
          <w:bCs/>
          <w:rtl/>
        </w:rPr>
        <w:t>ר"ן</w:t>
      </w:r>
      <w:r w:rsidRPr="00741ADA">
        <w:rPr>
          <w:rFonts w:ascii="Narkisim" w:hAnsi="Narkisim"/>
          <w:rtl/>
        </w:rPr>
        <w:t xml:space="preserve"> ומיהו אפשר דראוי לגלותה לצנועין כדי שלא ידבקו בהם [וכדאמרי' דחכמים מוסרים לתלמידיהם], ואע"פ שאין בזה איסור, מ"מ אין הזרע מוכן לקדושה ולטהרה. שאין הקב"ה משרה שכינתו אלא על משפחות מיוחסות שבישראל. ומש"ה כשר הדבר לגלותן לצנועין.</w:t>
      </w:r>
    </w:p>
    <w:p w14:paraId="16DA5755" w14:textId="77777777" w:rsidR="00620854" w:rsidRPr="00741ADA" w:rsidRDefault="00000000" w:rsidP="00741ADA">
      <w:pPr>
        <w:pStyle w:val="aa"/>
        <w:bidi/>
        <w:rPr>
          <w:rFonts w:ascii="Narkisim" w:hAnsi="Narkisim"/>
        </w:rPr>
      </w:pPr>
      <w:r w:rsidRPr="00741ADA">
        <w:rPr>
          <w:rFonts w:ascii="Narkisim" w:hAnsi="Narkisim"/>
          <w:rtl/>
        </w:rPr>
        <w:t>וכ"פ ה</w:t>
      </w:r>
      <w:r w:rsidRPr="00741ADA">
        <w:rPr>
          <w:rFonts w:ascii="Narkisim" w:hAnsi="Narkisim"/>
          <w:b/>
          <w:bCs/>
          <w:rtl/>
        </w:rPr>
        <w:t>רמ"א</w:t>
      </w:r>
      <w:r w:rsidRPr="00741ADA">
        <w:rPr>
          <w:rFonts w:ascii="Narkisim" w:hAnsi="Narkisim"/>
          <w:rtl/>
        </w:rPr>
        <w:t xml:space="preserve"> (ב ה) דמשפחה שנטמעה ונתערב בה פסול, אינו רשאי לגלותה. כיון דמותרין לעתיד לבא. ואינו רשאי לגלותן אלא לצנועין [וכר"ן].</w:t>
      </w:r>
    </w:p>
    <w:p w14:paraId="515517B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רמ"א</w:t>
      </w:r>
      <w:r w:rsidRPr="00741ADA">
        <w:rPr>
          <w:rFonts w:ascii="Narkisim" w:hAnsi="Narkisim"/>
          <w:rtl/>
        </w:rPr>
        <w:t xml:space="preserve"> הביא בשם ה</w:t>
      </w:r>
      <w:r w:rsidRPr="00741ADA">
        <w:rPr>
          <w:rFonts w:ascii="Narkisim" w:hAnsi="Narkisim"/>
          <w:b/>
          <w:bCs/>
          <w:rtl/>
        </w:rPr>
        <w:t>שלט"ג</w:t>
      </w:r>
      <w:r w:rsidRPr="00741ADA">
        <w:rPr>
          <w:rFonts w:ascii="Narkisim" w:hAnsi="Narkisim"/>
          <w:rtl/>
        </w:rPr>
        <w:t xml:space="preserve"> (ל: בשם הריא"ז) דכ"ז אחר שנטמעה, אבל מגלין הפסולים שלא נתערבו. וה</w:t>
      </w:r>
      <w:r w:rsidRPr="00741ADA">
        <w:rPr>
          <w:rFonts w:ascii="Narkisim" w:hAnsi="Narkisim"/>
          <w:b/>
          <w:bCs/>
          <w:rtl/>
        </w:rPr>
        <w:t>גר"א</w:t>
      </w:r>
      <w:r w:rsidRPr="00741ADA">
        <w:rPr>
          <w:rFonts w:ascii="Narkisim" w:hAnsi="Narkisim"/>
          <w:rtl/>
        </w:rPr>
        <w:t xml:space="preserve"> (שם לה) ציין מקורו מהא דלעיל (ע:) דאכרוז עליהם שהם עבדים. וע"ע חזו"א.</w:t>
      </w:r>
    </w:p>
    <w:p w14:paraId="487BBE64"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חלק"מ</w:t>
      </w:r>
      <w:r w:rsidRPr="00741ADA">
        <w:rPr>
          <w:rFonts w:ascii="Narkisim" w:hAnsi="Narkisim"/>
          <w:rtl/>
        </w:rPr>
        <w:t xml:space="preserve"> (ב ט) כת' דמ"מ היכא דיש ב' עדים כשרים מגלים [וה</w:t>
      </w:r>
      <w:r w:rsidRPr="00741ADA">
        <w:rPr>
          <w:rFonts w:ascii="Narkisim" w:hAnsi="Narkisim"/>
          <w:b/>
          <w:bCs/>
          <w:rtl/>
        </w:rPr>
        <w:t>חזו"א</w:t>
      </w:r>
      <w:r w:rsidRPr="00741ADA">
        <w:rPr>
          <w:rFonts w:ascii="Narkisim" w:hAnsi="Narkisim"/>
          <w:rtl/>
        </w:rPr>
        <w:t xml:space="preserve"> (א ל) כת' דדוקא עדות גמורה, ולא עד מפי עד]. אבל ה</w:t>
      </w:r>
      <w:r w:rsidRPr="00741ADA">
        <w:rPr>
          <w:rFonts w:ascii="Narkisim" w:hAnsi="Narkisim"/>
          <w:b/>
          <w:bCs/>
          <w:rtl/>
        </w:rPr>
        <w:t>בי"ש</w:t>
      </w:r>
      <w:r w:rsidRPr="00741ADA">
        <w:rPr>
          <w:rFonts w:ascii="Narkisim" w:hAnsi="Narkisim"/>
          <w:rtl/>
        </w:rPr>
        <w:t xml:space="preserve"> (שם יט) כת' דאין מגלים.</w:t>
      </w:r>
    </w:p>
    <w:p w14:paraId="4E43E64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(א לב) כת' דמסתבר דמשפחה שנטמעה הותרה, ואף יחיד שיודע שהם ממזרים מותר [כיון דהוא יחיד ואינו נאמן להעיד]. אך דייק מהרמ"א שהותר רק כשאינו ידוע.</w:t>
      </w:r>
    </w:p>
    <w:p w14:paraId="1DE63DD6" w14:textId="77777777" w:rsidR="00620854" w:rsidRPr="00741ADA" w:rsidRDefault="00000000" w:rsidP="00741ADA">
      <w:pPr>
        <w:pStyle w:val="aa"/>
        <w:bidi/>
        <w:rPr>
          <w:rFonts w:ascii="Narkisim" w:hAnsi="Narkisim"/>
        </w:rPr>
      </w:pPr>
      <w:r w:rsidRPr="00741ADA">
        <w:rPr>
          <w:rFonts w:ascii="Narkisim" w:hAnsi="Narkisim"/>
          <w:u w:val="single"/>
          <w:rtl/>
        </w:rPr>
        <w:t>לא כשאני נכתב וכו'</w:t>
      </w:r>
      <w:r w:rsidRPr="00741ADA">
        <w:rPr>
          <w:rFonts w:ascii="Narkisim" w:hAnsi="Narkisim"/>
          <w:rtl/>
        </w:rPr>
        <w:t>. ה</w:t>
      </w:r>
      <w:r w:rsidRPr="00741ADA">
        <w:rPr>
          <w:rFonts w:ascii="Narkisim" w:hAnsi="Narkisim"/>
          <w:b/>
          <w:bCs/>
          <w:rtl/>
        </w:rPr>
        <w:t>גרי"ז</w:t>
      </w:r>
      <w:r w:rsidRPr="00741ADA">
        <w:rPr>
          <w:rFonts w:ascii="Narkisim" w:hAnsi="Narkisim"/>
          <w:rtl/>
        </w:rPr>
        <w:t xml:space="preserve"> (ע"ז ב ז) ביאר דאף שהשם אדנות בעצם אינו שם המיוחד, הוה גדר הקריאה דשם הוי"ה. ומקרי שפירש שם המיוחד.</w:t>
      </w:r>
    </w:p>
    <w:p w14:paraId="24DF00E1" w14:textId="77777777" w:rsidR="00620854" w:rsidRPr="00741ADA" w:rsidRDefault="00000000" w:rsidP="00741ADA">
      <w:pPr>
        <w:pStyle w:val="aa"/>
        <w:bidi/>
        <w:rPr>
          <w:rFonts w:ascii="Narkisim" w:hAnsi="Narkisim"/>
        </w:rPr>
      </w:pPr>
      <w:r w:rsidRPr="00741ADA">
        <w:rPr>
          <w:rFonts w:ascii="Narkisim" w:hAnsi="Narkisim"/>
          <w:u w:val="single"/>
          <w:rtl/>
        </w:rPr>
        <w:t>רש"י.</w:t>
      </w:r>
      <w:r w:rsidRPr="00741ADA">
        <w:rPr>
          <w:rFonts w:ascii="Narkisim" w:hAnsi="Narkisim"/>
          <w:rtl/>
        </w:rPr>
        <w:t xml:space="preserve"> שם בן י"ב ובן מ"ב לא פירשו לנו</w:t>
      </w:r>
      <w:r w:rsidRPr="00741ADA">
        <w:rPr>
          <w:rStyle w:val="ac"/>
          <w:rFonts w:ascii="Narkisim" w:hAnsi="Narkisim"/>
          <w:rtl/>
        </w:rPr>
        <w:footnoteReference w:id="924"/>
      </w:r>
      <w:r w:rsidRPr="00741ADA">
        <w:rPr>
          <w:rFonts w:ascii="Narkisim" w:hAnsi="Narkisim"/>
          <w:rtl/>
        </w:rPr>
        <w:t xml:space="preserve">. וע' </w:t>
      </w:r>
      <w:r w:rsidRPr="00741ADA">
        <w:rPr>
          <w:rFonts w:ascii="Narkisim" w:hAnsi="Narkisim"/>
          <w:b/>
          <w:bCs/>
          <w:rtl/>
        </w:rPr>
        <w:t>תוס</w:t>
      </w:r>
      <w:r w:rsidRPr="00741ADA">
        <w:rPr>
          <w:rFonts w:ascii="Narkisim" w:hAnsi="Narkisim"/>
          <w:rtl/>
        </w:rPr>
        <w:t>' (חגיגה יא:) ו</w:t>
      </w:r>
      <w:r w:rsidRPr="00741ADA">
        <w:rPr>
          <w:rFonts w:ascii="Narkisim" w:hAnsi="Narkisim"/>
          <w:b/>
          <w:bCs/>
          <w:rtl/>
        </w:rPr>
        <w:t>רמ"ה</w:t>
      </w:r>
      <w:r w:rsidRPr="00741ADA">
        <w:rPr>
          <w:rFonts w:ascii="Narkisim" w:hAnsi="Narkisim"/>
          <w:rtl/>
        </w:rPr>
        <w:t xml:space="preserve"> וה</w:t>
      </w:r>
      <w:r w:rsidRPr="00741ADA">
        <w:rPr>
          <w:rFonts w:ascii="Narkisim" w:hAnsi="Narkisim"/>
          <w:b/>
          <w:bCs/>
          <w:rtl/>
        </w:rPr>
        <w:t>מפרשים</w:t>
      </w:r>
      <w:r w:rsidRPr="00741ADA">
        <w:rPr>
          <w:rFonts w:ascii="Narkisim" w:hAnsi="Narkisim"/>
          <w:rtl/>
        </w:rPr>
        <w:t>. וה</w:t>
      </w:r>
      <w:r w:rsidRPr="00741ADA">
        <w:rPr>
          <w:rFonts w:ascii="Narkisim" w:hAnsi="Narkisim"/>
          <w:b/>
          <w:bCs/>
          <w:rtl/>
        </w:rPr>
        <w:t>תוס' רי"ד</w:t>
      </w:r>
      <w:r w:rsidRPr="00741ADA">
        <w:rPr>
          <w:rFonts w:ascii="Narkisim" w:hAnsi="Narkisim"/>
          <w:rtl/>
        </w:rPr>
        <w:t xml:space="preserve"> הביא מה</w:t>
      </w:r>
      <w:r w:rsidRPr="00741ADA">
        <w:rPr>
          <w:rFonts w:ascii="Narkisim" w:hAnsi="Narkisim"/>
          <w:b/>
          <w:bCs/>
          <w:rtl/>
        </w:rPr>
        <w:t>ירושלמי</w:t>
      </w:r>
      <w:r w:rsidRPr="00741ADA">
        <w:rPr>
          <w:rFonts w:ascii="Narkisim" w:hAnsi="Narkisim"/>
          <w:rtl/>
        </w:rPr>
        <w:t xml:space="preserve"> חד אסי אמר לר' פינחס בן חמא תא נמסור לך השם, א"ל איני יכול דאנא אכיל מעשר, ואמר רב מן דרגיל בשם לא יכיל מיכול מבר נש כלום.</w:t>
      </w:r>
    </w:p>
    <w:p w14:paraId="1A316BD1" w14:textId="77777777" w:rsidR="00620854" w:rsidRPr="00741ADA" w:rsidRDefault="00000000" w:rsidP="00741ADA">
      <w:pPr>
        <w:pStyle w:val="aa"/>
        <w:bidi/>
        <w:rPr>
          <w:rFonts w:ascii="Narkisim" w:hAnsi="Narkisim"/>
        </w:rPr>
      </w:pPr>
      <w:r w:rsidRPr="00741ADA">
        <w:rPr>
          <w:rFonts w:ascii="Narkisim" w:hAnsi="Narkisim"/>
          <w:u w:val="single"/>
          <w:rtl/>
        </w:rPr>
        <w:t>מבליעין בנעימת וכו'</w:t>
      </w:r>
      <w:r w:rsidRPr="00741ADA">
        <w:rPr>
          <w:rFonts w:ascii="Narkisim" w:hAnsi="Narkisim"/>
          <w:rtl/>
        </w:rPr>
        <w:t>. ה</w:t>
      </w:r>
      <w:r w:rsidRPr="00741ADA">
        <w:rPr>
          <w:rFonts w:ascii="Narkisim" w:hAnsi="Narkisim"/>
          <w:b/>
          <w:bCs/>
          <w:rtl/>
        </w:rPr>
        <w:t>תוס' רי"ד</w:t>
      </w:r>
      <w:r w:rsidRPr="00741ADA">
        <w:rPr>
          <w:rFonts w:ascii="Narkisim" w:hAnsi="Narkisim"/>
          <w:rtl/>
        </w:rPr>
        <w:t xml:space="preserve"> הק' וכי רשאין לשנות בברכת כהנים, להזכיר שם בן י"ב אותיות דשם בן ד' אותיות כתוב בתורה</w:t>
      </w:r>
      <w:r w:rsidRPr="00741ADA">
        <w:rPr>
          <w:rStyle w:val="ac"/>
          <w:rFonts w:ascii="Narkisim" w:hAnsi="Narkisim"/>
          <w:rtl/>
        </w:rPr>
        <w:footnoteReference w:id="925"/>
      </w:r>
      <w:r w:rsidRPr="00741ADA">
        <w:rPr>
          <w:rFonts w:ascii="Narkisim" w:hAnsi="Narkisim"/>
          <w:rtl/>
        </w:rPr>
        <w:t>.</w:t>
      </w:r>
      <w:r w:rsidRPr="00741ADA">
        <w:rPr>
          <w:rStyle w:val="ac"/>
          <w:rFonts w:ascii="Narkisim" w:hAnsi="Narkisim"/>
          <w:rtl/>
        </w:rPr>
        <w:footnoteReference w:id="926"/>
      </w:r>
    </w:p>
    <w:p w14:paraId="7501ED9D" w14:textId="77777777" w:rsidR="00620854" w:rsidRPr="00741ADA" w:rsidRDefault="00000000" w:rsidP="00741ADA">
      <w:pPr>
        <w:pStyle w:val="aa"/>
        <w:bidi/>
        <w:rPr>
          <w:rFonts w:ascii="Narkisim" w:hAnsi="Narkisim"/>
        </w:rPr>
      </w:pPr>
      <w:r w:rsidRPr="00741ADA">
        <w:rPr>
          <w:rFonts w:ascii="Narkisim" w:hAnsi="Narkisim"/>
          <w:u w:val="single"/>
          <w:rtl/>
        </w:rPr>
        <w:t>אר"ט פעם א' עליתי אחר אחי אמי לדוכן, והטיתי אזני אצל  כה"ג וכו'</w:t>
      </w:r>
      <w:r w:rsidRPr="00741ADA">
        <w:rPr>
          <w:rFonts w:ascii="Narkisim" w:hAnsi="Narkisim"/>
          <w:rtl/>
        </w:rPr>
        <w:t>. בהג' ה</w:t>
      </w:r>
      <w:r w:rsidRPr="00741ADA">
        <w:rPr>
          <w:rFonts w:ascii="Narkisim" w:hAnsi="Narkisim"/>
          <w:b/>
          <w:bCs/>
          <w:rtl/>
        </w:rPr>
        <w:t>רד"ל</w:t>
      </w:r>
      <w:r w:rsidRPr="00741ADA">
        <w:rPr>
          <w:rFonts w:ascii="Narkisim" w:hAnsi="Narkisim"/>
          <w:rtl/>
        </w:rPr>
        <w:t xml:space="preserve"> כת' דמשמע דהיה קטן, ועלה עמהם לדוכן, שכהן קטן נושא כפים עם אחרים. והק' דאמרי' (ערכין יג:) דאין קטן נכנס לעזרה לעבודה אלא לדוכן לשיר, משמע דאינו עולה לנשיאת כפים. ודחה דנשיאת כפים יש אף בגבולין, ולא נחשב עבודה.</w:t>
      </w:r>
    </w:p>
    <w:p w14:paraId="6605A52E" w14:textId="77777777" w:rsidR="00620854" w:rsidRPr="00741ADA" w:rsidRDefault="00000000" w:rsidP="00741ADA">
      <w:pPr>
        <w:pStyle w:val="aa"/>
        <w:bidi/>
        <w:rPr>
          <w:rFonts w:ascii="Narkisim" w:hAnsi="Narkisim"/>
        </w:rPr>
      </w:pPr>
      <w:r w:rsidRPr="00741ADA">
        <w:rPr>
          <w:rFonts w:ascii="Narkisim" w:hAnsi="Narkisim"/>
          <w:u w:val="single"/>
          <w:rtl/>
        </w:rPr>
        <w:t>רש"י ד"ה עד שיודע לך</w:t>
      </w:r>
      <w:r w:rsidRPr="00741ADA">
        <w:rPr>
          <w:rFonts w:ascii="Narkisim" w:hAnsi="Narkisim"/>
          <w:rtl/>
        </w:rPr>
        <w:t>. צריך אתה לבדוק ד' אמהות וכו'. ה</w:t>
      </w:r>
      <w:r w:rsidRPr="00741ADA">
        <w:rPr>
          <w:rFonts w:ascii="Narkisim" w:hAnsi="Narkisim"/>
          <w:b/>
          <w:bCs/>
          <w:rtl/>
        </w:rPr>
        <w:t>חזו"א</w:t>
      </w:r>
      <w:r w:rsidRPr="00741ADA">
        <w:rPr>
          <w:rFonts w:ascii="Narkisim" w:hAnsi="Narkisim"/>
          <w:rtl/>
        </w:rPr>
        <w:t xml:space="preserve"> (א כו) הק' דהתם כשלא ידעינן שנתערב, ובזה סגי בבדיקת ד' אמהות. אבל הכא דכבר נתערבו לא סגי בבדיקת ד' אמהות. וכת' דמ"מ הקילו בבדיקת ד' אמהות, כיון דרוב כשרים. וכת' דלולי דברי רש"י בעי בדיקה דכתיב יוחסין מדוייק.</w:t>
      </w:r>
    </w:p>
    <w:p w14:paraId="019ECD60" w14:textId="77777777" w:rsidR="00620854" w:rsidRPr="00741ADA" w:rsidRDefault="00000000" w:rsidP="00741ADA">
      <w:pPr>
        <w:pStyle w:val="3"/>
        <w:bidi/>
        <w:rPr>
          <w:rFonts w:ascii="Narkisim" w:hAnsi="Narkisim"/>
        </w:rPr>
      </w:pPr>
      <w:r w:rsidRPr="00741ADA">
        <w:rPr>
          <w:rFonts w:ascii="Narkisim" w:hAnsi="Narkisim"/>
          <w:rtl/>
        </w:rPr>
        <w:t>דף עא:</w:t>
      </w:r>
    </w:p>
    <w:p w14:paraId="4439926C" w14:textId="77777777" w:rsidR="00620854" w:rsidRPr="00741ADA" w:rsidRDefault="00000000" w:rsidP="00741ADA">
      <w:pPr>
        <w:pStyle w:val="aa"/>
        <w:bidi/>
        <w:rPr>
          <w:rFonts w:ascii="Narkisim" w:hAnsi="Narkisim"/>
        </w:rPr>
      </w:pPr>
      <w:r w:rsidRPr="00741ADA">
        <w:rPr>
          <w:rFonts w:ascii="Narkisim" w:hAnsi="Narkisim"/>
          <w:u w:val="single"/>
          <w:rtl/>
        </w:rPr>
        <w:t>כאן להוציא אשה מידו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מסתמא לא מפקי'. ה</w:t>
      </w:r>
      <w:r w:rsidRPr="00741ADA">
        <w:rPr>
          <w:rFonts w:ascii="Narkisim" w:hAnsi="Narkisim"/>
          <w:b/>
          <w:bCs/>
          <w:rtl/>
        </w:rPr>
        <w:t>חזו"א</w:t>
      </w:r>
      <w:r w:rsidRPr="00741ADA">
        <w:rPr>
          <w:rFonts w:ascii="Narkisim" w:hAnsi="Narkisim"/>
          <w:rtl/>
        </w:rPr>
        <w:t xml:space="preserve"> (א כו) הק' דהאשה מותרת לישאנו, ואי"צ בדיקה (וכדלקמן עו.), ומה שייך להוציאו מהאשה. וכת' דאפשר דכשאין משפחתו ידוע מוציאין (ע' בסמוך).</w:t>
      </w:r>
    </w:p>
    <w:p w14:paraId="6FB31C10" w14:textId="77777777" w:rsidR="00620854" w:rsidRPr="00741ADA" w:rsidRDefault="00000000" w:rsidP="00741ADA">
      <w:pPr>
        <w:pStyle w:val="aa"/>
        <w:bidi/>
        <w:rPr>
          <w:rFonts w:ascii="Narkisim" w:hAnsi="Narkisim"/>
        </w:rPr>
      </w:pPr>
      <w:r w:rsidRPr="00741ADA">
        <w:rPr>
          <w:rFonts w:ascii="Narkisim" w:hAnsi="Narkisim"/>
          <w:u w:val="single"/>
          <w:rtl/>
        </w:rPr>
        <w:t>תוד"ה כאן להשיאו</w:t>
      </w:r>
      <w:r w:rsidRPr="00741ADA">
        <w:rPr>
          <w:rFonts w:ascii="Narkisim" w:hAnsi="Narkisim"/>
          <w:rtl/>
        </w:rPr>
        <w:t>. פי' מיוחסת וכו'. ה</w:t>
      </w:r>
      <w:r w:rsidRPr="00741ADA">
        <w:rPr>
          <w:rFonts w:ascii="Narkisim" w:hAnsi="Narkisim"/>
          <w:b/>
          <w:bCs/>
          <w:rtl/>
        </w:rPr>
        <w:t>מהרש"א</w:t>
      </w:r>
      <w:r w:rsidRPr="00741ADA">
        <w:rPr>
          <w:rFonts w:ascii="Narkisim" w:hAnsi="Narkisim"/>
          <w:rtl/>
        </w:rPr>
        <w:t xml:space="preserve"> כת' דודאי מותר למיוחסת לינשא לאינו מיוחס, אלא דכוונת התוס' דאם רוצה שבתו תחשב מיוחסת. וה</w:t>
      </w:r>
      <w:r w:rsidRPr="00741ADA">
        <w:rPr>
          <w:rFonts w:ascii="Narkisim" w:hAnsi="Narkisim"/>
          <w:b/>
          <w:bCs/>
          <w:rtl/>
        </w:rPr>
        <w:t>חזו"א</w:t>
      </w:r>
      <w:r w:rsidRPr="00741ADA">
        <w:rPr>
          <w:rFonts w:ascii="Narkisim" w:hAnsi="Narkisim"/>
          <w:rtl/>
        </w:rPr>
        <w:t xml:space="preserve"> (א כו) וה</w:t>
      </w:r>
      <w:r w:rsidRPr="00741ADA">
        <w:rPr>
          <w:rFonts w:ascii="Narkisim" w:hAnsi="Narkisim"/>
          <w:b/>
          <w:bCs/>
          <w:rtl/>
        </w:rPr>
        <w:t>מקנה</w:t>
      </w:r>
      <w:r w:rsidRPr="00741ADA">
        <w:rPr>
          <w:rFonts w:ascii="Narkisim" w:hAnsi="Narkisim"/>
          <w:rtl/>
        </w:rPr>
        <w:t xml:space="preserve"> הק' א"כ מהו להוציאו מאשה. [ואף אי לא יחשב מיוחסת אמאי יוציא].</w:t>
      </w:r>
    </w:p>
    <w:p w14:paraId="45488D85"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(כתובות כד.) כת' דמי שבא לפנינו משיאין לו אשה, ואי"צ לבדוק אחריו שמא הוא פסול ממזר ונתין</w:t>
      </w:r>
      <w:r w:rsidRPr="00741ADA">
        <w:rPr>
          <w:rStyle w:val="ac"/>
          <w:rFonts w:ascii="Narkisim" w:hAnsi="Narkisim" w:cs="Narkisim"/>
          <w:rtl/>
        </w:rPr>
        <w:footnoteReference w:id="927"/>
      </w:r>
      <w:r w:rsidRPr="00741ADA">
        <w:rPr>
          <w:rFonts w:ascii="Narkisim" w:hAnsi="Narkisim" w:cs="Narkisim"/>
          <w:rtl/>
        </w:rPr>
        <w:t>. [ורק לכהונה צריך בדיקה]. ודלא כ</w:t>
      </w:r>
      <w:r w:rsidRPr="00741ADA">
        <w:rPr>
          <w:rFonts w:ascii="Narkisim" w:hAnsi="Narkisim" w:cs="Narkisim"/>
          <w:b/>
          <w:bCs/>
          <w:rtl/>
        </w:rPr>
        <w:t>רש"י</w:t>
      </w:r>
      <w:r w:rsidRPr="00741ADA">
        <w:rPr>
          <w:rFonts w:ascii="Narkisim" w:hAnsi="Narkisim" w:cs="Narkisim"/>
          <w:rtl/>
        </w:rPr>
        <w:t xml:space="preserve"> (שם, ע' לקמן עו.) דחוששין לממזרות ונתינות. וה</w:t>
      </w:r>
      <w:r w:rsidRPr="00741ADA">
        <w:rPr>
          <w:rFonts w:ascii="Narkisim" w:hAnsi="Narkisim" w:cs="Narkisim"/>
          <w:b/>
          <w:bCs/>
          <w:rtl/>
        </w:rPr>
        <w:t>טור</w:t>
      </w:r>
      <w:r w:rsidRPr="00741ADA">
        <w:rPr>
          <w:rFonts w:ascii="Narkisim" w:hAnsi="Narkisim" w:cs="Narkisim"/>
          <w:rtl/>
        </w:rPr>
        <w:t xml:space="preserve"> (ב) הביא כן, דכל הארצות בחזקת כשרות, כרבנן (לקמן עב:). והטור הביא דדעת </w:t>
      </w:r>
      <w:r w:rsidRPr="00741ADA">
        <w:rPr>
          <w:rFonts w:ascii="Narkisim" w:hAnsi="Narkisim" w:cs="Narkisim"/>
          <w:b/>
          <w:bCs/>
          <w:rtl/>
        </w:rPr>
        <w:t>רש"י</w:t>
      </w:r>
      <w:r w:rsidRPr="00741ADA">
        <w:rPr>
          <w:rFonts w:ascii="Narkisim" w:hAnsi="Narkisim" w:cs="Narkisim"/>
          <w:rtl/>
        </w:rPr>
        <w:t xml:space="preserve"> וה</w:t>
      </w:r>
      <w:r w:rsidRPr="00741ADA">
        <w:rPr>
          <w:rFonts w:ascii="Narkisim" w:hAnsi="Narkisim" w:cs="Narkisim"/>
          <w:b/>
          <w:bCs/>
          <w:rtl/>
        </w:rPr>
        <w:t>רמ"ה</w:t>
      </w:r>
      <w:r w:rsidRPr="00741ADA">
        <w:rPr>
          <w:rFonts w:ascii="Narkisim" w:hAnsi="Narkisim" w:cs="Narkisim"/>
          <w:rtl/>
        </w:rPr>
        <w:t xml:space="preserve"> דצריך לבדוק אחריו. וביאר דדוקא היכא דמשפחתו ידוע סומכין אחזקת הארצות. אבל הבא לפנינו חוששין שמא הוא פסול ידוע ממקו"א.</w:t>
      </w:r>
    </w:p>
    <w:p w14:paraId="0B69FCF7" w14:textId="77777777" w:rsidR="00620854" w:rsidRPr="00741ADA" w:rsidRDefault="00000000" w:rsidP="00741ADA">
      <w:pPr>
        <w:pStyle w:val="aa"/>
        <w:bidi/>
        <w:rPr>
          <w:rFonts w:ascii="Narkisim" w:hAnsi="Narkisim"/>
        </w:rPr>
      </w:pPr>
      <w:r w:rsidRPr="00741ADA">
        <w:rPr>
          <w:rFonts w:ascii="Narkisim" w:hAnsi="Narkisim"/>
          <w:u w:val="single"/>
          <w:rtl/>
        </w:rPr>
        <w:t>מישון מתה</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כדאמרי' (לעיל מט:) ט' קבין ממזרין נטלה מישן. ה</w:t>
      </w:r>
      <w:r w:rsidRPr="00741ADA">
        <w:rPr>
          <w:rFonts w:ascii="Narkisim" w:hAnsi="Narkisim"/>
          <w:b/>
          <w:bCs/>
          <w:rtl/>
        </w:rPr>
        <w:t>חזו"א</w:t>
      </w:r>
      <w:r w:rsidRPr="00741ADA">
        <w:rPr>
          <w:rFonts w:ascii="Narkisim" w:hAnsi="Narkisim"/>
          <w:rtl/>
        </w:rPr>
        <w:t xml:space="preserve"> (יבמות יז) כת' דהיינו לענין יחוס משפחת בבל. אבל מותר לסתם אדם לינשא להם [ולאו דוקא כולם ממזרים].</w:t>
      </w:r>
    </w:p>
    <w:p w14:paraId="7C1A3471"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(יבמות יז. והתוס' רא"ש) הק' דבגמ' (יבמות יז.) אי' דמישן פסולה, משום פסולי תרמוד [ותרמוד פסולה טפי]. ושמא אשתרבובי למישן. ו</w:t>
      </w:r>
      <w:r w:rsidRPr="00741ADA">
        <w:rPr>
          <w:rFonts w:ascii="Narkisim" w:hAnsi="Narkisim"/>
          <w:b/>
          <w:bCs/>
          <w:rtl/>
        </w:rPr>
        <w:t>תוס</w:t>
      </w:r>
      <w:r w:rsidRPr="00741ADA">
        <w:rPr>
          <w:rFonts w:ascii="Narkisim" w:hAnsi="Narkisim"/>
          <w:rtl/>
        </w:rPr>
        <w:t>' (יבמות) תי' ושמא בתרמוד היו רוב עכו"ם, ובמישן רוב ישראל. וה</w:t>
      </w:r>
      <w:r w:rsidRPr="00741ADA">
        <w:rPr>
          <w:rFonts w:ascii="Narkisim" w:hAnsi="Narkisim"/>
          <w:b/>
          <w:bCs/>
          <w:rtl/>
        </w:rPr>
        <w:t>תוס' רא"ש</w:t>
      </w:r>
      <w:r w:rsidRPr="00741ADA">
        <w:rPr>
          <w:rFonts w:ascii="Narkisim" w:hAnsi="Narkisim"/>
          <w:rtl/>
        </w:rPr>
        <w:t xml:space="preserve"> כ' דבני תרמוד נשתמדו ונטמעו בין הגויים.</w:t>
      </w:r>
    </w:p>
    <w:p w14:paraId="145AD368" w14:textId="77777777" w:rsidR="00620854" w:rsidRPr="00741ADA" w:rsidRDefault="00000000" w:rsidP="00741ADA">
      <w:pPr>
        <w:pStyle w:val="aa"/>
        <w:bidi/>
        <w:rPr>
          <w:rFonts w:ascii="Narkisim" w:hAnsi="Narkisim"/>
        </w:rPr>
      </w:pPr>
      <w:r w:rsidRPr="00741ADA">
        <w:rPr>
          <w:rFonts w:ascii="Narkisim" w:hAnsi="Narkisim"/>
          <w:u w:val="single"/>
          <w:rtl/>
        </w:rPr>
        <w:t>תוד"ה עד</w:t>
      </w:r>
      <w:r w:rsidRPr="00741ADA">
        <w:rPr>
          <w:rFonts w:ascii="Narkisim" w:hAnsi="Narkisim"/>
          <w:rtl/>
        </w:rPr>
        <w:t>. פ"ה דלפי הענין נראה וכו' ומושכין מן הדרום לצפון וכו' אר"י בדרומה של בבל וכו'. ור"ת הפך דהנהרות מושכין מבבל לאר"י. וע' מהרי"ט. וב</w:t>
      </w:r>
      <w:r w:rsidRPr="00741ADA">
        <w:rPr>
          <w:rFonts w:ascii="Narkisim" w:hAnsi="Narkisim"/>
          <w:b/>
          <w:bCs/>
          <w:rtl/>
        </w:rPr>
        <w:t>הג' יעב"ץ</w:t>
      </w:r>
      <w:r w:rsidRPr="00741ADA">
        <w:rPr>
          <w:rFonts w:ascii="Narkisim" w:hAnsi="Narkisim"/>
          <w:rtl/>
        </w:rPr>
        <w:t xml:space="preserve"> כת' דלפי המפות שלנו הנהרות מושכין מצפון מערב לדרום מזרח, ותחילתם מצפון לאר"י. אבל בבל אינו מצפון לאר"י, והא דנקראת 'מצפון' דהדרך הכבוש מבבל לאר"י הוא דרך הנך נהרות, מצפון לאר"י</w:t>
      </w:r>
      <w:r w:rsidRPr="00741ADA">
        <w:rPr>
          <w:rStyle w:val="ac"/>
          <w:rFonts w:ascii="Narkisim" w:hAnsi="Narkisim"/>
          <w:rtl/>
        </w:rPr>
        <w:footnoteReference w:id="928"/>
      </w:r>
      <w:r w:rsidRPr="00741ADA">
        <w:rPr>
          <w:rFonts w:ascii="Narkisim" w:hAnsi="Narkisim"/>
          <w:rtl/>
        </w:rPr>
        <w:t>. דאין דרך כבושה דרך המדברות.</w:t>
      </w:r>
    </w:p>
    <w:p w14:paraId="7B6CF619" w14:textId="77777777" w:rsidR="00620854" w:rsidRPr="00741ADA" w:rsidRDefault="00000000" w:rsidP="00741ADA">
      <w:pPr>
        <w:pStyle w:val="3"/>
        <w:bidi/>
        <w:rPr>
          <w:rFonts w:ascii="Narkisim" w:hAnsi="Narkisim"/>
        </w:rPr>
      </w:pPr>
      <w:r w:rsidRPr="00741ADA">
        <w:rPr>
          <w:rFonts w:ascii="Narkisim" w:hAnsi="Narkisim"/>
          <w:rtl/>
        </w:rPr>
        <w:t>דף עב.</w:t>
      </w:r>
    </w:p>
    <w:p w14:paraId="1E2A1B90" w14:textId="77777777" w:rsidR="00620854" w:rsidRPr="00741ADA" w:rsidRDefault="00000000" w:rsidP="00741ADA">
      <w:pPr>
        <w:pStyle w:val="aa"/>
        <w:bidi/>
        <w:rPr>
          <w:rFonts w:ascii="Narkisim" w:hAnsi="Narkisim"/>
        </w:rPr>
      </w:pPr>
      <w:r w:rsidRPr="00741ADA">
        <w:rPr>
          <w:rFonts w:ascii="Narkisim" w:hAnsi="Narkisim"/>
          <w:u w:val="single"/>
          <w:rtl/>
        </w:rPr>
        <w:t>ושמתניהו ר"א בר"י ואישתמוד</w:t>
      </w:r>
      <w:r w:rsidRPr="00741ADA">
        <w:rPr>
          <w:rFonts w:ascii="Narkisim" w:hAnsi="Narkisim"/>
          <w:rtl/>
        </w:rPr>
        <w:t>. ה</w:t>
      </w:r>
      <w:r w:rsidRPr="00741ADA">
        <w:rPr>
          <w:rFonts w:ascii="Narkisim" w:hAnsi="Narkisim"/>
          <w:b/>
          <w:bCs/>
          <w:rtl/>
        </w:rPr>
        <w:t>תה"ד</w:t>
      </w:r>
      <w:r w:rsidRPr="00741ADA">
        <w:rPr>
          <w:rFonts w:ascii="Narkisim" w:hAnsi="Narkisim"/>
          <w:rtl/>
        </w:rPr>
        <w:t xml:space="preserve"> (פסקים קלח, הו' ברמ"א יו"ד שלד א) כת' דקמ"ל דאף היכא דנראה לחכמים דע"י שינדו יצא לתרבות רעה לא יניחו מש"ה מלעשות מעשה. וה</w:t>
      </w:r>
      <w:r w:rsidRPr="00741ADA">
        <w:rPr>
          <w:rFonts w:ascii="Narkisim" w:hAnsi="Narkisim"/>
          <w:b/>
          <w:bCs/>
          <w:rtl/>
        </w:rPr>
        <w:t>ט"ז</w:t>
      </w:r>
      <w:r w:rsidRPr="00741ADA">
        <w:rPr>
          <w:rFonts w:ascii="Narkisim" w:hAnsi="Narkisim"/>
          <w:rtl/>
        </w:rPr>
        <w:t xml:space="preserve"> (שם) תמה בזה, וע' </w:t>
      </w:r>
      <w:r w:rsidRPr="00741ADA">
        <w:rPr>
          <w:rFonts w:ascii="Narkisim" w:hAnsi="Narkisim"/>
          <w:b/>
          <w:bCs/>
          <w:rtl/>
        </w:rPr>
        <w:t>נקודות הכסף</w:t>
      </w:r>
      <w:r w:rsidRPr="00741ADA">
        <w:rPr>
          <w:rFonts w:ascii="Narkisim" w:hAnsi="Narkisim"/>
          <w:rtl/>
        </w:rPr>
        <w:t xml:space="preserve"> ו</w:t>
      </w:r>
      <w:r w:rsidRPr="00741ADA">
        <w:rPr>
          <w:rFonts w:ascii="Narkisim" w:hAnsi="Narkisim"/>
          <w:b/>
          <w:bCs/>
          <w:rtl/>
        </w:rPr>
        <w:t>פתח"ת</w:t>
      </w:r>
      <w:r w:rsidRPr="00741ADA">
        <w:rPr>
          <w:rFonts w:ascii="Narkisim" w:hAnsi="Narkisim"/>
          <w:rtl/>
        </w:rPr>
        <w:t xml:space="preserve"> (שם).</w:t>
      </w:r>
    </w:p>
    <w:p w14:paraId="50702E2A" w14:textId="77777777" w:rsidR="00620854" w:rsidRPr="00741ADA" w:rsidRDefault="00000000" w:rsidP="00741ADA">
      <w:pPr>
        <w:pStyle w:val="3"/>
        <w:bidi/>
        <w:rPr>
          <w:rFonts w:ascii="Narkisim" w:hAnsi="Narkisim"/>
        </w:rPr>
      </w:pPr>
      <w:r w:rsidRPr="00741ADA">
        <w:rPr>
          <w:rFonts w:ascii="Narkisim" w:hAnsi="Narkisim"/>
          <w:rtl/>
        </w:rPr>
        <w:t>דף עב:</w:t>
      </w:r>
    </w:p>
    <w:p w14:paraId="7AA7ECB4" w14:textId="77777777" w:rsidR="00620854" w:rsidRPr="00741ADA" w:rsidRDefault="00000000" w:rsidP="00741ADA">
      <w:pPr>
        <w:pStyle w:val="aa"/>
        <w:bidi/>
        <w:rPr>
          <w:rFonts w:ascii="Narkisim" w:hAnsi="Narkisim"/>
        </w:rPr>
      </w:pPr>
      <w:r w:rsidRPr="00741ADA">
        <w:rPr>
          <w:rFonts w:ascii="Narkisim" w:hAnsi="Narkisim"/>
          <w:u w:val="single"/>
          <w:rtl/>
        </w:rPr>
        <w:t>כשמת רבא נולד רב אשי</w:t>
      </w:r>
      <w:r w:rsidRPr="00741ADA">
        <w:rPr>
          <w:rFonts w:ascii="Narkisim" w:hAnsi="Narkisim"/>
          <w:rtl/>
        </w:rPr>
        <w:t xml:space="preserve">. </w:t>
      </w:r>
      <w:r w:rsidRPr="00741ADA">
        <w:rPr>
          <w:rFonts w:ascii="Narkisim" w:hAnsi="Narkisim"/>
          <w:b/>
          <w:bCs/>
          <w:rtl/>
        </w:rPr>
        <w:t>רש"י</w:t>
      </w:r>
      <w:r w:rsidRPr="00741ADA">
        <w:rPr>
          <w:rFonts w:ascii="Narkisim" w:hAnsi="Narkisim"/>
          <w:rtl/>
        </w:rPr>
        <w:t xml:space="preserve"> (חולין יז:) הביא מכאן דר' אשי לא ראה את רבא. אבל ב</w:t>
      </w:r>
      <w:r w:rsidRPr="00741ADA">
        <w:rPr>
          <w:rFonts w:ascii="Narkisim" w:hAnsi="Narkisim"/>
          <w:b/>
          <w:bCs/>
          <w:rtl/>
        </w:rPr>
        <w:t>שו"ת באר שבע</w:t>
      </w:r>
      <w:r w:rsidRPr="00741ADA">
        <w:rPr>
          <w:rFonts w:ascii="Narkisim" w:hAnsi="Narkisim"/>
          <w:rtl/>
        </w:rPr>
        <w:t xml:space="preserve"> (יא) הביא דה</w:t>
      </w:r>
      <w:r w:rsidRPr="00741ADA">
        <w:rPr>
          <w:rFonts w:ascii="Narkisim" w:hAnsi="Narkisim"/>
          <w:b/>
          <w:bCs/>
          <w:rtl/>
        </w:rPr>
        <w:t>רמב"ם</w:t>
      </w:r>
      <w:r w:rsidRPr="00741ADA">
        <w:rPr>
          <w:rFonts w:ascii="Narkisim" w:hAnsi="Narkisim"/>
          <w:rtl/>
        </w:rPr>
        <w:t xml:space="preserve"> (הקדמה ליד החזקה) כת' דרב אשי קיבל מרבא. והביא דב</w:t>
      </w:r>
      <w:r w:rsidRPr="00741ADA">
        <w:rPr>
          <w:rFonts w:ascii="Narkisim" w:hAnsi="Narkisim"/>
          <w:b/>
          <w:bCs/>
          <w:rtl/>
        </w:rPr>
        <w:t>ס' הליכות עולם</w:t>
      </w:r>
      <w:r w:rsidRPr="00741ADA">
        <w:rPr>
          <w:rFonts w:ascii="Narkisim" w:hAnsi="Narkisim"/>
          <w:rtl/>
        </w:rPr>
        <w:t xml:space="preserve"> (הו' בהג' מהר"ב רנשבורג עה"ג) תי' דהרמב"ם גרס עד שלא מת רבא נולד ר' אשי. [אך גם גירסא זו משמע שהוא זמן קצר, דרב אשי היה עדיין קטן כשמת רבא. ואילו הרמב"ם נקט שהיה תלמידן].</w:t>
      </w:r>
    </w:p>
    <w:p w14:paraId="1730A15D" w14:textId="77777777" w:rsidR="00620854" w:rsidRPr="00741ADA" w:rsidRDefault="00000000" w:rsidP="00741ADA">
      <w:pPr>
        <w:bidi/>
        <w:rPr>
          <w:rFonts w:ascii="Narkisim" w:hAnsi="Narkisim" w:cs="Narkisim"/>
        </w:rPr>
      </w:pPr>
      <w:r w:rsidRPr="00741ADA">
        <w:rPr>
          <w:rFonts w:ascii="Narkisim" w:hAnsi="Narkisim" w:cs="Narkisim"/>
          <w:u w:val="single"/>
          <w:rtl/>
        </w:rPr>
        <w:t>ת"ר ממזירי ונתיני טהורין לעתיד לבא</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(עא.) ו</w:t>
      </w:r>
      <w:r w:rsidRPr="00741ADA">
        <w:rPr>
          <w:rFonts w:ascii="Narkisim" w:hAnsi="Narkisim" w:cs="Narkisim"/>
          <w:b/>
          <w:bCs/>
          <w:rtl/>
        </w:rPr>
        <w:t>רשב"א</w:t>
      </w:r>
      <w:r w:rsidRPr="00741ADA">
        <w:rPr>
          <w:rFonts w:ascii="Narkisim" w:hAnsi="Narkisim" w:cs="Narkisim"/>
          <w:rtl/>
        </w:rPr>
        <w:t xml:space="preserve"> נקטו דהיינו אפי' ממזר ידוע. אבל ה</w:t>
      </w:r>
      <w:r w:rsidRPr="00741ADA">
        <w:rPr>
          <w:rFonts w:ascii="Narkisim" w:hAnsi="Narkisim" w:cs="Narkisim"/>
          <w:b/>
          <w:bCs/>
          <w:rtl/>
        </w:rPr>
        <w:t>רא"ש</w:t>
      </w:r>
      <w:r w:rsidRPr="00741ADA">
        <w:rPr>
          <w:rFonts w:ascii="Narkisim" w:hAnsi="Narkisim" w:cs="Narkisim"/>
          <w:rtl/>
        </w:rPr>
        <w:t xml:space="preserve"> וה</w:t>
      </w:r>
      <w:r w:rsidRPr="00741ADA">
        <w:rPr>
          <w:rFonts w:ascii="Narkisim" w:hAnsi="Narkisim" w:cs="Narkisim"/>
          <w:b/>
          <w:bCs/>
          <w:rtl/>
        </w:rPr>
        <w:t>ר"ן</w:t>
      </w:r>
      <w:r w:rsidRPr="00741ADA">
        <w:rPr>
          <w:rFonts w:ascii="Narkisim" w:hAnsi="Narkisim" w:cs="Narkisim"/>
          <w:rtl/>
        </w:rPr>
        <w:t xml:space="preserve"> כת' דאיירי בממזר שאינו ידוע, וכדלעיל (עא.) דמשפחה שנטמעה נטמעה.</w:t>
      </w:r>
    </w:p>
    <w:p w14:paraId="3FAB3CE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רא"ש</w:t>
      </w:r>
      <w:r w:rsidRPr="00741ADA">
        <w:rPr>
          <w:rFonts w:ascii="Narkisim" w:hAnsi="Narkisim" w:cs="Narkisim"/>
          <w:rtl/>
        </w:rPr>
        <w:t xml:space="preserve"> (בתחילת דבריו) העמיד בממזר שאינו ידוע</w:t>
      </w:r>
      <w:r w:rsidRPr="00741ADA">
        <w:rPr>
          <w:rStyle w:val="ac"/>
          <w:rFonts w:ascii="Narkisim" w:hAnsi="Narkisim" w:cs="Narkisim"/>
          <w:rtl/>
        </w:rPr>
        <w:footnoteReference w:id="929"/>
      </w:r>
      <w:r w:rsidRPr="00741ADA">
        <w:rPr>
          <w:rFonts w:ascii="Narkisim" w:hAnsi="Narkisim" w:cs="Narkisim"/>
          <w:rtl/>
        </w:rPr>
        <w:t>. וחזר בו דבממזר שאינו ידוע לכו"ע משפחה שנטמעה נטמעה, והמח' כאן בממזרים ידועים. דאל"כ מה הק' מקרא דוישב ממזר באשדוד. והתוס' רא"ש הק' דלפ"ז כולהו אמוראי (לעיל עא.) דדנו דאליהו מטהר משפחה שנתערבה כר' מאיר, ודלא כהלכה. ותי' דמ"מ איצטריך לטהר השבטים (הו' לעיל). ובסו"ד הסיק ה</w:t>
      </w:r>
      <w:r w:rsidRPr="00741ADA">
        <w:rPr>
          <w:rFonts w:ascii="Narkisim" w:hAnsi="Narkisim" w:cs="Narkisim"/>
          <w:b/>
          <w:bCs/>
          <w:rtl/>
        </w:rPr>
        <w:t>תוס' רא"ש</w:t>
      </w:r>
      <w:r w:rsidRPr="00741ADA">
        <w:rPr>
          <w:rFonts w:ascii="Narkisim" w:hAnsi="Narkisim" w:cs="Narkisim"/>
          <w:rtl/>
        </w:rPr>
        <w:t xml:space="preserve"> דאיירי דוקא בנטמעו, וכדברי רב יוסף דאליהו מפיק צוורני צוורני קולרין.</w:t>
      </w:r>
    </w:p>
    <w:p w14:paraId="274B8A9C" w14:textId="77777777" w:rsidR="00620854" w:rsidRPr="00741ADA" w:rsidRDefault="00000000" w:rsidP="00741ADA">
      <w:pPr>
        <w:bidi/>
        <w:rPr>
          <w:rFonts w:ascii="Narkisim" w:hAnsi="Narkisim" w:cs="Narkisim"/>
        </w:rPr>
      </w:pPr>
      <w:r w:rsidRPr="00741ADA">
        <w:rPr>
          <w:rFonts w:ascii="Narkisim" w:hAnsi="Narkisim" w:cs="Narkisim"/>
          <w:rtl/>
        </w:rPr>
        <w:t>וכת' ה</w:t>
      </w:r>
      <w:r w:rsidRPr="00741ADA">
        <w:rPr>
          <w:rFonts w:ascii="Narkisim" w:hAnsi="Narkisim" w:cs="Narkisim"/>
          <w:b/>
          <w:bCs/>
          <w:rtl/>
        </w:rPr>
        <w:t>תוס' רא"ש</w:t>
      </w:r>
      <w:r w:rsidRPr="00741ADA">
        <w:rPr>
          <w:rFonts w:ascii="Narkisim" w:hAnsi="Narkisim" w:cs="Narkisim"/>
          <w:rtl/>
        </w:rPr>
        <w:t xml:space="preserve"> די"ל דאף לר' יוסי צריך לטהר את השבטים, שנתערבו עבדים, ונראים ככהנים ולויים.</w:t>
      </w:r>
    </w:p>
    <w:p w14:paraId="18115AB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(עא.) וה</w:t>
      </w:r>
      <w:r w:rsidRPr="00741ADA">
        <w:rPr>
          <w:rFonts w:ascii="Narkisim" w:hAnsi="Narkisim" w:cs="Narkisim"/>
          <w:b/>
          <w:bCs/>
          <w:rtl/>
        </w:rPr>
        <w:t>רשב"א</w:t>
      </w:r>
      <w:r w:rsidRPr="00741ADA">
        <w:rPr>
          <w:rFonts w:ascii="Narkisim" w:hAnsi="Narkisim" w:cs="Narkisim"/>
          <w:rtl/>
        </w:rPr>
        <w:t xml:space="preserve"> הק' וכי מצוות לא יבא ממזר בטילה לעתיד לבא. וי"ל דהוראת שעה תהא לאותן שהיו בדורות הקודמין</w:t>
      </w:r>
      <w:r w:rsidRPr="00741ADA">
        <w:rPr>
          <w:rStyle w:val="ac"/>
          <w:rFonts w:ascii="Narkisim" w:hAnsi="Narkisim" w:cs="Narkisim"/>
          <w:rtl/>
        </w:rPr>
        <w:footnoteReference w:id="930"/>
      </w:r>
      <w:r w:rsidRPr="00741ADA">
        <w:rPr>
          <w:rFonts w:ascii="Narkisim" w:hAnsi="Narkisim" w:cs="Narkisim"/>
          <w:rtl/>
        </w:rPr>
        <w:t>, דאליהו מטהרן. ובממזרים שיהיו בימי המשיח נוהג איסור לא יבא.</w:t>
      </w:r>
    </w:p>
    <w:p w14:paraId="6CD1E25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כת' דה"נ בנתיני לא אמרו אלא באותן שנתערבו בישראל</w:t>
      </w:r>
      <w:r w:rsidRPr="00741ADA">
        <w:rPr>
          <w:rStyle w:val="ac"/>
          <w:rFonts w:ascii="Narkisim" w:hAnsi="Narkisim" w:cs="Narkisim"/>
          <w:rtl/>
        </w:rPr>
        <w:footnoteReference w:id="931"/>
      </w:r>
      <w:r w:rsidRPr="00741ADA">
        <w:rPr>
          <w:rFonts w:ascii="Narkisim" w:hAnsi="Narkisim" w:cs="Narkisim"/>
          <w:rtl/>
        </w:rPr>
        <w:t>. אבל נתינים עצמן באיסורן עומדים</w:t>
      </w:r>
      <w:r w:rsidRPr="00741ADA">
        <w:rPr>
          <w:rStyle w:val="ac"/>
          <w:rFonts w:ascii="Narkisim" w:hAnsi="Narkisim" w:cs="Narkisim"/>
          <w:rtl/>
        </w:rPr>
        <w:footnoteReference w:id="932"/>
      </w:r>
      <w:r w:rsidRPr="00741ADA">
        <w:rPr>
          <w:rFonts w:ascii="Narkisim" w:hAnsi="Narkisim" w:cs="Narkisim"/>
          <w:rtl/>
        </w:rPr>
        <w:t>, וכדאמרי' (יבמות עט:) חלק המזבח מי יתיר. א"נ התם ה"ק כיון שיש בהן חלק למזבח אין בנו כח להפקיעו עד שיפקעינו הקב"ה ע"פ נביא לימות המשיח, ומותרין לעתיד לבא.</w:t>
      </w:r>
    </w:p>
    <w:p w14:paraId="4AE5F95A" w14:textId="77777777" w:rsidR="00620854" w:rsidRPr="00741ADA" w:rsidRDefault="00000000" w:rsidP="00741ADA">
      <w:pPr>
        <w:bidi/>
        <w:rPr>
          <w:rFonts w:ascii="Narkisim" w:hAnsi="Narkisim" w:cs="Narkisim"/>
        </w:rPr>
      </w:pPr>
      <w:r w:rsidRPr="00741ADA">
        <w:rPr>
          <w:rFonts w:ascii="Narkisim" w:hAnsi="Narkisim" w:cs="Narkisim"/>
          <w:u w:val="single"/>
          <w:rtl/>
        </w:rPr>
        <w:t>אר"י אמר שמואל הלכה כר' יוסי</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(זבחים מה., סנהדרין נא:, תו"י יומא יג) כת' דאינו הילכתא למשיחא, דנפק"מ עכשיו שלא להרחיק משפחות שאינן ידועות. [ועוד תי' כמה תי' מתי אמרי' הילכתא למשיחא, עי"ש].</w:t>
      </w:r>
    </w:p>
    <w:p w14:paraId="739BDD5D" w14:textId="77777777" w:rsidR="00620854" w:rsidRPr="00741ADA" w:rsidRDefault="00000000" w:rsidP="00741ADA">
      <w:pPr>
        <w:bidi/>
        <w:rPr>
          <w:rFonts w:ascii="Narkisim" w:hAnsi="Narkisim" w:cs="Narkisim"/>
        </w:rPr>
      </w:pPr>
      <w:r w:rsidRPr="00741ADA">
        <w:rPr>
          <w:rFonts w:ascii="Narkisim" w:hAnsi="Narkisim" w:cs="Narkisim"/>
          <w:u w:val="single"/>
          <w:rtl/>
        </w:rPr>
        <w:t>מ"ט דר"י חמישה קהלי כתיבי</w:t>
      </w:r>
      <w:r w:rsidRPr="00741ADA">
        <w:rPr>
          <w:rFonts w:ascii="Narkisim" w:hAnsi="Narkisim" w:cs="Narkisim"/>
          <w:rtl/>
        </w:rPr>
        <w:t>. גבי פסולי יוחסין. ופ</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xml:space="preserve"> ד'קהל' דפצוע דכא לא חשיב, דלא הוה פסול יוחסין</w:t>
      </w:r>
      <w:r w:rsidRPr="00741ADA">
        <w:rPr>
          <w:rStyle w:val="ac"/>
          <w:rFonts w:ascii="Narkisim" w:hAnsi="Narkisim" w:cs="Narkisim"/>
          <w:rtl/>
        </w:rPr>
        <w:footnoteReference w:id="933"/>
      </w:r>
      <w:r w:rsidRPr="00741ADA">
        <w:rPr>
          <w:rFonts w:ascii="Narkisim" w:hAnsi="Narkisim" w:cs="Narkisim"/>
          <w:rtl/>
        </w:rPr>
        <w:t>. אבל ה</w:t>
      </w:r>
      <w:r w:rsidRPr="00741ADA">
        <w:rPr>
          <w:rFonts w:ascii="Narkisim" w:hAnsi="Narkisim" w:cs="Narkisim"/>
          <w:b/>
          <w:bCs/>
          <w:rtl/>
        </w:rPr>
        <w:t xml:space="preserve">ריטב"א </w:t>
      </w:r>
      <w:r w:rsidRPr="00741ADA">
        <w:rPr>
          <w:rFonts w:ascii="Narkisim" w:hAnsi="Narkisim" w:cs="Narkisim"/>
          <w:rtl/>
        </w:rPr>
        <w:t>הביא דה</w:t>
      </w:r>
      <w:r w:rsidRPr="00741ADA">
        <w:rPr>
          <w:rFonts w:ascii="Narkisim" w:hAnsi="Narkisim" w:cs="Narkisim"/>
          <w:b/>
          <w:bCs/>
          <w:rtl/>
        </w:rPr>
        <w:t>ראב"ד</w:t>
      </w:r>
      <w:r w:rsidRPr="00741ADA">
        <w:rPr>
          <w:rFonts w:ascii="Narkisim" w:hAnsi="Narkisim" w:cs="Narkisim"/>
          <w:rtl/>
        </w:rPr>
        <w:t xml:space="preserve"> פי' תרי דממזר ותרי דעמוני ומואבי וחד דפצוע דכא, אבל דמצרי ואדומי לא חשיב, דההוא בהתירא כתיב</w:t>
      </w:r>
      <w:r w:rsidRPr="00741ADA">
        <w:rPr>
          <w:rStyle w:val="ac"/>
          <w:rFonts w:ascii="Narkisim" w:hAnsi="Narkisim" w:cs="Narkisim"/>
          <w:rtl/>
        </w:rPr>
        <w:footnoteReference w:id="934"/>
      </w:r>
      <w:r w:rsidRPr="00741ADA">
        <w:rPr>
          <w:rFonts w:ascii="Narkisim" w:hAnsi="Narkisim" w:cs="Narkisim"/>
          <w:rtl/>
        </w:rPr>
        <w:t>.</w:t>
      </w:r>
    </w:p>
    <w:p w14:paraId="3D8839A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אבנ"מ</w:t>
      </w:r>
      <w:r w:rsidRPr="00741ADA">
        <w:rPr>
          <w:rFonts w:ascii="Narkisim" w:hAnsi="Narkisim" w:cs="Narkisim"/>
          <w:rtl/>
        </w:rPr>
        <w:t xml:space="preserve"> (ד כו) כת' דנפק"מ בהנ"ל אי ספק פצוע דכא מותר, דאי ילפי' 'קהל', אף בזה נתמעט ספק [וכדבסמוך, וכדעת האחרונים דילפי' אכולהו]. אבל ל</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xml:space="preserve"> דלא דרשי' הך קהל אין מקור להתיר.</w:t>
      </w:r>
    </w:p>
    <w:p w14:paraId="2E18F26B"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שואל בנוב"י</w:t>
      </w:r>
      <w:r w:rsidRPr="00741ADA">
        <w:rPr>
          <w:rFonts w:ascii="Narkisim" w:hAnsi="Narkisim"/>
          <w:rtl/>
        </w:rPr>
        <w:t xml:space="preserve"> (ק' אה"ע ו, וכן רע"א) נקט דספק פצוע דכא מותר. ואף לדעת רש"י דלא קאי אקהל דפצוע דכא, מ"מ י"ל דחד דינא אית ליה. דאל"כ מנלן דאסור בלויים וישראלים (ע' בגמ' בסמוך). וכ"כ האבנ"מ (בסו"ד) דדבר הלמד מענינו וילפי' חדא מאינך.</w:t>
      </w:r>
    </w:p>
    <w:p w14:paraId="0E18CD8A"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כת' דאף מדרבנן י"ל דמותר, דלא אסרו רבנן דלאו בר אלודי (וע' בסמוך). גם י"ל דממזר דמשום פסלות הוה בכלל מעלת 'יוחסין' משא"כ ענין פצוע דכא לאו ענין יוחסין הוא.</w:t>
      </w:r>
    </w:p>
    <w:p w14:paraId="6891D25D" w14:textId="77777777" w:rsidR="00620854" w:rsidRPr="00741ADA" w:rsidRDefault="00000000" w:rsidP="00741ADA">
      <w:pPr>
        <w:pStyle w:val="3"/>
        <w:bidi/>
        <w:rPr>
          <w:rFonts w:ascii="Narkisim" w:hAnsi="Narkisim"/>
        </w:rPr>
      </w:pPr>
      <w:r w:rsidRPr="00741ADA">
        <w:rPr>
          <w:rFonts w:ascii="Narkisim" w:hAnsi="Narkisim"/>
          <w:rtl/>
        </w:rPr>
        <w:t>דף עג.</w:t>
      </w:r>
    </w:p>
    <w:p w14:paraId="3D403292" w14:textId="77777777" w:rsidR="00620854" w:rsidRPr="00741ADA" w:rsidRDefault="00000000" w:rsidP="00741ADA">
      <w:pPr>
        <w:pStyle w:val="aa"/>
        <w:bidi/>
        <w:rPr>
          <w:rFonts w:ascii="Narkisim" w:hAnsi="Narkisim"/>
        </w:rPr>
      </w:pPr>
      <w:r w:rsidRPr="00741ADA">
        <w:rPr>
          <w:rFonts w:ascii="Narkisim" w:hAnsi="Narkisim"/>
          <w:u w:val="single"/>
          <w:rtl/>
        </w:rPr>
        <w:t>חד לכהנים, וחד ללויים וכו'</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הק' דבגמ' (הוריות ו:) אי' דשבט לוי לא אקרי קהל, דכל שאין לו אחוזה לא מקרי קהל, ואילו הכא משמע דטפי עדיף לפרש ד'קהל' קאי אכהנים ולויים מאשר שאר ישראל. וי"ל דהכא כתיב קהל ה' מסתבר דאותם הקדושים טפי מקרי קהל ה'. וה</w:t>
      </w:r>
      <w:r w:rsidRPr="00741ADA">
        <w:rPr>
          <w:rFonts w:ascii="Narkisim" w:hAnsi="Narkisim"/>
          <w:b/>
          <w:bCs/>
          <w:rtl/>
        </w:rPr>
        <w:t>מהרי"ט</w:t>
      </w:r>
      <w:r w:rsidRPr="00741ADA">
        <w:rPr>
          <w:rFonts w:ascii="Narkisim" w:hAnsi="Narkisim"/>
          <w:rtl/>
        </w:rPr>
        <w:t xml:space="preserve"> תי' דהתם הנידון מה נחשב ציבור או יחיד, ובזה אמרי' דשבט לוי לא איקרי ציבור [בפנ"ע]. אבל כ"ש דמקרי 'קהל' בדבר דלא תלי [בחשיבות] ציבור.</w:t>
      </w:r>
    </w:p>
    <w:p w14:paraId="62E0DD62" w14:textId="77777777" w:rsidR="00620854" w:rsidRPr="00741ADA" w:rsidRDefault="00000000" w:rsidP="00741ADA">
      <w:pPr>
        <w:pStyle w:val="2"/>
        <w:bidi/>
        <w:rPr>
          <w:rFonts w:ascii="Narkisim" w:hAnsi="Narkisim"/>
        </w:rPr>
      </w:pPr>
      <w:r w:rsidRPr="00741ADA">
        <w:rPr>
          <w:rFonts w:ascii="Narkisim" w:hAnsi="Narkisim"/>
          <w:rtl/>
        </w:rPr>
        <w:t>ספק ממזר</w:t>
      </w:r>
    </w:p>
    <w:p w14:paraId="6799EA57" w14:textId="77777777" w:rsidR="00620854" w:rsidRPr="00741ADA" w:rsidRDefault="00000000" w:rsidP="00741ADA">
      <w:pPr>
        <w:bidi/>
        <w:rPr>
          <w:rFonts w:ascii="Narkisim" w:hAnsi="Narkisim" w:cs="Narkisim"/>
        </w:rPr>
      </w:pPr>
      <w:r w:rsidRPr="00741ADA">
        <w:rPr>
          <w:rFonts w:ascii="Narkisim" w:hAnsi="Narkisim" w:cs="Narkisim"/>
          <w:u w:val="single"/>
          <w:rtl/>
        </w:rPr>
        <w:t>וחד למישרי שתוקי וכו' ממזר ודאי הוא דלא יבא, הא ממזר ספק יבא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דדרשינן הא ממזר ספק יבא. ופ</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(ד"ה ואבע"א)</w:t>
      </w:r>
      <w:r w:rsidRPr="00741ADA">
        <w:rPr>
          <w:rFonts w:ascii="Narkisim" w:hAnsi="Narkisim" w:cs="Narkisim"/>
          <w:rtl/>
        </w:rPr>
        <w:t xml:space="preserve"> דאי לא אייתר קרא הו"א ככל שאר ספיקי איסור, אזהרת ודאי ללקות, ואזהרת ספק לאיסור.</w:t>
      </w:r>
    </w:p>
    <w:p w14:paraId="16C0017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(בחי', ותוה"ב ד שער א יא: בדה"ס) הביא דב</w:t>
      </w:r>
      <w:r w:rsidRPr="00741ADA">
        <w:rPr>
          <w:rFonts w:ascii="Narkisim" w:hAnsi="Narkisim"/>
          <w:b/>
          <w:bCs/>
          <w:rtl/>
        </w:rPr>
        <w:t>שו"ת הרמב"ם</w:t>
      </w:r>
      <w:r w:rsidRPr="00741ADA">
        <w:rPr>
          <w:rFonts w:ascii="Narkisim" w:hAnsi="Narkisim"/>
          <w:rtl/>
        </w:rPr>
        <w:t xml:space="preserve"> דקדק מכאן דהא דאמרי' בעלמא (ביצה ג: ועוד) ספק דאורייתא לחומרא, היינו מדרבנן [וכ"פ ה</w:t>
      </w:r>
      <w:r w:rsidRPr="00741ADA">
        <w:rPr>
          <w:rFonts w:ascii="Narkisim" w:hAnsi="Narkisim"/>
          <w:b/>
          <w:bCs/>
          <w:rtl/>
        </w:rPr>
        <w:t>רמב"ם</w:t>
      </w:r>
      <w:r w:rsidRPr="00741ADA">
        <w:rPr>
          <w:rFonts w:ascii="Narkisim" w:hAnsi="Narkisim"/>
          <w:rtl/>
        </w:rPr>
        <w:t xml:space="preserve"> (בכ"מ</w:t>
      </w:r>
      <w:r w:rsidRPr="00741ADA">
        <w:rPr>
          <w:rStyle w:val="ac"/>
          <w:rFonts w:ascii="Narkisim" w:hAnsi="Narkisim"/>
          <w:rtl/>
        </w:rPr>
        <w:footnoteReference w:id="935"/>
      </w:r>
      <w:r w:rsidRPr="00741ADA">
        <w:rPr>
          <w:rFonts w:ascii="Narkisim" w:hAnsi="Narkisim"/>
          <w:rtl/>
        </w:rPr>
        <w:t>) דכל הספיקות הוה מדברי סופרים]. דאילו מדאורייתא לא אסרה תורה אלא את הודאי. וה</w:t>
      </w:r>
      <w:r w:rsidRPr="00741ADA">
        <w:rPr>
          <w:rFonts w:ascii="Narkisim" w:hAnsi="Narkisim"/>
          <w:b/>
          <w:bCs/>
          <w:rtl/>
        </w:rPr>
        <w:t>רשב"א</w:t>
      </w:r>
      <w:r w:rsidRPr="00741ADA">
        <w:rPr>
          <w:rFonts w:ascii="Narkisim" w:hAnsi="Narkisim"/>
          <w:rtl/>
        </w:rPr>
        <w:t xml:space="preserve"> </w:t>
      </w:r>
      <w:r w:rsidRPr="00741ADA">
        <w:rPr>
          <w:rFonts w:ascii="Narkisim" w:hAnsi="Narkisim"/>
          <w:szCs w:val="20"/>
          <w:rtl/>
        </w:rPr>
        <w:t>(וכן ה</w:t>
      </w:r>
      <w:r w:rsidRPr="00741ADA">
        <w:rPr>
          <w:rFonts w:ascii="Narkisim" w:hAnsi="Narkisim"/>
          <w:b/>
          <w:bCs/>
          <w:szCs w:val="20"/>
          <w:rtl/>
        </w:rPr>
        <w:t>ר"ן</w:t>
      </w:r>
      <w:r w:rsidRPr="00741ADA">
        <w:rPr>
          <w:rFonts w:ascii="Narkisim" w:hAnsi="Narkisim"/>
          <w:szCs w:val="20"/>
          <w:rtl/>
        </w:rPr>
        <w:t xml:space="preserve"> לעיל לט. טו: בדה"ר)</w:t>
      </w:r>
      <w:r w:rsidRPr="00741ADA">
        <w:rPr>
          <w:rFonts w:ascii="Narkisim" w:hAnsi="Narkisim"/>
          <w:rtl/>
        </w:rPr>
        <w:t xml:space="preserve"> חלק דספק דאורייתא מדאורייתא אסור (ע' בסמוך), והכא דרשינן מיתורא ד'קהל' דספק מותר</w:t>
      </w:r>
      <w:r w:rsidRPr="00741ADA">
        <w:rPr>
          <w:rStyle w:val="ac"/>
          <w:rFonts w:ascii="Narkisim" w:hAnsi="Narkisim"/>
          <w:rtl/>
        </w:rPr>
        <w:footnoteReference w:id="936"/>
      </w:r>
      <w:r w:rsidRPr="00741ADA">
        <w:rPr>
          <w:rFonts w:ascii="Narkisim" w:hAnsi="Narkisim"/>
          <w:rtl/>
        </w:rPr>
        <w:t>. ואדרבה דוק מינה טעמא דגלי קרא, הא לאו הכי אפי' ספק ממזר הוה בכלל לא יבא. וממנה דכל ספק דאורי' מדאוריי' לחומרא.</w:t>
      </w:r>
    </w:p>
    <w:p w14:paraId="5F0527B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(בתוה"ב) כת' דאפשר דכוונת הרמב"ם דמהכא ילפי' לכל מקום.</w:t>
      </w:r>
    </w:p>
    <w:p w14:paraId="63D1907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הק' דא"כ האיך מתחייב אשם תלוי, למאן (כריתות יז:) דלא בעי חתיכה מב' חתיכות</w:t>
      </w:r>
      <w:r w:rsidRPr="00741ADA">
        <w:rPr>
          <w:rStyle w:val="ac"/>
          <w:rFonts w:ascii="Narkisim" w:hAnsi="Narkisim" w:cs="Narkisim"/>
          <w:rtl/>
        </w:rPr>
        <w:footnoteReference w:id="937"/>
      </w:r>
      <w:r w:rsidRPr="00741ADA">
        <w:rPr>
          <w:rFonts w:ascii="Narkisim" w:hAnsi="Narkisim" w:cs="Narkisim"/>
          <w:rtl/>
        </w:rPr>
        <w:t>. ואף אינך מ"ד פליג רק לענין קרבן, דלא נח' לענין להתיר לכתחילה</w:t>
      </w:r>
      <w:r w:rsidRPr="00741ADA">
        <w:rPr>
          <w:rStyle w:val="ac"/>
          <w:rFonts w:ascii="Narkisim" w:hAnsi="Narkisim" w:cs="Narkisim"/>
          <w:rtl/>
        </w:rPr>
        <w:footnoteReference w:id="938"/>
      </w:r>
      <w:r w:rsidRPr="00741ADA">
        <w:rPr>
          <w:rFonts w:ascii="Narkisim" w:hAnsi="Narkisim" w:cs="Narkisim"/>
          <w:rtl/>
        </w:rPr>
        <w:t xml:space="preserve">. </w:t>
      </w:r>
      <w:r w:rsidRPr="00741ADA">
        <w:rPr>
          <w:rFonts w:ascii="Narkisim" w:hAnsi="Narkisim" w:cs="Narkisim"/>
          <w:szCs w:val="20"/>
          <w:rtl/>
        </w:rPr>
        <w:t>ועוד דאמרי' (חולין יא) מנלן מדאורייתא דמהני רוב וחזקה, ואתינן למפשט מפסח ועגלה ערופה ושעיר המשתלח ושחיטה, דסמכינן דרוב אינו טריפה. ואם אי' הא כל ספק מותר מדאורייתא</w:t>
      </w:r>
      <w:r w:rsidRPr="00741ADA">
        <w:rPr>
          <w:rStyle w:val="ac"/>
          <w:rFonts w:ascii="Narkisim" w:hAnsi="Narkisim" w:cs="Narkisim"/>
          <w:szCs w:val="20"/>
          <w:rtl/>
        </w:rPr>
        <w:footnoteReference w:id="939"/>
      </w:r>
      <w:r w:rsidRPr="00741ADA">
        <w:rPr>
          <w:rFonts w:ascii="Narkisim" w:hAnsi="Narkisim" w:cs="Narkisim"/>
          <w:rtl/>
        </w:rPr>
        <w:t>.</w:t>
      </w:r>
    </w:p>
    <w:p w14:paraId="79A0F2A8" w14:textId="77777777" w:rsidR="00620854" w:rsidRPr="00741ADA" w:rsidRDefault="00000000" w:rsidP="00741ADA">
      <w:pPr>
        <w:bidi/>
        <w:rPr>
          <w:rFonts w:ascii="Narkisim" w:hAnsi="Narkisim" w:cs="Narkisim"/>
        </w:rPr>
      </w:pPr>
      <w:r w:rsidRPr="00741ADA">
        <w:rPr>
          <w:rFonts w:ascii="Narkisim" w:hAnsi="Narkisim" w:cs="Narkisim"/>
          <w:rtl/>
        </w:rPr>
        <w:t>ועוד הביא ה</w:t>
      </w:r>
      <w:r w:rsidRPr="00741ADA">
        <w:rPr>
          <w:rFonts w:ascii="Narkisim" w:hAnsi="Narkisim" w:cs="Narkisim"/>
          <w:b/>
          <w:bCs/>
          <w:rtl/>
        </w:rPr>
        <w:t>רשב"א</w:t>
      </w:r>
      <w:r w:rsidRPr="00741ADA">
        <w:rPr>
          <w:rFonts w:ascii="Narkisim" w:hAnsi="Narkisim" w:cs="Narkisim"/>
          <w:rtl/>
        </w:rPr>
        <w:t xml:space="preserve"> דאמרי' (לעיל לט.) דספק ערלה בחו"ל מותר, דכך נאמרה ההלכה להתיר ספק. אלמא בארץ ספק אסור מדאור' [דאיצטריך הלכה להתיר]. וה</w:t>
      </w:r>
      <w:r w:rsidRPr="00741ADA">
        <w:rPr>
          <w:rFonts w:ascii="Narkisim" w:hAnsi="Narkisim" w:cs="Narkisim"/>
          <w:b/>
          <w:bCs/>
          <w:rtl/>
        </w:rPr>
        <w:t>ר"ן</w:t>
      </w:r>
      <w:r w:rsidRPr="00741ADA">
        <w:rPr>
          <w:rFonts w:ascii="Narkisim" w:hAnsi="Narkisim" w:cs="Narkisim"/>
          <w:rtl/>
        </w:rPr>
        <w:t xml:space="preserve"> (שם) כת' דאי מהא לא איריא, דערלה בחו"ל ילפי' להתיר כל שנולד ספק, ואע"פ שאינו כדאי להתיר במקום אחר, ואפי' קרוב לודאי. ועוד דערלת חו"ל התירו אפי' לספק אהדדי (לעיל שם), ואף דבשאר איסורין כה"ג עובר בלפני עוור.</w:t>
      </w:r>
    </w:p>
    <w:p w14:paraId="2E8A22C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תי' דדעת הרמב"ם דבעי מיעוט לספק ממזר, אפי' היכא דיש רוב לאיסור מותר, דאינו 'ודאי'. דילפי' גזיה"כ דעדיף משאר איסורין היכא דיש רוב אסור. </w:t>
      </w:r>
      <w:r w:rsidRPr="00741ADA">
        <w:rPr>
          <w:rFonts w:ascii="Narkisim" w:hAnsi="Narkisim"/>
          <w:szCs w:val="20"/>
          <w:rtl/>
        </w:rPr>
        <w:t>אבל ה</w:t>
      </w:r>
      <w:r w:rsidRPr="00741ADA">
        <w:rPr>
          <w:rFonts w:ascii="Narkisim" w:hAnsi="Narkisim"/>
          <w:b/>
          <w:bCs/>
          <w:szCs w:val="20"/>
          <w:rtl/>
        </w:rPr>
        <w:t>ש"ש</w:t>
      </w:r>
      <w:r w:rsidRPr="00741ADA">
        <w:rPr>
          <w:rFonts w:ascii="Narkisim" w:hAnsi="Narkisim"/>
          <w:szCs w:val="20"/>
          <w:rtl/>
        </w:rPr>
        <w:t xml:space="preserve"> (א א) חלק דהיכא דיש רוב לאיסור אף ספק ממזר אסור (וע"ע בסמוך)</w:t>
      </w:r>
      <w:r w:rsidRPr="00741ADA">
        <w:rPr>
          <w:rFonts w:ascii="Narkisim" w:hAnsi="Narkisim"/>
          <w:rtl/>
        </w:rPr>
        <w:t>.</w:t>
      </w:r>
    </w:p>
    <w:p w14:paraId="0464D6A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פר"ח</w:t>
      </w:r>
      <w:r w:rsidRPr="00741ADA">
        <w:rPr>
          <w:rFonts w:ascii="Narkisim" w:hAnsi="Narkisim"/>
          <w:rtl/>
        </w:rPr>
        <w:t xml:space="preserve"> (יו"ד קי) כת' דספק ממזר מותר אף כשיש חזקת איסור.</w:t>
      </w:r>
    </w:p>
    <w:p w14:paraId="2B8AAA0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(א ב) כת' דאיצטריך קרא להתיר היכא דיש ב' חתיכות, ואיקבע איסורא.</w:t>
      </w:r>
    </w:p>
    <w:p w14:paraId="01A938E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מהרי"ט</w:t>
      </w:r>
      <w:r w:rsidRPr="00741ADA">
        <w:rPr>
          <w:rFonts w:ascii="Narkisim" w:hAnsi="Narkisim" w:cs="Narkisim"/>
          <w:rtl/>
        </w:rPr>
        <w:t xml:space="preserve"> </w:t>
      </w:r>
      <w:r w:rsidRPr="00741ADA">
        <w:rPr>
          <w:rFonts w:ascii="Narkisim" w:hAnsi="Narkisim" w:cs="Narkisim"/>
          <w:szCs w:val="20"/>
          <w:rtl/>
        </w:rPr>
        <w:t>(ב יו"ד א)</w:t>
      </w:r>
      <w:r w:rsidRPr="00741ADA">
        <w:rPr>
          <w:rFonts w:ascii="Narkisim" w:hAnsi="Narkisim" w:cs="Narkisim"/>
          <w:rtl/>
        </w:rPr>
        <w:t xml:space="preserve"> תי' דספק ממזר הותר בתורת ודאי. ונפק"מ דמותר בבת ישראל וממזרת בבת א', ואין בזה משום תרתי דסתרי</w:t>
      </w:r>
      <w:r w:rsidRPr="00741ADA">
        <w:rPr>
          <w:rStyle w:val="ac"/>
          <w:rFonts w:ascii="Narkisim" w:hAnsi="Narkisim" w:cs="Narkisim"/>
          <w:rtl/>
        </w:rPr>
        <w:footnoteReference w:id="940"/>
      </w:r>
      <w:r w:rsidRPr="00741ADA">
        <w:rPr>
          <w:rFonts w:ascii="Narkisim" w:hAnsi="Narkisim" w:cs="Narkisim"/>
          <w:rtl/>
        </w:rPr>
        <w:t xml:space="preserve">. </w:t>
      </w:r>
      <w:r w:rsidRPr="00741ADA">
        <w:rPr>
          <w:rFonts w:ascii="Narkisim" w:hAnsi="Narkisim" w:cs="Narkisim"/>
          <w:szCs w:val="20"/>
          <w:rtl/>
        </w:rPr>
        <w:t>(וע"ע בסמוך)</w:t>
      </w:r>
      <w:r w:rsidRPr="00741ADA">
        <w:rPr>
          <w:rFonts w:ascii="Narkisim" w:hAnsi="Narkisim" w:cs="Narkisim"/>
          <w:rtl/>
        </w:rPr>
        <w:t>.</w:t>
      </w:r>
    </w:p>
    <w:p w14:paraId="53F849B6" w14:textId="77777777" w:rsidR="00620854" w:rsidRPr="00741ADA" w:rsidRDefault="00000000" w:rsidP="00741ADA">
      <w:pPr>
        <w:pStyle w:val="aa"/>
        <w:bidi/>
        <w:rPr>
          <w:rFonts w:ascii="Narkisim" w:hAnsi="Narkisim"/>
        </w:rPr>
      </w:pPr>
      <w:r w:rsidRPr="00741ADA">
        <w:rPr>
          <w:rFonts w:ascii="Narkisim" w:hAnsi="Narkisim"/>
          <w:rtl/>
        </w:rPr>
        <w:t>אמנם עדיין קשה מדברי שו"ת הרמב"ם (הביאו הרשב"א) דלמד מכאן לכל מקום, ומשמע דאף ממזר הוה בכלל שאר היתר ספק דאורייתא [וכה"ק הכפו"ת (בסוה"ס), וע' קובה"ע נח]. ויש שביארו דאי ספק דאורייתא לחומרא, היה צריך לדרוש דהותר הכא דאי"צ לחוש לספק. ומהא דילפי' דהוה היתר גמור, ע"כ דאף בעלמא ספק מותר מדאורייתא [ועד"ז כת' השעה"מ טומ"מ ט].</w:t>
      </w:r>
    </w:p>
    <w:p w14:paraId="77309E83"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חוות יאיר</w:t>
      </w:r>
      <w:r w:rsidRPr="00741ADA">
        <w:rPr>
          <w:rFonts w:ascii="Narkisim" w:hAnsi="Narkisim" w:cs="Narkisim"/>
          <w:rtl/>
        </w:rPr>
        <w:t xml:space="preserve"> (קצב סא) כת' דאף לדעת הרמב"ם מדרבנן ספיקא לחומרא בכל התורה. אלא דכאן הותר הספק להדיא מהלכה. </w:t>
      </w:r>
      <w:r w:rsidRPr="00741ADA">
        <w:rPr>
          <w:rFonts w:ascii="Narkisim" w:hAnsi="Narkisim" w:cs="Narkisim"/>
          <w:szCs w:val="20"/>
          <w:rtl/>
        </w:rPr>
        <w:t>[וכ"כ ה</w:t>
      </w:r>
      <w:r w:rsidRPr="00741ADA">
        <w:rPr>
          <w:rFonts w:ascii="Narkisim" w:hAnsi="Narkisim" w:cs="Narkisim"/>
          <w:b/>
          <w:bCs/>
          <w:szCs w:val="20"/>
          <w:rtl/>
        </w:rPr>
        <w:t>מהרי"ט</w:t>
      </w:r>
      <w:r w:rsidRPr="00741ADA">
        <w:rPr>
          <w:rFonts w:ascii="Narkisim" w:hAnsi="Narkisim" w:cs="Narkisim"/>
          <w:szCs w:val="20"/>
          <w:rtl/>
        </w:rPr>
        <w:t xml:space="preserve"> (הנ"ל) דבסוגיין מבואר הטעם משום מעלה ביוחסין, והא בכל ספיקות החמירו קבנן משום גדר וסייג, ואמאי הוסיפו טעם מעלה ביוחסין. וע"כ דשרי רחמנא ספק ממזר לגמרי</w:t>
      </w:r>
      <w:r w:rsidRPr="00741ADA">
        <w:rPr>
          <w:rFonts w:ascii="Narkisim" w:hAnsi="Narkisim" w:cs="Narkisim"/>
          <w:rtl/>
        </w:rPr>
        <w:t>].</w:t>
      </w:r>
    </w:p>
    <w:p w14:paraId="1F3DF34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חוו"ד</w:t>
      </w:r>
      <w:r w:rsidRPr="00741ADA">
        <w:rPr>
          <w:rFonts w:ascii="Narkisim" w:hAnsi="Narkisim" w:cs="Narkisim"/>
          <w:rtl/>
        </w:rPr>
        <w:t xml:space="preserve"> (קי בית הספק) כת' דה</w:t>
      </w:r>
      <w:r w:rsidRPr="00741ADA">
        <w:rPr>
          <w:rFonts w:ascii="Narkisim" w:hAnsi="Narkisim" w:cs="Narkisim"/>
          <w:b/>
          <w:bCs/>
          <w:rtl/>
        </w:rPr>
        <w:t>רמב"ם</w:t>
      </w:r>
      <w:r w:rsidRPr="00741ADA">
        <w:rPr>
          <w:rFonts w:ascii="Narkisim" w:hAnsi="Narkisim" w:cs="Narkisim"/>
          <w:rtl/>
        </w:rPr>
        <w:t xml:space="preserve"> למד מהגמ' (סוטה כט.) דממעטינן כל טהור יאכל בשר, טהור ודאי יאכל</w:t>
      </w:r>
      <w:r w:rsidRPr="00741ADA">
        <w:rPr>
          <w:rStyle w:val="ac"/>
          <w:rFonts w:ascii="Narkisim" w:hAnsi="Narkisim" w:cs="Narkisim"/>
          <w:rtl/>
        </w:rPr>
        <w:footnoteReference w:id="941"/>
      </w:r>
      <w:r w:rsidRPr="00741ADA">
        <w:rPr>
          <w:rFonts w:ascii="Narkisim" w:hAnsi="Narkisim" w:cs="Narkisim"/>
          <w:rtl/>
        </w:rPr>
        <w:t>, ואף דליכא יתור דרשינן דכל מה שהוזכר בתורה דרשי' דמשמעותו על הודאי ולא ספק</w:t>
      </w:r>
      <w:r w:rsidRPr="00741ADA">
        <w:rPr>
          <w:rStyle w:val="ac"/>
          <w:rFonts w:ascii="Narkisim" w:hAnsi="Narkisim" w:cs="Narkisim"/>
          <w:rtl/>
        </w:rPr>
        <w:footnoteReference w:id="942"/>
      </w:r>
      <w:r w:rsidRPr="00741ADA">
        <w:rPr>
          <w:rFonts w:ascii="Narkisim" w:hAnsi="Narkisim" w:cs="Narkisim"/>
          <w:rtl/>
        </w:rPr>
        <w:t>.</w:t>
      </w:r>
    </w:p>
    <w:p w14:paraId="26AA2BEE" w14:textId="77777777" w:rsidR="00620854" w:rsidRPr="00741ADA" w:rsidRDefault="00000000" w:rsidP="00741ADA">
      <w:pPr>
        <w:pStyle w:val="a8"/>
        <w:bidi/>
        <w:rPr>
          <w:rFonts w:ascii="Narkisim" w:hAnsi="Narkisim"/>
        </w:rPr>
      </w:pPr>
      <w:r w:rsidRPr="00741ADA">
        <w:rPr>
          <w:rFonts w:ascii="Narkisim" w:hAnsi="Narkisim"/>
          <w:rtl/>
        </w:rPr>
        <w:t>ועפ"ז כת' דיש חילוק בין היכא דכתב רחמנא קום ועשה לשב ואל תעשה. דבכל הלאוין דכתיב את זה לא תאכלו, כגון חזיר וחלב, אמרינן חזיר ודאי וחלב ודאי לא תאכל, אבל ספק יאכל. משא"כ בצווי עשה, אמרי' ודאי ולא ספק, וצריך לקיימו בודאי ולא ספק. וביאר בזה דברי הגמ' (חולין יא) דילפי' רוב, דקאי אהא דאמרי' זכר ודאי. וכן אשר יעבור פרט לטריפה שאינה עוברת, ובעינן ודאי עוברת.</w:t>
      </w:r>
    </w:p>
    <w:p w14:paraId="69641416"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כת' דספק ממזר בספיקא דדינא אסור, וכדברי הפוסקים דנחשב ידוע.</w:t>
      </w:r>
    </w:p>
    <w:p w14:paraId="3F638CE6" w14:textId="77777777" w:rsidR="00620854" w:rsidRPr="00741ADA" w:rsidRDefault="00000000" w:rsidP="00741ADA">
      <w:pPr>
        <w:pStyle w:val="a8"/>
        <w:bidi/>
        <w:rPr>
          <w:rFonts w:ascii="Narkisim" w:hAnsi="Narkisim"/>
        </w:rPr>
      </w:pPr>
      <w:r w:rsidRPr="00741ADA">
        <w:rPr>
          <w:rFonts w:ascii="Narkisim" w:hAnsi="Narkisim"/>
          <w:rtl/>
        </w:rPr>
        <w:t>אך רע"א דן באופן דהוה ספק במציאות, אלא שתלוי במח' הראשונים האם יש בזה הכרעת חזקה, דאפשר דכה"ג מקרי ספק במעשה. ולא דמי ל'כוי' דכולם שווים, וא"א לדונו בפנ"ע.</w:t>
      </w:r>
    </w:p>
    <w:p w14:paraId="69212586" w14:textId="77777777" w:rsidR="00620854" w:rsidRPr="00741ADA" w:rsidRDefault="00000000" w:rsidP="00741ADA">
      <w:pPr>
        <w:bidi/>
        <w:rPr>
          <w:rFonts w:ascii="Narkisim" w:hAnsi="Narkisim" w:cs="Narkisim"/>
        </w:rPr>
      </w:pPr>
      <w:r w:rsidRPr="00741ADA">
        <w:rPr>
          <w:rFonts w:ascii="Narkisim" w:hAnsi="Narkisim" w:cs="Narkisim"/>
          <w:i/>
          <w:iCs/>
          <w:szCs w:val="20"/>
          <w:rtl/>
        </w:rPr>
        <w:t>פצוע דכא</w:t>
      </w:r>
      <w:r w:rsidRPr="00741ADA">
        <w:rPr>
          <w:rFonts w:ascii="Narkisim" w:hAnsi="Narkisim" w:cs="Narkisim"/>
          <w:rtl/>
        </w:rPr>
        <w:t xml:space="preserve"> – ה</w:t>
      </w:r>
      <w:r w:rsidRPr="00741ADA">
        <w:rPr>
          <w:rFonts w:ascii="Narkisim" w:hAnsi="Narkisim" w:cs="Narkisim"/>
          <w:b/>
          <w:bCs/>
          <w:rtl/>
        </w:rPr>
        <w:t>רמב"ם</w:t>
      </w:r>
      <w:r w:rsidRPr="00741ADA">
        <w:rPr>
          <w:rFonts w:ascii="Narkisim" w:hAnsi="Narkisim" w:cs="Narkisim"/>
          <w:rtl/>
        </w:rPr>
        <w:t xml:space="preserve"> (איסו"ב טז א,ב) כת' דפצוע דכא אסור בממזרת ודאית, שאיסורה מה"ת. ומותר בגיורת ומשוחררת, ואפי' נתינה וא' מהספיקות מותרת לו. דכיון דאסור בקהל, לא גזרו בו על הנתינים ועל הספיקות. וה</w:t>
      </w:r>
      <w:r w:rsidRPr="00741ADA">
        <w:rPr>
          <w:rFonts w:ascii="Narkisim" w:hAnsi="Narkisim" w:cs="Narkisim"/>
          <w:b/>
          <w:bCs/>
          <w:rtl/>
        </w:rPr>
        <w:t>ראב"ד</w:t>
      </w:r>
      <w:r w:rsidRPr="00741ADA">
        <w:rPr>
          <w:rFonts w:ascii="Narkisim" w:hAnsi="Narkisim" w:cs="Narkisim"/>
          <w:rtl/>
        </w:rPr>
        <w:t xml:space="preserve"> השיג דמותר בממזרת. [וכ"ד שאר ראשונים].</w:t>
      </w:r>
    </w:p>
    <w:p w14:paraId="37A97AF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(ה ב) הק' דקי"ל דממזר ודאי אסור בספק ממזרת, ומ"ש דספק ממזרת מותרת בפצוע דכא. ואע"ג דדרשי' בקהל ודאי, היינו מדאורייתא, אבל רבנן גזרו</w:t>
      </w:r>
      <w:r w:rsidRPr="00741ADA">
        <w:rPr>
          <w:rStyle w:val="ac"/>
          <w:rFonts w:ascii="Narkisim" w:hAnsi="Narkisim"/>
          <w:rtl/>
        </w:rPr>
        <w:footnoteReference w:id="943"/>
      </w:r>
      <w:r w:rsidRPr="00741ADA">
        <w:rPr>
          <w:rFonts w:ascii="Narkisim" w:hAnsi="Narkisim"/>
          <w:rtl/>
        </w:rPr>
        <w:t xml:space="preserve"> (וכדתנן עד.). וה</w:t>
      </w:r>
      <w:r w:rsidRPr="00741ADA">
        <w:rPr>
          <w:rFonts w:ascii="Narkisim" w:hAnsi="Narkisim"/>
          <w:b/>
          <w:bCs/>
          <w:rtl/>
        </w:rPr>
        <w:t>בית מאיר</w:t>
      </w:r>
      <w:r w:rsidRPr="00741ADA">
        <w:rPr>
          <w:rFonts w:ascii="Narkisim" w:hAnsi="Narkisim"/>
          <w:rtl/>
        </w:rPr>
        <w:t xml:space="preserve"> (ה) תי' דלא החמירו בפצוע דכא כיון דאינו מוליד [וסברא זו הוזכרה בס"ד דהגמ' יבמות עו.</w:t>
      </w:r>
      <w:r w:rsidRPr="00741ADA">
        <w:rPr>
          <w:rStyle w:val="ac"/>
          <w:rFonts w:ascii="Narkisim" w:hAnsi="Narkisim"/>
          <w:rtl/>
        </w:rPr>
        <w:footnoteReference w:id="944"/>
      </w:r>
      <w:r w:rsidRPr="00741ADA">
        <w:rPr>
          <w:rFonts w:ascii="Narkisim" w:hAnsi="Narkisim"/>
          <w:rtl/>
        </w:rPr>
        <w:t>]. וה</w:t>
      </w:r>
      <w:r w:rsidRPr="00741ADA">
        <w:rPr>
          <w:rFonts w:ascii="Narkisim" w:hAnsi="Narkisim"/>
          <w:b/>
          <w:bCs/>
          <w:rtl/>
        </w:rPr>
        <w:t>שעה"מ</w:t>
      </w:r>
      <w:r w:rsidRPr="00741ADA">
        <w:rPr>
          <w:rFonts w:ascii="Narkisim" w:hAnsi="Narkisim"/>
          <w:rtl/>
        </w:rPr>
        <w:t xml:space="preserve"> תי' דבפצוע דכא ל"ש מעלה ביוחסין, ומש"ה הקילו. וכ"כ ה</w:t>
      </w:r>
      <w:r w:rsidRPr="00741ADA">
        <w:rPr>
          <w:rFonts w:ascii="Narkisim" w:hAnsi="Narkisim"/>
          <w:b/>
          <w:bCs/>
          <w:rtl/>
        </w:rPr>
        <w:t>ש"ש</w:t>
      </w:r>
      <w:r w:rsidRPr="00741ADA">
        <w:rPr>
          <w:rFonts w:ascii="Narkisim" w:hAnsi="Narkisim"/>
          <w:rtl/>
        </w:rPr>
        <w:t xml:space="preserve"> (א ו) דכיון דהנידון משום איסור פצוע דכא, אינו בגדר איסורי יוחסין, אלא כשאר איסור דעלמא. וכיון דהתורה התירה ספיקו בתורת ודאי, אינו בכלל גדרי ספיקות מדרבנן. אלא משום מעלה ביוחסין.</w:t>
      </w:r>
    </w:p>
    <w:p w14:paraId="7BDE53A7" w14:textId="77777777" w:rsidR="00620854" w:rsidRPr="00741ADA" w:rsidRDefault="00000000" w:rsidP="00741ADA">
      <w:pPr>
        <w:bidi/>
        <w:rPr>
          <w:rFonts w:ascii="Narkisim" w:hAnsi="Narkisim" w:cs="Narkisim"/>
        </w:rPr>
      </w:pPr>
      <w:r w:rsidRPr="00741ADA">
        <w:rPr>
          <w:rFonts w:ascii="Narkisim" w:hAnsi="Narkisim" w:cs="Narkisim"/>
          <w:rtl/>
        </w:rPr>
        <w:t>אך ה</w:t>
      </w:r>
      <w:r w:rsidRPr="00741ADA">
        <w:rPr>
          <w:rFonts w:ascii="Narkisim" w:hAnsi="Narkisim" w:cs="Narkisim"/>
          <w:b/>
          <w:bCs/>
          <w:rtl/>
        </w:rPr>
        <w:t>שעה"מ</w:t>
      </w:r>
      <w:r w:rsidRPr="00741ADA">
        <w:rPr>
          <w:rFonts w:ascii="Narkisim" w:hAnsi="Narkisim" w:cs="Narkisim"/>
          <w:rtl/>
        </w:rPr>
        <w:t xml:space="preserve"> (טו ט) תמה האיך פצוע דכא מותר בספק, הא אסור בישראלית וכן אסור בממזרת, וממ"נ יש כאן איסור. וה</w:t>
      </w:r>
      <w:r w:rsidRPr="00741ADA">
        <w:rPr>
          <w:rFonts w:ascii="Narkisim" w:hAnsi="Narkisim" w:cs="Narkisim"/>
          <w:b/>
          <w:bCs/>
          <w:rtl/>
        </w:rPr>
        <w:t>שעה"מ</w:t>
      </w:r>
      <w:r w:rsidRPr="00741ADA">
        <w:rPr>
          <w:rFonts w:ascii="Narkisim" w:hAnsi="Narkisim" w:cs="Narkisim"/>
          <w:rtl/>
        </w:rPr>
        <w:t xml:space="preserve"> הוכיח מזה כדעת ה</w:t>
      </w:r>
      <w:r w:rsidRPr="00741ADA">
        <w:rPr>
          <w:rFonts w:ascii="Narkisim" w:hAnsi="Narkisim" w:cs="Narkisim"/>
          <w:b/>
          <w:bCs/>
          <w:rtl/>
        </w:rPr>
        <w:t>מהרי"ט</w:t>
      </w:r>
      <w:r w:rsidRPr="00741ADA">
        <w:rPr>
          <w:rFonts w:ascii="Narkisim" w:hAnsi="Narkisim" w:cs="Narkisim"/>
          <w:rtl/>
        </w:rPr>
        <w:t xml:space="preserve"> (הנ"ל) דספק ממזר הותר בתורת ודאי, אף היכא דהוו תרתי דסתרי, דכל שהוא ספק, הו"ל כקהל בפ"ע. ולא חשיב קהל.</w:t>
      </w:r>
    </w:p>
    <w:p w14:paraId="1B3C214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נוב"י</w:t>
      </w:r>
      <w:r w:rsidRPr="00741ADA">
        <w:rPr>
          <w:rFonts w:ascii="Narkisim" w:hAnsi="Narkisim"/>
          <w:rtl/>
        </w:rPr>
        <w:t xml:space="preserve"> (ק' אה"ע ו) תמה דהיכא דבמעשה א' ממ"נ עובר איסור אין כאן ספק כלל, והאיך יתכן להתיר</w:t>
      </w:r>
      <w:r w:rsidRPr="00741ADA">
        <w:rPr>
          <w:rStyle w:val="ac"/>
          <w:rFonts w:ascii="Narkisim" w:hAnsi="Narkisim"/>
          <w:rtl/>
        </w:rPr>
        <w:footnoteReference w:id="945"/>
      </w:r>
      <w:r w:rsidRPr="00741ADA">
        <w:rPr>
          <w:rFonts w:ascii="Narkisim" w:hAnsi="Narkisim"/>
          <w:rtl/>
        </w:rPr>
        <w:t>.</w:t>
      </w:r>
    </w:p>
    <w:p w14:paraId="6CD5AB7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(א ו) תי' דהתורה התירה ספיקות, ואם היא ממזרת, הא ממזר ספק מותר. ואם היא כשירה, הא קהל ספק התירה תורה לפצוע דכא, והכל בתורת ודאי.</w:t>
      </w:r>
    </w:p>
    <w:p w14:paraId="5C209634" w14:textId="77777777" w:rsidR="00620854" w:rsidRPr="00741ADA" w:rsidRDefault="00000000" w:rsidP="00741ADA">
      <w:pPr>
        <w:bidi/>
        <w:rPr>
          <w:rFonts w:ascii="Narkisim" w:hAnsi="Narkisim" w:cs="Narkisim"/>
        </w:rPr>
      </w:pPr>
      <w:r w:rsidRPr="00741ADA">
        <w:rPr>
          <w:rFonts w:ascii="Narkisim" w:hAnsi="Narkisim" w:cs="Narkisim"/>
          <w:i/>
          <w:iCs/>
          <w:szCs w:val="20"/>
          <w:rtl/>
        </w:rPr>
        <w:t>ממזר דלא ידיע</w:t>
      </w:r>
      <w:r w:rsidRPr="00741ADA">
        <w:rPr>
          <w:rFonts w:ascii="Narkisim" w:hAnsi="Narkisim" w:cs="Narkisim"/>
          <w:rtl/>
        </w:rPr>
        <w:t xml:space="preserve"> - ה</w:t>
      </w:r>
      <w:r w:rsidRPr="00741ADA">
        <w:rPr>
          <w:rFonts w:ascii="Narkisim" w:hAnsi="Narkisim" w:cs="Narkisim"/>
          <w:b/>
          <w:bCs/>
          <w:rtl/>
        </w:rPr>
        <w:t>חזו"א</w:t>
      </w:r>
      <w:r w:rsidRPr="00741ADA">
        <w:rPr>
          <w:rFonts w:ascii="Narkisim" w:hAnsi="Narkisim" w:cs="Narkisim"/>
          <w:rtl/>
        </w:rPr>
        <w:t xml:space="preserve"> (א לד) תמה על המהרי"ט דאי' (יבמות עח.) דממזר דלא ידיע לא חיי, והא כיון דאינו ידוע, הוה ספק ממזר והותר לגמרי. [ואינו מכשול</w:t>
      </w:r>
      <w:r w:rsidRPr="00741ADA">
        <w:rPr>
          <w:rStyle w:val="ac"/>
          <w:rFonts w:ascii="Narkisim" w:hAnsi="Narkisim" w:cs="Narkisim"/>
          <w:rtl/>
        </w:rPr>
        <w:footnoteReference w:id="946"/>
      </w:r>
      <w:r w:rsidRPr="00741ADA">
        <w:rPr>
          <w:rFonts w:ascii="Narkisim" w:hAnsi="Narkisim" w:cs="Narkisim"/>
          <w:rtl/>
        </w:rPr>
        <w:t>]. והחזו"א הוכיח דלא כדברי המהרי"ט, ואינו היתר גמור.</w:t>
      </w:r>
    </w:p>
    <w:p w14:paraId="692F20E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(נח) הביא בשם </w:t>
      </w:r>
      <w:r w:rsidRPr="00741ADA">
        <w:rPr>
          <w:rFonts w:ascii="Narkisim" w:hAnsi="Narkisim"/>
          <w:b/>
          <w:bCs/>
          <w:rtl/>
        </w:rPr>
        <w:t>ר' שמעון</w:t>
      </w:r>
      <w:r w:rsidRPr="00741ADA">
        <w:rPr>
          <w:rFonts w:ascii="Narkisim" w:hAnsi="Narkisim"/>
          <w:rtl/>
        </w:rPr>
        <w:t xml:space="preserve"> לחדש דספק ממזר הותר רק כשנולד הספק, דההיתר הוה מחמת שנסתפקו עליו [וכעי"ז דין ביטול ברוב, דההיתר נהפך לאיסור, שייך רק במקום שנסתפקו בדבר</w:t>
      </w:r>
      <w:r w:rsidRPr="00741ADA">
        <w:rPr>
          <w:rStyle w:val="ac"/>
          <w:rFonts w:ascii="Narkisim" w:hAnsi="Narkisim"/>
          <w:rtl/>
        </w:rPr>
        <w:footnoteReference w:id="947"/>
      </w:r>
      <w:r w:rsidRPr="00741ADA">
        <w:rPr>
          <w:rFonts w:ascii="Narkisim" w:hAnsi="Narkisim"/>
          <w:rtl/>
        </w:rPr>
        <w:t>]. אבל ממזר דלא ידיע, לא נודע כלל ספיקו, ועדיין לא חל דין היתר. [אבל אילו נתעורר ספק, הותר בתורת ודאי. ושפיר חיי].</w:t>
      </w:r>
    </w:p>
    <w:p w14:paraId="500F34B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הק' דבדברי הר"ן מבואר דמחמת התיר ספק ממזר אינו רשאי לגלות המשפחה [וכדלעיל עא.]. ומבואר דההיתר חל אף קודם.</w:t>
      </w:r>
    </w:p>
    <w:p w14:paraId="7265F35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כת' דע"כ צ"ל דהטעם דממזר דלא ידיע לא חיי משום דאינו מיוחס, ואף דאין בו איסור, מ"מ אין השכינה שורה אלא על המשפחות המיוחסות שבישראל. וכ"כ ה</w:t>
      </w:r>
      <w:r w:rsidRPr="00741ADA">
        <w:rPr>
          <w:rFonts w:ascii="Narkisim" w:hAnsi="Narkisim"/>
          <w:b/>
          <w:bCs/>
          <w:rtl/>
        </w:rPr>
        <w:t>חזו"א</w:t>
      </w:r>
      <w:r w:rsidRPr="00741ADA">
        <w:rPr>
          <w:rFonts w:ascii="Narkisim" w:hAnsi="Narkisim"/>
          <w:rtl/>
        </w:rPr>
        <w:t xml:space="preserve"> (בסו"ד) דנהי דהתירה תורה הספיקות, מ"מ בי"ד מחוייבין להשתדל להרחיקן. דאין רצון התורה בטמיעתן.</w:t>
      </w:r>
    </w:p>
    <w:p w14:paraId="4C347C63" w14:textId="77777777" w:rsidR="00620854" w:rsidRPr="00741ADA" w:rsidRDefault="00000000" w:rsidP="00741ADA">
      <w:pPr>
        <w:bidi/>
        <w:rPr>
          <w:rFonts w:ascii="Narkisim" w:hAnsi="Narkisim" w:cs="Narkisim"/>
        </w:rPr>
      </w:pPr>
      <w:r w:rsidRPr="00741ADA">
        <w:rPr>
          <w:rFonts w:ascii="Narkisim" w:hAnsi="Narkisim" w:cs="Narkisim"/>
          <w:i/>
          <w:iCs/>
          <w:szCs w:val="20"/>
          <w:rtl/>
        </w:rPr>
        <w:t>רוב</w:t>
      </w:r>
      <w:r w:rsidRPr="00741ADA">
        <w:rPr>
          <w:rFonts w:ascii="Narkisim" w:hAnsi="Narkisim" w:cs="Narkisim"/>
          <w:rtl/>
        </w:rPr>
        <w:t xml:space="preserve"> – ה</w:t>
      </w:r>
      <w:r w:rsidRPr="00741ADA">
        <w:rPr>
          <w:rFonts w:ascii="Narkisim" w:hAnsi="Narkisim" w:cs="Narkisim"/>
          <w:b/>
          <w:bCs/>
          <w:rtl/>
        </w:rPr>
        <w:t>פנ"י</w:t>
      </w:r>
      <w:r w:rsidRPr="00741ADA">
        <w:rPr>
          <w:rFonts w:ascii="Narkisim" w:hAnsi="Narkisim" w:cs="Narkisim"/>
          <w:rtl/>
        </w:rPr>
        <w:t xml:space="preserve"> (הנ"ל) כת' דבספק ממזר הותר אף היכא דיש רוב לפסול. וה</w:t>
      </w:r>
      <w:r w:rsidRPr="00741ADA">
        <w:rPr>
          <w:rFonts w:ascii="Narkisim" w:hAnsi="Narkisim" w:cs="Narkisim"/>
          <w:b/>
          <w:bCs/>
          <w:rtl/>
        </w:rPr>
        <w:t>אחרונים</w:t>
      </w:r>
      <w:r w:rsidRPr="00741ADA">
        <w:rPr>
          <w:rFonts w:ascii="Narkisim" w:hAnsi="Narkisim" w:cs="Narkisim"/>
          <w:rtl/>
        </w:rPr>
        <w:t xml:space="preserve"> ביארו דרוב הוה דין הכרעת התורה, ולא נחשב שיודע גוף הדבר. וכל שאינו יודע שהוא ממזר אין כאן איסור. ועד"ז כת' ה</w:t>
      </w:r>
      <w:r w:rsidRPr="00741ADA">
        <w:rPr>
          <w:rFonts w:ascii="Narkisim" w:hAnsi="Narkisim" w:cs="Narkisim"/>
          <w:b/>
          <w:bCs/>
          <w:rtl/>
        </w:rPr>
        <w:t>ר"ן</w:t>
      </w:r>
      <w:r w:rsidRPr="00741ADA">
        <w:rPr>
          <w:rFonts w:ascii="Narkisim" w:hAnsi="Narkisim" w:cs="Narkisim"/>
          <w:rtl/>
        </w:rPr>
        <w:t xml:space="preserve"> (לעיל ספ"ק) גבי ספק ערלה, דאפי' רוב לאיסור מותר, כל שלא נודע איסורו. [וע"ע קה"י לו שהאריך בענין זה].</w:t>
      </w:r>
    </w:p>
    <w:p w14:paraId="1494B583" w14:textId="77777777" w:rsidR="00620854" w:rsidRPr="00741ADA" w:rsidRDefault="00000000" w:rsidP="00741ADA">
      <w:pPr>
        <w:bidi/>
        <w:rPr>
          <w:rFonts w:ascii="Narkisim" w:hAnsi="Narkisim" w:cs="Narkisim"/>
        </w:rPr>
      </w:pPr>
      <w:r w:rsidRPr="00741ADA">
        <w:rPr>
          <w:rFonts w:ascii="Narkisim" w:hAnsi="Narkisim" w:cs="Narkisim"/>
          <w:rtl/>
        </w:rPr>
        <w:t>אבל הביא דב</w:t>
      </w:r>
      <w:r w:rsidRPr="00741ADA">
        <w:rPr>
          <w:rFonts w:ascii="Narkisim" w:hAnsi="Narkisim" w:cs="Narkisim"/>
          <w:b/>
          <w:bCs/>
          <w:rtl/>
        </w:rPr>
        <w:t>תוס</w:t>
      </w:r>
      <w:r w:rsidRPr="00741ADA">
        <w:rPr>
          <w:rFonts w:ascii="Narkisim" w:hAnsi="Narkisim" w:cs="Narkisim"/>
          <w:rtl/>
        </w:rPr>
        <w:t>' (כתובות כו:) מבואר דלא כן. ועוד הביא דה</w:t>
      </w:r>
      <w:r w:rsidRPr="00741ADA">
        <w:rPr>
          <w:rFonts w:ascii="Narkisim" w:hAnsi="Narkisim" w:cs="Narkisim"/>
          <w:b/>
          <w:bCs/>
          <w:rtl/>
        </w:rPr>
        <w:t>רשב"א</w:t>
      </w:r>
      <w:r w:rsidRPr="00741ADA">
        <w:rPr>
          <w:rFonts w:ascii="Narkisim" w:hAnsi="Narkisim" w:cs="Narkisim"/>
          <w:rtl/>
        </w:rPr>
        <w:t xml:space="preserve"> (בע"ב) כת' להדיא דהיכא דיש כשרים, אסור בממזרת. (וע"ע לקמן עה.).</w:t>
      </w:r>
    </w:p>
    <w:p w14:paraId="28042A5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הביאו דברי ה</w:t>
      </w:r>
      <w:r w:rsidRPr="00741ADA">
        <w:rPr>
          <w:rFonts w:ascii="Narkisim" w:hAnsi="Narkisim" w:cs="Narkisim"/>
          <w:b/>
          <w:bCs/>
          <w:rtl/>
        </w:rPr>
        <w:t>שיטמ"ק</w:t>
      </w:r>
      <w:r w:rsidRPr="00741ADA">
        <w:rPr>
          <w:rFonts w:ascii="Narkisim" w:hAnsi="Narkisim" w:cs="Narkisim"/>
          <w:rtl/>
        </w:rPr>
        <w:t xml:space="preserve"> (ב"מ ו: בשם הרא"ש) דאף היכא דאזלי' בתר רוב עדיין מקרי 'עשירי ספק', ואף דהתורה התירה ספק זה באיסורין, מ"מ לא נפיק מכלל ספק. ו</w:t>
      </w:r>
      <w:r w:rsidRPr="00741ADA">
        <w:rPr>
          <w:rFonts w:ascii="Narkisim" w:hAnsi="Narkisim" w:cs="Narkisim"/>
          <w:b/>
          <w:bCs/>
          <w:rtl/>
        </w:rPr>
        <w:t>רע"א</w:t>
      </w:r>
      <w:r w:rsidRPr="00741ADA">
        <w:rPr>
          <w:rFonts w:ascii="Narkisim" w:hAnsi="Narkisim" w:cs="Narkisim"/>
          <w:rtl/>
        </w:rPr>
        <w:t xml:space="preserve"> הביא דמדברי השיטמ"ק סייעתא לפנ"י.</w:t>
      </w:r>
    </w:p>
    <w:p w14:paraId="42DA58CD"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ש"ש</w:t>
      </w:r>
      <w:r w:rsidRPr="00741ADA">
        <w:rPr>
          <w:rFonts w:ascii="Narkisim" w:hAnsi="Narkisim"/>
          <w:rtl/>
        </w:rPr>
        <w:t xml:space="preserve"> (ב טו) חילק דכ"ז ברובא דאיתא קמן, דכל דפריש לא תלי בסברא</w:t>
      </w:r>
      <w:r w:rsidRPr="00741ADA">
        <w:rPr>
          <w:rStyle w:val="ac"/>
          <w:rFonts w:ascii="Narkisim" w:hAnsi="Narkisim"/>
          <w:rtl/>
        </w:rPr>
        <w:footnoteReference w:id="948"/>
      </w:r>
      <w:r w:rsidRPr="00741ADA">
        <w:rPr>
          <w:rFonts w:ascii="Narkisim" w:hAnsi="Narkisim"/>
          <w:rtl/>
        </w:rPr>
        <w:t>. אבל רובא דליתא קמן נחשב ודאי</w:t>
      </w:r>
      <w:r w:rsidRPr="00741ADA">
        <w:rPr>
          <w:rStyle w:val="ac"/>
          <w:rFonts w:ascii="Narkisim" w:hAnsi="Narkisim"/>
          <w:rtl/>
        </w:rPr>
        <w:footnoteReference w:id="949"/>
      </w:r>
      <w:r w:rsidRPr="00741ADA">
        <w:rPr>
          <w:rFonts w:ascii="Narkisim" w:hAnsi="Narkisim"/>
          <w:rtl/>
        </w:rPr>
        <w:t>, והוה סברא.</w:t>
      </w:r>
    </w:p>
    <w:p w14:paraId="4D8D859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כת' דהגמ' כאן שדנו מצד רוב היינו מקמי דאמרי' ממזר ודאי, ומש"ה אזלינן בתר רוב כשאר דיני התורה. אבל בתר דילפי' דבעי ודאי, כל דפריש לא נפק מכלל ספיקא.</w:t>
      </w:r>
    </w:p>
    <w:p w14:paraId="494AD8E2" w14:textId="77777777" w:rsidR="00620854" w:rsidRPr="00741ADA" w:rsidRDefault="00000000" w:rsidP="00741ADA">
      <w:pPr>
        <w:pStyle w:val="a7"/>
        <w:bidi/>
        <w:rPr>
          <w:rFonts w:ascii="Narkisim" w:hAnsi="Narkisim"/>
        </w:rPr>
      </w:pPr>
      <w:r w:rsidRPr="00741ADA">
        <w:rPr>
          <w:rFonts w:ascii="Narkisim" w:hAnsi="Narkisim"/>
          <w:rtl/>
        </w:rPr>
        <w:t>ועוד חילקו ה</w:t>
      </w:r>
      <w:r w:rsidRPr="00741ADA">
        <w:rPr>
          <w:rFonts w:ascii="Narkisim" w:hAnsi="Narkisim"/>
          <w:b/>
          <w:bCs/>
          <w:rtl/>
        </w:rPr>
        <w:t>אחרונים</w:t>
      </w:r>
      <w:r w:rsidRPr="00741ADA">
        <w:rPr>
          <w:rFonts w:ascii="Narkisim" w:hAnsi="Narkisim"/>
          <w:rtl/>
        </w:rPr>
        <w:t xml:space="preserve"> </w:t>
      </w:r>
      <w:r w:rsidRPr="00741ADA">
        <w:rPr>
          <w:rFonts w:ascii="Narkisim" w:hAnsi="Narkisim"/>
          <w:szCs w:val="20"/>
          <w:rtl/>
        </w:rPr>
        <w:t>(דב"א א כב, לד ד)</w:t>
      </w:r>
      <w:r w:rsidRPr="00741ADA">
        <w:rPr>
          <w:rFonts w:ascii="Narkisim" w:hAnsi="Narkisim"/>
          <w:rtl/>
        </w:rPr>
        <w:t xml:space="preserve"> דסברת הרא"ש דוקא לענין 'מנין', דהכרעת התורה לא חשיב עשירי ודאי. דגדר מנין תלוי בידיעת האדם. אבל ספק ממזר תלי בהכרעת התורה, וכיון דהוכרע בגדרי התורה נחשב ודאי.</w:t>
      </w:r>
    </w:p>
    <w:p w14:paraId="576F2693"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כת' דהיכא דדנו על דינים אחרים, והוכרע ע"פ רוב, הוחזק אף לענין ממזר. ויסוד זה כ' ה</w:t>
      </w:r>
      <w:r w:rsidRPr="00741ADA">
        <w:rPr>
          <w:rFonts w:ascii="Narkisim" w:hAnsi="Narkisim" w:cs="Narkisim"/>
          <w:b/>
          <w:bCs/>
          <w:rtl/>
        </w:rPr>
        <w:t>הפלאה</w:t>
      </w:r>
      <w:r w:rsidRPr="00741ADA">
        <w:rPr>
          <w:rFonts w:ascii="Narkisim" w:hAnsi="Narkisim" w:cs="Narkisim"/>
          <w:rtl/>
        </w:rPr>
        <w:t xml:space="preserve"> (כתובות טו:) ליישב קו' </w:t>
      </w:r>
      <w:r w:rsidRPr="00741ADA">
        <w:rPr>
          <w:rFonts w:ascii="Narkisim" w:hAnsi="Narkisim" w:cs="Narkisim"/>
          <w:b/>
          <w:bCs/>
          <w:rtl/>
        </w:rPr>
        <w:t>תוס</w:t>
      </w:r>
      <w:r w:rsidRPr="00741ADA">
        <w:rPr>
          <w:rFonts w:ascii="Narkisim" w:hAnsi="Narkisim" w:cs="Narkisim"/>
          <w:rtl/>
        </w:rPr>
        <w:t xml:space="preserve">' (שם).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העירו דבדברי תוס' ושא"ר (שם) מבואר דלא ס"ל הכי</w:t>
      </w:r>
      <w:r w:rsidRPr="00741ADA">
        <w:rPr>
          <w:rFonts w:ascii="Narkisim" w:hAnsi="Narkisim" w:cs="Narkisim"/>
          <w:rtl/>
        </w:rPr>
        <w:t>.</w:t>
      </w:r>
    </w:p>
    <w:p w14:paraId="5E27B263" w14:textId="77777777" w:rsidR="00620854" w:rsidRPr="00741ADA" w:rsidRDefault="00000000" w:rsidP="00741ADA">
      <w:pPr>
        <w:pStyle w:val="aa"/>
        <w:bidi/>
        <w:rPr>
          <w:rFonts w:ascii="Narkisim" w:hAnsi="Narkisim"/>
        </w:rPr>
      </w:pPr>
      <w:r w:rsidRPr="00741ADA">
        <w:rPr>
          <w:rFonts w:ascii="Narkisim" w:hAnsi="Narkisim"/>
          <w:u w:val="single"/>
          <w:rtl/>
        </w:rPr>
        <w:t>שם. וחד למישרי ממזר בשותקי, וחד למשרי שתוקי בישראל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דנתמעט ממזר ודאי הוא דלא יבא [וכדאי' בגמ' בסמוך]. וה</w:t>
      </w:r>
      <w:r w:rsidRPr="00741ADA">
        <w:rPr>
          <w:rFonts w:ascii="Narkisim" w:hAnsi="Narkisim"/>
          <w:b/>
          <w:bCs/>
          <w:rtl/>
        </w:rPr>
        <w:t>תוס' רא"ש</w:t>
      </w:r>
      <w:r w:rsidRPr="00741ADA">
        <w:rPr>
          <w:rFonts w:ascii="Narkisim" w:hAnsi="Narkisim"/>
          <w:rtl/>
        </w:rPr>
        <w:t xml:space="preserve"> הק' [לל"ק] דקאי איתורא ד'קהל', והאיך דרשי' מייתורא דקהל להתיר שתוקי בישראל, בשלמא ממזר בשתוקי דרשינן בקהל ספק יבא, אבל למישרי שתוקי בקהל ודאי היכי מפיק מייתורא דקהל. וי"ל משום דאם אינו ענין לקהל ודאי, תנהו ענין לממזר ודאי. א"נ לאשוויי ממזר לקהל.</w:t>
      </w:r>
    </w:p>
    <w:p w14:paraId="33F369C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מהרי"ט</w:t>
      </w:r>
      <w:r w:rsidRPr="00741ADA">
        <w:rPr>
          <w:rFonts w:ascii="Narkisim" w:hAnsi="Narkisim" w:cs="Narkisim"/>
          <w:rtl/>
        </w:rPr>
        <w:t xml:space="preserve"> הק' דאילו ספק ממזר מותר משום דספק דאורייתא לקולא [מדאורייתא], וכשו"ת הרמב"ם (הנ"ל), אמאי איצטריך ב' קראי, שתוקי בממזר ובישראל. יבוא חד קרא ויגלה על תרוייהו [שהרי ילפי' מהכא לכל מקום]</w:t>
      </w:r>
      <w:r w:rsidRPr="00741ADA">
        <w:rPr>
          <w:rStyle w:val="ac"/>
          <w:rFonts w:ascii="Narkisim" w:hAnsi="Narkisim" w:cs="Narkisim"/>
          <w:rtl/>
        </w:rPr>
        <w:footnoteReference w:id="950"/>
      </w:r>
      <w:r w:rsidRPr="00741ADA">
        <w:rPr>
          <w:rFonts w:ascii="Narkisim" w:hAnsi="Narkisim" w:cs="Narkisim"/>
          <w:rtl/>
        </w:rPr>
        <w:t>. וע"כ דהוה היתר מחודש.</w:t>
      </w:r>
    </w:p>
    <w:p w14:paraId="1C2D49F7"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שעה"מ</w:t>
      </w:r>
      <w:r w:rsidRPr="00741ADA">
        <w:rPr>
          <w:rFonts w:ascii="Narkisim" w:hAnsi="Narkisim" w:cs="Narkisim"/>
          <w:rtl/>
        </w:rPr>
        <w:t xml:space="preserve"> הביא בשם </w:t>
      </w:r>
      <w:r w:rsidRPr="00741ADA">
        <w:rPr>
          <w:rFonts w:ascii="Narkisim" w:hAnsi="Narkisim" w:cs="Narkisim"/>
          <w:b/>
          <w:bCs/>
          <w:rtl/>
        </w:rPr>
        <w:t>ס' אליהו רבה</w:t>
      </w:r>
      <w:r w:rsidRPr="00741ADA">
        <w:rPr>
          <w:rFonts w:ascii="Narkisim" w:hAnsi="Narkisim" w:cs="Narkisim"/>
          <w:rtl/>
        </w:rPr>
        <w:t xml:space="preserve"> דדוקא ספק ממזר מותר, דבזה אייתר קהל. אבל ספק עמוני אסור</w:t>
      </w:r>
      <w:r w:rsidRPr="00741ADA">
        <w:rPr>
          <w:rStyle w:val="ac"/>
          <w:rFonts w:ascii="Narkisim" w:hAnsi="Narkisim" w:cs="Narkisim"/>
          <w:rtl/>
        </w:rPr>
        <w:footnoteReference w:id="951"/>
      </w:r>
      <w:r w:rsidRPr="00741ADA">
        <w:rPr>
          <w:rFonts w:ascii="Narkisim" w:hAnsi="Narkisim" w:cs="Narkisim"/>
          <w:rtl/>
        </w:rPr>
        <w:t>. אך הביא ד</w:t>
      </w:r>
      <w:r w:rsidRPr="00741ADA">
        <w:rPr>
          <w:rFonts w:ascii="Narkisim" w:hAnsi="Narkisim" w:cs="Narkisim"/>
          <w:b/>
          <w:bCs/>
          <w:rtl/>
        </w:rPr>
        <w:t>תוס'</w:t>
      </w:r>
      <w:r w:rsidRPr="00741ADA">
        <w:rPr>
          <w:rFonts w:ascii="Narkisim" w:hAnsi="Narkisim" w:cs="Narkisim"/>
          <w:rtl/>
        </w:rPr>
        <w:t xml:space="preserve"> (יבמות עח.) מבואר דספק קהל מותר</w:t>
      </w:r>
      <w:r w:rsidRPr="00741ADA">
        <w:rPr>
          <w:rStyle w:val="ac"/>
          <w:rFonts w:ascii="Narkisim" w:hAnsi="Narkisim" w:cs="Narkisim"/>
          <w:rtl/>
        </w:rPr>
        <w:footnoteReference w:id="952"/>
      </w:r>
      <w:r w:rsidRPr="00741ADA">
        <w:rPr>
          <w:rFonts w:ascii="Narkisim" w:hAnsi="Narkisim" w:cs="Narkisim"/>
          <w:rtl/>
        </w:rPr>
        <w:t xml:space="preserve">. </w:t>
      </w:r>
      <w:r w:rsidRPr="00741ADA">
        <w:rPr>
          <w:rFonts w:ascii="Narkisim" w:hAnsi="Narkisim" w:cs="Narkisim"/>
          <w:szCs w:val="20"/>
          <w:rtl/>
        </w:rPr>
        <w:t>וכ"כ ה</w:t>
      </w:r>
      <w:r w:rsidRPr="00741ADA">
        <w:rPr>
          <w:rFonts w:ascii="Narkisim" w:hAnsi="Narkisim" w:cs="Narkisim"/>
          <w:b/>
          <w:bCs/>
          <w:szCs w:val="20"/>
          <w:rtl/>
        </w:rPr>
        <w:t>ראבי"ה</w:t>
      </w:r>
      <w:r w:rsidRPr="00741ADA">
        <w:rPr>
          <w:rFonts w:ascii="Narkisim" w:hAnsi="Narkisim" w:cs="Narkisim"/>
          <w:szCs w:val="20"/>
          <w:rtl/>
        </w:rPr>
        <w:t xml:space="preserve"> (שו"ת קנא) ו</w:t>
      </w:r>
      <w:r w:rsidRPr="00741ADA">
        <w:rPr>
          <w:rFonts w:ascii="Narkisim" w:hAnsi="Narkisim" w:cs="Narkisim"/>
          <w:b/>
          <w:bCs/>
          <w:szCs w:val="20"/>
          <w:rtl/>
        </w:rPr>
        <w:t>תשב"ץ קטן</w:t>
      </w:r>
      <w:r w:rsidRPr="00741ADA">
        <w:rPr>
          <w:rFonts w:ascii="Narkisim" w:hAnsi="Narkisim" w:cs="Narkisim"/>
          <w:szCs w:val="20"/>
          <w:rtl/>
        </w:rPr>
        <w:t xml:space="preserve"> (תקלח) ספק עמוני ומואבי מותרין. ומש"ה לר' מאיר דחייש למיעוטא מקבלים גרים, ולא חיישינן דעמוני ומואבי הוא [ע' ירושלמי דמאי ב א]</w:t>
      </w:r>
      <w:r w:rsidRPr="00741ADA">
        <w:rPr>
          <w:rFonts w:ascii="Narkisim" w:hAnsi="Narkisim" w:cs="Narkisim"/>
          <w:rtl/>
        </w:rPr>
        <w:t>.</w:t>
      </w:r>
    </w:p>
    <w:p w14:paraId="107B4055" w14:textId="77777777" w:rsidR="00620854" w:rsidRPr="00741ADA" w:rsidRDefault="00000000" w:rsidP="00741ADA">
      <w:pPr>
        <w:pStyle w:val="a7"/>
        <w:bidi/>
        <w:rPr>
          <w:rFonts w:ascii="Narkisim" w:hAnsi="Narkisim"/>
        </w:rPr>
      </w:pPr>
      <w:r w:rsidRPr="00741ADA">
        <w:rPr>
          <w:rFonts w:ascii="Narkisim" w:hAnsi="Narkisim"/>
          <w:rtl/>
        </w:rPr>
        <w:t>והשעה"מ ביאר דגלי אכל הנך 'קהל'.</w:t>
      </w:r>
    </w:p>
    <w:p w14:paraId="635FA7D0"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מקנה</w:t>
      </w:r>
      <w:r w:rsidRPr="00741ADA">
        <w:rPr>
          <w:rFonts w:ascii="Narkisim" w:hAnsi="Narkisim" w:cs="Narkisim"/>
          <w:rtl/>
        </w:rPr>
        <w:t xml:space="preserve"> (לקמן עה: ועו.) כת' דספק ממזרת אסורה לכהן מדאורייתא. דספק ממזר לא גרע מספק חלל</w:t>
      </w:r>
      <w:r w:rsidRPr="00741ADA">
        <w:rPr>
          <w:rStyle w:val="ac"/>
          <w:rFonts w:ascii="Narkisim" w:hAnsi="Narkisim" w:cs="Narkisim"/>
          <w:rtl/>
          <w:lang w:val="he-IL"/>
        </w:rPr>
        <w:footnoteReference w:id="953"/>
      </w:r>
      <w:r w:rsidRPr="00741ADA">
        <w:rPr>
          <w:rFonts w:ascii="Narkisim" w:hAnsi="Narkisim" w:cs="Narkisim"/>
          <w:rtl/>
        </w:rPr>
        <w:t>. וכיון דספק חללה אסורה לכהן מדאורייתא, דדוקא ספק ממזר הותר מגזיה"כ (וכ"כ הבי"ש ו ב). א"כ לכהן אסור אף ספק ממזר. [דיש לממזרת דין חללה מק"ו</w:t>
      </w:r>
      <w:r w:rsidRPr="00741ADA">
        <w:rPr>
          <w:rStyle w:val="ac"/>
          <w:rFonts w:ascii="Narkisim" w:hAnsi="Narkisim" w:cs="Narkisim"/>
          <w:rtl/>
        </w:rPr>
        <w:footnoteReference w:id="954"/>
      </w:r>
      <w:r w:rsidRPr="00741ADA">
        <w:rPr>
          <w:rFonts w:ascii="Narkisim" w:hAnsi="Narkisim" w:cs="Narkisim"/>
          <w:rtl/>
        </w:rPr>
        <w:t>].</w:t>
      </w:r>
    </w:p>
    <w:p w14:paraId="67B5B379"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חזו"א</w:t>
      </w:r>
      <w:r w:rsidRPr="00741ADA">
        <w:rPr>
          <w:rFonts w:ascii="Narkisim" w:hAnsi="Narkisim"/>
          <w:rtl/>
        </w:rPr>
        <w:t xml:space="preserve"> (א יד) כת' דאף כהן מותר בשתוקית מדאורייתא. דדייק דקאי אף א'קהל' כהונה. [ולא חששו אף מחמת פסולי כהונה]. וה</w:t>
      </w:r>
      <w:r w:rsidRPr="00741ADA">
        <w:rPr>
          <w:rFonts w:ascii="Narkisim" w:hAnsi="Narkisim"/>
          <w:b/>
          <w:bCs/>
          <w:rtl/>
        </w:rPr>
        <w:t>חזו"א</w:t>
      </w:r>
      <w:r w:rsidRPr="00741ADA">
        <w:rPr>
          <w:rFonts w:ascii="Narkisim" w:hAnsi="Narkisim"/>
          <w:rtl/>
        </w:rPr>
        <w:t xml:space="preserve"> הוכיח דספק חלל מותר מדאורייתא. </w:t>
      </w:r>
      <w:r w:rsidRPr="00741ADA">
        <w:rPr>
          <w:rFonts w:ascii="Narkisim" w:hAnsi="Narkisim"/>
          <w:szCs w:val="20"/>
          <w:rtl/>
        </w:rPr>
        <w:t>וכ"כ ה</w:t>
      </w:r>
      <w:r w:rsidRPr="00741ADA">
        <w:rPr>
          <w:rFonts w:ascii="Narkisim" w:hAnsi="Narkisim"/>
          <w:b/>
          <w:bCs/>
          <w:szCs w:val="20"/>
          <w:rtl/>
        </w:rPr>
        <w:t>פלתי</w:t>
      </w:r>
      <w:r w:rsidRPr="00741ADA">
        <w:rPr>
          <w:rFonts w:ascii="Narkisim" w:hAnsi="Narkisim"/>
          <w:szCs w:val="20"/>
          <w:rtl/>
        </w:rPr>
        <w:t xml:space="preserve"> (קי ל בסופו) דלא עדיף מספק ממזר, דהקילה תורה בספק יוחסין. וב</w:t>
      </w:r>
      <w:r w:rsidRPr="00741ADA">
        <w:rPr>
          <w:rFonts w:ascii="Narkisim" w:hAnsi="Narkisim"/>
          <w:b/>
          <w:bCs/>
          <w:szCs w:val="20"/>
          <w:rtl/>
        </w:rPr>
        <w:t>הג' ברוך טעם</w:t>
      </w:r>
      <w:r w:rsidRPr="00741ADA">
        <w:rPr>
          <w:rFonts w:ascii="Narkisim" w:hAnsi="Narkisim"/>
          <w:szCs w:val="20"/>
          <w:rtl/>
        </w:rPr>
        <w:t xml:space="preserve"> השיג עליו מה</w:t>
      </w:r>
      <w:r w:rsidRPr="00741ADA">
        <w:rPr>
          <w:rFonts w:ascii="Narkisim" w:hAnsi="Narkisim"/>
          <w:b/>
          <w:bCs/>
          <w:szCs w:val="20"/>
          <w:rtl/>
        </w:rPr>
        <w:t>ירושלמי</w:t>
      </w:r>
      <w:r w:rsidRPr="00741ADA">
        <w:rPr>
          <w:rFonts w:ascii="Narkisim" w:hAnsi="Narkisim"/>
          <w:rtl/>
        </w:rPr>
        <w:t>.</w:t>
      </w:r>
    </w:p>
    <w:p w14:paraId="40B30BCA" w14:textId="77777777" w:rsidR="00620854" w:rsidRPr="00741ADA" w:rsidRDefault="00000000" w:rsidP="00741ADA">
      <w:pPr>
        <w:bidi/>
        <w:rPr>
          <w:rFonts w:ascii="Narkisim" w:hAnsi="Narkisim" w:cs="Narkisim"/>
        </w:rPr>
      </w:pPr>
      <w:r w:rsidRPr="00741ADA">
        <w:rPr>
          <w:rFonts w:ascii="Narkisim" w:hAnsi="Narkisim" w:cs="Narkisim"/>
          <w:u w:val="single"/>
          <w:rtl/>
        </w:rPr>
        <w:t>מאי אמרת דילמא אזלה איהי לגבייהו, הו"ל קבוע וכו'</w:t>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רשב"א</w:t>
      </w:r>
      <w:r w:rsidRPr="00741ADA">
        <w:rPr>
          <w:rFonts w:ascii="Narkisim" w:hAnsi="Narkisim" w:cs="Narkisim"/>
          <w:rtl/>
        </w:rPr>
        <w:t xml:space="preserve"> הק' דמ"מ אם הוא הלך אצלה, הוה יש רוב, ואם היא הלכה אצלו הוה מחצה, והרי רוב להכשיר. וכעי"ז הק' ה</w:t>
      </w:r>
      <w:r w:rsidRPr="00741ADA">
        <w:rPr>
          <w:rFonts w:ascii="Narkisim" w:hAnsi="Narkisim" w:cs="Narkisim"/>
          <w:b/>
          <w:bCs/>
          <w:rtl/>
        </w:rPr>
        <w:t>ריטב"א</w:t>
      </w:r>
      <w:r w:rsidRPr="00741ADA">
        <w:rPr>
          <w:rFonts w:ascii="Narkisim" w:hAnsi="Narkisim" w:cs="Narkisim"/>
          <w:rtl/>
        </w:rPr>
        <w:t xml:space="preserve"> דהוה תרי ספיקי, וס"ס לקולא אפי' באיסור דאורייתא</w:t>
      </w:r>
      <w:r w:rsidRPr="00741ADA">
        <w:rPr>
          <w:rStyle w:val="ac"/>
          <w:rFonts w:ascii="Narkisim" w:hAnsi="Narkisim" w:cs="Narkisim"/>
          <w:rtl/>
        </w:rPr>
        <w:footnoteReference w:id="955"/>
      </w:r>
      <w:r w:rsidRPr="00741ADA">
        <w:rPr>
          <w:rFonts w:ascii="Narkisim" w:hAnsi="Narkisim" w:cs="Narkisim"/>
          <w:rtl/>
        </w:rPr>
        <w:t>. ול"צ מיעוט ממזר ודאי. וה</w:t>
      </w:r>
      <w:r w:rsidRPr="00741ADA">
        <w:rPr>
          <w:rFonts w:ascii="Narkisim" w:hAnsi="Narkisim" w:cs="Narkisim"/>
          <w:b/>
          <w:bCs/>
          <w:rtl/>
        </w:rPr>
        <w:t>ראשונים</w:t>
      </w:r>
      <w:r w:rsidRPr="00741ADA">
        <w:rPr>
          <w:rFonts w:ascii="Narkisim" w:hAnsi="Narkisim" w:cs="Narkisim"/>
          <w:rtl/>
        </w:rPr>
        <w:t xml:space="preserve"> כת' דהגמ' נקטה לרווחא דמילתא, אפי' תחוש יותר מהדין.</w:t>
      </w:r>
    </w:p>
    <w:p w14:paraId="2FD80E4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דכי איצטריך קרא היכא דחזינן דאזלא לגביה</w:t>
      </w:r>
      <w:r w:rsidRPr="00741ADA">
        <w:rPr>
          <w:rStyle w:val="ac"/>
          <w:rFonts w:ascii="Narkisim" w:hAnsi="Narkisim"/>
          <w:rtl/>
        </w:rPr>
        <w:footnoteReference w:id="956"/>
      </w:r>
      <w:r w:rsidRPr="00741ADA">
        <w:rPr>
          <w:rFonts w:ascii="Narkisim" w:hAnsi="Narkisim"/>
          <w:rtl/>
        </w:rPr>
        <w:t>. א"נ בעיר שמחצה כשרים ומחצה פסולים, ודלתות מדינה נעולות</w:t>
      </w:r>
      <w:r w:rsidRPr="00741ADA">
        <w:rPr>
          <w:rStyle w:val="ac"/>
          <w:rFonts w:ascii="Narkisim" w:hAnsi="Narkisim"/>
          <w:rtl/>
        </w:rPr>
        <w:footnoteReference w:id="957"/>
      </w:r>
      <w:r w:rsidRPr="00741ADA">
        <w:rPr>
          <w:rFonts w:ascii="Narkisim" w:hAnsi="Narkisim"/>
          <w:rtl/>
        </w:rPr>
        <w:t>. ואפ"ה אמרה תורה ממזר ספק יבא. א"נ אסופי [דהנידון על אמו, ולא אביו].</w:t>
      </w:r>
    </w:p>
    <w:p w14:paraId="0EA7FDEE" w14:textId="77777777" w:rsidR="00620854" w:rsidRPr="00741ADA" w:rsidRDefault="00000000" w:rsidP="00741ADA">
      <w:pPr>
        <w:bidi/>
        <w:rPr>
          <w:rFonts w:ascii="Narkisim" w:hAnsi="Narkisim" w:cs="Narkisim"/>
        </w:rPr>
      </w:pPr>
      <w:r w:rsidRPr="00741ADA">
        <w:rPr>
          <w:rFonts w:ascii="Narkisim" w:hAnsi="Narkisim" w:cs="Narkisim"/>
          <w:rtl/>
        </w:rPr>
        <w:t>ומבואר מקו' הראשונים דהיכא דהוה ספק קבוע, יש להתיר מטעם רוב או ס"ס.</w:t>
      </w:r>
    </w:p>
    <w:p w14:paraId="5DC541EA"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גמ'</w:t>
      </w:r>
      <w:r w:rsidRPr="00741ADA">
        <w:rPr>
          <w:rFonts w:ascii="Narkisim" w:hAnsi="Narkisim"/>
          <w:rtl/>
        </w:rPr>
        <w:t xml:space="preserve"> (כתובות טו.) איתא לא צריכה דאזלינן איהי לגבייהו [והוה קבוע]. ולהנך ראשונים יל"פ דידעינן דאזלינן איהי לגבייהו, הא לאו הכי מותר. אבל </w:t>
      </w:r>
      <w:r w:rsidRPr="00741ADA">
        <w:rPr>
          <w:rFonts w:ascii="Narkisim" w:hAnsi="Narkisim"/>
          <w:b/>
          <w:bCs/>
          <w:rtl/>
        </w:rPr>
        <w:t>רש"י</w:t>
      </w:r>
      <w:r w:rsidRPr="00741ADA">
        <w:rPr>
          <w:rFonts w:ascii="Narkisim" w:hAnsi="Narkisim"/>
          <w:rtl/>
        </w:rPr>
        <w:t xml:space="preserve"> (שם) גרס איכא דאזלי. ומשמע דמספק אסור, וכ"כ ה</w:t>
      </w:r>
      <w:r w:rsidRPr="00741ADA">
        <w:rPr>
          <w:rFonts w:ascii="Narkisim" w:hAnsi="Narkisim"/>
          <w:b/>
          <w:bCs/>
          <w:rtl/>
        </w:rPr>
        <w:t>רא"ה</w:t>
      </w:r>
      <w:r w:rsidRPr="00741ADA">
        <w:rPr>
          <w:rFonts w:ascii="Narkisim" w:hAnsi="Narkisim"/>
          <w:rtl/>
        </w:rPr>
        <w:t xml:space="preserve"> (שם) דספיקא דאורייתא לחומרא</w:t>
      </w:r>
      <w:r w:rsidRPr="00741ADA">
        <w:rPr>
          <w:rStyle w:val="ac"/>
          <w:rFonts w:ascii="Narkisim" w:hAnsi="Narkisim"/>
          <w:rtl/>
        </w:rPr>
        <w:footnoteReference w:id="958"/>
      </w:r>
      <w:r w:rsidRPr="00741ADA">
        <w:rPr>
          <w:rFonts w:ascii="Narkisim" w:hAnsi="Narkisim"/>
          <w:rtl/>
        </w:rPr>
        <w:t>.</w:t>
      </w:r>
    </w:p>
    <w:p w14:paraId="737E9F85"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שעה"מ</w:t>
      </w:r>
      <w:r w:rsidRPr="00741ADA">
        <w:rPr>
          <w:rFonts w:ascii="Narkisim" w:hAnsi="Narkisim" w:cs="Narkisim"/>
          <w:rtl/>
        </w:rPr>
        <w:t xml:space="preserve"> </w:t>
      </w:r>
      <w:r w:rsidRPr="00741ADA">
        <w:rPr>
          <w:rFonts w:ascii="Narkisim" w:hAnsi="Narkisim" w:cs="Narkisim"/>
          <w:szCs w:val="20"/>
          <w:rtl/>
        </w:rPr>
        <w:t>(איסו"ב יט כג)</w:t>
      </w:r>
      <w:r w:rsidRPr="00741ADA">
        <w:rPr>
          <w:rFonts w:ascii="Narkisim" w:hAnsi="Narkisim" w:cs="Narkisim"/>
          <w:rtl/>
        </w:rPr>
        <w:t xml:space="preserve"> כת' בשם </w:t>
      </w:r>
      <w:r w:rsidRPr="00741ADA">
        <w:rPr>
          <w:rFonts w:ascii="Narkisim" w:hAnsi="Narkisim" w:cs="Narkisim"/>
          <w:b/>
          <w:bCs/>
          <w:rtl/>
        </w:rPr>
        <w:t>אורים גדולים</w:t>
      </w:r>
      <w:r w:rsidRPr="00741ADA">
        <w:rPr>
          <w:rFonts w:ascii="Narkisim" w:hAnsi="Narkisim" w:cs="Narkisim"/>
          <w:rtl/>
        </w:rPr>
        <w:t xml:space="preserve"> דשתוקי לא נחשב ס"ס, דכולא חדא ספיקא</w:t>
      </w:r>
      <w:r w:rsidRPr="00741ADA">
        <w:rPr>
          <w:rStyle w:val="ac"/>
          <w:rFonts w:ascii="Narkisim" w:hAnsi="Narkisim" w:cs="Narkisim"/>
          <w:rtl/>
        </w:rPr>
        <w:footnoteReference w:id="959"/>
      </w:r>
      <w:r w:rsidRPr="00741ADA">
        <w:rPr>
          <w:rFonts w:ascii="Narkisim" w:hAnsi="Narkisim" w:cs="Narkisim"/>
          <w:rtl/>
        </w:rPr>
        <w:t>. וכ"כ ה</w:t>
      </w:r>
      <w:r w:rsidRPr="00741ADA">
        <w:rPr>
          <w:rFonts w:ascii="Narkisim" w:hAnsi="Narkisim" w:cs="Narkisim"/>
          <w:b/>
          <w:bCs/>
          <w:rtl/>
        </w:rPr>
        <w:t>מהרי"ט</w:t>
      </w:r>
      <w:r w:rsidRPr="00741ADA">
        <w:rPr>
          <w:rFonts w:ascii="Narkisim" w:hAnsi="Narkisim" w:cs="Narkisim"/>
          <w:rtl/>
        </w:rPr>
        <w:t xml:space="preserve"> </w:t>
      </w:r>
      <w:r w:rsidRPr="00741ADA">
        <w:rPr>
          <w:rFonts w:ascii="Narkisim" w:hAnsi="Narkisim" w:cs="Narkisim"/>
          <w:szCs w:val="20"/>
          <w:rtl/>
        </w:rPr>
        <w:t>(כאן, וב יו"ד ב)</w:t>
      </w:r>
      <w:r w:rsidRPr="00741ADA">
        <w:rPr>
          <w:rFonts w:ascii="Narkisim" w:hAnsi="Narkisim" w:cs="Narkisim"/>
          <w:rtl/>
        </w:rPr>
        <w:t xml:space="preserve"> בשם </w:t>
      </w:r>
      <w:r w:rsidRPr="00741ADA">
        <w:rPr>
          <w:rFonts w:ascii="Narkisim" w:hAnsi="Narkisim" w:cs="Narkisim"/>
          <w:b/>
          <w:bCs/>
          <w:rtl/>
        </w:rPr>
        <w:t>י"מ</w:t>
      </w:r>
      <w:r w:rsidRPr="00741ADA">
        <w:rPr>
          <w:rFonts w:ascii="Narkisim" w:hAnsi="Narkisim" w:cs="Narkisim"/>
          <w:rtl/>
        </w:rPr>
        <w:t xml:space="preserve"> דכולא חדא ספיקא, דאת"ל לפסול נבעלה לא איכפ"ל מי אזלה לגבי מי. (וע"ע ש"ש ד כג).</w:t>
      </w:r>
    </w:p>
    <w:p w14:paraId="5BBAB8A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(א א) הביא דב</w:t>
      </w:r>
      <w:r w:rsidRPr="00741ADA">
        <w:rPr>
          <w:rFonts w:ascii="Narkisim" w:hAnsi="Narkisim"/>
          <w:b/>
          <w:bCs/>
          <w:rtl/>
        </w:rPr>
        <w:t>שו"ת הרשב"א</w:t>
      </w:r>
      <w:r w:rsidRPr="00741ADA">
        <w:rPr>
          <w:rFonts w:ascii="Narkisim" w:hAnsi="Narkisim"/>
          <w:rtl/>
        </w:rPr>
        <w:t xml:space="preserve"> (א רעב) אי' דהיכא דיש ספק איזה חתיכה גדול יותר, כל זמן שלא נתברר ל"ש לדון מצד ביטול ברוב. והשער"י הק' מסוגיין, דאף מספק אזלינן בתר רוב</w:t>
      </w:r>
      <w:r w:rsidRPr="00741ADA">
        <w:rPr>
          <w:rStyle w:val="ac"/>
          <w:rFonts w:ascii="Narkisim" w:hAnsi="Narkisim"/>
          <w:rtl/>
        </w:rPr>
        <w:footnoteReference w:id="960"/>
      </w:r>
      <w:r w:rsidRPr="00741ADA">
        <w:rPr>
          <w:rFonts w:ascii="Narkisim" w:hAnsi="Narkisim"/>
          <w:rtl/>
        </w:rPr>
        <w:t>. ותי' דהתם היודע מה האמת אינו מועיל כלום, א"כ ממ"נ ל"ש רוב. דכלפי מי שיודע, יודע אם איסור או היתר. ואילו הכא ע"י ידיעתו מתקרב הספק.</w:t>
      </w:r>
    </w:p>
    <w:p w14:paraId="254A20DB" w14:textId="77777777" w:rsidR="00620854" w:rsidRPr="00741ADA" w:rsidRDefault="00000000" w:rsidP="00741ADA">
      <w:pPr>
        <w:pStyle w:val="aa"/>
        <w:bidi/>
        <w:rPr>
          <w:rFonts w:ascii="Narkisim" w:hAnsi="Narkisim"/>
        </w:rPr>
      </w:pPr>
      <w:r w:rsidRPr="00741ADA">
        <w:rPr>
          <w:rFonts w:ascii="Narkisim" w:hAnsi="Narkisim"/>
          <w:u w:val="single"/>
          <w:rtl/>
        </w:rPr>
        <w:t>שמא ישא אחותו מאביו, אלא מעתה וכו' אלא לא שכיח</w:t>
      </w:r>
      <w:r w:rsidRPr="00741ADA">
        <w:rPr>
          <w:rFonts w:ascii="Narkisim" w:hAnsi="Narkisim"/>
          <w:rtl/>
        </w:rPr>
        <w:t>. וכ"פ ה</w:t>
      </w:r>
      <w:r w:rsidRPr="00741ADA">
        <w:rPr>
          <w:rFonts w:ascii="Narkisim" w:hAnsi="Narkisim"/>
          <w:b/>
          <w:bCs/>
          <w:rtl/>
        </w:rPr>
        <w:t>רמב"ם</w:t>
      </w:r>
      <w:r w:rsidRPr="00741ADA">
        <w:rPr>
          <w:rFonts w:ascii="Narkisim" w:hAnsi="Narkisim"/>
          <w:rtl/>
        </w:rPr>
        <w:t xml:space="preserve"> (איסו"ב טו כט) דשתוקי ואסופי אינם אסורים בכל אשה שאפשר שתהא ערוה עליהם, שאין אוסרים העריות ומחזיקין אותו מספק בשאר בשר עד שיודע בודאי שהיא ערוה. (וע"ע יבמות לז:).</w:t>
      </w:r>
    </w:p>
    <w:p w14:paraId="27DB2AA8" w14:textId="77777777" w:rsidR="00620854" w:rsidRPr="00741ADA" w:rsidRDefault="00000000" w:rsidP="00741ADA">
      <w:pPr>
        <w:pStyle w:val="aa"/>
        <w:bidi/>
        <w:rPr>
          <w:rFonts w:ascii="Narkisim" w:hAnsi="Narkisim"/>
        </w:rPr>
      </w:pPr>
      <w:r w:rsidRPr="00741ADA">
        <w:rPr>
          <w:rFonts w:ascii="Narkisim" w:hAnsi="Narkisim"/>
          <w:rtl/>
        </w:rPr>
        <w:t>ומ"מ פסק ה</w:t>
      </w:r>
      <w:r w:rsidRPr="00741ADA">
        <w:rPr>
          <w:rFonts w:ascii="Narkisim" w:hAnsi="Narkisim"/>
          <w:b/>
          <w:bCs/>
          <w:rtl/>
        </w:rPr>
        <w:t>רמב"ם</w:t>
      </w:r>
      <w:r w:rsidRPr="00741ADA">
        <w:rPr>
          <w:rFonts w:ascii="Narkisim" w:hAnsi="Narkisim"/>
          <w:rtl/>
        </w:rPr>
        <w:t xml:space="preserve"> (שם כז) דשתוקי שקידש אשה דאפשר שהיא ערוה עליו, הרי היא ספק אשת איש. [ואין הורגים הבועל]. וה</w:t>
      </w:r>
      <w:r w:rsidRPr="00741ADA">
        <w:rPr>
          <w:rFonts w:ascii="Narkisim" w:hAnsi="Narkisim"/>
          <w:b/>
          <w:bCs/>
          <w:rtl/>
        </w:rPr>
        <w:t>ראב"ד</w:t>
      </w:r>
      <w:r w:rsidRPr="00741ADA">
        <w:rPr>
          <w:rFonts w:ascii="Narkisim" w:hAnsi="Narkisim"/>
          <w:rtl/>
        </w:rPr>
        <w:t xml:space="preserve"> השיג דהולכים בדיני נפשות אחר הרוב (סנהדרין סט.).</w:t>
      </w:r>
    </w:p>
    <w:p w14:paraId="1E00323F" w14:textId="77777777" w:rsidR="00620854" w:rsidRPr="00741ADA" w:rsidRDefault="00000000" w:rsidP="00741ADA">
      <w:pPr>
        <w:bidi/>
        <w:rPr>
          <w:rFonts w:ascii="Narkisim" w:hAnsi="Narkisim" w:cs="Narkisim"/>
        </w:rPr>
      </w:pPr>
      <w:r w:rsidRPr="00741ADA">
        <w:rPr>
          <w:rFonts w:ascii="Narkisim" w:hAnsi="Narkisim" w:cs="Narkisim"/>
          <w:u w:val="single"/>
          <w:rtl/>
        </w:rPr>
        <w:t>אלא מעלה עשו ביוחסין</w:t>
      </w:r>
      <w:r w:rsidRPr="00741ADA">
        <w:rPr>
          <w:rFonts w:ascii="Narkisim" w:hAnsi="Narkisim" w:cs="Narkisim"/>
          <w:rtl/>
        </w:rPr>
        <w:t>. ה</w:t>
      </w:r>
      <w:r w:rsidRPr="00741ADA">
        <w:rPr>
          <w:rFonts w:ascii="Narkisim" w:hAnsi="Narkisim" w:cs="Narkisim"/>
          <w:b/>
          <w:bCs/>
          <w:rtl/>
        </w:rPr>
        <w:t>רמ"ה</w:t>
      </w:r>
      <w:r w:rsidRPr="00741ADA">
        <w:rPr>
          <w:rFonts w:ascii="Narkisim" w:hAnsi="Narkisim" w:cs="Narkisim"/>
          <w:rtl/>
        </w:rPr>
        <w:t xml:space="preserve"> כת' ולעולם משום ספק ממזר. </w:t>
      </w:r>
      <w:r w:rsidRPr="00741ADA">
        <w:rPr>
          <w:rFonts w:ascii="Narkisim" w:hAnsi="Narkisim" w:cs="Narkisim"/>
          <w:szCs w:val="20"/>
          <w:rtl/>
        </w:rPr>
        <w:t>וה</w:t>
      </w:r>
      <w:r w:rsidRPr="00741ADA">
        <w:rPr>
          <w:rFonts w:ascii="Narkisim" w:hAnsi="Narkisim" w:cs="Narkisim"/>
          <w:b/>
          <w:bCs/>
          <w:szCs w:val="20"/>
          <w:rtl/>
        </w:rPr>
        <w:t>פוסקים</w:t>
      </w:r>
      <w:r w:rsidRPr="00741ADA">
        <w:rPr>
          <w:rFonts w:ascii="Narkisim" w:hAnsi="Narkisim" w:cs="Narkisim"/>
          <w:szCs w:val="20"/>
          <w:rtl/>
        </w:rPr>
        <w:t xml:space="preserve"> דנו אי הוה משום גזירת קבוע, או החמירו בכל ספיקות (וע"ע בע"ב)</w:t>
      </w:r>
      <w:r w:rsidRPr="00741ADA">
        <w:rPr>
          <w:rFonts w:ascii="Narkisim" w:hAnsi="Narkisim" w:cs="Narkisim"/>
          <w:rtl/>
        </w:rPr>
        <w:t xml:space="preserve">. אבל </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(בתחילת העמ', ד"ה וחד)</w:t>
      </w:r>
      <w:r w:rsidRPr="00741ADA">
        <w:rPr>
          <w:rFonts w:ascii="Narkisim" w:hAnsi="Narkisim" w:cs="Narkisim"/>
          <w:rtl/>
        </w:rPr>
        <w:t xml:space="preserve"> כת' דגזרו משום שמא ישא אחותו מאביו. ולכאורה כוונתו אף למסקנא, משום מעלה חששו לאיסור עריות</w:t>
      </w:r>
      <w:r w:rsidRPr="00741ADA">
        <w:rPr>
          <w:rStyle w:val="ac"/>
          <w:rFonts w:ascii="Narkisim" w:hAnsi="Narkisim" w:cs="Narkisim"/>
          <w:rtl/>
        </w:rPr>
        <w:footnoteReference w:id="961"/>
      </w:r>
      <w:r w:rsidRPr="00741ADA">
        <w:rPr>
          <w:rFonts w:ascii="Narkisim" w:hAnsi="Narkisim" w:cs="Narkisim"/>
          <w:rtl/>
        </w:rPr>
        <w:t xml:space="preserve">. </w:t>
      </w:r>
      <w:r w:rsidRPr="00741ADA">
        <w:rPr>
          <w:rFonts w:ascii="Narkisim" w:hAnsi="Narkisim" w:cs="Narkisim"/>
          <w:szCs w:val="20"/>
          <w:rtl/>
        </w:rPr>
        <w:t>[אבל שתוקי ושתוקית לא גזרו מעלה זו</w:t>
      </w:r>
      <w:r w:rsidRPr="00741ADA">
        <w:rPr>
          <w:rFonts w:ascii="Narkisim" w:hAnsi="Narkisim" w:cs="Narkisim"/>
          <w:rtl/>
        </w:rPr>
        <w:t>].</w:t>
      </w:r>
    </w:p>
    <w:p w14:paraId="08944BBE" w14:textId="77777777" w:rsidR="00620854" w:rsidRPr="00741ADA" w:rsidRDefault="00000000" w:rsidP="00741ADA">
      <w:pPr>
        <w:pStyle w:val="aa"/>
        <w:bidi/>
        <w:rPr>
          <w:rFonts w:ascii="Narkisim" w:hAnsi="Narkisim"/>
        </w:rPr>
      </w:pPr>
      <w:r w:rsidRPr="00741ADA">
        <w:rPr>
          <w:rFonts w:ascii="Narkisim" w:hAnsi="Narkisim"/>
          <w:u w:val="single"/>
          <w:rtl/>
        </w:rPr>
        <w:t>תוד"ה מאי</w:t>
      </w:r>
      <w:r w:rsidRPr="00741ADA">
        <w:rPr>
          <w:rFonts w:ascii="Narkisim" w:hAnsi="Narkisim"/>
          <w:rtl/>
        </w:rPr>
        <w:t>. דאפי' ידעינן שמארוסה היא לא הוי ממזר, דהא אמרי' (לקמן עה.) ארוסה שעיברה הולד כשר וכו'. ה</w:t>
      </w:r>
      <w:r w:rsidRPr="00741ADA">
        <w:rPr>
          <w:rFonts w:ascii="Narkisim" w:hAnsi="Narkisim"/>
          <w:b/>
          <w:bCs/>
          <w:rtl/>
        </w:rPr>
        <w:t>אחרונים</w:t>
      </w:r>
      <w:r w:rsidRPr="00741ADA">
        <w:rPr>
          <w:rFonts w:ascii="Narkisim" w:hAnsi="Narkisim"/>
          <w:rtl/>
        </w:rPr>
        <w:t xml:space="preserve"> (רש"ש) פי' כוונת התוס' לתי' הגמ' (שם) שבודקים את אמו, ואמו נאמנת להכשיר את הולד. אך </w:t>
      </w:r>
      <w:r w:rsidRPr="00741ADA">
        <w:rPr>
          <w:rFonts w:ascii="Narkisim" w:hAnsi="Narkisim"/>
          <w:b/>
          <w:bCs/>
          <w:rtl/>
        </w:rPr>
        <w:t>רע"א</w:t>
      </w:r>
      <w:r w:rsidRPr="00741ADA">
        <w:rPr>
          <w:rFonts w:ascii="Narkisim" w:hAnsi="Narkisim"/>
          <w:rtl/>
        </w:rPr>
        <w:t xml:space="preserve"> הק' דהכא לא בדקו את אמו, א"כ האיך תוס' הביאו מהתם.</w:t>
      </w:r>
    </w:p>
    <w:p w14:paraId="3C2A7BF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הביא דמבואר (לקמן עה.) דהוה ספק ממזר</w:t>
      </w:r>
      <w:r w:rsidRPr="00741ADA">
        <w:rPr>
          <w:rStyle w:val="ac"/>
          <w:rFonts w:ascii="Narkisim" w:hAnsi="Narkisim"/>
          <w:rtl/>
        </w:rPr>
        <w:footnoteReference w:id="962"/>
      </w:r>
      <w:r w:rsidRPr="00741ADA">
        <w:rPr>
          <w:rFonts w:ascii="Narkisim" w:hAnsi="Narkisim"/>
          <w:rtl/>
        </w:rPr>
        <w:t>. ו</w:t>
      </w:r>
      <w:r w:rsidRPr="00741ADA">
        <w:rPr>
          <w:rFonts w:ascii="Narkisim" w:hAnsi="Narkisim"/>
          <w:b/>
          <w:bCs/>
          <w:rtl/>
        </w:rPr>
        <w:t>רע"א</w:t>
      </w:r>
      <w:r w:rsidRPr="00741ADA">
        <w:rPr>
          <w:rFonts w:ascii="Narkisim" w:hAnsi="Narkisim"/>
          <w:rtl/>
        </w:rPr>
        <w:t xml:space="preserve"> כת' דודאי אף כוונת התוס' עד"ז, דהוי רק ספק ממזר ומדאורייתא מותר</w:t>
      </w:r>
      <w:r w:rsidRPr="00741ADA">
        <w:rPr>
          <w:rStyle w:val="ac"/>
          <w:rFonts w:ascii="Narkisim" w:hAnsi="Narkisim"/>
          <w:rtl/>
        </w:rPr>
        <w:footnoteReference w:id="963"/>
      </w:r>
      <w:r w:rsidRPr="00741ADA">
        <w:rPr>
          <w:rFonts w:ascii="Narkisim" w:hAnsi="Narkisim"/>
          <w:rtl/>
        </w:rPr>
        <w:t>.</w:t>
      </w:r>
    </w:p>
    <w:p w14:paraId="44E342B8" w14:textId="77777777" w:rsidR="00620854" w:rsidRPr="00741ADA" w:rsidRDefault="00000000" w:rsidP="00741ADA">
      <w:pPr>
        <w:pStyle w:val="aa"/>
        <w:bidi/>
        <w:rPr>
          <w:rFonts w:ascii="Narkisim" w:hAnsi="Narkisim"/>
        </w:rPr>
      </w:pPr>
      <w:r w:rsidRPr="00741ADA">
        <w:rPr>
          <w:rFonts w:ascii="Narkisim" w:hAnsi="Narkisim"/>
          <w:u w:val="single"/>
          <w:rtl/>
        </w:rPr>
        <w:t>בא"ד דהאי נמי יש לנו להכשירו, שמא בא ע"י שם וכו'</w:t>
      </w:r>
      <w:r w:rsidRPr="00741ADA">
        <w:rPr>
          <w:rFonts w:ascii="Narkisim" w:hAnsi="Narkisim"/>
          <w:rtl/>
        </w:rPr>
        <w:t>. וצ"ב וכי חיישינן למעשה נסים (ע' יבמות קכא:</w:t>
      </w:r>
      <w:r w:rsidRPr="00741ADA">
        <w:rPr>
          <w:rStyle w:val="ac"/>
          <w:rFonts w:ascii="Narkisim" w:hAnsi="Narkisim"/>
          <w:rtl/>
        </w:rPr>
        <w:footnoteReference w:id="964"/>
      </w:r>
      <w:r w:rsidRPr="00741ADA">
        <w:rPr>
          <w:rFonts w:ascii="Narkisim" w:hAnsi="Narkisim"/>
          <w:rtl/>
        </w:rPr>
        <w:t>). וה</w:t>
      </w:r>
      <w:r w:rsidRPr="00741ADA">
        <w:rPr>
          <w:rFonts w:ascii="Narkisim" w:hAnsi="Narkisim"/>
          <w:b/>
          <w:bCs/>
          <w:rtl/>
        </w:rPr>
        <w:t>רא"ש</w:t>
      </w:r>
      <w:r w:rsidRPr="00741ADA">
        <w:rPr>
          <w:rFonts w:ascii="Narkisim" w:hAnsi="Narkisim"/>
          <w:rtl/>
        </w:rPr>
        <w:t xml:space="preserve"> כת' ניחוש שמא בא בצינעא, כגון אבוה דשמואל שבא ע"י שם. [אמנם ה</w:t>
      </w:r>
      <w:r w:rsidRPr="00741ADA">
        <w:rPr>
          <w:rFonts w:ascii="Narkisim" w:hAnsi="Narkisim"/>
          <w:b/>
          <w:bCs/>
          <w:rtl/>
        </w:rPr>
        <w:t>משנ"ל</w:t>
      </w:r>
      <w:r w:rsidRPr="00741ADA">
        <w:rPr>
          <w:rFonts w:ascii="Narkisim" w:hAnsi="Narkisim"/>
          <w:rtl/>
        </w:rPr>
        <w:t xml:space="preserve"> (אישות טו ד) כת' דמש"כ הרא"ש בצינעא, היינו חוץ מדרך הטבע. דאל"כ פשיטא דתלינן בבעל</w:t>
      </w:r>
      <w:r w:rsidRPr="00741ADA">
        <w:rPr>
          <w:rStyle w:val="ac"/>
          <w:rFonts w:ascii="Narkisim" w:hAnsi="Narkisim"/>
          <w:rtl/>
        </w:rPr>
        <w:footnoteReference w:id="965"/>
      </w:r>
      <w:r w:rsidRPr="00741ADA">
        <w:rPr>
          <w:rFonts w:ascii="Narkisim" w:hAnsi="Narkisim"/>
          <w:rtl/>
        </w:rPr>
        <w:t>]. וה</w:t>
      </w:r>
      <w:r w:rsidRPr="00741ADA">
        <w:rPr>
          <w:rFonts w:ascii="Narkisim" w:hAnsi="Narkisim"/>
          <w:b/>
          <w:bCs/>
          <w:rtl/>
        </w:rPr>
        <w:t>משנ"ל</w:t>
      </w:r>
      <w:r w:rsidRPr="00741ADA">
        <w:rPr>
          <w:rFonts w:ascii="Narkisim" w:hAnsi="Narkisim"/>
          <w:rtl/>
        </w:rPr>
        <w:t xml:space="preserve"> (שם) דן דנתלה דנתעברה [מאדם אחר] באמבטי, ואין הולד ממזר</w:t>
      </w:r>
      <w:r w:rsidRPr="00741ADA">
        <w:rPr>
          <w:rStyle w:val="ac"/>
          <w:rFonts w:ascii="Narkisim" w:hAnsi="Narkisim"/>
          <w:rtl/>
        </w:rPr>
        <w:footnoteReference w:id="966"/>
      </w:r>
      <w:r w:rsidRPr="00741ADA">
        <w:rPr>
          <w:rFonts w:ascii="Narkisim" w:hAnsi="Narkisim"/>
          <w:rtl/>
        </w:rPr>
        <w:t>.</w:t>
      </w:r>
    </w:p>
    <w:p w14:paraId="5D837451" w14:textId="77777777" w:rsidR="00620854" w:rsidRPr="00741ADA" w:rsidRDefault="00000000" w:rsidP="00741ADA">
      <w:pPr>
        <w:bidi/>
        <w:rPr>
          <w:rFonts w:ascii="Narkisim" w:hAnsi="Narkisim" w:cs="Narkisim"/>
        </w:rPr>
      </w:pPr>
      <w:r w:rsidRPr="00741ADA">
        <w:rPr>
          <w:rFonts w:ascii="Narkisim" w:hAnsi="Narkisim" w:cs="Narkisim"/>
          <w:u w:val="single"/>
          <w:rtl/>
        </w:rPr>
        <w:t>בא"ד וי"ל דהכא איכא ריעותא שהשליכתו וכו'</w:t>
      </w:r>
      <w:r w:rsidRPr="00741ADA">
        <w:rPr>
          <w:rFonts w:ascii="Narkisim" w:hAnsi="Narkisim" w:cs="Narkisim"/>
          <w:rtl/>
        </w:rPr>
        <w:t>. וה</w:t>
      </w:r>
      <w:r w:rsidRPr="00741ADA">
        <w:rPr>
          <w:rFonts w:ascii="Narkisim" w:hAnsi="Narkisim" w:cs="Narkisim"/>
          <w:b/>
          <w:bCs/>
          <w:rtl/>
        </w:rPr>
        <w:t>רא"ש</w:t>
      </w:r>
      <w:r w:rsidRPr="00741ADA">
        <w:rPr>
          <w:rFonts w:ascii="Narkisim" w:hAnsi="Narkisim" w:cs="Narkisim"/>
          <w:rtl/>
        </w:rPr>
        <w:t xml:space="preserve"> חלק דתי' זה אינו מקובל אצלי, דשמא השליחתו מפני הבושה, שאינם מאמינים לה שבה בעלה. דנשים לאו דינא גמירי, ואפי' גברי לא יודעים ירושלמי זה, ואין דין זה ידוע. ויש לתלות דמש"ה השליחתו, ולא לעשותו ממזר מש"ה. וי"ל דהכא שהבעל והאשה</w:t>
      </w:r>
      <w:r w:rsidRPr="00741ADA">
        <w:rPr>
          <w:rStyle w:val="ac"/>
          <w:rFonts w:ascii="Narkisim" w:hAnsi="Narkisim" w:cs="Narkisim"/>
          <w:rtl/>
        </w:rPr>
        <w:footnoteReference w:id="967"/>
      </w:r>
      <w:r w:rsidRPr="00741ADA">
        <w:rPr>
          <w:rFonts w:ascii="Narkisim" w:hAnsi="Narkisim" w:cs="Narkisim"/>
          <w:rtl/>
        </w:rPr>
        <w:t xml:space="preserve"> מודים שלא בא.</w:t>
      </w:r>
    </w:p>
    <w:p w14:paraId="171241B6" w14:textId="77777777" w:rsidR="00620854" w:rsidRPr="00741ADA" w:rsidRDefault="00000000" w:rsidP="00741ADA">
      <w:pPr>
        <w:pStyle w:val="aa"/>
        <w:bidi/>
        <w:rPr>
          <w:rFonts w:ascii="Narkisim" w:hAnsi="Narkisim"/>
        </w:rPr>
      </w:pPr>
      <w:r w:rsidRPr="00741ADA">
        <w:rPr>
          <w:rFonts w:ascii="Narkisim" w:hAnsi="Narkisim"/>
          <w:u w:val="single"/>
          <w:rtl/>
        </w:rPr>
        <w:t>בא"ד שאם היה מהארוס לא היה משליחתו</w:t>
      </w:r>
      <w:r w:rsidRPr="00741ADA">
        <w:rPr>
          <w:rFonts w:ascii="Narkisim" w:hAnsi="Narkisim"/>
          <w:rtl/>
        </w:rPr>
        <w:t>. ה</w:t>
      </w:r>
      <w:r w:rsidRPr="00741ADA">
        <w:rPr>
          <w:rFonts w:ascii="Narkisim" w:hAnsi="Narkisim"/>
          <w:b/>
          <w:bCs/>
          <w:rtl/>
        </w:rPr>
        <w:t>מהרש"א</w:t>
      </w:r>
      <w:r w:rsidRPr="00741ADA">
        <w:rPr>
          <w:rFonts w:ascii="Narkisim" w:hAnsi="Narkisim"/>
          <w:rtl/>
        </w:rPr>
        <w:t xml:space="preserve"> ביאר דאף דתולה בארוס, מ"מ בושה בדבר. דהוה דרך זנות. וה</w:t>
      </w:r>
      <w:r w:rsidRPr="00741ADA">
        <w:rPr>
          <w:rFonts w:ascii="Narkisim" w:hAnsi="Narkisim"/>
          <w:b/>
          <w:bCs/>
          <w:rtl/>
        </w:rPr>
        <w:t>אחרונים</w:t>
      </w:r>
      <w:r w:rsidRPr="00741ADA">
        <w:rPr>
          <w:rFonts w:ascii="Narkisim" w:hAnsi="Narkisim"/>
          <w:rtl/>
        </w:rPr>
        <w:t xml:space="preserve"> ביארו דאי באמת הוה מהארוס, אינה בושה כ"כ. אבל היכא דבאמת זינתה, הוה בושה דאף התלייה הוה זנות. ועוד דחוששת דהארוס יכחיש אותה.</w:t>
      </w:r>
    </w:p>
    <w:p w14:paraId="326FA761" w14:textId="77777777" w:rsidR="00620854" w:rsidRPr="00741ADA" w:rsidRDefault="00000000" w:rsidP="00741ADA">
      <w:pPr>
        <w:pStyle w:val="3"/>
        <w:bidi/>
        <w:rPr>
          <w:rFonts w:ascii="Narkisim" w:hAnsi="Narkisim"/>
        </w:rPr>
      </w:pPr>
      <w:r w:rsidRPr="00741ADA">
        <w:rPr>
          <w:rFonts w:ascii="Narkisim" w:hAnsi="Narkisim"/>
          <w:rtl/>
        </w:rPr>
        <w:t>דף עג:</w:t>
      </w:r>
    </w:p>
    <w:p w14:paraId="0074F9ED" w14:textId="77777777" w:rsidR="00620854" w:rsidRPr="00741ADA" w:rsidRDefault="00000000" w:rsidP="00741ADA">
      <w:pPr>
        <w:bidi/>
        <w:rPr>
          <w:rFonts w:ascii="Narkisim" w:hAnsi="Narkisim" w:cs="Narkisim"/>
        </w:rPr>
      </w:pPr>
      <w:r w:rsidRPr="00741ADA">
        <w:rPr>
          <w:rFonts w:ascii="Narkisim" w:hAnsi="Narkisim" w:cs="Narkisim"/>
          <w:u w:val="single"/>
          <w:rtl/>
        </w:rPr>
        <w:t>אין בו משום אסופי</w:t>
      </w:r>
      <w:r w:rsidRPr="00741ADA">
        <w:rPr>
          <w:rFonts w:ascii="Narkisim" w:hAnsi="Narkisim" w:cs="Narkisim"/>
          <w:rtl/>
        </w:rPr>
        <w:t>. בפשוטו משמע שהוא כשר. וה</w:t>
      </w:r>
      <w:r w:rsidRPr="00741ADA">
        <w:rPr>
          <w:rFonts w:ascii="Narkisim" w:hAnsi="Narkisim" w:cs="Narkisim"/>
          <w:b/>
          <w:bCs/>
          <w:rtl/>
        </w:rPr>
        <w:t>מהרי"ט</w:t>
      </w:r>
      <w:r w:rsidRPr="00741ADA">
        <w:rPr>
          <w:rFonts w:ascii="Narkisim" w:hAnsi="Narkisim" w:cs="Narkisim"/>
          <w:rtl/>
        </w:rPr>
        <w:t xml:space="preserve"> הק' ומי עדיף משתוקי, דהאם לפנינו ואסור מדין שתוקי. ותי' דכוונת הגמ' דנאמנים עליו, אבל כל זמן שלא העידו עליו דינו כשתוקי. וה</w:t>
      </w:r>
      <w:r w:rsidRPr="00741ADA">
        <w:rPr>
          <w:rFonts w:ascii="Narkisim" w:hAnsi="Narkisim" w:cs="Narkisim"/>
          <w:b/>
          <w:bCs/>
          <w:rtl/>
        </w:rPr>
        <w:t>נוב"י</w:t>
      </w:r>
      <w:r w:rsidRPr="00741ADA">
        <w:rPr>
          <w:rFonts w:ascii="Narkisim" w:hAnsi="Narkisim" w:cs="Narkisim"/>
          <w:rtl/>
        </w:rPr>
        <w:t xml:space="preserve"> הק' דמסתימת הפוסקים משמע דמותר בלא בדיקה</w:t>
      </w:r>
      <w:r w:rsidRPr="00741ADA">
        <w:rPr>
          <w:rStyle w:val="ac"/>
          <w:rFonts w:ascii="Narkisim" w:hAnsi="Narkisim" w:cs="Narkisim"/>
          <w:rtl/>
        </w:rPr>
        <w:footnoteReference w:id="968"/>
      </w:r>
      <w:r w:rsidRPr="00741ADA">
        <w:rPr>
          <w:rFonts w:ascii="Narkisim" w:hAnsi="Narkisim" w:cs="Narkisim"/>
          <w:rtl/>
        </w:rPr>
        <w:t>.</w:t>
      </w:r>
    </w:p>
    <w:p w14:paraId="22A4A9B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נוב"י</w:t>
      </w:r>
      <w:r w:rsidRPr="00741ADA">
        <w:rPr>
          <w:rFonts w:ascii="Narkisim" w:hAnsi="Narkisim"/>
          <w:rtl/>
        </w:rPr>
        <w:t xml:space="preserve"> (ק' אה"ע ז, הו' בפתח"ת ד מא) תי'</w:t>
      </w:r>
      <w:r w:rsidRPr="00741ADA">
        <w:rPr>
          <w:rStyle w:val="ac"/>
          <w:rFonts w:ascii="Narkisim" w:hAnsi="Narkisim"/>
          <w:rtl/>
        </w:rPr>
        <w:footnoteReference w:id="969"/>
      </w:r>
      <w:r w:rsidRPr="00741ADA">
        <w:rPr>
          <w:rFonts w:ascii="Narkisim" w:hAnsi="Narkisim"/>
          <w:rtl/>
        </w:rPr>
        <w:t xml:space="preserve"> דשתוקי כיון שאמו ידוע, צריכין לדון עליה ומש"ה הוה חשש קבוע [משמע דמיגו דיש נידון על האם, ונחשב קבוע. אף הולד הוה קבוע</w:t>
      </w:r>
      <w:r w:rsidRPr="00741ADA">
        <w:rPr>
          <w:rStyle w:val="ac"/>
          <w:rFonts w:ascii="Narkisim" w:hAnsi="Narkisim"/>
          <w:rtl/>
        </w:rPr>
        <w:footnoteReference w:id="970"/>
      </w:r>
      <w:r w:rsidRPr="00741ADA">
        <w:rPr>
          <w:rFonts w:ascii="Narkisim" w:hAnsi="Narkisim"/>
          <w:rtl/>
        </w:rPr>
        <w:t>]. משא"כ אסופי, דכל הנידון על התינוק. והוה כדין בשר הנמצא בשוק דכל דפריש מרובא פריש, ומותר.</w:t>
      </w:r>
    </w:p>
    <w:p w14:paraId="221019F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בית מאיר</w:t>
      </w:r>
      <w:r w:rsidRPr="00741ADA">
        <w:rPr>
          <w:rFonts w:ascii="Narkisim" w:hAnsi="Narkisim"/>
          <w:rtl/>
        </w:rPr>
        <w:t xml:space="preserve"> (ד כו, הו' בש"ש ד יז) השיג דאף כשהאם לפנינו, התינוק אינו קבוע. ולא איכפ"ל דהאם קבועה, דל"ש בזה מיגו. [וע"כ דגזירת שתוקי לא הוה משום חשש קבוע].</w:t>
      </w:r>
    </w:p>
    <w:p w14:paraId="5EC1E6F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(ד יח) כת' דאף כשהנידון על התינוק נחשב קבוע [וכנוב"י, ולאו מטעמיה], והביא דכ"כ ה</w:t>
      </w:r>
      <w:r w:rsidRPr="00741ADA">
        <w:rPr>
          <w:rFonts w:ascii="Narkisim" w:hAnsi="Narkisim"/>
          <w:b/>
          <w:bCs/>
          <w:rtl/>
        </w:rPr>
        <w:t>רשב"א</w:t>
      </w:r>
      <w:r w:rsidRPr="00741ADA">
        <w:rPr>
          <w:rFonts w:ascii="Narkisim" w:hAnsi="Narkisim"/>
          <w:rtl/>
        </w:rPr>
        <w:t xml:space="preserve"> (תוה"ב בית ד א יד: בדה"ס) דכיון שיש ספק ללוקח, ומש"ה אסור אף לנו. וכיון דיודעים מי לקח מהחנות נחשב קבוע. אבל אם נפל מהלוקח, הוה פריש. ומש"ה ה"נ כיון דהאשה הלוקח לפנינו הוה קבוע דאורייתא לכו"ע. אבל אם אינה לפנינו, הוה נמצא בשוק ומותר מדין כל דפריש</w:t>
      </w:r>
      <w:r w:rsidRPr="00741ADA">
        <w:rPr>
          <w:rStyle w:val="ac"/>
          <w:rFonts w:ascii="Narkisim" w:hAnsi="Narkisim"/>
          <w:rtl/>
        </w:rPr>
        <w:footnoteReference w:id="971"/>
      </w:r>
      <w:r w:rsidRPr="00741ADA">
        <w:rPr>
          <w:rFonts w:ascii="Narkisim" w:hAnsi="Narkisim"/>
          <w:rtl/>
        </w:rPr>
        <w:t>. (וע"ע שער"י ד ד).</w:t>
      </w:r>
    </w:p>
    <w:p w14:paraId="4FC5C6E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חזו"א</w:t>
      </w:r>
      <w:r w:rsidRPr="00741ADA">
        <w:rPr>
          <w:rFonts w:ascii="Narkisim" w:hAnsi="Narkisim" w:cs="Narkisim"/>
          <w:rtl/>
        </w:rPr>
        <w:t xml:space="preserve"> (ז ה) כת' דכיון שיש הוכחה שרוצה שיחיה תלינן שהוא כשר. וביאר דפנויה שנתעברה מכשר, י"ל דלא אלים כיסופא כ"כ, ורוצה שיחיה. אבל אם כשהולד פסול אלים כיסופא.</w:t>
      </w:r>
    </w:p>
    <w:p w14:paraId="716CDDDD" w14:textId="77777777" w:rsidR="00620854" w:rsidRPr="00741ADA" w:rsidRDefault="00000000" w:rsidP="00741ADA">
      <w:pPr>
        <w:pStyle w:val="a8"/>
        <w:bidi/>
        <w:rPr>
          <w:rFonts w:ascii="Narkisim" w:hAnsi="Narkisim"/>
        </w:rPr>
      </w:pPr>
      <w:r w:rsidRPr="00741ADA">
        <w:rPr>
          <w:rFonts w:ascii="Narkisim" w:hAnsi="Narkisim"/>
          <w:rtl/>
        </w:rPr>
        <w:t>וכת' דכ"ז כשהשליחתו, אבל רוצה שיחיה. אבל היכא דהיא מחזיקתו אין ראיה שכשר. דאף פסולות, הרוב אינם משליכות בניהם למות משום כיסופא.</w:t>
      </w:r>
    </w:p>
    <w:p w14:paraId="788865D6" w14:textId="77777777" w:rsidR="00620854" w:rsidRPr="00741ADA" w:rsidRDefault="00000000" w:rsidP="00741ADA">
      <w:pPr>
        <w:bidi/>
        <w:rPr>
          <w:rFonts w:ascii="Narkisim" w:hAnsi="Narkisim" w:cs="Narkisim"/>
        </w:rPr>
      </w:pPr>
      <w:r w:rsidRPr="00741ADA">
        <w:rPr>
          <w:rFonts w:ascii="Narkisim" w:hAnsi="Narkisim" w:cs="Narkisim"/>
          <w:u w:val="single"/>
          <w:rtl/>
        </w:rPr>
        <w:t>נאסף מהשוק אין נאמנין</w:t>
      </w:r>
      <w:r w:rsidRPr="00741ADA">
        <w:rPr>
          <w:rFonts w:ascii="Narkisim" w:hAnsi="Narkisim" w:cs="Narkisim"/>
          <w:rtl/>
        </w:rPr>
        <w:t>. ה</w:t>
      </w:r>
      <w:r w:rsidRPr="00741ADA">
        <w:rPr>
          <w:rFonts w:ascii="Narkisim" w:hAnsi="Narkisim" w:cs="Narkisim"/>
          <w:b/>
          <w:bCs/>
          <w:rtl/>
        </w:rPr>
        <w:t>חזו"א</w:t>
      </w:r>
      <w:r w:rsidRPr="00741ADA">
        <w:rPr>
          <w:rFonts w:ascii="Narkisim" w:hAnsi="Narkisim" w:cs="Narkisim"/>
          <w:rtl/>
        </w:rPr>
        <w:t xml:space="preserve"> (ב יח) כת' דאף לדעת ה</w:t>
      </w:r>
      <w:r w:rsidRPr="00741ADA">
        <w:rPr>
          <w:rFonts w:ascii="Narkisim" w:hAnsi="Narkisim" w:cs="Narkisim"/>
          <w:b/>
          <w:bCs/>
          <w:rtl/>
        </w:rPr>
        <w:t>ראשונים</w:t>
      </w:r>
      <w:r w:rsidRPr="00741ADA">
        <w:rPr>
          <w:rFonts w:ascii="Narkisim" w:hAnsi="Narkisim" w:cs="Narkisim"/>
          <w:rtl/>
        </w:rPr>
        <w:t xml:space="preserve"> (ע' לקמן עד. ועח:) דהאב נאמן מדין יכיר אף כשאינו מוחזק כבנו. גבי אסופי שנאסף מהשוק אינו נאמן, דיצא עליו שם אסופי.</w:t>
      </w:r>
    </w:p>
    <w:p w14:paraId="23B7BB01" w14:textId="77777777" w:rsidR="00620854" w:rsidRPr="00741ADA" w:rsidRDefault="00000000" w:rsidP="00741ADA">
      <w:pPr>
        <w:bidi/>
        <w:rPr>
          <w:rFonts w:ascii="Narkisim" w:hAnsi="Narkisim" w:cs="Narkisim"/>
        </w:rPr>
      </w:pPr>
      <w:r w:rsidRPr="00741ADA">
        <w:rPr>
          <w:rFonts w:ascii="Narkisim" w:hAnsi="Narkisim" w:cs="Narkisim"/>
          <w:u w:val="single"/>
          <w:rtl/>
        </w:rPr>
        <w:t>ובשני רעבון אע"פ שנאסף מהשוק נאמנים עליו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שהרבה נשלכין, לא רצו לפוסלם מחמת יציאת קול. [ומש"ה מהני אף שיצא עליו שם אסופי]. אבל ה</w:t>
      </w:r>
      <w:r w:rsidRPr="00741ADA">
        <w:rPr>
          <w:rFonts w:ascii="Narkisim" w:hAnsi="Narkisim" w:cs="Narkisim"/>
          <w:b/>
          <w:bCs/>
          <w:rtl/>
        </w:rPr>
        <w:t>רמב"ם</w:t>
      </w:r>
      <w:r w:rsidRPr="00741ADA">
        <w:rPr>
          <w:rFonts w:ascii="Narkisim" w:hAnsi="Narkisim" w:cs="Narkisim"/>
          <w:rtl/>
        </w:rPr>
        <w:t xml:space="preserve"> (איסו"ב טו ל) כת' דבשני רעבון נאמנין, שהשליכתו מפני הרעב והיו רוצים שיזונו אותו אחרים, ולפיכך שתקו עד שנאסף.</w:t>
      </w:r>
    </w:p>
    <w:p w14:paraId="5A8DDD5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כת' דאע"ג דאשכח ברה"ר, תלינן שהניחתו בצידי רה"ר ואיגנדר לרה"ר. דכיון דיש מקום לתלות להתירא תלינן. </w:t>
      </w:r>
      <w:r w:rsidRPr="00741ADA">
        <w:rPr>
          <w:rFonts w:ascii="Narkisim" w:hAnsi="Narkisim" w:cs="Narkisim"/>
          <w:szCs w:val="20"/>
          <w:rtl/>
        </w:rPr>
        <w:t>אבל אם אמרו שהניחו ברה"ר אין נאמנים</w:t>
      </w:r>
      <w:r w:rsidRPr="00741ADA">
        <w:rPr>
          <w:rStyle w:val="ac"/>
          <w:rFonts w:ascii="Narkisim" w:hAnsi="Narkisim" w:cs="Narkisim"/>
          <w:szCs w:val="20"/>
          <w:rtl/>
        </w:rPr>
        <w:footnoteReference w:id="972"/>
      </w:r>
      <w:r w:rsidRPr="00741ADA">
        <w:rPr>
          <w:rFonts w:ascii="Narkisim" w:hAnsi="Narkisim" w:cs="Narkisim"/>
          <w:szCs w:val="20"/>
          <w:rtl/>
        </w:rPr>
        <w:t>, דאנן סהדי דמשום שני רעבון ודאי לא קטלינן ליה</w:t>
      </w:r>
      <w:r w:rsidRPr="00741ADA">
        <w:rPr>
          <w:rFonts w:ascii="Narkisim" w:hAnsi="Narkisim" w:cs="Narkisim"/>
          <w:rtl/>
        </w:rPr>
        <w:t>.</w:t>
      </w:r>
    </w:p>
    <w:p w14:paraId="0F724E58" w14:textId="77777777" w:rsidR="00620854" w:rsidRPr="00741ADA" w:rsidRDefault="00000000" w:rsidP="00741ADA">
      <w:pPr>
        <w:pStyle w:val="aa"/>
        <w:bidi/>
        <w:rPr>
          <w:rFonts w:ascii="Narkisim" w:hAnsi="Narkisim"/>
        </w:rPr>
      </w:pPr>
      <w:r w:rsidRPr="00741ADA">
        <w:rPr>
          <w:rFonts w:ascii="Narkisim" w:hAnsi="Narkisim"/>
          <w:u w:val="single"/>
          <w:rtl/>
        </w:rPr>
        <w:t>ג' נאמנים לאלתר וכו'</w:t>
      </w:r>
      <w:r w:rsidRPr="00741ADA">
        <w:rPr>
          <w:rFonts w:ascii="Narkisim" w:hAnsi="Narkisim"/>
          <w:rtl/>
        </w:rPr>
        <w:t>. ה</w:t>
      </w:r>
      <w:r w:rsidRPr="00741ADA">
        <w:rPr>
          <w:rFonts w:ascii="Narkisim" w:hAnsi="Narkisim"/>
          <w:b/>
          <w:bCs/>
          <w:rtl/>
        </w:rPr>
        <w:t>ריטב"א</w:t>
      </w:r>
      <w:r w:rsidRPr="00741ADA">
        <w:rPr>
          <w:rFonts w:ascii="Narkisim" w:hAnsi="Narkisim"/>
          <w:rtl/>
        </w:rPr>
        <w:t xml:space="preserve"> כת' אבל דיין ובעל מקח (ע' בסמוך) יש להם זימני אחריתי. [כל זמן שהוא תחת ידו].</w:t>
      </w:r>
    </w:p>
    <w:p w14:paraId="2F344EBA"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ט"ז</w:t>
      </w:r>
      <w:r w:rsidRPr="00741ADA">
        <w:rPr>
          <w:rFonts w:ascii="Narkisim" w:hAnsi="Narkisim"/>
          <w:rtl/>
        </w:rPr>
        <w:t xml:space="preserve"> (ד כ) דייק דדוקא לענין זה יצא ראשון אמרי' דחיה נאמנת דוקא לאלתר. אבל שאר נאמנות חיה, לומר זה כהן וכו', דהוה ברייתא אחרת הוה אף לאחר זמן.</w:t>
      </w:r>
    </w:p>
    <w:p w14:paraId="04BCF75C" w14:textId="77777777" w:rsidR="00620854" w:rsidRPr="00741ADA" w:rsidRDefault="00000000" w:rsidP="00741ADA">
      <w:pPr>
        <w:bidi/>
        <w:rPr>
          <w:rFonts w:ascii="Narkisim" w:hAnsi="Narkisim" w:cs="Narkisim"/>
        </w:rPr>
      </w:pPr>
      <w:r w:rsidRPr="00741ADA">
        <w:rPr>
          <w:rFonts w:ascii="Narkisim" w:hAnsi="Narkisim" w:cs="Narkisim"/>
          <w:u w:val="single"/>
          <w:rtl/>
        </w:rPr>
        <w:t>פוטרת חברותיה וכו' נמצא דם תחת א' מהם וכו'</w:t>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הק' דכיון דהוה ג' נשים נחשב רה"ר, וספק טומאה ברה"ר טהור</w:t>
      </w:r>
      <w:r w:rsidRPr="00741ADA">
        <w:rPr>
          <w:rStyle w:val="ac"/>
          <w:rFonts w:ascii="Narkisim" w:hAnsi="Narkisim" w:cs="Narkisim"/>
          <w:rtl/>
        </w:rPr>
        <w:footnoteReference w:id="973"/>
      </w:r>
      <w:r w:rsidRPr="00741ADA">
        <w:rPr>
          <w:rFonts w:ascii="Narkisim" w:hAnsi="Narkisim" w:cs="Narkisim"/>
          <w:rtl/>
        </w:rPr>
        <w:t xml:space="preserve"> [וכמו ב' שבילים דשניהם טהורים, היכא דבאו לשאול בזא"ז]. וב</w:t>
      </w:r>
      <w:r w:rsidRPr="00741ADA">
        <w:rPr>
          <w:rFonts w:ascii="Narkisim" w:hAnsi="Narkisim" w:cs="Narkisim"/>
          <w:b/>
          <w:bCs/>
          <w:rtl/>
        </w:rPr>
        <w:t>תוס' ר"פ</w:t>
      </w:r>
      <w:r w:rsidRPr="00741ADA">
        <w:rPr>
          <w:rFonts w:ascii="Narkisim" w:hAnsi="Narkisim" w:cs="Narkisim"/>
          <w:rtl/>
        </w:rPr>
        <w:t xml:space="preserve"> תי' דכיון דישינות חשיב מקום סתירה.</w:t>
      </w:r>
    </w:p>
    <w:p w14:paraId="606A4A5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תי' דע"י נשים לא נחשב רה"ר, דגמרי' ספק טומאה מסוטה, ואסור להתייחד עם כמה נשים, א"כ נחשב מקום סתירה</w:t>
      </w:r>
      <w:r w:rsidRPr="00741ADA">
        <w:rPr>
          <w:rStyle w:val="ac"/>
          <w:rFonts w:ascii="Narkisim" w:hAnsi="Narkisim"/>
          <w:rtl/>
        </w:rPr>
        <w:footnoteReference w:id="974"/>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אחרונים</w:t>
      </w:r>
      <w:r w:rsidRPr="00741ADA">
        <w:rPr>
          <w:rFonts w:ascii="Narkisim" w:hAnsi="Narkisim"/>
          <w:szCs w:val="20"/>
          <w:rtl/>
        </w:rPr>
        <w:t xml:space="preserve"> דנו בזה</w:t>
      </w:r>
      <w:r w:rsidRPr="00741ADA">
        <w:rPr>
          <w:rFonts w:ascii="Narkisim" w:hAnsi="Narkisim"/>
          <w:rtl/>
        </w:rPr>
        <w:t>].</w:t>
      </w:r>
    </w:p>
    <w:p w14:paraId="68B26469" w14:textId="77777777" w:rsidR="00620854" w:rsidRPr="00741ADA" w:rsidRDefault="00000000" w:rsidP="00741ADA">
      <w:pPr>
        <w:pStyle w:val="a7"/>
        <w:bidi/>
        <w:rPr>
          <w:rFonts w:ascii="Narkisim" w:hAnsi="Narkisim"/>
        </w:rPr>
      </w:pPr>
      <w:r w:rsidRPr="00741ADA">
        <w:rPr>
          <w:rFonts w:ascii="Narkisim" w:hAnsi="Narkisim"/>
          <w:rtl/>
        </w:rPr>
        <w:t xml:space="preserve">ועוד תי' דדמי לב' שבילים, דממ"נ א' טמא [וכבא לישאל בבת א']. וכ"כ </w:t>
      </w:r>
      <w:r w:rsidRPr="00741ADA">
        <w:rPr>
          <w:rFonts w:ascii="Narkisim" w:hAnsi="Narkisim"/>
          <w:b/>
          <w:bCs/>
          <w:rtl/>
        </w:rPr>
        <w:t>תוס</w:t>
      </w:r>
      <w:r w:rsidRPr="00741ADA">
        <w:rPr>
          <w:rFonts w:ascii="Narkisim" w:hAnsi="Narkisim"/>
          <w:rtl/>
        </w:rPr>
        <w:t xml:space="preserve">' (סוטה כח:) דג' נשים במיטה ונמצא דם לא דמי לסוטה, כיון דא' מהם ודאי טמאה, והאיך נטהר את כולם, ודמי לב' שבילים. </w:t>
      </w:r>
      <w:r w:rsidRPr="00741ADA">
        <w:rPr>
          <w:rFonts w:ascii="Narkisim" w:hAnsi="Narkisim"/>
          <w:szCs w:val="20"/>
          <w:rtl/>
        </w:rPr>
        <w:t>[ובפשוטו משמע דהעמידו דוקא בבאו לשאול בבת א'. אבל ה</w:t>
      </w:r>
      <w:r w:rsidRPr="00741ADA">
        <w:rPr>
          <w:rFonts w:ascii="Narkisim" w:hAnsi="Narkisim"/>
          <w:b/>
          <w:bCs/>
          <w:szCs w:val="20"/>
          <w:rtl/>
        </w:rPr>
        <w:t>ט"ז</w:t>
      </w:r>
      <w:r w:rsidRPr="00741ADA">
        <w:rPr>
          <w:rFonts w:ascii="Narkisim" w:hAnsi="Narkisim"/>
          <w:szCs w:val="20"/>
          <w:rtl/>
        </w:rPr>
        <w:t xml:space="preserve"> (יו"ד קצ יז) דכיון דהספק נולד בין שניהם, אין חילוק בין באו לשאול בבת א' או בזה אחר זה. ועי"ש נה"כ ושאר אחרונים</w:t>
      </w:r>
      <w:r w:rsidRPr="00741ADA">
        <w:rPr>
          <w:rFonts w:ascii="Narkisim" w:hAnsi="Narkisim"/>
          <w:rtl/>
        </w:rPr>
        <w:t>].</w:t>
      </w:r>
    </w:p>
    <w:p w14:paraId="1EC2FF91"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(נדה ב.) תי' דגמרי' ספק טומאה בטומאת מגע ולא טומאת ראייה. </w:t>
      </w:r>
      <w:r w:rsidRPr="00741ADA">
        <w:rPr>
          <w:rFonts w:ascii="Narkisim" w:hAnsi="Narkisim"/>
          <w:szCs w:val="20"/>
          <w:rtl/>
        </w:rPr>
        <w:t>ועד"ז כת' ה</w:t>
      </w:r>
      <w:r w:rsidRPr="00741ADA">
        <w:rPr>
          <w:rFonts w:ascii="Narkisim" w:hAnsi="Narkisim"/>
          <w:b/>
          <w:bCs/>
          <w:szCs w:val="20"/>
          <w:rtl/>
        </w:rPr>
        <w:t>תוס' רא"ש</w:t>
      </w:r>
      <w:r w:rsidRPr="00741ADA">
        <w:rPr>
          <w:rFonts w:ascii="Narkisim" w:hAnsi="Narkisim"/>
          <w:szCs w:val="20"/>
          <w:rtl/>
        </w:rPr>
        <w:t xml:space="preserve"> בשם ה</w:t>
      </w:r>
      <w:r w:rsidRPr="00741ADA">
        <w:rPr>
          <w:rFonts w:ascii="Narkisim" w:hAnsi="Narkisim"/>
          <w:b/>
          <w:bCs/>
          <w:szCs w:val="20"/>
          <w:rtl/>
        </w:rPr>
        <w:t>ירושלמי</w:t>
      </w:r>
      <w:r w:rsidRPr="00741ADA">
        <w:rPr>
          <w:rFonts w:ascii="Narkisim" w:hAnsi="Narkisim"/>
          <w:szCs w:val="20"/>
          <w:rtl/>
        </w:rPr>
        <w:t xml:space="preserve"> דלא ילפי' מעת לעת שבנדה מסוטה, דטומאה היוצאה מגופו לא דמי לשאר טומאות</w:t>
      </w:r>
      <w:r w:rsidRPr="00741ADA">
        <w:rPr>
          <w:rFonts w:ascii="Narkisim" w:hAnsi="Narkisim"/>
          <w:rtl/>
        </w:rPr>
        <w:t>.</w:t>
      </w:r>
    </w:p>
    <w:p w14:paraId="39D314F9" w14:textId="77777777" w:rsidR="00620854" w:rsidRPr="00741ADA" w:rsidRDefault="00000000" w:rsidP="00741ADA">
      <w:pPr>
        <w:pStyle w:val="aa"/>
        <w:bidi/>
        <w:rPr>
          <w:rFonts w:ascii="Narkisim" w:hAnsi="Narkisim"/>
        </w:rPr>
      </w:pPr>
      <w:r w:rsidRPr="00741ADA">
        <w:rPr>
          <w:rFonts w:ascii="Narkisim" w:hAnsi="Narkisim"/>
          <w:u w:val="single"/>
          <w:rtl/>
        </w:rPr>
        <w:t>אמר ר"ח שבדקה עצמה כשיעור ווסת</w:t>
      </w:r>
      <w:r w:rsidRPr="00741ADA">
        <w:rPr>
          <w:rFonts w:ascii="Narkisim" w:hAnsi="Narkisim"/>
          <w:rtl/>
        </w:rPr>
        <w:t>. ה</w:t>
      </w:r>
      <w:r w:rsidRPr="00741ADA">
        <w:rPr>
          <w:rFonts w:ascii="Narkisim" w:hAnsi="Narkisim"/>
          <w:b/>
          <w:bCs/>
          <w:rtl/>
        </w:rPr>
        <w:t>אחרונים</w:t>
      </w:r>
      <w:r w:rsidRPr="00741ADA">
        <w:rPr>
          <w:rFonts w:ascii="Narkisim" w:hAnsi="Narkisim"/>
          <w:rtl/>
        </w:rPr>
        <w:t xml:space="preserve"> העירו דאחר שיעור ווסת ל"מ להחשב תלייה, דשמא נטמאת אח"כ. ולא דמי לאינך דהטעם משום דאינם נאמנים. וצ"ע.</w:t>
      </w:r>
    </w:p>
    <w:p w14:paraId="71D8703E" w14:textId="77777777" w:rsidR="00620854" w:rsidRPr="00741ADA" w:rsidRDefault="00000000" w:rsidP="00741ADA">
      <w:pPr>
        <w:pStyle w:val="2"/>
        <w:bidi/>
        <w:rPr>
          <w:rFonts w:ascii="Narkisim" w:hAnsi="Narkisim"/>
        </w:rPr>
      </w:pPr>
      <w:r w:rsidRPr="00741ADA">
        <w:rPr>
          <w:rFonts w:ascii="Narkisim" w:hAnsi="Narkisim"/>
          <w:rtl/>
        </w:rPr>
        <w:t>נאמנות חיה</w:t>
      </w:r>
    </w:p>
    <w:p w14:paraId="1756E7EC" w14:textId="77777777" w:rsidR="00620854" w:rsidRPr="00741ADA" w:rsidRDefault="00000000" w:rsidP="00741ADA">
      <w:pPr>
        <w:bidi/>
        <w:rPr>
          <w:rFonts w:ascii="Narkisim" w:hAnsi="Narkisim" w:cs="Narkisim"/>
        </w:rPr>
      </w:pPr>
      <w:r w:rsidRPr="00741ADA">
        <w:rPr>
          <w:rFonts w:ascii="Narkisim" w:hAnsi="Narkisim" w:cs="Narkisim"/>
          <w:u w:val="single"/>
          <w:rtl/>
        </w:rPr>
        <w:t>ת"ר נאמנת חיה לומר זה כהן, וזה לוי, זה נתין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נשים שילדו בבית א' וכו'. וה</w:t>
      </w:r>
      <w:r w:rsidRPr="00741ADA">
        <w:rPr>
          <w:rFonts w:ascii="Narkisim" w:hAnsi="Narkisim" w:cs="Narkisim"/>
          <w:b/>
          <w:bCs/>
          <w:rtl/>
        </w:rPr>
        <w:t>ר"ן</w:t>
      </w:r>
      <w:r w:rsidRPr="00741ADA">
        <w:rPr>
          <w:rFonts w:ascii="Narkisim" w:hAnsi="Narkisim" w:cs="Narkisim"/>
          <w:rtl/>
        </w:rPr>
        <w:t xml:space="preserve"> (לעיל ל: בדה"ר) כת' דאף דאמו אינה נאמנת לפסול [אלא האב מדין יכיר], חיה נאמנת לומר שזה ממזר. דאיירי שהוחזק כאן ממזר, שילדו בבת א'. אבל ה</w:t>
      </w:r>
      <w:r w:rsidRPr="00741ADA">
        <w:rPr>
          <w:rFonts w:ascii="Narkisim" w:hAnsi="Narkisim" w:cs="Narkisim"/>
          <w:b/>
          <w:bCs/>
          <w:rtl/>
        </w:rPr>
        <w:t>חזו"א</w:t>
      </w:r>
      <w:r w:rsidRPr="00741ADA">
        <w:rPr>
          <w:rFonts w:ascii="Narkisim" w:hAnsi="Narkisim" w:cs="Narkisim"/>
          <w:rtl/>
        </w:rPr>
        <w:t xml:space="preserve"> (נט כב) דייק מדברי ה</w:t>
      </w:r>
      <w:r w:rsidRPr="00741ADA">
        <w:rPr>
          <w:rFonts w:ascii="Narkisim" w:hAnsi="Narkisim" w:cs="Narkisim"/>
          <w:b/>
          <w:bCs/>
          <w:rtl/>
        </w:rPr>
        <w:t>רמב"ם</w:t>
      </w:r>
      <w:r w:rsidRPr="00741ADA">
        <w:rPr>
          <w:rFonts w:ascii="Narkisim" w:hAnsi="Narkisim" w:cs="Narkisim"/>
          <w:rtl/>
        </w:rPr>
        <w:t xml:space="preserve"> (טו לב) דאף בלא"ה חיה נאמנת.</w:t>
      </w:r>
    </w:p>
    <w:p w14:paraId="7C0C03B3"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 xml:space="preserve">רשב"א </w:t>
      </w:r>
      <w:r w:rsidRPr="00741ADA">
        <w:rPr>
          <w:rFonts w:ascii="Narkisim" w:hAnsi="Narkisim" w:cs="Narkisim"/>
          <w:rtl/>
        </w:rPr>
        <w:t>וה</w:t>
      </w:r>
      <w:r w:rsidRPr="00741ADA">
        <w:rPr>
          <w:rFonts w:ascii="Narkisim" w:hAnsi="Narkisim" w:cs="Narkisim"/>
          <w:b/>
          <w:bCs/>
          <w:rtl/>
        </w:rPr>
        <w:t>ר"ן</w:t>
      </w:r>
      <w:r w:rsidRPr="00741ADA">
        <w:rPr>
          <w:rFonts w:ascii="Narkisim" w:hAnsi="Narkisim" w:cs="Narkisim"/>
          <w:rtl/>
        </w:rPr>
        <w:t xml:space="preserve"> כת' דהוה תקנ"ח, דהאמינוהו רבנן דע"פ רוב א"א בענין אחר. אבל ה</w:t>
      </w:r>
      <w:r w:rsidRPr="00741ADA">
        <w:rPr>
          <w:rFonts w:ascii="Narkisim" w:hAnsi="Narkisim" w:cs="Narkisim"/>
          <w:b/>
          <w:bCs/>
          <w:rtl/>
        </w:rPr>
        <w:t>תוס' רא"ש</w:t>
      </w:r>
      <w:r w:rsidRPr="00741ADA">
        <w:rPr>
          <w:rFonts w:ascii="Narkisim" w:hAnsi="Narkisim" w:cs="Narkisim"/>
          <w:rtl/>
        </w:rPr>
        <w:t xml:space="preserve"> (עד.) כת' דכולהו ילפי' מנאמנות האב להעיד על בנו [מדין יכיר], אע"פ שהוא קרוב. לפי שרגיל האב להכיר בבניו יותר מאחר, וילפינן מיניה להאמין חיה לאלתר, ואמו כל שבעה לפי שאין רגיל לידע אחר שהוא לשם.</w:t>
      </w:r>
    </w:p>
    <w:p w14:paraId="73F6E85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(נט כ) פי' דחיה נאמנת מהתורה, כיון דהידיעה בזה מסורה לחיה. ועוד דאינה מרווחת כלום, ולמה תחליף חינם</w:t>
      </w:r>
      <w:r w:rsidRPr="00741ADA">
        <w:rPr>
          <w:rStyle w:val="ac"/>
          <w:rFonts w:ascii="Narkisim" w:hAnsi="Narkisim"/>
          <w:rtl/>
        </w:rPr>
        <w:footnoteReference w:id="975"/>
      </w:r>
      <w:r w:rsidRPr="00741ADA">
        <w:rPr>
          <w:rFonts w:ascii="Narkisim" w:hAnsi="Narkisim"/>
          <w:rtl/>
        </w:rPr>
        <w:t>. [והביא דכעי"ז מצאנו נאמנות 'בידו לגרשה' אפי' בדבר שבערוה, דאמרי' אין אדם חוטא ולא לו, ולא חייש' שישקר אלא במקום שיש להעד רצון לשקר].</w:t>
      </w:r>
    </w:p>
    <w:p w14:paraId="623CCE7D" w14:textId="77777777" w:rsidR="00620854" w:rsidRPr="00741ADA" w:rsidRDefault="00000000" w:rsidP="00741ADA">
      <w:pPr>
        <w:pStyle w:val="a8"/>
        <w:bidi/>
        <w:rPr>
          <w:rFonts w:ascii="Narkisim" w:hAnsi="Narkisim"/>
        </w:rPr>
      </w:pPr>
      <w:r w:rsidRPr="00741ADA">
        <w:rPr>
          <w:rFonts w:ascii="Narkisim" w:hAnsi="Narkisim"/>
          <w:rtl/>
        </w:rPr>
        <w:t>א"נ משום שהדבר מסור בידה, וקי"ל לחז"ל מיסודי התורה. ועוד הביא דאף בדבר שבערוה מהני בידו (כלעיל סד.), והך בידו הוה מטעם 'בעלות' [וכמ"ש הרא"ש גיטין נד:, ע' מש"כ לעיל סד. וסה:].</w:t>
      </w:r>
    </w:p>
    <w:p w14:paraId="51CA6CB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הק' לראשונים דהוה מדרבנן, האיך מהני נאמנותם לדינים דאורייתא. ו</w:t>
      </w:r>
      <w:r w:rsidRPr="00741ADA">
        <w:rPr>
          <w:rFonts w:ascii="Narkisim" w:hAnsi="Narkisim" w:cs="Narkisim"/>
          <w:b/>
          <w:bCs/>
          <w:rtl/>
        </w:rPr>
        <w:t>ה"ה</w:t>
      </w:r>
      <w:r w:rsidRPr="00741ADA">
        <w:rPr>
          <w:rFonts w:ascii="Narkisim" w:hAnsi="Narkisim" w:cs="Narkisim"/>
          <w:rtl/>
        </w:rPr>
        <w:t xml:space="preserve"> </w:t>
      </w:r>
      <w:r w:rsidRPr="00741ADA">
        <w:rPr>
          <w:rFonts w:ascii="Narkisim" w:hAnsi="Narkisim" w:cs="Narkisim"/>
          <w:szCs w:val="20"/>
          <w:rtl/>
        </w:rPr>
        <w:t>(איסו"ב טו יא)</w:t>
      </w:r>
      <w:r w:rsidRPr="00741ADA">
        <w:rPr>
          <w:rFonts w:ascii="Narkisim" w:hAnsi="Narkisim" w:cs="Narkisim"/>
          <w:rtl/>
        </w:rPr>
        <w:t xml:space="preserve"> כ' דהא דהאם נאמנת להכשיר </w:t>
      </w:r>
      <w:r w:rsidRPr="00741ADA">
        <w:rPr>
          <w:rFonts w:ascii="Narkisim" w:hAnsi="Narkisim" w:cs="Narkisim"/>
          <w:szCs w:val="20"/>
          <w:rtl/>
        </w:rPr>
        <w:t>[ע' כתובות יג. ולקמן עד. ועה.</w:t>
      </w:r>
      <w:r w:rsidRPr="00741ADA">
        <w:rPr>
          <w:rFonts w:ascii="Narkisim" w:hAnsi="Narkisim" w:cs="Narkisim"/>
          <w:rtl/>
        </w:rPr>
        <w:t>] משום דמה''ת ספק ממזר מותר</w:t>
      </w:r>
      <w:r w:rsidRPr="00741ADA">
        <w:rPr>
          <w:rStyle w:val="ac"/>
          <w:rFonts w:ascii="Narkisim" w:hAnsi="Narkisim" w:cs="Narkisim"/>
          <w:rtl/>
        </w:rPr>
        <w:footnoteReference w:id="976"/>
      </w:r>
      <w:r w:rsidRPr="00741ADA">
        <w:rPr>
          <w:rFonts w:ascii="Narkisim" w:hAnsi="Narkisim" w:cs="Narkisim"/>
          <w:rtl/>
        </w:rPr>
        <w:t>. והאמינוהו בדרבנן</w:t>
      </w:r>
      <w:r w:rsidRPr="00741ADA">
        <w:rPr>
          <w:rStyle w:val="ac"/>
          <w:rFonts w:ascii="Narkisim" w:hAnsi="Narkisim" w:cs="Narkisim"/>
          <w:rtl/>
        </w:rPr>
        <w:footnoteReference w:id="977"/>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תמהו דנאמנת אף לענין פסול כהונה, דספק אסור מדאורייתא].</w:t>
      </w:r>
    </w:p>
    <w:p w14:paraId="5DBAC55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כת' דודאי נאמנת מדאורייתא מדין עד א' (ע' בסמוך). אלא שהחמירו משום מעלה ביוחסין דבעי עדות גמורה. ובזה האמינוה בדרבנן, כיון דא"א בענין אחר.</w:t>
      </w:r>
    </w:p>
    <w:p w14:paraId="613147E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בי"ש</w:t>
      </w:r>
      <w:r w:rsidRPr="00741ADA">
        <w:rPr>
          <w:rFonts w:ascii="Narkisim" w:hAnsi="Narkisim" w:cs="Narkisim"/>
          <w:rtl/>
        </w:rPr>
        <w:t xml:space="preserve"> (ד ס) הק' אמאי אינה נאמנת כדין עד א' בעלמא. והוסיף דהיכא דליכא חזקת היתר או חזקת איסור עד א' נאמן באיסורין. ו</w:t>
      </w:r>
      <w:r w:rsidRPr="00741ADA">
        <w:rPr>
          <w:rFonts w:ascii="Narkisim" w:hAnsi="Narkisim" w:cs="Narkisim"/>
          <w:b/>
          <w:bCs/>
          <w:rtl/>
        </w:rPr>
        <w:t>רע"א</w:t>
      </w:r>
      <w:r w:rsidRPr="00741ADA">
        <w:rPr>
          <w:rFonts w:ascii="Narkisim" w:hAnsi="Narkisim" w:cs="Narkisim"/>
          <w:rtl/>
        </w:rPr>
        <w:t xml:space="preserve"> (שו"ת ק' קכד בסופו) דן דלכאורה עד א' נאמן בנידון ממזרות, דהוה חייבי לאוין ולא נחשב ערוה. אך הביא מדברי </w:t>
      </w:r>
      <w:r w:rsidRPr="00741ADA">
        <w:rPr>
          <w:rFonts w:ascii="Narkisim" w:hAnsi="Narkisim" w:cs="Narkisim"/>
          <w:b/>
          <w:bCs/>
          <w:rtl/>
        </w:rPr>
        <w:t>ה"ה</w:t>
      </w:r>
      <w:r w:rsidRPr="00741ADA">
        <w:rPr>
          <w:rFonts w:ascii="Narkisim" w:hAnsi="Narkisim" w:cs="Narkisim"/>
          <w:rtl/>
        </w:rPr>
        <w:t xml:space="preserve"> (הנ"ל) וה</w:t>
      </w:r>
      <w:r w:rsidRPr="00741ADA">
        <w:rPr>
          <w:rFonts w:ascii="Narkisim" w:hAnsi="Narkisim" w:cs="Narkisim"/>
          <w:b/>
          <w:bCs/>
          <w:rtl/>
        </w:rPr>
        <w:t>ר"ן</w:t>
      </w:r>
      <w:r w:rsidRPr="00741ADA">
        <w:rPr>
          <w:rFonts w:ascii="Narkisim" w:hAnsi="Narkisim" w:cs="Narkisim"/>
          <w:rtl/>
        </w:rPr>
        <w:t xml:space="preserve"> (כאן) דמבואר דמדינא עד א' אינו נאמן בדאורייתא. ומבואר דנידון ממזרות נחשב דבר שבערוה.</w:t>
      </w:r>
    </w:p>
    <w:p w14:paraId="3AA197E8" w14:textId="77777777" w:rsidR="00620854" w:rsidRPr="00741ADA" w:rsidRDefault="00000000" w:rsidP="00741ADA">
      <w:pPr>
        <w:pStyle w:val="a7"/>
        <w:bidi/>
        <w:rPr>
          <w:rFonts w:ascii="Narkisim" w:hAnsi="Narkisim"/>
        </w:rPr>
      </w:pPr>
      <w:r w:rsidRPr="00741ADA">
        <w:rPr>
          <w:rFonts w:ascii="Narkisim" w:hAnsi="Narkisim"/>
          <w:rtl/>
        </w:rPr>
        <w:t>ועוד דנו ה</w:t>
      </w:r>
      <w:r w:rsidRPr="00741ADA">
        <w:rPr>
          <w:rFonts w:ascii="Narkisim" w:hAnsi="Narkisim"/>
          <w:b/>
          <w:bCs/>
          <w:rtl/>
        </w:rPr>
        <w:t>אחרונים</w:t>
      </w:r>
      <w:r w:rsidRPr="00741ADA">
        <w:rPr>
          <w:rFonts w:ascii="Narkisim" w:hAnsi="Narkisim"/>
          <w:rtl/>
        </w:rPr>
        <w:t xml:space="preserve"> דנו דהכא הוה נידון יוחסין דנחשב דבר שבערוה, ומש"ה עד א' אינו נאמן </w:t>
      </w:r>
      <w:r w:rsidRPr="00741ADA">
        <w:rPr>
          <w:rFonts w:ascii="Narkisim" w:hAnsi="Narkisim"/>
          <w:szCs w:val="20"/>
          <w:rtl/>
        </w:rPr>
        <w:t>[וכמ"ש ה</w:t>
      </w:r>
      <w:r w:rsidRPr="00741ADA">
        <w:rPr>
          <w:rFonts w:ascii="Narkisim" w:hAnsi="Narkisim"/>
          <w:b/>
          <w:bCs/>
          <w:szCs w:val="20"/>
          <w:rtl/>
        </w:rPr>
        <w:t>ש"ש</w:t>
      </w:r>
      <w:r w:rsidRPr="00741ADA">
        <w:rPr>
          <w:rFonts w:ascii="Narkisim" w:hAnsi="Narkisim"/>
          <w:szCs w:val="20"/>
          <w:rtl/>
        </w:rPr>
        <w:t xml:space="preserve"> (ו טו) דכל פסול משפחה כיון דהוה בתולדה נחשב דבר שבערוה]</w:t>
      </w:r>
      <w:r w:rsidRPr="00741ADA">
        <w:rPr>
          <w:rFonts w:ascii="Narkisim" w:hAnsi="Narkisim"/>
          <w:rtl/>
        </w:rPr>
        <w:t>.</w:t>
      </w:r>
    </w:p>
    <w:p w14:paraId="644D715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כת' דהכא מעלה עשו ביוחסין דבעי עדות גמור, ואינו נחשב איסורין. אבל מדאורייתא נאמן.</w:t>
      </w:r>
    </w:p>
    <w:p w14:paraId="0A01796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כת' דאפשר דהר"ן נקט דסוגיין אפי' מכחישתו קרוב או פסול, ומש"ה ל"מ נאמנות עד א'. וה</w:t>
      </w:r>
      <w:r w:rsidRPr="00741ADA">
        <w:rPr>
          <w:rFonts w:ascii="Narkisim" w:hAnsi="Narkisim"/>
          <w:b/>
          <w:bCs/>
          <w:rtl/>
        </w:rPr>
        <w:t>אחרונים</w:t>
      </w:r>
      <w:r w:rsidRPr="00741ADA">
        <w:rPr>
          <w:rFonts w:ascii="Narkisim" w:hAnsi="Narkisim"/>
          <w:rtl/>
        </w:rPr>
        <w:t xml:space="preserve"> (פנ"י) חלקו דחיה אינה נאמנת במקום הכחשה</w:t>
      </w:r>
      <w:r w:rsidRPr="00741ADA">
        <w:rPr>
          <w:rStyle w:val="ac"/>
          <w:rFonts w:ascii="Narkisim" w:hAnsi="Narkisim"/>
          <w:rtl/>
        </w:rPr>
        <w:footnoteReference w:id="978"/>
      </w:r>
      <w:r w:rsidRPr="00741ADA">
        <w:rPr>
          <w:rFonts w:ascii="Narkisim" w:hAnsi="Narkisim"/>
          <w:rtl/>
        </w:rPr>
        <w:t>.</w:t>
      </w:r>
    </w:p>
    <w:p w14:paraId="759A8495"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בי"ש</w:t>
      </w:r>
      <w:r w:rsidRPr="00741ADA">
        <w:rPr>
          <w:rFonts w:ascii="Narkisim" w:hAnsi="Narkisim"/>
          <w:rtl/>
        </w:rPr>
        <w:t xml:space="preserve"> דאשה שאני, ואינה נאמנת אלא במילתא דעבידא לגלויי. וסיים ואיני יודע למה. וה</w:t>
      </w:r>
      <w:r w:rsidRPr="00741ADA">
        <w:rPr>
          <w:rFonts w:ascii="Narkisim" w:hAnsi="Narkisim"/>
          <w:b/>
          <w:bCs/>
          <w:rtl/>
        </w:rPr>
        <w:t>אחרונים</w:t>
      </w:r>
      <w:r w:rsidRPr="00741ADA">
        <w:rPr>
          <w:rFonts w:ascii="Narkisim" w:hAnsi="Narkisim"/>
          <w:rtl/>
        </w:rPr>
        <w:t xml:space="preserve"> חלקו דבכ"מ אשה נאמנת באיסורין.</w:t>
      </w:r>
    </w:p>
    <w:p w14:paraId="43DD3C1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דאף אי חשיב דבר שבערוה, היכא דילדו יחד י"ל דמהני ע"א לברר. וע"ד מש"כ ה</w:t>
      </w:r>
      <w:r w:rsidRPr="00741ADA">
        <w:rPr>
          <w:rFonts w:ascii="Narkisim" w:hAnsi="Narkisim"/>
          <w:b/>
          <w:bCs/>
          <w:rtl/>
        </w:rPr>
        <w:t>ר"ן</w:t>
      </w:r>
      <w:r w:rsidRPr="00741ADA">
        <w:rPr>
          <w:rFonts w:ascii="Narkisim" w:hAnsi="Narkisim"/>
          <w:rtl/>
        </w:rPr>
        <w:t xml:space="preserve"> (לעיל סג:) דעד א' נאמן לברר שזהו שקידש.</w:t>
      </w:r>
    </w:p>
    <w:p w14:paraId="19582BA2" w14:textId="77777777" w:rsidR="00620854" w:rsidRPr="00741ADA" w:rsidRDefault="00000000" w:rsidP="00741ADA">
      <w:pPr>
        <w:bidi/>
        <w:rPr>
          <w:rFonts w:ascii="Narkisim" w:hAnsi="Narkisim" w:cs="Narkisim"/>
        </w:rPr>
      </w:pPr>
      <w:r w:rsidRPr="00741ADA">
        <w:rPr>
          <w:rFonts w:ascii="Narkisim" w:hAnsi="Narkisim" w:cs="Narkisim"/>
          <w:u w:val="single"/>
          <w:rtl/>
        </w:rPr>
        <w:t>והאר"י אין ערער פחות מב'</w:t>
      </w:r>
      <w:r w:rsidRPr="00741ADA">
        <w:rPr>
          <w:rStyle w:val="ac"/>
          <w:rFonts w:ascii="Narkisim" w:hAnsi="Narkisim" w:cs="Narkisim"/>
          <w:rtl/>
        </w:rPr>
        <w:footnoteReference w:id="979"/>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וה</w:t>
      </w:r>
      <w:r w:rsidRPr="00741ADA">
        <w:rPr>
          <w:rFonts w:ascii="Narkisim" w:hAnsi="Narkisim" w:cs="Narkisim"/>
          <w:b/>
          <w:bCs/>
          <w:rtl/>
        </w:rPr>
        <w:t>ר"ן</w:t>
      </w:r>
      <w:r w:rsidRPr="00741ADA">
        <w:rPr>
          <w:rFonts w:ascii="Narkisim" w:hAnsi="Narkisim" w:cs="Narkisim"/>
          <w:rtl/>
        </w:rPr>
        <w:t xml:space="preserve"> כת' דהביאו מדברי ר' יוחנן, ולא הביאו דברי עולא דכל מקום שהאמינה תורה לעד א' הרי כאן שנים</w:t>
      </w:r>
      <w:r w:rsidRPr="00741ADA">
        <w:rPr>
          <w:rStyle w:val="ac"/>
          <w:rFonts w:ascii="Narkisim" w:hAnsi="Narkisim" w:cs="Narkisim"/>
          <w:rtl/>
        </w:rPr>
        <w:footnoteReference w:id="980"/>
      </w:r>
      <w:r w:rsidRPr="00741ADA">
        <w:rPr>
          <w:rFonts w:ascii="Narkisim" w:hAnsi="Narkisim" w:cs="Narkisim"/>
          <w:rtl/>
        </w:rPr>
        <w:t>, ועד המכחיש אח"כ אינו נאמן</w:t>
      </w:r>
      <w:r w:rsidRPr="00741ADA">
        <w:rPr>
          <w:rStyle w:val="ac"/>
          <w:rFonts w:ascii="Narkisim" w:hAnsi="Narkisim" w:cs="Narkisim"/>
          <w:rtl/>
        </w:rPr>
        <w:footnoteReference w:id="981"/>
      </w:r>
      <w:r w:rsidRPr="00741ADA">
        <w:rPr>
          <w:rFonts w:ascii="Narkisim" w:hAnsi="Narkisim" w:cs="Narkisim"/>
          <w:rtl/>
        </w:rPr>
        <w:t>. וה</w:t>
      </w:r>
      <w:r w:rsidRPr="00741ADA">
        <w:rPr>
          <w:rFonts w:ascii="Narkisim" w:hAnsi="Narkisim" w:cs="Narkisim"/>
          <w:b/>
          <w:bCs/>
          <w:rtl/>
        </w:rPr>
        <w:t>תוס' רא"ש</w:t>
      </w:r>
      <w:r w:rsidRPr="00741ADA">
        <w:rPr>
          <w:rFonts w:ascii="Narkisim" w:hAnsi="Narkisim" w:cs="Narkisim"/>
          <w:rtl/>
        </w:rPr>
        <w:t xml:space="preserve"> תי' דהכא אינו נאמנות גמורה אלא לפי שבאותה שעה א"א אלא ע"י עדות החיה. וכעי"ז כת' ה</w:t>
      </w:r>
      <w:r w:rsidRPr="00741ADA">
        <w:rPr>
          <w:rFonts w:ascii="Narkisim" w:hAnsi="Narkisim" w:cs="Narkisim"/>
          <w:b/>
          <w:bCs/>
          <w:rtl/>
        </w:rPr>
        <w:t>ר"ן</w:t>
      </w:r>
      <w:r w:rsidRPr="00741ADA">
        <w:rPr>
          <w:rFonts w:ascii="Narkisim" w:hAnsi="Narkisim" w:cs="Narkisim"/>
          <w:rtl/>
        </w:rPr>
        <w:t xml:space="preserve"> דה"מ כשהדבר בענין שראוי להאמין בו ע"א במילתא דעבידא לאגלויי, אבל הכא החיה אינה נאמנת אלא משום דא"א בלא"ה. הלכך כל שבא עד א' ומכחישה אפילו לאחר שהעידה אינה נאמנת.</w:t>
      </w:r>
    </w:p>
    <w:p w14:paraId="668EAC6F" w14:textId="77777777" w:rsidR="00620854" w:rsidRPr="00741ADA" w:rsidRDefault="00000000" w:rsidP="00741ADA">
      <w:pPr>
        <w:pStyle w:val="2"/>
        <w:bidi/>
        <w:rPr>
          <w:rFonts w:ascii="Narkisim" w:hAnsi="Narkisim"/>
        </w:rPr>
      </w:pPr>
      <w:r w:rsidRPr="00741ADA">
        <w:rPr>
          <w:rFonts w:ascii="Narkisim" w:hAnsi="Narkisim"/>
          <w:rtl/>
        </w:rPr>
        <w:t>נאמן בעל המקח</w:t>
      </w:r>
    </w:p>
    <w:p w14:paraId="0A79FC37" w14:textId="77777777" w:rsidR="00620854" w:rsidRPr="00741ADA" w:rsidRDefault="00000000" w:rsidP="00741ADA">
      <w:pPr>
        <w:bidi/>
        <w:rPr>
          <w:rFonts w:ascii="Narkisim" w:hAnsi="Narkisim" w:cs="Narkisim"/>
        </w:rPr>
      </w:pPr>
      <w:r w:rsidRPr="00741ADA">
        <w:rPr>
          <w:rFonts w:ascii="Narkisim" w:hAnsi="Narkisim" w:cs="Narkisim"/>
          <w:u w:val="single"/>
          <w:rtl/>
        </w:rPr>
        <w:t>נאמן בעל מקח וכו' בד"א בזמן שמקחו בידו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דרמינן עליה למידק. וה</w:t>
      </w:r>
      <w:r w:rsidRPr="00741ADA">
        <w:rPr>
          <w:rFonts w:ascii="Narkisim" w:hAnsi="Narkisim" w:cs="Narkisim"/>
          <w:b/>
          <w:bCs/>
          <w:rtl/>
        </w:rPr>
        <w:t>רשב"א</w:t>
      </w:r>
      <w:r w:rsidRPr="00741ADA">
        <w:rPr>
          <w:rFonts w:ascii="Narkisim" w:hAnsi="Narkisim" w:cs="Narkisim"/>
          <w:rtl/>
        </w:rPr>
        <w:t xml:space="preserve"> ביאר דתקנת חכמים היא, כעין נאמנות דיין, ונאמנות חיה ואם. ודעת </w:t>
      </w:r>
      <w:r w:rsidRPr="00741ADA">
        <w:rPr>
          <w:rFonts w:ascii="Narkisim" w:hAnsi="Narkisim" w:cs="Narkisim"/>
          <w:b/>
          <w:bCs/>
          <w:rtl/>
        </w:rPr>
        <w:t>תוס</w:t>
      </w:r>
      <w:r w:rsidRPr="00741ADA">
        <w:rPr>
          <w:rFonts w:ascii="Narkisim" w:hAnsi="Narkisim" w:cs="Narkisim"/>
          <w:rtl/>
        </w:rPr>
        <w:t>' וחי' ה</w:t>
      </w:r>
      <w:r w:rsidRPr="00741ADA">
        <w:rPr>
          <w:rFonts w:ascii="Narkisim" w:hAnsi="Narkisim" w:cs="Narkisim"/>
          <w:b/>
          <w:bCs/>
          <w:rtl/>
        </w:rPr>
        <w:t>רמב"ן</w:t>
      </w:r>
      <w:r w:rsidRPr="00741ADA">
        <w:rPr>
          <w:rFonts w:ascii="Narkisim" w:hAnsi="Narkisim" w:cs="Narkisim"/>
          <w:rtl/>
        </w:rPr>
        <w:t xml:space="preserve"> דנאמן משום מיגו.</w:t>
      </w:r>
    </w:p>
    <w:p w14:paraId="04CD6DF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(לא א) הביא מהא דנאמן בעל המקח, דבמקום דמידק דייק עד א' נאמן כשנים. ועפ"ז הביא דהא דבעלמא עד א' אינו נאמן הוא משום דלא דייק ואומר בדדמי. ומש"ה במקום דקים להו לחז"ל דבשעת מעשה דייק, כגון בבעל המקח, לא חשדוהו שמשקר במזיד.</w:t>
      </w:r>
    </w:p>
    <w:p w14:paraId="57FFBDF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מלחמות</w:t>
      </w:r>
      <w:r w:rsidRPr="00741ADA">
        <w:rPr>
          <w:rFonts w:ascii="Narkisim" w:hAnsi="Narkisim" w:cs="Narkisim"/>
          <w:rtl/>
        </w:rPr>
        <w:t xml:space="preserve"> הק' דאי איירי שאין עדים מקחו בידו יכול לומר לזה מכרתי, הודאת בע"ד כק' עדים [ויש לו מיגו]. וע"כ איירי דעדים מעידים על גוף המקח, אלא דלא ידעי למי מכר. ומש"ה אין לו מיגו. והמ"ל דהעדים ראו שמכר, ואין יודעים למי. אלא שדרך העדים לידע.</w:t>
      </w:r>
    </w:p>
    <w:p w14:paraId="0926CF60"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תוספתא</w:t>
      </w:r>
      <w:r w:rsidRPr="00741ADA">
        <w:rPr>
          <w:rFonts w:ascii="Narkisim" w:hAnsi="Narkisim"/>
          <w:rtl/>
        </w:rPr>
        <w:t xml:space="preserve"> (ב"מ א ו, הו' ברי"ף ב"מ א: בדה"ס) אי' הודאת בע"ד כמאה עדים, ושליש נאמן וכו', ונאמן בעל המקח וכו'. וה</w:t>
      </w:r>
      <w:r w:rsidRPr="00741ADA">
        <w:rPr>
          <w:rFonts w:ascii="Narkisim" w:hAnsi="Narkisim"/>
          <w:b/>
          <w:bCs/>
          <w:rtl/>
        </w:rPr>
        <w:t>שיטה לנ"ל</w:t>
      </w:r>
      <w:r w:rsidRPr="00741ADA">
        <w:rPr>
          <w:rFonts w:ascii="Narkisim" w:hAnsi="Narkisim"/>
          <w:rtl/>
        </w:rPr>
        <w:t xml:space="preserve"> הק' דבשלמא דיין הימנוהו עליהם, והיינו טעמא דשליש עלמא נאמן (ע' גיטין סד.), אבל מוכר ל"ש טעם זה. וע"כ הוה משום דדייק ומידכר דכיר, ומש"ה הימנוהו רבנן כבי תרי.</w:t>
      </w:r>
    </w:p>
    <w:p w14:paraId="30EE3CEA" w14:textId="77777777" w:rsidR="00620854" w:rsidRPr="00741ADA" w:rsidRDefault="00000000" w:rsidP="00741ADA">
      <w:pPr>
        <w:bidi/>
        <w:rPr>
          <w:rFonts w:ascii="Narkisim" w:hAnsi="Narkisim" w:cs="Narkisim"/>
        </w:rPr>
      </w:pPr>
      <w:r w:rsidRPr="00741ADA">
        <w:rPr>
          <w:rFonts w:ascii="Narkisim" w:hAnsi="Narkisim" w:cs="Narkisim"/>
          <w:u w:val="single"/>
          <w:rtl/>
        </w:rPr>
        <w:t>אבל אין מקחו בידו וכו' (עד.) ל"צ דנקט מתרוייהו וכו' ולא ידיע הי מדעתו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אין ידוע לנו. ו</w:t>
      </w:r>
      <w:r w:rsidRPr="00741ADA">
        <w:rPr>
          <w:rFonts w:ascii="Narkisim" w:hAnsi="Narkisim" w:cs="Narkisim"/>
          <w:b/>
          <w:bCs/>
          <w:rtl/>
        </w:rPr>
        <w:t>תוס'</w:t>
      </w:r>
      <w:r w:rsidRPr="00741ADA">
        <w:rPr>
          <w:rFonts w:ascii="Narkisim" w:hAnsi="Narkisim" w:cs="Narkisim"/>
          <w:rtl/>
        </w:rPr>
        <w:t xml:space="preserve"> פי' [לפרש"י] דלא חיישינן לידיעתו</w:t>
      </w:r>
      <w:r w:rsidRPr="00741ADA">
        <w:rPr>
          <w:rStyle w:val="ac"/>
          <w:rFonts w:ascii="Narkisim" w:hAnsi="Narkisim" w:cs="Narkisim"/>
          <w:rtl/>
        </w:rPr>
        <w:footnoteReference w:id="982"/>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פי' דהמוכר אינו יודע.</w:t>
      </w:r>
    </w:p>
    <w:p w14:paraId="3EA3A8D6"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כת' דהגמ' לא העמידה כשיש כפירת ממון, דא"כ אינו נאמן שמא נוגע בדבר, שזה נח להתעסק עמו. אלא כגון שמודה שחבירו נתן מעות אלא דטוען שהגביה קודם.</w:t>
      </w:r>
    </w:p>
    <w:p w14:paraId="2790ECB1" w14:textId="77777777" w:rsidR="00620854" w:rsidRPr="00741ADA" w:rsidRDefault="00000000" w:rsidP="00741ADA">
      <w:pPr>
        <w:bidi/>
        <w:rPr>
          <w:rFonts w:ascii="Narkisim" w:hAnsi="Narkisim" w:cs="Narkisim"/>
        </w:rPr>
      </w:pPr>
      <w:r w:rsidRPr="00741ADA">
        <w:rPr>
          <w:rFonts w:ascii="Narkisim" w:hAnsi="Narkisim" w:cs="Narkisim"/>
          <w:u w:val="single"/>
          <w:rtl/>
        </w:rPr>
        <w:t>תוד"ה בד"א</w:t>
      </w:r>
      <w:r w:rsidRPr="00741ADA">
        <w:rPr>
          <w:rFonts w:ascii="Narkisim" w:hAnsi="Narkisim" w:cs="Narkisim"/>
          <w:rtl/>
        </w:rPr>
        <w:t>. לכן פר"ת ואז הוא נאמן מטעם מיגו, דלא מכרתי או חזרתי וקניתיו וכו'. וה</w:t>
      </w:r>
      <w:r w:rsidRPr="00741ADA">
        <w:rPr>
          <w:rFonts w:ascii="Narkisim" w:hAnsi="Narkisim" w:cs="Narkisim"/>
          <w:b/>
          <w:bCs/>
          <w:rtl/>
        </w:rPr>
        <w:t>רמב"ן</w:t>
      </w:r>
      <w:r w:rsidRPr="00741ADA">
        <w:rPr>
          <w:rFonts w:ascii="Narkisim" w:hAnsi="Narkisim" w:cs="Narkisim"/>
          <w:rtl/>
        </w:rPr>
        <w:t xml:space="preserve"> (כאן) ביאר דיש לו מיגו שיכול לומר לא מכרתי מעולם. או</w:t>
      </w:r>
      <w:r w:rsidRPr="00741ADA">
        <w:rPr>
          <w:rStyle w:val="ac"/>
          <w:rFonts w:ascii="Narkisim" w:hAnsi="Narkisim" w:cs="Narkisim"/>
          <w:rtl/>
        </w:rPr>
        <w:footnoteReference w:id="983"/>
      </w:r>
      <w:r w:rsidRPr="00741ADA">
        <w:rPr>
          <w:rFonts w:ascii="Narkisim" w:hAnsi="Narkisim" w:cs="Narkisim"/>
          <w:rtl/>
        </w:rPr>
        <w:t xml:space="preserve"> דיכול לחזור בו, דמעות אינן קונות</w:t>
      </w:r>
      <w:r w:rsidRPr="00741ADA">
        <w:rPr>
          <w:rStyle w:val="ac"/>
          <w:rFonts w:ascii="Narkisim" w:hAnsi="Narkisim" w:cs="Narkisim"/>
          <w:rtl/>
        </w:rPr>
        <w:footnoteReference w:id="984"/>
      </w:r>
      <w:r w:rsidRPr="00741ADA">
        <w:rPr>
          <w:rFonts w:ascii="Narkisim" w:hAnsi="Narkisim" w:cs="Narkisim"/>
          <w:rtl/>
        </w:rPr>
        <w:t>. ואע"פ שמקבל מי שפרע עיקר המקח שלו. ומש"ה יכול לומר לזה מכרתי ולזה לא מכרתי.</w:t>
      </w:r>
    </w:p>
    <w:p w14:paraId="7DD4F8B2"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תוס' טוך</w:t>
      </w:r>
      <w:r w:rsidRPr="00741ADA">
        <w:rPr>
          <w:rFonts w:ascii="Narkisim" w:hAnsi="Narkisim"/>
          <w:rtl/>
        </w:rPr>
        <w:t xml:space="preserve"> כת' דאיירי שנתקיים המקח בקנין, ומש"ה רמי עליו ליתן למי שקנה. [משמע דאי הוה נידון מי שפרע אינו עסק לבי"ד].</w:t>
      </w:r>
    </w:p>
    <w:p w14:paraId="6E55BFEB"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רשב"א</w:t>
      </w:r>
      <w:r w:rsidRPr="00741ADA">
        <w:rPr>
          <w:rFonts w:ascii="Narkisim" w:hAnsi="Narkisim" w:cs="Narkisim"/>
          <w:rtl/>
        </w:rPr>
        <w:t xml:space="preserve"> הביא </w:t>
      </w:r>
      <w:r w:rsidRPr="00741ADA">
        <w:rPr>
          <w:rFonts w:ascii="Narkisim" w:hAnsi="Narkisim" w:cs="Narkisim"/>
          <w:b/>
          <w:bCs/>
          <w:rtl/>
        </w:rPr>
        <w:t>איכא מאן דמפרש</w:t>
      </w:r>
      <w:r w:rsidRPr="00741ADA">
        <w:rPr>
          <w:rFonts w:ascii="Narkisim" w:hAnsi="Narkisim" w:cs="Narkisim"/>
          <w:rtl/>
        </w:rPr>
        <w:t xml:space="preserve"> דנאמן שמכר לזה, ואפי' יש עדים שמכר לשני. דמיגו שיכול לחזור בו [ולקבל מי שפרע], נאמן יותר מעדים. דעיקר המקח שלו. וכ"כ ה</w:t>
      </w:r>
      <w:r w:rsidRPr="00741ADA">
        <w:rPr>
          <w:rFonts w:ascii="Narkisim" w:hAnsi="Narkisim" w:cs="Narkisim"/>
          <w:b/>
          <w:bCs/>
          <w:rtl/>
        </w:rPr>
        <w:t>טור</w:t>
      </w:r>
      <w:r w:rsidRPr="00741ADA">
        <w:rPr>
          <w:rFonts w:ascii="Narkisim" w:hAnsi="Narkisim" w:cs="Narkisim"/>
          <w:rtl/>
        </w:rPr>
        <w:t xml:space="preserve"> (חו"מ רכב) בשם ה</w:t>
      </w:r>
      <w:r w:rsidRPr="00741ADA">
        <w:rPr>
          <w:rFonts w:ascii="Narkisim" w:hAnsi="Narkisim" w:cs="Narkisim"/>
          <w:b/>
          <w:bCs/>
          <w:rtl/>
        </w:rPr>
        <w:t>רי"ף</w:t>
      </w:r>
      <w:r w:rsidRPr="00741ADA">
        <w:rPr>
          <w:rFonts w:ascii="Narkisim" w:hAnsi="Narkisim" w:cs="Narkisim"/>
          <w:rtl/>
        </w:rPr>
        <w:t>. וה</w:t>
      </w:r>
      <w:r w:rsidRPr="00741ADA">
        <w:rPr>
          <w:rFonts w:ascii="Narkisim" w:hAnsi="Narkisim" w:cs="Narkisim"/>
          <w:b/>
          <w:bCs/>
          <w:rtl/>
        </w:rPr>
        <w:t>ב"י</w:t>
      </w:r>
      <w:r w:rsidRPr="00741ADA">
        <w:rPr>
          <w:rFonts w:ascii="Narkisim" w:hAnsi="Narkisim" w:cs="Narkisim"/>
          <w:rtl/>
        </w:rPr>
        <w:t xml:space="preserve"> (שם) תמה בזה. וע' במפרשים.</w:t>
      </w:r>
    </w:p>
    <w:p w14:paraId="6AB092EE" w14:textId="77777777" w:rsidR="00620854" w:rsidRPr="00741ADA" w:rsidRDefault="00000000" w:rsidP="00741ADA">
      <w:pPr>
        <w:pStyle w:val="aa"/>
        <w:bidi/>
        <w:rPr>
          <w:rFonts w:ascii="Narkisim" w:hAnsi="Narkisim"/>
        </w:rPr>
      </w:pPr>
      <w:r w:rsidRPr="00741ADA">
        <w:rPr>
          <w:rFonts w:ascii="Narkisim" w:hAnsi="Narkisim"/>
          <w:u w:val="single"/>
          <w:rtl/>
        </w:rPr>
        <w:t>בא"ד הוה מיגו במקום עדים, דאנן סהדי דלאותו שנתן מעות נתרצה</w:t>
      </w:r>
      <w:r w:rsidRPr="00741ADA">
        <w:rPr>
          <w:rFonts w:ascii="Narkisim" w:hAnsi="Narkisim"/>
          <w:rtl/>
        </w:rPr>
        <w:t>. ואם אומר שנתרצה למי שלא קיבל המעות אינו נאמן. אבל ה</w:t>
      </w:r>
      <w:r w:rsidRPr="00741ADA">
        <w:rPr>
          <w:rFonts w:ascii="Narkisim" w:hAnsi="Narkisim"/>
          <w:b/>
          <w:bCs/>
          <w:rtl/>
        </w:rPr>
        <w:t>נתיבות</w:t>
      </w:r>
      <w:r w:rsidRPr="00741ADA">
        <w:rPr>
          <w:rFonts w:ascii="Narkisim" w:hAnsi="Narkisim"/>
          <w:rtl/>
        </w:rPr>
        <w:t xml:space="preserve"> (רכב א) נקט בדעת ה</w:t>
      </w:r>
      <w:r w:rsidRPr="00741ADA">
        <w:rPr>
          <w:rFonts w:ascii="Narkisim" w:hAnsi="Narkisim"/>
          <w:b/>
          <w:bCs/>
          <w:rtl/>
        </w:rPr>
        <w:t>מלחמות</w:t>
      </w:r>
      <w:r w:rsidRPr="00741ADA">
        <w:rPr>
          <w:rFonts w:ascii="Narkisim" w:hAnsi="Narkisim"/>
          <w:rtl/>
        </w:rPr>
        <w:t xml:space="preserve"> (ב"מ) דכשאומר שנתרצה למי שלא נתן מעות נאמן, כיון דמקחו בידו. והודאת בע"ד כק' עדים שנתן לשני, ולא גרע מקנין אודיתא. ואם אומר לא מכרתי לזה, נאמן בשבועת היסת אפי' שיש עדים שקיבל מעות.</w:t>
      </w:r>
    </w:p>
    <w:p w14:paraId="13019858" w14:textId="77777777" w:rsidR="00620854" w:rsidRPr="00741ADA" w:rsidRDefault="00000000" w:rsidP="00741ADA">
      <w:pPr>
        <w:bidi/>
        <w:rPr>
          <w:rFonts w:ascii="Narkisim" w:hAnsi="Narkisim" w:cs="Narkisim"/>
        </w:rPr>
      </w:pPr>
      <w:r w:rsidRPr="00741ADA">
        <w:rPr>
          <w:rFonts w:ascii="Narkisim" w:hAnsi="Narkisim" w:cs="Narkisim"/>
          <w:u w:val="single"/>
          <w:rtl/>
        </w:rPr>
        <w:t>בא"ד אך בריש ב"מ (ב:) וכו' אך לפר"ת קשה וכו</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(ב"מ שם) הביאו בשם </w:t>
      </w:r>
      <w:r w:rsidRPr="00741ADA">
        <w:rPr>
          <w:rFonts w:ascii="Narkisim" w:hAnsi="Narkisim" w:cs="Narkisim"/>
          <w:b/>
          <w:bCs/>
          <w:rtl/>
        </w:rPr>
        <w:t>ר"י</w:t>
      </w:r>
      <w:r w:rsidRPr="00741ADA">
        <w:rPr>
          <w:rFonts w:ascii="Narkisim" w:hAnsi="Narkisim" w:cs="Narkisim"/>
          <w:rtl/>
        </w:rPr>
        <w:t xml:space="preserve"> דמסתמא אינם חולקים ממי קיבל המעות, אלא למי נתרצה המוכר. שאין חושדין אותם לשקר. וכן פי' ה</w:t>
      </w:r>
      <w:r w:rsidRPr="00741ADA">
        <w:rPr>
          <w:rFonts w:ascii="Narkisim" w:hAnsi="Narkisim" w:cs="Narkisim"/>
          <w:b/>
          <w:bCs/>
          <w:rtl/>
        </w:rPr>
        <w:t>תוס' רא"ש</w:t>
      </w:r>
      <w:r w:rsidRPr="00741ADA">
        <w:rPr>
          <w:rFonts w:ascii="Narkisim" w:hAnsi="Narkisim" w:cs="Narkisim"/>
          <w:rtl/>
        </w:rPr>
        <w:t xml:space="preserve"> ו</w:t>
      </w:r>
      <w:r w:rsidRPr="00741ADA">
        <w:rPr>
          <w:rFonts w:ascii="Narkisim" w:hAnsi="Narkisim" w:cs="Narkisim"/>
          <w:b/>
          <w:bCs/>
          <w:rtl/>
        </w:rPr>
        <w:t>שיטה לנ"ל</w:t>
      </w:r>
      <w:r w:rsidRPr="00741ADA">
        <w:rPr>
          <w:rFonts w:ascii="Narkisim" w:hAnsi="Narkisim" w:cs="Narkisim"/>
          <w:rtl/>
        </w:rPr>
        <w:t xml:space="preserve"> אף בסוגיין, וקאי בין אמקחו בידו ובין שאין מקחו בידו.</w:t>
      </w:r>
    </w:p>
    <w:p w14:paraId="3F3E2051" w14:textId="77777777" w:rsidR="00620854" w:rsidRPr="00741ADA" w:rsidRDefault="00000000" w:rsidP="00741ADA">
      <w:pPr>
        <w:bidi/>
        <w:rPr>
          <w:rFonts w:ascii="Narkisim" w:hAnsi="Narkisim" w:cs="Narkisim"/>
        </w:rPr>
      </w:pPr>
      <w:r w:rsidRPr="00741ADA">
        <w:rPr>
          <w:rFonts w:ascii="Narkisim" w:hAnsi="Narkisim" w:cs="Narkisim"/>
          <w:u w:val="single"/>
          <w:rtl/>
        </w:rPr>
        <w:t>בא"ד נשאל למוכר ממאן קיבל המעות, וליהוי כעד א' לפטור את מי שמסייע וכו'</w:t>
      </w:r>
      <w:r w:rsidRPr="00741ADA">
        <w:rPr>
          <w:rFonts w:ascii="Narkisim" w:hAnsi="Narkisim" w:cs="Narkisim"/>
          <w:rtl/>
        </w:rPr>
        <w:t>. וה</w:t>
      </w:r>
      <w:r w:rsidRPr="00741ADA">
        <w:rPr>
          <w:rFonts w:ascii="Narkisim" w:hAnsi="Narkisim" w:cs="Narkisim"/>
          <w:b/>
          <w:bCs/>
          <w:rtl/>
        </w:rPr>
        <w:t>רא"ש</w:t>
      </w:r>
      <w:r w:rsidRPr="00741ADA">
        <w:rPr>
          <w:rFonts w:ascii="Narkisim" w:hAnsi="Narkisim" w:cs="Narkisim"/>
          <w:rtl/>
        </w:rPr>
        <w:t xml:space="preserve"> (ב"מ א ג) כת' דיש ללמוד מדברי </w:t>
      </w:r>
      <w:r w:rsidRPr="00741ADA">
        <w:rPr>
          <w:rFonts w:ascii="Narkisim" w:hAnsi="Narkisim" w:cs="Narkisim"/>
          <w:b/>
          <w:bCs/>
          <w:rtl/>
        </w:rPr>
        <w:t>ר"ת</w:t>
      </w:r>
      <w:r w:rsidRPr="00741ADA">
        <w:rPr>
          <w:rFonts w:ascii="Narkisim" w:hAnsi="Narkisim" w:cs="Narkisim"/>
          <w:rtl/>
        </w:rPr>
        <w:t xml:space="preserve"> דעד המסייע פוטר משבועה [וכ"מ ב</w:t>
      </w:r>
      <w:r w:rsidRPr="00741ADA">
        <w:rPr>
          <w:rFonts w:ascii="Narkisim" w:hAnsi="Narkisim" w:cs="Narkisim"/>
          <w:b/>
          <w:bCs/>
          <w:rtl/>
        </w:rPr>
        <w:t>בעה"מ</w:t>
      </w:r>
      <w:r w:rsidRPr="00741ADA">
        <w:rPr>
          <w:rFonts w:ascii="Narkisim" w:hAnsi="Narkisim" w:cs="Narkisim"/>
          <w:rtl/>
        </w:rPr>
        <w:t xml:space="preserve"> ריש ב"מ]. והביא בשם </w:t>
      </w:r>
      <w:r w:rsidRPr="00741ADA">
        <w:rPr>
          <w:rFonts w:ascii="Narkisim" w:hAnsi="Narkisim" w:cs="Narkisim"/>
          <w:b/>
          <w:bCs/>
          <w:rtl/>
        </w:rPr>
        <w:t>מהר"ם רוטנבורק</w:t>
      </w:r>
      <w:r w:rsidRPr="00741ADA">
        <w:rPr>
          <w:rFonts w:ascii="Narkisim" w:hAnsi="Narkisim" w:cs="Narkisim"/>
          <w:rtl/>
        </w:rPr>
        <w:t xml:space="preserve"> דדרשי' (שבועות מ.) לא יקום עד א' באיש לכל עון ולכל חטאת, אבל קם הוא לשבועה. דלא נתמעט אף מפטור שבועה. ועוד ק"ו דכח המוחזק עדיף, וכיון דעד זוקק לשבועה כ"ש דמהני לסייע למוחזק. ועוד הביא ראיות מהגמ' (ב"מ ג. וג:), וכן מכמה סוגיות.</w:t>
      </w:r>
    </w:p>
    <w:p w14:paraId="4D6A8DAE"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חקר בגדר עד המסייע, האם הוה כמו שנשבע. או כמי שאינו מחוייב שבועה כלל. [ונפק"מ לגלגול שבועה]. [וע' חי' ר' ראובן ב"מ א, ועוד אחרונים ב"מ ב:].</w:t>
      </w:r>
    </w:p>
    <w:p w14:paraId="0BCA264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מלחמות</w:t>
      </w:r>
      <w:r w:rsidRPr="00741ADA">
        <w:rPr>
          <w:rFonts w:ascii="Narkisim" w:hAnsi="Narkisim" w:cs="Narkisim"/>
          <w:rtl/>
        </w:rPr>
        <w:t xml:space="preserve"> (ב"מ שם) חלק דאשכחן עד א' לחייב שבועה ולא לפטור [בשבועה דאורייתא].</w:t>
      </w:r>
    </w:p>
    <w:p w14:paraId="652B320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מלחמות</w:t>
      </w:r>
      <w:r w:rsidRPr="00741ADA">
        <w:rPr>
          <w:rFonts w:ascii="Narkisim" w:hAnsi="Narkisim"/>
          <w:rtl/>
        </w:rPr>
        <w:t xml:space="preserve"> ביאר דסברת ר"ת</w:t>
      </w:r>
      <w:r w:rsidRPr="00741ADA">
        <w:rPr>
          <w:rStyle w:val="ac"/>
          <w:rFonts w:ascii="Narkisim" w:hAnsi="Narkisim"/>
          <w:rtl/>
        </w:rPr>
        <w:footnoteReference w:id="985"/>
      </w:r>
      <w:r w:rsidRPr="00741ADA">
        <w:rPr>
          <w:rFonts w:ascii="Narkisim" w:hAnsi="Narkisim"/>
          <w:rtl/>
        </w:rPr>
        <w:t xml:space="preserve"> דוקא לענין שבועת שנים אוחזין, דתקנו שבועה משום שלא יהא כל א' הולך ותוקף בטליתו של חבירו, והאי כיון דמסייע ליה ע"א רגלים לדבר דלא משקר. ואידך חשיד ואיהו לא חשיד.</w:t>
      </w:r>
    </w:p>
    <w:p w14:paraId="452A43C1" w14:textId="77777777" w:rsidR="00620854" w:rsidRPr="00741ADA" w:rsidRDefault="00000000" w:rsidP="00741ADA">
      <w:pPr>
        <w:pStyle w:val="3"/>
        <w:bidi/>
        <w:rPr>
          <w:rFonts w:ascii="Narkisim" w:hAnsi="Narkisim"/>
        </w:rPr>
      </w:pPr>
      <w:r w:rsidRPr="00741ADA">
        <w:rPr>
          <w:rFonts w:ascii="Narkisim" w:hAnsi="Narkisim"/>
          <w:rtl/>
        </w:rPr>
        <w:t>דף עד.</w:t>
      </w:r>
    </w:p>
    <w:p w14:paraId="01761277" w14:textId="77777777" w:rsidR="00620854" w:rsidRPr="00741ADA" w:rsidRDefault="00000000" w:rsidP="00741ADA">
      <w:pPr>
        <w:pStyle w:val="2"/>
        <w:bidi/>
        <w:rPr>
          <w:rFonts w:ascii="Narkisim" w:hAnsi="Narkisim"/>
        </w:rPr>
      </w:pPr>
      <w:r w:rsidRPr="00741ADA">
        <w:rPr>
          <w:rFonts w:ascii="Narkisim" w:hAnsi="Narkisim"/>
          <w:rtl/>
        </w:rPr>
        <w:t>נאמנות דיין</w:t>
      </w:r>
    </w:p>
    <w:p w14:paraId="29AF206B" w14:textId="77777777" w:rsidR="00620854" w:rsidRPr="00741ADA" w:rsidRDefault="00000000" w:rsidP="00741ADA">
      <w:pPr>
        <w:bidi/>
        <w:rPr>
          <w:rFonts w:ascii="Narkisim" w:hAnsi="Narkisim" w:cs="Narkisim"/>
        </w:rPr>
      </w:pPr>
      <w:r w:rsidRPr="00741ADA">
        <w:rPr>
          <w:rFonts w:ascii="Narkisim" w:hAnsi="Narkisim" w:cs="Narkisim"/>
          <w:u w:val="single"/>
          <w:rtl/>
        </w:rPr>
        <w:t>נאמן דיין לומר וכו'</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ו</w:t>
      </w:r>
      <w:r w:rsidRPr="00741ADA">
        <w:rPr>
          <w:rFonts w:ascii="Narkisim" w:hAnsi="Narkisim" w:cs="Narkisim"/>
          <w:b/>
          <w:bCs/>
          <w:rtl/>
        </w:rPr>
        <w:t>ר"ן</w:t>
      </w:r>
      <w:r w:rsidRPr="00741ADA">
        <w:rPr>
          <w:rFonts w:ascii="Narkisim" w:hAnsi="Narkisim" w:cs="Narkisim"/>
          <w:rtl/>
        </w:rPr>
        <w:t xml:space="preserve"> (לעיל) כת' דדיין נאמן משום תקנ"ח. אבל ה</w:t>
      </w:r>
      <w:r w:rsidRPr="00741ADA">
        <w:rPr>
          <w:rFonts w:ascii="Narkisim" w:hAnsi="Narkisim" w:cs="Narkisim"/>
          <w:b/>
          <w:bCs/>
          <w:rtl/>
        </w:rPr>
        <w:t>שיטה לנ"ל</w:t>
      </w:r>
      <w:r w:rsidRPr="00741ADA">
        <w:rPr>
          <w:rFonts w:ascii="Narkisim" w:hAnsi="Narkisim" w:cs="Narkisim"/>
          <w:rtl/>
        </w:rPr>
        <w:t xml:space="preserve"> כת' נאמן משום דהימנוהו, כיון דקיבלו אותו עליהם לדון.</w:t>
      </w:r>
    </w:p>
    <w:p w14:paraId="3E7B83C3"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w:t>
      </w:r>
      <w:r w:rsidRPr="00741ADA">
        <w:rPr>
          <w:rFonts w:ascii="Narkisim" w:hAnsi="Narkisim" w:cs="Narkisim"/>
          <w:szCs w:val="20"/>
          <w:rtl/>
        </w:rPr>
        <w:t>(ריטב"א, שיטה לנ"ל, ושו"ת  הרא"ש ו טו, וכ"פ הטור חו"מ כג)</w:t>
      </w:r>
      <w:r w:rsidRPr="00741ADA">
        <w:rPr>
          <w:rFonts w:ascii="Narkisim" w:hAnsi="Narkisim" w:cs="Narkisim"/>
          <w:rtl/>
        </w:rPr>
        <w:t xml:space="preserve"> כת' דאיירי דוקא יחיד מומחה או קבלו עליהם א', אבל ג' דיינים נאמנים בתורת עדות.</w:t>
      </w:r>
    </w:p>
    <w:p w14:paraId="237A9B7B" w14:textId="77777777" w:rsidR="00620854" w:rsidRPr="00741ADA" w:rsidRDefault="00000000" w:rsidP="00741ADA">
      <w:pPr>
        <w:pStyle w:val="a8"/>
        <w:bidi/>
        <w:rPr>
          <w:rFonts w:ascii="Narkisim" w:hAnsi="Narkisim"/>
        </w:rPr>
      </w:pPr>
      <w:r w:rsidRPr="00741ADA">
        <w:rPr>
          <w:rFonts w:ascii="Narkisim" w:hAnsi="Narkisim"/>
          <w:rtl/>
        </w:rPr>
        <w:t>ובסוגיין איירי בדיין א', ועד א' ל"מ בממון. וה</w:t>
      </w:r>
      <w:r w:rsidRPr="00741ADA">
        <w:rPr>
          <w:rFonts w:ascii="Narkisim" w:hAnsi="Narkisim"/>
          <w:b/>
          <w:bCs/>
          <w:rtl/>
        </w:rPr>
        <w:t>שער המשפט</w:t>
      </w:r>
      <w:r w:rsidRPr="00741ADA">
        <w:rPr>
          <w:rFonts w:ascii="Narkisim" w:hAnsi="Narkisim"/>
          <w:rtl/>
        </w:rPr>
        <w:t xml:space="preserve"> (לג א) הק' דדין שודא דדיינא הוא כשאין א' מהם מוחזק, א"כ אמאי לא יהא עד א' נאמן. ותי' דאיירי שהשני מכחישו, ובמקום הכחשה עד א' אינו נאמן.</w:t>
      </w:r>
    </w:p>
    <w:p w14:paraId="31AB925B"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שו"ת הרא"ש</w:t>
      </w:r>
      <w:r w:rsidRPr="00741ADA">
        <w:rPr>
          <w:rFonts w:ascii="Narkisim" w:hAnsi="Narkisim" w:cs="Narkisim"/>
          <w:rtl/>
        </w:rPr>
        <w:t xml:space="preserve"> (נו ו, הו' בטור ושו"ע כג) כת' דהדיינים נאמנים יותר מב' עדים. דהכא הדיינים דקדקו היטב, וזוכרים ומעידים, ועדיף ב' דעלמא דרק שמעו פעם א', ותולים בטעות</w:t>
      </w:r>
      <w:r w:rsidRPr="00741ADA">
        <w:rPr>
          <w:rStyle w:val="ac"/>
          <w:rFonts w:ascii="Narkisim" w:hAnsi="Narkisim" w:cs="Narkisim"/>
          <w:rtl/>
        </w:rPr>
        <w:footnoteReference w:id="986"/>
      </w:r>
      <w:r w:rsidRPr="00741ADA">
        <w:rPr>
          <w:rFonts w:ascii="Narkisim" w:hAnsi="Narkisim" w:cs="Narkisim"/>
          <w:rtl/>
        </w:rPr>
        <w:t>.</w:t>
      </w:r>
    </w:p>
    <w:p w14:paraId="1E1A6A4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ש"ך</w:t>
      </w:r>
      <w:r w:rsidRPr="00741ADA">
        <w:rPr>
          <w:rFonts w:ascii="Narkisim" w:hAnsi="Narkisim"/>
          <w:rtl/>
        </w:rPr>
        <w:t xml:space="preserve"> (שם ט) כת' דה"מ בב' דיינים, אבל דיין א' אינו נאמן טפי מעדים.</w:t>
      </w:r>
    </w:p>
    <w:p w14:paraId="766BE8A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(כג א) הביא את דברי ה</w:t>
      </w:r>
      <w:r w:rsidRPr="00741ADA">
        <w:rPr>
          <w:rFonts w:ascii="Narkisim" w:hAnsi="Narkisim"/>
          <w:b/>
          <w:bCs/>
          <w:rtl/>
        </w:rPr>
        <w:t>רמב"ן</w:t>
      </w:r>
      <w:r w:rsidRPr="00741ADA">
        <w:rPr>
          <w:rFonts w:ascii="Narkisim" w:hAnsi="Narkisim"/>
          <w:rtl/>
        </w:rPr>
        <w:t xml:space="preserve"> (שבועות לב:) דבכל עד מפי עד, אם בא הראשון וכפר אין השני האומר משמו נאמן</w:t>
      </w:r>
      <w:r w:rsidRPr="00741ADA">
        <w:rPr>
          <w:rStyle w:val="ac"/>
          <w:rFonts w:ascii="Narkisim" w:hAnsi="Narkisim"/>
          <w:rtl/>
        </w:rPr>
        <w:footnoteReference w:id="987"/>
      </w:r>
      <w:r w:rsidRPr="00741ADA">
        <w:rPr>
          <w:rFonts w:ascii="Narkisim" w:hAnsi="Narkisim"/>
          <w:rtl/>
        </w:rPr>
        <w:t>. וה"נ נימא דהדיין יהא נאמן להכחיש מה שאומרים בשמו. ואמאי צריך נאמנות מחודשת בסוגיין.</w:t>
      </w:r>
    </w:p>
    <w:p w14:paraId="24C8433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תי' דאה"נ נאמן לומר לא זכיתי לך, כיון שהוא אומר משמו והוא מכחישו. אבל לא היה נאמן לומר שזיכה לחבירו, וחבירו יכול להכחישו לומר לא זכיתי. ופלגינן דיבוריה. וה</w:t>
      </w:r>
      <w:r w:rsidRPr="00741ADA">
        <w:rPr>
          <w:rFonts w:ascii="Narkisim" w:hAnsi="Narkisim"/>
          <w:b/>
          <w:bCs/>
          <w:rtl/>
        </w:rPr>
        <w:t>נתיבות</w:t>
      </w:r>
      <w:r w:rsidRPr="00741ADA">
        <w:rPr>
          <w:rFonts w:ascii="Narkisim" w:hAnsi="Narkisim"/>
          <w:rtl/>
        </w:rPr>
        <w:t xml:space="preserve"> (שם ג) תי' דדברי הרמב"ן (הנ"ל) הם דוקא במקום שהדיין נאמן בתורת עד א', ומשום הך סברא נאמן טפי ממה שאומרים בשמו. אבל גבי דיין ל"ש עד א' בממון. (וע' משובב).</w:t>
      </w:r>
    </w:p>
    <w:p w14:paraId="31C7E0B6" w14:textId="77777777" w:rsidR="00620854" w:rsidRPr="00741ADA" w:rsidRDefault="00000000" w:rsidP="00741ADA">
      <w:pPr>
        <w:bidi/>
        <w:rPr>
          <w:rFonts w:ascii="Narkisim" w:hAnsi="Narkisim" w:cs="Narkisim"/>
        </w:rPr>
      </w:pPr>
      <w:r w:rsidRPr="00741ADA">
        <w:rPr>
          <w:rFonts w:ascii="Narkisim" w:hAnsi="Narkisim" w:cs="Narkisim"/>
          <w:u w:val="single"/>
          <w:rtl/>
        </w:rPr>
        <w:t>בד"א שבע"ד עומדים לפניו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עד שאומר איש פלוני אתה זכאי, ותו לא רמי עליה למידכר. ה</w:t>
      </w:r>
      <w:r w:rsidRPr="00741ADA">
        <w:rPr>
          <w:rFonts w:ascii="Narkisim" w:hAnsi="Narkisim" w:cs="Narkisim"/>
          <w:b/>
          <w:bCs/>
          <w:rtl/>
        </w:rPr>
        <w:t>שיטה לנ"ל</w:t>
      </w:r>
      <w:r w:rsidRPr="00741ADA">
        <w:rPr>
          <w:rFonts w:ascii="Narkisim" w:hAnsi="Narkisim" w:cs="Narkisim"/>
          <w:rtl/>
        </w:rPr>
        <w:t xml:space="preserve"> כת' דכל זמן שלא כתב פסק דין נחשב בעלי דינים עומדים לפניו.</w:t>
      </w:r>
    </w:p>
    <w:p w14:paraId="5C047B62" w14:textId="77777777" w:rsidR="00620854" w:rsidRPr="00741ADA" w:rsidRDefault="00000000" w:rsidP="00741ADA">
      <w:pPr>
        <w:pStyle w:val="aa"/>
        <w:bidi/>
        <w:rPr>
          <w:rFonts w:ascii="Narkisim" w:hAnsi="Narkisim"/>
        </w:rPr>
      </w:pPr>
      <w:r w:rsidRPr="00741ADA">
        <w:rPr>
          <w:rFonts w:ascii="Narkisim" w:hAnsi="Narkisim"/>
          <w:u w:val="single"/>
          <w:rtl/>
        </w:rPr>
        <w:t>וניחזי זכותא וכו'</w:t>
      </w:r>
      <w:r w:rsidRPr="00741ADA">
        <w:rPr>
          <w:rFonts w:ascii="Narkisim" w:hAnsi="Narkisim"/>
          <w:rtl/>
        </w:rPr>
        <w:t>. בפשוטו משמע דקו' הגמ' היכא דאינם לפניו. וה</w:t>
      </w:r>
      <w:r w:rsidRPr="00741ADA">
        <w:rPr>
          <w:rFonts w:ascii="Narkisim" w:hAnsi="Narkisim"/>
          <w:b/>
          <w:bCs/>
          <w:rtl/>
        </w:rPr>
        <w:t>ש"ך</w:t>
      </w:r>
      <w:r w:rsidRPr="00741ADA">
        <w:rPr>
          <w:rFonts w:ascii="Narkisim" w:hAnsi="Narkisim"/>
          <w:rtl/>
        </w:rPr>
        <w:t xml:space="preserve"> (כג א) הביא דכ"מ ב</w:t>
      </w:r>
      <w:r w:rsidRPr="00741ADA">
        <w:rPr>
          <w:rFonts w:ascii="Narkisim" w:hAnsi="Narkisim"/>
          <w:b/>
          <w:bCs/>
          <w:rtl/>
        </w:rPr>
        <w:t>פוסקים</w:t>
      </w:r>
      <w:r w:rsidRPr="00741ADA">
        <w:rPr>
          <w:rFonts w:ascii="Narkisim" w:hAnsi="Narkisim"/>
          <w:rtl/>
        </w:rPr>
        <w:t>. אבל ה</w:t>
      </w:r>
      <w:r w:rsidRPr="00741ADA">
        <w:rPr>
          <w:rFonts w:ascii="Narkisim" w:hAnsi="Narkisim"/>
          <w:b/>
          <w:bCs/>
          <w:rtl/>
        </w:rPr>
        <w:t>ריטב"א</w:t>
      </w:r>
      <w:r w:rsidRPr="00741ADA">
        <w:rPr>
          <w:rFonts w:ascii="Narkisim" w:hAnsi="Narkisim"/>
          <w:rtl/>
        </w:rPr>
        <w:t xml:space="preserve"> כת' דלאו אסיפא קאי, דכיון דלא מהימן מנפשיה אמאי מהימן משום זכותא דנקיט האי. דכיון דלא סמכינן אזכותא לחוד, מה מהני נאמנות הדיין</w:t>
      </w:r>
      <w:r w:rsidRPr="00741ADA">
        <w:rPr>
          <w:rStyle w:val="ac"/>
          <w:rFonts w:ascii="Narkisim" w:hAnsi="Narkisim"/>
          <w:rtl/>
        </w:rPr>
        <w:footnoteReference w:id="988"/>
      </w:r>
      <w:r w:rsidRPr="00741ADA">
        <w:rPr>
          <w:rFonts w:ascii="Narkisim" w:hAnsi="Narkisim"/>
          <w:rtl/>
        </w:rPr>
        <w:t>. והש"ך ביאר דכוונת הריטב"א דחיישינן שהדיין כתב את הזכות לאחר שנסתלקו מלפניו. ומה עדיף הזכות ממה שהדיין לפנינו. והש"ך כת' דלשאר פוסקים איירי שהבע"ד מודים דהזכות נכתב לפניהם.</w:t>
      </w:r>
    </w:p>
    <w:p w14:paraId="32FE539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פי' דקו' הגמ' ארישא, אמאי סמכי' אנאמנות הדיין, ניחזי זכותא.</w:t>
      </w:r>
    </w:p>
    <w:p w14:paraId="61D8A9E8" w14:textId="77777777" w:rsidR="00620854" w:rsidRPr="00741ADA" w:rsidRDefault="00000000" w:rsidP="00741ADA">
      <w:pPr>
        <w:pStyle w:val="aa"/>
        <w:bidi/>
        <w:rPr>
          <w:rFonts w:ascii="Narkisim" w:hAnsi="Narkisim"/>
        </w:rPr>
      </w:pPr>
      <w:r w:rsidRPr="00741ADA">
        <w:rPr>
          <w:rFonts w:ascii="Narkisim" w:hAnsi="Narkisim"/>
          <w:u w:val="single"/>
          <w:rtl/>
        </w:rPr>
        <w:t>וניהדר ונדייני וכו'</w:t>
      </w:r>
      <w:r w:rsidRPr="00741ADA">
        <w:rPr>
          <w:rFonts w:ascii="Narkisim" w:hAnsi="Narkisim"/>
          <w:rtl/>
        </w:rPr>
        <w:t>. ה</w:t>
      </w:r>
      <w:r w:rsidRPr="00741ADA">
        <w:rPr>
          <w:rFonts w:ascii="Narkisim" w:hAnsi="Narkisim"/>
          <w:b/>
          <w:bCs/>
          <w:rtl/>
        </w:rPr>
        <w:t>ריטב"א</w:t>
      </w:r>
      <w:r w:rsidRPr="00741ADA">
        <w:rPr>
          <w:rFonts w:ascii="Narkisim" w:hAnsi="Narkisim"/>
          <w:rtl/>
        </w:rPr>
        <w:t xml:space="preserve"> ו</w:t>
      </w:r>
      <w:r w:rsidRPr="00741ADA">
        <w:rPr>
          <w:rFonts w:ascii="Narkisim" w:hAnsi="Narkisim"/>
          <w:b/>
          <w:bCs/>
          <w:rtl/>
        </w:rPr>
        <w:t>שיטה לנ"ל</w:t>
      </w:r>
      <w:r w:rsidRPr="00741ADA">
        <w:rPr>
          <w:rFonts w:ascii="Narkisim" w:hAnsi="Narkisim"/>
          <w:rtl/>
        </w:rPr>
        <w:t xml:space="preserve"> הק' דניחוש להחלפת הטענות שיחזור ויטען טענה אחרת. וכת' דמסתמא איירי דטענותיהם כתובות ביד סופרי הדיינים, ואין מח' בטענות.</w:t>
      </w:r>
    </w:p>
    <w:p w14:paraId="4FFB0704" w14:textId="77777777" w:rsidR="00620854" w:rsidRPr="00741ADA" w:rsidRDefault="00000000" w:rsidP="00741ADA">
      <w:pPr>
        <w:bidi/>
        <w:rPr>
          <w:rFonts w:ascii="Narkisim" w:hAnsi="Narkisim" w:cs="Narkisim"/>
        </w:rPr>
      </w:pPr>
      <w:r w:rsidRPr="00741ADA">
        <w:rPr>
          <w:rFonts w:ascii="Narkisim" w:hAnsi="Narkisim" w:cs="Narkisim"/>
          <w:u w:val="single"/>
          <w:rtl/>
        </w:rPr>
        <w:t>תוד"ה שודא</w:t>
      </w:r>
      <w:r w:rsidRPr="00741ADA">
        <w:rPr>
          <w:rFonts w:ascii="Narkisim" w:hAnsi="Narkisim" w:cs="Narkisim"/>
          <w:rtl/>
        </w:rPr>
        <w:t>. פ"ה וכו' הכל תלוי לפי ראות עיני הדיינין וכו' שזה היה אוהבו וכו' וקשה לר"ת דאי בסברא תליא וכו' דמסתמא לא יהפוך סברתו הראשונה. אבל ה</w:t>
      </w:r>
      <w:r w:rsidRPr="00741ADA">
        <w:rPr>
          <w:rFonts w:ascii="Narkisim" w:hAnsi="Narkisim" w:cs="Narkisim"/>
          <w:b/>
          <w:bCs/>
          <w:rtl/>
        </w:rPr>
        <w:t>תוס' ר"פ</w:t>
      </w:r>
      <w:r w:rsidRPr="00741ADA">
        <w:rPr>
          <w:rFonts w:ascii="Narkisim" w:hAnsi="Narkisim" w:cs="Narkisim"/>
          <w:rtl/>
        </w:rPr>
        <w:t xml:space="preserve"> כת' דהזכאי לא יניחנו לחזור ולדון, דשמא יהפוך ליבו לצד אחר.</w:t>
      </w:r>
    </w:p>
    <w:p w14:paraId="6C490735"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שלט"ג</w:t>
      </w:r>
      <w:r w:rsidRPr="00741ADA">
        <w:rPr>
          <w:rFonts w:ascii="Narkisim" w:hAnsi="Narkisim"/>
          <w:rtl/>
        </w:rPr>
        <w:t xml:space="preserve"> (לא: בדה"ר, הו' בב"ח חו"מ כג) כת' דלאו דוקא שודא, וה"ה כשקבלוהו עליהם לדון לפי אומד הדעת. שמא יהפוך ליבו. וה</w:t>
      </w:r>
      <w:r w:rsidRPr="00741ADA">
        <w:rPr>
          <w:rFonts w:ascii="Narkisim" w:hAnsi="Narkisim"/>
          <w:b/>
          <w:bCs/>
          <w:rtl/>
        </w:rPr>
        <w:t>ש"ך</w:t>
      </w:r>
      <w:r w:rsidRPr="00741ADA">
        <w:rPr>
          <w:rFonts w:ascii="Narkisim" w:hAnsi="Narkisim"/>
          <w:rtl/>
        </w:rPr>
        <w:t xml:space="preserve"> (חו"מ כג ג) כת' דכ"ז לדעת רש"י (הנ"ל), אבל דעת תוס' בדבר שתלוי בסברא לא חיישינן שיהפוך סברתו.</w:t>
      </w:r>
    </w:p>
    <w:p w14:paraId="48A66587" w14:textId="77777777" w:rsidR="00620854" w:rsidRPr="00741ADA" w:rsidRDefault="00000000" w:rsidP="00741ADA">
      <w:pPr>
        <w:pStyle w:val="aa"/>
        <w:bidi/>
        <w:rPr>
          <w:rFonts w:ascii="Narkisim" w:hAnsi="Narkisim"/>
        </w:rPr>
      </w:pPr>
      <w:r w:rsidRPr="00741ADA">
        <w:rPr>
          <w:rFonts w:ascii="Narkisim" w:hAnsi="Narkisim"/>
          <w:u w:val="single"/>
          <w:rtl/>
        </w:rPr>
        <w:t>בא"ד לכך פר"ת שודא דדייני דכל מה שירצה הדיין יעשה, דהפקר בי"ד הפקר וכו'</w:t>
      </w:r>
      <w:r w:rsidRPr="00741ADA">
        <w:rPr>
          <w:rFonts w:ascii="Narkisim" w:hAnsi="Narkisim"/>
          <w:rtl/>
        </w:rPr>
        <w:t>. ו</w:t>
      </w:r>
      <w:r w:rsidRPr="00741ADA">
        <w:rPr>
          <w:rFonts w:ascii="Narkisim" w:hAnsi="Narkisim"/>
          <w:b/>
          <w:bCs/>
          <w:rtl/>
        </w:rPr>
        <w:t>תוס</w:t>
      </w:r>
      <w:r w:rsidRPr="00741ADA">
        <w:rPr>
          <w:rFonts w:ascii="Narkisim" w:hAnsi="Narkisim"/>
          <w:rtl/>
        </w:rPr>
        <w:t>' (כתובות פה:, ב"ב לה.) הק' דא"כ יתן למי שיתן לו שכר. ותי' שדיין דמקבל שכר לאו דיין הוא.</w:t>
      </w:r>
    </w:p>
    <w:p w14:paraId="3291CDD3" w14:textId="77777777" w:rsidR="00620854" w:rsidRPr="00741ADA" w:rsidRDefault="00000000" w:rsidP="00741ADA">
      <w:pPr>
        <w:pStyle w:val="aa"/>
        <w:bidi/>
        <w:rPr>
          <w:rFonts w:ascii="Narkisim" w:hAnsi="Narkisim"/>
        </w:rPr>
      </w:pPr>
      <w:r w:rsidRPr="00741ADA">
        <w:rPr>
          <w:rFonts w:ascii="Narkisim" w:hAnsi="Narkisim"/>
          <w:u w:val="single"/>
          <w:rtl/>
        </w:rPr>
        <w:t>בא"ד אבל לפ"ה דפי' דבסברא תלי מילתא, מה לנו בדיין קבוע</w:t>
      </w:r>
      <w:r w:rsidRPr="00741ADA">
        <w:rPr>
          <w:rStyle w:val="ac"/>
          <w:rFonts w:ascii="Narkisim" w:hAnsi="Narkisim"/>
          <w:u w:val="single"/>
          <w:rtl/>
        </w:rPr>
        <w:footnoteReference w:id="989"/>
      </w:r>
      <w:r w:rsidRPr="00741ADA">
        <w:rPr>
          <w:rFonts w:ascii="Narkisim" w:hAnsi="Narkisim"/>
          <w:u w:val="single"/>
          <w:rtl/>
        </w:rPr>
        <w:t>, פשיטא דסברת רב נחמן לא עדיפא מדרב ששת</w:t>
      </w:r>
      <w:r w:rsidRPr="00741ADA">
        <w:rPr>
          <w:rFonts w:ascii="Narkisim" w:hAnsi="Narkisim"/>
          <w:rtl/>
        </w:rPr>
        <w:t>. אבל ה</w:t>
      </w:r>
      <w:r w:rsidRPr="00741ADA">
        <w:rPr>
          <w:rFonts w:ascii="Narkisim" w:hAnsi="Narkisim"/>
          <w:b/>
          <w:bCs/>
          <w:rtl/>
        </w:rPr>
        <w:t>רא"ה</w:t>
      </w:r>
      <w:r w:rsidRPr="00741ADA">
        <w:rPr>
          <w:rFonts w:ascii="Narkisim" w:hAnsi="Narkisim"/>
          <w:rtl/>
        </w:rPr>
        <w:t xml:space="preserve"> ו</w:t>
      </w:r>
      <w:r w:rsidRPr="00741ADA">
        <w:rPr>
          <w:rFonts w:ascii="Narkisim" w:hAnsi="Narkisim"/>
          <w:b/>
          <w:bCs/>
          <w:rtl/>
        </w:rPr>
        <w:t>ר"ן</w:t>
      </w:r>
      <w:r w:rsidRPr="00741ADA">
        <w:rPr>
          <w:rFonts w:ascii="Narkisim" w:hAnsi="Narkisim"/>
          <w:rtl/>
        </w:rPr>
        <w:t xml:space="preserve"> (כתובות צד:) פי' דברי הגמ' (שם) דלא מהני לדון ע"פ שיקול הדעת במקום שיש גדול ממנו.</w:t>
      </w:r>
    </w:p>
    <w:p w14:paraId="1E91F311" w14:textId="77777777" w:rsidR="00620854" w:rsidRPr="00741ADA" w:rsidRDefault="00000000" w:rsidP="00741ADA">
      <w:pPr>
        <w:pStyle w:val="2"/>
        <w:bidi/>
        <w:rPr>
          <w:rFonts w:ascii="Narkisim" w:hAnsi="Narkisim"/>
        </w:rPr>
      </w:pPr>
      <w:r w:rsidRPr="00741ADA">
        <w:rPr>
          <w:rFonts w:ascii="Narkisim" w:hAnsi="Narkisim"/>
          <w:rtl/>
        </w:rPr>
        <w:t xml:space="preserve"> יכיר</w:t>
      </w:r>
    </w:p>
    <w:p w14:paraId="60269DBA" w14:textId="77777777" w:rsidR="00620854" w:rsidRPr="00741ADA" w:rsidRDefault="00000000" w:rsidP="00741ADA">
      <w:pPr>
        <w:bidi/>
        <w:rPr>
          <w:rFonts w:ascii="Narkisim" w:hAnsi="Narkisim" w:cs="Narkisim"/>
        </w:rPr>
      </w:pPr>
      <w:r w:rsidRPr="00741ADA">
        <w:rPr>
          <w:rFonts w:ascii="Narkisim" w:hAnsi="Narkisim" w:cs="Narkisim"/>
          <w:u w:val="single"/>
          <w:rtl/>
        </w:rPr>
        <w:t>אמר רב נחמן ג' נאמנים על הבכור וכו' אמו כל שבעה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שעדיין אין אביו מכיר בו. וה</w:t>
      </w:r>
      <w:r w:rsidRPr="00741ADA">
        <w:rPr>
          <w:rFonts w:ascii="Narkisim" w:hAnsi="Narkisim" w:cs="Narkisim"/>
          <w:b/>
          <w:bCs/>
          <w:rtl/>
        </w:rPr>
        <w:t xml:space="preserve">רשב"א </w:t>
      </w:r>
      <w:r w:rsidRPr="00741ADA">
        <w:rPr>
          <w:rFonts w:ascii="Narkisim" w:hAnsi="Narkisim" w:cs="Narkisim"/>
          <w:rtl/>
        </w:rPr>
        <w:t>ו</w:t>
      </w:r>
      <w:r w:rsidRPr="00741ADA">
        <w:rPr>
          <w:rFonts w:ascii="Narkisim" w:hAnsi="Narkisim" w:cs="Narkisim"/>
          <w:b/>
          <w:bCs/>
          <w:rtl/>
        </w:rPr>
        <w:t>ר"ן</w:t>
      </w:r>
      <w:r w:rsidRPr="00741ADA">
        <w:rPr>
          <w:rFonts w:ascii="Narkisim" w:hAnsi="Narkisim" w:cs="Narkisim"/>
          <w:rtl/>
        </w:rPr>
        <w:t xml:space="preserve"> (לעיל) מבואר דנאמנת מדרבנן. דהאמינו לה כיון דהאב אינו יודע. אבל ה</w:t>
      </w:r>
      <w:r w:rsidRPr="00741ADA">
        <w:rPr>
          <w:rFonts w:ascii="Narkisim" w:hAnsi="Narkisim" w:cs="Narkisim"/>
          <w:b/>
          <w:bCs/>
          <w:rtl/>
        </w:rPr>
        <w:t>תוס' רא"ש</w:t>
      </w:r>
      <w:r w:rsidRPr="00741ADA">
        <w:rPr>
          <w:rFonts w:ascii="Narkisim" w:hAnsi="Narkisim" w:cs="Narkisim"/>
          <w:rtl/>
        </w:rPr>
        <w:t xml:space="preserve"> כת' דכולהו ילפי' מדין יכיר, מדחזינן דהאב נאמן להעיד על בנו ובכור אע"פ שהוא קרוב</w:t>
      </w:r>
      <w:r w:rsidRPr="00741ADA">
        <w:rPr>
          <w:rStyle w:val="ac"/>
          <w:rFonts w:ascii="Narkisim" w:hAnsi="Narkisim" w:cs="Narkisim"/>
          <w:rtl/>
        </w:rPr>
        <w:footnoteReference w:id="990"/>
      </w:r>
      <w:r w:rsidRPr="00741ADA">
        <w:rPr>
          <w:rFonts w:ascii="Narkisim" w:hAnsi="Narkisim" w:cs="Narkisim"/>
          <w:rtl/>
        </w:rPr>
        <w:t>, לפי שרגיל האב להכיר בבניו יותר. וילפינן מיניה להאמין חיה לאלתר ואמו כל ז', דאין רגיל שאחר ידע.</w:t>
      </w:r>
    </w:p>
    <w:p w14:paraId="447DDE82" w14:textId="77777777" w:rsidR="00620854" w:rsidRPr="00741ADA" w:rsidRDefault="00000000" w:rsidP="00741ADA">
      <w:pPr>
        <w:pStyle w:val="a8"/>
        <w:bidi/>
        <w:rPr>
          <w:rFonts w:ascii="Narkisim" w:hAnsi="Narkisim"/>
        </w:rPr>
      </w:pPr>
      <w:r w:rsidRPr="00741ADA">
        <w:rPr>
          <w:rFonts w:ascii="Narkisim" w:hAnsi="Narkisim"/>
          <w:rtl/>
        </w:rPr>
        <w:t>ומדברי התוס' רא"ש מבואר דסברת יכיר דמהני בירור האב כיון דא"א בענין אחר. ולא משום נאמנות מחודשת שהאב נחשב בעלים.</w:t>
      </w:r>
    </w:p>
    <w:p w14:paraId="2BCDF752" w14:textId="77777777" w:rsidR="00620854" w:rsidRPr="00741ADA" w:rsidRDefault="00000000" w:rsidP="00741ADA">
      <w:pPr>
        <w:pStyle w:val="a8"/>
        <w:bidi/>
        <w:rPr>
          <w:rFonts w:ascii="Narkisim" w:hAnsi="Narkisim"/>
        </w:rPr>
      </w:pPr>
      <w:r w:rsidRPr="00741ADA">
        <w:rPr>
          <w:rFonts w:ascii="Narkisim" w:hAnsi="Narkisim"/>
          <w:rtl/>
        </w:rPr>
        <w:t>ויש שדנו דכל זה לרבנן דאינו נאמן כנגד חזקה, ואינו נאמן לפסול ממזרות. אבל לר' יהודה (ע' בסמוך) ע"כ הוה דין נאמנות גמור דהאב נאמן על בנו</w:t>
      </w:r>
      <w:r w:rsidRPr="00741ADA">
        <w:rPr>
          <w:rStyle w:val="ac"/>
          <w:rFonts w:ascii="Narkisim" w:hAnsi="Narkisim"/>
          <w:rtl/>
        </w:rPr>
        <w:footnoteReference w:id="991"/>
      </w:r>
      <w:r w:rsidRPr="00741ADA">
        <w:rPr>
          <w:rFonts w:ascii="Narkisim" w:hAnsi="Narkisim"/>
          <w:rtl/>
        </w:rPr>
        <w:t>. {ועד"ז כת' ה</w:t>
      </w:r>
      <w:r w:rsidRPr="00741ADA">
        <w:rPr>
          <w:rFonts w:ascii="Narkisim" w:hAnsi="Narkisim"/>
          <w:b/>
          <w:bCs/>
          <w:rtl/>
        </w:rPr>
        <w:t>ש"ש</w:t>
      </w:r>
      <w:r w:rsidRPr="00741ADA">
        <w:rPr>
          <w:rFonts w:ascii="Narkisim" w:hAnsi="Narkisim"/>
          <w:rtl/>
        </w:rPr>
        <w:t xml:space="preserve"> (ב כ) דלר' יהודה נאמנות יכיר הוה בגדר בעלות [שנאמן על שלו], ומש"ה מהני שסומך על אחרים</w:t>
      </w:r>
      <w:r w:rsidRPr="00741ADA">
        <w:rPr>
          <w:rStyle w:val="ac"/>
          <w:rFonts w:ascii="Narkisim" w:hAnsi="Narkisim"/>
          <w:rtl/>
        </w:rPr>
        <w:footnoteReference w:id="992"/>
      </w:r>
      <w:r w:rsidRPr="00741ADA">
        <w:rPr>
          <w:rFonts w:ascii="Narkisim" w:hAnsi="Narkisim"/>
          <w:rtl/>
        </w:rPr>
        <w:t>. ואילו לרבנן לא מהני ע"פ אחרים, דהוה בגדר נאמנות [עדות] בעלמא}.</w:t>
      </w:r>
    </w:p>
    <w:p w14:paraId="1795D351" w14:textId="77777777" w:rsidR="00620854" w:rsidRPr="00741ADA" w:rsidRDefault="00000000" w:rsidP="00741ADA">
      <w:pPr>
        <w:pStyle w:val="aa"/>
        <w:bidi/>
        <w:rPr>
          <w:rFonts w:ascii="Narkisim" w:hAnsi="Narkisim"/>
        </w:rPr>
      </w:pPr>
      <w:r w:rsidRPr="00741ADA">
        <w:rPr>
          <w:rFonts w:ascii="Narkisim" w:hAnsi="Narkisim"/>
          <w:rtl/>
        </w:rPr>
        <w:t>ויל"ד אמאי חיה אינה נאמנת מדין עד א', כיון דלא הוחזק א' מהם כלל</w:t>
      </w:r>
      <w:r w:rsidRPr="00741ADA">
        <w:rPr>
          <w:rStyle w:val="ac"/>
          <w:rFonts w:ascii="Narkisim" w:hAnsi="Narkisim"/>
          <w:rtl/>
        </w:rPr>
        <w:footnoteReference w:id="993"/>
      </w:r>
      <w:r w:rsidRPr="00741ADA">
        <w:rPr>
          <w:rFonts w:ascii="Narkisim" w:hAnsi="Narkisim"/>
          <w:rtl/>
        </w:rPr>
        <w:t>. ולכאורה מבואר דעד א' אינו נאמן בממון אף לברר כה"ג. א"נ דוקא עדות אשה ל"מ בממון כלל [דאשה ל"מ לחיוב שבועה].</w:t>
      </w:r>
    </w:p>
    <w:p w14:paraId="69D88BB0" w14:textId="77777777" w:rsidR="00620854" w:rsidRPr="00741ADA" w:rsidRDefault="00000000" w:rsidP="00741ADA">
      <w:pPr>
        <w:pStyle w:val="aa"/>
        <w:bidi/>
        <w:rPr>
          <w:rFonts w:ascii="Narkisim" w:hAnsi="Narkisim"/>
        </w:rPr>
      </w:pPr>
      <w:r w:rsidRPr="00741ADA">
        <w:rPr>
          <w:rFonts w:ascii="Narkisim" w:hAnsi="Narkisim"/>
          <w:u w:val="single"/>
          <w:rtl/>
        </w:rPr>
        <w:t>רש"י ד"ה כל שבעה</w:t>
      </w:r>
      <w:r w:rsidRPr="00741ADA">
        <w:rPr>
          <w:rFonts w:ascii="Narkisim" w:hAnsi="Narkisim"/>
          <w:rtl/>
        </w:rPr>
        <w:t>. שעדיין אין אביו מכיר בו, שלא יצא מתחת ידי אמו ליכנס לברית. וה</w:t>
      </w:r>
      <w:r w:rsidRPr="00741ADA">
        <w:rPr>
          <w:rFonts w:ascii="Narkisim" w:hAnsi="Narkisim"/>
          <w:b/>
          <w:bCs/>
          <w:rtl/>
        </w:rPr>
        <w:t>שיטה לנ"ל</w:t>
      </w:r>
      <w:r w:rsidRPr="00741ADA">
        <w:rPr>
          <w:rFonts w:ascii="Narkisim" w:hAnsi="Narkisim"/>
          <w:rtl/>
        </w:rPr>
        <w:t xml:space="preserve"> הביא בשם ה</w:t>
      </w:r>
      <w:r w:rsidRPr="00741ADA">
        <w:rPr>
          <w:rFonts w:ascii="Narkisim" w:hAnsi="Narkisim"/>
          <w:b/>
          <w:bCs/>
          <w:rtl/>
        </w:rPr>
        <w:t>ראב"ד</w:t>
      </w:r>
      <w:r w:rsidRPr="00741ADA">
        <w:rPr>
          <w:rFonts w:ascii="Narkisim" w:hAnsi="Narkisim"/>
          <w:rtl/>
        </w:rPr>
        <w:t xml:space="preserve"> דכל ז' אמו טמאה לידה, ומש"ה האב אינו מתעסק בו. וכיון דאין לסמוך על האב, סמכינן עליה. [וע"ע </w:t>
      </w:r>
      <w:r w:rsidRPr="00741ADA">
        <w:rPr>
          <w:rFonts w:ascii="Narkisim" w:hAnsi="Narkisim"/>
          <w:b/>
          <w:bCs/>
          <w:rtl/>
        </w:rPr>
        <w:t>רמ"ה</w:t>
      </w:r>
      <w:r w:rsidRPr="00741ADA">
        <w:rPr>
          <w:rFonts w:ascii="Narkisim" w:hAnsi="Narkisim"/>
          <w:rtl/>
        </w:rPr>
        <w:t>].</w:t>
      </w:r>
    </w:p>
    <w:p w14:paraId="3373C0CC" w14:textId="77777777" w:rsidR="00620854" w:rsidRPr="00741ADA" w:rsidRDefault="00000000" w:rsidP="00741ADA">
      <w:pPr>
        <w:bidi/>
        <w:rPr>
          <w:rFonts w:ascii="Narkisim" w:hAnsi="Narkisim" w:cs="Narkisim"/>
        </w:rPr>
      </w:pPr>
      <w:r w:rsidRPr="00741ADA">
        <w:rPr>
          <w:rFonts w:ascii="Narkisim" w:hAnsi="Narkisim" w:cs="Narkisim"/>
          <w:u w:val="single"/>
          <w:rtl/>
        </w:rPr>
        <w:t>בא"ד מכאן ואילך מוטל על אביו להכירו וכו'</w:t>
      </w:r>
      <w:r w:rsidRPr="00741ADA">
        <w:rPr>
          <w:rFonts w:ascii="Narkisim" w:hAnsi="Narkisim" w:cs="Narkisim"/>
          <w:rtl/>
        </w:rPr>
        <w:t>. ה</w:t>
      </w:r>
      <w:r w:rsidRPr="00741ADA">
        <w:rPr>
          <w:rFonts w:ascii="Narkisim" w:hAnsi="Narkisim" w:cs="Narkisim"/>
          <w:b/>
          <w:bCs/>
          <w:rtl/>
        </w:rPr>
        <w:t>ק"נ</w:t>
      </w:r>
      <w:r w:rsidRPr="00741ADA">
        <w:rPr>
          <w:rFonts w:ascii="Narkisim" w:hAnsi="Narkisim" w:cs="Narkisim"/>
          <w:rtl/>
        </w:rPr>
        <w:t xml:space="preserve"> (ז) דייק דהאב אינו נאמן תוך ז'. וכן דייק ה</w:t>
      </w:r>
      <w:r w:rsidRPr="00741ADA">
        <w:rPr>
          <w:rFonts w:ascii="Narkisim" w:hAnsi="Narkisim" w:cs="Narkisim"/>
          <w:b/>
          <w:bCs/>
          <w:rtl/>
        </w:rPr>
        <w:t>לח"מ</w:t>
      </w:r>
      <w:r w:rsidRPr="00741ADA">
        <w:rPr>
          <w:rFonts w:ascii="Narkisim" w:hAnsi="Narkisim" w:cs="Narkisim"/>
          <w:rtl/>
        </w:rPr>
        <w:t xml:space="preserve"> (נחלות ב יד), ואילו ה</w:t>
      </w:r>
      <w:r w:rsidRPr="00741ADA">
        <w:rPr>
          <w:rFonts w:ascii="Narkisim" w:hAnsi="Narkisim" w:cs="Narkisim"/>
          <w:b/>
          <w:bCs/>
          <w:rtl/>
        </w:rPr>
        <w:t>רמב"ם</w:t>
      </w:r>
      <w:r w:rsidRPr="00741ADA">
        <w:rPr>
          <w:rFonts w:ascii="Narkisim" w:hAnsi="Narkisim" w:cs="Narkisim"/>
          <w:rtl/>
        </w:rPr>
        <w:t xml:space="preserve"> (נחלות שם) משמע דאביו נאמן לאלתר. אמנם ה</w:t>
      </w:r>
      <w:r w:rsidRPr="00741ADA">
        <w:rPr>
          <w:rFonts w:ascii="Narkisim" w:hAnsi="Narkisim" w:cs="Narkisim"/>
          <w:b/>
          <w:bCs/>
          <w:rtl/>
        </w:rPr>
        <w:t>ט"ז</w:t>
      </w:r>
      <w:r w:rsidRPr="00741ADA">
        <w:rPr>
          <w:rFonts w:ascii="Narkisim" w:hAnsi="Narkisim" w:cs="Narkisim"/>
          <w:rtl/>
        </w:rPr>
        <w:t xml:space="preserve"> (ד כ) כת' דאם האב אומר שהוא מכיר בטוב, לא הפסיד הכרתו</w:t>
      </w:r>
      <w:r w:rsidRPr="00741ADA">
        <w:rPr>
          <w:rStyle w:val="ac"/>
          <w:rFonts w:ascii="Narkisim" w:hAnsi="Narkisim" w:cs="Narkisim"/>
          <w:rtl/>
        </w:rPr>
        <w:footnoteReference w:id="994"/>
      </w:r>
      <w:r w:rsidRPr="00741ADA">
        <w:rPr>
          <w:rFonts w:ascii="Narkisim" w:hAnsi="Narkisim" w:cs="Narkisim"/>
          <w:rtl/>
        </w:rPr>
        <w:t>.</w:t>
      </w:r>
    </w:p>
    <w:p w14:paraId="7AB80E20" w14:textId="77777777" w:rsidR="00620854" w:rsidRPr="00741ADA" w:rsidRDefault="00000000" w:rsidP="00741ADA">
      <w:pPr>
        <w:pStyle w:val="aa"/>
        <w:bidi/>
        <w:rPr>
          <w:rFonts w:ascii="Narkisim" w:hAnsi="Narkisim"/>
        </w:rPr>
      </w:pPr>
      <w:r w:rsidRPr="00741ADA">
        <w:rPr>
          <w:rFonts w:ascii="Narkisim" w:hAnsi="Narkisim"/>
          <w:u w:val="single"/>
          <w:rtl/>
        </w:rPr>
        <w:t>רש"י ד"ה וחכמים אומרים</w:t>
      </w:r>
      <w:r w:rsidRPr="00741ADA">
        <w:rPr>
          <w:rFonts w:ascii="Narkisim" w:hAnsi="Narkisim"/>
          <w:rtl/>
        </w:rPr>
        <w:t xml:space="preserve">. אבן גרושה וחלוצה הוא דפליגי. וכ"כ </w:t>
      </w:r>
      <w:r w:rsidRPr="00741ADA">
        <w:rPr>
          <w:rFonts w:ascii="Narkisim" w:hAnsi="Narkisim"/>
          <w:b/>
          <w:bCs/>
          <w:rtl/>
        </w:rPr>
        <w:t>רש"י</w:t>
      </w:r>
      <w:r w:rsidRPr="00741ADA">
        <w:rPr>
          <w:rFonts w:ascii="Narkisim" w:hAnsi="Narkisim"/>
          <w:rtl/>
        </w:rPr>
        <w:t xml:space="preserve"> (לקמן עח:) דנח' רק לענין פסול יוחסין ולא לענין בכור. וה</w:t>
      </w:r>
      <w:r w:rsidRPr="00741ADA">
        <w:rPr>
          <w:rFonts w:ascii="Narkisim" w:hAnsi="Narkisim"/>
          <w:b/>
          <w:bCs/>
          <w:rtl/>
        </w:rPr>
        <w:t>תוס' רא"ש</w:t>
      </w:r>
      <w:r w:rsidRPr="00741ADA">
        <w:rPr>
          <w:rFonts w:ascii="Narkisim" w:hAnsi="Narkisim"/>
          <w:rtl/>
        </w:rPr>
        <w:t xml:space="preserve"> הק' דלהדיא (לקמן עח:, וב"ב קכז:, קכח:) דנח' אף לענין הכרת בכורה, היכא דהוחזק דאחר הוא בכור. וה</w:t>
      </w:r>
      <w:r w:rsidRPr="00741ADA">
        <w:rPr>
          <w:rFonts w:ascii="Narkisim" w:hAnsi="Narkisim"/>
          <w:b/>
          <w:bCs/>
          <w:rtl/>
        </w:rPr>
        <w:t>מהרי"ט</w:t>
      </w:r>
      <w:r w:rsidRPr="00741ADA">
        <w:rPr>
          <w:rFonts w:ascii="Narkisim" w:hAnsi="Narkisim"/>
          <w:rtl/>
        </w:rPr>
        <w:t xml:space="preserve"> כת' דתלי בהו"א ומסקנא (לקמן עח:) לר' יהודה האם איצטריך קרא להכרת בכורה. (וע"ע לקמן עח:).</w:t>
      </w:r>
    </w:p>
    <w:p w14:paraId="0202CE6D" w14:textId="77777777" w:rsidR="00620854" w:rsidRPr="00741ADA" w:rsidRDefault="00000000" w:rsidP="00741ADA">
      <w:pPr>
        <w:bidi/>
        <w:rPr>
          <w:rFonts w:ascii="Narkisim" w:hAnsi="Narkisim" w:cs="Narkisim"/>
        </w:rPr>
      </w:pPr>
      <w:r w:rsidRPr="00741ADA">
        <w:rPr>
          <w:rFonts w:ascii="Narkisim" w:hAnsi="Narkisim" w:cs="Narkisim"/>
          <w:u w:val="single"/>
          <w:rtl/>
        </w:rPr>
        <w:t>כך נאמן לומר זה בן גרושה וכו'</w:t>
      </w:r>
      <w:r w:rsidRPr="00741ADA">
        <w:rPr>
          <w:rFonts w:ascii="Narkisim" w:hAnsi="Narkisim" w:cs="Narkisim"/>
          <w:rtl/>
        </w:rPr>
        <w:t>. וה</w:t>
      </w:r>
      <w:r w:rsidRPr="00741ADA">
        <w:rPr>
          <w:rFonts w:ascii="Narkisim" w:hAnsi="Narkisim" w:cs="Narkisim"/>
          <w:b/>
          <w:bCs/>
          <w:rtl/>
        </w:rPr>
        <w:t>תוס' רא"ש</w:t>
      </w:r>
      <w:r w:rsidRPr="00741ADA">
        <w:rPr>
          <w:rFonts w:ascii="Narkisim" w:hAnsi="Narkisim" w:cs="Narkisim"/>
          <w:rtl/>
        </w:rPr>
        <w:t xml:space="preserve"> הק' והלא עושה עצמו רשע כי עבר על לאו דגרושה</w:t>
      </w:r>
      <w:r w:rsidRPr="00741ADA">
        <w:rPr>
          <w:rStyle w:val="ac"/>
          <w:rFonts w:ascii="Narkisim" w:hAnsi="Narkisim" w:cs="Narkisim"/>
          <w:rtl/>
        </w:rPr>
        <w:footnoteReference w:id="995"/>
      </w:r>
      <w:r w:rsidRPr="00741ADA">
        <w:rPr>
          <w:rFonts w:ascii="Narkisim" w:hAnsi="Narkisim" w:cs="Narkisim"/>
          <w:rtl/>
        </w:rPr>
        <w:t>. וי"ל כגון שאומר שבשעה שנשא לא ידע שהיתה גרושה ואח"כ נודע לו. וכ"כ ה</w:t>
      </w:r>
      <w:r w:rsidRPr="00741ADA">
        <w:rPr>
          <w:rFonts w:ascii="Narkisim" w:hAnsi="Narkisim" w:cs="Narkisim"/>
          <w:b/>
          <w:bCs/>
          <w:rtl/>
        </w:rPr>
        <w:t>נמוק"י</w:t>
      </w:r>
      <w:r w:rsidRPr="00741ADA">
        <w:rPr>
          <w:rFonts w:ascii="Narkisim" w:hAnsi="Narkisim" w:cs="Narkisim"/>
          <w:rtl/>
        </w:rPr>
        <w:t xml:space="preserve"> (ב"ב שם</w:t>
      </w:r>
      <w:r w:rsidRPr="00741ADA">
        <w:rPr>
          <w:rStyle w:val="ac"/>
          <w:rFonts w:ascii="Narkisim" w:hAnsi="Narkisim" w:cs="Narkisim"/>
          <w:rtl/>
        </w:rPr>
        <w:footnoteReference w:id="996"/>
      </w:r>
      <w:r w:rsidRPr="00741ADA">
        <w:rPr>
          <w:rFonts w:ascii="Narkisim" w:hAnsi="Narkisim" w:cs="Narkisim"/>
          <w:rtl/>
        </w:rPr>
        <w:t>) ועוד ראשונים דאיירי שטוען שלא ידע.</w:t>
      </w:r>
    </w:p>
    <w:p w14:paraId="40B5D52F"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ריטב"א</w:t>
      </w:r>
      <w:r w:rsidRPr="00741ADA">
        <w:rPr>
          <w:rFonts w:ascii="Narkisim" w:hAnsi="Narkisim"/>
          <w:rtl/>
        </w:rPr>
        <w:t xml:space="preserve"> (ב"ב קכז:) דגזיה"כ שנאמן, והוסיף דאולי הוה מדין פלגי' נאמנות</w:t>
      </w:r>
      <w:r w:rsidRPr="00741ADA">
        <w:rPr>
          <w:rStyle w:val="ac"/>
          <w:rFonts w:ascii="Narkisim" w:hAnsi="Narkisim"/>
          <w:rtl/>
        </w:rPr>
        <w:footnoteReference w:id="997"/>
      </w:r>
      <w:r w:rsidRPr="00741ADA">
        <w:rPr>
          <w:rFonts w:ascii="Narkisim" w:hAnsi="Narkisim"/>
          <w:rtl/>
        </w:rPr>
        <w:t>. וכ"ד ה</w:t>
      </w:r>
      <w:r w:rsidRPr="00741ADA">
        <w:rPr>
          <w:rFonts w:ascii="Narkisim" w:hAnsi="Narkisim"/>
          <w:b/>
          <w:bCs/>
          <w:rtl/>
        </w:rPr>
        <w:t>מאירי</w:t>
      </w:r>
      <w:r w:rsidRPr="00741ADA">
        <w:rPr>
          <w:rFonts w:ascii="Narkisim" w:hAnsi="Narkisim"/>
          <w:rtl/>
        </w:rPr>
        <w:t xml:space="preserve"> (כאן ויבמות מז.) דבכל אופן האמינתו תורה.</w:t>
      </w:r>
    </w:p>
    <w:p w14:paraId="1AC03EA6"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(משניות יבמות כו) דייק דהראשונים הק' משום דאינו משים עצמו רשע, ולא משום לדבריך רשע אתה. ומבואר דאף רשע נאמן מדין יכיר. [עי"ש שהאריך בזה</w:t>
      </w:r>
      <w:r w:rsidRPr="00741ADA">
        <w:rPr>
          <w:rStyle w:val="ac"/>
          <w:rFonts w:ascii="Narkisim" w:hAnsi="Narkisim"/>
          <w:rtl/>
        </w:rPr>
        <w:footnoteReference w:id="998"/>
      </w:r>
      <w:r w:rsidRPr="00741ADA">
        <w:rPr>
          <w:rFonts w:ascii="Narkisim" w:hAnsi="Narkisim"/>
          <w:rtl/>
        </w:rPr>
        <w:t>].</w:t>
      </w:r>
    </w:p>
    <w:p w14:paraId="5C30373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רמ"ה</w:t>
      </w:r>
      <w:r w:rsidRPr="00741ADA">
        <w:rPr>
          <w:rFonts w:ascii="Narkisim" w:hAnsi="Narkisim" w:cs="Narkisim"/>
          <w:rtl/>
        </w:rPr>
        <w:t xml:space="preserve"> (ב"ב קכז:, וכ"פ השו"ע חו"מ רעט ו) כת' דבמקום שפוסל את אשתו אינו נאמן</w:t>
      </w:r>
      <w:r w:rsidRPr="00741ADA">
        <w:rPr>
          <w:rStyle w:val="ac"/>
          <w:rFonts w:ascii="Narkisim" w:hAnsi="Narkisim" w:cs="Narkisim"/>
          <w:rtl/>
        </w:rPr>
        <w:footnoteReference w:id="999"/>
      </w:r>
      <w:r w:rsidRPr="00741ADA">
        <w:rPr>
          <w:rFonts w:ascii="Narkisim" w:hAnsi="Narkisim" w:cs="Narkisim"/>
          <w:rtl/>
        </w:rPr>
        <w:t>. וה</w:t>
      </w:r>
      <w:r w:rsidRPr="00741ADA">
        <w:rPr>
          <w:rFonts w:ascii="Narkisim" w:hAnsi="Narkisim" w:cs="Narkisim"/>
          <w:b/>
          <w:bCs/>
          <w:rtl/>
        </w:rPr>
        <w:t>ריטב"א</w:t>
      </w:r>
      <w:r w:rsidRPr="00741ADA">
        <w:rPr>
          <w:rFonts w:ascii="Narkisim" w:hAnsi="Narkisim" w:cs="Narkisim"/>
          <w:rtl/>
        </w:rPr>
        <w:t xml:space="preserve"> (שם) כת' דהיכא דאמר שהבן ממזר, אינו פוסל את אשתו [מדין סוטה], דשמא שוגגת היתה, ואשת ישראל שנאנסה מותרת</w:t>
      </w:r>
      <w:r w:rsidRPr="00741ADA">
        <w:rPr>
          <w:rStyle w:val="ac"/>
          <w:rFonts w:ascii="Narkisim" w:hAnsi="Narkisim" w:cs="Narkisim"/>
          <w:rtl/>
        </w:rPr>
        <w:footnoteReference w:id="1000"/>
      </w:r>
      <w:r w:rsidRPr="00741ADA">
        <w:rPr>
          <w:rFonts w:ascii="Narkisim" w:hAnsi="Narkisim" w:cs="Narkisim"/>
          <w:rtl/>
        </w:rPr>
        <w:t>.</w:t>
      </w:r>
    </w:p>
    <w:p w14:paraId="40C38C81" w14:textId="77777777" w:rsidR="00620854" w:rsidRPr="00741ADA" w:rsidRDefault="00000000" w:rsidP="00741ADA">
      <w:pPr>
        <w:pStyle w:val="aa"/>
        <w:bidi/>
        <w:rPr>
          <w:rFonts w:ascii="Narkisim" w:hAnsi="Narkisim"/>
        </w:rPr>
      </w:pPr>
      <w:r w:rsidRPr="00741ADA">
        <w:rPr>
          <w:rFonts w:ascii="Narkisim" w:hAnsi="Narkisim"/>
          <w:rtl/>
        </w:rPr>
        <w:t>ודעת ה</w:t>
      </w:r>
      <w:r w:rsidRPr="00741ADA">
        <w:rPr>
          <w:rFonts w:ascii="Narkisim" w:hAnsi="Narkisim"/>
          <w:b/>
          <w:bCs/>
          <w:rtl/>
        </w:rPr>
        <w:t>תוס' רי"ד</w:t>
      </w:r>
      <w:r w:rsidRPr="00741ADA">
        <w:rPr>
          <w:rFonts w:ascii="Narkisim" w:hAnsi="Narkisim"/>
          <w:rtl/>
        </w:rPr>
        <w:t xml:space="preserve"> (עה., וס' המכריע סד, וריא"ז בשלט"ג לב. בדה"ר</w:t>
      </w:r>
      <w:r w:rsidRPr="00741ADA">
        <w:rPr>
          <w:rStyle w:val="ac"/>
          <w:rFonts w:ascii="Narkisim" w:hAnsi="Narkisim"/>
          <w:rtl/>
        </w:rPr>
        <w:footnoteReference w:id="1001"/>
      </w:r>
      <w:r w:rsidRPr="00741ADA">
        <w:rPr>
          <w:rFonts w:ascii="Narkisim" w:hAnsi="Narkisim"/>
          <w:rtl/>
        </w:rPr>
        <w:t>) דהיכא דהאשה מכחשתו אינו נאמן. (וע"ע לקמן עח:).</w:t>
      </w:r>
    </w:p>
    <w:p w14:paraId="28F201F0" w14:textId="77777777" w:rsidR="00620854" w:rsidRPr="00741ADA" w:rsidRDefault="00000000" w:rsidP="00741ADA">
      <w:pPr>
        <w:bidi/>
        <w:rPr>
          <w:rFonts w:ascii="Narkisim" w:hAnsi="Narkisim" w:cs="Narkisim"/>
        </w:rPr>
      </w:pPr>
      <w:r w:rsidRPr="00741ADA">
        <w:rPr>
          <w:rFonts w:ascii="Narkisim" w:hAnsi="Narkisim" w:cs="Narkisim"/>
          <w:u w:val="single"/>
          <w:rtl/>
        </w:rPr>
        <w:t>שם. כך נאמן וכו'</w:t>
      </w:r>
      <w:r w:rsidRPr="00741ADA">
        <w:rPr>
          <w:rFonts w:ascii="Narkisim" w:hAnsi="Narkisim" w:cs="Narkisim"/>
          <w:rtl/>
        </w:rPr>
        <w:t>. וכן נאמן לומר שהוא ממזר [כדאי' לקמן עח:]. וה</w:t>
      </w:r>
      <w:r w:rsidRPr="00741ADA">
        <w:rPr>
          <w:rFonts w:ascii="Narkisim" w:hAnsi="Narkisim" w:cs="Narkisim"/>
          <w:b/>
          <w:bCs/>
          <w:rtl/>
        </w:rPr>
        <w:t>ריא"ז</w:t>
      </w:r>
      <w:r w:rsidRPr="00741ADA">
        <w:rPr>
          <w:rFonts w:ascii="Narkisim" w:hAnsi="Narkisim" w:cs="Narkisim"/>
          <w:rtl/>
        </w:rPr>
        <w:t xml:space="preserve"> (בשלט"ג לב. בדה"ר) כת' דנאמן שהוא ממזר, ולהתירו בממזרת או בפסולי כהונה [אם הוא כהן]. (וע"ע בסמוך מש"כ הרמב"ם).</w:t>
      </w:r>
    </w:p>
    <w:p w14:paraId="67411C3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ריא"ז</w:t>
      </w:r>
      <w:r w:rsidRPr="00741ADA">
        <w:rPr>
          <w:rFonts w:ascii="Narkisim" w:hAnsi="Narkisim"/>
          <w:rtl/>
        </w:rPr>
        <w:t xml:space="preserve"> (לקמן שם) כת' דנאמן מדין יכיר אף להעיד על השנים של בנו, שהוא גדול</w:t>
      </w:r>
      <w:r w:rsidRPr="00741ADA">
        <w:rPr>
          <w:rStyle w:val="ac"/>
          <w:rFonts w:ascii="Narkisim" w:hAnsi="Narkisim"/>
          <w:rtl/>
        </w:rPr>
        <w:footnoteReference w:id="1002"/>
      </w:r>
      <w:r w:rsidRPr="00741ADA">
        <w:rPr>
          <w:rFonts w:ascii="Narkisim" w:hAnsi="Narkisim"/>
          <w:rtl/>
        </w:rPr>
        <w:t>. דהא דאי' (לעיל סג:) דהאב נאמן הוה מדין יכיר</w:t>
      </w:r>
      <w:r w:rsidRPr="00741ADA">
        <w:rPr>
          <w:rStyle w:val="ac"/>
          <w:rFonts w:ascii="Narkisim" w:hAnsi="Narkisim"/>
          <w:rtl/>
        </w:rPr>
        <w:footnoteReference w:id="1003"/>
      </w:r>
      <w:r w:rsidRPr="00741ADA">
        <w:rPr>
          <w:rFonts w:ascii="Narkisim" w:hAnsi="Narkisim"/>
          <w:rtl/>
        </w:rPr>
        <w:t xml:space="preserve">. וחלק על </w:t>
      </w:r>
      <w:r w:rsidRPr="00741ADA">
        <w:rPr>
          <w:rFonts w:ascii="Narkisim" w:hAnsi="Narkisim"/>
          <w:b/>
          <w:bCs/>
          <w:rtl/>
        </w:rPr>
        <w:t>ס' התרומה</w:t>
      </w:r>
      <w:r w:rsidRPr="00741ADA">
        <w:rPr>
          <w:rFonts w:ascii="Narkisim" w:hAnsi="Narkisim"/>
          <w:rtl/>
        </w:rPr>
        <w:t xml:space="preserve"> דאינו נאמן לענין חליצה. וכ"כ ה</w:t>
      </w:r>
      <w:r w:rsidRPr="00741ADA">
        <w:rPr>
          <w:rFonts w:ascii="Narkisim" w:hAnsi="Narkisim"/>
          <w:b/>
          <w:bCs/>
          <w:rtl/>
        </w:rPr>
        <w:t>רא"ש</w:t>
      </w:r>
      <w:r w:rsidRPr="00741ADA">
        <w:rPr>
          <w:rFonts w:ascii="Narkisim" w:hAnsi="Narkisim"/>
          <w:rtl/>
        </w:rPr>
        <w:t xml:space="preserve"> (לעיל שם) דאינו נאמן חליצה. וכ"ד </w:t>
      </w:r>
      <w:r w:rsidRPr="00741ADA">
        <w:rPr>
          <w:rFonts w:ascii="Narkisim" w:hAnsi="Narkisim"/>
          <w:b/>
          <w:bCs/>
          <w:rtl/>
        </w:rPr>
        <w:t>תוס</w:t>
      </w:r>
      <w:r w:rsidRPr="00741ADA">
        <w:rPr>
          <w:rFonts w:ascii="Narkisim" w:hAnsi="Narkisim"/>
          <w:rtl/>
        </w:rPr>
        <w:t>' (לעיל סד.) דנאמן רק משום עד א' באיסורין [דעשאוה כבידו].</w:t>
      </w:r>
    </w:p>
    <w:p w14:paraId="47E372FF" w14:textId="77777777" w:rsidR="00620854" w:rsidRPr="00741ADA" w:rsidRDefault="00000000" w:rsidP="00741ADA">
      <w:pPr>
        <w:bidi/>
        <w:rPr>
          <w:rFonts w:ascii="Narkisim" w:hAnsi="Narkisim" w:cs="Narkisim"/>
        </w:rPr>
      </w:pPr>
      <w:r w:rsidRPr="00741ADA">
        <w:rPr>
          <w:rFonts w:ascii="Narkisim" w:hAnsi="Narkisim" w:cs="Narkisim"/>
          <w:u w:val="single"/>
          <w:rtl/>
        </w:rPr>
        <w:t>תוד"ה כשם</w:t>
      </w:r>
      <w:r w:rsidRPr="00741ADA">
        <w:rPr>
          <w:rFonts w:ascii="Narkisim" w:hAnsi="Narkisim" w:cs="Narkisim"/>
          <w:rtl/>
        </w:rPr>
        <w:t>. וא"ת מנ"ל וכו' שהוא טוב לולד וכו', אבל לפוסלו אמאי נאמן</w:t>
      </w:r>
      <w:r w:rsidRPr="00741ADA">
        <w:rPr>
          <w:rStyle w:val="ac"/>
          <w:rFonts w:ascii="Narkisim" w:hAnsi="Narkisim" w:cs="Narkisim"/>
          <w:rtl/>
        </w:rPr>
        <w:footnoteReference w:id="1004"/>
      </w:r>
      <w:r w:rsidRPr="00741ADA">
        <w:rPr>
          <w:rFonts w:ascii="Narkisim" w:hAnsi="Narkisim" w:cs="Narkisim"/>
          <w:rtl/>
        </w:rPr>
        <w:t>. וה</w:t>
      </w:r>
      <w:r w:rsidRPr="00741ADA">
        <w:rPr>
          <w:rFonts w:ascii="Narkisim" w:hAnsi="Narkisim" w:cs="Narkisim"/>
          <w:b/>
          <w:bCs/>
          <w:rtl/>
        </w:rPr>
        <w:t>מהרי"ט</w:t>
      </w:r>
      <w:r w:rsidRPr="00741ADA">
        <w:rPr>
          <w:rFonts w:ascii="Narkisim" w:hAnsi="Narkisim" w:cs="Narkisim"/>
          <w:rtl/>
        </w:rPr>
        <w:t xml:space="preserve"> כת' דטובה זו היא רעה אצל אחיו. וכיון דלהוצאת ממון נאמן כ"ש לאיסורין.</w:t>
      </w:r>
    </w:p>
    <w:p w14:paraId="7BBF6964"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רשב"ם</w:t>
      </w:r>
      <w:r w:rsidRPr="00741ADA">
        <w:rPr>
          <w:rFonts w:ascii="Narkisim" w:hAnsi="Narkisim" w:cs="Narkisim"/>
          <w:rtl/>
        </w:rPr>
        <w:t xml:space="preserve"> (ב"ב קכז:) כת' דסברא הוא, דכתיב יכיר, מה לי בכור ומה לי לדבר אחר. </w:t>
      </w:r>
      <w:r w:rsidRPr="00741ADA">
        <w:rPr>
          <w:rFonts w:ascii="Narkisim" w:hAnsi="Narkisim" w:cs="Narkisim"/>
          <w:szCs w:val="20"/>
          <w:rtl/>
        </w:rPr>
        <w:t>[ויש שהעמידו דסברת רשב"ם דגדר יכיר כמ"ש התוס' רא"ש דהאב רגיל לידע, ומש"ה האמינתו תורה. ואילו תוס' סברי דהוה גדר בעלות מחודשת, ואין לנו אלא חידושו</w:t>
      </w:r>
      <w:r w:rsidRPr="00741ADA">
        <w:rPr>
          <w:rFonts w:ascii="Narkisim" w:hAnsi="Narkisim" w:cs="Narkisim"/>
          <w:rtl/>
        </w:rPr>
        <w:t>].</w:t>
      </w:r>
    </w:p>
    <w:p w14:paraId="793B097A" w14:textId="77777777" w:rsidR="00620854" w:rsidRPr="00741ADA" w:rsidRDefault="00000000" w:rsidP="00741ADA">
      <w:pPr>
        <w:bidi/>
        <w:rPr>
          <w:rFonts w:ascii="Narkisim" w:hAnsi="Narkisim" w:cs="Narkisim"/>
        </w:rPr>
      </w:pPr>
      <w:r w:rsidRPr="00741ADA">
        <w:rPr>
          <w:rFonts w:ascii="Narkisim" w:hAnsi="Narkisim" w:cs="Narkisim"/>
          <w:u w:val="single"/>
          <w:rtl/>
        </w:rPr>
        <w:t>בא"ד באומר על קטן שבבניו שזה בכור, ואע"ג שע"י שהוא מעיד, מחזיק את הגדולים לממזרים.</w:t>
      </w:r>
      <w:r w:rsidRPr="00741ADA">
        <w:rPr>
          <w:rFonts w:ascii="Narkisim" w:hAnsi="Narkisim" w:cs="Narkisim"/>
          <w:rtl/>
        </w:rPr>
        <w:t xml:space="preserve"> וילפי' מהכא דנאמן אף להעיד על ממזרות לחוד, ואף שלא במקום הכרת בכורה. </w:t>
      </w:r>
      <w:r w:rsidRPr="00741ADA">
        <w:rPr>
          <w:rFonts w:ascii="Narkisim" w:hAnsi="Narkisim" w:cs="Narkisim"/>
          <w:szCs w:val="20"/>
          <w:rtl/>
        </w:rPr>
        <w:t>[וקים להו לחז"ל דאי לא האמינתו תורה בזה, לא היה שייך בזה דין יכיר</w:t>
      </w:r>
      <w:r w:rsidRPr="00741ADA">
        <w:rPr>
          <w:rStyle w:val="ac"/>
          <w:rFonts w:ascii="Narkisim" w:hAnsi="Narkisim" w:cs="Narkisim"/>
          <w:szCs w:val="20"/>
          <w:rtl/>
        </w:rPr>
        <w:footnoteReference w:id="1005"/>
      </w:r>
      <w:r w:rsidRPr="00741ADA">
        <w:rPr>
          <w:rFonts w:ascii="Narkisim" w:hAnsi="Narkisim" w:cs="Narkisim"/>
          <w:szCs w:val="20"/>
          <w:rtl/>
        </w:rPr>
        <w:t>. ולא אמרי' פלגינן נאמנות, שיהא נאמן על ממון הבכורה, ולא על ממזרות</w:t>
      </w:r>
      <w:r w:rsidRPr="00741ADA">
        <w:rPr>
          <w:rFonts w:ascii="Narkisim" w:hAnsi="Narkisim" w:cs="Narkisim"/>
          <w:rtl/>
        </w:rPr>
        <w:t>]. [וע' חי' ר' שמואל ב"ב לא].</w:t>
      </w:r>
    </w:p>
    <w:p w14:paraId="68E779B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(עח:) הוסיף דכיון שנאמן לענין ממזר, סברא הוא דכ"ש נאמן לענין בן גרושה.</w:t>
      </w:r>
    </w:p>
    <w:p w14:paraId="13364192" w14:textId="77777777" w:rsidR="00620854" w:rsidRPr="00741ADA" w:rsidRDefault="00000000" w:rsidP="00741ADA">
      <w:pPr>
        <w:pStyle w:val="a7"/>
        <w:bidi/>
        <w:rPr>
          <w:rFonts w:ascii="Narkisim" w:hAnsi="Narkisim"/>
        </w:rPr>
      </w:pPr>
      <w:r w:rsidRPr="00741ADA">
        <w:rPr>
          <w:rFonts w:ascii="Narkisim" w:hAnsi="Narkisim"/>
          <w:rtl/>
        </w:rPr>
        <w:t xml:space="preserve">ובפשוטו מבואר מהך ילפותא דנאמן אף על בתו להכיר שהיא פסולה, דאילו הגדולה בתו, הקטן אינו יורש. וכ"כ </w:t>
      </w:r>
      <w:r w:rsidRPr="00741ADA">
        <w:rPr>
          <w:rFonts w:ascii="Narkisim" w:hAnsi="Narkisim"/>
          <w:b/>
          <w:bCs/>
          <w:rtl/>
        </w:rPr>
        <w:t>כמה ראשונים</w:t>
      </w:r>
      <w:r w:rsidRPr="00741ADA">
        <w:rPr>
          <w:rFonts w:ascii="Narkisim" w:hAnsi="Narkisim"/>
          <w:rtl/>
        </w:rPr>
        <w:t xml:space="preserve"> להדיא</w:t>
      </w:r>
      <w:r w:rsidRPr="00741ADA">
        <w:rPr>
          <w:rStyle w:val="ac"/>
          <w:rFonts w:ascii="Narkisim" w:hAnsi="Narkisim"/>
          <w:rtl/>
        </w:rPr>
        <w:footnoteReference w:id="1006"/>
      </w:r>
      <w:r w:rsidRPr="00741ADA">
        <w:rPr>
          <w:rFonts w:ascii="Narkisim" w:hAnsi="Narkisim"/>
          <w:rtl/>
        </w:rPr>
        <w:t>. אמנם יש שדנו</w:t>
      </w:r>
      <w:r w:rsidRPr="00741ADA">
        <w:rPr>
          <w:rStyle w:val="ac"/>
          <w:rFonts w:ascii="Narkisim" w:hAnsi="Narkisim"/>
          <w:rtl/>
        </w:rPr>
        <w:footnoteReference w:id="1007"/>
      </w:r>
      <w:r w:rsidRPr="00741ADA">
        <w:rPr>
          <w:rFonts w:ascii="Narkisim" w:hAnsi="Narkisim"/>
          <w:rtl/>
        </w:rPr>
        <w:t xml:space="preserve"> דאינו נאמן על בתו [וכדאי' לעיל סד. דלא האמינתו תורה שבתו נשבית</w:t>
      </w:r>
      <w:r w:rsidRPr="00741ADA">
        <w:rPr>
          <w:rStyle w:val="ac"/>
          <w:rFonts w:ascii="Narkisim" w:hAnsi="Narkisim"/>
          <w:rtl/>
        </w:rPr>
        <w:footnoteReference w:id="1008"/>
      </w:r>
      <w:r w:rsidRPr="00741ADA">
        <w:rPr>
          <w:rFonts w:ascii="Narkisim" w:hAnsi="Narkisim"/>
          <w:rtl/>
        </w:rPr>
        <w:t>].</w:t>
      </w:r>
    </w:p>
    <w:p w14:paraId="237E45D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(ו יג) ביאר דכשאומר על תינוק בין הבנות, פלגינן דיבוריה ונאמן רק על הבן הזה שהוא בכור. אבל בין הבנים, צריך נאמנות אף לומר דהגדול אינו בכור, וכיון דיש נאמנות על הגדול [שאינו בנו, ואף אינו יורש כפשוט] ע"כ לא פלגינן לענין ממזרות.</w:t>
      </w:r>
    </w:p>
    <w:p w14:paraId="3E496394" w14:textId="77777777" w:rsidR="00620854" w:rsidRPr="00741ADA" w:rsidRDefault="00000000" w:rsidP="00741ADA">
      <w:pPr>
        <w:bidi/>
        <w:rPr>
          <w:rFonts w:ascii="Narkisim" w:hAnsi="Narkisim" w:cs="Narkisim"/>
        </w:rPr>
      </w:pPr>
      <w:r w:rsidRPr="00741ADA">
        <w:rPr>
          <w:rFonts w:ascii="Narkisim" w:hAnsi="Narkisim" w:cs="Narkisim"/>
          <w:u w:val="single"/>
          <w:rtl/>
        </w:rPr>
        <w:t>שם. מחזיק את הגדולים ממזרים</w:t>
      </w:r>
      <w:r w:rsidRPr="00741ADA">
        <w:rPr>
          <w:rStyle w:val="ac"/>
          <w:rFonts w:ascii="Narkisim" w:hAnsi="Narkisim" w:cs="Narkisim"/>
          <w:rtl/>
        </w:rPr>
        <w:footnoteReference w:id="1009"/>
      </w:r>
      <w:r w:rsidRPr="00741ADA">
        <w:rPr>
          <w:rFonts w:ascii="Narkisim" w:hAnsi="Narkisim" w:cs="Narkisim"/>
          <w:rtl/>
        </w:rPr>
        <w:t xml:space="preserve">. </w:t>
      </w:r>
      <w:r w:rsidRPr="00741ADA">
        <w:rPr>
          <w:rFonts w:ascii="Narkisim" w:hAnsi="Narkisim" w:cs="Narkisim"/>
          <w:szCs w:val="20"/>
          <w:rtl/>
        </w:rPr>
        <w:t>[וכגון במקום של"ש לתלות שאינו ממזר</w:t>
      </w:r>
      <w:r w:rsidRPr="00741ADA">
        <w:rPr>
          <w:rStyle w:val="ac"/>
          <w:rFonts w:ascii="Narkisim" w:hAnsi="Narkisim" w:cs="Narkisim"/>
          <w:szCs w:val="20"/>
          <w:rtl/>
        </w:rPr>
        <w:footnoteReference w:id="1010"/>
      </w:r>
      <w:r w:rsidRPr="00741ADA">
        <w:rPr>
          <w:rFonts w:ascii="Narkisim" w:hAnsi="Narkisim" w:cs="Narkisim"/>
          <w:szCs w:val="20"/>
          <w:rtl/>
        </w:rPr>
        <w:t>, כגון שנתעברה מעכו"ם</w:t>
      </w:r>
      <w:r w:rsidRPr="00741ADA">
        <w:rPr>
          <w:rStyle w:val="ac"/>
          <w:rFonts w:ascii="Narkisim" w:hAnsi="Narkisim" w:cs="Narkisim"/>
          <w:szCs w:val="20"/>
          <w:rtl/>
        </w:rPr>
        <w:footnoteReference w:id="1011"/>
      </w:r>
      <w:r w:rsidRPr="00741ADA">
        <w:rPr>
          <w:rFonts w:ascii="Narkisim" w:hAnsi="Narkisim" w:cs="Narkisim"/>
          <w:szCs w:val="20"/>
          <w:rtl/>
        </w:rPr>
        <w:t>]</w:t>
      </w:r>
      <w:r w:rsidRPr="00741ADA">
        <w:rPr>
          <w:rFonts w:ascii="Narkisim" w:hAnsi="Narkisim" w:cs="Narkisim"/>
          <w:rtl/>
        </w:rPr>
        <w:t>. ולפ"ז מבואר דנאמן לומר דאינו בנו, והוה ממזר. וכ"פ ה</w:t>
      </w:r>
      <w:r w:rsidRPr="00741ADA">
        <w:rPr>
          <w:rFonts w:ascii="Narkisim" w:hAnsi="Narkisim" w:cs="Narkisim"/>
          <w:b/>
          <w:bCs/>
          <w:rtl/>
        </w:rPr>
        <w:t>רמב"ם</w:t>
      </w:r>
      <w:r w:rsidRPr="00741ADA">
        <w:rPr>
          <w:rFonts w:ascii="Narkisim" w:hAnsi="Narkisim" w:cs="Narkisim"/>
          <w:rtl/>
        </w:rPr>
        <w:t xml:space="preserve"> (איסו"ב טו טז).</w:t>
      </w:r>
    </w:p>
    <w:p w14:paraId="207DF9E3"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תוס' רי"ד</w:t>
      </w:r>
      <w:r w:rsidRPr="00741ADA">
        <w:rPr>
          <w:rFonts w:ascii="Narkisim" w:hAnsi="Narkisim"/>
          <w:rtl/>
        </w:rPr>
        <w:t xml:space="preserve"> (ב"ב קכח:, ובס' המכריע סד) חלק דאינו נאמן לומר שאינו בנו [מדין יכיר]</w:t>
      </w:r>
      <w:r w:rsidRPr="00741ADA">
        <w:rPr>
          <w:rStyle w:val="ac"/>
          <w:rFonts w:ascii="Narkisim" w:hAnsi="Narkisim"/>
          <w:rtl/>
        </w:rPr>
        <w:footnoteReference w:id="1012"/>
      </w:r>
      <w:r w:rsidRPr="00741ADA">
        <w:rPr>
          <w:rFonts w:ascii="Narkisim" w:hAnsi="Narkisim"/>
          <w:rtl/>
        </w:rPr>
        <w:t>. וכת' דאיירי דוקא כשאומר על בן שנראה קטן, שהוא הגדול בשנים. דיש נער שהוא גדול בשנים, ונראה גוץ בגופו.</w:t>
      </w:r>
    </w:p>
    <w:p w14:paraId="1BE83A21" w14:textId="77777777" w:rsidR="00620854" w:rsidRPr="00741ADA" w:rsidRDefault="00000000" w:rsidP="00741ADA">
      <w:pPr>
        <w:pStyle w:val="a8"/>
        <w:bidi/>
        <w:rPr>
          <w:rFonts w:ascii="Narkisim" w:hAnsi="Narkisim"/>
        </w:rPr>
      </w:pPr>
      <w:r w:rsidRPr="00741ADA">
        <w:rPr>
          <w:rFonts w:ascii="Narkisim" w:hAnsi="Narkisim"/>
          <w:rtl/>
        </w:rPr>
        <w:t xml:space="preserve">וכ"כ </w:t>
      </w:r>
      <w:r w:rsidRPr="00741ADA">
        <w:rPr>
          <w:rFonts w:ascii="Narkisim" w:hAnsi="Narkisim"/>
          <w:b/>
          <w:bCs/>
          <w:rtl/>
        </w:rPr>
        <w:t>ריא"ז</w:t>
      </w:r>
      <w:r w:rsidRPr="00741ADA">
        <w:rPr>
          <w:rFonts w:ascii="Narkisim" w:hAnsi="Narkisim"/>
          <w:rtl/>
        </w:rPr>
        <w:t xml:space="preserve"> (בשלט"ג לב. בדה"ר) דהאמינתו תורה על בנו, להעיד שנולד בפסול. אבל אינו נאמן שאשתו זינתה ואינו בנו. דרק על בנו נאמן.</w:t>
      </w:r>
    </w:p>
    <w:p w14:paraId="370AD47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(אמר"מ יא) דנו לדעת שאר ראשונים מ"ט נאמן לומר שאינו בנו, וי"ל דהאמינתו תורה בכל מי שבחזקת בנו</w:t>
      </w:r>
      <w:r w:rsidRPr="00741ADA">
        <w:rPr>
          <w:rStyle w:val="ac"/>
          <w:rFonts w:ascii="Narkisim" w:hAnsi="Narkisim" w:cs="Narkisim"/>
          <w:rtl/>
        </w:rPr>
        <w:footnoteReference w:id="1013"/>
      </w:r>
      <w:r w:rsidRPr="00741ADA">
        <w:rPr>
          <w:rFonts w:ascii="Narkisim" w:hAnsi="Narkisim" w:cs="Narkisim"/>
          <w:rtl/>
        </w:rPr>
        <w:t>. ועוד דנו ה</w:t>
      </w:r>
      <w:r w:rsidRPr="00741ADA">
        <w:rPr>
          <w:rFonts w:ascii="Narkisim" w:hAnsi="Narkisim" w:cs="Narkisim"/>
          <w:b/>
          <w:bCs/>
          <w:rtl/>
        </w:rPr>
        <w:t>אחרונים</w:t>
      </w:r>
      <w:r w:rsidRPr="00741ADA">
        <w:rPr>
          <w:rFonts w:ascii="Narkisim" w:hAnsi="Narkisim" w:cs="Narkisim"/>
          <w:rtl/>
        </w:rPr>
        <w:t xml:space="preserve"> גדר הנאמנות משום ממ"נ, דאם תאמר שהוא בנו, א"כ הוא אומר שאינו בנו. ומש"ה א"א להתיר. </w:t>
      </w:r>
      <w:r w:rsidRPr="00741ADA">
        <w:rPr>
          <w:rFonts w:ascii="Narkisim" w:hAnsi="Narkisim" w:cs="Narkisim"/>
          <w:szCs w:val="20"/>
          <w:rtl/>
        </w:rPr>
        <w:t>[ויש להעיר בזה דבגמ' יבמות מז. אמרי' לדבריך נכרי אתה ואין עדות לנכרי, ולא אמרי' דממ"נ הולד פסול, ואת"ל דישראל הוא הא נאמן</w:t>
      </w:r>
      <w:r w:rsidRPr="00741ADA">
        <w:rPr>
          <w:rFonts w:ascii="Narkisim" w:hAnsi="Narkisim" w:cs="Narkisim"/>
          <w:rtl/>
        </w:rPr>
        <w:t>]. ולפ"ז נאמן רק שאינו בנו, ולא על דיניו</w:t>
      </w:r>
      <w:r w:rsidRPr="00741ADA">
        <w:rPr>
          <w:rStyle w:val="ac"/>
          <w:rFonts w:ascii="Narkisim" w:hAnsi="Narkisim" w:cs="Narkisim"/>
          <w:rtl/>
        </w:rPr>
        <w:footnoteReference w:id="1014"/>
      </w:r>
      <w:r w:rsidRPr="00741ADA">
        <w:rPr>
          <w:rFonts w:ascii="Narkisim" w:hAnsi="Narkisim" w:cs="Narkisim"/>
          <w:rtl/>
        </w:rPr>
        <w:t>.</w:t>
      </w:r>
    </w:p>
    <w:p w14:paraId="35858FDB"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רמב"ם</w:t>
      </w:r>
      <w:r w:rsidRPr="00741ADA">
        <w:rPr>
          <w:rFonts w:ascii="Narkisim" w:hAnsi="Narkisim" w:cs="Narkisim"/>
          <w:rtl/>
        </w:rPr>
        <w:t xml:space="preserve"> (טו טז) כת' דנאמן לומר שאינו בנו וממזר. ומשמע מדבריו דנאמן להחשיבו ממזר ודאי ומותר בממזרת. אבל </w:t>
      </w:r>
      <w:r w:rsidRPr="00741ADA">
        <w:rPr>
          <w:rFonts w:ascii="Narkisim" w:hAnsi="Narkisim" w:cs="Narkisim"/>
          <w:b/>
          <w:bCs/>
          <w:rtl/>
        </w:rPr>
        <w:t>ה"ה</w:t>
      </w:r>
      <w:r w:rsidRPr="00741ADA">
        <w:rPr>
          <w:rFonts w:ascii="Narkisim" w:hAnsi="Narkisim" w:cs="Narkisim"/>
          <w:rtl/>
        </w:rPr>
        <w:t xml:space="preserve"> (שם יט) נקט דדעת הרמב"ם דהוה ספק ממזר, דשמא נתעברה מעכו"ם. [וה</w:t>
      </w:r>
      <w:r w:rsidRPr="00741ADA">
        <w:rPr>
          <w:rFonts w:ascii="Narkisim" w:hAnsi="Narkisim" w:cs="Narkisim"/>
          <w:b/>
          <w:bCs/>
          <w:rtl/>
        </w:rPr>
        <w:t>ר"ן</w:t>
      </w:r>
      <w:r w:rsidRPr="00741ADA">
        <w:rPr>
          <w:rFonts w:ascii="Narkisim" w:hAnsi="Narkisim" w:cs="Narkisim"/>
          <w:rtl/>
        </w:rPr>
        <w:t xml:space="preserve"> הביא דדעת הרמב"ם דל"מ להתיר לממזרת]</w:t>
      </w:r>
      <w:r w:rsidRPr="00741ADA">
        <w:rPr>
          <w:rStyle w:val="ac"/>
          <w:rFonts w:ascii="Narkisim" w:hAnsi="Narkisim" w:cs="Narkisim"/>
          <w:rtl/>
        </w:rPr>
        <w:footnoteReference w:id="1015"/>
      </w:r>
      <w:r w:rsidRPr="00741ADA">
        <w:rPr>
          <w:rFonts w:ascii="Narkisim" w:hAnsi="Narkisim" w:cs="Narkisim"/>
          <w:rtl/>
        </w:rPr>
        <w:t>.</w:t>
      </w:r>
    </w:p>
    <w:p w14:paraId="5FEC87F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נוב"י</w:t>
      </w:r>
      <w:r w:rsidRPr="00741ADA">
        <w:rPr>
          <w:rFonts w:ascii="Narkisim" w:hAnsi="Narkisim"/>
          <w:rtl/>
        </w:rPr>
        <w:t xml:space="preserve"> (ק' אה"ע ד, הו' בפתח"ת ד לו) חילק דהיכא דאומר רק שאינו בנו, הוה ספק שמא הוה מעכו"ם, ואינו ממזר. אבל היכא דהוא אומר בודאות שהוא ממזר, נאמן להתירו בממזרת.</w:t>
      </w:r>
    </w:p>
    <w:p w14:paraId="102A0766"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אחרונים</w:t>
      </w:r>
      <w:r w:rsidRPr="00741ADA">
        <w:rPr>
          <w:rFonts w:ascii="Narkisim" w:hAnsi="Narkisim"/>
          <w:rtl/>
        </w:rPr>
        <w:t xml:space="preserve"> (חזו"א א יז) תמהו דמאחר שאומר שאינו בנו, האיך נאמן עליו שהוא ממזר. ואף דנאמן שאינו בנו, שוב ל"ש בזה נאמנות.</w:t>
      </w:r>
    </w:p>
    <w:p w14:paraId="376A8BA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(טו טו) חילק דתלי בדברי האשה, דהיכא דהאשה אינה לפנינו חיישינן שמא נתעברה מנכרי, ואסור בממזרת. אבל היכא שהיא אומרת שהולד ממנו לא תלינן בעכו"ם, והוה ממזר ודאי</w:t>
      </w:r>
      <w:r w:rsidRPr="00741ADA">
        <w:rPr>
          <w:rStyle w:val="ac"/>
          <w:rFonts w:ascii="Narkisim" w:hAnsi="Narkisim"/>
          <w:rtl/>
        </w:rPr>
        <w:footnoteReference w:id="1016"/>
      </w:r>
      <w:r w:rsidRPr="00741ADA">
        <w:rPr>
          <w:rFonts w:ascii="Narkisim" w:hAnsi="Narkisim"/>
          <w:rtl/>
        </w:rPr>
        <w:t>.</w:t>
      </w:r>
    </w:p>
    <w:p w14:paraId="0D7C56F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(ב כ) כת' דתלוי האם האב מאמין לדבריה, דמהני נאמנות יכיר אף כשסומך על בירור אחרים, וכמ"ש ה</w:t>
      </w:r>
      <w:r w:rsidRPr="00741ADA">
        <w:rPr>
          <w:rFonts w:ascii="Narkisim" w:hAnsi="Narkisim"/>
          <w:b/>
          <w:bCs/>
          <w:rtl/>
        </w:rPr>
        <w:t>בי"ש</w:t>
      </w:r>
      <w:r w:rsidRPr="00741ADA">
        <w:rPr>
          <w:rFonts w:ascii="Narkisim" w:hAnsi="Narkisim"/>
          <w:rtl/>
        </w:rPr>
        <w:t xml:space="preserve"> (ו כז) דהיכא דהאב מאמין לדבריה מהני מדין יכיר. והיכא דמאמין דלא נתעברה מעכו"ם, מדין יכיר מותר בממזרת</w:t>
      </w:r>
      <w:r w:rsidRPr="00741ADA">
        <w:rPr>
          <w:rStyle w:val="ac"/>
          <w:rFonts w:ascii="Narkisim" w:hAnsi="Narkisim"/>
          <w:rtl/>
        </w:rPr>
        <w:footnoteReference w:id="1017"/>
      </w:r>
      <w:r w:rsidRPr="00741ADA">
        <w:rPr>
          <w:rFonts w:ascii="Narkisim" w:hAnsi="Narkisim"/>
          <w:rtl/>
        </w:rPr>
        <w:t>.</w:t>
      </w:r>
    </w:p>
    <w:p w14:paraId="76211EA3"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גמ</w:t>
      </w:r>
      <w:r w:rsidRPr="00741ADA">
        <w:rPr>
          <w:rFonts w:ascii="Narkisim" w:hAnsi="Narkisim"/>
          <w:rtl/>
        </w:rPr>
        <w:t>' (יבמות מז.) נח' דכשאומר שהוא עכו"ם [נתגיירתי ביני ובין עצמי], האם נאמן על בניו</w:t>
      </w:r>
      <w:r w:rsidRPr="00741ADA">
        <w:rPr>
          <w:rStyle w:val="ac"/>
          <w:rFonts w:ascii="Narkisim" w:hAnsi="Narkisim"/>
          <w:rtl/>
        </w:rPr>
        <w:footnoteReference w:id="1018"/>
      </w:r>
      <w:r w:rsidRPr="00741ADA">
        <w:rPr>
          <w:rFonts w:ascii="Narkisim" w:hAnsi="Narkisim"/>
          <w:rtl/>
        </w:rPr>
        <w:t xml:space="preserve"> מדין 'יכיר'. וה</w:t>
      </w:r>
      <w:r w:rsidRPr="00741ADA">
        <w:rPr>
          <w:rFonts w:ascii="Narkisim" w:hAnsi="Narkisim"/>
          <w:b/>
          <w:bCs/>
          <w:rtl/>
        </w:rPr>
        <w:t>אבנ"מ</w:t>
      </w:r>
      <w:r w:rsidRPr="00741ADA">
        <w:rPr>
          <w:rFonts w:ascii="Narkisim" w:hAnsi="Narkisim"/>
          <w:rtl/>
        </w:rPr>
        <w:t xml:space="preserve"> (ד יט) הק' דהא לדבריו אינו מתייחס אחריו [דעכו"ם הבא על בת ישראל אינו מתייחס אחריו], ולראשונים דאינו נאמן לומר שאינו בנו, האיך שייך התם יכיר [אף לולי שהוא עכו"ם]. וע"כ דנאמן אף בלא"ה. אבל </w:t>
      </w:r>
      <w:r w:rsidRPr="00741ADA">
        <w:rPr>
          <w:rFonts w:ascii="Narkisim" w:hAnsi="Narkisim"/>
          <w:b/>
          <w:bCs/>
          <w:rtl/>
        </w:rPr>
        <w:t>רע"א</w:t>
      </w:r>
      <w:r w:rsidRPr="00741ADA">
        <w:rPr>
          <w:rFonts w:ascii="Narkisim" w:hAnsi="Narkisim"/>
          <w:rtl/>
        </w:rPr>
        <w:t xml:space="preserve"> (שו"ת ק' קכח) כת' די"ל דמ"מ כיון דהולידו נאמן</w:t>
      </w:r>
      <w:r w:rsidRPr="00741ADA">
        <w:rPr>
          <w:rStyle w:val="ac"/>
          <w:rFonts w:ascii="Narkisim" w:hAnsi="Narkisim"/>
          <w:rtl/>
        </w:rPr>
        <w:footnoteReference w:id="1019"/>
      </w:r>
      <w:r w:rsidRPr="00741ADA">
        <w:rPr>
          <w:rFonts w:ascii="Narkisim" w:hAnsi="Narkisim"/>
          <w:rtl/>
        </w:rPr>
        <w:t>. ו</w:t>
      </w:r>
      <w:r w:rsidRPr="00741ADA">
        <w:rPr>
          <w:rFonts w:ascii="Narkisim" w:hAnsi="Narkisim"/>
          <w:b/>
          <w:bCs/>
          <w:rtl/>
        </w:rPr>
        <w:t>רע"א</w:t>
      </w:r>
      <w:r w:rsidRPr="00741ADA">
        <w:rPr>
          <w:rFonts w:ascii="Narkisim" w:hAnsi="Narkisim"/>
          <w:rtl/>
        </w:rPr>
        <w:t xml:space="preserve"> (ק' רכב יב) כת' דהתם הוא אומר ששניהם עכו"ם, והוה בנו ומתייחס אחריו.</w:t>
      </w:r>
    </w:p>
    <w:p w14:paraId="6FA15C68" w14:textId="77777777" w:rsidR="00620854" w:rsidRPr="00741ADA" w:rsidRDefault="00000000" w:rsidP="00741ADA">
      <w:pPr>
        <w:bidi/>
        <w:rPr>
          <w:rFonts w:ascii="Narkisim" w:hAnsi="Narkisim" w:cs="Narkisim"/>
        </w:rPr>
      </w:pPr>
      <w:r w:rsidRPr="00741ADA">
        <w:rPr>
          <w:rFonts w:ascii="Narkisim" w:hAnsi="Narkisim" w:cs="Narkisim"/>
          <w:u w:val="single"/>
          <w:rtl/>
        </w:rPr>
        <w:t>בא"ד ור' אליהו מפרש וכו' שנואה בנישואיה, כלומר שהיא בלאו וכו' ויכיר שהוא בן גרושה</w:t>
      </w:r>
      <w:r w:rsidRPr="00741ADA">
        <w:rPr>
          <w:rFonts w:ascii="Narkisim" w:hAnsi="Narkisim" w:cs="Narkisim"/>
          <w:rtl/>
        </w:rPr>
        <w:t>. וה</w:t>
      </w:r>
      <w:r w:rsidRPr="00741ADA">
        <w:rPr>
          <w:rFonts w:ascii="Narkisim" w:hAnsi="Narkisim" w:cs="Narkisim"/>
          <w:b/>
          <w:bCs/>
          <w:rtl/>
        </w:rPr>
        <w:t>תוי"ט</w:t>
      </w:r>
      <w:r w:rsidRPr="00741ADA">
        <w:rPr>
          <w:rFonts w:ascii="Narkisim" w:hAnsi="Narkisim" w:cs="Narkisim"/>
          <w:rtl/>
        </w:rPr>
        <w:t xml:space="preserve"> (ד ח) הק' מנלן דנאמן אף לענין ממזרות, דילמא נאמן רק לפוסלו מכהונה. וכת' דצ"ל דסברא הוא דאין לחלק, כיון דהאמינתו תורה. וה</w:t>
      </w:r>
      <w:r w:rsidRPr="00741ADA">
        <w:rPr>
          <w:rFonts w:ascii="Narkisim" w:hAnsi="Narkisim" w:cs="Narkisim"/>
          <w:b/>
          <w:bCs/>
          <w:rtl/>
        </w:rPr>
        <w:t>תוס' חדשים</w:t>
      </w:r>
      <w:r w:rsidRPr="00741ADA">
        <w:rPr>
          <w:rFonts w:ascii="Narkisim" w:hAnsi="Narkisim" w:cs="Narkisim"/>
          <w:rtl/>
        </w:rPr>
        <w:t xml:space="preserve"> (למשניות) כת' דקרא איירי בכל חייבי לאוין, אף נתין וממזר. וע' רש"ש.</w:t>
      </w:r>
    </w:p>
    <w:p w14:paraId="1C62F21A" w14:textId="77777777" w:rsidR="00620854" w:rsidRPr="00741ADA" w:rsidRDefault="00000000" w:rsidP="00741ADA">
      <w:pPr>
        <w:bidi/>
        <w:rPr>
          <w:rFonts w:ascii="Narkisim" w:hAnsi="Narkisim" w:cs="Narkisim"/>
        </w:rPr>
      </w:pPr>
      <w:r w:rsidRPr="00741ADA">
        <w:rPr>
          <w:rFonts w:ascii="Narkisim" w:hAnsi="Narkisim" w:cs="Narkisim"/>
          <w:i/>
          <w:iCs/>
          <w:szCs w:val="20"/>
          <w:rtl/>
        </w:rPr>
        <w:t>להלכה</w:t>
      </w:r>
      <w:r w:rsidRPr="00741ADA">
        <w:rPr>
          <w:rFonts w:ascii="Narkisim" w:hAnsi="Narkisim" w:cs="Narkisim"/>
          <w:rtl/>
        </w:rPr>
        <w:t xml:space="preserve"> – ב</w:t>
      </w:r>
      <w:r w:rsidRPr="00741ADA">
        <w:rPr>
          <w:rFonts w:ascii="Narkisim" w:hAnsi="Narkisim" w:cs="Narkisim"/>
          <w:b/>
          <w:bCs/>
          <w:rtl/>
        </w:rPr>
        <w:t>גמ'</w:t>
      </w:r>
      <w:r w:rsidRPr="00741ADA">
        <w:rPr>
          <w:rFonts w:ascii="Narkisim" w:hAnsi="Narkisim" w:cs="Narkisim"/>
          <w:rtl/>
        </w:rPr>
        <w:t xml:space="preserve"> (ב"ב קכח: קכט.) מבואר דהלכה כר' יהודה דנאמן. ובפשוטו נקטו ה</w:t>
      </w:r>
      <w:r w:rsidRPr="00741ADA">
        <w:rPr>
          <w:rFonts w:ascii="Narkisim" w:hAnsi="Narkisim" w:cs="Narkisim"/>
          <w:b/>
          <w:bCs/>
          <w:rtl/>
        </w:rPr>
        <w:t>ראשונים</w:t>
      </w:r>
      <w:r w:rsidRPr="00741ADA">
        <w:rPr>
          <w:rFonts w:ascii="Narkisim" w:hAnsi="Narkisim" w:cs="Narkisim"/>
          <w:rtl/>
        </w:rPr>
        <w:t xml:space="preserve"> דאף לענין בן גרושה וממזר נאמן. אבל </w:t>
      </w:r>
      <w:r w:rsidRPr="00741ADA">
        <w:rPr>
          <w:rFonts w:ascii="Narkisim" w:hAnsi="Narkisim" w:cs="Narkisim"/>
          <w:b/>
          <w:bCs/>
          <w:rtl/>
        </w:rPr>
        <w:t>תוס</w:t>
      </w:r>
      <w:r w:rsidRPr="00741ADA">
        <w:rPr>
          <w:rFonts w:ascii="Narkisim" w:hAnsi="Narkisim" w:cs="Narkisim"/>
          <w:rtl/>
        </w:rPr>
        <w:t xml:space="preserve">' (ב"ב קכז:) הביאו בשם </w:t>
      </w:r>
      <w:r w:rsidRPr="00741ADA">
        <w:rPr>
          <w:rFonts w:ascii="Narkisim" w:hAnsi="Narkisim" w:cs="Narkisim"/>
          <w:b/>
          <w:bCs/>
          <w:rtl/>
        </w:rPr>
        <w:t>בה"ג</w:t>
      </w:r>
      <w:r w:rsidRPr="00741ADA">
        <w:rPr>
          <w:rFonts w:ascii="Narkisim" w:hAnsi="Narkisim" w:cs="Narkisim"/>
          <w:rtl/>
        </w:rPr>
        <w:t xml:space="preserve"> דקי"ל כר' יהודה דוקא היכא דכשפוסל ע"י הכרת בכורה [שאומר שהקטן הוא בכור], ואין הלכה כר' יהודה שיהא נאמן לומר בן גרושה.</w:t>
      </w:r>
    </w:p>
    <w:p w14:paraId="1AEE8DB7" w14:textId="77777777" w:rsidR="00620854" w:rsidRPr="00741ADA" w:rsidRDefault="00000000" w:rsidP="00741ADA">
      <w:pPr>
        <w:pStyle w:val="a8"/>
        <w:bidi/>
        <w:rPr>
          <w:rFonts w:ascii="Narkisim" w:hAnsi="Narkisim"/>
        </w:rPr>
      </w:pPr>
      <w:r w:rsidRPr="00741ADA">
        <w:rPr>
          <w:rFonts w:ascii="Narkisim" w:hAnsi="Narkisim"/>
          <w:rtl/>
        </w:rPr>
        <w:t>ומבואר מדברי בה"ג דאף דבעלמא אינו נאמן לפסול שהוא ממזר, מהני נאמנות יכיר על הבכורה וממילא הוא נפסל [במיגו</w:t>
      </w:r>
      <w:r w:rsidRPr="00741ADA">
        <w:rPr>
          <w:rStyle w:val="ac"/>
          <w:rFonts w:ascii="Narkisim" w:hAnsi="Narkisim"/>
          <w:rtl/>
        </w:rPr>
        <w:footnoteReference w:id="1020"/>
      </w:r>
      <w:r w:rsidRPr="00741ADA">
        <w:rPr>
          <w:rFonts w:ascii="Narkisim" w:hAnsi="Narkisim"/>
          <w:rtl/>
        </w:rPr>
        <w:t>].</w:t>
      </w:r>
    </w:p>
    <w:p w14:paraId="4CBF56C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רא"ש</w:t>
      </w:r>
      <w:r w:rsidRPr="00741ADA">
        <w:rPr>
          <w:rFonts w:ascii="Narkisim" w:hAnsi="Narkisim"/>
          <w:rtl/>
        </w:rPr>
        <w:t xml:space="preserve"> (ב"ב שם) כת' דע"כ בה"ג סבר דלר' יהודה נאמן בלא הכרת בכורה [וכדמוכח בכ"מ], אלא דקי"ל כוותיה במקצת. וצ"ב דכיון דלר' יהודה נאמן אף בלא הכרת בכורה, ולרבנן אינו נאמן אף ע"י הכרת בכורה, האיך פסק סברא מחודשת [וכה"ק הרשב"א ב"ב שם]. וב</w:t>
      </w:r>
      <w:r w:rsidRPr="00741ADA">
        <w:rPr>
          <w:rFonts w:ascii="Narkisim" w:hAnsi="Narkisim"/>
          <w:b/>
          <w:bCs/>
          <w:rtl/>
        </w:rPr>
        <w:t>שו"ת רע"א</w:t>
      </w:r>
      <w:r w:rsidRPr="00741ADA">
        <w:rPr>
          <w:rFonts w:ascii="Narkisim" w:hAnsi="Narkisim"/>
          <w:rtl/>
        </w:rPr>
        <w:t xml:space="preserve"> (ק' קכח) ביאר דר' יהודה דרש כב' תי' התוס', דדרש בן גרושה יכיר, שנאמן כשאומר שהוא בנו ופסול. אבל כשאומר שאינו בנו נאמן רק דרך הכרת בכורה.</w:t>
      </w:r>
    </w:p>
    <w:p w14:paraId="6371246D"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ר"י</w:t>
      </w:r>
      <w:r w:rsidRPr="00741ADA">
        <w:rPr>
          <w:rFonts w:ascii="Narkisim" w:hAnsi="Narkisim"/>
          <w:rtl/>
        </w:rPr>
        <w:t xml:space="preserve"> </w:t>
      </w:r>
      <w:r w:rsidRPr="00741ADA">
        <w:rPr>
          <w:rFonts w:ascii="Narkisim" w:hAnsi="Narkisim"/>
          <w:szCs w:val="20"/>
          <w:rtl/>
        </w:rPr>
        <w:t>(ב</w:t>
      </w:r>
      <w:r w:rsidRPr="00741ADA">
        <w:rPr>
          <w:rFonts w:ascii="Narkisim" w:hAnsi="Narkisim"/>
          <w:b/>
          <w:bCs/>
          <w:szCs w:val="20"/>
          <w:rtl/>
        </w:rPr>
        <w:t>תוס</w:t>
      </w:r>
      <w:r w:rsidRPr="00741ADA">
        <w:rPr>
          <w:rFonts w:ascii="Narkisim" w:hAnsi="Narkisim"/>
          <w:szCs w:val="20"/>
          <w:rtl/>
        </w:rPr>
        <w:t>' ב"ב הנ"ל)</w:t>
      </w:r>
      <w:r w:rsidRPr="00741ADA">
        <w:rPr>
          <w:rFonts w:ascii="Narkisim" w:hAnsi="Narkisim"/>
          <w:rtl/>
        </w:rPr>
        <w:t xml:space="preserve"> דבגמ' </w:t>
      </w:r>
      <w:r w:rsidRPr="00741ADA">
        <w:rPr>
          <w:rFonts w:ascii="Narkisim" w:hAnsi="Narkisim"/>
          <w:szCs w:val="20"/>
          <w:rtl/>
        </w:rPr>
        <w:t>(יבמות מז.)</w:t>
      </w:r>
      <w:r w:rsidRPr="00741ADA">
        <w:rPr>
          <w:rFonts w:ascii="Narkisim" w:hAnsi="Narkisim"/>
          <w:rtl/>
        </w:rPr>
        <w:t xml:space="preserve"> אי' דהלכה כרב נחמן בר יצחק, מבואר דלהלכה שייך יכיר לומר שהוא נכרי [אי לאו דאין עדות לכותי]. וע"כ דהלכה כר' יהודה אף בלא הכרת בכורה. וה</w:t>
      </w:r>
      <w:r w:rsidRPr="00741ADA">
        <w:rPr>
          <w:rFonts w:ascii="Narkisim" w:hAnsi="Narkisim"/>
          <w:b/>
          <w:bCs/>
          <w:rtl/>
        </w:rPr>
        <w:t>תוס' רא"ש</w:t>
      </w:r>
      <w:r w:rsidRPr="00741ADA">
        <w:rPr>
          <w:rFonts w:ascii="Narkisim" w:hAnsi="Narkisim"/>
          <w:rtl/>
        </w:rPr>
        <w:t xml:space="preserve"> </w:t>
      </w:r>
      <w:r w:rsidRPr="00741ADA">
        <w:rPr>
          <w:rFonts w:ascii="Narkisim" w:hAnsi="Narkisim"/>
          <w:szCs w:val="20"/>
          <w:rtl/>
        </w:rPr>
        <w:t>(כאן)</w:t>
      </w:r>
      <w:r w:rsidRPr="00741ADA">
        <w:rPr>
          <w:rFonts w:ascii="Narkisim" w:hAnsi="Narkisim"/>
          <w:rtl/>
        </w:rPr>
        <w:t xml:space="preserve"> כת' דקצת יש לדחות דהתם נמי יש בו העברת בכורה, דאם הוא גוי, אין בכורו נוטל פי שנים.</w:t>
      </w:r>
    </w:p>
    <w:p w14:paraId="068F4769" w14:textId="77777777" w:rsidR="00620854" w:rsidRPr="00741ADA" w:rsidRDefault="00000000" w:rsidP="00741ADA">
      <w:pPr>
        <w:bidi/>
        <w:rPr>
          <w:rFonts w:ascii="Narkisim" w:hAnsi="Narkisim" w:cs="Narkisim"/>
        </w:rPr>
      </w:pPr>
      <w:r w:rsidRPr="00741ADA">
        <w:rPr>
          <w:rFonts w:ascii="Narkisim" w:hAnsi="Narkisim" w:cs="Narkisim"/>
          <w:i/>
          <w:iCs/>
          <w:szCs w:val="20"/>
          <w:rtl/>
        </w:rPr>
        <w:t>מי שלא הוחזק כבנו</w:t>
      </w:r>
      <w:r w:rsidRPr="00741ADA">
        <w:rPr>
          <w:rFonts w:ascii="Narkisim" w:hAnsi="Narkisim" w:cs="Narkisim"/>
          <w:rtl/>
        </w:rPr>
        <w:t xml:space="preserve"> – ה</w:t>
      </w:r>
      <w:r w:rsidRPr="00741ADA">
        <w:rPr>
          <w:rFonts w:ascii="Narkisim" w:hAnsi="Narkisim" w:cs="Narkisim"/>
          <w:b/>
          <w:bCs/>
          <w:rtl/>
        </w:rPr>
        <w:t>קצות</w:t>
      </w:r>
      <w:r w:rsidRPr="00741ADA">
        <w:rPr>
          <w:rFonts w:ascii="Narkisim" w:hAnsi="Narkisim" w:cs="Narkisim"/>
          <w:rtl/>
        </w:rPr>
        <w:t xml:space="preserve"> (רעז ב) הביא דמדברי </w:t>
      </w:r>
      <w:r w:rsidRPr="00741ADA">
        <w:rPr>
          <w:rFonts w:ascii="Narkisim" w:hAnsi="Narkisim" w:cs="Narkisim"/>
          <w:b/>
          <w:bCs/>
          <w:rtl/>
        </w:rPr>
        <w:t>רשב"ם</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xml:space="preserve"> (ב"ב קלד:) מבואר דהאמינתו תורה רק במי שהוחזק כבנו, אבל אם אומר על אדם אחר זה בני, אינו בכלל נאמנות יכיר. אך הביא דבלשון ה</w:t>
      </w:r>
      <w:r w:rsidRPr="00741ADA">
        <w:rPr>
          <w:rFonts w:ascii="Narkisim" w:hAnsi="Narkisim" w:cs="Narkisim"/>
          <w:b/>
          <w:bCs/>
          <w:rtl/>
        </w:rPr>
        <w:t>רמב"ם</w:t>
      </w:r>
      <w:r w:rsidRPr="00741ADA">
        <w:rPr>
          <w:rFonts w:ascii="Narkisim" w:hAnsi="Narkisim" w:cs="Narkisim"/>
          <w:rtl/>
        </w:rPr>
        <w:t xml:space="preserve"> (נחלות ב יד) מבואר דאף נאמן לומר בני הוא ובכור.</w:t>
      </w:r>
    </w:p>
    <w:p w14:paraId="41B34A81"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[ועוד </w:t>
      </w:r>
      <w:r w:rsidRPr="00741ADA">
        <w:rPr>
          <w:rFonts w:ascii="Narkisim" w:hAnsi="Narkisim"/>
          <w:b/>
          <w:bCs/>
          <w:rtl/>
        </w:rPr>
        <w:t>אחרונים</w:t>
      </w:r>
      <w:r w:rsidRPr="00741ADA">
        <w:rPr>
          <w:rFonts w:ascii="Narkisim" w:hAnsi="Narkisim"/>
          <w:rtl/>
        </w:rPr>
        <w:t>] הק' ד</w:t>
      </w:r>
      <w:r w:rsidRPr="00741ADA">
        <w:rPr>
          <w:rFonts w:ascii="Narkisim" w:hAnsi="Narkisim"/>
          <w:b/>
          <w:bCs/>
          <w:rtl/>
        </w:rPr>
        <w:t>רשב"ם</w:t>
      </w:r>
      <w:r w:rsidRPr="00741ADA">
        <w:rPr>
          <w:rFonts w:ascii="Narkisim" w:hAnsi="Narkisim"/>
          <w:rtl/>
        </w:rPr>
        <w:t xml:space="preserve"> (שם קכז:) מבואר דנאמן אף על מי שלא הוחזק כבנו. וצ"ע. וה</w:t>
      </w:r>
      <w:r w:rsidRPr="00741ADA">
        <w:rPr>
          <w:rFonts w:ascii="Narkisim" w:hAnsi="Narkisim"/>
          <w:b/>
          <w:bCs/>
          <w:rtl/>
        </w:rPr>
        <w:t>רש"ש</w:t>
      </w:r>
      <w:r w:rsidRPr="00741ADA">
        <w:rPr>
          <w:rFonts w:ascii="Narkisim" w:hAnsi="Narkisim"/>
          <w:rtl/>
        </w:rPr>
        <w:t xml:space="preserve"> (שם קכו:) יישב דלר' יהודה נאמן אף על מי שלא הוחזק כבנו. ורשב"ם (קכז:) קאי לר' יהודה, ואילו (קלד:) קאי אליבא דרבנן</w:t>
      </w:r>
      <w:r w:rsidRPr="00741ADA">
        <w:rPr>
          <w:rStyle w:val="ac"/>
          <w:rFonts w:ascii="Narkisim" w:hAnsi="Narkisim"/>
          <w:rtl/>
        </w:rPr>
        <w:footnoteReference w:id="1021"/>
      </w:r>
      <w:r w:rsidRPr="00741ADA">
        <w:rPr>
          <w:rFonts w:ascii="Narkisim" w:hAnsi="Narkisim"/>
          <w:rtl/>
        </w:rPr>
        <w:t>.</w:t>
      </w:r>
    </w:p>
    <w:p w14:paraId="163E1C0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הק' דבגמ' (כתובות כה:) מבואר דאינו נאמן לומר בני הוא וכהן. וה</w:t>
      </w:r>
      <w:r w:rsidRPr="00741ADA">
        <w:rPr>
          <w:rFonts w:ascii="Narkisim" w:hAnsi="Narkisim"/>
          <w:b/>
          <w:bCs/>
          <w:rtl/>
        </w:rPr>
        <w:t>אמר"מ</w:t>
      </w:r>
      <w:r w:rsidRPr="00741ADA">
        <w:rPr>
          <w:rFonts w:ascii="Narkisim" w:hAnsi="Narkisim"/>
          <w:rtl/>
        </w:rPr>
        <w:t xml:space="preserve"> (יא) כת' דאף לראשונים דנאמן על מי שלא הוחזק כבנו, ה"מ להורישו [דבזה הוה בעלים], אבל אינו נאמן על כשרותו ופסלותו</w:t>
      </w:r>
      <w:r w:rsidRPr="00741ADA">
        <w:rPr>
          <w:rFonts w:ascii="Narkisim" w:hAnsi="Narkisim"/>
          <w:szCs w:val="24"/>
          <w:rtl/>
        </w:rPr>
        <w:t>.</w:t>
      </w:r>
    </w:p>
    <w:p w14:paraId="67C5A788" w14:textId="77777777" w:rsidR="00620854" w:rsidRPr="00741ADA" w:rsidRDefault="00000000" w:rsidP="00741ADA">
      <w:pPr>
        <w:bidi/>
        <w:rPr>
          <w:rFonts w:ascii="Narkisim" w:hAnsi="Narkisim" w:cs="Narkisim"/>
        </w:rPr>
      </w:pPr>
      <w:r w:rsidRPr="00741ADA">
        <w:rPr>
          <w:rFonts w:ascii="Narkisim" w:hAnsi="Narkisim" w:cs="Narkisim"/>
          <w:i/>
          <w:iCs/>
          <w:szCs w:val="20"/>
          <w:rtl/>
        </w:rPr>
        <w:t>לענין חליצה</w:t>
      </w:r>
      <w:r w:rsidRPr="00741ADA">
        <w:rPr>
          <w:rFonts w:ascii="Narkisim" w:hAnsi="Narkisim" w:cs="Narkisim"/>
          <w:rtl/>
        </w:rPr>
        <w:t xml:space="preserve"> - ה</w:t>
      </w:r>
      <w:r w:rsidRPr="00741ADA">
        <w:rPr>
          <w:rFonts w:ascii="Narkisim" w:hAnsi="Narkisim" w:cs="Narkisim"/>
          <w:b/>
          <w:bCs/>
          <w:rtl/>
        </w:rPr>
        <w:t>אחרונים</w:t>
      </w:r>
      <w:r w:rsidRPr="00741ADA">
        <w:rPr>
          <w:rFonts w:ascii="Narkisim" w:hAnsi="Narkisim" w:cs="Narkisim"/>
          <w:rtl/>
        </w:rPr>
        <w:t xml:space="preserve"> (רע"א ק' רכב יב עי"ש) הק' אמאי האב אינו נאמן שהוא בנו לפטור מחליצה, ומבואר (לעיל סד, וב"ב קלד:) דנאמן רק משום דבידו לגרשה. וכן יהא נאמן דאין לו בנים, לזקוק ליבום. </w:t>
      </w:r>
      <w:r w:rsidRPr="00741ADA">
        <w:rPr>
          <w:rFonts w:ascii="Narkisim" w:hAnsi="Narkisim" w:cs="Narkisim"/>
          <w:szCs w:val="20"/>
          <w:rtl/>
        </w:rPr>
        <w:t>ו</w:t>
      </w:r>
      <w:r w:rsidRPr="00741ADA">
        <w:rPr>
          <w:rFonts w:ascii="Narkisim" w:hAnsi="Narkisim" w:cs="Narkisim"/>
          <w:b/>
          <w:bCs/>
          <w:szCs w:val="20"/>
          <w:rtl/>
        </w:rPr>
        <w:t>רע"א</w:t>
      </w:r>
      <w:r w:rsidRPr="00741ADA">
        <w:rPr>
          <w:rFonts w:ascii="Narkisim" w:hAnsi="Narkisim" w:cs="Narkisim"/>
          <w:szCs w:val="20"/>
          <w:rtl/>
        </w:rPr>
        <w:t xml:space="preserve"> (שו"ת ק' קי) כת' דלכאורה נאמן לומר שאינו בנו לחייב ביבום</w:t>
      </w:r>
      <w:r w:rsidRPr="00741ADA">
        <w:rPr>
          <w:rStyle w:val="ac"/>
          <w:rFonts w:ascii="Narkisim" w:hAnsi="Narkisim" w:cs="Narkisim"/>
          <w:szCs w:val="20"/>
          <w:rtl/>
        </w:rPr>
        <w:footnoteReference w:id="1022"/>
      </w:r>
      <w:r w:rsidRPr="00741ADA">
        <w:rPr>
          <w:rFonts w:ascii="Narkisim" w:hAnsi="Narkisim" w:cs="Narkisim"/>
          <w:szCs w:val="20"/>
          <w:rtl/>
        </w:rPr>
        <w:t>. דהא לא מצאנו בקרא דנאמן לענין ממזרות, אלא דהוה סברא דמתוך שנאמן לענין ירושה, דלא האמינה תורה לחצאין</w:t>
      </w:r>
      <w:r w:rsidRPr="00741ADA">
        <w:rPr>
          <w:rStyle w:val="ac"/>
          <w:rFonts w:ascii="Narkisim" w:hAnsi="Narkisim" w:cs="Narkisim"/>
          <w:szCs w:val="20"/>
          <w:rtl/>
        </w:rPr>
        <w:footnoteReference w:id="1023"/>
      </w:r>
      <w:r w:rsidRPr="00741ADA">
        <w:rPr>
          <w:rFonts w:ascii="Narkisim" w:hAnsi="Narkisim" w:cs="Narkisim"/>
          <w:szCs w:val="20"/>
          <w:rtl/>
        </w:rPr>
        <w:t>. וה"נ י"ל גבי חליצה</w:t>
      </w:r>
      <w:r w:rsidRPr="00741ADA">
        <w:rPr>
          <w:rStyle w:val="ac"/>
          <w:rFonts w:ascii="Narkisim" w:hAnsi="Narkisim" w:cs="Narkisim"/>
          <w:szCs w:val="20"/>
          <w:rtl/>
        </w:rPr>
        <w:footnoteReference w:id="1024"/>
      </w:r>
      <w:r w:rsidRPr="00741ADA">
        <w:rPr>
          <w:rFonts w:ascii="Narkisim" w:hAnsi="Narkisim" w:cs="Narkisim"/>
          <w:szCs w:val="20"/>
          <w:rtl/>
        </w:rPr>
        <w:t>.</w:t>
      </w:r>
      <w:r w:rsidRPr="00741ADA">
        <w:rPr>
          <w:rFonts w:ascii="Narkisim" w:hAnsi="Narkisim" w:cs="Narkisim"/>
          <w:rtl/>
        </w:rPr>
        <w:t xml:space="preserve"> וה</w:t>
      </w:r>
      <w:r w:rsidRPr="00741ADA">
        <w:rPr>
          <w:rFonts w:ascii="Narkisim" w:hAnsi="Narkisim" w:cs="Narkisim"/>
          <w:b/>
          <w:bCs/>
          <w:rtl/>
        </w:rPr>
        <w:t>קוב"ש</w:t>
      </w:r>
      <w:r w:rsidRPr="00741ADA">
        <w:rPr>
          <w:rFonts w:ascii="Narkisim" w:hAnsi="Narkisim" w:cs="Narkisim"/>
          <w:rtl/>
        </w:rPr>
        <w:t xml:space="preserve"> (ב"ב תנו) כת' דכ"ז כשאומר זה בני, אבל כשאומר יש לי בנים ל"ש כלל גדר יכיר. והביא דה</w:t>
      </w:r>
      <w:r w:rsidRPr="00741ADA">
        <w:rPr>
          <w:rFonts w:ascii="Narkisim" w:hAnsi="Narkisim" w:cs="Narkisim"/>
          <w:b/>
          <w:bCs/>
          <w:rtl/>
        </w:rPr>
        <w:t>תשב"ץ</w:t>
      </w:r>
      <w:r w:rsidRPr="00741ADA">
        <w:rPr>
          <w:rFonts w:ascii="Narkisim" w:hAnsi="Narkisim" w:cs="Narkisim"/>
          <w:rtl/>
        </w:rPr>
        <w:t xml:space="preserve"> (ג קב) כת' דהאומר אין לי בנים נאמן לזוקקה ליבום, מדין יכיר.</w:t>
      </w:r>
    </w:p>
    <w:p w14:paraId="24B903B2" w14:textId="77777777" w:rsidR="00620854" w:rsidRPr="00741ADA" w:rsidRDefault="00000000" w:rsidP="00741ADA">
      <w:pPr>
        <w:pStyle w:val="2"/>
        <w:bidi/>
        <w:rPr>
          <w:rFonts w:ascii="Narkisim" w:hAnsi="Narkisim"/>
        </w:rPr>
      </w:pPr>
      <w:r w:rsidRPr="00741ADA">
        <w:rPr>
          <w:rFonts w:ascii="Narkisim" w:hAnsi="Narkisim"/>
          <w:sz w:val="21"/>
          <w:rtl/>
        </w:rPr>
        <w:t>בודקים את אמו</w:t>
      </w:r>
    </w:p>
    <w:p w14:paraId="68CF7DBB" w14:textId="77777777" w:rsidR="00620854" w:rsidRPr="00741ADA" w:rsidRDefault="00000000" w:rsidP="00741ADA">
      <w:pPr>
        <w:bidi/>
        <w:rPr>
          <w:rFonts w:ascii="Narkisim" w:hAnsi="Narkisim" w:cs="Narkisim"/>
        </w:rPr>
      </w:pPr>
      <w:r w:rsidRPr="00741ADA">
        <w:rPr>
          <w:rFonts w:ascii="Narkisim" w:hAnsi="Narkisim" w:cs="Narkisim"/>
          <w:u w:val="single"/>
          <w:rtl/>
        </w:rPr>
        <w:t>שבודקים את אמו וכו'</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חקרו האם נאמנת מדין טענת ברי, או משום גדרי עד א'</w:t>
      </w:r>
      <w:r w:rsidRPr="00741ADA">
        <w:rPr>
          <w:rStyle w:val="ac"/>
          <w:rFonts w:ascii="Narkisim" w:hAnsi="Narkisim" w:cs="Narkisim"/>
          <w:rtl/>
        </w:rPr>
        <w:footnoteReference w:id="1025"/>
      </w:r>
      <w:r w:rsidRPr="00741ADA">
        <w:rPr>
          <w:rFonts w:ascii="Narkisim" w:hAnsi="Narkisim" w:cs="Narkisim"/>
          <w:rtl/>
        </w:rPr>
        <w:t xml:space="preserve"> (וע' בסמוך). אך ה</w:t>
      </w:r>
      <w:r w:rsidRPr="00741ADA">
        <w:rPr>
          <w:rFonts w:ascii="Narkisim" w:hAnsi="Narkisim" w:cs="Narkisim"/>
          <w:b/>
          <w:bCs/>
          <w:rtl/>
        </w:rPr>
        <w:t>ר"ן</w:t>
      </w:r>
      <w:r w:rsidRPr="00741ADA">
        <w:rPr>
          <w:rFonts w:ascii="Narkisim" w:hAnsi="Narkisim" w:cs="Narkisim"/>
          <w:rtl/>
        </w:rPr>
        <w:t xml:space="preserve"> </w:t>
      </w:r>
      <w:r w:rsidRPr="00741ADA">
        <w:rPr>
          <w:rFonts w:ascii="Narkisim" w:hAnsi="Narkisim" w:cs="Narkisim"/>
          <w:szCs w:val="20"/>
          <w:rtl/>
        </w:rPr>
        <w:t>(ל: בדה"ר)</w:t>
      </w:r>
      <w:r w:rsidRPr="00741ADA">
        <w:rPr>
          <w:rFonts w:ascii="Narkisim" w:hAnsi="Narkisim" w:cs="Narkisim"/>
          <w:rtl/>
        </w:rPr>
        <w:t xml:space="preserve"> כת' [דמשמע ברמב"ם] דהטעם שהתירו, משום דמדאורייתא ספק ממזר מותר</w:t>
      </w:r>
      <w:r w:rsidRPr="00741ADA">
        <w:rPr>
          <w:rStyle w:val="ac"/>
          <w:rFonts w:ascii="Narkisim" w:hAnsi="Narkisim" w:cs="Narkisim"/>
          <w:rtl/>
        </w:rPr>
        <w:footnoteReference w:id="1026"/>
      </w:r>
      <w:r w:rsidRPr="00741ADA">
        <w:rPr>
          <w:rFonts w:ascii="Narkisim" w:hAnsi="Narkisim" w:cs="Narkisim"/>
          <w:rtl/>
        </w:rPr>
        <w:t xml:space="preserve"> (כדלעיל עג.), וכ"כ </w:t>
      </w:r>
      <w:r w:rsidRPr="00741ADA">
        <w:rPr>
          <w:rFonts w:ascii="Narkisim" w:hAnsi="Narkisim" w:cs="Narkisim"/>
          <w:b/>
          <w:bCs/>
          <w:rtl/>
        </w:rPr>
        <w:t>ה"ה</w:t>
      </w:r>
      <w:r w:rsidRPr="00741ADA">
        <w:rPr>
          <w:rFonts w:ascii="Narkisim" w:hAnsi="Narkisim" w:cs="Narkisim"/>
          <w:rtl/>
        </w:rPr>
        <w:t xml:space="preserve"> </w:t>
      </w:r>
      <w:r w:rsidRPr="00741ADA">
        <w:rPr>
          <w:rFonts w:ascii="Narkisim" w:hAnsi="Narkisim" w:cs="Narkisim"/>
          <w:szCs w:val="20"/>
          <w:rtl/>
        </w:rPr>
        <w:t>(טו יב)</w:t>
      </w:r>
      <w:r w:rsidRPr="00741ADA">
        <w:rPr>
          <w:rStyle w:val="ac"/>
          <w:rFonts w:ascii="Narkisim" w:hAnsi="Narkisim" w:cs="Narkisim"/>
          <w:szCs w:val="20"/>
          <w:rtl/>
        </w:rPr>
        <w:footnoteReference w:id="1027"/>
      </w:r>
      <w:r w:rsidRPr="00741ADA">
        <w:rPr>
          <w:rFonts w:ascii="Narkisim" w:hAnsi="Narkisim" w:cs="Narkisim"/>
          <w:rtl/>
        </w:rPr>
        <w:t>.</w:t>
      </w:r>
    </w:p>
    <w:p w14:paraId="7B17665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(ב טז) תמה א"כ האיך מהני להתירה לכהן, הא ספק חלל אסור [וכדין ספק דאורייתא]. ותי' דיש חזקת כשרות. </w:t>
      </w:r>
      <w:r w:rsidRPr="00741ADA">
        <w:rPr>
          <w:rFonts w:ascii="Narkisim" w:hAnsi="Narkisim"/>
          <w:szCs w:val="20"/>
          <w:rtl/>
        </w:rPr>
        <w:t>ו</w:t>
      </w:r>
      <w:r w:rsidRPr="00741ADA">
        <w:rPr>
          <w:rFonts w:ascii="Narkisim" w:hAnsi="Narkisim"/>
          <w:b/>
          <w:bCs/>
          <w:szCs w:val="20"/>
          <w:rtl/>
        </w:rPr>
        <w:t>רע"א</w:t>
      </w:r>
      <w:r w:rsidRPr="00741ADA">
        <w:rPr>
          <w:rFonts w:ascii="Narkisim" w:hAnsi="Narkisim"/>
          <w:szCs w:val="20"/>
          <w:rtl/>
        </w:rPr>
        <w:t xml:space="preserve"> (במשניות) כת' די"ל דהר"ן הוצרך לטעם דספק ממזר מותר דוקא במקום שהלך בעלה למדינת הים, דאין חזקת כשרות</w:t>
      </w:r>
      <w:r w:rsidRPr="00741ADA">
        <w:rPr>
          <w:rFonts w:ascii="Narkisim" w:hAnsi="Narkisim"/>
          <w:rtl/>
        </w:rPr>
        <w:t>.</w:t>
      </w:r>
    </w:p>
    <w:p w14:paraId="4BBF1284" w14:textId="77777777" w:rsidR="00620854" w:rsidRPr="00741ADA" w:rsidRDefault="00000000" w:rsidP="00741ADA">
      <w:pPr>
        <w:pStyle w:val="aa"/>
        <w:bidi/>
        <w:rPr>
          <w:rFonts w:ascii="Narkisim" w:hAnsi="Narkisim"/>
        </w:rPr>
      </w:pPr>
      <w:r w:rsidRPr="00741ADA">
        <w:rPr>
          <w:rFonts w:ascii="Narkisim" w:hAnsi="Narkisim"/>
          <w:u w:val="single"/>
          <w:rtl/>
        </w:rPr>
        <w:t>ואמר רב יהודה א"ש הלכה כר"ג</w:t>
      </w:r>
      <w:r w:rsidRPr="00741ADA">
        <w:rPr>
          <w:rFonts w:ascii="Narkisim" w:hAnsi="Narkisim"/>
          <w:rtl/>
        </w:rPr>
        <w:t>. צ"ב דקו' הגמ' אמאי אבא שאול לא קאי התם, וה</w:t>
      </w:r>
      <w:r w:rsidRPr="00741ADA">
        <w:rPr>
          <w:rFonts w:ascii="Narkisim" w:hAnsi="Narkisim"/>
          <w:b/>
          <w:bCs/>
          <w:rtl/>
        </w:rPr>
        <w:t>תוס' הרא"ש</w:t>
      </w:r>
      <w:r w:rsidRPr="00741ADA">
        <w:rPr>
          <w:rFonts w:ascii="Narkisim" w:hAnsi="Narkisim"/>
          <w:rtl/>
        </w:rPr>
        <w:t xml:space="preserve"> הק' אמאי הוסיפו פסק רב יהודה בסוגיין. [וה</w:t>
      </w:r>
      <w:r w:rsidRPr="00741ADA">
        <w:rPr>
          <w:rFonts w:ascii="Narkisim" w:hAnsi="Narkisim"/>
          <w:b/>
          <w:bCs/>
          <w:rtl/>
        </w:rPr>
        <w:t>שיטה לנ"ל</w:t>
      </w:r>
      <w:r w:rsidRPr="00741ADA">
        <w:rPr>
          <w:rFonts w:ascii="Narkisim" w:hAnsi="Narkisim"/>
          <w:rtl/>
        </w:rPr>
        <w:t xml:space="preserve"> מחקו]. ותי' דס"ד דר"ג הכשיר לאו משמיה דנפשיה, אלא משם ר"א. ור"א שמותי הוא</w:t>
      </w:r>
      <w:r w:rsidRPr="00741ADA">
        <w:rPr>
          <w:rStyle w:val="ac"/>
          <w:rFonts w:ascii="Narkisim" w:hAnsi="Narkisim"/>
          <w:rtl/>
        </w:rPr>
        <w:footnoteReference w:id="1028"/>
      </w:r>
      <w:r w:rsidRPr="00741ADA">
        <w:rPr>
          <w:rFonts w:ascii="Narkisim" w:hAnsi="Narkisim"/>
          <w:rtl/>
        </w:rPr>
        <w:t>.</w:t>
      </w:r>
    </w:p>
    <w:p w14:paraId="7C364138" w14:textId="77777777" w:rsidR="00620854" w:rsidRPr="00741ADA" w:rsidRDefault="00000000" w:rsidP="00741ADA">
      <w:pPr>
        <w:pStyle w:val="aa"/>
        <w:bidi/>
        <w:rPr>
          <w:rFonts w:ascii="Narkisim" w:hAnsi="Narkisim"/>
        </w:rPr>
      </w:pPr>
      <w:r w:rsidRPr="00741ADA">
        <w:rPr>
          <w:rFonts w:ascii="Narkisim" w:hAnsi="Narkisim"/>
          <w:u w:val="single"/>
          <w:rtl/>
        </w:rPr>
        <w:t>תנינא חדא זימנא.</w:t>
      </w:r>
      <w:r w:rsidRPr="00741ADA">
        <w:rPr>
          <w:rFonts w:ascii="Narkisim" w:hAnsi="Narkisim"/>
          <w:rtl/>
        </w:rPr>
        <w:t xml:space="preserve"> פ</w:t>
      </w:r>
      <w:r w:rsidRPr="00741ADA">
        <w:rPr>
          <w:rFonts w:ascii="Narkisim" w:hAnsi="Narkisim"/>
          <w:b/>
          <w:bCs/>
          <w:rtl/>
        </w:rPr>
        <w:t>רש"י</w:t>
      </w:r>
      <w:r w:rsidRPr="00741ADA">
        <w:rPr>
          <w:rFonts w:ascii="Narkisim" w:hAnsi="Narkisim"/>
          <w:rtl/>
        </w:rPr>
        <w:t xml:space="preserve"> ליתני הא דאבא שאול התם. [דהו"ל לשנות כמו שם. אבל בשאר מקומות 'תנינא' פי' דכבר שנוי שם]. ו</w:t>
      </w:r>
      <w:r w:rsidRPr="00741ADA">
        <w:rPr>
          <w:rFonts w:ascii="Narkisim" w:hAnsi="Narkisim"/>
          <w:b/>
          <w:bCs/>
          <w:rtl/>
        </w:rPr>
        <w:t>תוס'</w:t>
      </w:r>
      <w:r w:rsidRPr="00741ADA">
        <w:rPr>
          <w:rFonts w:ascii="Narkisim" w:hAnsi="Narkisim"/>
          <w:rtl/>
        </w:rPr>
        <w:t xml:space="preserve"> (חולין פב:, ונדרים סה:) ציינו אף שם, ד'תנינא' כלומר התם הו"ל לשנות דבריו.</w:t>
      </w:r>
    </w:p>
    <w:p w14:paraId="4870F76E" w14:textId="77777777" w:rsidR="00620854" w:rsidRPr="00741ADA" w:rsidRDefault="00000000" w:rsidP="00741ADA">
      <w:pPr>
        <w:bidi/>
        <w:rPr>
          <w:rFonts w:ascii="Narkisim" w:hAnsi="Narkisim" w:cs="Narkisim"/>
        </w:rPr>
      </w:pPr>
      <w:r w:rsidRPr="00741ADA">
        <w:rPr>
          <w:rFonts w:ascii="Narkisim" w:hAnsi="Narkisim" w:cs="Narkisim"/>
          <w:u w:val="single"/>
          <w:rtl/>
        </w:rPr>
        <w:t>וחדא להכשיר בבתה</w:t>
      </w:r>
      <w:r w:rsidRPr="00741ADA">
        <w:rPr>
          <w:rFonts w:ascii="Narkisim" w:hAnsi="Narkisim" w:cs="Narkisim"/>
          <w:rtl/>
        </w:rPr>
        <w:t xml:space="preserve">. בגמ' (כתובות יג:) אי' דבשלמא איהי יש לה חזקת כשרות, אבל בתה אין לה חזקת כשרות.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דנו למ"ד דמכשיר בבתה, האם מהני חזקת האם להכריע אף על הבת, או משום דיש על הבת עצמה חזקה [וע' תוס' כתובות כו. ולעיל סו., ובמש"כ לקמן עה.]. וה</w:t>
      </w:r>
      <w:r w:rsidRPr="00741ADA">
        <w:rPr>
          <w:rFonts w:ascii="Narkisim" w:hAnsi="Narkisim" w:cs="Narkisim"/>
          <w:b/>
          <w:bCs/>
          <w:szCs w:val="20"/>
          <w:rtl/>
        </w:rPr>
        <w:t>רא"ש</w:t>
      </w:r>
      <w:r w:rsidRPr="00741ADA">
        <w:rPr>
          <w:rFonts w:ascii="Narkisim" w:hAnsi="Narkisim" w:cs="Narkisim"/>
          <w:szCs w:val="20"/>
          <w:rtl/>
        </w:rPr>
        <w:t xml:space="preserve"> (כתובות א יח בסו"ד) כת' דקמ"ל דטענת ברי מהני אף בלא חזקה</w:t>
      </w:r>
      <w:r w:rsidRPr="00741ADA">
        <w:rPr>
          <w:rFonts w:ascii="Narkisim" w:hAnsi="Narkisim" w:cs="Narkisim"/>
          <w:rtl/>
        </w:rPr>
        <w:t>.</w:t>
      </w:r>
    </w:p>
    <w:p w14:paraId="30D11AFE" w14:textId="77777777" w:rsidR="00620854" w:rsidRPr="00741ADA" w:rsidRDefault="00000000" w:rsidP="00741ADA">
      <w:pPr>
        <w:bidi/>
        <w:rPr>
          <w:rFonts w:ascii="Narkisim" w:hAnsi="Narkisim" w:cs="Narkisim"/>
        </w:rPr>
      </w:pPr>
      <w:r w:rsidRPr="00741ADA">
        <w:rPr>
          <w:rFonts w:ascii="Narkisim" w:hAnsi="Narkisim" w:cs="Narkisim"/>
          <w:rtl/>
        </w:rPr>
        <w:t>ועוד דנו ה</w:t>
      </w:r>
      <w:r w:rsidRPr="00741ADA">
        <w:rPr>
          <w:rFonts w:ascii="Narkisim" w:hAnsi="Narkisim" w:cs="Narkisim"/>
          <w:b/>
          <w:bCs/>
          <w:rtl/>
        </w:rPr>
        <w:t>אחרונים</w:t>
      </w:r>
      <w:r w:rsidRPr="00741ADA">
        <w:rPr>
          <w:rFonts w:ascii="Narkisim" w:hAnsi="Narkisim" w:cs="Narkisim"/>
          <w:rtl/>
        </w:rPr>
        <w:t xml:space="preserve"> דבשלמא האם נאמנת על עצמה מדין טענת ברי, אבל האיך מהני טענת ברי של האם כלפי הבת</w:t>
      </w:r>
      <w:r w:rsidRPr="00741ADA">
        <w:rPr>
          <w:rStyle w:val="ac"/>
          <w:rFonts w:ascii="Narkisim" w:hAnsi="Narkisim" w:cs="Narkisim"/>
          <w:rtl/>
        </w:rPr>
        <w:footnoteReference w:id="1029"/>
      </w:r>
      <w:r w:rsidRPr="00741ADA">
        <w:rPr>
          <w:rFonts w:ascii="Narkisim" w:hAnsi="Narkisim" w:cs="Narkisim"/>
          <w:rtl/>
        </w:rPr>
        <w:t>. וע"כ דנאמנת מתורת עד א'. אמנם ה</w:t>
      </w:r>
      <w:r w:rsidRPr="00741ADA">
        <w:rPr>
          <w:rFonts w:ascii="Narkisim" w:hAnsi="Narkisim" w:cs="Narkisim"/>
          <w:b/>
          <w:bCs/>
          <w:rtl/>
        </w:rPr>
        <w:t>רא"ש</w:t>
      </w:r>
      <w:r w:rsidRPr="00741ADA">
        <w:rPr>
          <w:rFonts w:ascii="Narkisim" w:hAnsi="Narkisim" w:cs="Narkisim"/>
          <w:rtl/>
        </w:rPr>
        <w:t xml:space="preserve"> (הנ"ל) מפורש דמהני טענת ברי לבת</w:t>
      </w:r>
      <w:r w:rsidRPr="00741ADA">
        <w:rPr>
          <w:rStyle w:val="ac"/>
          <w:rFonts w:ascii="Narkisim" w:hAnsi="Narkisim" w:cs="Narkisim"/>
          <w:rtl/>
        </w:rPr>
        <w:footnoteReference w:id="1030"/>
      </w:r>
      <w:r w:rsidRPr="00741ADA">
        <w:rPr>
          <w:rFonts w:ascii="Narkisim" w:hAnsi="Narkisim" w:cs="Narkisim"/>
          <w:rtl/>
        </w:rPr>
        <w:t>.</w:t>
      </w:r>
    </w:p>
    <w:p w14:paraId="6105488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(א יג) כת' דמהני טענת ברי שלה לולד, דכיון דהיא כשירה אף בתה כשירה. דחד דין לתרוייהו. אך כת' דלפ"ז נאמנת רק היכא דנידון הולד תלי בנידון דידה, ובמקום דבלא"ה פסולה לכהונה ל"מ. והביא דב</w:t>
      </w:r>
      <w:r w:rsidRPr="00741ADA">
        <w:rPr>
          <w:rFonts w:ascii="Narkisim" w:hAnsi="Narkisim"/>
          <w:b/>
          <w:bCs/>
          <w:rtl/>
        </w:rPr>
        <w:t>רמב"ם</w:t>
      </w:r>
      <w:r w:rsidRPr="00741ADA">
        <w:rPr>
          <w:rFonts w:ascii="Narkisim" w:hAnsi="Narkisim"/>
          <w:rtl/>
        </w:rPr>
        <w:t xml:space="preserve"> מבואר דנאמנת על הולד, אף כשאינה מעידה להתיר את עצמה [כגון להעיד שהולד מנכרי]. והביא דברי </w:t>
      </w:r>
      <w:r w:rsidRPr="00741ADA">
        <w:rPr>
          <w:rFonts w:ascii="Narkisim" w:hAnsi="Narkisim"/>
          <w:b/>
          <w:bCs/>
          <w:rtl/>
        </w:rPr>
        <w:t>ה"ה</w:t>
      </w:r>
      <w:r w:rsidRPr="00741ADA">
        <w:rPr>
          <w:rFonts w:ascii="Narkisim" w:hAnsi="Narkisim"/>
          <w:rtl/>
        </w:rPr>
        <w:t xml:space="preserve"> וה</w:t>
      </w:r>
      <w:r w:rsidRPr="00741ADA">
        <w:rPr>
          <w:rFonts w:ascii="Narkisim" w:hAnsi="Narkisim"/>
          <w:b/>
          <w:bCs/>
          <w:rtl/>
        </w:rPr>
        <w:t>ר"ן</w:t>
      </w:r>
      <w:r w:rsidRPr="00741ADA">
        <w:rPr>
          <w:rFonts w:ascii="Narkisim" w:hAnsi="Narkisim"/>
          <w:rtl/>
        </w:rPr>
        <w:t xml:space="preserve"> (הנ"ל) דכיון דהוה פסול דרבנן, כל עד א' נאמן. [וע"ע מש"כ לעיל עג:].</w:t>
      </w:r>
    </w:p>
    <w:p w14:paraId="22BD57F7" w14:textId="77777777" w:rsidR="00620854" w:rsidRPr="00741ADA" w:rsidRDefault="00000000" w:rsidP="00741ADA">
      <w:pPr>
        <w:bidi/>
        <w:rPr>
          <w:rFonts w:ascii="Narkisim" w:hAnsi="Narkisim" w:cs="Narkisim"/>
        </w:rPr>
      </w:pPr>
      <w:r w:rsidRPr="00741ADA">
        <w:rPr>
          <w:rFonts w:ascii="Narkisim" w:hAnsi="Narkisim" w:cs="Narkisim"/>
          <w:u w:val="single"/>
          <w:rtl/>
        </w:rPr>
        <w:t>אבל היכא דרוב פסולים אימא לא, צריכא</w:t>
      </w:r>
      <w:r w:rsidRPr="00741ADA">
        <w:rPr>
          <w:rFonts w:ascii="Narkisim" w:hAnsi="Narkisim" w:cs="Narkisim"/>
          <w:rtl/>
        </w:rPr>
        <w:t>. קמ"ל דנאמנת אף כנגד רוב. ו</w:t>
      </w:r>
      <w:r w:rsidRPr="00741ADA">
        <w:rPr>
          <w:rFonts w:ascii="Narkisim" w:hAnsi="Narkisim" w:cs="Narkisim"/>
          <w:b/>
          <w:bCs/>
          <w:rtl/>
        </w:rPr>
        <w:t>רע"א</w:t>
      </w:r>
      <w:r w:rsidRPr="00741ADA">
        <w:rPr>
          <w:rFonts w:ascii="Narkisim" w:hAnsi="Narkisim" w:cs="Narkisim"/>
          <w:rtl/>
        </w:rPr>
        <w:t xml:space="preserve"> (כתובות שם) האריך לדון האיך מהני ע"א כנגד רוב. (הו' לעיל סג:). ו</w:t>
      </w:r>
      <w:r w:rsidRPr="00741ADA">
        <w:rPr>
          <w:rFonts w:ascii="Narkisim" w:hAnsi="Narkisim" w:cs="Narkisim"/>
          <w:b/>
          <w:bCs/>
          <w:rtl/>
        </w:rPr>
        <w:t>רע"א</w:t>
      </w:r>
      <w:r w:rsidRPr="00741ADA">
        <w:rPr>
          <w:rFonts w:ascii="Narkisim" w:hAnsi="Narkisim" w:cs="Narkisim"/>
          <w:rtl/>
        </w:rPr>
        <w:t xml:space="preserve"> (בחד תי') ביאר דכיון דאשה בודקת ומזנה, א"כ הוה ספק בדעתה, ולא תלי ברוב</w:t>
      </w:r>
      <w:r w:rsidRPr="00741ADA">
        <w:rPr>
          <w:rStyle w:val="ac"/>
          <w:rFonts w:ascii="Narkisim" w:hAnsi="Narkisim" w:cs="Narkisim"/>
          <w:rtl/>
        </w:rPr>
        <w:footnoteReference w:id="1031"/>
      </w:r>
      <w:r w:rsidRPr="00741ADA">
        <w:rPr>
          <w:rFonts w:ascii="Narkisim" w:hAnsi="Narkisim" w:cs="Narkisim"/>
          <w:rtl/>
        </w:rPr>
        <w:t>.</w:t>
      </w:r>
    </w:p>
    <w:p w14:paraId="54E4532E" w14:textId="77777777" w:rsidR="00620854" w:rsidRPr="00741ADA" w:rsidRDefault="00000000" w:rsidP="00741ADA">
      <w:pPr>
        <w:pStyle w:val="aa"/>
        <w:bidi/>
        <w:rPr>
          <w:rFonts w:ascii="Narkisim" w:hAnsi="Narkisim"/>
        </w:rPr>
      </w:pPr>
      <w:r w:rsidRPr="00741ADA">
        <w:rPr>
          <w:rFonts w:ascii="Narkisim" w:hAnsi="Narkisim"/>
          <w:u w:val="single"/>
          <w:rtl/>
        </w:rPr>
        <w:t>תוד"ה אי מהתם</w:t>
      </w:r>
      <w:r w:rsidRPr="00741ADA">
        <w:rPr>
          <w:rFonts w:ascii="Narkisim" w:hAnsi="Narkisim"/>
          <w:rtl/>
        </w:rPr>
        <w:t>. וי"ל דמתני' דהתם לא אשמו' וכו' ולכך איצטריך הא דאבא שאול, אבל המכשיר בבתה שמעי' ממתני'. [וכ"כ ה</w:t>
      </w:r>
      <w:r w:rsidRPr="00741ADA">
        <w:rPr>
          <w:rFonts w:ascii="Narkisim" w:hAnsi="Narkisim"/>
          <w:b/>
          <w:bCs/>
          <w:rtl/>
        </w:rPr>
        <w:t>רמב"ן</w:t>
      </w:r>
      <w:r w:rsidRPr="00741ADA">
        <w:rPr>
          <w:rFonts w:ascii="Narkisim" w:hAnsi="Narkisim"/>
          <w:rtl/>
        </w:rPr>
        <w:t>]. אבל ה</w:t>
      </w:r>
      <w:r w:rsidRPr="00741ADA">
        <w:rPr>
          <w:rFonts w:ascii="Narkisim" w:hAnsi="Narkisim"/>
          <w:b/>
          <w:bCs/>
          <w:rtl/>
        </w:rPr>
        <w:t>תוס' רא"ש</w:t>
      </w:r>
      <w:r w:rsidRPr="00741ADA">
        <w:rPr>
          <w:rFonts w:ascii="Narkisim" w:hAnsi="Narkisim"/>
          <w:rtl/>
        </w:rPr>
        <w:t xml:space="preserve"> כת' דר' יהושע ב"ל [דמכשיר אפי' ברוב פסולים] ס"ל דר"ג אינו מכשיר בבתה. ורק אבא שאול מכשיר בבתה.</w:t>
      </w:r>
    </w:p>
    <w:p w14:paraId="5657EB3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שיטה לנ"ל</w:t>
      </w:r>
      <w:r w:rsidRPr="00741ADA">
        <w:rPr>
          <w:rFonts w:ascii="Narkisim" w:hAnsi="Narkisim"/>
          <w:rtl/>
        </w:rPr>
        <w:t xml:space="preserve"> ו</w:t>
      </w:r>
      <w:r w:rsidRPr="00741ADA">
        <w:rPr>
          <w:rFonts w:ascii="Narkisim" w:hAnsi="Narkisim"/>
          <w:b/>
          <w:bCs/>
          <w:rtl/>
        </w:rPr>
        <w:t>מהר"י בירב</w:t>
      </w:r>
      <w:r w:rsidRPr="00741ADA">
        <w:rPr>
          <w:rFonts w:ascii="Narkisim" w:hAnsi="Narkisim"/>
          <w:rtl/>
        </w:rPr>
        <w:t xml:space="preserve"> כת' דאף למ"ד דמכשיר בבתה, ה"מ ברוב כשרים. אבל ברוב פסולים ר"ג לא הכשיר. ובזה הוסיף אבא שאול להתיר.</w:t>
      </w:r>
    </w:p>
    <w:p w14:paraId="05E89A12" w14:textId="77777777" w:rsidR="00620854" w:rsidRPr="00741ADA" w:rsidRDefault="00000000" w:rsidP="00741ADA">
      <w:pPr>
        <w:pStyle w:val="aa"/>
        <w:bidi/>
        <w:rPr>
          <w:rFonts w:ascii="Narkisim" w:hAnsi="Narkisim"/>
        </w:rPr>
      </w:pPr>
      <w:r w:rsidRPr="00741ADA">
        <w:rPr>
          <w:rFonts w:ascii="Narkisim" w:hAnsi="Narkisim"/>
          <w:u w:val="single"/>
          <w:rtl/>
        </w:rPr>
        <w:t>אמר רבא הלכה כאבא שאול</w:t>
      </w:r>
      <w:r w:rsidRPr="00741ADA">
        <w:rPr>
          <w:rFonts w:ascii="Narkisim" w:hAnsi="Narkisim"/>
          <w:rtl/>
        </w:rPr>
        <w:t>. אבל ב</w:t>
      </w:r>
      <w:r w:rsidRPr="00741ADA">
        <w:rPr>
          <w:rFonts w:ascii="Narkisim" w:hAnsi="Narkisim"/>
          <w:b/>
          <w:bCs/>
          <w:rtl/>
        </w:rPr>
        <w:t>גמ'</w:t>
      </w:r>
      <w:r w:rsidRPr="00741ADA">
        <w:rPr>
          <w:rFonts w:ascii="Narkisim" w:hAnsi="Narkisim"/>
          <w:rtl/>
        </w:rPr>
        <w:t xml:space="preserve"> (כתובות יד.) אי' דהלכה כר"ג, ואת לא תעבד עובדא [לכתחילה] עד דאיכא רוב כשרים. [עי"ש בראשונים מה נחשב בדיעבד]. וה</w:t>
      </w:r>
      <w:r w:rsidRPr="00741ADA">
        <w:rPr>
          <w:rFonts w:ascii="Narkisim" w:hAnsi="Narkisim"/>
          <w:b/>
          <w:bCs/>
          <w:rtl/>
        </w:rPr>
        <w:t>תוס' ריה"ז</w:t>
      </w:r>
      <w:r w:rsidRPr="00741ADA">
        <w:rPr>
          <w:rFonts w:ascii="Narkisim" w:hAnsi="Narkisim"/>
          <w:rtl/>
        </w:rPr>
        <w:t xml:space="preserve"> הביא דכוונת הגמ' (כאן) דנאמנת להתיר לישראל. אבל להשיא לכהונה בעי תרי רובי לכתחילה, ומיהו נשאת לא תצא.</w:t>
      </w:r>
    </w:p>
    <w:p w14:paraId="476B5145" w14:textId="77777777" w:rsidR="00620854" w:rsidRPr="00741ADA" w:rsidRDefault="00000000" w:rsidP="00741ADA">
      <w:pPr>
        <w:pStyle w:val="2"/>
        <w:bidi/>
        <w:rPr>
          <w:rFonts w:ascii="Narkisim" w:hAnsi="Narkisim"/>
        </w:rPr>
      </w:pPr>
      <w:r w:rsidRPr="00741ADA">
        <w:rPr>
          <w:rFonts w:ascii="Narkisim" w:hAnsi="Narkisim"/>
          <w:rtl/>
        </w:rPr>
        <w:t>ר"א כל האסורין לבא בקהל</w:t>
      </w:r>
    </w:p>
    <w:p w14:paraId="7B19AEC3" w14:textId="77777777" w:rsidR="00620854" w:rsidRPr="00741ADA" w:rsidRDefault="00000000" w:rsidP="00741ADA">
      <w:pPr>
        <w:bidi/>
        <w:rPr>
          <w:rFonts w:ascii="Narkisim" w:hAnsi="Narkisim" w:cs="Narkisim"/>
        </w:rPr>
      </w:pPr>
      <w:r w:rsidRPr="00741ADA">
        <w:rPr>
          <w:rFonts w:ascii="Narkisim" w:hAnsi="Narkisim" w:cs="Narkisim"/>
          <w:u w:val="single"/>
          <w:rtl/>
        </w:rPr>
        <w:t>כל האסורין לבא בקהל מותרין לבא זה בזה</w:t>
      </w:r>
      <w:r w:rsidRPr="00741ADA">
        <w:rPr>
          <w:rFonts w:ascii="Narkisim" w:hAnsi="Narkisim" w:cs="Narkisim"/>
          <w:rtl/>
        </w:rPr>
        <w:t>. [וכן תנן לעיל סט.]. פ</w:t>
      </w:r>
      <w:r w:rsidRPr="00741ADA">
        <w:rPr>
          <w:rFonts w:ascii="Narkisim" w:hAnsi="Narkisim" w:cs="Narkisim"/>
          <w:b/>
          <w:bCs/>
          <w:rtl/>
        </w:rPr>
        <w:t>רש"י</w:t>
      </w:r>
      <w:r w:rsidRPr="00741ADA">
        <w:rPr>
          <w:rFonts w:ascii="Narkisim" w:hAnsi="Narkisim" w:cs="Narkisim"/>
          <w:rtl/>
        </w:rPr>
        <w:t xml:space="preserve"> כגון ממזרי בשתוקי, דילפי' בקהל ודאי הוא דלא יבא, הא בקהל ספק יבא. ובזה לא גזרו משום מעלה ביוחסין. (וע"ע לקמן עה.).</w:t>
      </w:r>
    </w:p>
    <w:p w14:paraId="235261DB" w14:textId="77777777" w:rsidR="00620854" w:rsidRPr="00741ADA" w:rsidRDefault="00000000" w:rsidP="00741ADA">
      <w:pPr>
        <w:pStyle w:val="a8"/>
        <w:bidi/>
        <w:rPr>
          <w:rFonts w:ascii="Narkisim" w:hAnsi="Narkisim"/>
        </w:rPr>
      </w:pPr>
      <w:r w:rsidRPr="00741ADA">
        <w:rPr>
          <w:rFonts w:ascii="Narkisim" w:hAnsi="Narkisim"/>
          <w:rtl/>
        </w:rPr>
        <w:t>ה</w:t>
      </w:r>
      <w:r w:rsidRPr="00741ADA">
        <w:rPr>
          <w:rFonts w:ascii="Narkisim" w:hAnsi="Narkisim"/>
          <w:b/>
          <w:bCs/>
          <w:rtl/>
        </w:rPr>
        <w:t>מנח"ח</w:t>
      </w:r>
      <w:r w:rsidRPr="00741ADA">
        <w:rPr>
          <w:rFonts w:ascii="Narkisim" w:hAnsi="Narkisim"/>
          <w:rtl/>
        </w:rPr>
        <w:t xml:space="preserve"> (תקס) דייק דאף שתוקי מותר בנתינה, ואף לדעת </w:t>
      </w:r>
      <w:r w:rsidRPr="00741ADA">
        <w:rPr>
          <w:rFonts w:ascii="Narkisim" w:hAnsi="Narkisim"/>
          <w:b/>
          <w:bCs/>
          <w:rtl/>
        </w:rPr>
        <w:t>תוס</w:t>
      </w:r>
      <w:r w:rsidRPr="00741ADA">
        <w:rPr>
          <w:rFonts w:ascii="Narkisim" w:hAnsi="Narkisim"/>
          <w:rtl/>
        </w:rPr>
        <w:t>' (יבמות עט, הו' לעיל סט.) דנתינים אסורים מדאורייתא, בספק מותר. והביא דמבואר דספק נתינים מותר</w:t>
      </w:r>
      <w:r w:rsidRPr="00741ADA">
        <w:rPr>
          <w:rStyle w:val="ac"/>
          <w:rFonts w:ascii="Narkisim" w:hAnsi="Narkisim"/>
          <w:rtl/>
        </w:rPr>
        <w:footnoteReference w:id="1032"/>
      </w:r>
      <w:r w:rsidRPr="00741ADA">
        <w:rPr>
          <w:rFonts w:ascii="Narkisim" w:hAnsi="Narkisim"/>
          <w:rtl/>
        </w:rPr>
        <w:t xml:space="preserve"> (אף דלא כתיב בלשון קהל</w:t>
      </w:r>
      <w:r w:rsidRPr="00741ADA">
        <w:rPr>
          <w:rStyle w:val="ac"/>
          <w:rFonts w:ascii="Narkisim" w:hAnsi="Narkisim"/>
          <w:rtl/>
        </w:rPr>
        <w:footnoteReference w:id="1033"/>
      </w:r>
      <w:r w:rsidRPr="00741ADA">
        <w:rPr>
          <w:rFonts w:ascii="Narkisim" w:hAnsi="Narkisim"/>
          <w:rtl/>
        </w:rPr>
        <w:t>, וע' מה שהו' לעיל עג.).</w:t>
      </w:r>
    </w:p>
    <w:p w14:paraId="2A80E181" w14:textId="77777777" w:rsidR="00620854" w:rsidRPr="00741ADA" w:rsidRDefault="00000000" w:rsidP="00741ADA">
      <w:pPr>
        <w:bidi/>
        <w:rPr>
          <w:rFonts w:ascii="Narkisim" w:hAnsi="Narkisim" w:cs="Narkisim"/>
        </w:rPr>
      </w:pPr>
      <w:r w:rsidRPr="00741ADA">
        <w:rPr>
          <w:rFonts w:ascii="Narkisim" w:hAnsi="Narkisim" w:cs="Narkisim"/>
          <w:u w:val="single"/>
          <w:rtl/>
        </w:rPr>
        <w:t>ר"א אומר ודאן בספיקן וכו' אסור</w:t>
      </w:r>
      <w:r w:rsidRPr="00741ADA">
        <w:rPr>
          <w:rFonts w:ascii="Narkisim" w:hAnsi="Narkisim" w:cs="Narkisim"/>
          <w:rtl/>
        </w:rPr>
        <w:t>. ה</w:t>
      </w:r>
      <w:r w:rsidRPr="00741ADA">
        <w:rPr>
          <w:rFonts w:ascii="Narkisim" w:hAnsi="Narkisim" w:cs="Narkisim"/>
          <w:b/>
          <w:bCs/>
          <w:rtl/>
        </w:rPr>
        <w:t>ר"ן</w:t>
      </w:r>
      <w:r w:rsidRPr="00741ADA">
        <w:rPr>
          <w:rFonts w:ascii="Narkisim" w:hAnsi="Narkisim" w:cs="Narkisim"/>
          <w:rtl/>
        </w:rPr>
        <w:t xml:space="preserve"> ביאר דס"ל דעבוד מעלה אף בהני. ומשום מעלה ביוחסין אף בספיקות. אמנם ה</w:t>
      </w:r>
      <w:r w:rsidRPr="00741ADA">
        <w:rPr>
          <w:rFonts w:ascii="Narkisim" w:hAnsi="Narkisim" w:cs="Narkisim"/>
          <w:b/>
          <w:bCs/>
          <w:rtl/>
        </w:rPr>
        <w:t>שיטה לנ"ל</w:t>
      </w:r>
      <w:r w:rsidRPr="00741ADA">
        <w:rPr>
          <w:rFonts w:ascii="Narkisim" w:hAnsi="Narkisim" w:cs="Narkisim"/>
          <w:rtl/>
        </w:rPr>
        <w:t xml:space="preserve"> (עה.) ו</w:t>
      </w:r>
      <w:r w:rsidRPr="00741ADA">
        <w:rPr>
          <w:rFonts w:ascii="Narkisim" w:hAnsi="Narkisim" w:cs="Narkisim"/>
          <w:b/>
          <w:bCs/>
          <w:rtl/>
        </w:rPr>
        <w:t>ריטב"א</w:t>
      </w:r>
      <w:r w:rsidRPr="00741ADA">
        <w:rPr>
          <w:rFonts w:ascii="Narkisim" w:hAnsi="Narkisim" w:cs="Narkisim"/>
          <w:rtl/>
        </w:rPr>
        <w:t xml:space="preserve"> (דפוס ישן עג.) כת' דר"א לא דרש קהל ודאי. וה</w:t>
      </w:r>
      <w:r w:rsidRPr="00741ADA">
        <w:rPr>
          <w:rFonts w:ascii="Narkisim" w:hAnsi="Narkisim" w:cs="Narkisim"/>
          <w:b/>
          <w:bCs/>
          <w:rtl/>
        </w:rPr>
        <w:t>אחרונים</w:t>
      </w:r>
      <w:r w:rsidRPr="00741ADA">
        <w:rPr>
          <w:rFonts w:ascii="Narkisim" w:hAnsi="Narkisim" w:cs="Narkisim"/>
          <w:rtl/>
        </w:rPr>
        <w:t xml:space="preserve"> הביאו דכ"ד </w:t>
      </w:r>
      <w:r w:rsidRPr="00741ADA">
        <w:rPr>
          <w:rFonts w:ascii="Narkisim" w:hAnsi="Narkisim" w:cs="Narkisim"/>
          <w:b/>
          <w:bCs/>
          <w:rtl/>
        </w:rPr>
        <w:t>ה"ה</w:t>
      </w:r>
      <w:r w:rsidRPr="00741ADA">
        <w:rPr>
          <w:rFonts w:ascii="Narkisim" w:hAnsi="Narkisim" w:cs="Narkisim"/>
          <w:rtl/>
        </w:rPr>
        <w:t xml:space="preserve"> (טו יא). [וע"ע לקמן עה.].</w:t>
      </w:r>
    </w:p>
    <w:p w14:paraId="2D57EEA0"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(עה.) כת' דנראה דצ"ל דר"א ס"ל דקהל גרים לא איקרי קהל, שאל"כ במי יתחתנו הספיקות</w:t>
      </w:r>
      <w:r w:rsidRPr="00741ADA">
        <w:rPr>
          <w:rStyle w:val="ac"/>
          <w:rFonts w:ascii="Narkisim" w:hAnsi="Narkisim"/>
          <w:rtl/>
        </w:rPr>
        <w:footnoteReference w:id="1034"/>
      </w:r>
      <w:r w:rsidRPr="00741ADA">
        <w:rPr>
          <w:rFonts w:ascii="Narkisim" w:hAnsi="Narkisim"/>
          <w:rtl/>
        </w:rPr>
        <w:t>. [וכ"פ ה</w:t>
      </w:r>
      <w:r w:rsidRPr="00741ADA">
        <w:rPr>
          <w:rFonts w:ascii="Narkisim" w:hAnsi="Narkisim"/>
          <w:b/>
          <w:bCs/>
          <w:rtl/>
        </w:rPr>
        <w:t>רמב"ם</w:t>
      </w:r>
      <w:r w:rsidRPr="00741ADA">
        <w:rPr>
          <w:rFonts w:ascii="Narkisim" w:hAnsi="Narkisim"/>
          <w:rtl/>
        </w:rPr>
        <w:t xml:space="preserve"> (טו כג) דאין תקנה לספיקות אלא שישאו גרים</w:t>
      </w:r>
      <w:r w:rsidRPr="00741ADA">
        <w:rPr>
          <w:rStyle w:val="ac"/>
          <w:rFonts w:ascii="Narkisim" w:hAnsi="Narkisim"/>
          <w:rtl/>
        </w:rPr>
        <w:footnoteReference w:id="1035"/>
      </w:r>
      <w:r w:rsidRPr="00741ADA">
        <w:rPr>
          <w:rFonts w:ascii="Narkisim" w:hAnsi="Narkisim"/>
          <w:rtl/>
        </w:rPr>
        <w:t>. דקי"ל קהל גרים לא איקרי קהל].</w:t>
      </w:r>
    </w:p>
    <w:p w14:paraId="216A4505" w14:textId="77777777" w:rsidR="00620854" w:rsidRPr="00741ADA" w:rsidRDefault="00000000" w:rsidP="00741ADA">
      <w:pPr>
        <w:bidi/>
        <w:rPr>
          <w:rFonts w:ascii="Narkisim" w:hAnsi="Narkisim" w:cs="Narkisim"/>
        </w:rPr>
      </w:pPr>
      <w:r w:rsidRPr="00741ADA">
        <w:rPr>
          <w:rFonts w:ascii="Narkisim" w:hAnsi="Narkisim" w:cs="Narkisim"/>
          <w:u w:val="single"/>
          <w:rtl/>
        </w:rPr>
        <w:t>שם. ודאן בספיקן</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פסק כר"א, ואפ"ה כת' (טו לג) דשתוקי ואסופי מותרין בנתינים כשאר גרים, והולד ספק ממזר. ו</w:t>
      </w:r>
      <w:r w:rsidRPr="00741ADA">
        <w:rPr>
          <w:rFonts w:ascii="Narkisim" w:hAnsi="Narkisim" w:cs="Narkisim"/>
          <w:b/>
          <w:bCs/>
          <w:rtl/>
        </w:rPr>
        <w:t>ה"ה</w:t>
      </w:r>
      <w:r w:rsidRPr="00741ADA">
        <w:rPr>
          <w:rFonts w:ascii="Narkisim" w:hAnsi="Narkisim" w:cs="Narkisim"/>
          <w:rtl/>
        </w:rPr>
        <w:t xml:space="preserve"> כת' ד</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[וכן פשטות המשנה]</w:t>
      </w:r>
      <w:r w:rsidRPr="00741ADA">
        <w:rPr>
          <w:rFonts w:ascii="Narkisim" w:hAnsi="Narkisim" w:cs="Narkisim"/>
          <w:rtl/>
        </w:rPr>
        <w:t xml:space="preserve"> לא משמע כן, דנתינים הוה בכלל ודאן, ואסורין בספיקן</w:t>
      </w:r>
      <w:r w:rsidRPr="00741ADA">
        <w:rPr>
          <w:rStyle w:val="ac"/>
          <w:rFonts w:ascii="Narkisim" w:hAnsi="Narkisim" w:cs="Narkisim"/>
          <w:rtl/>
        </w:rPr>
        <w:footnoteReference w:id="1036"/>
      </w:r>
      <w:r w:rsidRPr="00741ADA">
        <w:rPr>
          <w:rFonts w:ascii="Narkisim" w:hAnsi="Narkisim" w:cs="Narkisim"/>
          <w:rtl/>
        </w:rPr>
        <w:t>. וכה"ק ה</w:t>
      </w:r>
      <w:r w:rsidRPr="00741ADA">
        <w:rPr>
          <w:rFonts w:ascii="Narkisim" w:hAnsi="Narkisim" w:cs="Narkisim"/>
          <w:b/>
          <w:bCs/>
          <w:rtl/>
        </w:rPr>
        <w:t>ר"ן</w:t>
      </w:r>
      <w:r w:rsidRPr="00741ADA">
        <w:rPr>
          <w:rFonts w:ascii="Narkisim" w:hAnsi="Narkisim" w:cs="Narkisim"/>
          <w:rtl/>
        </w:rPr>
        <w:t>. וכת' דהרמב"ם לשיטתו דאיסור נתינים דרבנן (ע' לעיל סט.), וכי גזרו לבא בקהל ודאי. אבל בקהל ספק לא גזרו.</w:t>
      </w:r>
    </w:p>
    <w:p w14:paraId="04E6A2F1" w14:textId="77777777" w:rsidR="00620854" w:rsidRPr="00741ADA" w:rsidRDefault="00000000" w:rsidP="00741ADA">
      <w:pPr>
        <w:bidi/>
        <w:rPr>
          <w:rFonts w:ascii="Narkisim" w:hAnsi="Narkisim" w:cs="Narkisim"/>
        </w:rPr>
      </w:pPr>
      <w:r w:rsidRPr="00741ADA">
        <w:rPr>
          <w:rFonts w:ascii="Narkisim" w:hAnsi="Narkisim" w:cs="Narkisim"/>
          <w:u w:val="single"/>
          <w:rtl/>
        </w:rPr>
        <w:t>וספיקן בספיקן אסור</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שמא זה כשר וזה פסול. וה</w:t>
      </w:r>
      <w:r w:rsidRPr="00741ADA">
        <w:rPr>
          <w:rFonts w:ascii="Narkisim" w:hAnsi="Narkisim" w:cs="Narkisim"/>
          <w:b/>
          <w:bCs/>
          <w:rtl/>
        </w:rPr>
        <w:t>אחרונים</w:t>
      </w:r>
      <w:r w:rsidRPr="00741ADA">
        <w:rPr>
          <w:rFonts w:ascii="Narkisim" w:hAnsi="Narkisim" w:cs="Narkisim"/>
          <w:rtl/>
        </w:rPr>
        <w:t xml:space="preserve"> דנו אמאי לא נימא דמותר משום ספק ספיקא. וה</w:t>
      </w:r>
      <w:r w:rsidRPr="00741ADA">
        <w:rPr>
          <w:rFonts w:ascii="Narkisim" w:hAnsi="Narkisim" w:cs="Narkisim"/>
          <w:b/>
          <w:bCs/>
          <w:rtl/>
        </w:rPr>
        <w:t>שעה"מ</w:t>
      </w:r>
      <w:r w:rsidRPr="00741ADA">
        <w:rPr>
          <w:rFonts w:ascii="Narkisim" w:hAnsi="Narkisim" w:cs="Narkisim"/>
          <w:rtl/>
        </w:rPr>
        <w:t xml:space="preserve"> (יט כג) כת' דעשו מעלה אף במקום ס"ס.</w:t>
      </w:r>
    </w:p>
    <w:p w14:paraId="1F05AE07"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שו"ת רע"א</w:t>
      </w:r>
      <w:r w:rsidRPr="00741ADA">
        <w:rPr>
          <w:rFonts w:ascii="Narkisim" w:hAnsi="Narkisim"/>
          <w:rtl/>
        </w:rPr>
        <w:t xml:space="preserve"> (ק' ו) הביא דב</w:t>
      </w:r>
      <w:r w:rsidRPr="00741ADA">
        <w:rPr>
          <w:rFonts w:ascii="Narkisim" w:hAnsi="Narkisim"/>
          <w:b/>
          <w:bCs/>
          <w:rtl/>
        </w:rPr>
        <w:t>שו"ת מוצל מאש</w:t>
      </w:r>
      <w:r w:rsidRPr="00741ADA">
        <w:rPr>
          <w:rFonts w:ascii="Narkisim" w:hAnsi="Narkisim"/>
          <w:rtl/>
        </w:rPr>
        <w:t xml:space="preserve"> (מהר"ח אלפאנדרי יג) הוכיח מכאן דבתרי גופי לא אמרי' ספק ספיקא, וכדעת ה</w:t>
      </w:r>
      <w:r w:rsidRPr="00741ADA">
        <w:rPr>
          <w:rFonts w:ascii="Narkisim" w:hAnsi="Narkisim"/>
          <w:b/>
          <w:bCs/>
          <w:rtl/>
        </w:rPr>
        <w:t>ר"א מזרחי</w:t>
      </w:r>
      <w:r w:rsidRPr="00741ADA">
        <w:rPr>
          <w:rStyle w:val="ac"/>
          <w:rFonts w:ascii="Narkisim" w:hAnsi="Narkisim"/>
          <w:rtl/>
        </w:rPr>
        <w:footnoteReference w:id="1037"/>
      </w:r>
      <w:r w:rsidRPr="00741ADA">
        <w:rPr>
          <w:rFonts w:ascii="Narkisim" w:hAnsi="Narkisim"/>
          <w:rtl/>
        </w:rPr>
        <w:t>. דהכא לא מתירין משום ס"ס, ספק הוא ממזר, ואת"ל שהוא ממזר דלמא גם היא ממזרת כיון דהוה ב' גופיו.</w:t>
      </w:r>
    </w:p>
    <w:p w14:paraId="37F1F80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מוצל מאש</w:t>
      </w:r>
      <w:r w:rsidRPr="00741ADA">
        <w:rPr>
          <w:rFonts w:ascii="Narkisim" w:hAnsi="Narkisim"/>
          <w:rtl/>
        </w:rPr>
        <w:t xml:space="preserve"> דחה דאדרבה יש לעשות ס"ס לחומרא, ולומר ספק אם האיש זה כשר וישא ממזרת, ואת"ל דהוא ממזר, דלמא היא כשרה</w:t>
      </w:r>
      <w:r w:rsidRPr="00741ADA">
        <w:rPr>
          <w:rStyle w:val="ac"/>
          <w:rFonts w:ascii="Narkisim" w:hAnsi="Narkisim"/>
          <w:rtl/>
        </w:rPr>
        <w:footnoteReference w:id="1038"/>
      </w:r>
      <w:r w:rsidRPr="00741ADA">
        <w:rPr>
          <w:rFonts w:ascii="Narkisim" w:hAnsi="Narkisim"/>
          <w:rtl/>
        </w:rPr>
        <w:t>.</w:t>
      </w:r>
    </w:p>
    <w:p w14:paraId="58C58BFF"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חלק דכה"ג דנים שפיר ס"ס לקולא, שהרי אילו ב' כשרים או ב' ממזרים מותרין. ויש כאן חד צד איסור, שא' ממזר וא' כשר. ול"ש ס"ס להחמיר, להחשב ב' ספיקות שמא הוא ממזר והיא כשרה או להיפוך דמ"מ הכל רק חד ביאת ממזר בקהל ד'. וכיון דחד צד לאיסור [דא' מהם ממזר וא' כשר], ושני צדדים להיתירא מותר.</w:t>
      </w:r>
    </w:p>
    <w:p w14:paraId="2D9892D9"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 xml:space="preserve">רמב"ם </w:t>
      </w:r>
      <w:r w:rsidRPr="00741ADA">
        <w:rPr>
          <w:rFonts w:ascii="Narkisim" w:hAnsi="Narkisim"/>
          <w:rtl/>
        </w:rPr>
        <w:t>(טו כב) כת' דמ"מ ממזר מדבריהם מותר בממזר מדבריהם.</w:t>
      </w:r>
    </w:p>
    <w:p w14:paraId="5146672C" w14:textId="77777777" w:rsidR="00620854" w:rsidRPr="00741ADA" w:rsidRDefault="00000000" w:rsidP="00741ADA">
      <w:pPr>
        <w:pStyle w:val="3"/>
        <w:bidi/>
        <w:rPr>
          <w:rFonts w:ascii="Narkisim" w:hAnsi="Narkisim"/>
        </w:rPr>
      </w:pPr>
      <w:r w:rsidRPr="00741ADA">
        <w:rPr>
          <w:rFonts w:ascii="Narkisim" w:hAnsi="Narkisim"/>
          <w:rtl/>
        </w:rPr>
        <w:t>דף עד:</w:t>
      </w:r>
    </w:p>
    <w:p w14:paraId="14F0E2BF" w14:textId="77777777" w:rsidR="00620854" w:rsidRPr="00741ADA" w:rsidRDefault="00000000" w:rsidP="00741ADA">
      <w:pPr>
        <w:pStyle w:val="aa"/>
        <w:bidi/>
        <w:rPr>
          <w:rFonts w:ascii="Narkisim" w:hAnsi="Narkisim"/>
        </w:rPr>
      </w:pPr>
      <w:r w:rsidRPr="00741ADA">
        <w:rPr>
          <w:rFonts w:ascii="Narkisim" w:hAnsi="Narkisim"/>
          <w:u w:val="single"/>
          <w:rtl/>
        </w:rPr>
        <w:t>ותו הא מותר אסור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הא המותר בקהל כהונה אסור בממזרת. וה</w:t>
      </w:r>
      <w:r w:rsidRPr="00741ADA">
        <w:rPr>
          <w:rFonts w:ascii="Narkisim" w:hAnsi="Narkisim"/>
          <w:b/>
          <w:bCs/>
          <w:rtl/>
        </w:rPr>
        <w:t>רמב"ן</w:t>
      </w:r>
      <w:r w:rsidRPr="00741ADA">
        <w:rPr>
          <w:rFonts w:ascii="Narkisim" w:hAnsi="Narkisim"/>
          <w:rtl/>
        </w:rPr>
        <w:t xml:space="preserve"> הק' דאין לדייק כן במשנה, דכל המותר בכהנת אסור בממזרות. דהא לא הוזהרו כשרות לינשא לפסולים. [וע' תוס']. וה</w:t>
      </w:r>
      <w:r w:rsidRPr="00741ADA">
        <w:rPr>
          <w:rFonts w:ascii="Narkisim" w:hAnsi="Narkisim"/>
          <w:b/>
          <w:bCs/>
          <w:rtl/>
        </w:rPr>
        <w:t>ריטב"א</w:t>
      </w:r>
      <w:r w:rsidRPr="00741ADA">
        <w:rPr>
          <w:rFonts w:ascii="Narkisim" w:hAnsi="Narkisim"/>
          <w:rtl/>
        </w:rPr>
        <w:t xml:space="preserve"> פי' דמהא דבמשנה הוזכרה מותרין לבא זה בזה אלא באסורין לבא בקהל כהונה. משמע דתו ליכא היתר זב"ז. דאל"כ הול"ל כן להדיא.</w:t>
      </w:r>
    </w:p>
    <w:p w14:paraId="7837721B" w14:textId="77777777" w:rsidR="00620854" w:rsidRPr="00741ADA" w:rsidRDefault="00000000" w:rsidP="00741ADA">
      <w:pPr>
        <w:bidi/>
        <w:rPr>
          <w:rFonts w:ascii="Narkisim" w:hAnsi="Narkisim" w:cs="Narkisim"/>
        </w:rPr>
      </w:pPr>
      <w:r w:rsidRPr="00741ADA">
        <w:rPr>
          <w:rFonts w:ascii="Narkisim" w:hAnsi="Narkisim" w:cs="Narkisim"/>
          <w:u w:val="single"/>
          <w:rtl/>
        </w:rPr>
        <w:t>ממזר מאחותו איכא בינייהו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ור' יהודה אוסר הנולד מחייבי כריתות בבני חייבי מיתות. ו</w:t>
      </w:r>
      <w:r w:rsidRPr="00741ADA">
        <w:rPr>
          <w:rFonts w:ascii="Narkisim" w:hAnsi="Narkisim" w:cs="Narkisim"/>
          <w:b/>
          <w:bCs/>
          <w:rtl/>
        </w:rPr>
        <w:t>תוס</w:t>
      </w:r>
      <w:r w:rsidRPr="00741ADA">
        <w:rPr>
          <w:rFonts w:ascii="Narkisim" w:hAnsi="Narkisim" w:cs="Narkisim"/>
          <w:rtl/>
        </w:rPr>
        <w:t>' (ד"ה דת"ק, ותוס' הרא"ש) מבואר דקאי אאשה האסורה בקהל [שאינן נדבקין בקהל, ואפי' לא תפסי קידושין].</w:t>
      </w:r>
    </w:p>
    <w:p w14:paraId="022162E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פי' דאין לפרש דקאי אממזר בממזרת, דכו"ע ס"ל דכל ממזרים מותרים לבא זה בזה.</w:t>
      </w:r>
    </w:p>
    <w:p w14:paraId="55DC23BD" w14:textId="77777777" w:rsidR="00620854" w:rsidRPr="00741ADA" w:rsidRDefault="00000000" w:rsidP="00741ADA">
      <w:pPr>
        <w:bidi/>
        <w:rPr>
          <w:rFonts w:ascii="Narkisim" w:hAnsi="Narkisim" w:cs="Narkisim"/>
        </w:rPr>
      </w:pPr>
      <w:r w:rsidRPr="00741ADA">
        <w:rPr>
          <w:rFonts w:ascii="Narkisim" w:hAnsi="Narkisim" w:cs="Narkisim"/>
          <w:rtl/>
        </w:rPr>
        <w:t>ופ</w:t>
      </w:r>
      <w:r w:rsidRPr="00741ADA">
        <w:rPr>
          <w:rFonts w:ascii="Narkisim" w:hAnsi="Narkisim" w:cs="Narkisim"/>
          <w:b/>
          <w:bCs/>
          <w:rtl/>
        </w:rPr>
        <w:t>רש"י</w:t>
      </w:r>
      <w:r w:rsidRPr="00741ADA">
        <w:rPr>
          <w:rFonts w:ascii="Narkisim" w:hAnsi="Narkisim" w:cs="Narkisim"/>
          <w:rtl/>
        </w:rPr>
        <w:t xml:space="preserve"> דקסבר </w:t>
      </w:r>
      <w:r w:rsidRPr="00741ADA">
        <w:rPr>
          <w:rFonts w:ascii="Narkisim" w:hAnsi="Narkisim" w:cs="Narkisim"/>
          <w:szCs w:val="20"/>
          <w:rtl/>
        </w:rPr>
        <w:t>(כר' יהושע יבמות מט.)</w:t>
      </w:r>
      <w:r w:rsidRPr="00741ADA">
        <w:rPr>
          <w:rFonts w:ascii="Narkisim" w:hAnsi="Narkisim" w:cs="Narkisim"/>
          <w:rtl/>
        </w:rPr>
        <w:t xml:space="preserve"> דאין ממזר אלא מחייבי מיתות. וה</w:t>
      </w:r>
      <w:r w:rsidRPr="00741ADA">
        <w:rPr>
          <w:rFonts w:ascii="Narkisim" w:hAnsi="Narkisim" w:cs="Narkisim"/>
          <w:b/>
          <w:bCs/>
          <w:rtl/>
        </w:rPr>
        <w:t>ריטב"א</w:t>
      </w:r>
      <w:r w:rsidRPr="00741ADA">
        <w:rPr>
          <w:rFonts w:ascii="Narkisim" w:hAnsi="Narkisim" w:cs="Narkisim"/>
          <w:rtl/>
        </w:rPr>
        <w:t xml:space="preserve"> הק' דר' יהודה ס"ל כר' עקיבא דחייבי לאוין הוה ממזר, דהא דרש לקראי כוותיה [ע' יבמות מט.</w:t>
      </w:r>
      <w:r w:rsidRPr="00741ADA">
        <w:rPr>
          <w:rStyle w:val="ac"/>
          <w:rFonts w:ascii="Narkisim" w:hAnsi="Narkisim" w:cs="Narkisim"/>
          <w:rtl/>
        </w:rPr>
        <w:footnoteReference w:id="1039"/>
      </w:r>
      <w:r w:rsidRPr="00741ADA">
        <w:rPr>
          <w:rFonts w:ascii="Narkisim" w:hAnsi="Narkisim" w:cs="Narkisim"/>
          <w:rtl/>
        </w:rPr>
        <w:t>]. וכ"מ (סנהדרין נג.) דס"ל דמחייבי לאוין הוה ממזר</w:t>
      </w:r>
      <w:r w:rsidRPr="00741ADA">
        <w:rPr>
          <w:rStyle w:val="ac"/>
          <w:rFonts w:ascii="Narkisim" w:hAnsi="Narkisim" w:cs="Narkisim"/>
          <w:rtl/>
        </w:rPr>
        <w:footnoteReference w:id="1040"/>
      </w:r>
      <w:r w:rsidRPr="00741ADA">
        <w:rPr>
          <w:rFonts w:ascii="Narkisim" w:hAnsi="Narkisim" w:cs="Narkisim"/>
          <w:rtl/>
        </w:rPr>
        <w:t>.</w:t>
      </w:r>
    </w:p>
    <w:p w14:paraId="7953F21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די"ל דס"ל דוקא חייבי לאוין דשאר הוה ממזר, כגון אנוסת אביו. אבל היכא דליכא שאר לא הוה ממזר, אפי' חייבי כריתות אלא חייבי מיתות בי"ד</w:t>
      </w:r>
      <w:r w:rsidRPr="00741ADA">
        <w:rPr>
          <w:rStyle w:val="ac"/>
          <w:rFonts w:ascii="Narkisim" w:hAnsi="Narkisim"/>
          <w:rtl/>
        </w:rPr>
        <w:footnoteReference w:id="1041"/>
      </w:r>
      <w:r w:rsidRPr="00741ADA">
        <w:rPr>
          <w:rFonts w:ascii="Narkisim" w:hAnsi="Narkisim"/>
          <w:rtl/>
        </w:rPr>
        <w:t xml:space="preserve">. ואחותו לא נחשב שאר בשר. </w:t>
      </w:r>
      <w:r w:rsidRPr="00741ADA">
        <w:rPr>
          <w:rFonts w:ascii="Narkisim" w:hAnsi="Narkisim"/>
          <w:szCs w:val="20"/>
          <w:rtl/>
        </w:rPr>
        <w:t>[וצ"ב אמאי לא חשיב שאר בשר</w:t>
      </w:r>
      <w:r w:rsidRPr="00741ADA">
        <w:rPr>
          <w:rStyle w:val="ac"/>
          <w:rFonts w:ascii="Narkisim" w:hAnsi="Narkisim"/>
          <w:szCs w:val="20"/>
          <w:rtl/>
        </w:rPr>
        <w:footnoteReference w:id="1042"/>
      </w:r>
      <w:r w:rsidRPr="00741ADA">
        <w:rPr>
          <w:rFonts w:ascii="Narkisim" w:hAnsi="Narkisim"/>
          <w:rtl/>
        </w:rPr>
        <w:t>].</w:t>
      </w:r>
    </w:p>
    <w:p w14:paraId="247C14F5" w14:textId="77777777" w:rsidR="00620854" w:rsidRPr="00741ADA" w:rsidRDefault="00000000" w:rsidP="00741ADA">
      <w:pPr>
        <w:pStyle w:val="aa"/>
        <w:bidi/>
        <w:rPr>
          <w:rFonts w:ascii="Narkisim" w:hAnsi="Narkisim"/>
        </w:rPr>
      </w:pPr>
      <w:r w:rsidRPr="00741ADA">
        <w:rPr>
          <w:rFonts w:ascii="Narkisim" w:hAnsi="Narkisim"/>
          <w:u w:val="single"/>
          <w:rtl/>
        </w:rPr>
        <w:t>תוד"ה הרי</w:t>
      </w:r>
      <w:r w:rsidRPr="00741ADA">
        <w:rPr>
          <w:rFonts w:ascii="Narkisim" w:hAnsi="Narkisim"/>
          <w:rtl/>
        </w:rPr>
        <w:t>. הרי גר שנשא בת ישראל שהבת מותרת לכהן ומותרת בממזר. מבואר בתוס' דאף דאמו מישראל יש לו דין משפחת גר [בתר אביו], וקהל גרים לא איקרי קהל. וכדעת ה</w:t>
      </w:r>
      <w:r w:rsidRPr="00741ADA">
        <w:rPr>
          <w:rFonts w:ascii="Narkisim" w:hAnsi="Narkisim"/>
          <w:b/>
          <w:bCs/>
          <w:rtl/>
        </w:rPr>
        <w:t>ר"ן</w:t>
      </w:r>
      <w:r w:rsidRPr="00741ADA">
        <w:rPr>
          <w:rFonts w:ascii="Narkisim" w:hAnsi="Narkisim"/>
          <w:rtl/>
        </w:rPr>
        <w:t xml:space="preserve"> דתלי במשפחה. אבל דעת ה</w:t>
      </w:r>
      <w:r w:rsidRPr="00741ADA">
        <w:rPr>
          <w:rFonts w:ascii="Narkisim" w:hAnsi="Narkisim"/>
          <w:b/>
          <w:bCs/>
          <w:rtl/>
        </w:rPr>
        <w:t>רמב"ם</w:t>
      </w:r>
      <w:r w:rsidRPr="00741ADA">
        <w:rPr>
          <w:rFonts w:ascii="Narkisim" w:hAnsi="Narkisim"/>
          <w:rtl/>
        </w:rPr>
        <w:t xml:space="preserve"> (טו ט) דכיון דאמו מישראל הולד ישראל גמור, ואסור בממזרת. ולחד לישנא בגמ' (יבמות נז.) זה כוונת הגמ' כשרות איתווסף ביה. וע' מש"כ בזה (לעיל סז.).</w:t>
      </w:r>
    </w:p>
    <w:p w14:paraId="473CCD5A" w14:textId="77777777" w:rsidR="00620854" w:rsidRPr="00741ADA" w:rsidRDefault="00000000" w:rsidP="00741ADA">
      <w:pPr>
        <w:pStyle w:val="aa"/>
        <w:bidi/>
        <w:rPr>
          <w:rFonts w:ascii="Narkisim" w:hAnsi="Narkisim"/>
        </w:rPr>
      </w:pPr>
      <w:r w:rsidRPr="00741ADA">
        <w:rPr>
          <w:rFonts w:ascii="Narkisim" w:hAnsi="Narkisim"/>
          <w:u w:val="single"/>
          <w:rtl/>
        </w:rPr>
        <w:t>מאי קמ"ל תנינא וכו' ר' יהושע אומר כל שחייבין עליו מיתת בי"ד</w:t>
      </w:r>
      <w:r w:rsidRPr="00741ADA">
        <w:rPr>
          <w:rFonts w:ascii="Narkisim" w:hAnsi="Narkisim"/>
          <w:rtl/>
        </w:rPr>
        <w:t>. פ</w:t>
      </w:r>
      <w:r w:rsidRPr="00741ADA">
        <w:rPr>
          <w:rFonts w:ascii="Narkisim" w:hAnsi="Narkisim"/>
          <w:b/>
          <w:bCs/>
          <w:rtl/>
        </w:rPr>
        <w:t>רש"י</w:t>
      </w:r>
      <w:r w:rsidRPr="00741ADA">
        <w:rPr>
          <w:rFonts w:ascii="Narkisim" w:hAnsi="Narkisim"/>
          <w:rtl/>
        </w:rPr>
        <w:t xml:space="preserve"> ו</w:t>
      </w:r>
      <w:r w:rsidRPr="00741ADA">
        <w:rPr>
          <w:rFonts w:ascii="Narkisim" w:hAnsi="Narkisim"/>
          <w:b/>
          <w:bCs/>
          <w:rtl/>
        </w:rPr>
        <w:t>תוס'</w:t>
      </w:r>
      <w:r w:rsidRPr="00741ADA">
        <w:rPr>
          <w:rFonts w:ascii="Narkisim" w:hAnsi="Narkisim"/>
          <w:rtl/>
        </w:rPr>
        <w:t xml:space="preserve"> תנינא פלוגתא אחריתי, בתנאי אחריתי, והול"ל וכן היה ר' יהודה אומר כדבריו. [וע"ד הא דאיתא בע"א]. ו</w:t>
      </w:r>
      <w:r w:rsidRPr="00741ADA">
        <w:rPr>
          <w:rFonts w:ascii="Narkisim" w:hAnsi="Narkisim"/>
          <w:b/>
          <w:bCs/>
          <w:rtl/>
        </w:rPr>
        <w:t>תוס'</w:t>
      </w:r>
      <w:r w:rsidRPr="00741ADA">
        <w:rPr>
          <w:rFonts w:ascii="Narkisim" w:hAnsi="Narkisim"/>
          <w:rtl/>
        </w:rPr>
        <w:t xml:space="preserve"> (יבמות מט., וה</w:t>
      </w:r>
      <w:r w:rsidRPr="00741ADA">
        <w:rPr>
          <w:rFonts w:ascii="Narkisim" w:hAnsi="Narkisim"/>
          <w:b/>
          <w:bCs/>
          <w:rtl/>
        </w:rPr>
        <w:t>תוס' רא"ש</w:t>
      </w:r>
      <w:r w:rsidRPr="00741ADA">
        <w:rPr>
          <w:rFonts w:ascii="Narkisim" w:hAnsi="Narkisim"/>
          <w:rtl/>
        </w:rPr>
        <w:t xml:space="preserve"> כאן) הביאו די"ג במשנה (שם) ר' יהודה אומר, ועפ"ז מתיישב הכא טפי. [ותוס' דחו].</w:t>
      </w:r>
    </w:p>
    <w:p w14:paraId="029EC114" w14:textId="77777777" w:rsidR="00620854" w:rsidRPr="00741ADA" w:rsidRDefault="00000000" w:rsidP="00741ADA">
      <w:pPr>
        <w:pStyle w:val="2"/>
        <w:bidi/>
        <w:rPr>
          <w:rFonts w:ascii="Narkisim" w:hAnsi="Narkisim"/>
          <w:sz w:val="21"/>
        </w:rPr>
      </w:pPr>
      <w:r w:rsidRPr="00741ADA">
        <w:rPr>
          <w:rFonts w:ascii="Narkisim" w:hAnsi="Narkisim"/>
          <w:sz w:val="21"/>
          <w:rtl/>
        </w:rPr>
        <w:t>פוסלין אשה בביאתן</w:t>
      </w:r>
    </w:p>
    <w:p w14:paraId="1F61C567" w14:textId="77777777" w:rsidR="00620854" w:rsidRPr="00741ADA" w:rsidRDefault="00000000" w:rsidP="00741ADA">
      <w:pPr>
        <w:bidi/>
        <w:rPr>
          <w:rFonts w:ascii="Narkisim" w:hAnsi="Narkisim" w:cs="Narkisim"/>
        </w:rPr>
      </w:pPr>
      <w:r w:rsidRPr="00741ADA">
        <w:rPr>
          <w:rFonts w:ascii="Narkisim" w:hAnsi="Narkisim" w:cs="Narkisim"/>
          <w:u w:val="single"/>
          <w:rtl/>
        </w:rPr>
        <w:t>ת"ר בן ט' שנים ויום א' גר עמוני וכו' פסלוה</w:t>
      </w:r>
      <w:r w:rsidRPr="00741ADA">
        <w:rPr>
          <w:rFonts w:ascii="Narkisim" w:hAnsi="Narkisim" w:cs="Narkisim"/>
          <w:rtl/>
        </w:rPr>
        <w:t>. דב</w:t>
      </w:r>
      <w:r w:rsidRPr="00741ADA">
        <w:rPr>
          <w:rFonts w:ascii="Narkisim" w:hAnsi="Narkisim" w:cs="Narkisim"/>
          <w:b/>
          <w:bCs/>
          <w:rtl/>
        </w:rPr>
        <w:t>גמ'</w:t>
      </w:r>
      <w:r w:rsidRPr="00741ADA">
        <w:rPr>
          <w:rFonts w:ascii="Narkisim" w:hAnsi="Narkisim" w:cs="Narkisim"/>
          <w:rtl/>
        </w:rPr>
        <w:t xml:space="preserve"> (יבמות סח.</w:t>
      </w:r>
      <w:r w:rsidRPr="00741ADA">
        <w:rPr>
          <w:rStyle w:val="ac"/>
          <w:rFonts w:ascii="Narkisim" w:hAnsi="Narkisim" w:cs="Narkisim"/>
          <w:rtl/>
        </w:rPr>
        <w:footnoteReference w:id="1043"/>
      </w:r>
      <w:r w:rsidRPr="00741ADA">
        <w:rPr>
          <w:rFonts w:ascii="Narkisim" w:hAnsi="Narkisim" w:cs="Narkisim"/>
          <w:rtl/>
        </w:rPr>
        <w:t>) ילפי' כי תהיה לאיש זר, כיון שנבעלה לפסול לה, פסלה</w:t>
      </w:r>
      <w:r w:rsidRPr="00741ADA">
        <w:rPr>
          <w:rStyle w:val="ac"/>
          <w:rFonts w:ascii="Narkisim" w:hAnsi="Narkisim" w:cs="Narkisim"/>
          <w:rtl/>
        </w:rPr>
        <w:footnoteReference w:id="1044"/>
      </w:r>
      <w:r w:rsidRPr="00741ADA">
        <w:rPr>
          <w:rFonts w:ascii="Narkisim" w:hAnsi="Narkisim" w:cs="Narkisim"/>
          <w:rtl/>
        </w:rPr>
        <w:t>. והגמ' (שם סט.) דורשת דמחזיר גרושתו אינו פוסל, דדוקא היכא דהוה זר אצלה מעיקרא</w:t>
      </w:r>
      <w:r w:rsidRPr="00741ADA">
        <w:rPr>
          <w:rStyle w:val="ac"/>
          <w:rFonts w:ascii="Narkisim" w:hAnsi="Narkisim" w:cs="Narkisim"/>
          <w:rtl/>
        </w:rPr>
        <w:footnoteReference w:id="1045"/>
      </w:r>
      <w:r w:rsidRPr="00741ADA">
        <w:rPr>
          <w:rFonts w:ascii="Narkisim" w:hAnsi="Narkisim" w:cs="Narkisim"/>
          <w:rtl/>
        </w:rPr>
        <w:t>.</w:t>
      </w:r>
    </w:p>
    <w:p w14:paraId="04DECF8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(יח א) כת' דילפי' דעשאה זונה [ולוקה משום זונה]. ואילו ב</w:t>
      </w:r>
      <w:r w:rsidRPr="00741ADA">
        <w:rPr>
          <w:rFonts w:ascii="Narkisim" w:hAnsi="Narkisim"/>
          <w:b/>
          <w:bCs/>
          <w:rtl/>
        </w:rPr>
        <w:t>שאר ראשונים</w:t>
      </w:r>
      <w:r w:rsidRPr="00741ADA">
        <w:rPr>
          <w:rFonts w:ascii="Narkisim" w:hAnsi="Narkisim"/>
          <w:rtl/>
        </w:rPr>
        <w:t xml:space="preserve"> משמע דהוה שם איסור בפנ"ע</w:t>
      </w:r>
      <w:r w:rsidRPr="00741ADA">
        <w:rPr>
          <w:rStyle w:val="ac"/>
          <w:rFonts w:ascii="Narkisim" w:hAnsi="Narkisim"/>
          <w:rtl/>
        </w:rPr>
        <w:footnoteReference w:id="1046"/>
      </w:r>
      <w:r w:rsidRPr="00741ADA">
        <w:rPr>
          <w:rFonts w:ascii="Narkisim" w:hAnsi="Narkisim"/>
          <w:rtl/>
        </w:rPr>
        <w:t xml:space="preserve">. </w:t>
      </w:r>
      <w:r w:rsidRPr="00741ADA">
        <w:rPr>
          <w:rFonts w:ascii="Narkisim" w:hAnsi="Narkisim"/>
          <w:szCs w:val="20"/>
          <w:rtl/>
        </w:rPr>
        <w:t>[ובגמ' יבמות סח: דנו אי עונשין מהדין</w:t>
      </w:r>
      <w:r w:rsidRPr="00741ADA">
        <w:rPr>
          <w:rFonts w:ascii="Narkisim" w:hAnsi="Narkisim"/>
          <w:rtl/>
        </w:rPr>
        <w:t xml:space="preserve">]. ודעת </w:t>
      </w:r>
      <w:r w:rsidRPr="00741ADA">
        <w:rPr>
          <w:rFonts w:ascii="Narkisim" w:hAnsi="Narkisim"/>
          <w:b/>
          <w:bCs/>
          <w:rtl/>
        </w:rPr>
        <w:t>תוס</w:t>
      </w:r>
      <w:r w:rsidRPr="00741ADA">
        <w:rPr>
          <w:rFonts w:ascii="Narkisim" w:hAnsi="Narkisim"/>
          <w:rtl/>
        </w:rPr>
        <w:t>' (יבמות טו:) דילפי' דעשאה חללה. ותוס' כת' דאף דאין חללות אלא מאיסורי כהונה (כדלקמן עז:), דרשי' מקרא דפסולי קהל עושים חללות. [והוה גזיה"כ, אבל א"א ללמוד בק"ו או צד השווה לפסול חללות]. [וע' מנח"ח (רסו) שהאריך בכ"ז].</w:t>
      </w:r>
    </w:p>
    <w:p w14:paraId="72CCF124" w14:textId="77777777" w:rsidR="00620854" w:rsidRPr="00741ADA" w:rsidRDefault="00000000" w:rsidP="00741ADA">
      <w:pPr>
        <w:bidi/>
        <w:rPr>
          <w:rFonts w:ascii="Narkisim" w:hAnsi="Narkisim" w:cs="Narkisim"/>
        </w:rPr>
      </w:pPr>
      <w:r w:rsidRPr="00741ADA">
        <w:rPr>
          <w:rFonts w:ascii="Narkisim" w:hAnsi="Narkisim" w:cs="Narkisim"/>
          <w:rtl/>
        </w:rPr>
        <w:t xml:space="preserve">וכן חייבי כריתות פוסלים את האשה בביאתם [אף דאינו זר אצלה מעיקרא], וכן מפורש בגמ' (לקמן עה:, עח.). ודעת </w:t>
      </w:r>
      <w:r w:rsidRPr="00741ADA">
        <w:rPr>
          <w:rFonts w:ascii="Narkisim" w:hAnsi="Narkisim" w:cs="Narkisim"/>
          <w:b/>
          <w:bCs/>
          <w:rtl/>
        </w:rPr>
        <w:t>רש"י</w:t>
      </w:r>
      <w:r w:rsidRPr="00741ADA">
        <w:rPr>
          <w:rFonts w:ascii="Narkisim" w:hAnsi="Narkisim" w:cs="Narkisim"/>
          <w:rtl/>
        </w:rPr>
        <w:t xml:space="preserve"> (יבמות סח:) דילפינן מקרא דאלמנה וגרושה, ובחייבי כריתות לא תפסי קידושין, ואין בהם אלמנות וגירושין. ו</w:t>
      </w:r>
      <w:r w:rsidRPr="00741ADA">
        <w:rPr>
          <w:rFonts w:ascii="Narkisim" w:hAnsi="Narkisim" w:cs="Narkisim"/>
          <w:b/>
          <w:bCs/>
          <w:rtl/>
        </w:rPr>
        <w:t>תוס</w:t>
      </w:r>
      <w:r w:rsidRPr="00741ADA">
        <w:rPr>
          <w:rFonts w:ascii="Narkisim" w:hAnsi="Narkisim" w:cs="Narkisim"/>
          <w:rtl/>
        </w:rPr>
        <w:t>' (שם, ומד:) כת' דכיון דחמירי נחשב 'איש זר' [אף דאינו זר אצלה מעיקרא].</w:t>
      </w:r>
    </w:p>
    <w:p w14:paraId="3B4BF6A0" w14:textId="77777777" w:rsidR="00620854" w:rsidRPr="00741ADA" w:rsidRDefault="00000000" w:rsidP="00741ADA">
      <w:pPr>
        <w:pStyle w:val="aa"/>
        <w:bidi/>
        <w:rPr>
          <w:rFonts w:ascii="Narkisim" w:hAnsi="Narkisim"/>
        </w:rPr>
      </w:pPr>
      <w:r w:rsidRPr="00741ADA">
        <w:rPr>
          <w:rFonts w:ascii="Narkisim" w:hAnsi="Narkisim"/>
          <w:rtl/>
        </w:rPr>
        <w:t>ובמשנה (יבמות ע.) מבואר דאף פצוע דכא פוסל את האשה בביאתו. ו</w:t>
      </w:r>
      <w:r w:rsidRPr="00741ADA">
        <w:rPr>
          <w:rFonts w:ascii="Narkisim" w:hAnsi="Narkisim"/>
          <w:b/>
          <w:bCs/>
          <w:rtl/>
        </w:rPr>
        <w:t>רש"י</w:t>
      </w:r>
      <w:r w:rsidRPr="00741ADA">
        <w:rPr>
          <w:rFonts w:ascii="Narkisim" w:hAnsi="Narkisim"/>
          <w:rtl/>
        </w:rPr>
        <w:t xml:space="preserve"> (יבמות ע.) כת' דעשאה חללה. וה</w:t>
      </w:r>
      <w:r w:rsidRPr="00741ADA">
        <w:rPr>
          <w:rFonts w:ascii="Narkisim" w:hAnsi="Narkisim"/>
          <w:b/>
          <w:bCs/>
          <w:rtl/>
        </w:rPr>
        <w:t>רשב"א</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(שם) נקטו דנעשית זונה, אבל תמהו דאינו זר אצלה מעיקרא. ותי' דכל פסולי קהל פוסל בביאתו. וה</w:t>
      </w:r>
      <w:r w:rsidRPr="00741ADA">
        <w:rPr>
          <w:rFonts w:ascii="Narkisim" w:hAnsi="Narkisim"/>
          <w:b/>
          <w:bCs/>
          <w:rtl/>
        </w:rPr>
        <w:t>תו"י</w:t>
      </w:r>
      <w:r w:rsidRPr="00741ADA">
        <w:rPr>
          <w:rFonts w:ascii="Narkisim" w:hAnsi="Narkisim"/>
          <w:rtl/>
        </w:rPr>
        <w:t xml:space="preserve"> (שם) כת' דכיון דנשתנה הגוף כמו זר מעיקרא</w:t>
      </w:r>
      <w:r w:rsidRPr="00741ADA">
        <w:rPr>
          <w:rStyle w:val="ac"/>
          <w:rFonts w:ascii="Narkisim" w:hAnsi="Narkisim"/>
          <w:rtl/>
        </w:rPr>
        <w:footnoteReference w:id="1047"/>
      </w:r>
      <w:r w:rsidRPr="00741ADA">
        <w:rPr>
          <w:rFonts w:ascii="Narkisim" w:hAnsi="Narkisim"/>
          <w:rtl/>
        </w:rPr>
        <w:t>.</w:t>
      </w:r>
    </w:p>
    <w:p w14:paraId="6C413E66" w14:textId="77777777" w:rsidR="00620854" w:rsidRPr="00741ADA" w:rsidRDefault="00000000" w:rsidP="00741ADA">
      <w:pPr>
        <w:bidi/>
        <w:rPr>
          <w:rFonts w:ascii="Narkisim" w:hAnsi="Narkisim" w:cs="Narkisim"/>
        </w:rPr>
      </w:pPr>
      <w:r w:rsidRPr="00741ADA">
        <w:rPr>
          <w:rFonts w:ascii="Narkisim" w:hAnsi="Narkisim" w:cs="Narkisim"/>
          <w:u w:val="single"/>
          <w:rtl/>
        </w:rPr>
        <w:t>כותי</w:t>
      </w:r>
      <w:r w:rsidRPr="00741ADA">
        <w:rPr>
          <w:rFonts w:ascii="Narkisim" w:hAnsi="Narkisim" w:cs="Narkisim"/>
          <w:rtl/>
        </w:rPr>
        <w:t xml:space="preserve">. מדברי </w:t>
      </w:r>
      <w:r w:rsidRPr="00741ADA">
        <w:rPr>
          <w:rFonts w:ascii="Narkisim" w:hAnsi="Narkisim" w:cs="Narkisim"/>
          <w:b/>
          <w:bCs/>
          <w:rtl/>
        </w:rPr>
        <w:t>רש"י</w:t>
      </w:r>
      <w:r w:rsidRPr="00741ADA">
        <w:rPr>
          <w:rFonts w:ascii="Narkisim" w:hAnsi="Narkisim" w:cs="Narkisim"/>
          <w:rtl/>
        </w:rPr>
        <w:t xml:space="preserve"> (יבמות סח:) מבואר דהיינו עכו"ם, דילפינן (שם, ולקמן עה:) מי שיש לו אלמנות וגירושין בה. ו</w:t>
      </w:r>
      <w:r w:rsidRPr="00741ADA">
        <w:rPr>
          <w:rFonts w:ascii="Narkisim" w:hAnsi="Narkisim" w:cs="Narkisim"/>
          <w:b/>
          <w:bCs/>
          <w:rtl/>
        </w:rPr>
        <w:t>תוס'</w:t>
      </w:r>
      <w:r w:rsidRPr="00741ADA">
        <w:rPr>
          <w:rFonts w:ascii="Narkisim" w:hAnsi="Narkisim" w:cs="Narkisim"/>
          <w:rtl/>
        </w:rPr>
        <w:t xml:space="preserve"> (שם) חלקו דקאי משום פסול כותים. דאף למ"ד גרי אמת הן פסולים משום דנתערבו בהם ממזרים (וכדלקמן עה), וכן מבואר ב</w:t>
      </w:r>
      <w:r w:rsidRPr="00741ADA">
        <w:rPr>
          <w:rFonts w:ascii="Narkisim" w:hAnsi="Narkisim" w:cs="Narkisim"/>
          <w:b/>
          <w:bCs/>
          <w:rtl/>
        </w:rPr>
        <w:t>רש"י</w:t>
      </w:r>
      <w:r w:rsidRPr="00741ADA">
        <w:rPr>
          <w:rFonts w:ascii="Narkisim" w:hAnsi="Narkisim" w:cs="Narkisim"/>
          <w:rtl/>
        </w:rPr>
        <w:t xml:space="preserve"> (במשנה עד.) דהמשנה דמנאם בכלל הספיקות הוה משום ספק ממזר.</w:t>
      </w:r>
    </w:p>
    <w:p w14:paraId="1E03CCF0" w14:textId="77777777" w:rsidR="00620854" w:rsidRPr="00741ADA" w:rsidRDefault="00000000" w:rsidP="00741ADA">
      <w:pPr>
        <w:bidi/>
        <w:rPr>
          <w:rFonts w:ascii="Narkisim" w:hAnsi="Narkisim" w:cs="Narkisim"/>
        </w:rPr>
      </w:pPr>
      <w:r w:rsidRPr="00741ADA">
        <w:rPr>
          <w:rFonts w:ascii="Narkisim" w:hAnsi="Narkisim" w:cs="Narkisim"/>
          <w:u w:val="single"/>
          <w:rtl/>
        </w:rPr>
        <w:t>חלל</w:t>
      </w:r>
      <w:r w:rsidRPr="00741ADA">
        <w:rPr>
          <w:rStyle w:val="ac"/>
          <w:rFonts w:ascii="Narkisim" w:hAnsi="Narkisim" w:cs="Narkisim"/>
          <w:rtl/>
        </w:rPr>
        <w:footnoteReference w:id="1048"/>
      </w:r>
      <w:r w:rsidRPr="00741ADA">
        <w:rPr>
          <w:rFonts w:ascii="Narkisim" w:hAnsi="Narkisim" w:cs="Narkisim"/>
          <w:rtl/>
        </w:rPr>
        <w:t>. ילפי' (לקמן עז.) דמקיש זרעו לו שפוסל את האשה, ובפשוטו הוה חללה. אבל ה</w:t>
      </w:r>
      <w:r w:rsidRPr="00741ADA">
        <w:rPr>
          <w:rFonts w:ascii="Narkisim" w:hAnsi="Narkisim" w:cs="Narkisim"/>
          <w:b/>
          <w:bCs/>
          <w:rtl/>
        </w:rPr>
        <w:t>רמב"ם</w:t>
      </w:r>
      <w:r w:rsidRPr="00741ADA">
        <w:rPr>
          <w:rFonts w:ascii="Narkisim" w:hAnsi="Narkisim" w:cs="Narkisim"/>
          <w:rtl/>
        </w:rPr>
        <w:t xml:space="preserve"> (יח א) כת' דהנבעלה לחלל הוה זונה</w:t>
      </w:r>
      <w:r w:rsidRPr="00741ADA">
        <w:rPr>
          <w:rStyle w:val="ac"/>
          <w:rFonts w:ascii="Narkisim" w:hAnsi="Narkisim" w:cs="Narkisim"/>
          <w:rtl/>
        </w:rPr>
        <w:footnoteReference w:id="1049"/>
      </w:r>
      <w:r w:rsidRPr="00741ADA">
        <w:rPr>
          <w:rFonts w:ascii="Narkisim" w:hAnsi="Narkisim" w:cs="Narkisim"/>
          <w:rtl/>
        </w:rPr>
        <w:t xml:space="preserve">. </w:t>
      </w:r>
      <w:r w:rsidRPr="00741ADA">
        <w:rPr>
          <w:rFonts w:ascii="Narkisim" w:hAnsi="Narkisim" w:cs="Narkisim"/>
          <w:szCs w:val="20"/>
          <w:rtl/>
        </w:rPr>
        <w:t>וכת' (שם ה) הא למדת שפסול זונה לא תלי בביאת איסור, אלא בפגם. שהרי חלל הוה ביאת היתר ועושה זונה. ובא על נדה, ונרבעת לבהמה עברה איסור, ולא נתחללה</w:t>
      </w:r>
      <w:r w:rsidRPr="00741ADA">
        <w:rPr>
          <w:rFonts w:ascii="Narkisim" w:hAnsi="Narkisim" w:cs="Narkisim"/>
          <w:rtl/>
        </w:rPr>
        <w:t>.</w:t>
      </w:r>
    </w:p>
    <w:p w14:paraId="12D9CCA9"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בפיה"מ תמה בזה היאך פוסל החלל האשה בביאתו, וא"ת שנעשית זונה, דהא לא הוזהרו כשרות להנשא לפסולין. וא"ת שעושה אותה חללה, הא אין חללה אלא מאסורי כהונה. ואין הכהנת אסורה לחלל (וע"ע לקמן עז.). ותי' דמ"מ כיון דזרעו ממנה חללים, פוסל את האשה [מדין זונה].</w:t>
      </w:r>
    </w:p>
    <w:p w14:paraId="488D2F1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כת' דאין לומר דרק כשבא עליה שלא לשם אישות פוסלה, מפני שהוא חלל</w:t>
      </w:r>
      <w:r w:rsidRPr="00741ADA">
        <w:rPr>
          <w:rStyle w:val="ac"/>
          <w:rFonts w:ascii="Narkisim" w:hAnsi="Narkisim"/>
          <w:rtl/>
        </w:rPr>
        <w:footnoteReference w:id="1050"/>
      </w:r>
      <w:r w:rsidRPr="00741ADA">
        <w:rPr>
          <w:rFonts w:ascii="Narkisim" w:hAnsi="Narkisim"/>
          <w:rtl/>
        </w:rPr>
        <w:t>, הא מפורש דאסור לישא 'אלמנתו', משמע שגם דרך נישואין פוסל.</w:t>
      </w:r>
    </w:p>
    <w:p w14:paraId="6B54219A" w14:textId="77777777" w:rsidR="00620854" w:rsidRPr="00741ADA" w:rsidRDefault="00000000" w:rsidP="00741ADA">
      <w:pPr>
        <w:pStyle w:val="3"/>
        <w:bidi/>
        <w:rPr>
          <w:rFonts w:ascii="Narkisim" w:hAnsi="Narkisim"/>
        </w:rPr>
      </w:pPr>
      <w:r w:rsidRPr="00741ADA">
        <w:rPr>
          <w:rFonts w:ascii="Narkisim" w:hAnsi="Narkisim"/>
          <w:rtl/>
        </w:rPr>
        <w:t>דף עה.</w:t>
      </w:r>
    </w:p>
    <w:p w14:paraId="1599FD25" w14:textId="77777777" w:rsidR="00620854" w:rsidRPr="00741ADA" w:rsidRDefault="00000000" w:rsidP="00741ADA">
      <w:pPr>
        <w:bidi/>
        <w:rPr>
          <w:rFonts w:ascii="Narkisim" w:hAnsi="Narkisim" w:cs="Narkisim"/>
        </w:rPr>
      </w:pPr>
      <w:r w:rsidRPr="00741ADA">
        <w:rPr>
          <w:rFonts w:ascii="Narkisim" w:hAnsi="Narkisim" w:cs="Narkisim"/>
          <w:u w:val="single"/>
          <w:rtl/>
        </w:rPr>
        <w:t>מצרי שני וכו' ת"ק וכו' אף כל שביאתו בעבירה, ור' יוסי סבר וכו' לאפוקי מצרי שני שאין זרעו פסול</w:t>
      </w:r>
      <w:r w:rsidRPr="00741ADA">
        <w:rPr>
          <w:rFonts w:ascii="Narkisim" w:hAnsi="Narkisim" w:cs="Narkisim"/>
          <w:rtl/>
        </w:rPr>
        <w:t xml:space="preserve">. בגמ' [יבמות עז] נח' ר' יוחנן ור"ל עמוני ומצרי שני שנשאו בת ישראל [בעבירה], האם הבת כשירה לכהונה. ר"ל יליף דפסול בהצד השווה מאלמנה לכה"ג וחלל </w:t>
      </w:r>
      <w:r w:rsidRPr="00741ADA">
        <w:rPr>
          <w:rFonts w:ascii="Narkisim" w:hAnsi="Narkisim" w:cs="Narkisim"/>
          <w:szCs w:val="20"/>
          <w:rtl/>
        </w:rPr>
        <w:t>[וכעין ילפו' דר' יהודה לקמן עח.</w:t>
      </w:r>
      <w:r w:rsidRPr="00741ADA">
        <w:rPr>
          <w:rStyle w:val="ac"/>
          <w:rFonts w:ascii="Narkisim" w:hAnsi="Narkisim" w:cs="Narkisim"/>
          <w:szCs w:val="20"/>
          <w:rtl/>
        </w:rPr>
        <w:footnoteReference w:id="1051"/>
      </w:r>
      <w:r w:rsidRPr="00741ADA">
        <w:rPr>
          <w:rFonts w:ascii="Narkisim" w:hAnsi="Narkisim" w:cs="Narkisim"/>
          <w:szCs w:val="20"/>
          <w:rtl/>
        </w:rPr>
        <w:t>, וה</w:t>
      </w:r>
      <w:r w:rsidRPr="00741ADA">
        <w:rPr>
          <w:rFonts w:ascii="Narkisim" w:hAnsi="Narkisim" w:cs="Narkisim"/>
          <w:b/>
          <w:bCs/>
          <w:szCs w:val="20"/>
          <w:rtl/>
        </w:rPr>
        <w:t>רמב"ן</w:t>
      </w:r>
      <w:r w:rsidRPr="00741ADA">
        <w:rPr>
          <w:rFonts w:ascii="Narkisim" w:hAnsi="Narkisim" w:cs="Narkisim"/>
          <w:szCs w:val="20"/>
          <w:rtl/>
        </w:rPr>
        <w:t xml:space="preserve"> כת' דכן גרס </w:t>
      </w:r>
      <w:r w:rsidRPr="00741ADA">
        <w:rPr>
          <w:rFonts w:ascii="Narkisim" w:hAnsi="Narkisim" w:cs="Narkisim"/>
          <w:b/>
          <w:bCs/>
          <w:szCs w:val="20"/>
          <w:rtl/>
        </w:rPr>
        <w:t>ר"ח</w:t>
      </w:r>
      <w:r w:rsidRPr="00741ADA">
        <w:rPr>
          <w:rFonts w:ascii="Narkisim" w:hAnsi="Narkisim" w:cs="Narkisim"/>
          <w:szCs w:val="20"/>
          <w:rtl/>
        </w:rPr>
        <w:t xml:space="preserve"> לקמן עח. בדברי ר' יהודה</w:t>
      </w:r>
      <w:r w:rsidRPr="00741ADA">
        <w:rPr>
          <w:rFonts w:ascii="Narkisim" w:hAnsi="Narkisim" w:cs="Narkisim"/>
          <w:rtl/>
        </w:rPr>
        <w:t>]. ור' יוחנן חלק דדרשי' בתולה מעמיו יקח, שבא מב' עממין. והיינו עמוני שנשא בת ישראל.</w:t>
      </w:r>
    </w:p>
    <w:p w14:paraId="4F913302" w14:textId="77777777" w:rsidR="00620854" w:rsidRPr="00741ADA" w:rsidRDefault="00000000" w:rsidP="00741ADA">
      <w:pPr>
        <w:pStyle w:val="a8"/>
        <w:bidi/>
        <w:rPr>
          <w:rFonts w:ascii="Narkisim" w:hAnsi="Narkisim"/>
        </w:rPr>
      </w:pPr>
      <w:r w:rsidRPr="00741ADA">
        <w:rPr>
          <w:rFonts w:ascii="Narkisim" w:hAnsi="Narkisim"/>
          <w:rtl/>
        </w:rPr>
        <w:t>[אבל עמוני ומצרי שני שנשאו לגר, הבת כשירה לכהונה, כיון דאין צד עבירה].</w:t>
      </w:r>
    </w:p>
    <w:p w14:paraId="105EA0E8"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(שם, וה</w:t>
      </w:r>
      <w:r w:rsidRPr="00741ADA">
        <w:rPr>
          <w:rFonts w:ascii="Narkisim" w:hAnsi="Narkisim" w:cs="Narkisim"/>
          <w:b/>
          <w:bCs/>
          <w:szCs w:val="20"/>
          <w:rtl/>
        </w:rPr>
        <w:t>רמב"ן</w:t>
      </w:r>
      <w:r w:rsidRPr="00741ADA">
        <w:rPr>
          <w:rFonts w:ascii="Narkisim" w:hAnsi="Narkisim" w:cs="Narkisim"/>
          <w:szCs w:val="20"/>
          <w:rtl/>
        </w:rPr>
        <w:t xml:space="preserve"> ו</w:t>
      </w:r>
      <w:r w:rsidRPr="00741ADA">
        <w:rPr>
          <w:rFonts w:ascii="Narkisim" w:hAnsi="Narkisim" w:cs="Narkisim"/>
          <w:b/>
          <w:bCs/>
          <w:szCs w:val="20"/>
          <w:rtl/>
        </w:rPr>
        <w:t>ריטב"א</w:t>
      </w:r>
      <w:r w:rsidRPr="00741ADA">
        <w:rPr>
          <w:rFonts w:ascii="Narkisim" w:hAnsi="Narkisim" w:cs="Narkisim"/>
          <w:szCs w:val="20"/>
          <w:rtl/>
        </w:rPr>
        <w:t xml:space="preserve"> ו</w:t>
      </w:r>
      <w:r w:rsidRPr="00741ADA">
        <w:rPr>
          <w:rFonts w:ascii="Narkisim" w:hAnsi="Narkisim" w:cs="Narkisim"/>
          <w:b/>
          <w:bCs/>
          <w:szCs w:val="20"/>
          <w:rtl/>
        </w:rPr>
        <w:t>תוס' רי"ד</w:t>
      </w:r>
      <w:r w:rsidRPr="00741ADA">
        <w:rPr>
          <w:rFonts w:ascii="Narkisim" w:hAnsi="Narkisim" w:cs="Narkisim"/>
          <w:szCs w:val="20"/>
          <w:rtl/>
        </w:rPr>
        <w:t xml:space="preserve"> כאן)</w:t>
      </w:r>
      <w:r w:rsidRPr="00741ADA">
        <w:rPr>
          <w:rFonts w:ascii="Narkisim" w:hAnsi="Narkisim" w:cs="Narkisim"/>
          <w:rtl/>
        </w:rPr>
        <w:t xml:space="preserve"> כת' דהא דאי' הכא דמצרי שני אין זרעו פסול [לכהונה] קאי כר' יוחנן.</w:t>
      </w:r>
    </w:p>
    <w:p w14:paraId="194F9B3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ראב"ד</w:t>
      </w:r>
      <w:r w:rsidRPr="00741ADA">
        <w:rPr>
          <w:rFonts w:ascii="Narkisim" w:hAnsi="Narkisim"/>
          <w:rtl/>
        </w:rPr>
        <w:t xml:space="preserve"> (הו' ברמב"ן וריטב"א) כת' דכוונת הגמ' כאן דכשירה לקהל</w:t>
      </w:r>
      <w:r w:rsidRPr="00741ADA">
        <w:rPr>
          <w:rStyle w:val="ac"/>
          <w:rFonts w:ascii="Narkisim" w:hAnsi="Narkisim"/>
          <w:rtl/>
        </w:rPr>
        <w:footnoteReference w:id="1052"/>
      </w:r>
      <w:r w:rsidRPr="00741ADA">
        <w:rPr>
          <w:rFonts w:ascii="Narkisim" w:hAnsi="Narkisim"/>
          <w:rtl/>
        </w:rPr>
        <w:t>, שאין זרעו פסול כמוה. ואף לר"ל פסולה רק לכהונה.</w:t>
      </w:r>
      <w:r w:rsidRPr="00741ADA">
        <w:rPr>
          <w:rFonts w:ascii="Narkisim" w:hAnsi="Narkisim"/>
          <w:szCs w:val="20"/>
          <w:rtl/>
        </w:rPr>
        <w:t xml:space="preserve"> והרמב"ן ביאר דמצרי שני כיון דביאתו מטהרתו [דהוא פסול לקהל ובנו כשר], מש"ה אינו פוסל את האשה</w:t>
      </w:r>
      <w:r w:rsidRPr="00741ADA">
        <w:rPr>
          <w:rFonts w:ascii="Narkisim" w:hAnsi="Narkisim"/>
          <w:rtl/>
        </w:rPr>
        <w:t>.</w:t>
      </w:r>
    </w:p>
    <w:p w14:paraId="1E01F93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הק' דמ"מ רשב"ג נקט כל שאתה [הכהן] נושא בתו, ומצרי שני אינו נושא את בתו. ונמצא דזהו נפק"מ בין רשב"ג לר' יוסי [ובגמ' מבואר דהנפק"מ להיפך בעמוני]. וע"כ סוגיין דאינו פוסל אפי' לכהונה, וכר' יוחנן. ועולא [בסוגיין] הוא תלמיד של ר' יוחנן</w:t>
      </w:r>
      <w:r w:rsidRPr="00741ADA">
        <w:rPr>
          <w:rStyle w:val="ac"/>
          <w:rFonts w:ascii="Narkisim" w:hAnsi="Narkisim"/>
          <w:rtl/>
        </w:rPr>
        <w:footnoteReference w:id="1053"/>
      </w:r>
      <w:r w:rsidRPr="00741ADA">
        <w:rPr>
          <w:rFonts w:ascii="Narkisim" w:hAnsi="Narkisim"/>
          <w:rtl/>
        </w:rPr>
        <w:t>.</w:t>
      </w:r>
    </w:p>
    <w:p w14:paraId="4CC1F52A"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(יבמות, והרמב"ן וריטב"א) כת' דר"ל יפרש דת"ק לא קאי אמצרי שני, ואף מצרי שני בתו פסולה לכהונה. וה</w:t>
      </w:r>
      <w:r w:rsidRPr="00741ADA">
        <w:rPr>
          <w:rFonts w:ascii="Narkisim" w:hAnsi="Narkisim"/>
          <w:b/>
          <w:bCs/>
          <w:rtl/>
        </w:rPr>
        <w:t>רמב"ן</w:t>
      </w:r>
      <w:r w:rsidRPr="00741ADA">
        <w:rPr>
          <w:rFonts w:ascii="Narkisim" w:hAnsi="Narkisim"/>
          <w:rtl/>
        </w:rPr>
        <w:t xml:space="preserve"> ביאר דר' יוסי בא לאפוקי מצרי שני, דזרעו כשר לקהל</w:t>
      </w:r>
      <w:r w:rsidRPr="00741ADA">
        <w:rPr>
          <w:rStyle w:val="ac"/>
          <w:rFonts w:ascii="Narkisim" w:hAnsi="Narkisim"/>
          <w:rtl/>
        </w:rPr>
        <w:footnoteReference w:id="1054"/>
      </w:r>
      <w:r w:rsidRPr="00741ADA">
        <w:rPr>
          <w:rFonts w:ascii="Narkisim" w:hAnsi="Narkisim"/>
          <w:rtl/>
        </w:rPr>
        <w:t xml:space="preserve"> [וע"ד סברת הראב"ד]. ורבנן פליגי על ר' יוסי ורשב"ג ופסלי לכהונה. ור"ל ס"ל כרבנן.</w:t>
      </w:r>
    </w:p>
    <w:p w14:paraId="47E72BB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דר"ל מפרש דר' יוסי דרש דזרעו אינו פוסל את האשה לכהונה, דהבן [הוא מצרי שלישי] ואינו פוסל אשה. ומש"ה אינו פוסל. [ור"ל כת"ק].</w:t>
      </w:r>
    </w:p>
    <w:p w14:paraId="0A84F50F" w14:textId="77777777" w:rsidR="00620854" w:rsidRPr="00741ADA" w:rsidRDefault="00000000" w:rsidP="00741ADA">
      <w:pPr>
        <w:bidi/>
        <w:rPr>
          <w:rFonts w:ascii="Narkisim" w:hAnsi="Narkisim" w:cs="Narkisim"/>
        </w:rPr>
      </w:pPr>
      <w:r w:rsidRPr="00741ADA">
        <w:rPr>
          <w:rFonts w:ascii="Narkisim" w:hAnsi="Narkisim" w:cs="Narkisim"/>
          <w:u w:val="single"/>
          <w:rtl/>
        </w:rPr>
        <w:t>תוד"ה ושניהם</w:t>
      </w:r>
      <w:r w:rsidRPr="00741ADA">
        <w:rPr>
          <w:rFonts w:ascii="Narkisim" w:hAnsi="Narkisim" w:cs="Narkisim"/>
          <w:rtl/>
        </w:rPr>
        <w:t>. עיקר דרשא נפק"ל וכו' לאיש זר, דה"ק דלא תקשי מאלמנה לכה"ג וכו'</w:t>
      </w:r>
      <w:r w:rsidRPr="00741ADA">
        <w:rPr>
          <w:rStyle w:val="ac"/>
          <w:rFonts w:ascii="Narkisim" w:hAnsi="Narkisim" w:cs="Narkisim"/>
          <w:rtl/>
        </w:rPr>
        <w:footnoteReference w:id="1055"/>
      </w:r>
      <w:r w:rsidRPr="00741ADA">
        <w:rPr>
          <w:rFonts w:ascii="Narkisim" w:hAnsi="Narkisim" w:cs="Narkisim"/>
          <w:rtl/>
        </w:rPr>
        <w:t xml:space="preserve">. אבל </w:t>
      </w:r>
      <w:r w:rsidRPr="00741ADA">
        <w:rPr>
          <w:rFonts w:ascii="Narkisim" w:hAnsi="Narkisim" w:cs="Narkisim"/>
          <w:b/>
          <w:bCs/>
          <w:rtl/>
        </w:rPr>
        <w:t>תוס</w:t>
      </w:r>
      <w:r w:rsidRPr="00741ADA">
        <w:rPr>
          <w:rFonts w:ascii="Narkisim" w:hAnsi="Narkisim" w:cs="Narkisim"/>
          <w:rtl/>
        </w:rPr>
        <w:t>' (יבמות סט., והתוס' רא"ש) כת' דילפי' מאלמנה לכה"ג, במה מסתבר להעמיד קרא דלאיש זר.</w:t>
      </w:r>
    </w:p>
    <w:p w14:paraId="29B9F14E"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(יבמות טו: ועוד) כת' דא"א ללמוד לפסול בביאתו בק"ו מכה"ג באלמנה, דאין חללה אלא מאיסורי כהונה [וכדאי' לקמן עז:]. ו</w:t>
      </w:r>
      <w:r w:rsidRPr="00741ADA">
        <w:rPr>
          <w:rFonts w:ascii="Narkisim" w:hAnsi="Narkisim" w:cs="Narkisim"/>
          <w:b/>
          <w:bCs/>
          <w:rtl/>
        </w:rPr>
        <w:t>תוס'</w:t>
      </w:r>
      <w:r w:rsidRPr="00741ADA">
        <w:rPr>
          <w:rFonts w:ascii="Narkisim" w:hAnsi="Narkisim" w:cs="Narkisim"/>
          <w:rtl/>
        </w:rPr>
        <w:t xml:space="preserve"> כת' דאף דילפי' מק"ו כעי"ז לפסול את הולד לכהונה (וכדאי' יבמות שם ומד, ולקמן עז. ועח.), היינו לפסול את הבן. אבל לא ילפינן ק"ו לענין האשה, שהיתה כשירה ונתחללה. [ובחללות בתולדה לא נאמר כלל אין חללה אלא מאיסורי כהונה].</w:t>
      </w:r>
    </w:p>
    <w:p w14:paraId="5D6B014B"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הביאו דר' יהודה (לקמן עח.) לומד מצד השווה כעי"ז דגר פוסל בביאתו, מוכח דילפי' הצד השווה מפסול כהונה</w:t>
      </w:r>
      <w:r w:rsidRPr="00741ADA">
        <w:rPr>
          <w:rStyle w:val="ac"/>
          <w:rFonts w:ascii="Narkisim" w:hAnsi="Narkisim"/>
          <w:rtl/>
        </w:rPr>
        <w:footnoteReference w:id="1056"/>
      </w:r>
      <w:r w:rsidRPr="00741ADA">
        <w:rPr>
          <w:rFonts w:ascii="Narkisim" w:hAnsi="Narkisim"/>
          <w:rtl/>
        </w:rPr>
        <w:t>. ודחו התוס' דדוקא ר' יהודה יליף</w:t>
      </w:r>
      <w:r w:rsidRPr="00741ADA">
        <w:rPr>
          <w:rStyle w:val="ac"/>
          <w:rFonts w:ascii="Narkisim" w:hAnsi="Narkisim"/>
          <w:rtl/>
        </w:rPr>
        <w:footnoteReference w:id="1057"/>
      </w:r>
      <w:r w:rsidRPr="00741ADA">
        <w:rPr>
          <w:rFonts w:ascii="Narkisim" w:hAnsi="Narkisim"/>
          <w:rtl/>
        </w:rPr>
        <w:t>. ורבנן פליגי דא"א ללמוד לפסול כהונה. [אמנם תוס' בכ"מ, הו' לקמן עח. כת' דרבנן פליגי מטעמים אחרים].</w:t>
      </w:r>
    </w:p>
    <w:p w14:paraId="6D1D90C8" w14:textId="77777777" w:rsidR="00620854" w:rsidRPr="00741ADA" w:rsidRDefault="00000000" w:rsidP="00741ADA">
      <w:pPr>
        <w:pStyle w:val="aa"/>
        <w:bidi/>
        <w:rPr>
          <w:rFonts w:ascii="Narkisim" w:hAnsi="Narkisim"/>
        </w:rPr>
      </w:pPr>
      <w:r w:rsidRPr="00741ADA">
        <w:rPr>
          <w:rFonts w:ascii="Narkisim" w:hAnsi="Narkisim"/>
          <w:u w:val="single"/>
          <w:rtl/>
        </w:rPr>
        <w:t>דאמר קרא בנים אשר יולדו וכו'</w:t>
      </w:r>
      <w:r w:rsidRPr="00741ADA">
        <w:rPr>
          <w:rFonts w:ascii="Narkisim" w:hAnsi="Narkisim"/>
          <w:rtl/>
        </w:rPr>
        <w:t>. דמצרי שלישי מותר בקהל. וה</w:t>
      </w:r>
      <w:r w:rsidRPr="00741ADA">
        <w:rPr>
          <w:rFonts w:ascii="Narkisim" w:hAnsi="Narkisim"/>
          <w:b/>
          <w:bCs/>
          <w:rtl/>
        </w:rPr>
        <w:t>רמב"ן</w:t>
      </w:r>
      <w:r w:rsidRPr="00741ADA">
        <w:rPr>
          <w:rFonts w:ascii="Narkisim" w:hAnsi="Narkisim"/>
          <w:rtl/>
        </w:rPr>
        <w:t xml:space="preserve"> הק' מנלן דמותרין בכהונה, ולפרש"י ותוס' הילפותא בסוגיין מהכשר כהונה. אבל ל</w:t>
      </w:r>
      <w:r w:rsidRPr="00741ADA">
        <w:rPr>
          <w:rFonts w:ascii="Narkisim" w:hAnsi="Narkisim"/>
          <w:b/>
          <w:bCs/>
          <w:rtl/>
        </w:rPr>
        <w:t>ראב"ד</w:t>
      </w:r>
      <w:r w:rsidRPr="00741ADA">
        <w:rPr>
          <w:rFonts w:ascii="Narkisim" w:hAnsi="Narkisim"/>
          <w:rtl/>
        </w:rPr>
        <w:t xml:space="preserve"> (הנ"ל) הנידון משום פסול קהל. והביא </w:t>
      </w:r>
      <w:r w:rsidRPr="00741ADA">
        <w:rPr>
          <w:rFonts w:ascii="Narkisim" w:hAnsi="Narkisim"/>
          <w:b/>
          <w:bCs/>
          <w:rtl/>
        </w:rPr>
        <w:t>י"מ</w:t>
      </w:r>
      <w:r w:rsidRPr="00741ADA">
        <w:rPr>
          <w:rFonts w:ascii="Narkisim" w:hAnsi="Narkisim"/>
          <w:rtl/>
        </w:rPr>
        <w:t xml:space="preserve"> דכוונת הגמ' דר' יוחנן (יבמות עז.) דרש בתולה מעמיו, מב' עממין. ולא משכח"ל אלא במצרי שני, ומבואר דכהן מותר בה. והרמב"ן כת' דהגמ' לא חשש להפריד, ותפס קרא פשוט. וכעי"ז בכ"מ.</w:t>
      </w:r>
    </w:p>
    <w:p w14:paraId="22483022" w14:textId="77777777" w:rsidR="00620854" w:rsidRPr="00741ADA" w:rsidRDefault="00000000" w:rsidP="00741ADA">
      <w:pPr>
        <w:bidi/>
        <w:rPr>
          <w:rFonts w:ascii="Narkisim" w:hAnsi="Narkisim" w:cs="Narkisim"/>
        </w:rPr>
      </w:pPr>
      <w:r w:rsidRPr="00741ADA">
        <w:rPr>
          <w:rFonts w:ascii="Narkisim" w:hAnsi="Narkisim" w:cs="Narkisim"/>
          <w:u w:val="single"/>
          <w:rtl/>
        </w:rPr>
        <w:t>אלמנת עיסה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מעורבת בספיקות, בעלה היה ספק והיא באה מכחו, הו"ל ספק ספיקא. וכן פ</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כתובות יד.</w:t>
      </w:r>
      <w:r w:rsidRPr="00741ADA">
        <w:rPr>
          <w:rFonts w:ascii="Narkisim" w:hAnsi="Narkisim" w:cs="Narkisim"/>
          <w:rtl/>
        </w:rPr>
        <w:t>) בפי' הא' דהיא אלמנת ספק חלל [כגון שאמו נתגרשה ע"י גט ספק קרוב לו, ומת בעלה. ונשאת לכהן והולידה את זה]. דמוקמינן לאלמנה אחזקה, ואל תפסלנה מספק. ופ</w:t>
      </w:r>
      <w:r w:rsidRPr="00741ADA">
        <w:rPr>
          <w:rFonts w:ascii="Narkisim" w:hAnsi="Narkisim" w:cs="Narkisim"/>
          <w:b/>
          <w:bCs/>
          <w:rtl/>
        </w:rPr>
        <w:t>רש"י</w:t>
      </w:r>
      <w:r w:rsidRPr="00741ADA">
        <w:rPr>
          <w:rFonts w:ascii="Narkisim" w:hAnsi="Narkisim" w:cs="Narkisim"/>
          <w:rtl/>
        </w:rPr>
        <w:t xml:space="preserve"> דהוה תרי ספיקי, שנולד הספק באמו, ולא נאסרה אלא מספק. וזו באה מחמת בנה קרי ליה ס"ס.</w:t>
      </w:r>
    </w:p>
    <w:p w14:paraId="466B5C5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הק' דאין בה אלא ספק א', וכמו בעלה, ובגמ' אי' דהוה ספק ספיקא. וה</w:t>
      </w:r>
      <w:r w:rsidRPr="00741ADA">
        <w:rPr>
          <w:rFonts w:ascii="Narkisim" w:hAnsi="Narkisim"/>
          <w:b/>
          <w:bCs/>
          <w:rtl/>
        </w:rPr>
        <w:t>שיטמ"ק</w:t>
      </w:r>
      <w:r w:rsidRPr="00741ADA">
        <w:rPr>
          <w:rFonts w:ascii="Narkisim" w:hAnsi="Narkisim"/>
          <w:rtl/>
        </w:rPr>
        <w:t xml:space="preserve"> (שם) תי' דהוה ספק דאתי מכח ודאי, ואיתרע חזקתה דנולד בה ספק. אבל הכא דהספק נולד חוצה לה הוה ספק מכח ספק, וחזקתה אלים </w:t>
      </w:r>
      <w:r w:rsidRPr="00741ADA">
        <w:rPr>
          <w:rFonts w:ascii="Narkisim" w:hAnsi="Narkisim"/>
          <w:szCs w:val="20"/>
          <w:rtl/>
        </w:rPr>
        <w:t xml:space="preserve">[וכ"מ לשון </w:t>
      </w:r>
      <w:r w:rsidRPr="00741ADA">
        <w:rPr>
          <w:rFonts w:ascii="Narkisim" w:hAnsi="Narkisim"/>
          <w:b/>
          <w:bCs/>
          <w:szCs w:val="20"/>
          <w:rtl/>
        </w:rPr>
        <w:t>רש"י</w:t>
      </w:r>
      <w:r w:rsidRPr="00741ADA">
        <w:rPr>
          <w:rFonts w:ascii="Narkisim" w:hAnsi="Narkisim"/>
          <w:szCs w:val="20"/>
          <w:rtl/>
        </w:rPr>
        <w:t xml:space="preserve"> כאן]</w:t>
      </w:r>
      <w:r w:rsidRPr="00741ADA">
        <w:rPr>
          <w:rFonts w:ascii="Narkisim" w:hAnsi="Narkisim"/>
          <w:rtl/>
        </w:rPr>
        <w:t>.</w:t>
      </w:r>
    </w:p>
    <w:p w14:paraId="1FC28D90" w14:textId="77777777" w:rsidR="00620854" w:rsidRPr="00741ADA" w:rsidRDefault="00000000" w:rsidP="00741ADA">
      <w:pPr>
        <w:pStyle w:val="a7"/>
        <w:bidi/>
        <w:rPr>
          <w:rFonts w:ascii="Narkisim" w:hAnsi="Narkisim"/>
        </w:rPr>
      </w:pPr>
      <w:r w:rsidRPr="00741ADA">
        <w:rPr>
          <w:rFonts w:ascii="Narkisim" w:hAnsi="Narkisim"/>
          <w:rtl/>
        </w:rPr>
        <w:t>ועוד הביא ה</w:t>
      </w:r>
      <w:r w:rsidRPr="00741ADA">
        <w:rPr>
          <w:rFonts w:ascii="Narkisim" w:hAnsi="Narkisim"/>
          <w:b/>
          <w:bCs/>
          <w:rtl/>
        </w:rPr>
        <w:t>שיטמ"ק</w:t>
      </w:r>
      <w:r w:rsidRPr="00741ADA">
        <w:rPr>
          <w:rFonts w:ascii="Narkisim" w:hAnsi="Narkisim"/>
          <w:rtl/>
        </w:rPr>
        <w:t xml:space="preserve"> (בשם קונטריסין) פי' דיש ב' חזקות [חזקת אמו של החלל. וחזקת האלמנה]. וכ"כ ה</w:t>
      </w:r>
      <w:r w:rsidRPr="00741ADA">
        <w:rPr>
          <w:rFonts w:ascii="Narkisim" w:hAnsi="Narkisim"/>
          <w:b/>
          <w:bCs/>
          <w:rtl/>
        </w:rPr>
        <w:t>רש"ש</w:t>
      </w:r>
      <w:r w:rsidRPr="00741ADA">
        <w:rPr>
          <w:rFonts w:ascii="Narkisim" w:hAnsi="Narkisim"/>
          <w:rtl/>
        </w:rPr>
        <w:t xml:space="preserve"> (שם).</w:t>
      </w:r>
    </w:p>
    <w:p w14:paraId="05BD8EE1" w14:textId="77777777" w:rsidR="00620854" w:rsidRPr="00741ADA" w:rsidRDefault="00000000" w:rsidP="00741ADA">
      <w:pPr>
        <w:bidi/>
        <w:rPr>
          <w:rFonts w:ascii="Narkisim" w:hAnsi="Narkisim" w:cs="Narkisim"/>
        </w:rPr>
      </w:pPr>
      <w:r w:rsidRPr="00741ADA">
        <w:rPr>
          <w:rFonts w:ascii="Narkisim" w:hAnsi="Narkisim" w:cs="Narkisim"/>
          <w:rtl/>
        </w:rPr>
        <w:t>ועוד פ</w:t>
      </w:r>
      <w:r w:rsidRPr="00741ADA">
        <w:rPr>
          <w:rFonts w:ascii="Narkisim" w:hAnsi="Narkisim" w:cs="Narkisim"/>
          <w:b/>
          <w:bCs/>
          <w:rtl/>
        </w:rPr>
        <w:t>רש"י</w:t>
      </w:r>
      <w:r w:rsidRPr="00741ADA">
        <w:rPr>
          <w:rFonts w:ascii="Narkisim" w:hAnsi="Narkisim" w:cs="Narkisim"/>
          <w:rtl/>
        </w:rPr>
        <w:t xml:space="preserve"> (שם) בשם </w:t>
      </w:r>
      <w:r w:rsidRPr="00741ADA">
        <w:rPr>
          <w:rFonts w:ascii="Narkisim" w:hAnsi="Narkisim" w:cs="Narkisim"/>
          <w:b/>
          <w:bCs/>
          <w:rtl/>
        </w:rPr>
        <w:t>ר' יוסף טוב עלם</w:t>
      </w:r>
      <w:r w:rsidRPr="00741ADA">
        <w:rPr>
          <w:rFonts w:ascii="Narkisim" w:hAnsi="Narkisim" w:cs="Narkisim"/>
          <w:rtl/>
        </w:rPr>
        <w:t xml:space="preserve"> שהבעל עצמו היה ס"ס, שנתגרשה אמו ספק קרוב לו וספק קרוב לה, ונשאת לכהן תוך ג' חדשים. וספק בן ט' מראשון [והוא בן הראשון] או בן ז' מאחרון, ואת"ל מאחרון שמא היא אלמנה ולא גרושה.</w:t>
      </w:r>
    </w:p>
    <w:p w14:paraId="541EFEBE"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w:t>
      </w:r>
      <w:r w:rsidRPr="00741ADA">
        <w:rPr>
          <w:rFonts w:ascii="Narkisim" w:hAnsi="Narkisim"/>
          <w:szCs w:val="20"/>
          <w:rtl/>
        </w:rPr>
        <w:t>(ושא"ר שם)</w:t>
      </w:r>
      <w:r w:rsidRPr="00741ADA">
        <w:rPr>
          <w:rFonts w:ascii="Narkisim" w:hAnsi="Narkisim"/>
          <w:rtl/>
        </w:rPr>
        <w:t xml:space="preserve"> הק' דלשון 'נטמע' ולשון עיסה</w:t>
      </w:r>
      <w:r w:rsidRPr="00741ADA">
        <w:rPr>
          <w:rStyle w:val="ac"/>
          <w:rFonts w:ascii="Narkisim" w:hAnsi="Narkisim"/>
          <w:rtl/>
        </w:rPr>
        <w:footnoteReference w:id="1058"/>
      </w:r>
      <w:r w:rsidRPr="00741ADA">
        <w:rPr>
          <w:rFonts w:ascii="Narkisim" w:hAnsi="Narkisim"/>
          <w:rtl/>
        </w:rPr>
        <w:t xml:space="preserve"> משמע תערובת, ואילו לב' פירושי רש"י הנידון על אדם מסויים.</w:t>
      </w:r>
    </w:p>
    <w:p w14:paraId="441F90EC"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ר"י</w:t>
      </w:r>
      <w:r w:rsidRPr="00741ADA">
        <w:rPr>
          <w:rFonts w:ascii="Narkisim" w:hAnsi="Narkisim" w:cs="Narkisim"/>
          <w:rtl/>
        </w:rPr>
        <w:t xml:space="preserve"> ו</w:t>
      </w:r>
      <w:r w:rsidRPr="00741ADA">
        <w:rPr>
          <w:rFonts w:ascii="Narkisim" w:hAnsi="Narkisim" w:cs="Narkisim"/>
          <w:b/>
          <w:bCs/>
          <w:rtl/>
        </w:rPr>
        <w:t>ריב"א</w:t>
      </w:r>
      <w:r w:rsidRPr="00741ADA">
        <w:rPr>
          <w:rFonts w:ascii="Narkisim" w:hAnsi="Narkisim" w:cs="Narkisim"/>
          <w:rtl/>
        </w:rPr>
        <w:t xml:space="preserve"> (בתוס' שם, ועד"ז כת' שא"ר בשם </w:t>
      </w:r>
      <w:r w:rsidRPr="00741ADA">
        <w:rPr>
          <w:rFonts w:ascii="Narkisim" w:hAnsi="Narkisim" w:cs="Narkisim"/>
          <w:b/>
          <w:bCs/>
          <w:rtl/>
        </w:rPr>
        <w:t>ר"ח</w:t>
      </w:r>
      <w:r w:rsidRPr="00741ADA">
        <w:rPr>
          <w:rFonts w:ascii="Narkisim" w:hAnsi="Narkisim" w:cs="Narkisim"/>
          <w:rtl/>
        </w:rPr>
        <w:t>) פי' דנטמע [נתערב] במשפחה אדם שהוא ספק חלל. ונחשב ס"ס, דכל א' מבני המשפחה ספק אם הוא זה שנתערב, וספק שאף זה שנתערב אינו חלל.</w:t>
      </w:r>
    </w:p>
    <w:p w14:paraId="0A0775AB" w14:textId="77777777" w:rsidR="00620854" w:rsidRPr="00741ADA" w:rsidRDefault="00000000" w:rsidP="00741ADA">
      <w:pPr>
        <w:bidi/>
        <w:rPr>
          <w:rFonts w:ascii="Narkisim" w:hAnsi="Narkisim" w:cs="Narkisim"/>
        </w:rPr>
      </w:pPr>
      <w:r w:rsidRPr="00741ADA">
        <w:rPr>
          <w:rFonts w:ascii="Narkisim" w:hAnsi="Narkisim" w:cs="Narkisim"/>
          <w:u w:val="single"/>
          <w:rtl/>
        </w:rPr>
        <w:t>לאפוקי מדהני תנאי דתנן וכו' על אלמנת עיסה שכשירה לכהונה</w:t>
      </w:r>
      <w:r w:rsidRPr="00741ADA">
        <w:rPr>
          <w:rFonts w:ascii="Narkisim" w:hAnsi="Narkisim" w:cs="Narkisim"/>
          <w:rtl/>
        </w:rPr>
        <w:t>. דהנך תנאים ס"ל דאף דאינו נושא בתו, האלמנה כשירה [משום ספק ספיקא, כדאי' בסמוך]</w:t>
      </w:r>
      <w:r w:rsidRPr="00741ADA">
        <w:rPr>
          <w:rStyle w:val="ac"/>
          <w:rFonts w:ascii="Narkisim" w:hAnsi="Narkisim" w:cs="Narkisim"/>
          <w:rtl/>
        </w:rPr>
        <w:footnoteReference w:id="1059"/>
      </w:r>
      <w:r w:rsidRPr="00741ADA">
        <w:rPr>
          <w:rFonts w:ascii="Narkisim" w:hAnsi="Narkisim" w:cs="Narkisim"/>
          <w:rtl/>
        </w:rPr>
        <w:t>.</w:t>
      </w:r>
    </w:p>
    <w:p w14:paraId="5B39E2FB"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(כתובות יד., ותוס' הרא"ש כאן) פי' דהאלמנה יש לה חזקת כשרות. אבל בת העיסה</w:t>
      </w:r>
      <w:r w:rsidRPr="00741ADA">
        <w:rPr>
          <w:rStyle w:val="ac"/>
          <w:rFonts w:ascii="Narkisim" w:hAnsi="Narkisim"/>
          <w:rtl/>
        </w:rPr>
        <w:footnoteReference w:id="1060"/>
      </w:r>
      <w:r w:rsidRPr="00741ADA">
        <w:rPr>
          <w:rFonts w:ascii="Narkisim" w:hAnsi="Narkisim"/>
          <w:rtl/>
        </w:rPr>
        <w:t xml:space="preserve"> אסורה כיון דאין לה חזקת כשרות. דאף דהוה ספק ספיקא (וכדבסמוך), הכא מעלה עשו ביוחסין</w:t>
      </w:r>
      <w:r w:rsidRPr="00741ADA">
        <w:rPr>
          <w:rStyle w:val="ac"/>
          <w:rFonts w:ascii="Narkisim" w:hAnsi="Narkisim"/>
          <w:rtl/>
        </w:rPr>
        <w:footnoteReference w:id="1061"/>
      </w:r>
      <w:r w:rsidRPr="00741ADA">
        <w:rPr>
          <w:rFonts w:ascii="Narkisim" w:hAnsi="Narkisim"/>
          <w:rtl/>
        </w:rPr>
        <w:t>.</w:t>
      </w:r>
    </w:p>
    <w:p w14:paraId="56C5AA6C" w14:textId="77777777" w:rsidR="00620854" w:rsidRPr="00741ADA" w:rsidRDefault="00000000" w:rsidP="00741ADA">
      <w:pPr>
        <w:pStyle w:val="a7"/>
        <w:bidi/>
        <w:rPr>
          <w:rFonts w:ascii="Narkisim" w:hAnsi="Narkisim"/>
        </w:rPr>
      </w:pPr>
      <w:r w:rsidRPr="00741ADA">
        <w:rPr>
          <w:rFonts w:ascii="Narkisim" w:hAnsi="Narkisim"/>
          <w:rtl/>
        </w:rPr>
        <w:t>ועוד דנו ה</w:t>
      </w:r>
      <w:r w:rsidRPr="00741ADA">
        <w:rPr>
          <w:rFonts w:ascii="Narkisim" w:hAnsi="Narkisim"/>
          <w:b/>
          <w:bCs/>
          <w:rtl/>
        </w:rPr>
        <w:t>חלק"מ</w:t>
      </w:r>
      <w:r w:rsidRPr="00741ADA">
        <w:rPr>
          <w:rFonts w:ascii="Narkisim" w:hAnsi="Narkisim"/>
          <w:rtl/>
        </w:rPr>
        <w:t xml:space="preserve"> (ב ח) ו</w:t>
      </w:r>
      <w:r w:rsidRPr="00741ADA">
        <w:rPr>
          <w:rFonts w:ascii="Narkisim" w:hAnsi="Narkisim"/>
          <w:b/>
          <w:bCs/>
          <w:rtl/>
        </w:rPr>
        <w:t>בי"ש</w:t>
      </w:r>
      <w:r w:rsidRPr="00741ADA">
        <w:rPr>
          <w:rFonts w:ascii="Narkisim" w:hAnsi="Narkisim"/>
          <w:rtl/>
        </w:rPr>
        <w:t xml:space="preserve"> (שם יד) דהוה ספק א' בגופה וא' בתערובת ואינו ספק ספיקא גמורה. ומש"ה ל"מ לבת דל"ל חזקת כשרות.  </w:t>
      </w:r>
    </w:p>
    <w:p w14:paraId="7827D902"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הרא"ש</w:t>
      </w:r>
      <w:r w:rsidRPr="00741ADA">
        <w:rPr>
          <w:rFonts w:ascii="Narkisim" w:hAnsi="Narkisim" w:cs="Narkisim"/>
          <w:rtl/>
        </w:rPr>
        <w:t xml:space="preserve"> (כאן) כת' דנראה דרק מ"ד (שם יג., הו' לעיל עד.) דפוסל בבתו [דלא מהני עדות האם], ס"ל דאין לה חזקת כשרות. אבל למ"ד דמכשיר בבתה, הא יש לבת העיסה חזקת כשרות. [א"כ אף בת העיסה כשירה]. אך ה</w:t>
      </w:r>
      <w:r w:rsidRPr="00741ADA">
        <w:rPr>
          <w:rFonts w:ascii="Narkisim" w:hAnsi="Narkisim" w:cs="Narkisim"/>
          <w:b/>
          <w:bCs/>
          <w:rtl/>
        </w:rPr>
        <w:t>אחרונים</w:t>
      </w:r>
      <w:r w:rsidRPr="00741ADA">
        <w:rPr>
          <w:rFonts w:ascii="Narkisim" w:hAnsi="Narkisim" w:cs="Narkisim"/>
          <w:rtl/>
        </w:rPr>
        <w:t xml:space="preserve"> הק' דקי"ל דמהני חזקת האם לבת, ואפ"ה הפוסקים נקטו דבת העיסה פסולה. ואמאי נחשב דאין לה חזקת כשרות. וה</w:t>
      </w:r>
      <w:r w:rsidRPr="00741ADA">
        <w:rPr>
          <w:rFonts w:ascii="Narkisim" w:hAnsi="Narkisim" w:cs="Narkisim"/>
          <w:b/>
          <w:bCs/>
          <w:rtl/>
        </w:rPr>
        <w:t>אבנ"מ</w:t>
      </w:r>
      <w:r w:rsidRPr="00741ADA">
        <w:rPr>
          <w:rFonts w:ascii="Narkisim" w:hAnsi="Narkisim" w:cs="Narkisim"/>
          <w:rtl/>
        </w:rPr>
        <w:t xml:space="preserve"> (ב ג בסו"ד) נשאר בצ"ע.</w:t>
      </w:r>
    </w:p>
    <w:p w14:paraId="2BBD1185"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(כתובות יד.) תי' דדוקא היכא דלא ידעינן מי האב מהני להכשיר בבתה, דאילו היה האב קמן היינו מכירין. אבל אלמנת עיסה כיון דהאב עצמו לפנינו ספק, ומש"ה ל"מ חזקת האם.</w:t>
      </w:r>
    </w:p>
    <w:p w14:paraId="0F55F575" w14:textId="77777777" w:rsidR="00620854" w:rsidRPr="00741ADA" w:rsidRDefault="00000000" w:rsidP="00741ADA">
      <w:pPr>
        <w:bidi/>
        <w:rPr>
          <w:rFonts w:ascii="Narkisim" w:hAnsi="Narkisim" w:cs="Narkisim"/>
        </w:rPr>
      </w:pPr>
      <w:r w:rsidRPr="00741ADA">
        <w:rPr>
          <w:rFonts w:ascii="Narkisim" w:hAnsi="Narkisim" w:cs="Narkisim"/>
          <w:rtl/>
        </w:rPr>
        <w:t>ועוד כת' ה</w:t>
      </w:r>
      <w:r w:rsidRPr="00741ADA">
        <w:rPr>
          <w:rFonts w:ascii="Narkisim" w:hAnsi="Narkisim" w:cs="Narkisim"/>
          <w:b/>
          <w:bCs/>
          <w:rtl/>
        </w:rPr>
        <w:t>תוס' רא"ש</w:t>
      </w:r>
      <w:r w:rsidRPr="00741ADA">
        <w:rPr>
          <w:rFonts w:ascii="Narkisim" w:hAnsi="Narkisim" w:cs="Narkisim"/>
          <w:rtl/>
        </w:rPr>
        <w:t xml:space="preserve"> דנראה דיש לחלק דהכא נדוע ספק פסול במשפחה זו, ומש"ה ל"מ חזקת לבת. ודוקא האם שיש לה חזקת כשרות מוקמינן לה אחזקתה, ולא פסלינן משום דהוה ס"ס. אבל בת דל"ל חזקת כשרות, מעלה עשו ביוחסין. וביאר דמ"ד דמכשיר בבתה הוה משום דפסול הבת הוה מחמת ספק שאירע באם, ומש"ה לא יתכן להחמיר בבת יותר מן האם. </w:t>
      </w:r>
      <w:r w:rsidRPr="00741ADA">
        <w:rPr>
          <w:rFonts w:ascii="Narkisim" w:hAnsi="Narkisim" w:cs="Narkisim"/>
          <w:szCs w:val="20"/>
          <w:rtl/>
        </w:rPr>
        <w:t>[ולכאורה חזר בו, דבקו' נקט דיש לבת חזקת כשרות. ושוב חזר בו דלא מהני חזקת הבת, אלא דהבת תלויה בדין האם, ומהני חזקת האם</w:t>
      </w:r>
      <w:r w:rsidRPr="00741ADA">
        <w:rPr>
          <w:rStyle w:val="ac"/>
          <w:rFonts w:ascii="Narkisim" w:hAnsi="Narkisim" w:cs="Narkisim"/>
          <w:szCs w:val="20"/>
          <w:rtl/>
        </w:rPr>
        <w:footnoteReference w:id="1062"/>
      </w:r>
      <w:r w:rsidRPr="00741ADA">
        <w:rPr>
          <w:rFonts w:ascii="Narkisim" w:hAnsi="Narkisim" w:cs="Narkisim"/>
          <w:szCs w:val="20"/>
          <w:rtl/>
        </w:rPr>
        <w:t>].</w:t>
      </w:r>
    </w:p>
    <w:p w14:paraId="6FB650A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בית יעקב</w:t>
      </w:r>
      <w:r w:rsidRPr="00741ADA">
        <w:rPr>
          <w:rFonts w:ascii="Narkisim" w:hAnsi="Narkisim"/>
          <w:rtl/>
        </w:rPr>
        <w:t xml:space="preserve"> (כתובות יד.) כת' דמ"ד דמכשיר בבת העיסה ס"ל דמהני חזקת כשרות של הבת להכריע. אבל באלמנת עיסה כיון דיש ספק לפנינו על האב, לא יתכן להכריע על ספק שנתעורר קודם</w:t>
      </w:r>
      <w:r w:rsidRPr="00741ADA">
        <w:rPr>
          <w:rStyle w:val="ac"/>
          <w:rFonts w:ascii="Narkisim" w:hAnsi="Narkisim"/>
          <w:rtl/>
        </w:rPr>
        <w:footnoteReference w:id="1063"/>
      </w:r>
      <w:r w:rsidRPr="00741ADA">
        <w:rPr>
          <w:rFonts w:ascii="Narkisim" w:hAnsi="Narkisim"/>
          <w:rtl/>
        </w:rPr>
        <w:t xml:space="preserve"> </w:t>
      </w:r>
      <w:r w:rsidRPr="00741ADA">
        <w:rPr>
          <w:rFonts w:ascii="Narkisim" w:hAnsi="Narkisim"/>
          <w:szCs w:val="20"/>
          <w:rtl/>
        </w:rPr>
        <w:t>[וע"ד סברת רע"א הנ"ל]</w:t>
      </w:r>
      <w:r w:rsidRPr="00741ADA">
        <w:rPr>
          <w:rFonts w:ascii="Narkisim" w:hAnsi="Narkisim"/>
          <w:rtl/>
        </w:rPr>
        <w:t xml:space="preserve">. וכת' דמ"מ אין מוציאין את האלמנה מחזקתה, דמשום ספק אין מגרעין חזקת ההיתר. [דיש גדר חזקה כיון דנהגה היתר עד עכשיו אין לפוסלה]. אבל בבת העיסה ל"ש הנהגת היתר, ומש"ה אסורה. </w:t>
      </w:r>
      <w:r w:rsidRPr="00741ADA">
        <w:rPr>
          <w:rFonts w:ascii="Narkisim" w:hAnsi="Narkisim"/>
          <w:szCs w:val="20"/>
          <w:rtl/>
        </w:rPr>
        <w:t>[ונתחדש בדבריו דיש ב' גדרי חזקה, וחזקת האם מהני רק במקום ששייך הכרעת חזקה</w:t>
      </w:r>
      <w:r w:rsidRPr="00741ADA">
        <w:rPr>
          <w:rStyle w:val="ac"/>
          <w:rFonts w:ascii="Narkisim" w:hAnsi="Narkisim"/>
          <w:szCs w:val="20"/>
          <w:rtl/>
        </w:rPr>
        <w:footnoteReference w:id="1064"/>
      </w:r>
      <w:r w:rsidRPr="00741ADA">
        <w:rPr>
          <w:rFonts w:ascii="Narkisim" w:hAnsi="Narkisim"/>
          <w:szCs w:val="20"/>
          <w:rtl/>
        </w:rPr>
        <w:t>. אבל היכא דל"ש להכריע, צריך חזקה על גופה ול"מ חזקת האם</w:t>
      </w:r>
      <w:r w:rsidRPr="00741ADA">
        <w:rPr>
          <w:rStyle w:val="ac"/>
          <w:rFonts w:ascii="Narkisim" w:hAnsi="Narkisim"/>
          <w:szCs w:val="20"/>
          <w:rtl/>
        </w:rPr>
        <w:footnoteReference w:id="1065"/>
      </w:r>
      <w:r w:rsidRPr="00741ADA">
        <w:rPr>
          <w:rFonts w:ascii="Narkisim" w:hAnsi="Narkisim"/>
          <w:rtl/>
        </w:rPr>
        <w:t>].</w:t>
      </w:r>
    </w:p>
    <w:p w14:paraId="404238D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קוב"ש</w:t>
      </w:r>
      <w:r w:rsidRPr="00741ADA">
        <w:rPr>
          <w:rFonts w:ascii="Narkisim" w:hAnsi="Narkisim"/>
          <w:rtl/>
        </w:rPr>
        <w:t xml:space="preserve"> (ח"ב ב) כת' [באופן דומה] דחזקת האם מהני לבת משום דהודאי מכריע את הספק</w:t>
      </w:r>
      <w:r w:rsidRPr="00741ADA">
        <w:rPr>
          <w:rStyle w:val="ac"/>
          <w:rFonts w:ascii="Narkisim" w:hAnsi="Narkisim"/>
          <w:rtl/>
        </w:rPr>
        <w:footnoteReference w:id="1066"/>
      </w:r>
      <w:r w:rsidRPr="00741ADA">
        <w:rPr>
          <w:rFonts w:ascii="Narkisim" w:hAnsi="Narkisim"/>
          <w:rtl/>
        </w:rPr>
        <w:t>. אבל אלמנת עיסה א"א להכריע את הספק של הבועל. ואף דמהני חזקה שלא להוציאו מחזקתו, מ"מ אינו בגדר 'ודאי' כדי להכריע.</w:t>
      </w:r>
    </w:p>
    <w:p w14:paraId="478B8644" w14:textId="77777777" w:rsidR="00620854" w:rsidRPr="00741ADA" w:rsidRDefault="00000000" w:rsidP="00741ADA">
      <w:pPr>
        <w:bidi/>
        <w:rPr>
          <w:rFonts w:ascii="Narkisim" w:hAnsi="Narkisim" w:cs="Narkisim"/>
        </w:rPr>
      </w:pPr>
      <w:r w:rsidRPr="00741ADA">
        <w:rPr>
          <w:rFonts w:ascii="Narkisim" w:hAnsi="Narkisim" w:cs="Narkisim"/>
          <w:u w:val="single"/>
          <w:rtl/>
        </w:rPr>
        <w:t>מ"ט הוי ס"ס, וס"ס לקולא</w:t>
      </w:r>
      <w:r w:rsidRPr="00741ADA">
        <w:rPr>
          <w:rFonts w:ascii="Narkisim" w:hAnsi="Narkisim" w:cs="Narkisim"/>
          <w:rtl/>
        </w:rPr>
        <w:t>. ב</w:t>
      </w:r>
      <w:r w:rsidRPr="00741ADA">
        <w:rPr>
          <w:rFonts w:ascii="Narkisim" w:hAnsi="Narkisim" w:cs="Narkisim"/>
          <w:b/>
          <w:bCs/>
          <w:rtl/>
        </w:rPr>
        <w:t>שו"ת הרשב"א</w:t>
      </w:r>
      <w:r w:rsidRPr="00741ADA">
        <w:rPr>
          <w:rFonts w:ascii="Narkisim" w:hAnsi="Narkisim" w:cs="Narkisim"/>
          <w:rtl/>
        </w:rPr>
        <w:t xml:space="preserve"> (א תא בסו"ד) הביא מסוגיין דספק איסור שנתערב בהיתר, מותר מדין ס"ס. ולאפוקי מדעת </w:t>
      </w:r>
      <w:r w:rsidRPr="00741ADA">
        <w:rPr>
          <w:rFonts w:ascii="Narkisim" w:hAnsi="Narkisim" w:cs="Narkisim"/>
          <w:b/>
          <w:bCs/>
          <w:rtl/>
        </w:rPr>
        <w:t>ר"י</w:t>
      </w:r>
      <w:r w:rsidRPr="00741ADA">
        <w:rPr>
          <w:rFonts w:ascii="Narkisim" w:hAnsi="Narkisim" w:cs="Narkisim"/>
          <w:rtl/>
        </w:rPr>
        <w:t xml:space="preserve"> </w:t>
      </w:r>
      <w:r w:rsidRPr="00741ADA">
        <w:rPr>
          <w:rFonts w:ascii="Narkisim" w:eastAsia="Narkisim" w:hAnsi="Narkisim" w:cs="Narkisim"/>
          <w:rtl/>
        </w:rPr>
        <w:t xml:space="preserve">(הו' באריכות בתוה"ב ד ב כד: בדה"ס, ובשו"ע יו"ד קי ט) </w:t>
      </w:r>
      <w:r w:rsidRPr="00741ADA">
        <w:rPr>
          <w:rFonts w:ascii="Narkisim" w:hAnsi="Narkisim" w:cs="Narkisim"/>
          <w:rtl/>
        </w:rPr>
        <w:t>דספק א' בגוף וספק בתערובת לא מהני ספק ספיקא. כיון דעמד ספק איסור לפנינו לחומרא, א"א לדונו שוב כס"ס. וה</w:t>
      </w:r>
      <w:r w:rsidRPr="00741ADA">
        <w:rPr>
          <w:rFonts w:ascii="Narkisim" w:hAnsi="Narkisim" w:cs="Narkisim"/>
          <w:b/>
          <w:bCs/>
          <w:rtl/>
        </w:rPr>
        <w:t>בי"ש</w:t>
      </w:r>
      <w:r w:rsidRPr="00741ADA">
        <w:rPr>
          <w:rFonts w:ascii="Narkisim" w:hAnsi="Narkisim" w:cs="Narkisim"/>
          <w:rtl/>
        </w:rPr>
        <w:t xml:space="preserve"> (ב יד) יישב דהכא מעיקרא היה חזקה אלא דמעלה ביוחסין.</w:t>
      </w:r>
    </w:p>
    <w:p w14:paraId="4EAAC9B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בי"מ</w:t>
      </w:r>
      <w:r w:rsidRPr="00741ADA">
        <w:rPr>
          <w:rFonts w:ascii="Narkisim" w:hAnsi="Narkisim"/>
          <w:rtl/>
        </w:rPr>
        <w:t xml:space="preserve"> (ב ה) כת' דהכא נולדו ב' ספיקות יחד [כלפי האלמנה והבת], ובשעה א' חלו ב' ספיקות</w:t>
      </w:r>
      <w:r w:rsidRPr="00741ADA">
        <w:rPr>
          <w:rStyle w:val="ac"/>
          <w:rFonts w:ascii="Narkisim" w:hAnsi="Narkisim"/>
          <w:rtl/>
        </w:rPr>
        <w:footnoteReference w:id="1067"/>
      </w:r>
      <w:r w:rsidRPr="00741ADA">
        <w:rPr>
          <w:rFonts w:ascii="Narkisim" w:hAnsi="Narkisim"/>
          <w:rtl/>
        </w:rPr>
        <w:t>. וה</w:t>
      </w:r>
      <w:r w:rsidRPr="00741ADA">
        <w:rPr>
          <w:rFonts w:ascii="Narkisim" w:hAnsi="Narkisim"/>
          <w:b/>
          <w:bCs/>
          <w:rtl/>
        </w:rPr>
        <w:t>אבנ"מ</w:t>
      </w:r>
      <w:r w:rsidRPr="00741ADA">
        <w:rPr>
          <w:rFonts w:ascii="Narkisim" w:hAnsi="Narkisim"/>
          <w:rtl/>
        </w:rPr>
        <w:t xml:space="preserve"> (ב ד) חלק דה"מ כשאין ידוע מהיכן הגיע</w:t>
      </w:r>
      <w:r w:rsidRPr="00741ADA">
        <w:rPr>
          <w:rStyle w:val="ac"/>
          <w:rFonts w:ascii="Narkisim" w:hAnsi="Narkisim"/>
          <w:rtl/>
        </w:rPr>
        <w:footnoteReference w:id="1068"/>
      </w:r>
      <w:r w:rsidRPr="00741ADA">
        <w:rPr>
          <w:rFonts w:ascii="Narkisim" w:hAnsi="Narkisim"/>
          <w:rtl/>
        </w:rPr>
        <w:t>. אבל הכא ידוע מי הבעל, אלא דאין ידוע מה דינו. ודין האלמנה והבת תלי בדין שלו</w:t>
      </w:r>
      <w:r w:rsidRPr="00741ADA">
        <w:rPr>
          <w:rStyle w:val="ac"/>
          <w:rFonts w:ascii="Narkisim" w:hAnsi="Narkisim"/>
          <w:rtl/>
        </w:rPr>
        <w:footnoteReference w:id="1069"/>
      </w:r>
      <w:r w:rsidRPr="00741ADA">
        <w:rPr>
          <w:rFonts w:ascii="Narkisim" w:hAnsi="Narkisim"/>
          <w:szCs w:val="24"/>
          <w:rtl/>
        </w:rPr>
        <w:t>.</w:t>
      </w:r>
    </w:p>
    <w:p w14:paraId="0908C08E" w14:textId="77777777" w:rsidR="00620854" w:rsidRPr="00741ADA" w:rsidRDefault="00000000" w:rsidP="00741ADA">
      <w:pPr>
        <w:pStyle w:val="2"/>
        <w:bidi/>
        <w:rPr>
          <w:rFonts w:ascii="Narkisim" w:hAnsi="Narkisim"/>
        </w:rPr>
      </w:pPr>
      <w:r w:rsidRPr="00741ADA">
        <w:rPr>
          <w:rFonts w:ascii="Narkisim" w:hAnsi="Narkisim"/>
          <w:rtl/>
        </w:rPr>
        <w:t>ר"א ספיקן בודאן</w:t>
      </w:r>
    </w:p>
    <w:p w14:paraId="2FCFC9F9" w14:textId="77777777" w:rsidR="00620854" w:rsidRPr="00741ADA" w:rsidRDefault="00000000" w:rsidP="00741ADA">
      <w:pPr>
        <w:bidi/>
        <w:rPr>
          <w:rFonts w:ascii="Narkisim" w:hAnsi="Narkisim" w:cs="Narkisim"/>
        </w:rPr>
      </w:pPr>
      <w:r w:rsidRPr="00741ADA">
        <w:rPr>
          <w:rFonts w:ascii="Narkisim" w:hAnsi="Narkisim" w:cs="Narkisim"/>
          <w:u w:val="single"/>
          <w:rtl/>
        </w:rPr>
        <w:t>[במשנה עד.] ר"א אומר ודאן בספיקן וספיקן בודאן וספיקן בספיקן אסור</w:t>
      </w:r>
      <w:r w:rsidRPr="00741ADA">
        <w:rPr>
          <w:rFonts w:ascii="Narkisim" w:hAnsi="Narkisim" w:cs="Narkisim"/>
          <w:rtl/>
        </w:rPr>
        <w:t>. ה</w:t>
      </w:r>
      <w:r w:rsidRPr="00741ADA">
        <w:rPr>
          <w:rFonts w:ascii="Narkisim" w:hAnsi="Narkisim" w:cs="Narkisim"/>
          <w:b/>
          <w:bCs/>
          <w:rtl/>
        </w:rPr>
        <w:t>ר"ן</w:t>
      </w:r>
      <w:r w:rsidRPr="00741ADA">
        <w:rPr>
          <w:rFonts w:ascii="Narkisim" w:hAnsi="Narkisim" w:cs="Narkisim"/>
          <w:rtl/>
        </w:rPr>
        <w:t xml:space="preserve"> פי' משום מעלה ביוחסין. וכ"מ בפשטות דברי ה</w:t>
      </w:r>
      <w:r w:rsidRPr="00741ADA">
        <w:rPr>
          <w:rFonts w:ascii="Narkisim" w:hAnsi="Narkisim" w:cs="Narkisim"/>
          <w:b/>
          <w:bCs/>
          <w:rtl/>
        </w:rPr>
        <w:t>רמב"ם</w:t>
      </w:r>
      <w:r w:rsidRPr="00741ADA">
        <w:rPr>
          <w:rFonts w:ascii="Narkisim" w:hAnsi="Narkisim" w:cs="Narkisim"/>
          <w:rtl/>
        </w:rPr>
        <w:t xml:space="preserve"> (טו כב) דהוה מעלה ביוחסין. אבל ה</w:t>
      </w:r>
      <w:r w:rsidRPr="00741ADA">
        <w:rPr>
          <w:rFonts w:ascii="Narkisim" w:hAnsi="Narkisim" w:cs="Narkisim"/>
          <w:b/>
          <w:bCs/>
          <w:rtl/>
        </w:rPr>
        <w:t>שיטה לנ"ל</w:t>
      </w:r>
      <w:r w:rsidRPr="00741ADA">
        <w:rPr>
          <w:rFonts w:ascii="Narkisim" w:hAnsi="Narkisim" w:cs="Narkisim"/>
          <w:rtl/>
        </w:rPr>
        <w:t xml:space="preserve"> כת' דר"א אוסר מדאורייתא. דלא דרש בקהל ודאי הוא דלא יבא, הא בקהל ספק יבא. וכ"ש דאסר שתוקי בישראל מדאורייתא</w:t>
      </w:r>
      <w:r w:rsidRPr="00741ADA">
        <w:rPr>
          <w:rStyle w:val="ac"/>
          <w:rFonts w:ascii="Narkisim" w:hAnsi="Narkisim" w:cs="Narkisim"/>
          <w:rtl/>
        </w:rPr>
        <w:footnoteReference w:id="1070"/>
      </w:r>
      <w:r w:rsidRPr="00741ADA">
        <w:rPr>
          <w:rFonts w:ascii="Narkisim" w:hAnsi="Narkisim" w:cs="Narkisim"/>
          <w:rtl/>
        </w:rPr>
        <w:t>, דלא דרש ממזר ודאי ולא ממזר ספק</w:t>
      </w:r>
      <w:r w:rsidRPr="00741ADA">
        <w:rPr>
          <w:rStyle w:val="ac"/>
          <w:rFonts w:ascii="Narkisim" w:hAnsi="Narkisim" w:cs="Narkisim"/>
          <w:rtl/>
        </w:rPr>
        <w:footnoteReference w:id="1071"/>
      </w:r>
      <w:r w:rsidRPr="00741ADA">
        <w:rPr>
          <w:rFonts w:ascii="Narkisim" w:hAnsi="Narkisim" w:cs="Narkisim"/>
          <w:rtl/>
        </w:rPr>
        <w:t>. [</w:t>
      </w:r>
      <w:r w:rsidRPr="00741ADA">
        <w:rPr>
          <w:rFonts w:ascii="Narkisim" w:hAnsi="Narkisim" w:cs="Narkisim"/>
          <w:szCs w:val="20"/>
          <w:rtl/>
        </w:rPr>
        <w:t>ולפ"ז כל הנך אמוראי דפסקו כר"א ל"ל מיעוט דממזר ספק. וצ"ע</w:t>
      </w:r>
      <w:r w:rsidRPr="00741ADA">
        <w:rPr>
          <w:rFonts w:ascii="Narkisim" w:hAnsi="Narkisim" w:cs="Narkisim"/>
          <w:rtl/>
        </w:rPr>
        <w:t>].</w:t>
      </w:r>
    </w:p>
    <w:p w14:paraId="51842CB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(עג. בדפוס ישן</w:t>
      </w:r>
      <w:r w:rsidRPr="00741ADA">
        <w:rPr>
          <w:rStyle w:val="ac"/>
          <w:rFonts w:ascii="Narkisim" w:hAnsi="Narkisim"/>
          <w:rtl/>
        </w:rPr>
        <w:footnoteReference w:id="1072"/>
      </w:r>
      <w:r w:rsidRPr="00741ADA">
        <w:rPr>
          <w:rFonts w:ascii="Narkisim" w:hAnsi="Narkisim"/>
          <w:rtl/>
        </w:rPr>
        <w:t>) כת' דר"א דרש ממזר ודאי ולא ממזר ספק להתיר שתוקי בבת ישראל, אבל לא דרש</w:t>
      </w:r>
      <w:r w:rsidRPr="00741ADA">
        <w:rPr>
          <w:rStyle w:val="ac"/>
          <w:rFonts w:ascii="Narkisim" w:hAnsi="Narkisim"/>
          <w:rtl/>
        </w:rPr>
        <w:footnoteReference w:id="1073"/>
      </w:r>
      <w:r w:rsidRPr="00741ADA">
        <w:rPr>
          <w:rFonts w:ascii="Narkisim" w:hAnsi="Narkisim"/>
          <w:rtl/>
        </w:rPr>
        <w:t xml:space="preserve"> להתיר שיבא ממזר בקהל ספק. וכישראל גמור עביד ליה לכל מילי.</w:t>
      </w:r>
    </w:p>
    <w:p w14:paraId="56B58CA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הביאו דכן מבואר בדברי </w:t>
      </w:r>
      <w:r w:rsidRPr="00741ADA">
        <w:rPr>
          <w:rFonts w:ascii="Narkisim" w:hAnsi="Narkisim"/>
          <w:b/>
          <w:bCs/>
          <w:rtl/>
        </w:rPr>
        <w:t>ה"ה</w:t>
      </w:r>
      <w:r w:rsidRPr="00741ADA">
        <w:rPr>
          <w:rFonts w:ascii="Narkisim" w:hAnsi="Narkisim"/>
          <w:rtl/>
        </w:rPr>
        <w:t xml:space="preserve"> (טו יא) דכת' דנאמנת להתיר, דבלא"ה ספק ממזר מותר. אבל אינה נאמנת להתיר בממזר. וה</w:t>
      </w:r>
      <w:r w:rsidRPr="00741ADA">
        <w:rPr>
          <w:rFonts w:ascii="Narkisim" w:hAnsi="Narkisim"/>
          <w:b/>
          <w:bCs/>
          <w:rtl/>
        </w:rPr>
        <w:t>שעה"מ</w:t>
      </w:r>
      <w:r w:rsidRPr="00741ADA">
        <w:rPr>
          <w:rFonts w:ascii="Narkisim" w:hAnsi="Narkisim"/>
          <w:rtl/>
        </w:rPr>
        <w:t xml:space="preserve"> (טומאת מת ט) דייק דס"ל דשתוקי בממזרת הוה ספק דאורייתא. וה</w:t>
      </w:r>
      <w:r w:rsidRPr="00741ADA">
        <w:rPr>
          <w:rFonts w:ascii="Narkisim" w:hAnsi="Narkisim"/>
          <w:b/>
          <w:bCs/>
          <w:rtl/>
        </w:rPr>
        <w:t>ש"ש</w:t>
      </w:r>
      <w:r w:rsidRPr="00741ADA">
        <w:rPr>
          <w:rFonts w:ascii="Narkisim" w:hAnsi="Narkisim"/>
          <w:rtl/>
        </w:rPr>
        <w:t xml:space="preserve"> (ב כ) הביא דהוה כדברי הריטב"א הנ"ל. אבל ה</w:t>
      </w:r>
      <w:r w:rsidRPr="00741ADA">
        <w:rPr>
          <w:rFonts w:ascii="Narkisim" w:hAnsi="Narkisim"/>
          <w:b/>
          <w:bCs/>
          <w:rtl/>
        </w:rPr>
        <w:t>חזו"א</w:t>
      </w:r>
      <w:r w:rsidRPr="00741ADA">
        <w:rPr>
          <w:rFonts w:ascii="Narkisim" w:hAnsi="Narkisim"/>
          <w:rtl/>
        </w:rPr>
        <w:t xml:space="preserve"> (ז טו) תמה מנלן דר"א אוסר מדאורייתא, נימא דהוה מדרבנן</w:t>
      </w:r>
      <w:r w:rsidRPr="00741ADA">
        <w:rPr>
          <w:rStyle w:val="ac"/>
          <w:rFonts w:ascii="Narkisim" w:hAnsi="Narkisim"/>
          <w:rtl/>
        </w:rPr>
        <w:footnoteReference w:id="1074"/>
      </w:r>
      <w:r w:rsidRPr="00741ADA">
        <w:rPr>
          <w:rFonts w:ascii="Narkisim" w:hAnsi="Narkisim"/>
          <w:rtl/>
        </w:rPr>
        <w:t>. ובהדיא גרסי' (עג.) בקהל ספק יבא. וכת' דאפשר דאינו מדברי הריטב"א. וכת' דאפשר דט"ס בדברי הריטב"א, וקאי אשתוקי בשתוקית.</w:t>
      </w:r>
    </w:p>
    <w:p w14:paraId="0DE2BB44" w14:textId="77777777" w:rsidR="00620854" w:rsidRPr="00741ADA" w:rsidRDefault="00000000" w:rsidP="00741ADA">
      <w:pPr>
        <w:bidi/>
        <w:rPr>
          <w:rFonts w:ascii="Narkisim" w:hAnsi="Narkisim" w:cs="Narkisim"/>
        </w:rPr>
      </w:pPr>
      <w:r w:rsidRPr="00741ADA">
        <w:rPr>
          <w:rFonts w:ascii="Narkisim" w:hAnsi="Narkisim" w:cs="Narkisim"/>
          <w:u w:val="single"/>
          <w:rtl/>
        </w:rPr>
        <w:t>אר"י אמר רב הלכה כר"א, כי אמריתה קמיה דשמואל וכו'</w:t>
      </w:r>
      <w:r w:rsidRPr="00741ADA">
        <w:rPr>
          <w:rFonts w:ascii="Narkisim" w:hAnsi="Narkisim" w:cs="Narkisim"/>
          <w:rtl/>
        </w:rPr>
        <w:t>. ואביי (יבמות לז.) פי' ברייתא דר' אליעזר בן יעקב אמר דאינו ספק ממזר, אלא ממזר ודאי ומותר בממזרת [וכת"ק, וכשמואל דהלכה כת"ק]. ורבא גרס בדברי ראב"י דהוה ספק ממזר, ואסור בממזרת. דס"ל כר' אלעזר [וכרב], ומש"ה יישב דברי ראב"י כוותיה.</w:t>
      </w:r>
    </w:p>
    <w:p w14:paraId="4E36E131"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(יבמות שם) הק' דרבא (לעיל עג.) הק' דשתוקי שתוקית לא ישא, והא רבא ס"ל כר"א דאה"נ שאסורים. וכת' דהק' לדעת רבנן ולא להלכה. וה</w:t>
      </w:r>
      <w:r w:rsidRPr="00741ADA">
        <w:rPr>
          <w:rFonts w:ascii="Narkisim" w:hAnsi="Narkisim" w:cs="Narkisim"/>
          <w:b/>
          <w:bCs/>
          <w:rtl/>
        </w:rPr>
        <w:t>רמ"ך</w:t>
      </w:r>
      <w:r w:rsidRPr="00741ADA">
        <w:rPr>
          <w:rFonts w:ascii="Narkisim" w:hAnsi="Narkisim" w:cs="Narkisim"/>
          <w:rtl/>
        </w:rPr>
        <w:t xml:space="preserve"> (טו כא) הביא בשם </w:t>
      </w:r>
      <w:r w:rsidRPr="00741ADA">
        <w:rPr>
          <w:rFonts w:ascii="Narkisim" w:hAnsi="Narkisim" w:cs="Narkisim"/>
          <w:b/>
          <w:bCs/>
          <w:rtl/>
        </w:rPr>
        <w:t>רבותיו</w:t>
      </w:r>
      <w:r w:rsidRPr="00741ADA">
        <w:rPr>
          <w:rFonts w:ascii="Narkisim" w:hAnsi="Narkisim" w:cs="Narkisim"/>
          <w:rtl/>
        </w:rPr>
        <w:t xml:space="preserve"> וה</w:t>
      </w:r>
      <w:r w:rsidRPr="00741ADA">
        <w:rPr>
          <w:rFonts w:ascii="Narkisim" w:hAnsi="Narkisim" w:cs="Narkisim"/>
          <w:b/>
          <w:bCs/>
          <w:rtl/>
        </w:rPr>
        <w:t>ר' אברהם</w:t>
      </w:r>
      <w:r w:rsidRPr="00741ADA">
        <w:rPr>
          <w:rFonts w:ascii="Narkisim" w:hAnsi="Narkisim" w:cs="Narkisim"/>
          <w:rtl/>
        </w:rPr>
        <w:t xml:space="preserve"> דפסקו כר"א רק בספיקן בודאן, אבל ספיקן בספיקן מותר. וכדברי הגמ' (עג.) שתוקי שתוקית לא ישא, משמע דלכו"ע מותר.</w:t>
      </w:r>
    </w:p>
    <w:p w14:paraId="2A69E533" w14:textId="77777777" w:rsidR="00620854" w:rsidRPr="00741ADA" w:rsidRDefault="00000000" w:rsidP="00741ADA">
      <w:pPr>
        <w:bidi/>
        <w:rPr>
          <w:rFonts w:ascii="Narkisim" w:hAnsi="Narkisim" w:cs="Narkisim"/>
        </w:rPr>
      </w:pPr>
      <w:r w:rsidRPr="00741ADA">
        <w:rPr>
          <w:rFonts w:ascii="Narkisim" w:hAnsi="Narkisim" w:cs="Narkisim"/>
          <w:u w:val="single"/>
          <w:rtl/>
        </w:rPr>
        <w:t>א"ל הלל שונה י' יוחסין וכו'</w:t>
      </w:r>
      <w:r w:rsidRPr="00741ADA">
        <w:rPr>
          <w:rFonts w:ascii="Narkisim" w:hAnsi="Narkisim" w:cs="Narkisim"/>
          <w:rtl/>
        </w:rPr>
        <w:t>. ה</w:t>
      </w:r>
      <w:r w:rsidRPr="00741ADA">
        <w:rPr>
          <w:rFonts w:ascii="Narkisim" w:hAnsi="Narkisim" w:cs="Narkisim"/>
          <w:b/>
          <w:bCs/>
          <w:rtl/>
        </w:rPr>
        <w:t>תוס' רי"ד</w:t>
      </w:r>
      <w:r w:rsidRPr="00741ADA">
        <w:rPr>
          <w:rFonts w:ascii="Narkisim" w:hAnsi="Narkisim" w:cs="Narkisim"/>
          <w:rtl/>
        </w:rPr>
        <w:t xml:space="preserve"> פי' שהיה שנויה מימות הראשונים, והביא כן בשם הלל כדי לייקרה. וה</w:t>
      </w:r>
      <w:r w:rsidRPr="00741ADA">
        <w:rPr>
          <w:rFonts w:ascii="Narkisim" w:hAnsi="Narkisim" w:cs="Narkisim"/>
          <w:b/>
          <w:bCs/>
          <w:rtl/>
        </w:rPr>
        <w:t>תוס' רא"ש</w:t>
      </w:r>
      <w:r w:rsidRPr="00741ADA">
        <w:rPr>
          <w:rFonts w:ascii="Narkisim" w:hAnsi="Narkisim" w:cs="Narkisim"/>
          <w:rtl/>
        </w:rPr>
        <w:t xml:space="preserve"> כת' דהביאו מדברי הלל, דמשמע דכן הלכה. אבל אי משום המשנה, הו"ל סתם ואח"כ מח'.</w:t>
      </w:r>
    </w:p>
    <w:p w14:paraId="3B8AAB8C" w14:textId="77777777" w:rsidR="00620854" w:rsidRPr="00741ADA" w:rsidRDefault="00000000" w:rsidP="00741ADA">
      <w:pPr>
        <w:pStyle w:val="aa"/>
        <w:bidi/>
        <w:rPr>
          <w:rFonts w:ascii="Narkisim" w:hAnsi="Narkisim"/>
        </w:rPr>
      </w:pPr>
      <w:r w:rsidRPr="00741ADA">
        <w:rPr>
          <w:rFonts w:ascii="Narkisim" w:hAnsi="Narkisim"/>
          <w:u w:val="single"/>
          <w:rtl/>
        </w:rPr>
        <w:t>דאיתמר ארוסה שעיברה וכו'</w:t>
      </w:r>
      <w:r w:rsidRPr="00741ADA">
        <w:rPr>
          <w:rFonts w:ascii="Narkisim" w:hAnsi="Narkisim"/>
          <w:rtl/>
        </w:rPr>
        <w:t>. ב</w:t>
      </w:r>
      <w:r w:rsidRPr="00741ADA">
        <w:rPr>
          <w:rFonts w:ascii="Narkisim" w:hAnsi="Narkisim"/>
          <w:b/>
          <w:bCs/>
          <w:rtl/>
        </w:rPr>
        <w:t>גמ'</w:t>
      </w:r>
      <w:r w:rsidRPr="00741ADA">
        <w:rPr>
          <w:rFonts w:ascii="Narkisim" w:hAnsi="Narkisim"/>
          <w:rtl/>
        </w:rPr>
        <w:t xml:space="preserve"> (יבמות סט:) יש ב' לשונות דלל"ק נח' בבא על ארוסתו</w:t>
      </w:r>
      <w:r w:rsidRPr="00741ADA">
        <w:rPr>
          <w:rStyle w:val="ac"/>
          <w:rFonts w:ascii="Narkisim" w:hAnsi="Narkisim"/>
          <w:rtl/>
        </w:rPr>
        <w:footnoteReference w:id="1075"/>
      </w:r>
      <w:r w:rsidRPr="00741ADA">
        <w:rPr>
          <w:rFonts w:ascii="Narkisim" w:hAnsi="Narkisim"/>
          <w:rtl/>
        </w:rPr>
        <w:t xml:space="preserve"> [שידוע שהארוס בא], ורבא אמר דאיירי בדיימא מעלמא [פ</w:t>
      </w:r>
      <w:r w:rsidRPr="00741ADA">
        <w:rPr>
          <w:rFonts w:ascii="Narkisim" w:hAnsi="Narkisim"/>
          <w:b/>
          <w:bCs/>
          <w:rtl/>
        </w:rPr>
        <w:t>רש"י</w:t>
      </w:r>
      <w:r w:rsidRPr="00741ADA">
        <w:rPr>
          <w:rFonts w:ascii="Narkisim" w:hAnsi="Narkisim"/>
          <w:rtl/>
        </w:rPr>
        <w:t xml:space="preserve"> שחשודה מאחרים], ומש"ה הוה ספק ממזר</w:t>
      </w:r>
      <w:r w:rsidRPr="00741ADA">
        <w:rPr>
          <w:rStyle w:val="ac"/>
          <w:rFonts w:ascii="Narkisim" w:hAnsi="Narkisim"/>
          <w:rtl/>
        </w:rPr>
        <w:footnoteReference w:id="1076"/>
      </w:r>
      <w:r w:rsidRPr="00741ADA">
        <w:rPr>
          <w:rFonts w:ascii="Narkisim" w:hAnsi="Narkisim"/>
          <w:rtl/>
        </w:rPr>
        <w:t>. ולאביי אף בלא"ה חיישינן מדאפקרה נפשה.</w:t>
      </w:r>
    </w:p>
    <w:p w14:paraId="51E3E16A" w14:textId="77777777" w:rsidR="00620854" w:rsidRPr="00741ADA" w:rsidRDefault="00000000" w:rsidP="00741ADA">
      <w:pPr>
        <w:pStyle w:val="a8"/>
        <w:bidi/>
        <w:rPr>
          <w:rFonts w:ascii="Narkisim" w:hAnsi="Narkisim"/>
        </w:rPr>
      </w:pPr>
      <w:r w:rsidRPr="00741ADA">
        <w:rPr>
          <w:rFonts w:ascii="Narkisim" w:hAnsi="Narkisim"/>
          <w:rtl/>
        </w:rPr>
        <w:t>ולל"ב איירי דלא ידענו שבא עליה הארוס, ולרבא בדיימא מעלמא. אבל אי ודאי בא עליה, תלי' בהיתר. ולאביי אף כשבא עליה.</w:t>
      </w:r>
    </w:p>
    <w:p w14:paraId="2E4B8B42" w14:textId="77777777" w:rsidR="00620854" w:rsidRPr="00741ADA" w:rsidRDefault="00000000" w:rsidP="00741ADA">
      <w:pPr>
        <w:bidi/>
        <w:rPr>
          <w:rFonts w:ascii="Narkisim" w:hAnsi="Narkisim" w:cs="Narkisim"/>
        </w:rPr>
      </w:pPr>
      <w:r w:rsidRPr="00741ADA">
        <w:rPr>
          <w:rFonts w:ascii="Narkisim" w:hAnsi="Narkisim" w:cs="Narkisim"/>
          <w:rtl/>
        </w:rPr>
        <w:t>ופ</w:t>
      </w:r>
      <w:r w:rsidRPr="00741ADA">
        <w:rPr>
          <w:rFonts w:ascii="Narkisim" w:hAnsi="Narkisim" w:cs="Narkisim"/>
          <w:b/>
          <w:bCs/>
          <w:rtl/>
        </w:rPr>
        <w:t>רש"י</w:t>
      </w:r>
      <w:r w:rsidRPr="00741ADA">
        <w:rPr>
          <w:rFonts w:ascii="Narkisim" w:hAnsi="Narkisim" w:cs="Narkisim"/>
          <w:rtl/>
        </w:rPr>
        <w:t xml:space="preserve"> (ד"ה רב) דרב ס"ל דהולד ממזר ודאי, דאמרי' מרובא דעלמא הוא, והכל פסולין אצלה. דרב ספק כודאי משוי ליה. ה</w:t>
      </w:r>
      <w:r w:rsidRPr="00741ADA">
        <w:rPr>
          <w:rFonts w:ascii="Narkisim" w:hAnsi="Narkisim" w:cs="Narkisim"/>
          <w:b/>
          <w:bCs/>
          <w:rtl/>
        </w:rPr>
        <w:t>אחרונים</w:t>
      </w:r>
      <w:r w:rsidRPr="00741ADA">
        <w:rPr>
          <w:rFonts w:ascii="Narkisim" w:hAnsi="Narkisim" w:cs="Narkisim"/>
          <w:rtl/>
        </w:rPr>
        <w:t xml:space="preserve"> (פנ"י) נתקשו בדברי רש"י, דמשמע דטעם האיסור משום דאזלינן בתר רוב, והוכרע ע"פ רוב דהוה ודאי ממזר. ושוב סיים דספק כודאי, משמע דקאי כמ"ד ספיקן בודאן [וכדמבואר בגמ' דתלי בדר"א]. והא הכא הוכרע ע"פ רוב דהוה ודאי בודאי. וצ"ל דכוונת רש"י דהוה ספק ממזר, ונקט רובא דעלמא לרבותא.</w:t>
      </w:r>
    </w:p>
    <w:p w14:paraId="232A1E19" w14:textId="77777777" w:rsidR="00620854" w:rsidRPr="00741ADA" w:rsidRDefault="00000000" w:rsidP="00741ADA">
      <w:pPr>
        <w:bidi/>
        <w:rPr>
          <w:rFonts w:ascii="Narkisim" w:hAnsi="Narkisim" w:cs="Narkisim"/>
        </w:rPr>
      </w:pPr>
      <w:r w:rsidRPr="00741ADA">
        <w:rPr>
          <w:rFonts w:ascii="Narkisim" w:hAnsi="Narkisim" w:cs="Narkisim"/>
          <w:u w:val="single"/>
          <w:rtl/>
        </w:rPr>
        <w:t>אבל התם דרוב פסולים אצלה וכו' דאיכא למיתלי בארוס טפי</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(לעיל עג:) כת' דההיתר ממזר ודאי ולא ספק ה"מ כשיש מחצה כשרין אצלה, דהוי ספק. אבל כל היכא דרוב פסולין אצלה הוה כממזר ודאי</w:t>
      </w:r>
      <w:r w:rsidRPr="00741ADA">
        <w:rPr>
          <w:rStyle w:val="ac"/>
          <w:rFonts w:ascii="Narkisim" w:hAnsi="Narkisim" w:cs="Narkisim"/>
          <w:rtl/>
        </w:rPr>
        <w:footnoteReference w:id="1077"/>
      </w:r>
      <w:r w:rsidRPr="00741ADA">
        <w:rPr>
          <w:rFonts w:ascii="Narkisim" w:hAnsi="Narkisim" w:cs="Narkisim"/>
          <w:rtl/>
        </w:rPr>
        <w:t>, דרובא דאורי'</w:t>
      </w:r>
      <w:r w:rsidRPr="00741ADA">
        <w:rPr>
          <w:rStyle w:val="ac"/>
          <w:rFonts w:ascii="Narkisim" w:hAnsi="Narkisim" w:cs="Narkisim"/>
          <w:rtl/>
        </w:rPr>
        <w:footnoteReference w:id="1078"/>
      </w:r>
      <w:r w:rsidRPr="00741ADA">
        <w:rPr>
          <w:rFonts w:ascii="Narkisim" w:hAnsi="Narkisim" w:cs="Narkisim"/>
          <w:rtl/>
        </w:rPr>
        <w:t>. אא"כ בדקו את אמו ואמרה לכשר</w:t>
      </w:r>
      <w:r w:rsidRPr="00741ADA">
        <w:rPr>
          <w:rStyle w:val="ac"/>
          <w:rFonts w:ascii="Narkisim" w:hAnsi="Narkisim" w:cs="Narkisim"/>
          <w:rtl/>
        </w:rPr>
        <w:footnoteReference w:id="1079"/>
      </w:r>
      <w:r w:rsidRPr="00741ADA">
        <w:rPr>
          <w:rFonts w:ascii="Narkisim" w:hAnsi="Narkisim" w:cs="Narkisim"/>
          <w:rtl/>
        </w:rPr>
        <w:t xml:space="preserve"> וכו'. </w:t>
      </w:r>
      <w:r w:rsidRPr="00741ADA">
        <w:rPr>
          <w:rFonts w:ascii="Narkisim" w:hAnsi="Narkisim" w:cs="Narkisim"/>
          <w:szCs w:val="20"/>
          <w:rtl/>
        </w:rPr>
        <w:t>אבל דעת ה</w:t>
      </w:r>
      <w:r w:rsidRPr="00741ADA">
        <w:rPr>
          <w:rFonts w:ascii="Narkisim" w:hAnsi="Narkisim" w:cs="Narkisim"/>
          <w:b/>
          <w:bCs/>
          <w:szCs w:val="20"/>
          <w:rtl/>
        </w:rPr>
        <w:t>פנ"י</w:t>
      </w:r>
      <w:r w:rsidRPr="00741ADA">
        <w:rPr>
          <w:rFonts w:ascii="Narkisim" w:hAnsi="Narkisim" w:cs="Narkisim"/>
          <w:szCs w:val="20"/>
          <w:rtl/>
        </w:rPr>
        <w:t xml:space="preserve"> דאף במקום רוב פסולים נחשב 'ספק' </w:t>
      </w:r>
      <w:r w:rsidRPr="00741ADA">
        <w:rPr>
          <w:rFonts w:ascii="Narkisim" w:hAnsi="Narkisim" w:cs="Narkisim"/>
          <w:rtl/>
        </w:rPr>
        <w:t>(</w:t>
      </w:r>
      <w:r w:rsidRPr="00741ADA">
        <w:rPr>
          <w:rFonts w:ascii="Narkisim" w:hAnsi="Narkisim" w:cs="Narkisim"/>
          <w:szCs w:val="20"/>
          <w:rtl/>
        </w:rPr>
        <w:t>הו' לעיל עג.)</w:t>
      </w:r>
      <w:r w:rsidRPr="00741ADA">
        <w:rPr>
          <w:rFonts w:ascii="Narkisim" w:hAnsi="Narkisim" w:cs="Narkisim"/>
          <w:rtl/>
        </w:rPr>
        <w:t>.</w:t>
      </w:r>
    </w:p>
    <w:p w14:paraId="21D164A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רשב"א</w:t>
      </w:r>
      <w:r w:rsidRPr="00741ADA">
        <w:rPr>
          <w:rFonts w:ascii="Narkisim" w:hAnsi="Narkisim"/>
          <w:rtl/>
        </w:rPr>
        <w:t xml:space="preserve"> כת' דמ"מ ארוסה שעיברה </w:t>
      </w:r>
      <w:r w:rsidRPr="00741ADA">
        <w:rPr>
          <w:rFonts w:ascii="Narkisim" w:hAnsi="Narkisim"/>
          <w:szCs w:val="20"/>
          <w:rtl/>
        </w:rPr>
        <w:t>(בסוגיין)</w:t>
      </w:r>
      <w:r w:rsidRPr="00741ADA">
        <w:rPr>
          <w:rFonts w:ascii="Narkisim" w:hAnsi="Narkisim"/>
          <w:rtl/>
        </w:rPr>
        <w:t xml:space="preserve"> נחשב שתוקי, אף דרוב פסולין אצלה, שאני ארוסה דתלינן בארוס, והו"ל כמחצה על מחצה</w:t>
      </w:r>
      <w:r w:rsidRPr="00741ADA">
        <w:rPr>
          <w:rStyle w:val="ac"/>
          <w:rFonts w:ascii="Narkisim" w:hAnsi="Narkisim"/>
          <w:rtl/>
        </w:rPr>
        <w:footnoteReference w:id="1080"/>
      </w:r>
      <w:r w:rsidRPr="00741ADA">
        <w:rPr>
          <w:rFonts w:ascii="Narkisim" w:hAnsi="Narkisim"/>
          <w:rtl/>
        </w:rPr>
        <w:t>.</w:t>
      </w:r>
    </w:p>
    <w:p w14:paraId="790E02CC"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(ד נד) כת' דאף לר"א היכא דיש רוב פסולים מותר בממזרת, דבזה לא גזרו מעלה ביוחסין.</w:t>
      </w:r>
    </w:p>
    <w:p w14:paraId="298E408D" w14:textId="77777777" w:rsidR="00620854" w:rsidRPr="00741ADA" w:rsidRDefault="00000000" w:rsidP="00741ADA">
      <w:pPr>
        <w:bidi/>
        <w:rPr>
          <w:rFonts w:ascii="Narkisim" w:hAnsi="Narkisim" w:cs="Narkisim"/>
        </w:rPr>
      </w:pPr>
      <w:r w:rsidRPr="00741ADA">
        <w:rPr>
          <w:rFonts w:ascii="Narkisim" w:hAnsi="Narkisim" w:cs="Narkisim"/>
          <w:u w:val="single"/>
          <w:rtl/>
        </w:rPr>
        <w:t>רב אמר הולד ממזר, ושמואל אמר הולד שתוקי וכו'</w:t>
      </w:r>
      <w:r w:rsidRPr="00741ADA">
        <w:rPr>
          <w:rFonts w:ascii="Narkisim" w:hAnsi="Narkisim" w:cs="Narkisim"/>
          <w:rtl/>
        </w:rPr>
        <w:t>. מבואר בגמ' דרב ושמואל לא נחלקו האם תלינן דהוה ממזר, והנידון בדינו של ספק ממזר זה. [וכ"כ ה</w:t>
      </w:r>
      <w:r w:rsidRPr="00741ADA">
        <w:rPr>
          <w:rFonts w:ascii="Narkisim" w:hAnsi="Narkisim" w:cs="Narkisim"/>
          <w:b/>
          <w:bCs/>
          <w:rtl/>
        </w:rPr>
        <w:t>ראשונים</w:t>
      </w:r>
      <w:r w:rsidRPr="00741ADA">
        <w:rPr>
          <w:rFonts w:ascii="Narkisim" w:hAnsi="Narkisim" w:cs="Narkisim"/>
          <w:rtl/>
        </w:rPr>
        <w:t>]. [וע' רא"ש ותוס' רי"ד ושא"ר אי רב ושמואל נח' לכל אוקימתא].</w:t>
      </w:r>
    </w:p>
    <w:p w14:paraId="514F1F30" w14:textId="77777777" w:rsidR="00620854" w:rsidRPr="00741ADA" w:rsidRDefault="00000000" w:rsidP="00741ADA">
      <w:pPr>
        <w:bidi/>
        <w:rPr>
          <w:rFonts w:ascii="Narkisim" w:hAnsi="Narkisim" w:cs="Narkisim"/>
        </w:rPr>
      </w:pPr>
      <w:r w:rsidRPr="00741ADA">
        <w:rPr>
          <w:rFonts w:ascii="Narkisim" w:hAnsi="Narkisim" w:cs="Narkisim"/>
          <w:u w:val="single"/>
          <w:rtl/>
        </w:rPr>
        <w:t>אלא מאי שתוקי, שמשתקין אותו מדין כהונה</w:t>
      </w:r>
      <w:r w:rsidRPr="00741ADA">
        <w:rPr>
          <w:rFonts w:ascii="Narkisim" w:hAnsi="Narkisim" w:cs="Narkisim"/>
          <w:rtl/>
        </w:rPr>
        <w:t>. וה</w:t>
      </w:r>
      <w:r w:rsidRPr="00741ADA">
        <w:rPr>
          <w:rFonts w:ascii="Narkisim" w:hAnsi="Narkisim" w:cs="Narkisim"/>
          <w:b/>
          <w:bCs/>
          <w:rtl/>
        </w:rPr>
        <w:t>תוס' רי"ד</w:t>
      </w:r>
      <w:r w:rsidRPr="00741ADA">
        <w:rPr>
          <w:rFonts w:ascii="Narkisim" w:hAnsi="Narkisim" w:cs="Narkisim"/>
          <w:rtl/>
        </w:rPr>
        <w:t xml:space="preserve"> כת' דלהך לישנא לשמואל מותר בקהל, ואע"ג דתולין בתר ארוס להתירו, לא מחזקינן ליה ככהן כדין הארוס. וכדאי' </w:t>
      </w:r>
      <w:r w:rsidRPr="00741ADA">
        <w:rPr>
          <w:rFonts w:ascii="Narkisim" w:hAnsi="Narkisim" w:cs="Narkisim"/>
          <w:szCs w:val="20"/>
          <w:rtl/>
        </w:rPr>
        <w:t>(כתובות יג:)</w:t>
      </w:r>
      <w:r w:rsidRPr="00741ADA">
        <w:rPr>
          <w:rFonts w:ascii="Narkisim" w:hAnsi="Narkisim" w:cs="Narkisim"/>
          <w:rtl/>
        </w:rPr>
        <w:t xml:space="preserve"> דבעי' שיהא מיוחס לאביו להחשב כהן, ואף היכא דממ"נ הוא כהן אסור.</w:t>
      </w:r>
    </w:p>
    <w:p w14:paraId="636C5697" w14:textId="77777777" w:rsidR="00620854" w:rsidRPr="00741ADA" w:rsidRDefault="00000000" w:rsidP="00741ADA">
      <w:pPr>
        <w:bidi/>
        <w:rPr>
          <w:rFonts w:ascii="Narkisim" w:hAnsi="Narkisim" w:cs="Narkisim"/>
        </w:rPr>
      </w:pPr>
      <w:r w:rsidRPr="00741ADA">
        <w:rPr>
          <w:rFonts w:ascii="Narkisim" w:hAnsi="Narkisim" w:cs="Narkisim"/>
          <w:u w:val="single"/>
          <w:rtl/>
        </w:rPr>
        <w:t>שמשתקין אותו מנכסי אביו, פשיטא מי ידעי' אבוה מנו וכו'</w:t>
      </w:r>
      <w:r w:rsidRPr="00741ADA">
        <w:rPr>
          <w:rFonts w:ascii="Narkisim" w:hAnsi="Narkisim" w:cs="Narkisim"/>
          <w:rtl/>
        </w:rPr>
        <w:t>. וה</w:t>
      </w:r>
      <w:r w:rsidRPr="00741ADA">
        <w:rPr>
          <w:rFonts w:ascii="Narkisim" w:hAnsi="Narkisim" w:cs="Narkisim"/>
          <w:b/>
          <w:bCs/>
          <w:rtl/>
        </w:rPr>
        <w:t>תוס' רי"ד</w:t>
      </w:r>
      <w:r w:rsidRPr="00741ADA">
        <w:rPr>
          <w:rFonts w:ascii="Narkisim" w:hAnsi="Narkisim" w:cs="Narkisim"/>
          <w:rtl/>
        </w:rPr>
        <w:t xml:space="preserve"> ביאר כיון דהארוס אינו מודה. [אבל אם היה מודה נאמן עכ"פ לענין ירושה].</w:t>
      </w:r>
    </w:p>
    <w:p w14:paraId="4E42DD1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תה"ד</w:t>
      </w:r>
      <w:r w:rsidRPr="00741ADA">
        <w:rPr>
          <w:rFonts w:ascii="Narkisim" w:hAnsi="Narkisim"/>
          <w:rtl/>
        </w:rPr>
        <w:t xml:space="preserve"> (שנב) הביא מסוגיין דאף דבדקו את אמו [וכדבסמוך], היא אינה נאמנת לענין ירושה, ומי ידעי' מנו [אא"כ האב מודה</w:t>
      </w:r>
      <w:r w:rsidRPr="00741ADA">
        <w:rPr>
          <w:rStyle w:val="ac"/>
          <w:rFonts w:ascii="Narkisim" w:hAnsi="Narkisim"/>
          <w:rtl/>
        </w:rPr>
        <w:footnoteReference w:id="1081"/>
      </w:r>
      <w:r w:rsidRPr="00741ADA">
        <w:rPr>
          <w:rFonts w:ascii="Narkisim" w:hAnsi="Narkisim"/>
          <w:rtl/>
        </w:rPr>
        <w:t>].</w:t>
      </w:r>
    </w:p>
    <w:p w14:paraId="7629577B" w14:textId="77777777" w:rsidR="00620854" w:rsidRPr="00741ADA" w:rsidRDefault="00000000" w:rsidP="00741ADA">
      <w:pPr>
        <w:bidi/>
        <w:rPr>
          <w:rFonts w:ascii="Narkisim" w:hAnsi="Narkisim" w:cs="Narkisim"/>
        </w:rPr>
      </w:pPr>
      <w:r w:rsidRPr="00741ADA">
        <w:rPr>
          <w:rFonts w:ascii="Narkisim" w:hAnsi="Narkisim" w:cs="Narkisim"/>
          <w:u w:val="single"/>
          <w:rtl/>
        </w:rPr>
        <w:t>ל"צ דתפס</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(כתובות יג:, והריטב"א כאן) ביארו דס"ד דרגליים לדבר שמארוס נתעברה, ויש לתלות בו טפי מאיניש דעלמא. קמ"ל שמואל דמפק' מיניה. [דאין ספק מוציא מידי ודאי]. וה</w:t>
      </w:r>
      <w:r w:rsidRPr="00741ADA">
        <w:rPr>
          <w:rFonts w:ascii="Narkisim" w:hAnsi="Narkisim" w:cs="Narkisim"/>
          <w:b/>
          <w:bCs/>
          <w:rtl/>
        </w:rPr>
        <w:t>ריטב"א</w:t>
      </w:r>
      <w:r w:rsidRPr="00741ADA">
        <w:rPr>
          <w:rFonts w:ascii="Narkisim" w:hAnsi="Narkisim" w:cs="Narkisim"/>
          <w:rtl/>
        </w:rPr>
        <w:t xml:space="preserve"> כת' דאפי' היכא דתפס בלא עדים מפקינן מיניה, דהא תפס בטענת שמא</w:t>
      </w:r>
      <w:r w:rsidRPr="00741ADA">
        <w:rPr>
          <w:rStyle w:val="ac"/>
          <w:rFonts w:ascii="Narkisim" w:hAnsi="Narkisim" w:cs="Narkisim"/>
          <w:rtl/>
        </w:rPr>
        <w:footnoteReference w:id="1082"/>
      </w:r>
      <w:r w:rsidRPr="00741ADA">
        <w:rPr>
          <w:rFonts w:ascii="Narkisim" w:hAnsi="Narkisim" w:cs="Narkisim"/>
          <w:rtl/>
        </w:rPr>
        <w:t xml:space="preserve">. </w:t>
      </w:r>
      <w:r w:rsidRPr="00741ADA">
        <w:rPr>
          <w:rFonts w:ascii="Narkisim" w:hAnsi="Narkisim" w:cs="Narkisim"/>
          <w:szCs w:val="20"/>
          <w:rtl/>
        </w:rPr>
        <w:t xml:space="preserve">[וכדעת </w:t>
      </w:r>
      <w:r w:rsidRPr="00741ADA">
        <w:rPr>
          <w:rFonts w:ascii="Narkisim" w:hAnsi="Narkisim" w:cs="Narkisim"/>
          <w:b/>
          <w:bCs/>
          <w:szCs w:val="20"/>
          <w:rtl/>
        </w:rPr>
        <w:t>תוס</w:t>
      </w:r>
      <w:r w:rsidRPr="00741ADA">
        <w:rPr>
          <w:rFonts w:ascii="Narkisim" w:hAnsi="Narkisim" w:cs="Narkisim"/>
          <w:szCs w:val="20"/>
          <w:rtl/>
        </w:rPr>
        <w:t>' (כתובות כ.) דלא מהני תפיסה בטענת שמא. ולדעת ה</w:t>
      </w:r>
      <w:r w:rsidRPr="00741ADA">
        <w:rPr>
          <w:rFonts w:ascii="Narkisim" w:hAnsi="Narkisim" w:cs="Narkisim"/>
          <w:b/>
          <w:bCs/>
          <w:szCs w:val="20"/>
          <w:rtl/>
        </w:rPr>
        <w:t>רמב"ם</w:t>
      </w:r>
      <w:r w:rsidRPr="00741ADA">
        <w:rPr>
          <w:rFonts w:ascii="Narkisim" w:hAnsi="Narkisim" w:cs="Narkisim"/>
          <w:szCs w:val="20"/>
          <w:rtl/>
        </w:rPr>
        <w:t xml:space="preserve"> דתקפו כהן אין מוציאין, ובכל מקום מהני תפיסה בשמא, צ"ל דהכא גדר אין ספק מוציא מידי ודאי הוה הכרעה</w:t>
      </w:r>
      <w:r w:rsidRPr="00741ADA">
        <w:rPr>
          <w:rFonts w:ascii="Narkisim" w:hAnsi="Narkisim" w:cs="Narkisim"/>
          <w:rtl/>
        </w:rPr>
        <w:t>].</w:t>
      </w:r>
    </w:p>
    <w:p w14:paraId="2B0E017F" w14:textId="77777777" w:rsidR="00620854" w:rsidRPr="00741ADA" w:rsidRDefault="00000000" w:rsidP="00741ADA">
      <w:pPr>
        <w:pStyle w:val="aa"/>
        <w:bidi/>
        <w:rPr>
          <w:rFonts w:ascii="Narkisim" w:hAnsi="Narkisim"/>
        </w:rPr>
      </w:pPr>
      <w:r w:rsidRPr="00741ADA">
        <w:rPr>
          <w:rFonts w:ascii="Narkisim" w:hAnsi="Narkisim"/>
          <w:u w:val="single"/>
          <w:rtl/>
        </w:rPr>
        <w:t>אבל הכא דאיכא רוב פסולים אימא לא קמ"ל</w:t>
      </w:r>
      <w:r w:rsidRPr="00741ADA">
        <w:rPr>
          <w:rFonts w:ascii="Narkisim" w:hAnsi="Narkisim"/>
          <w:rtl/>
        </w:rPr>
        <w:t>. קמ"ל דמהני בדיקת האם. וה</w:t>
      </w:r>
      <w:r w:rsidRPr="00741ADA">
        <w:rPr>
          <w:rFonts w:ascii="Narkisim" w:hAnsi="Narkisim"/>
          <w:b/>
          <w:bCs/>
          <w:rtl/>
        </w:rPr>
        <w:t>ריטב"א</w:t>
      </w:r>
      <w:r w:rsidRPr="00741ADA">
        <w:rPr>
          <w:rFonts w:ascii="Narkisim" w:hAnsi="Narkisim"/>
          <w:rtl/>
        </w:rPr>
        <w:t xml:space="preserve"> הק' דבכתובות אמרי' דלכתחילה ל"מ בדיקה [את לא תעבד עובדא עד דאיכא רוב כשרים]. ותי' דהתם איירי לכהונה, דאפשר לה לינשא לקהל. אבל הכא הוה נידון ממזרות וכדיעבד דמי. והיינו דאמרי' (שם יד.) כדיעבד דמי [עי"ש רש"י דמשמע באופ"א]. [וכ"כ ה</w:t>
      </w:r>
      <w:r w:rsidRPr="00741ADA">
        <w:rPr>
          <w:rFonts w:ascii="Narkisim" w:hAnsi="Narkisim"/>
          <w:b/>
          <w:bCs/>
          <w:rtl/>
        </w:rPr>
        <w:t>תוס' ריה"ז</w:t>
      </w:r>
      <w:r w:rsidRPr="00741ADA">
        <w:rPr>
          <w:rFonts w:ascii="Narkisim" w:hAnsi="Narkisim"/>
          <w:rtl/>
        </w:rPr>
        <w:t xml:space="preserve"> עד.].</w:t>
      </w:r>
    </w:p>
    <w:p w14:paraId="535C29B2" w14:textId="77777777" w:rsidR="00620854" w:rsidRPr="00741ADA" w:rsidRDefault="00000000" w:rsidP="00741ADA">
      <w:pPr>
        <w:pStyle w:val="2"/>
        <w:bidi/>
        <w:rPr>
          <w:rFonts w:ascii="Narkisim" w:hAnsi="Narkisim"/>
        </w:rPr>
      </w:pPr>
      <w:r w:rsidRPr="00741ADA">
        <w:rPr>
          <w:rFonts w:ascii="Narkisim" w:hAnsi="Narkisim"/>
          <w:rtl/>
        </w:rPr>
        <w:t>כותי</w:t>
      </w:r>
    </w:p>
    <w:p w14:paraId="11B87339" w14:textId="77777777" w:rsidR="00620854" w:rsidRPr="00741ADA" w:rsidRDefault="00000000" w:rsidP="00741ADA">
      <w:pPr>
        <w:bidi/>
        <w:rPr>
          <w:rFonts w:ascii="Narkisim" w:hAnsi="Narkisim" w:cs="Narkisim"/>
        </w:rPr>
      </w:pPr>
      <w:r w:rsidRPr="00741ADA">
        <w:rPr>
          <w:rFonts w:ascii="Narkisim" w:hAnsi="Narkisim" w:cs="Narkisim"/>
          <w:u w:val="single"/>
          <w:rtl/>
        </w:rPr>
        <w:t>מ"ט</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פי' דהגמ' ידעה דכותי הוה ספק ממזר (וכדאי' בע"ב), אלא דהק' דהוה קהל גרים.</w:t>
      </w:r>
    </w:p>
    <w:p w14:paraId="6C291836"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ראב"ד</w:t>
      </w:r>
      <w:r w:rsidRPr="00741ADA">
        <w:rPr>
          <w:rFonts w:ascii="Narkisim" w:hAnsi="Narkisim"/>
          <w:rtl/>
        </w:rPr>
        <w:t xml:space="preserve"> (וכ"כ השיטה לנ"ל בשם רש"י) כת' דבס"ד לא ידעינן דנתערבו בהם ממזרים [עד דכי אתו ר' דימי ורבין]. וכ"כ ה</w:t>
      </w:r>
      <w:r w:rsidRPr="00741ADA">
        <w:rPr>
          <w:rFonts w:ascii="Narkisim" w:hAnsi="Narkisim"/>
          <w:b/>
          <w:bCs/>
          <w:rtl/>
        </w:rPr>
        <w:t>רמב"ן</w:t>
      </w:r>
      <w:r w:rsidRPr="00741ADA">
        <w:rPr>
          <w:rFonts w:ascii="Narkisim" w:hAnsi="Narkisim"/>
          <w:rtl/>
        </w:rPr>
        <w:t xml:space="preserve"> (בחי' ובמלחמות) דמשמע דמעיקרא הטעם משום דכותים פסולי קהל.</w:t>
      </w:r>
    </w:p>
    <w:p w14:paraId="7F92CCE5" w14:textId="77777777" w:rsidR="00620854" w:rsidRPr="00741ADA" w:rsidRDefault="00000000" w:rsidP="00741ADA">
      <w:pPr>
        <w:pStyle w:val="a8"/>
        <w:bidi/>
        <w:rPr>
          <w:rFonts w:ascii="Narkisim" w:hAnsi="Narkisim"/>
        </w:rPr>
      </w:pPr>
      <w:r w:rsidRPr="00741ADA">
        <w:rPr>
          <w:rFonts w:ascii="Narkisim" w:hAnsi="Narkisim"/>
          <w:rtl/>
        </w:rPr>
        <w:t>וצ"ב איזה פסול קהל יש בכותים, דלמ"ד דגירי אמת הא נתגיירו. ואי משום דגירי אריות, א"כ הוה נכרי וצריכין גירות עכשיו לפנינו. ול"ש בזה פסול קהל.</w:t>
      </w:r>
    </w:p>
    <w:p w14:paraId="3DCB620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בעה"מ</w:t>
      </w:r>
      <w:r w:rsidRPr="00741ADA">
        <w:rPr>
          <w:rFonts w:ascii="Narkisim" w:hAnsi="Narkisim"/>
          <w:rtl/>
        </w:rPr>
        <w:t xml:space="preserve"> הביא צד דכותים אסורין משום קנס שגזרו עליהם.</w:t>
      </w:r>
    </w:p>
    <w:p w14:paraId="3E7BA119" w14:textId="77777777" w:rsidR="00620854" w:rsidRPr="00741ADA" w:rsidRDefault="00000000" w:rsidP="00741ADA">
      <w:pPr>
        <w:pStyle w:val="a7"/>
        <w:bidi/>
        <w:rPr>
          <w:rFonts w:ascii="Narkisim" w:hAnsi="Narkisim"/>
        </w:rPr>
      </w:pPr>
      <w:r w:rsidRPr="00741ADA">
        <w:rPr>
          <w:rFonts w:ascii="Narkisim" w:hAnsi="Narkisim"/>
          <w:rtl/>
        </w:rPr>
        <w:t>וקו' הגמ' דמ"מ אמאי לא ישא כותית [דפסולי קהל מותרין זה בזה]. ורב יוסף תי' דיש כותים שנתערבו בישראל, כגר לאחר י' דורות. ומש"ה יש גזירה שמא יאמרו ישראל נושא כותית.</w:t>
      </w:r>
    </w:p>
    <w:p w14:paraId="27E002A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בעה"מ</w:t>
      </w:r>
      <w:r w:rsidRPr="00741ADA">
        <w:rPr>
          <w:rFonts w:ascii="Narkisim" w:hAnsi="Narkisim"/>
          <w:rtl/>
        </w:rPr>
        <w:t xml:space="preserve"> נקט דצד זה קיים אף למסקנא. וה</w:t>
      </w:r>
      <w:r w:rsidRPr="00741ADA">
        <w:rPr>
          <w:rFonts w:ascii="Narkisim" w:hAnsi="Narkisim"/>
          <w:b/>
          <w:bCs/>
          <w:rtl/>
        </w:rPr>
        <w:t>ראב"ד</w:t>
      </w:r>
      <w:r w:rsidRPr="00741ADA">
        <w:rPr>
          <w:rFonts w:ascii="Narkisim" w:hAnsi="Narkisim"/>
          <w:rtl/>
        </w:rPr>
        <w:t xml:space="preserve"> (לבעה"מ) חלק דכל זה להו"א, אבל למסקנא נסתלק סברת רב יוסף, ואין לסמוך עליו אלא משום כהנים כשרים</w:t>
      </w:r>
      <w:r w:rsidRPr="00741ADA">
        <w:rPr>
          <w:rFonts w:ascii="Narkisim" w:hAnsi="Narkisim"/>
          <w:szCs w:val="24"/>
          <w:rtl/>
        </w:rPr>
        <w:t>.</w:t>
      </w:r>
    </w:p>
    <w:p w14:paraId="57D311A4" w14:textId="77777777" w:rsidR="00620854" w:rsidRPr="00741ADA" w:rsidRDefault="00000000" w:rsidP="00741ADA">
      <w:pPr>
        <w:bidi/>
        <w:rPr>
          <w:rFonts w:ascii="Narkisim" w:hAnsi="Narkisim" w:cs="Narkisim"/>
        </w:rPr>
      </w:pPr>
      <w:r w:rsidRPr="00741ADA">
        <w:rPr>
          <w:rFonts w:ascii="Narkisim" w:hAnsi="Narkisim" w:cs="Narkisim"/>
          <w:u w:val="single"/>
          <w:rtl/>
        </w:rPr>
        <w:t>דתניא גר עד י' דורות</w:t>
      </w:r>
      <w:r w:rsidRPr="00741ADA">
        <w:rPr>
          <w:rStyle w:val="ac"/>
          <w:rFonts w:ascii="Narkisim" w:hAnsi="Narkisim" w:cs="Narkisim"/>
          <w:u w:val="single"/>
          <w:rtl/>
        </w:rPr>
        <w:footnoteReference w:id="1083"/>
      </w:r>
      <w:r w:rsidRPr="00741ADA">
        <w:rPr>
          <w:rFonts w:ascii="Narkisim" w:hAnsi="Narkisim" w:cs="Narkisim"/>
          <w:u w:val="single"/>
          <w:rtl/>
        </w:rPr>
        <w:t xml:space="preserve"> מותר בממזרת וכו' וי"א עד שישתקע שם עכו"ם</w:t>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כת' דמשמע שהוא זמן ארוך יותר מי' דורות, ומיקל מת"ק. מדקתני עד שישתקע. ועוד דתנא בתרא לטפויי אתא.</w:t>
      </w:r>
    </w:p>
    <w:p w14:paraId="5758B145" w14:textId="77777777" w:rsidR="00620854" w:rsidRPr="00741ADA" w:rsidRDefault="00000000" w:rsidP="00741ADA">
      <w:pPr>
        <w:pStyle w:val="aa"/>
        <w:bidi/>
        <w:rPr>
          <w:rFonts w:ascii="Narkisim" w:hAnsi="Narkisim"/>
        </w:rPr>
      </w:pPr>
      <w:r w:rsidRPr="00741ADA">
        <w:rPr>
          <w:rFonts w:ascii="Narkisim" w:hAnsi="Narkisim"/>
          <w:u w:val="single"/>
          <w:rtl/>
        </w:rPr>
        <w:t>אלא כי אתא רב דימי</w:t>
      </w:r>
      <w:r w:rsidRPr="00741ADA">
        <w:rPr>
          <w:rFonts w:ascii="Narkisim" w:hAnsi="Narkisim"/>
          <w:rtl/>
        </w:rPr>
        <w:t>. ה</w:t>
      </w:r>
      <w:r w:rsidRPr="00741ADA">
        <w:rPr>
          <w:rFonts w:ascii="Narkisim" w:hAnsi="Narkisim"/>
          <w:b/>
          <w:bCs/>
          <w:rtl/>
        </w:rPr>
        <w:t>חש"ל</w:t>
      </w:r>
      <w:r w:rsidRPr="00741ADA">
        <w:rPr>
          <w:rFonts w:ascii="Narkisim" w:hAnsi="Narkisim"/>
          <w:rtl/>
        </w:rPr>
        <w:t xml:space="preserve"> כת' דלדעת תוס' ל"ג 'אלא', דאף מעיקרא סמך על טעם זו. [אבל ב</w:t>
      </w:r>
      <w:r w:rsidRPr="00741ADA">
        <w:rPr>
          <w:rFonts w:ascii="Narkisim" w:hAnsi="Narkisim"/>
          <w:b/>
          <w:bCs/>
          <w:rtl/>
        </w:rPr>
        <w:t>ראב"ד</w:t>
      </w:r>
      <w:r w:rsidRPr="00741ADA">
        <w:rPr>
          <w:rFonts w:ascii="Narkisim" w:hAnsi="Narkisim"/>
          <w:rtl/>
        </w:rPr>
        <w:t xml:space="preserve"> (לרי"ף) משמע דהוה בדוקא, ורב יוסף לא ידע טעם ממזרות].</w:t>
      </w:r>
    </w:p>
    <w:p w14:paraId="0095851A" w14:textId="77777777" w:rsidR="00620854" w:rsidRPr="00741ADA" w:rsidRDefault="00000000" w:rsidP="00741ADA">
      <w:pPr>
        <w:pStyle w:val="3"/>
        <w:bidi/>
        <w:rPr>
          <w:rFonts w:ascii="Narkisim" w:hAnsi="Narkisim"/>
        </w:rPr>
      </w:pPr>
      <w:r w:rsidRPr="00741ADA">
        <w:rPr>
          <w:rFonts w:ascii="Narkisim" w:hAnsi="Narkisim"/>
          <w:rtl/>
        </w:rPr>
        <w:t>דף עה:</w:t>
      </w:r>
    </w:p>
    <w:p w14:paraId="031FF28B" w14:textId="77777777" w:rsidR="00620854" w:rsidRPr="00741ADA" w:rsidRDefault="00000000" w:rsidP="00741ADA">
      <w:pPr>
        <w:bidi/>
        <w:rPr>
          <w:rFonts w:ascii="Narkisim" w:hAnsi="Narkisim" w:cs="Narkisim"/>
        </w:rPr>
      </w:pPr>
      <w:r w:rsidRPr="00741ADA">
        <w:rPr>
          <w:rFonts w:ascii="Narkisim" w:hAnsi="Narkisim" w:cs="Narkisim"/>
          <w:u w:val="single"/>
          <w:rtl/>
        </w:rPr>
        <w:t>כותים גירי אריות הם</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(יבמות כד:, חולין ג:, וב"ק לו:, והרמב"ן כאן) כת' דאף דקי"ל (יבמות כד:) דנתגייר משום פחד אריות הוה גר, שאני כותים דכתיב את אלהיהם היו עובדים, ולא נשתקע שם ע"ז מפיהם. וה</w:t>
      </w:r>
      <w:r w:rsidRPr="00741ADA">
        <w:rPr>
          <w:rFonts w:ascii="Narkisim" w:hAnsi="Narkisim" w:cs="Narkisim"/>
          <w:b/>
          <w:bCs/>
          <w:rtl/>
        </w:rPr>
        <w:t>רמב"ן</w:t>
      </w:r>
      <w:r w:rsidRPr="00741ADA">
        <w:rPr>
          <w:rFonts w:ascii="Narkisim" w:hAnsi="Narkisim" w:cs="Narkisim"/>
          <w:rtl/>
        </w:rPr>
        <w:t xml:space="preserve"> (בתי' הא') כת' דמ"ד גרי אריות ס"ל כאידך מ"ד בברייתא (יבמות) דכולם גרים הם.</w:t>
      </w:r>
    </w:p>
    <w:p w14:paraId="7BA86588"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כת' דמ"ד גירי אמת ס"ל דשוב נתגיירו בלב שלם. אבל ה</w:t>
      </w:r>
      <w:r w:rsidRPr="00741ADA">
        <w:rPr>
          <w:rFonts w:ascii="Narkisim" w:hAnsi="Narkisim"/>
          <w:b/>
          <w:bCs/>
          <w:rtl/>
        </w:rPr>
        <w:t>רמב"ן</w:t>
      </w:r>
      <w:r w:rsidRPr="00741ADA">
        <w:rPr>
          <w:rFonts w:ascii="Narkisim" w:hAnsi="Narkisim"/>
          <w:rtl/>
        </w:rPr>
        <w:t xml:space="preserve"> כת' דמ"ד גירי אמת ס"ל דלשם שמים נתגיירו ואח"כ חזרו.</w:t>
      </w:r>
    </w:p>
    <w:p w14:paraId="064C101A" w14:textId="77777777" w:rsidR="00620854" w:rsidRPr="00741ADA" w:rsidRDefault="00000000" w:rsidP="00741ADA">
      <w:pPr>
        <w:bidi/>
        <w:rPr>
          <w:rFonts w:ascii="Narkisim" w:hAnsi="Narkisim" w:cs="Narkisim"/>
        </w:rPr>
      </w:pPr>
      <w:r w:rsidRPr="00741ADA">
        <w:rPr>
          <w:rFonts w:ascii="Narkisim" w:hAnsi="Narkisim" w:cs="Narkisim"/>
          <w:u w:val="single"/>
          <w:rtl/>
        </w:rPr>
        <w:t>תוד"ה ורבי ישמעאל</w:t>
      </w:r>
      <w:r w:rsidRPr="00741ADA">
        <w:rPr>
          <w:rFonts w:ascii="Narkisim" w:hAnsi="Narkisim" w:cs="Narkisim"/>
          <w:rtl/>
        </w:rPr>
        <w:t>. וא"ת וכו' לימא הולד כשר, וכ"ש דאיכא למיחש טפי שלא תנשא [כשירה] בעכו"ם. וה</w:t>
      </w:r>
      <w:r w:rsidRPr="00741ADA">
        <w:rPr>
          <w:rFonts w:ascii="Narkisim" w:hAnsi="Narkisim" w:cs="Narkisim"/>
          <w:b/>
          <w:bCs/>
          <w:rtl/>
        </w:rPr>
        <w:t>תוס' רא"ש</w:t>
      </w:r>
      <w:r w:rsidRPr="00741ADA">
        <w:rPr>
          <w:rFonts w:ascii="Narkisim" w:hAnsi="Narkisim" w:cs="Narkisim"/>
          <w:rtl/>
        </w:rPr>
        <w:t xml:space="preserve"> כת' בשם </w:t>
      </w:r>
      <w:r w:rsidRPr="00741ADA">
        <w:rPr>
          <w:rFonts w:ascii="Narkisim" w:hAnsi="Narkisim" w:cs="Narkisim"/>
          <w:b/>
          <w:bCs/>
          <w:rtl/>
        </w:rPr>
        <w:t>ר"ת</w:t>
      </w:r>
      <w:r w:rsidRPr="00741ADA">
        <w:rPr>
          <w:rFonts w:ascii="Narkisim" w:hAnsi="Narkisim" w:cs="Narkisim"/>
          <w:rtl/>
        </w:rPr>
        <w:t xml:space="preserve"> דאף דכותים גירי אריות, כיון דשומרים מקצת מצוות אין איסור דאורייתא, ואפי' לר' שמעון דמרבה כל המסירים, הך לא מקרי מסירים. וגם בי"ד של שם וחשמונאי לא גזרו בספק גוי ספק ישראל.</w:t>
      </w:r>
    </w:p>
    <w:p w14:paraId="2F1259C9"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הביא ['שמעתי'] דהכותים בדורות האחרונים מקבלים מצוות ומלין, והוה ישראל גמור ואסורים משום גר בממזרת, וכר' יהודה. [ועד"ז כת' ה</w:t>
      </w:r>
      <w:r w:rsidRPr="00741ADA">
        <w:rPr>
          <w:rFonts w:ascii="Narkisim" w:hAnsi="Narkisim" w:cs="Narkisim"/>
          <w:b/>
          <w:bCs/>
          <w:rtl/>
        </w:rPr>
        <w:t>תוס' רי"ד</w:t>
      </w:r>
      <w:r w:rsidRPr="00741ADA">
        <w:rPr>
          <w:rFonts w:ascii="Narkisim" w:hAnsi="Narkisim" w:cs="Narkisim"/>
          <w:rtl/>
        </w:rPr>
        <w:t xml:space="preserve"> בתי' הב']. וה</w:t>
      </w:r>
      <w:r w:rsidRPr="00741ADA">
        <w:rPr>
          <w:rFonts w:ascii="Narkisim" w:hAnsi="Narkisim" w:cs="Narkisim"/>
          <w:b/>
          <w:bCs/>
          <w:rtl/>
        </w:rPr>
        <w:t>רמב"ן</w:t>
      </w:r>
      <w:r w:rsidRPr="00741ADA">
        <w:rPr>
          <w:rFonts w:ascii="Narkisim" w:hAnsi="Narkisim" w:cs="Narkisim"/>
          <w:rtl/>
        </w:rPr>
        <w:t xml:space="preserve"> דחה ולא ידעתי היכן נתגיירו הבנים. </w:t>
      </w:r>
      <w:r w:rsidRPr="00741ADA">
        <w:rPr>
          <w:rFonts w:ascii="Narkisim" w:hAnsi="Narkisim" w:cs="Narkisim"/>
          <w:szCs w:val="20"/>
          <w:rtl/>
        </w:rPr>
        <w:t>וכת' דאפשר דר"א לטעמיה (יבמות מו.) דגר שמל ולא טבל הוה גר גמור. ועכשיו כולם מלין לשם ישראל. א"נ אמרי' מי לא טבל לקריו [כדאי' יבמות מה:, ומבואר שם דנחשב גירות בפני ג'</w:t>
      </w:r>
      <w:r w:rsidRPr="00741ADA">
        <w:rPr>
          <w:rStyle w:val="ac"/>
          <w:rFonts w:ascii="Narkisim" w:hAnsi="Narkisim" w:cs="Narkisim"/>
          <w:szCs w:val="20"/>
          <w:rtl/>
        </w:rPr>
        <w:footnoteReference w:id="1084"/>
      </w:r>
      <w:r w:rsidRPr="00741ADA">
        <w:rPr>
          <w:rFonts w:ascii="Narkisim" w:hAnsi="Narkisim" w:cs="Narkisim"/>
          <w:szCs w:val="20"/>
          <w:rtl/>
        </w:rPr>
        <w:t>].</w:t>
      </w:r>
    </w:p>
    <w:p w14:paraId="6E0B518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דחה דלא מצאנו דמעיקרא היו גירי אריות ועכשיו גירי אמת, ובכל הש"ס הנידון אי גרי אריות אף לדורות אחרונים, ולא לדור ראשון בלבד. ואי' (ע"ז כו:) דמילתו לשם הר גריזים.</w:t>
      </w:r>
    </w:p>
    <w:p w14:paraId="43439C42" w14:textId="77777777" w:rsidR="00620854" w:rsidRPr="00741ADA" w:rsidRDefault="00000000" w:rsidP="00741ADA">
      <w:pPr>
        <w:pStyle w:val="a8"/>
        <w:bidi/>
        <w:rPr>
          <w:rFonts w:ascii="Narkisim" w:hAnsi="Narkisim"/>
        </w:rPr>
      </w:pPr>
      <w:r w:rsidRPr="00741ADA">
        <w:rPr>
          <w:rFonts w:ascii="Narkisim" w:hAnsi="Narkisim"/>
          <w:rtl/>
        </w:rPr>
        <w:t>[וע"כ כתי' התוס' דהגמ' סמכ' דנתערבו בהם ישראל. א"נ קאי השתא כמ"ד קהל גרים איקרי קהל, וגר אסור בממזרת].</w:t>
      </w:r>
    </w:p>
    <w:p w14:paraId="13CE5F54"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תוס' רי"ד</w:t>
      </w:r>
      <w:r w:rsidRPr="00741ADA">
        <w:rPr>
          <w:rFonts w:ascii="Narkisim" w:hAnsi="Narkisim" w:cs="Narkisim"/>
          <w:rtl/>
        </w:rPr>
        <w:t xml:space="preserve"> הק' אי גירי אריות הן מה איכפ"ל דממזר דידהו נושא נכרית</w:t>
      </w:r>
      <w:r w:rsidRPr="00741ADA">
        <w:rPr>
          <w:rStyle w:val="ac"/>
          <w:rFonts w:ascii="Narkisim" w:hAnsi="Narkisim" w:cs="Narkisim"/>
          <w:rtl/>
        </w:rPr>
        <w:footnoteReference w:id="1085"/>
      </w:r>
      <w:r w:rsidRPr="00741ADA">
        <w:rPr>
          <w:rFonts w:ascii="Narkisim" w:hAnsi="Narkisim" w:cs="Narkisim"/>
          <w:rtl/>
        </w:rPr>
        <w:t>. תי' דאיירי דפירשו מדרכי עכו"ם, ורוצה להתגייר ולעמוד בחזקת ישראל.</w:t>
      </w:r>
    </w:p>
    <w:p w14:paraId="6F2BDAB3"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רי"ד</w:t>
      </w:r>
      <w:r w:rsidRPr="00741ADA">
        <w:rPr>
          <w:rFonts w:ascii="Narkisim" w:hAnsi="Narkisim" w:cs="Narkisim"/>
          <w:rtl/>
        </w:rPr>
        <w:t xml:space="preserve"> הביא בשם </w:t>
      </w:r>
      <w:r w:rsidRPr="00741ADA">
        <w:rPr>
          <w:rFonts w:ascii="Narkisim" w:hAnsi="Narkisim" w:cs="Narkisim"/>
          <w:b/>
          <w:bCs/>
          <w:rtl/>
        </w:rPr>
        <w:t>ר' גרשום</w:t>
      </w:r>
      <w:r w:rsidRPr="00741ADA">
        <w:rPr>
          <w:rFonts w:ascii="Narkisim" w:hAnsi="Narkisim" w:cs="Narkisim"/>
          <w:rtl/>
        </w:rPr>
        <w:t xml:space="preserve"> דר"א חידש דכותי שנוהג בתורת כותים לא ישא כותית שפירשה מדרכי כותים ונוהגת בתורת ישראל, דס"ל גירי אריות הן ועכו"ם הוא, והכותית שפירשה מדרכי כותים הרי היא כבת ישראל. וה</w:t>
      </w:r>
      <w:r w:rsidRPr="00741ADA">
        <w:rPr>
          <w:rFonts w:ascii="Narkisim" w:hAnsi="Narkisim" w:cs="Narkisim"/>
          <w:b/>
          <w:bCs/>
          <w:rtl/>
        </w:rPr>
        <w:t>תוס' רי"ד</w:t>
      </w:r>
      <w:r w:rsidRPr="00741ADA">
        <w:rPr>
          <w:rFonts w:ascii="Narkisim" w:hAnsi="Narkisim" w:cs="Narkisim"/>
          <w:rtl/>
        </w:rPr>
        <w:t xml:space="preserve"> חלק דבגמ' מבואר דבעי' לטעם ממזרות. ע"כ איירי בסוגיין דתרוייהו באו להתגייר, ומש"ה אסור רק משום צד ממזרות.</w:t>
      </w:r>
    </w:p>
    <w:p w14:paraId="00720648" w14:textId="77777777" w:rsidR="00620854" w:rsidRPr="00741ADA" w:rsidRDefault="00000000" w:rsidP="00741ADA">
      <w:pPr>
        <w:bidi/>
        <w:rPr>
          <w:rFonts w:ascii="Narkisim" w:hAnsi="Narkisim" w:cs="Narkisim"/>
        </w:rPr>
      </w:pPr>
      <w:r w:rsidRPr="00741ADA">
        <w:rPr>
          <w:rFonts w:ascii="Narkisim" w:hAnsi="Narkisim" w:cs="Narkisim"/>
          <w:u w:val="single"/>
          <w:rtl/>
        </w:rPr>
        <w:t>בא"ד ושמא י"ל אם הולד כשר, א"כ הוא הולך אחר העכו"ם וכו'</w:t>
      </w:r>
      <w:r w:rsidRPr="00741ADA">
        <w:rPr>
          <w:rFonts w:ascii="Narkisim" w:hAnsi="Narkisim" w:cs="Narkisim"/>
          <w:rtl/>
        </w:rPr>
        <w:t xml:space="preserve">. </w:t>
      </w:r>
      <w:r w:rsidRPr="00741ADA">
        <w:rPr>
          <w:rFonts w:ascii="Narkisim" w:hAnsi="Narkisim" w:cs="Narkisim"/>
          <w:szCs w:val="20"/>
          <w:rtl/>
        </w:rPr>
        <w:t>ועד"ז מבואר בס"ד דהגמ' (לעיל סח: לגירסא לפנינו, ולחד גירסא יבמות כג.</w:t>
      </w:r>
      <w:r w:rsidRPr="00741ADA">
        <w:rPr>
          <w:rStyle w:val="ac"/>
          <w:rFonts w:ascii="Narkisim" w:hAnsi="Narkisim" w:cs="Narkisim"/>
          <w:szCs w:val="20"/>
          <w:rtl/>
        </w:rPr>
        <w:footnoteReference w:id="1086"/>
      </w:r>
      <w:r w:rsidRPr="00741ADA">
        <w:rPr>
          <w:rFonts w:ascii="Narkisim" w:hAnsi="Narkisim" w:cs="Narkisim"/>
          <w:szCs w:val="20"/>
          <w:rtl/>
        </w:rPr>
        <w:t>) נימא קסבר רבינא [דאמר בן בתך מהעכו"ם קרוי בנך], דהולד ממזר. אך הגמ' דוחה דממזר לא הוי, ופסול מקרי. פ</w:t>
      </w:r>
      <w:r w:rsidRPr="00741ADA">
        <w:rPr>
          <w:rFonts w:ascii="Narkisim" w:hAnsi="Narkisim" w:cs="Narkisim"/>
          <w:b/>
          <w:bCs/>
          <w:szCs w:val="20"/>
          <w:rtl/>
        </w:rPr>
        <w:t>רש"י</w:t>
      </w:r>
      <w:r w:rsidRPr="00741ADA">
        <w:rPr>
          <w:rFonts w:ascii="Narkisim" w:hAnsi="Narkisim" w:cs="Narkisim"/>
          <w:szCs w:val="20"/>
          <w:rtl/>
        </w:rPr>
        <w:t xml:space="preserve"> כשאר ישראל הנולד בעבירה, ואינו ממזר דלא דמי לאשת אב דיש קידושין על אחרת, דעכו"ם ועבד ל"ל קידושין כלל</w:t>
      </w:r>
      <w:r w:rsidRPr="00741ADA">
        <w:rPr>
          <w:rFonts w:ascii="Narkisim" w:hAnsi="Narkisim" w:cs="Narkisim"/>
          <w:rtl/>
        </w:rPr>
        <w:t>.</w:t>
      </w:r>
    </w:p>
    <w:p w14:paraId="3167B85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ביאר דכי מכשרינן לולד שדינן בתר הגוי, ונמצא גוי נושא גויה. וכדאמרי' (לעיל סח:) שכשהולד קרוי ע"ש הגוי יצא מכלל ממזרות. אבל כי שדינן בתר ישראל הוה ממזר</w:t>
      </w:r>
      <w:r w:rsidRPr="00741ADA">
        <w:rPr>
          <w:rStyle w:val="ac"/>
          <w:rFonts w:ascii="Narkisim" w:hAnsi="Narkisim"/>
          <w:rtl/>
        </w:rPr>
        <w:footnoteReference w:id="1087"/>
      </w:r>
      <w:r w:rsidRPr="00741ADA">
        <w:rPr>
          <w:rFonts w:ascii="Narkisim" w:hAnsi="Narkisim"/>
          <w:rtl/>
        </w:rPr>
        <w:t>. וכ"כ ב</w:t>
      </w:r>
      <w:r w:rsidRPr="00741ADA">
        <w:rPr>
          <w:rFonts w:ascii="Narkisim" w:hAnsi="Narkisim"/>
          <w:b/>
          <w:bCs/>
          <w:rtl/>
        </w:rPr>
        <w:t>פסקי תוס'</w:t>
      </w:r>
      <w:r w:rsidRPr="00741ADA">
        <w:rPr>
          <w:rFonts w:ascii="Narkisim" w:hAnsi="Narkisim"/>
          <w:rtl/>
        </w:rPr>
        <w:t xml:space="preserve"> (קמב) דלמ"ד הולד כשר הוה עכו"ם. [</w:t>
      </w:r>
      <w:r w:rsidRPr="00741ADA">
        <w:rPr>
          <w:rFonts w:ascii="Narkisim" w:hAnsi="Narkisim"/>
          <w:szCs w:val="20"/>
          <w:rtl/>
        </w:rPr>
        <w:t xml:space="preserve">וכ"ד </w:t>
      </w:r>
      <w:r w:rsidRPr="00741ADA">
        <w:rPr>
          <w:rFonts w:ascii="Narkisim" w:hAnsi="Narkisim"/>
          <w:b/>
          <w:bCs/>
          <w:szCs w:val="20"/>
          <w:rtl/>
        </w:rPr>
        <w:t>תוס</w:t>
      </w:r>
      <w:r w:rsidRPr="00741ADA">
        <w:rPr>
          <w:rFonts w:ascii="Narkisim" w:hAnsi="Narkisim"/>
          <w:szCs w:val="20"/>
          <w:rtl/>
        </w:rPr>
        <w:t>' יבמות טז:, וע' מש"כ לעיל סח:</w:t>
      </w:r>
      <w:r w:rsidRPr="00741ADA">
        <w:rPr>
          <w:rFonts w:ascii="Narkisim" w:hAnsi="Narkisim"/>
          <w:rtl/>
        </w:rPr>
        <w:t>].</w:t>
      </w:r>
    </w:p>
    <w:p w14:paraId="7318E189"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חי' ר' ראובן</w:t>
      </w:r>
      <w:r w:rsidRPr="00741ADA">
        <w:rPr>
          <w:rFonts w:ascii="Narkisim" w:hAnsi="Narkisim"/>
          <w:rtl/>
        </w:rPr>
        <w:t xml:space="preserve"> (יבמות כב) תמה אמאי תלוי בהא דהוה ממזר, </w:t>
      </w:r>
      <w:r w:rsidRPr="00741ADA">
        <w:rPr>
          <w:rFonts w:ascii="Narkisim" w:hAnsi="Narkisim"/>
          <w:rtl/>
          <w:lang w:val="he-IL"/>
        </w:rPr>
        <w:t>דהנידון אי הוה ממזר תלוי בדין ממזרות בחייבי לאוין (ע' המשך התוס').</w:t>
      </w:r>
    </w:p>
    <w:p w14:paraId="1C9145FC" w14:textId="77777777" w:rsidR="00620854" w:rsidRPr="00741ADA" w:rsidRDefault="00000000" w:rsidP="00741ADA">
      <w:pPr>
        <w:pStyle w:val="a7"/>
        <w:bidi/>
        <w:rPr>
          <w:rFonts w:ascii="Narkisim" w:hAnsi="Narkisim"/>
        </w:rPr>
      </w:pPr>
      <w:r w:rsidRPr="00741ADA">
        <w:rPr>
          <w:rFonts w:ascii="Narkisim" w:hAnsi="Narkisim"/>
          <w:rtl/>
          <w:lang w:val="he-IL"/>
        </w:rPr>
        <w:t>ובפשוטו משמע בתוס' דהוה הוכחה, דכיון דהוה ממזר ע"כ דשדינן בתר אמו</w:t>
      </w:r>
      <w:r w:rsidRPr="00741ADA">
        <w:rPr>
          <w:rStyle w:val="ac"/>
          <w:rFonts w:ascii="Narkisim" w:hAnsi="Narkisim"/>
          <w:rtl/>
          <w:lang w:val="he-IL"/>
        </w:rPr>
        <w:footnoteReference w:id="1088"/>
      </w:r>
      <w:r w:rsidRPr="00741ADA">
        <w:rPr>
          <w:rFonts w:ascii="Narkisim" w:hAnsi="Narkisim"/>
          <w:rtl/>
          <w:lang w:val="he-IL"/>
        </w:rPr>
        <w:t xml:space="preserve"> [דלא שייך ממזרות בעכו"ם]. אבל קשה אמאי תלו הדבר בר"ע דתפיסת קידושין בחייבי לאוין</w:t>
      </w:r>
      <w:r w:rsidRPr="00741ADA">
        <w:rPr>
          <w:rStyle w:val="ac"/>
          <w:rFonts w:ascii="Narkisim" w:hAnsi="Narkisim"/>
          <w:rtl/>
          <w:lang w:val="he-IL"/>
        </w:rPr>
        <w:footnoteReference w:id="1089"/>
      </w:r>
      <w:r w:rsidRPr="00741ADA">
        <w:rPr>
          <w:rFonts w:ascii="Narkisim" w:hAnsi="Narkisim"/>
          <w:rtl/>
          <w:lang w:val="he-IL"/>
        </w:rPr>
        <w:t>.</w:t>
      </w:r>
    </w:p>
    <w:p w14:paraId="0C36A480" w14:textId="77777777" w:rsidR="00620854" w:rsidRPr="00741ADA" w:rsidRDefault="00000000" w:rsidP="00741ADA">
      <w:pPr>
        <w:pStyle w:val="a7"/>
        <w:bidi/>
        <w:rPr>
          <w:rFonts w:ascii="Narkisim" w:hAnsi="Narkisim"/>
        </w:rPr>
      </w:pPr>
      <w:r w:rsidRPr="00741ADA">
        <w:rPr>
          <w:rFonts w:ascii="Narkisim" w:hAnsi="Narkisim"/>
          <w:rtl/>
          <w:lang w:val="he-IL"/>
        </w:rPr>
        <w:t xml:space="preserve">וכמה </w:t>
      </w:r>
      <w:r w:rsidRPr="00741ADA">
        <w:rPr>
          <w:rFonts w:ascii="Narkisim" w:hAnsi="Narkisim"/>
          <w:b/>
          <w:bCs/>
          <w:rtl/>
          <w:lang w:val="he-IL"/>
        </w:rPr>
        <w:t>אחרונים</w:t>
      </w:r>
      <w:r w:rsidRPr="00741ADA">
        <w:rPr>
          <w:rFonts w:ascii="Narkisim" w:hAnsi="Narkisim"/>
          <w:rtl/>
          <w:lang w:val="he-IL"/>
        </w:rPr>
        <w:t xml:space="preserve"> (ע' פנ"י לעיל סח:) ביארו כוונת התוס' דמגדרי היוחסין היה מתייחס אחר אביו, אלא כיון דלר"ע ראוי שיהא ממזר, ע"כ שדינן בתר אמו מדין הלך אחר הפגום. דבעכו"ם ליכא פגם</w:t>
      </w:r>
      <w:r w:rsidRPr="00741ADA">
        <w:rPr>
          <w:rStyle w:val="ac"/>
          <w:rFonts w:ascii="Narkisim" w:hAnsi="Narkisim"/>
          <w:rtl/>
          <w:lang w:val="he-IL"/>
        </w:rPr>
        <w:footnoteReference w:id="1090"/>
      </w:r>
      <w:r w:rsidRPr="00741ADA">
        <w:rPr>
          <w:rFonts w:ascii="Narkisim" w:hAnsi="Narkisim"/>
          <w:rtl/>
          <w:lang w:val="he-IL"/>
        </w:rPr>
        <w:t xml:space="preserve">. </w:t>
      </w:r>
      <w:r w:rsidRPr="00741ADA">
        <w:rPr>
          <w:rFonts w:ascii="Narkisim" w:hAnsi="Narkisim"/>
          <w:szCs w:val="20"/>
          <w:rtl/>
          <w:lang w:val="he-IL"/>
        </w:rPr>
        <w:t>אך קשה דהכא ליכא פגם באמו, אלא דנולד בביאה אסורה. ואמאי נימא שיקבל דין ישראל כדי שיהא ראוי שיחול בו הממזרות [וכה"ק בחי' ר' ראובן בהערה שם]</w:t>
      </w:r>
      <w:r w:rsidRPr="00741ADA">
        <w:rPr>
          <w:rFonts w:ascii="Narkisim" w:hAnsi="Narkisim"/>
          <w:rtl/>
          <w:lang w:val="he-IL"/>
        </w:rPr>
        <w:t>.</w:t>
      </w:r>
    </w:p>
    <w:p w14:paraId="27516EB6"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 ראובן</w:t>
      </w:r>
      <w:r w:rsidRPr="00741ADA">
        <w:rPr>
          <w:rFonts w:ascii="Narkisim" w:hAnsi="Narkisim"/>
          <w:rtl/>
        </w:rPr>
        <w:t xml:space="preserve"> כת' דלר"ע ילפי' מגזיה"כ דמחייבי לאוין הוה ממזר, ובכלל זה ילפי' דהוה ישראל ולא עכו"ם. מהא דהוה ממזר, ע"כ דדינו כישראל ומתייחס אחר אמו.</w:t>
      </w:r>
    </w:p>
    <w:p w14:paraId="7A10F609" w14:textId="77777777" w:rsidR="00620854" w:rsidRPr="00741ADA" w:rsidRDefault="00000000" w:rsidP="00741ADA">
      <w:pPr>
        <w:bidi/>
        <w:rPr>
          <w:rFonts w:ascii="Narkisim" w:hAnsi="Narkisim" w:cs="Narkisim"/>
        </w:rPr>
      </w:pPr>
      <w:r w:rsidRPr="00741ADA">
        <w:rPr>
          <w:rFonts w:ascii="Narkisim" w:hAnsi="Narkisim" w:cs="Narkisim"/>
          <w:rtl/>
        </w:rPr>
        <w:t>ומ"מ ה</w:t>
      </w:r>
      <w:r w:rsidRPr="00741ADA">
        <w:rPr>
          <w:rFonts w:ascii="Narkisim" w:hAnsi="Narkisim" w:cs="Narkisim"/>
          <w:b/>
          <w:bCs/>
          <w:rtl/>
        </w:rPr>
        <w:t>אחרונים</w:t>
      </w:r>
      <w:r w:rsidRPr="00741ADA">
        <w:rPr>
          <w:rFonts w:ascii="Narkisim" w:hAnsi="Narkisim" w:cs="Narkisim"/>
          <w:rtl/>
        </w:rPr>
        <w:t xml:space="preserve"> (קר"א יבמות שם, ר' ראובן ועוד) הק' דמ"מ יש מ"ד (לעיל סח:) דפגום מקרי, דהולד מתייחס אחריה, ואינו ממזר. א"כ מה הגמ' דוחה ומי סבר ר' ישמעאל כר"ע, נימא דס"ל כהך מ"ד דמקרי בנה, והולד אינו ממזר. וצ"ע</w:t>
      </w:r>
      <w:r w:rsidRPr="00741ADA">
        <w:rPr>
          <w:rStyle w:val="ac"/>
          <w:rFonts w:ascii="Narkisim" w:hAnsi="Narkisim" w:cs="Narkisim"/>
          <w:rtl/>
        </w:rPr>
        <w:footnoteReference w:id="1091"/>
      </w:r>
      <w:r w:rsidRPr="00741ADA">
        <w:rPr>
          <w:rFonts w:ascii="Narkisim" w:hAnsi="Narkisim" w:cs="Narkisim"/>
          <w:rtl/>
        </w:rPr>
        <w:t>.</w:t>
      </w:r>
    </w:p>
    <w:p w14:paraId="77BBA0C4" w14:textId="77777777" w:rsidR="00620854" w:rsidRPr="00741ADA" w:rsidRDefault="00000000" w:rsidP="00741ADA">
      <w:pPr>
        <w:bidi/>
        <w:rPr>
          <w:rFonts w:ascii="Narkisim" w:hAnsi="Narkisim" w:cs="Narkisim"/>
        </w:rPr>
      </w:pPr>
      <w:r w:rsidRPr="00741ADA">
        <w:rPr>
          <w:rFonts w:ascii="Narkisim" w:hAnsi="Narkisim" w:cs="Narkisim"/>
          <w:u w:val="single"/>
          <w:rtl/>
        </w:rPr>
        <w:t>שם. ושמא י"ל אם הולד כשר, א"כ הוא הולך אחר העכו"ם וכו'</w:t>
      </w:r>
      <w:r w:rsidRPr="00741ADA">
        <w:rPr>
          <w:rFonts w:ascii="Narkisim" w:hAnsi="Narkisim" w:cs="Narkisim"/>
          <w:rtl/>
        </w:rPr>
        <w:t>. וה</w:t>
      </w:r>
      <w:r w:rsidRPr="00741ADA">
        <w:rPr>
          <w:rFonts w:ascii="Narkisim" w:hAnsi="Narkisim" w:cs="Narkisim"/>
          <w:b/>
          <w:bCs/>
          <w:rtl/>
        </w:rPr>
        <w:t>רמב"ן</w:t>
      </w:r>
      <w:r w:rsidRPr="00741ADA">
        <w:rPr>
          <w:rFonts w:ascii="Narkisim" w:hAnsi="Narkisim" w:cs="Narkisim"/>
          <w:rtl/>
        </w:rPr>
        <w:t xml:space="preserve"> דחה פי' זה, דלמ"ד הולד כשר הו"ל ישראל גמור [והביא כדמוכח יבמות טו:].</w:t>
      </w:r>
    </w:p>
    <w:p w14:paraId="741375D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הביא דאף תוס' בקושייתם ס"ל דהוה כשר ואי"צ גירות [ומש"ה יש לחוש טפי שלא ינשא לעכו"ם</w:t>
      </w:r>
      <w:r w:rsidRPr="00741ADA">
        <w:rPr>
          <w:rStyle w:val="ac"/>
          <w:rFonts w:ascii="Narkisim" w:hAnsi="Narkisim"/>
          <w:rtl/>
        </w:rPr>
        <w:footnoteReference w:id="1092"/>
      </w:r>
      <w:r w:rsidRPr="00741ADA">
        <w:rPr>
          <w:rFonts w:ascii="Narkisim" w:hAnsi="Narkisim"/>
          <w:rtl/>
        </w:rPr>
        <w:t>].</w:t>
      </w:r>
    </w:p>
    <w:p w14:paraId="299B9B1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מהרש"א</w:t>
      </w:r>
      <w:r w:rsidRPr="00741ADA">
        <w:rPr>
          <w:rFonts w:ascii="Narkisim" w:hAnsi="Narkisim"/>
          <w:rtl/>
        </w:rPr>
        <w:t xml:space="preserve"> כת' דכוונת התוס' (כאן) דלא חיישינן כ"כ להסרה בבן עכו"ם</w:t>
      </w:r>
      <w:r w:rsidRPr="00741ADA">
        <w:rPr>
          <w:rStyle w:val="ac"/>
          <w:rFonts w:ascii="Narkisim" w:hAnsi="Narkisim"/>
          <w:rtl/>
        </w:rPr>
        <w:footnoteReference w:id="1093"/>
      </w:r>
      <w:r w:rsidRPr="00741ADA">
        <w:rPr>
          <w:rFonts w:ascii="Narkisim" w:hAnsi="Narkisim"/>
          <w:rtl/>
        </w:rPr>
        <w:t>.</w:t>
      </w:r>
    </w:p>
    <w:p w14:paraId="51994B78"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מהרש"א</w:t>
      </w:r>
      <w:r w:rsidRPr="00741ADA">
        <w:rPr>
          <w:rFonts w:ascii="Narkisim" w:hAnsi="Narkisim" w:cs="Narkisim"/>
          <w:rtl/>
        </w:rPr>
        <w:t xml:space="preserve"> הק' דבדברי </w:t>
      </w:r>
      <w:r w:rsidRPr="00741ADA">
        <w:rPr>
          <w:rFonts w:ascii="Narkisim" w:hAnsi="Narkisim" w:cs="Narkisim"/>
          <w:b/>
          <w:bCs/>
          <w:rtl/>
        </w:rPr>
        <w:t>רש"י</w:t>
      </w:r>
      <w:r w:rsidRPr="00741ADA">
        <w:rPr>
          <w:rFonts w:ascii="Narkisim" w:hAnsi="Narkisim" w:cs="Narkisim"/>
          <w:rtl/>
        </w:rPr>
        <w:t xml:space="preserve"> (עו. ד"ה ופרכינן) מבואר דלמ"ד הולד כשר אינו עבד. ועוה"ק ה</w:t>
      </w:r>
      <w:r w:rsidRPr="00741ADA">
        <w:rPr>
          <w:rFonts w:ascii="Narkisim" w:hAnsi="Narkisim" w:cs="Narkisim"/>
          <w:b/>
          <w:bCs/>
          <w:rtl/>
        </w:rPr>
        <w:t>שעה"מ</w:t>
      </w:r>
      <w:r w:rsidRPr="00741ADA">
        <w:rPr>
          <w:rFonts w:ascii="Narkisim" w:hAnsi="Narkisim" w:cs="Narkisim"/>
          <w:rtl/>
        </w:rPr>
        <w:t xml:space="preserve"> (איסו"ב טו ג) ד</w:t>
      </w:r>
      <w:r w:rsidRPr="00741ADA">
        <w:rPr>
          <w:rFonts w:ascii="Narkisim" w:hAnsi="Narkisim" w:cs="Narkisim"/>
          <w:b/>
          <w:bCs/>
          <w:rtl/>
        </w:rPr>
        <w:t>רש"י</w:t>
      </w:r>
      <w:r w:rsidRPr="00741ADA">
        <w:rPr>
          <w:rFonts w:ascii="Narkisim" w:hAnsi="Narkisim" w:cs="Narkisim"/>
          <w:rtl/>
        </w:rPr>
        <w:t xml:space="preserve"> (לעיל ע:) גבי בית חשמונאי מבואר דעבד שבא על בת ישראל, הולד כשר [ואינו עבד].</w:t>
      </w:r>
    </w:p>
    <w:p w14:paraId="00F1287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כת' דאף דלס"ד דהגמ' (לעיל סח: לפרש"י) הולד אינו ממזר משום דבתרה שדינן, אבל מסקנת הגמ' (שם) דפסול מקרי, והוה ישראל פסול. ואינו ממזר.</w:t>
      </w:r>
    </w:p>
    <w:p w14:paraId="3EA9357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(נתיבות הו' בסמוך, אבנ"מ ד יב, וע"ע ר' ראובן יבמות כב) חילקו דדוקא עכו"ם הבא על בת ישראל הולד צריך גירות. אבל בעבד לא אמרי' הכי. (וע' מה שהו' לעיל סח:).</w:t>
      </w:r>
    </w:p>
    <w:p w14:paraId="7C74FBD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נתיבות</w:t>
      </w:r>
      <w:r w:rsidRPr="00741ADA">
        <w:rPr>
          <w:rFonts w:ascii="Narkisim" w:hAnsi="Narkisim" w:cs="Narkisim"/>
          <w:rtl/>
        </w:rPr>
        <w:t xml:space="preserve"> (בשו"ת חמדת שלמה ב) פי' דאף דעכו"ם הבא על בת ישראל צריך גירות, מ"מ כיון דנתגייר שדינן ליה בתר אימו. ומתייחס אחר אמו, ולא אמרי' דגר שנתגייר כקטן שנולד [ומש"ה צריך פדיון הבן, וכדאי' בבכורות מז.]. ומש"כ הראשונים דישראל הוא, היינו לאחר שנתגייר, דאין לו דין גר</w:t>
      </w:r>
      <w:r w:rsidRPr="00741ADA">
        <w:rPr>
          <w:rStyle w:val="ac"/>
          <w:rFonts w:ascii="Narkisim" w:hAnsi="Narkisim" w:cs="Narkisim"/>
          <w:rtl/>
        </w:rPr>
        <w:footnoteReference w:id="1094"/>
      </w:r>
      <w:r w:rsidRPr="00741ADA">
        <w:rPr>
          <w:rFonts w:ascii="Narkisim" w:hAnsi="Narkisim" w:cs="Narkisim"/>
          <w:rtl/>
        </w:rPr>
        <w:t>.</w:t>
      </w:r>
    </w:p>
    <w:p w14:paraId="2EEE0B5F" w14:textId="77777777" w:rsidR="00620854" w:rsidRPr="00741ADA" w:rsidRDefault="00000000" w:rsidP="00741ADA">
      <w:pPr>
        <w:pStyle w:val="a8"/>
        <w:bidi/>
        <w:rPr>
          <w:rFonts w:ascii="Narkisim" w:hAnsi="Narkisim"/>
        </w:rPr>
      </w:pPr>
      <w:r w:rsidRPr="00741ADA">
        <w:rPr>
          <w:rFonts w:ascii="Narkisim" w:hAnsi="Narkisim"/>
          <w:rtl/>
        </w:rPr>
        <w:t>וע"פ הגמ' (יבמות סב.) דבגיותן יש להו חייס, נתגיירו אין להם חייס. ומש"ה כיון דנתגייר אינו מתייחס לעכו"ם, ועי"ז שדינן בתר אמו.</w:t>
      </w:r>
    </w:p>
    <w:p w14:paraId="7D37120D"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גרנ"ט</w:t>
      </w:r>
      <w:r w:rsidRPr="00741ADA">
        <w:rPr>
          <w:rFonts w:ascii="Narkisim" w:hAnsi="Narkisim"/>
          <w:rtl/>
        </w:rPr>
        <w:t xml:space="preserve"> (כתובות יא.) כת' דאף דצריך גירות, מ"מ יש לו קורבא מצד אמו</w:t>
      </w:r>
      <w:r w:rsidRPr="00741ADA">
        <w:rPr>
          <w:rStyle w:val="ac"/>
          <w:rFonts w:ascii="Narkisim" w:hAnsi="Narkisim"/>
          <w:rtl/>
        </w:rPr>
        <w:footnoteReference w:id="1095"/>
      </w:r>
      <w:r w:rsidRPr="00741ADA">
        <w:rPr>
          <w:rFonts w:ascii="Narkisim" w:hAnsi="Narkisim"/>
          <w:rtl/>
        </w:rPr>
        <w:t>. דאף קודם שנתגייר הוה בכלל משפחת ישראל, אלא דצריך גירות משום גדרי הקדושה.</w:t>
      </w:r>
    </w:p>
    <w:p w14:paraId="44BC750F" w14:textId="77777777" w:rsidR="00620854" w:rsidRPr="00741ADA" w:rsidRDefault="00000000" w:rsidP="00741ADA">
      <w:pPr>
        <w:pStyle w:val="aa"/>
        <w:bidi/>
        <w:rPr>
          <w:rFonts w:ascii="Narkisim" w:hAnsi="Narkisim"/>
        </w:rPr>
      </w:pPr>
      <w:r w:rsidRPr="00741ADA">
        <w:rPr>
          <w:rFonts w:ascii="Narkisim" w:hAnsi="Narkisim"/>
          <w:rtl/>
        </w:rPr>
        <w:t>ועוד חידש ה</w:t>
      </w:r>
      <w:r w:rsidRPr="00741ADA">
        <w:rPr>
          <w:rFonts w:ascii="Narkisim" w:hAnsi="Narkisim"/>
          <w:b/>
          <w:bCs/>
          <w:rtl/>
        </w:rPr>
        <w:t>מהרי"ט אלגאזי</w:t>
      </w:r>
      <w:r w:rsidRPr="00741ADA">
        <w:rPr>
          <w:rFonts w:ascii="Narkisim" w:hAnsi="Narkisim"/>
          <w:rtl/>
        </w:rPr>
        <w:t xml:space="preserve"> (בכורות ח סה ב, נו. בדה"ס) דהא דקרי' (בגמ' בכורות מז.) לולד 'מזוהם', היינו דיש בו צד ישראל וצד עכו"ם. ותלוי באיזה צורה נתגדל הולד</w:t>
      </w:r>
      <w:r w:rsidRPr="00741ADA">
        <w:rPr>
          <w:rStyle w:val="ac"/>
          <w:rFonts w:ascii="Narkisim" w:hAnsi="Narkisim"/>
          <w:rtl/>
        </w:rPr>
        <w:footnoteReference w:id="1096"/>
      </w:r>
      <w:r w:rsidRPr="00741ADA">
        <w:rPr>
          <w:rFonts w:ascii="Narkisim" w:hAnsi="Narkisim"/>
          <w:rtl/>
        </w:rPr>
        <w:t>, דאם עכו"ם בא על בת ישראל דרך זנות ושוב לא ידע מהולד כלל, ואמו גדלו בתורה ובמצות כבן ישראל, בכה"ג אמרי' דאיגלאי מילתא למפרע דהורתו ולידתו בקדושה, ומתחלתו ישראל גמור היה ולא כגוי שנתגייר. אבל היכא דהאב גידלו בגיות, אגלאי דמתחילתו הוה גוי גמור</w:t>
      </w:r>
      <w:r w:rsidRPr="00741ADA">
        <w:rPr>
          <w:rStyle w:val="ac"/>
          <w:rFonts w:ascii="Narkisim" w:hAnsi="Narkisim"/>
          <w:rtl/>
        </w:rPr>
        <w:footnoteReference w:id="1097"/>
      </w:r>
      <w:r w:rsidRPr="00741ADA">
        <w:rPr>
          <w:rFonts w:ascii="Narkisim" w:hAnsi="Narkisim"/>
          <w:rtl/>
        </w:rPr>
        <w:t>. וצריך גירות. [והוא חידוש גדול].</w:t>
      </w:r>
    </w:p>
    <w:p w14:paraId="0CE38F81" w14:textId="77777777" w:rsidR="00620854" w:rsidRPr="00741ADA" w:rsidRDefault="00000000" w:rsidP="00741ADA">
      <w:pPr>
        <w:pStyle w:val="aa"/>
        <w:bidi/>
        <w:rPr>
          <w:rFonts w:ascii="Narkisim" w:hAnsi="Narkisim"/>
        </w:rPr>
      </w:pPr>
      <w:r w:rsidRPr="00741ADA">
        <w:rPr>
          <w:rFonts w:ascii="Narkisim" w:hAnsi="Narkisim"/>
          <w:u w:val="single"/>
          <w:rtl/>
        </w:rPr>
        <w:t>וא"ת היכא אשכחן דקסבר ר"ע עכו"ם ועבד וכו', לא אשכחן בשום דוכתא אלא משום דאמר יש ממזר מחייבי לאוין</w:t>
      </w:r>
      <w:r w:rsidRPr="00741ADA">
        <w:rPr>
          <w:rStyle w:val="ac"/>
          <w:rFonts w:ascii="Narkisim" w:hAnsi="Narkisim"/>
          <w:u w:val="single"/>
          <w:rtl/>
        </w:rPr>
        <w:footnoteReference w:id="1098"/>
      </w:r>
      <w:r w:rsidRPr="00741ADA">
        <w:rPr>
          <w:rFonts w:ascii="Narkisim" w:hAnsi="Narkisim"/>
          <w:u w:val="single"/>
          <w:rtl/>
        </w:rPr>
        <w:t xml:space="preserve"> וכו'</w:t>
      </w:r>
      <w:r w:rsidRPr="00741ADA">
        <w:rPr>
          <w:rFonts w:ascii="Narkisim" w:hAnsi="Narkisim"/>
          <w:rtl/>
        </w:rPr>
        <w:t>. [</w:t>
      </w:r>
      <w:r w:rsidRPr="00741ADA">
        <w:rPr>
          <w:rFonts w:ascii="Narkisim" w:hAnsi="Narkisim"/>
          <w:b/>
          <w:bCs/>
          <w:rtl/>
        </w:rPr>
        <w:t>תוס</w:t>
      </w:r>
      <w:r w:rsidRPr="00741ADA">
        <w:rPr>
          <w:rFonts w:ascii="Narkisim" w:hAnsi="Narkisim"/>
          <w:rtl/>
        </w:rPr>
        <w:t>' (יבמות טז: ד"ה אמוראי וד"ה קסבר) הביאו דיש סתירה בסתמי משניות, דבמשנה (שם סט:) מבואר דהולד ממזר. ואילו המשנה (לעיל סו:) מבואר דאינו ממזר. והגמ' (דידן) נקטה דלשמעון התימני אינו ממזר, כיון דאינו חייב כריתות</w:t>
      </w:r>
      <w:r w:rsidRPr="00741ADA">
        <w:rPr>
          <w:rStyle w:val="ac"/>
          <w:rFonts w:ascii="Narkisim" w:hAnsi="Narkisim"/>
          <w:rtl/>
        </w:rPr>
        <w:footnoteReference w:id="1099"/>
      </w:r>
      <w:r w:rsidRPr="00741ADA">
        <w:rPr>
          <w:rFonts w:ascii="Narkisim" w:hAnsi="Narkisim"/>
          <w:rtl/>
        </w:rPr>
        <w:t>. ולר"ע דיש ממזר מחייבי לאוין הוה ממזר</w:t>
      </w:r>
      <w:r w:rsidRPr="00741ADA">
        <w:rPr>
          <w:rStyle w:val="ac"/>
          <w:rFonts w:ascii="Narkisim" w:hAnsi="Narkisim"/>
          <w:rtl/>
        </w:rPr>
        <w:footnoteReference w:id="1100"/>
      </w:r>
      <w:r w:rsidRPr="00741ADA">
        <w:rPr>
          <w:rFonts w:ascii="Narkisim" w:hAnsi="Narkisim"/>
          <w:rtl/>
        </w:rPr>
        <w:t>].</w:t>
      </w:r>
    </w:p>
    <w:p w14:paraId="1104ED2E" w14:textId="77777777" w:rsidR="00620854" w:rsidRPr="00741ADA" w:rsidRDefault="00000000" w:rsidP="00741ADA">
      <w:pPr>
        <w:bidi/>
        <w:rPr>
          <w:rFonts w:ascii="Narkisim" w:hAnsi="Narkisim" w:cs="Narkisim"/>
        </w:rPr>
      </w:pPr>
      <w:r w:rsidRPr="00741ADA">
        <w:rPr>
          <w:rFonts w:ascii="Narkisim" w:hAnsi="Narkisim" w:cs="Narkisim"/>
          <w:u w:val="single"/>
          <w:rtl/>
        </w:rPr>
        <w:t>בא"ד אלא עכו"ם</w:t>
      </w:r>
      <w:r w:rsidRPr="00741ADA">
        <w:rPr>
          <w:rStyle w:val="ac"/>
          <w:rFonts w:ascii="Narkisim" w:hAnsi="Narkisim" w:cs="Narkisim"/>
          <w:u w:val="single"/>
          <w:rtl/>
        </w:rPr>
        <w:footnoteReference w:id="1101"/>
      </w:r>
      <w:r w:rsidRPr="00741ADA">
        <w:rPr>
          <w:rFonts w:ascii="Narkisim" w:hAnsi="Narkisim" w:cs="Narkisim"/>
          <w:u w:val="single"/>
          <w:rtl/>
        </w:rPr>
        <w:t xml:space="preserve"> היכן מצינו לאו בביאתו וכו'</w:t>
      </w:r>
      <w:r w:rsidRPr="00741ADA">
        <w:rPr>
          <w:rFonts w:ascii="Narkisim" w:hAnsi="Narkisim" w:cs="Narkisim"/>
          <w:rtl/>
        </w:rPr>
        <w:t xml:space="preserve">. וכן דנו </w:t>
      </w:r>
      <w:r w:rsidRPr="00741ADA">
        <w:rPr>
          <w:rFonts w:ascii="Narkisim" w:hAnsi="Narkisim" w:cs="Narkisim"/>
          <w:b/>
          <w:bCs/>
          <w:rtl/>
        </w:rPr>
        <w:t>תוס</w:t>
      </w:r>
      <w:r w:rsidRPr="00741ADA">
        <w:rPr>
          <w:rFonts w:ascii="Narkisim" w:hAnsi="Narkisim" w:cs="Narkisim"/>
          <w:rtl/>
        </w:rPr>
        <w:t xml:space="preserve">' (יבמות טז:). אבל </w:t>
      </w:r>
      <w:r w:rsidRPr="00741ADA">
        <w:rPr>
          <w:rFonts w:ascii="Narkisim" w:hAnsi="Narkisim" w:cs="Narkisim"/>
          <w:b/>
          <w:bCs/>
          <w:rtl/>
        </w:rPr>
        <w:t>רש"י</w:t>
      </w:r>
      <w:r w:rsidRPr="00741ADA">
        <w:rPr>
          <w:rFonts w:ascii="Narkisim" w:hAnsi="Narkisim" w:cs="Narkisim"/>
          <w:rtl/>
        </w:rPr>
        <w:t xml:space="preserve"> (ד"ה ור' ישמעאל) כת' דהא חייבי לאוין הן. מבואר דאף עכו"ם הוה חייבי לאוין. וביארו דהיינו לא תתחתן, וקאי אף בגיות. [וכל"ק דרבא יבמות עו.</w:t>
      </w:r>
      <w:r w:rsidRPr="00741ADA">
        <w:rPr>
          <w:rStyle w:val="ac"/>
          <w:rFonts w:ascii="Narkisim" w:hAnsi="Narkisim" w:cs="Narkisim"/>
          <w:rtl/>
        </w:rPr>
        <w:footnoteReference w:id="1102"/>
      </w:r>
      <w:r w:rsidRPr="00741ADA">
        <w:rPr>
          <w:rFonts w:ascii="Narkisim" w:hAnsi="Narkisim" w:cs="Narkisim"/>
          <w:rtl/>
        </w:rPr>
        <w:t>]. אמנם יל"ד דהיינו דוקא בז' אומות, וכדאי' (לעיל סח: וע"ז לו:). (וע' מש"כ לעיל סח:).</w:t>
      </w:r>
    </w:p>
    <w:p w14:paraId="050BC2B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חינוך</w:t>
      </w:r>
      <w:r w:rsidRPr="00741ADA">
        <w:rPr>
          <w:rFonts w:ascii="Narkisim" w:hAnsi="Narkisim"/>
          <w:rtl/>
        </w:rPr>
        <w:t xml:space="preserve"> (רט) כת' דעובר משום לא יסיר, דדרשי' לכל המסירין. [אף לא דרך חתנות]. [וע' לעיל סח:].</w:t>
      </w:r>
    </w:p>
    <w:p w14:paraId="2F39F1D9" w14:textId="77777777" w:rsidR="00620854" w:rsidRPr="00741ADA" w:rsidRDefault="00000000" w:rsidP="00741ADA">
      <w:pPr>
        <w:pStyle w:val="aa"/>
        <w:bidi/>
        <w:rPr>
          <w:rFonts w:ascii="Narkisim" w:hAnsi="Narkisim"/>
        </w:rPr>
      </w:pPr>
      <w:r w:rsidRPr="00741ADA">
        <w:rPr>
          <w:rFonts w:ascii="Narkisim" w:hAnsi="Narkisim"/>
          <w:u w:val="single"/>
          <w:rtl/>
        </w:rPr>
        <w:t>בא"ד אדרבה בי"ד של שם גזרו, ואין סברא לומר עשה מיהא אית ביה וכו'</w:t>
      </w:r>
      <w:r w:rsidRPr="00741ADA">
        <w:rPr>
          <w:rFonts w:ascii="Narkisim" w:hAnsi="Narkisim"/>
          <w:rtl/>
        </w:rPr>
        <w:t>. אבל ה</w:t>
      </w:r>
      <w:r w:rsidRPr="00741ADA">
        <w:rPr>
          <w:rFonts w:ascii="Narkisim" w:hAnsi="Narkisim"/>
          <w:b/>
          <w:bCs/>
          <w:rtl/>
        </w:rPr>
        <w:t>תוס' רי"ד</w:t>
      </w:r>
      <w:r w:rsidRPr="00741ADA">
        <w:rPr>
          <w:rFonts w:ascii="Narkisim" w:hAnsi="Narkisim"/>
          <w:rtl/>
        </w:rPr>
        <w:t xml:space="preserve"> (ע"ז לו:) כת' דגזירת בי"ד של שם קרי דאורי', כיון דהוזכר בתורה [הוציאוה ותשרף].</w:t>
      </w:r>
    </w:p>
    <w:p w14:paraId="5CFFE5FA"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(יבמות טז:) הוסיפו בקושייתם דבצינעא ביאת היתר. [אבל בפרהסיא קנאים פוגעים בו</w:t>
      </w:r>
      <w:r w:rsidRPr="00741ADA">
        <w:rPr>
          <w:rStyle w:val="ac"/>
          <w:rFonts w:ascii="Narkisim" w:hAnsi="Narkisim" w:cs="Narkisim"/>
          <w:rtl/>
        </w:rPr>
        <w:footnoteReference w:id="1103"/>
      </w:r>
      <w:r w:rsidRPr="00741ADA">
        <w:rPr>
          <w:rFonts w:ascii="Narkisim" w:hAnsi="Narkisim" w:cs="Narkisim"/>
          <w:rtl/>
        </w:rPr>
        <w:t>, וע"כ דהוה איסור דאורייתא. ועוד דמבואר (סנהדרין פב.) דיש בזה חיוב כרת</w:t>
      </w:r>
      <w:r w:rsidRPr="00741ADA">
        <w:rPr>
          <w:rStyle w:val="ac"/>
          <w:rFonts w:ascii="Narkisim" w:hAnsi="Narkisim" w:cs="Narkisim"/>
          <w:rtl/>
        </w:rPr>
        <w:footnoteReference w:id="1104"/>
      </w:r>
      <w:r w:rsidRPr="00741ADA">
        <w:rPr>
          <w:rFonts w:ascii="Narkisim" w:hAnsi="Narkisim" w:cs="Narkisim"/>
          <w:rtl/>
        </w:rPr>
        <w:t>].</w:t>
      </w:r>
    </w:p>
    <w:p w14:paraId="602680FC" w14:textId="77777777" w:rsidR="00620854" w:rsidRPr="00741ADA" w:rsidRDefault="00000000" w:rsidP="00741ADA">
      <w:pPr>
        <w:pStyle w:val="a7"/>
        <w:bidi/>
        <w:rPr>
          <w:rFonts w:ascii="Narkisim" w:hAnsi="Narkisim"/>
        </w:rPr>
      </w:pPr>
      <w:r w:rsidRPr="00741ADA">
        <w:rPr>
          <w:rFonts w:ascii="Narkisim" w:hAnsi="Narkisim"/>
          <w:rtl/>
        </w:rPr>
        <w:t>ובזה תי' ה</w:t>
      </w:r>
      <w:r w:rsidRPr="00741ADA">
        <w:rPr>
          <w:rFonts w:ascii="Narkisim" w:hAnsi="Narkisim"/>
          <w:b/>
          <w:bCs/>
          <w:rtl/>
        </w:rPr>
        <w:t>תוס' רא"ש</w:t>
      </w:r>
      <w:r w:rsidRPr="00741ADA">
        <w:rPr>
          <w:rFonts w:ascii="Narkisim" w:hAnsi="Narkisim"/>
          <w:rtl/>
        </w:rPr>
        <w:t xml:space="preserve"> (כאן) דכיון דבפרהסיא אסור מדאורייתא, מש"ה ילפי' מאשת אב.</w:t>
      </w:r>
    </w:p>
    <w:p w14:paraId="402F233B" w14:textId="77777777" w:rsidR="00620854" w:rsidRPr="00741ADA" w:rsidRDefault="00000000" w:rsidP="00741ADA">
      <w:pPr>
        <w:pStyle w:val="aa"/>
        <w:bidi/>
        <w:rPr>
          <w:rFonts w:ascii="Narkisim" w:hAnsi="Narkisim"/>
        </w:rPr>
      </w:pPr>
      <w:r w:rsidRPr="00741ADA">
        <w:rPr>
          <w:rFonts w:ascii="Narkisim" w:hAnsi="Narkisim"/>
          <w:u w:val="single"/>
          <w:rtl/>
        </w:rPr>
        <w:t>בא"ד ואי משום דכתיב בתך לא תתן וכו' היינו אזהרה לתפיסת קידושין</w:t>
      </w:r>
      <w:r w:rsidRPr="00741ADA">
        <w:rPr>
          <w:rStyle w:val="ac"/>
          <w:rFonts w:ascii="Narkisim" w:hAnsi="Narkisim"/>
          <w:u w:val="single"/>
          <w:rtl/>
        </w:rPr>
        <w:footnoteReference w:id="1105"/>
      </w:r>
      <w:r w:rsidRPr="00741ADA">
        <w:rPr>
          <w:rFonts w:ascii="Narkisim" w:hAnsi="Narkisim"/>
          <w:rtl/>
        </w:rPr>
        <w:t>. וה</w:t>
      </w:r>
      <w:r w:rsidRPr="00741ADA">
        <w:rPr>
          <w:rFonts w:ascii="Narkisim" w:hAnsi="Narkisim"/>
          <w:b/>
          <w:bCs/>
          <w:rtl/>
        </w:rPr>
        <w:t>תוס' רא"ש</w:t>
      </w:r>
      <w:r w:rsidRPr="00741ADA">
        <w:rPr>
          <w:rFonts w:ascii="Narkisim" w:hAnsi="Narkisim"/>
          <w:rtl/>
        </w:rPr>
        <w:t xml:space="preserve"> כת' דבתך לא תתן לבנו וכו' איירי דוקא דרך חתנות. וכדאי' בגמ' (ע"ז לו:) דדרך חתנות אסור מדאורייתא מלא תתחתן [ו</w:t>
      </w:r>
      <w:r w:rsidRPr="00741ADA">
        <w:rPr>
          <w:rFonts w:ascii="Narkisim" w:hAnsi="Narkisim"/>
          <w:b/>
          <w:bCs/>
          <w:rtl/>
        </w:rPr>
        <w:t>תוס'</w:t>
      </w:r>
      <w:r w:rsidRPr="00741ADA">
        <w:rPr>
          <w:rFonts w:ascii="Narkisim" w:hAnsi="Narkisim"/>
          <w:rtl/>
        </w:rPr>
        <w:t xml:space="preserve"> (שם) פי' דסמך אסיפא דקרא].</w:t>
      </w:r>
    </w:p>
    <w:p w14:paraId="6B67668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אבנ"מ</w:t>
      </w:r>
      <w:r w:rsidRPr="00741ADA">
        <w:rPr>
          <w:rFonts w:ascii="Narkisim" w:hAnsi="Narkisim"/>
          <w:rtl/>
        </w:rPr>
        <w:t xml:space="preserve"> (טז א) כת' דלפ"ז כשבא עליה דרך חתנות הולד ממזר. [ודין הממזרות תלי האם ביאה זו אסורה מדאורייתא].</w:t>
      </w:r>
    </w:p>
    <w:p w14:paraId="78D5FA13" w14:textId="77777777" w:rsidR="00620854" w:rsidRPr="00741ADA" w:rsidRDefault="00000000" w:rsidP="00741ADA">
      <w:pPr>
        <w:bidi/>
        <w:rPr>
          <w:rFonts w:ascii="Narkisim" w:hAnsi="Narkisim" w:cs="Narkisim"/>
        </w:rPr>
      </w:pPr>
      <w:r w:rsidRPr="00741ADA">
        <w:rPr>
          <w:rFonts w:ascii="Narkisim" w:hAnsi="Narkisim" w:cs="Narkisim"/>
          <w:u w:val="single"/>
          <w:rtl/>
        </w:rPr>
        <w:t>בא"ד וצ"ל כיון דאין קידושין תופסין הוי ממזר וכו'</w:t>
      </w:r>
      <w:r w:rsidRPr="00741ADA">
        <w:rPr>
          <w:rStyle w:val="ac"/>
          <w:rFonts w:ascii="Narkisim" w:hAnsi="Narkisim" w:cs="Narkisim"/>
          <w:rtl/>
        </w:rPr>
        <w:footnoteReference w:id="1106"/>
      </w:r>
      <w:r w:rsidRPr="00741ADA">
        <w:rPr>
          <w:rFonts w:ascii="Narkisim" w:hAnsi="Narkisim" w:cs="Narkisim"/>
          <w:rtl/>
        </w:rPr>
        <w:t xml:space="preserve">. וכ"כ </w:t>
      </w:r>
      <w:r w:rsidRPr="00741ADA">
        <w:rPr>
          <w:rFonts w:ascii="Narkisim" w:hAnsi="Narkisim" w:cs="Narkisim"/>
          <w:b/>
          <w:bCs/>
          <w:rtl/>
        </w:rPr>
        <w:t>תוס</w:t>
      </w:r>
      <w:r w:rsidRPr="00741ADA">
        <w:rPr>
          <w:rFonts w:ascii="Narkisim" w:hAnsi="Narkisim" w:cs="Narkisim"/>
          <w:rtl/>
        </w:rPr>
        <w:t>' (יבמות טז:) בתי' הא'.</w:t>
      </w:r>
    </w:p>
    <w:p w14:paraId="43E7966D" w14:textId="77777777" w:rsidR="00620854" w:rsidRPr="00741ADA" w:rsidRDefault="00000000" w:rsidP="00741ADA">
      <w:pPr>
        <w:pStyle w:val="a7"/>
        <w:bidi/>
        <w:rPr>
          <w:rFonts w:ascii="Narkisim" w:hAnsi="Narkisim"/>
        </w:rPr>
      </w:pPr>
      <w:r w:rsidRPr="00741ADA">
        <w:rPr>
          <w:rFonts w:ascii="Narkisim" w:hAnsi="Narkisim"/>
          <w:rtl/>
        </w:rPr>
        <w:t xml:space="preserve">ועוד תי' </w:t>
      </w:r>
      <w:r w:rsidRPr="00741ADA">
        <w:rPr>
          <w:rFonts w:ascii="Narkisim" w:hAnsi="Narkisim"/>
          <w:b/>
          <w:bCs/>
          <w:rtl/>
        </w:rPr>
        <w:t>תוס</w:t>
      </w:r>
      <w:r w:rsidRPr="00741ADA">
        <w:rPr>
          <w:rFonts w:ascii="Narkisim" w:hAnsi="Narkisim"/>
          <w:rtl/>
        </w:rPr>
        <w:t>' (שם, ותוס' רא"ש) דהוה ממזר מדרבנן. ונקט ממזר בעכו"ם אגב עבד</w:t>
      </w:r>
      <w:r w:rsidRPr="00741ADA">
        <w:rPr>
          <w:rStyle w:val="ac"/>
          <w:rFonts w:ascii="Narkisim" w:hAnsi="Narkisim"/>
          <w:rtl/>
        </w:rPr>
        <w:footnoteReference w:id="1107"/>
      </w:r>
      <w:r w:rsidRPr="00741ADA">
        <w:rPr>
          <w:rFonts w:ascii="Narkisim" w:hAnsi="Narkisim"/>
          <w:rtl/>
        </w:rPr>
        <w:t>. [וסיים הראשון עיקר].</w:t>
      </w:r>
    </w:p>
    <w:p w14:paraId="2682A040" w14:textId="77777777" w:rsidR="00620854" w:rsidRPr="00741ADA" w:rsidRDefault="00000000" w:rsidP="00741ADA">
      <w:pPr>
        <w:pStyle w:val="aa"/>
        <w:bidi/>
        <w:rPr>
          <w:rFonts w:ascii="Narkisim" w:hAnsi="Narkisim"/>
        </w:rPr>
      </w:pPr>
      <w:r w:rsidRPr="00741ADA">
        <w:rPr>
          <w:rFonts w:ascii="Narkisim" w:hAnsi="Narkisim"/>
          <w:u w:val="single"/>
          <w:rtl/>
        </w:rPr>
        <w:t>שם. הא בהא תליא</w:t>
      </w:r>
      <w:r w:rsidRPr="00741ADA">
        <w:rPr>
          <w:rFonts w:ascii="Narkisim" w:hAnsi="Narkisim"/>
          <w:rtl/>
        </w:rPr>
        <w:t>. ה</w:t>
      </w:r>
      <w:r w:rsidRPr="00741ADA">
        <w:rPr>
          <w:rFonts w:ascii="Narkisim" w:hAnsi="Narkisim"/>
          <w:b/>
          <w:bCs/>
          <w:rtl/>
        </w:rPr>
        <w:t>רש"ש</w:t>
      </w:r>
      <w:r w:rsidRPr="00741ADA">
        <w:rPr>
          <w:rFonts w:ascii="Narkisim" w:hAnsi="Narkisim"/>
          <w:rtl/>
        </w:rPr>
        <w:t xml:space="preserve"> הק' דמצאנו שם דאי תפסי קידושין, לא יתכן דהולד ממזר. אבל אין זה משפט מתהפך לומר דאם לא תפסי קידושין, ע"כ דהולד ממזר. דחייבי כריתות לר' יהושע יוכיח, דאין הולד ממזר ותפסי קידושין</w:t>
      </w:r>
      <w:r w:rsidRPr="00741ADA">
        <w:rPr>
          <w:rStyle w:val="ac"/>
          <w:rFonts w:ascii="Narkisim" w:hAnsi="Narkisim"/>
          <w:rtl/>
        </w:rPr>
        <w:footnoteReference w:id="1108"/>
      </w:r>
      <w:r w:rsidRPr="00741ADA">
        <w:rPr>
          <w:rFonts w:ascii="Narkisim" w:hAnsi="Narkisim"/>
          <w:rtl/>
        </w:rPr>
        <w:t>. [וע' מש"כ בזה לעיל סז:].</w:t>
      </w:r>
    </w:p>
    <w:p w14:paraId="7C4A8A1E" w14:textId="77777777" w:rsidR="00620854" w:rsidRPr="00741ADA" w:rsidRDefault="00000000" w:rsidP="00741ADA">
      <w:pPr>
        <w:bidi/>
        <w:rPr>
          <w:rFonts w:ascii="Narkisim" w:hAnsi="Narkisim" w:cs="Narkisim"/>
        </w:rPr>
      </w:pPr>
      <w:r w:rsidRPr="00741ADA">
        <w:rPr>
          <w:rFonts w:ascii="Narkisim" w:hAnsi="Narkisim" w:cs="Narkisim"/>
          <w:u w:val="single"/>
          <w:rtl/>
        </w:rPr>
        <w:t>השתא ממזר הוי מיפסל בביאתו מיבעי</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(כאן, ויבמות סח:) הביאו מכאן דכל ביאה דעושה ממזרות, ע"כ הוה בגדר זנות.</w:t>
      </w:r>
    </w:p>
    <w:p w14:paraId="52A19D0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כת' דאף לצד דעכו"ם [בצינעא] הוה ביאת היתר, אין תימה דמיפסל בביאת היתר, דאפי' פנוי הבא על הפנויה לר"א (יבמות ס.) עשאה זונה. וכן חלל פוסל אשה בביאתו</w:t>
      </w:r>
      <w:r w:rsidRPr="00741ADA">
        <w:rPr>
          <w:rStyle w:val="ac"/>
          <w:rFonts w:ascii="Narkisim" w:hAnsi="Narkisim"/>
          <w:rtl/>
        </w:rPr>
        <w:footnoteReference w:id="1109"/>
      </w:r>
      <w:r w:rsidRPr="00741ADA">
        <w:rPr>
          <w:rFonts w:ascii="Narkisim" w:hAnsi="Narkisim"/>
          <w:rtl/>
        </w:rPr>
        <w:t>. [וע"ע רמב"ם יח ה].</w:t>
      </w:r>
    </w:p>
    <w:p w14:paraId="1D12FB2E" w14:textId="77777777" w:rsidR="00620854" w:rsidRPr="00741ADA" w:rsidRDefault="00000000" w:rsidP="00741ADA">
      <w:pPr>
        <w:bidi/>
        <w:rPr>
          <w:rFonts w:ascii="Narkisim" w:hAnsi="Narkisim" w:cs="Narkisim"/>
        </w:rPr>
      </w:pPr>
      <w:r w:rsidRPr="00741ADA">
        <w:rPr>
          <w:rFonts w:ascii="Narkisim" w:hAnsi="Narkisim" w:cs="Narkisim"/>
          <w:u w:val="single"/>
          <w:rtl/>
        </w:rPr>
        <w:t>אמר ריב"ל ג' מח' בדבר וכו'</w:t>
      </w:r>
      <w:r w:rsidRPr="00741ADA">
        <w:rPr>
          <w:rFonts w:ascii="Narkisim" w:hAnsi="Narkisim" w:cs="Narkisim"/>
          <w:rtl/>
        </w:rPr>
        <w:t>. ה</w:t>
      </w:r>
      <w:r w:rsidRPr="00741ADA">
        <w:rPr>
          <w:rFonts w:ascii="Narkisim" w:hAnsi="Narkisim" w:cs="Narkisim"/>
          <w:b/>
          <w:bCs/>
          <w:rtl/>
        </w:rPr>
        <w:t>ראשונים</w:t>
      </w:r>
      <w:r w:rsidRPr="00741ADA">
        <w:rPr>
          <w:rFonts w:ascii="Narkisim" w:hAnsi="Narkisim" w:cs="Narkisim"/>
          <w:rtl/>
        </w:rPr>
        <w:t xml:space="preserve"> ביארו דנח' בדין כותים, אבל אינך מ"ד ס"ל דכותי מותר בכותית. </w:t>
      </w:r>
      <w:r w:rsidRPr="00741ADA">
        <w:rPr>
          <w:rFonts w:ascii="Narkisim" w:hAnsi="Narkisim" w:cs="Narkisim"/>
          <w:szCs w:val="20"/>
          <w:rtl/>
        </w:rPr>
        <w:t>וה</w:t>
      </w:r>
      <w:r w:rsidRPr="00741ADA">
        <w:rPr>
          <w:rFonts w:ascii="Narkisim" w:hAnsi="Narkisim" w:cs="Narkisim"/>
          <w:b/>
          <w:bCs/>
          <w:szCs w:val="20"/>
          <w:rtl/>
        </w:rPr>
        <w:t>ריטב"א</w:t>
      </w:r>
      <w:r w:rsidRPr="00741ADA">
        <w:rPr>
          <w:rFonts w:ascii="Narkisim" w:hAnsi="Narkisim" w:cs="Narkisim"/>
          <w:szCs w:val="20"/>
          <w:rtl/>
        </w:rPr>
        <w:t xml:space="preserve"> (בשם אחרים) ביאר דלר"א כותי אסור בכותית. ר"י ור"ע מותרין, כר' יוסי דגר נושא ממזרת. ולא חששו משום כהנים שנתערבו בהם, דמדאורייתא ספק ממזר מותר. והכא אוקמינן אדאורייתא דקהל ספק וממזר ספק הוא. ולא החמירו רבנן אלא ספק עם הודאי</w:t>
      </w:r>
      <w:r w:rsidRPr="00741ADA">
        <w:rPr>
          <w:rFonts w:ascii="Narkisim" w:hAnsi="Narkisim" w:cs="Narkisim"/>
          <w:rtl/>
        </w:rPr>
        <w:t>.</w:t>
      </w:r>
    </w:p>
    <w:p w14:paraId="7C3AC60F"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שיטה לנ"ל</w:t>
      </w:r>
      <w:r w:rsidRPr="00741ADA">
        <w:rPr>
          <w:rFonts w:ascii="Narkisim" w:hAnsi="Narkisim" w:cs="Narkisim"/>
          <w:rtl/>
        </w:rPr>
        <w:t xml:space="preserve"> כת' דספק ממזרות נתערב בהם, ולא ממזר ודאי. והשתא הוה ס"ס, שמא אין כותית זו מאותם ממזרים. ושמא אותו ספק ממזר היה כשר.</w:t>
      </w:r>
    </w:p>
    <w:p w14:paraId="75CD300C"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 xml:space="preserve">תוס רא"ש </w:t>
      </w:r>
      <w:r w:rsidRPr="00741ADA">
        <w:rPr>
          <w:rFonts w:ascii="Narkisim" w:hAnsi="Narkisim" w:cs="Narkisim"/>
          <w:rtl/>
        </w:rPr>
        <w:t>כת' דשמא אין לאסור אף ספק חלל בספק כהן מדאורייתא, וכמו ספק ממזר וספק חלל.</w:t>
      </w:r>
    </w:p>
    <w:p w14:paraId="5BB92D46" w14:textId="77777777" w:rsidR="00620854" w:rsidRPr="00741ADA" w:rsidRDefault="00000000" w:rsidP="00741ADA">
      <w:pPr>
        <w:pStyle w:val="aa"/>
        <w:bidi/>
        <w:rPr>
          <w:rFonts w:ascii="Narkisim" w:hAnsi="Narkisim"/>
        </w:rPr>
      </w:pPr>
      <w:r w:rsidRPr="00741ADA">
        <w:rPr>
          <w:rFonts w:ascii="Narkisim" w:hAnsi="Narkisim"/>
          <w:u w:val="single"/>
          <w:rtl/>
        </w:rPr>
        <w:t>שנטמעו בהם וכו'</w:t>
      </w:r>
      <w:r w:rsidRPr="00741ADA">
        <w:rPr>
          <w:rFonts w:ascii="Narkisim" w:hAnsi="Narkisim"/>
          <w:rtl/>
        </w:rPr>
        <w:t xml:space="preserve">. </w:t>
      </w:r>
      <w:r w:rsidRPr="00741ADA">
        <w:rPr>
          <w:rFonts w:ascii="Narkisim" w:hAnsi="Narkisim"/>
          <w:b/>
          <w:bCs/>
          <w:rtl/>
        </w:rPr>
        <w:t>תוס</w:t>
      </w:r>
      <w:r w:rsidRPr="00741ADA">
        <w:rPr>
          <w:rFonts w:ascii="Narkisim" w:hAnsi="Narkisim"/>
          <w:rtl/>
        </w:rPr>
        <w:t>' (כתובות כט., ב"ק לח:) הק' אף לענין קנס ניחוש שפוגע בנכרית. ואמאי תנן דהבא על הכותית יש לה קנס [למ"ד גירי אמת], נימא אייתי ראיה דלאו עבד אתה</w:t>
      </w:r>
      <w:r w:rsidRPr="00741ADA">
        <w:rPr>
          <w:rStyle w:val="ac"/>
          <w:rFonts w:ascii="Narkisim" w:hAnsi="Narkisim"/>
          <w:rtl/>
        </w:rPr>
        <w:footnoteReference w:id="1110"/>
      </w:r>
      <w:r w:rsidRPr="00741ADA">
        <w:rPr>
          <w:rFonts w:ascii="Narkisim" w:hAnsi="Narkisim"/>
          <w:rtl/>
        </w:rPr>
        <w:t>. ותי' דמוקמי' לכל א' בחזקת אבהתיה שהם כותים. דלענין קנס העמידו אחזקה שלא יהא חוטא נשכר. ואף דלענין פסול לא סמכו אהך חזקה. [ע' רא"ש כתובות].</w:t>
      </w:r>
    </w:p>
    <w:p w14:paraId="6A0ACC71" w14:textId="77777777" w:rsidR="00620854" w:rsidRPr="00741ADA" w:rsidRDefault="00000000" w:rsidP="00741ADA">
      <w:pPr>
        <w:pStyle w:val="aa"/>
        <w:bidi/>
        <w:rPr>
          <w:rFonts w:ascii="Narkisim" w:hAnsi="Narkisim"/>
        </w:rPr>
      </w:pPr>
      <w:r w:rsidRPr="00741ADA">
        <w:rPr>
          <w:rFonts w:ascii="Narkisim" w:hAnsi="Narkisim"/>
          <w:u w:val="single"/>
          <w:rtl/>
        </w:rPr>
        <w:t>כהנים פסולין היו</w:t>
      </w:r>
      <w:r w:rsidRPr="00741ADA">
        <w:rPr>
          <w:rFonts w:ascii="Narkisim" w:hAnsi="Narkisim"/>
          <w:rtl/>
        </w:rPr>
        <w:t>. ה</w:t>
      </w:r>
      <w:r w:rsidRPr="00741ADA">
        <w:rPr>
          <w:rFonts w:ascii="Narkisim" w:hAnsi="Narkisim"/>
          <w:b/>
          <w:bCs/>
          <w:rtl/>
        </w:rPr>
        <w:t>תוס' רי"ד</w:t>
      </w:r>
      <w:r w:rsidRPr="00741ADA">
        <w:rPr>
          <w:rFonts w:ascii="Narkisim" w:hAnsi="Narkisim"/>
          <w:rtl/>
        </w:rPr>
        <w:t xml:space="preserve"> פי' ממזרין, דאי כהנים חללים מה בכך אם יתחתנו כותי עם כותית. אלא ודאי ממזרים היו וכל אחד הוא ספק ממזר.</w:t>
      </w:r>
    </w:p>
    <w:p w14:paraId="3B51E81D" w14:textId="77777777" w:rsidR="00620854" w:rsidRPr="00741ADA" w:rsidRDefault="00000000" w:rsidP="00741ADA">
      <w:pPr>
        <w:pStyle w:val="3"/>
        <w:bidi/>
        <w:rPr>
          <w:rFonts w:ascii="Narkisim" w:hAnsi="Narkisim"/>
        </w:rPr>
      </w:pPr>
      <w:r w:rsidRPr="00741ADA">
        <w:rPr>
          <w:rFonts w:ascii="Narkisim" w:hAnsi="Narkisim"/>
          <w:rtl/>
        </w:rPr>
        <w:t>דף עו.</w:t>
      </w:r>
    </w:p>
    <w:p w14:paraId="50426AF0" w14:textId="77777777" w:rsidR="00620854" w:rsidRPr="00741ADA" w:rsidRDefault="00000000" w:rsidP="00741ADA">
      <w:pPr>
        <w:pStyle w:val="aa"/>
        <w:bidi/>
        <w:rPr>
          <w:rFonts w:ascii="Narkisim" w:hAnsi="Narkisim"/>
        </w:rPr>
      </w:pPr>
      <w:r w:rsidRPr="00741ADA">
        <w:rPr>
          <w:rFonts w:ascii="Narkisim" w:hAnsi="Narkisim"/>
          <w:u w:val="single"/>
          <w:rtl/>
        </w:rPr>
        <w:t>דתניא מצת כותי מותרת וכו' רשב"ג אומר כל מצוה שהחזיקו בה וכו'</w:t>
      </w:r>
      <w:r w:rsidRPr="00741ADA">
        <w:rPr>
          <w:rFonts w:ascii="Narkisim" w:hAnsi="Narkisim"/>
          <w:rtl/>
        </w:rPr>
        <w:t>. ס"ד דהגמ' (חולין ד.) דת"ק ס"ל דאף בלא שהחזיקו, כיון דכתיבא מותר. ורשב"ג סבר אי אחזוק אין, אי לא אחזוק לא. ור"א סבר דאף אחזוק חיישינן.</w:t>
      </w:r>
    </w:p>
    <w:p w14:paraId="1F0D6131" w14:textId="77777777" w:rsidR="00620854" w:rsidRPr="00741ADA" w:rsidRDefault="00000000" w:rsidP="00741ADA">
      <w:pPr>
        <w:pStyle w:val="a8"/>
        <w:bidi/>
        <w:rPr>
          <w:rFonts w:ascii="Narkisim" w:hAnsi="Narkisim"/>
        </w:rPr>
      </w:pPr>
      <w:r w:rsidRPr="00741ADA">
        <w:rPr>
          <w:rFonts w:ascii="Narkisim" w:hAnsi="Narkisim"/>
          <w:rtl/>
        </w:rPr>
        <w:t>ומסקנת הגמ' דנח' באחזוק ולא כתיבא, דלת"ק דוקא מצה דכתיבא מהני. ורשב"ג מתיר אפי' שאר מצוות דלא כתיבא מהני. [ע' תוס' גיטין י. ורמב"ן חולין ד.].</w:t>
      </w:r>
    </w:p>
    <w:p w14:paraId="5F564CC5" w14:textId="77777777" w:rsidR="00620854" w:rsidRPr="00741ADA" w:rsidRDefault="00000000" w:rsidP="00741ADA">
      <w:pPr>
        <w:pStyle w:val="aa"/>
        <w:bidi/>
        <w:rPr>
          <w:rFonts w:ascii="Narkisim" w:hAnsi="Narkisim"/>
        </w:rPr>
      </w:pPr>
      <w:r w:rsidRPr="00741ADA">
        <w:rPr>
          <w:rFonts w:ascii="Narkisim" w:hAnsi="Narkisim"/>
          <w:u w:val="single"/>
          <w:rtl/>
        </w:rPr>
        <w:t>תוד"ה מצת כותי מותרת</w:t>
      </w:r>
      <w:r w:rsidRPr="00741ADA">
        <w:rPr>
          <w:rFonts w:ascii="Narkisim" w:hAnsi="Narkisim"/>
          <w:rtl/>
        </w:rPr>
        <w:t>. וא"ת הא אמרי' כל האוכל פת כותי וכו' אבל העיסה שהכותי עושה בביתו של ישראל מותר. ו</w:t>
      </w:r>
      <w:r w:rsidRPr="00741ADA">
        <w:rPr>
          <w:rFonts w:ascii="Narkisim" w:hAnsi="Narkisim"/>
          <w:b/>
          <w:bCs/>
          <w:rtl/>
        </w:rPr>
        <w:t>תוס'</w:t>
      </w:r>
      <w:r w:rsidRPr="00741ADA">
        <w:rPr>
          <w:rFonts w:ascii="Narkisim" w:hAnsi="Narkisim"/>
          <w:rtl/>
        </w:rPr>
        <w:t xml:space="preserve"> (גיטין י., וחולין ד. ד"ה מצת) תי' בעיסת ישראל שכותי עשה ממנו מצה. [וצ"ב מנ"ל דאין בזה משום איסור פת כותי. וקי"ל (שו"ע יו"ד קיב יא) דאף עיסת ישראל שעכו"ם עשה ממנו פת אסור. וכן קי"ל  (קיג א) דאיסור בישולי עכו"ם הוה אף בביתו של ישראל. והמקנה הק' בזה].</w:t>
      </w:r>
    </w:p>
    <w:p w14:paraId="0CCC15B5" w14:textId="77777777" w:rsidR="00620854" w:rsidRPr="00741ADA" w:rsidRDefault="00000000" w:rsidP="00741ADA">
      <w:pPr>
        <w:pStyle w:val="aa"/>
        <w:bidi/>
        <w:rPr>
          <w:rFonts w:ascii="Narkisim" w:hAnsi="Narkisim"/>
        </w:rPr>
      </w:pPr>
      <w:r w:rsidRPr="00741ADA">
        <w:rPr>
          <w:rFonts w:ascii="Narkisim" w:hAnsi="Narkisim"/>
          <w:u w:val="single"/>
          <w:rtl/>
        </w:rPr>
        <w:t>בא"ד הא דקאמר ואדם יוצא בה יד"ח היינו דוקא כשגם הכותי יאכל ממנה וכו' דהא ל"ל לפני עוור וכו'</w:t>
      </w:r>
      <w:r w:rsidRPr="00741ADA">
        <w:rPr>
          <w:rFonts w:ascii="Narkisim" w:hAnsi="Narkisim"/>
          <w:rtl/>
        </w:rPr>
        <w:t>. וכדאי' (חולין ג:) אסור לאכול משחיטתו, אא"כ חותך ממנו ואם אכל ממנו מותר לאכול משחיטתו.</w:t>
      </w:r>
    </w:p>
    <w:p w14:paraId="0C698910" w14:textId="77777777" w:rsidR="00620854" w:rsidRPr="00741ADA" w:rsidRDefault="00000000" w:rsidP="00741ADA">
      <w:pPr>
        <w:pStyle w:val="a8"/>
        <w:bidi/>
        <w:rPr>
          <w:rFonts w:ascii="Narkisim" w:hAnsi="Narkisim"/>
        </w:rPr>
      </w:pPr>
      <w:r w:rsidRPr="00741ADA">
        <w:rPr>
          <w:rFonts w:ascii="Narkisim" w:hAnsi="Narkisim"/>
          <w:rtl/>
        </w:rPr>
        <w:t>ומשמע דתוס' דנו מצד דין שימור</w:t>
      </w:r>
      <w:r w:rsidRPr="00741ADA">
        <w:rPr>
          <w:rStyle w:val="ac"/>
          <w:rFonts w:ascii="Narkisim" w:hAnsi="Narkisim"/>
          <w:rtl/>
        </w:rPr>
        <w:footnoteReference w:id="1111"/>
      </w:r>
      <w:r w:rsidRPr="00741ADA">
        <w:rPr>
          <w:rFonts w:ascii="Narkisim" w:hAnsi="Narkisim"/>
          <w:rtl/>
        </w:rPr>
        <w:t xml:space="preserve">, ולא משום חשש חימוץ. וכה"ק </w:t>
      </w:r>
      <w:r w:rsidRPr="00741ADA">
        <w:rPr>
          <w:rFonts w:ascii="Narkisim" w:hAnsi="Narkisim"/>
          <w:b/>
          <w:bCs/>
          <w:rtl/>
        </w:rPr>
        <w:t>תוס'</w:t>
      </w:r>
      <w:r w:rsidRPr="00741ADA">
        <w:rPr>
          <w:rFonts w:ascii="Narkisim" w:hAnsi="Narkisim"/>
          <w:rtl/>
        </w:rPr>
        <w:t xml:space="preserve"> (גיטין י.) דילמא לא שמרה לשם מצה דחשידי אלפני עור וגו', ותי' דקים לן דאין לכותי מצה אחרת שיוכל לצאת בה ידי חובתו. וה</w:t>
      </w:r>
      <w:r w:rsidRPr="00741ADA">
        <w:rPr>
          <w:rFonts w:ascii="Narkisim" w:hAnsi="Narkisim"/>
          <w:b/>
          <w:bCs/>
          <w:rtl/>
        </w:rPr>
        <w:t>מהרש"ל</w:t>
      </w:r>
      <w:r w:rsidRPr="00741ADA">
        <w:rPr>
          <w:rFonts w:ascii="Narkisim" w:hAnsi="Narkisim"/>
          <w:rtl/>
        </w:rPr>
        <w:t xml:space="preserve"> (גיטין) הק' דכיון דחשידי אלפני עוור יש לחוש אף משום חימוץ. ותי' דבזה תוס' ידעו את התי' דהכותי ירא שהישראל יתן לו לאכול. וה</w:t>
      </w:r>
      <w:r w:rsidRPr="00741ADA">
        <w:rPr>
          <w:rFonts w:ascii="Narkisim" w:hAnsi="Narkisim"/>
          <w:b/>
          <w:bCs/>
          <w:rtl/>
        </w:rPr>
        <w:t>מהרש"א</w:t>
      </w:r>
      <w:r w:rsidRPr="00741ADA">
        <w:rPr>
          <w:rFonts w:ascii="Narkisim" w:hAnsi="Narkisim"/>
          <w:rtl/>
        </w:rPr>
        <w:t xml:space="preserve"> (שם) תי' דאפשר להכיר בסימנים אם יש בזה קרני חגבים וכו'.</w:t>
      </w:r>
    </w:p>
    <w:p w14:paraId="47BBE927" w14:textId="77777777" w:rsidR="00620854" w:rsidRPr="00741ADA" w:rsidRDefault="00000000" w:rsidP="00741ADA">
      <w:pPr>
        <w:pStyle w:val="aa"/>
        <w:bidi/>
        <w:rPr>
          <w:rFonts w:ascii="Narkisim" w:hAnsi="Narkisim"/>
        </w:rPr>
      </w:pPr>
      <w:r w:rsidRPr="00741ADA">
        <w:rPr>
          <w:rFonts w:ascii="Narkisim" w:hAnsi="Narkisim"/>
          <w:u w:val="single"/>
          <w:rtl/>
        </w:rPr>
        <w:t>לפי שאין בקיאין בתורת קידושין וגיטין</w:t>
      </w:r>
      <w:r w:rsidRPr="00741ADA">
        <w:rPr>
          <w:rFonts w:ascii="Narkisim" w:hAnsi="Narkisim"/>
          <w:rtl/>
        </w:rPr>
        <w:t>. וחיישינן משום ממזרות. ויל"ד אי הוה חשש מדינא, דקהל שאין בקיאין יבואו למכשולות, או דהוה גזירה לדונם כממזרים משום חששות אלו.</w:t>
      </w:r>
    </w:p>
    <w:p w14:paraId="0EEC5BC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w:t>
      </w:r>
      <w:r w:rsidRPr="00741ADA">
        <w:rPr>
          <w:rFonts w:ascii="Narkisim" w:hAnsi="Narkisim"/>
          <w:rtl/>
        </w:rPr>
        <w:t xml:space="preserve"> (ס"ס ד) הביא מצאתי כתוב בשם </w:t>
      </w:r>
      <w:r w:rsidRPr="00741ADA">
        <w:rPr>
          <w:rFonts w:ascii="Narkisim" w:hAnsi="Narkisim"/>
          <w:b/>
          <w:bCs/>
          <w:rtl/>
        </w:rPr>
        <w:t>ר' שמשון</w:t>
      </w:r>
      <w:r w:rsidRPr="00741ADA">
        <w:rPr>
          <w:rFonts w:ascii="Narkisim" w:hAnsi="Narkisim"/>
          <w:rtl/>
        </w:rPr>
        <w:t xml:space="preserve"> דהקראים אסורין בקהל, שמגרשים נשותיהם שלא כדת. וה</w:t>
      </w:r>
      <w:r w:rsidRPr="00741ADA">
        <w:rPr>
          <w:rFonts w:ascii="Narkisim" w:hAnsi="Narkisim"/>
          <w:b/>
          <w:bCs/>
          <w:rtl/>
        </w:rPr>
        <w:t>ב"י</w:t>
      </w:r>
      <w:r w:rsidRPr="00741ADA">
        <w:rPr>
          <w:rFonts w:ascii="Narkisim" w:hAnsi="Narkisim"/>
          <w:rtl/>
        </w:rPr>
        <w:t xml:space="preserve"> הביא דכ"מ בסוגיין</w:t>
      </w:r>
      <w:r w:rsidRPr="00741ADA">
        <w:rPr>
          <w:rStyle w:val="ac"/>
          <w:rFonts w:ascii="Narkisim" w:hAnsi="Narkisim"/>
          <w:rtl/>
        </w:rPr>
        <w:footnoteReference w:id="1112"/>
      </w:r>
      <w:r w:rsidRPr="00741ADA">
        <w:rPr>
          <w:rFonts w:ascii="Narkisim" w:hAnsi="Narkisim"/>
          <w:rtl/>
        </w:rPr>
        <w:t>, דכיון שאין בקיאין אסור שיבואו לידי ממזרות</w:t>
      </w:r>
      <w:r w:rsidRPr="00741ADA">
        <w:rPr>
          <w:rStyle w:val="ac"/>
          <w:rFonts w:ascii="Narkisim" w:hAnsi="Narkisim"/>
          <w:rtl/>
        </w:rPr>
        <w:footnoteReference w:id="1113"/>
      </w:r>
      <w:r w:rsidRPr="00741ADA">
        <w:rPr>
          <w:rFonts w:ascii="Narkisim" w:hAnsi="Narkisim"/>
          <w:rtl/>
        </w:rPr>
        <w:t>.</w:t>
      </w:r>
    </w:p>
    <w:p w14:paraId="1C8AB12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 בפיה"מ</w:t>
      </w:r>
      <w:r w:rsidRPr="00741ADA">
        <w:rPr>
          <w:rFonts w:ascii="Narkisim" w:hAnsi="Narkisim" w:cs="Narkisim"/>
          <w:rtl/>
        </w:rPr>
        <w:t xml:space="preserve"> כת' אבל היום קי"ל דעשו את הכותים גוים גמורים (וכדאי' חולין ו.</w:t>
      </w:r>
      <w:r w:rsidRPr="00741ADA">
        <w:rPr>
          <w:rStyle w:val="ac"/>
          <w:rFonts w:ascii="Narkisim" w:hAnsi="Narkisim" w:cs="Narkisim"/>
          <w:rtl/>
        </w:rPr>
        <w:footnoteReference w:id="1114"/>
      </w:r>
      <w:r w:rsidRPr="00741ADA">
        <w:rPr>
          <w:rFonts w:ascii="Narkisim" w:hAnsi="Narkisim" w:cs="Narkisim"/>
          <w:rtl/>
        </w:rPr>
        <w:t>). אמנם ה</w:t>
      </w:r>
      <w:r w:rsidRPr="00741ADA">
        <w:rPr>
          <w:rFonts w:ascii="Narkisim" w:hAnsi="Narkisim" w:cs="Narkisim"/>
          <w:b/>
          <w:bCs/>
          <w:rtl/>
        </w:rPr>
        <w:t>טור</w:t>
      </w:r>
      <w:r w:rsidRPr="00741ADA">
        <w:rPr>
          <w:rFonts w:ascii="Narkisim" w:hAnsi="Narkisim" w:cs="Narkisim"/>
          <w:rtl/>
        </w:rPr>
        <w:t xml:space="preserve"> נקט כותי בכלל הספיקות. וה</w:t>
      </w:r>
      <w:r w:rsidRPr="00741ADA">
        <w:rPr>
          <w:rFonts w:ascii="Narkisim" w:hAnsi="Narkisim" w:cs="Narkisim"/>
          <w:b/>
          <w:bCs/>
          <w:rtl/>
        </w:rPr>
        <w:t>ב"י</w:t>
      </w:r>
      <w:r w:rsidRPr="00741ADA">
        <w:rPr>
          <w:rFonts w:ascii="Narkisim" w:hAnsi="Narkisim" w:cs="Narkisim"/>
          <w:rtl/>
        </w:rPr>
        <w:t xml:space="preserve"> (ד לו, ו</w:t>
      </w:r>
      <w:r w:rsidRPr="00741ADA">
        <w:rPr>
          <w:rFonts w:ascii="Narkisim" w:hAnsi="Narkisim" w:cs="Narkisim"/>
          <w:b/>
          <w:bCs/>
          <w:rtl/>
        </w:rPr>
        <w:t>חלק"מ</w:t>
      </w:r>
      <w:r w:rsidRPr="00741ADA">
        <w:rPr>
          <w:rFonts w:ascii="Narkisim" w:hAnsi="Narkisim" w:cs="Narkisim"/>
          <w:rtl/>
        </w:rPr>
        <w:t xml:space="preserve"> לד ו</w:t>
      </w:r>
      <w:r w:rsidRPr="00741ADA">
        <w:rPr>
          <w:rFonts w:ascii="Narkisim" w:hAnsi="Narkisim" w:cs="Narkisim"/>
          <w:b/>
          <w:bCs/>
          <w:rtl/>
        </w:rPr>
        <w:t>בי"ש</w:t>
      </w:r>
      <w:r w:rsidRPr="00741ADA">
        <w:rPr>
          <w:rFonts w:ascii="Narkisim" w:hAnsi="Narkisim" w:cs="Narkisim"/>
          <w:rtl/>
        </w:rPr>
        <w:t xml:space="preserve"> סג) ביאר דס"ל דלקולא לא עשאום גויים. אבל ה</w:t>
      </w:r>
      <w:r w:rsidRPr="00741ADA">
        <w:rPr>
          <w:rFonts w:ascii="Narkisim" w:hAnsi="Narkisim" w:cs="Narkisim"/>
          <w:b/>
          <w:bCs/>
          <w:rtl/>
        </w:rPr>
        <w:t>ש"ך</w:t>
      </w:r>
      <w:r w:rsidRPr="00741ADA">
        <w:rPr>
          <w:rFonts w:ascii="Narkisim" w:hAnsi="Narkisim" w:cs="Narkisim"/>
          <w:rtl/>
        </w:rPr>
        <w:t xml:space="preserve"> (יו"ד קנט ה) נקט דאף לקולא עשאום כגוים</w:t>
      </w:r>
      <w:r w:rsidRPr="00741ADA">
        <w:rPr>
          <w:rStyle w:val="ac"/>
          <w:rFonts w:ascii="Narkisim" w:hAnsi="Narkisim" w:cs="Narkisim"/>
          <w:rtl/>
        </w:rPr>
        <w:footnoteReference w:id="1115"/>
      </w:r>
      <w:r w:rsidRPr="00741ADA">
        <w:rPr>
          <w:rFonts w:ascii="Narkisim" w:hAnsi="Narkisim" w:cs="Narkisim"/>
          <w:rtl/>
        </w:rPr>
        <w:t>.</w:t>
      </w:r>
    </w:p>
    <w:p w14:paraId="0FB9D07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חוו"ד</w:t>
      </w:r>
      <w:r w:rsidRPr="00741ADA">
        <w:rPr>
          <w:rFonts w:ascii="Narkisim" w:hAnsi="Narkisim"/>
          <w:rtl/>
        </w:rPr>
        <w:t xml:space="preserve"> (שם ד) תמה האיך יש כח ביד חכמים לעקור דבר בקום ועשה. והוה גויים רק מדרבנן, ולענין דאורייתא רק לחומרא. ודוקא לענין ביטול רשות דעירובין מהני לקולא. וה</w:t>
      </w:r>
      <w:r w:rsidRPr="00741ADA">
        <w:rPr>
          <w:rFonts w:ascii="Narkisim" w:hAnsi="Narkisim"/>
          <w:b/>
          <w:bCs/>
          <w:rtl/>
        </w:rPr>
        <w:t>חת"ס</w:t>
      </w:r>
      <w:r w:rsidRPr="00741ADA">
        <w:rPr>
          <w:rFonts w:ascii="Narkisim" w:hAnsi="Narkisim"/>
          <w:rtl/>
        </w:rPr>
        <w:t xml:space="preserve"> (לשו"ע או"ח לט) כת' דיש כח ביד חכמים לעקור הגירות, והוה גויים גמורים</w:t>
      </w:r>
      <w:r w:rsidRPr="00741ADA">
        <w:rPr>
          <w:rStyle w:val="ac"/>
          <w:rFonts w:ascii="Narkisim" w:hAnsi="Narkisim"/>
          <w:rtl/>
        </w:rPr>
        <w:footnoteReference w:id="1116"/>
      </w:r>
      <w:r w:rsidRPr="00741ADA">
        <w:rPr>
          <w:rFonts w:ascii="Narkisim" w:hAnsi="Narkisim"/>
          <w:rtl/>
        </w:rPr>
        <w:t>.</w:t>
      </w:r>
    </w:p>
    <w:p w14:paraId="667E8B9D" w14:textId="77777777" w:rsidR="00620854" w:rsidRPr="00741ADA" w:rsidRDefault="00000000" w:rsidP="00741ADA">
      <w:pPr>
        <w:pStyle w:val="2"/>
        <w:bidi/>
        <w:rPr>
          <w:rFonts w:ascii="Narkisim" w:hAnsi="Narkisim"/>
        </w:rPr>
      </w:pPr>
      <w:r w:rsidRPr="00741ADA">
        <w:rPr>
          <w:rFonts w:ascii="Narkisim" w:hAnsi="Narkisim"/>
          <w:rtl/>
        </w:rPr>
        <w:t>בדיקת ד' אמהות</w:t>
      </w:r>
    </w:p>
    <w:p w14:paraId="1FBEFCF3" w14:textId="77777777" w:rsidR="00620854" w:rsidRPr="00741ADA" w:rsidRDefault="00000000" w:rsidP="00741ADA">
      <w:pPr>
        <w:bidi/>
        <w:rPr>
          <w:rFonts w:ascii="Narkisim" w:hAnsi="Narkisim" w:cs="Narkisim"/>
        </w:rPr>
      </w:pPr>
      <w:r w:rsidRPr="00741ADA">
        <w:rPr>
          <w:rFonts w:ascii="Narkisim" w:hAnsi="Narkisim" w:cs="Narkisim"/>
          <w:u w:val="single"/>
          <w:rtl/>
        </w:rPr>
        <w:t>הנושא אשה כהנת</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כת' בכהן שבא לישא. ו</w:t>
      </w:r>
      <w:r w:rsidRPr="00741ADA">
        <w:rPr>
          <w:rFonts w:ascii="Narkisim" w:hAnsi="Narkisim" w:cs="Narkisim"/>
          <w:b/>
          <w:bCs/>
          <w:rtl/>
        </w:rPr>
        <w:t>ה"ה</w:t>
      </w:r>
      <w:r w:rsidRPr="00741ADA">
        <w:rPr>
          <w:rFonts w:ascii="Narkisim" w:hAnsi="Narkisim" w:cs="Narkisim"/>
          <w:rtl/>
        </w:rPr>
        <w:t xml:space="preserve"> (איסו"ב יט יח) כת' דדעת רש"י דאיירי בין בישראל ובין בכהן. אבל ה</w:t>
      </w:r>
      <w:r w:rsidRPr="00741ADA">
        <w:rPr>
          <w:rFonts w:ascii="Narkisim" w:hAnsi="Narkisim" w:cs="Narkisim"/>
          <w:b/>
          <w:bCs/>
          <w:rtl/>
        </w:rPr>
        <w:t>ר"ן</w:t>
      </w:r>
      <w:r w:rsidRPr="00741ADA">
        <w:rPr>
          <w:rFonts w:ascii="Narkisim" w:hAnsi="Narkisim" w:cs="Narkisim"/>
          <w:rtl/>
        </w:rPr>
        <w:t xml:space="preserve"> נקט דלדעת רש"י דאיירי דוקא בכהן. (וע"ע באחרונים).</w:t>
      </w:r>
    </w:p>
    <w:p w14:paraId="7CFAB3DD" w14:textId="77777777" w:rsidR="00620854" w:rsidRPr="00741ADA" w:rsidRDefault="00000000" w:rsidP="00741ADA">
      <w:pPr>
        <w:bidi/>
        <w:rPr>
          <w:rFonts w:ascii="Narkisim" w:hAnsi="Narkisim" w:cs="Narkisim"/>
        </w:rPr>
      </w:pPr>
      <w:r w:rsidRPr="00741ADA">
        <w:rPr>
          <w:rFonts w:ascii="Narkisim" w:hAnsi="Narkisim" w:cs="Narkisim"/>
          <w:u w:val="single"/>
          <w:rtl/>
        </w:rPr>
        <w:t>צריך לבדוק ד' אמהות שהן ח' וכו'</w:t>
      </w:r>
      <w:r w:rsidRPr="00741ADA">
        <w:rPr>
          <w:rFonts w:ascii="Narkisim" w:hAnsi="Narkisim" w:cs="Narkisim"/>
          <w:rtl/>
        </w:rPr>
        <w:t>. ה</w:t>
      </w:r>
      <w:r w:rsidRPr="00741ADA">
        <w:rPr>
          <w:rFonts w:ascii="Narkisim" w:hAnsi="Narkisim" w:cs="Narkisim"/>
          <w:b/>
          <w:bCs/>
          <w:rtl/>
        </w:rPr>
        <w:t>ר"ן</w:t>
      </w:r>
      <w:r w:rsidRPr="00741ADA">
        <w:rPr>
          <w:rFonts w:ascii="Narkisim" w:hAnsi="Narkisim" w:cs="Narkisim"/>
          <w:rtl/>
        </w:rPr>
        <w:t xml:space="preserve"> ביאר דהמשנה נקט' הלשון שצריך בדיקת הד', ומפני בדיקתן צריך לבדוק האחרות שאין הארבע נבדקות יפה אא"כ בודק שלמעלה מהן.</w:t>
      </w:r>
    </w:p>
    <w:p w14:paraId="38D3315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שיטה לנ"ל</w:t>
      </w:r>
      <w:r w:rsidRPr="00741ADA">
        <w:rPr>
          <w:rFonts w:ascii="Narkisim" w:hAnsi="Narkisim" w:cs="Narkisim"/>
          <w:rtl/>
        </w:rPr>
        <w:t xml:space="preserve"> כת' דצריך ד' אמהות, דעד כאן אדם יכול לבדוק, שיש בדור אנשים שמכירים.</w:t>
      </w:r>
    </w:p>
    <w:p w14:paraId="191829B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(א כ) כת' דבדיקת ד' אמהות אינה בדיקה ודאית, דממזר פוסל לכל הדורות. אלא הבדיקה שהיא בחזקת כשירה בעירה.</w:t>
      </w:r>
    </w:p>
    <w:p w14:paraId="4F057F9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דן אי צריך לבדוק בעיר מולדתה, או אפשר דסגי בעדות במקום א' שדרה שם, שהיתה בחזקת כשרות. וכיון דהוה בדיקה קלה, הצריכו אף באם אמה ושאר אמהות. אע"ג דא"א שתהא האם כשירה, ואמה ממזרת.</w:t>
      </w:r>
    </w:p>
    <w:p w14:paraId="20FD88F9" w14:textId="77777777" w:rsidR="00620854" w:rsidRPr="00741ADA" w:rsidRDefault="00000000" w:rsidP="00741ADA">
      <w:pPr>
        <w:pStyle w:val="aa"/>
        <w:bidi/>
        <w:rPr>
          <w:rFonts w:ascii="Narkisim" w:hAnsi="Narkisim"/>
        </w:rPr>
      </w:pPr>
      <w:r w:rsidRPr="00741ADA">
        <w:rPr>
          <w:rFonts w:ascii="Narkisim" w:hAnsi="Narkisim"/>
          <w:u w:val="single"/>
          <w:rtl/>
        </w:rPr>
        <w:t>רש"י ד"ה בודקין</w:t>
      </w:r>
      <w:r w:rsidRPr="00741ADA">
        <w:rPr>
          <w:rFonts w:ascii="Narkisim" w:hAnsi="Narkisim"/>
          <w:rtl/>
        </w:rPr>
        <w:t>. ממזרות או א' מהפסולים. ה</w:t>
      </w:r>
      <w:r w:rsidRPr="00741ADA">
        <w:rPr>
          <w:rFonts w:ascii="Narkisim" w:hAnsi="Narkisim"/>
          <w:b/>
          <w:bCs/>
          <w:rtl/>
        </w:rPr>
        <w:t>אחרונים</w:t>
      </w:r>
      <w:r w:rsidRPr="00741ADA">
        <w:rPr>
          <w:rFonts w:ascii="Narkisim" w:hAnsi="Narkisim"/>
          <w:rtl/>
        </w:rPr>
        <w:t xml:space="preserve"> הק' על איזה פסול קאי, דעמונית מותרת. ומצרי סגי בדיקת ג' דורות.</w:t>
      </w:r>
    </w:p>
    <w:p w14:paraId="397C7141" w14:textId="77777777" w:rsidR="00620854" w:rsidRPr="00741ADA" w:rsidRDefault="00000000" w:rsidP="00741ADA">
      <w:pPr>
        <w:pStyle w:val="aa"/>
        <w:bidi/>
        <w:rPr>
          <w:rFonts w:ascii="Narkisim" w:hAnsi="Narkisim"/>
        </w:rPr>
      </w:pPr>
      <w:r w:rsidRPr="00741ADA">
        <w:rPr>
          <w:rFonts w:ascii="Narkisim" w:hAnsi="Narkisim"/>
          <w:u w:val="single"/>
          <w:rtl/>
        </w:rPr>
        <w:t>תוד"ה הנושא</w:t>
      </w:r>
      <w:r w:rsidRPr="00741ADA">
        <w:rPr>
          <w:rFonts w:ascii="Narkisim" w:hAnsi="Narkisim"/>
          <w:rtl/>
        </w:rPr>
        <w:t>. שיהא בנה כשר לכהונה. ה</w:t>
      </w:r>
      <w:r w:rsidRPr="00741ADA">
        <w:rPr>
          <w:rFonts w:ascii="Narkisim" w:hAnsi="Narkisim"/>
          <w:b/>
          <w:bCs/>
          <w:rtl/>
        </w:rPr>
        <w:t>מהרש"ל</w:t>
      </w:r>
      <w:r w:rsidRPr="00741ADA">
        <w:rPr>
          <w:rFonts w:ascii="Narkisim" w:hAnsi="Narkisim"/>
          <w:rtl/>
        </w:rPr>
        <w:t xml:space="preserve"> כת' דכוונת תוס' בתה, ובנה לאו דוקא. ה</w:t>
      </w:r>
      <w:r w:rsidRPr="00741ADA">
        <w:rPr>
          <w:rFonts w:ascii="Narkisim" w:hAnsi="Narkisim"/>
          <w:b/>
          <w:bCs/>
          <w:rtl/>
        </w:rPr>
        <w:t>מהרש"א</w:t>
      </w:r>
      <w:r w:rsidRPr="00741ADA">
        <w:rPr>
          <w:rFonts w:ascii="Narkisim" w:hAnsi="Narkisim"/>
          <w:rtl/>
        </w:rPr>
        <w:t xml:space="preserve"> ביאר בן בתה.</w:t>
      </w:r>
    </w:p>
    <w:p w14:paraId="76119850" w14:textId="77777777" w:rsidR="00620854" w:rsidRPr="00741ADA" w:rsidRDefault="00000000" w:rsidP="00741ADA">
      <w:pPr>
        <w:bidi/>
        <w:rPr>
          <w:rFonts w:ascii="Narkisim" w:hAnsi="Narkisim" w:cs="Narkisim"/>
        </w:rPr>
      </w:pPr>
      <w:r w:rsidRPr="00741ADA">
        <w:rPr>
          <w:rFonts w:ascii="Narkisim" w:hAnsi="Narkisim" w:cs="Narkisim"/>
          <w:u w:val="single"/>
          <w:rtl/>
        </w:rPr>
        <w:t>לויה וישראלית מוסיפין עליהן עוד א'</w:t>
      </w:r>
      <w:r w:rsidRPr="00741ADA">
        <w:rPr>
          <w:rFonts w:ascii="Narkisim" w:hAnsi="Narkisim" w:cs="Narkisim"/>
          <w:rtl/>
        </w:rPr>
        <w:t>. ה</w:t>
      </w:r>
      <w:r w:rsidRPr="00741ADA">
        <w:rPr>
          <w:rFonts w:ascii="Narkisim" w:hAnsi="Narkisim" w:cs="Narkisim"/>
          <w:b/>
          <w:bCs/>
          <w:rtl/>
        </w:rPr>
        <w:t>בעה"מ</w:t>
      </w:r>
      <w:r w:rsidRPr="00741ADA">
        <w:rPr>
          <w:rFonts w:ascii="Narkisim" w:hAnsi="Narkisim" w:cs="Narkisim"/>
          <w:rtl/>
        </w:rPr>
        <w:t xml:space="preserve"> כת' דקאי בכהן הנושא. [וכ"מ ב</w:t>
      </w:r>
      <w:r w:rsidRPr="00741ADA">
        <w:rPr>
          <w:rFonts w:ascii="Narkisim" w:hAnsi="Narkisim" w:cs="Narkisim"/>
          <w:b/>
          <w:bCs/>
          <w:rtl/>
        </w:rPr>
        <w:t>תוס'</w:t>
      </w:r>
      <w:r w:rsidRPr="00741ADA">
        <w:rPr>
          <w:rFonts w:ascii="Narkisim" w:hAnsi="Narkisim" w:cs="Narkisim"/>
          <w:rtl/>
        </w:rPr>
        <w:t xml:space="preserve"> ד"ה צריך</w:t>
      </w:r>
      <w:r w:rsidRPr="00741ADA">
        <w:rPr>
          <w:rStyle w:val="ac"/>
          <w:rFonts w:ascii="Narkisim" w:hAnsi="Narkisim" w:cs="Narkisim"/>
          <w:rtl/>
        </w:rPr>
        <w:footnoteReference w:id="1117"/>
      </w:r>
      <w:r w:rsidRPr="00741ADA">
        <w:rPr>
          <w:rFonts w:ascii="Narkisim" w:hAnsi="Narkisim" w:cs="Narkisim"/>
          <w:rtl/>
        </w:rPr>
        <w:t>]. וה</w:t>
      </w:r>
      <w:r w:rsidRPr="00741ADA">
        <w:rPr>
          <w:rFonts w:ascii="Narkisim" w:hAnsi="Narkisim" w:cs="Narkisim"/>
          <w:b/>
          <w:bCs/>
          <w:rtl/>
        </w:rPr>
        <w:t>תוס' ריה"ז</w:t>
      </w:r>
      <w:r w:rsidRPr="00741ADA">
        <w:rPr>
          <w:rFonts w:ascii="Narkisim" w:hAnsi="Narkisim" w:cs="Narkisim"/>
          <w:rtl/>
        </w:rPr>
        <w:t xml:space="preserve"> ביאר דכהן הבא לישא לויה וישראלית צריך לבדוק יותר, דהעירוב מצוי בהם יותר. וע"ד זה כת' הרמב"ם.</w:t>
      </w:r>
    </w:p>
    <w:p w14:paraId="1C0D1CC4"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רמב"ן</w:t>
      </w:r>
      <w:r w:rsidRPr="00741ADA">
        <w:rPr>
          <w:rFonts w:ascii="Narkisim" w:hAnsi="Narkisim"/>
          <w:rtl/>
        </w:rPr>
        <w:t xml:space="preserve"> (בחי' ומלחמות, וראב"ד לרי"ף ועוד ראשונים) הביאו גירסא לוים וישראלים, משמע דקאי אלוי וישראל שבא לישא.</w:t>
      </w:r>
    </w:p>
    <w:p w14:paraId="3E154DA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ירושלמי</w:t>
      </w:r>
      <w:r w:rsidRPr="00741ADA">
        <w:rPr>
          <w:rFonts w:ascii="Narkisim" w:hAnsi="Narkisim" w:cs="Narkisim"/>
          <w:rtl/>
        </w:rPr>
        <w:t xml:space="preserve"> (הו' בראשונים) מק' ולא נמצאת מחמיר בישראל יותר מהכהן. ותי' דהוה קנס שקנסו כדי שיהא מידבק בשבטו ובמשפחתו. וה</w:t>
      </w:r>
      <w:r w:rsidRPr="00741ADA">
        <w:rPr>
          <w:rFonts w:ascii="Narkisim" w:hAnsi="Narkisim" w:cs="Narkisim"/>
          <w:b/>
          <w:bCs/>
          <w:rtl/>
        </w:rPr>
        <w:t>בעה"מ</w:t>
      </w:r>
      <w:r w:rsidRPr="00741ADA">
        <w:rPr>
          <w:rFonts w:ascii="Narkisim" w:hAnsi="Narkisim" w:cs="Narkisim"/>
          <w:rtl/>
        </w:rPr>
        <w:t xml:space="preserve"> הביא מדברי הירושלמי דאיירי בכהן הנושא [דאינו דבק במשפחתו]. אבל ה</w:t>
      </w:r>
      <w:r w:rsidRPr="00741ADA">
        <w:rPr>
          <w:rFonts w:ascii="Narkisim" w:hAnsi="Narkisim" w:cs="Narkisim"/>
          <w:b/>
          <w:bCs/>
          <w:rtl/>
        </w:rPr>
        <w:t>רמב"ן</w:t>
      </w:r>
      <w:r w:rsidRPr="00741ADA">
        <w:rPr>
          <w:rFonts w:ascii="Narkisim" w:hAnsi="Narkisim" w:cs="Narkisim"/>
          <w:rtl/>
        </w:rPr>
        <w:t xml:space="preserve"> הביא דמקו' הירושלמי מבואר דאיירי בישראל הנושא, דאי בכהן ודאי יש להחמיר כשנושא ישראלית, דאינם מדקדקים כ"כ בפסולים.</w:t>
      </w:r>
    </w:p>
    <w:p w14:paraId="52515104" w14:textId="77777777" w:rsidR="00620854" w:rsidRPr="00741ADA" w:rsidRDefault="00000000" w:rsidP="00741ADA">
      <w:pPr>
        <w:pStyle w:val="aa"/>
        <w:bidi/>
        <w:rPr>
          <w:rFonts w:ascii="Narkisim" w:hAnsi="Narkisim"/>
        </w:rPr>
      </w:pPr>
      <w:r w:rsidRPr="00741ADA">
        <w:rPr>
          <w:rFonts w:ascii="Narkisim" w:hAnsi="Narkisim"/>
          <w:u w:val="single"/>
          <w:rtl/>
        </w:rPr>
        <w:t>מ"ש בגברי לא בדקי וכו' גברי דכי מינצו הדי הדדי ביוחסין וכו'</w:t>
      </w:r>
      <w:r w:rsidRPr="00741ADA">
        <w:rPr>
          <w:rFonts w:ascii="Narkisim" w:hAnsi="Narkisim"/>
          <w:rtl/>
        </w:rPr>
        <w:t>. ה</w:t>
      </w:r>
      <w:r w:rsidRPr="00741ADA">
        <w:rPr>
          <w:rFonts w:ascii="Narkisim" w:hAnsi="Narkisim"/>
          <w:b/>
          <w:bCs/>
          <w:rtl/>
        </w:rPr>
        <w:t>מהרי"ט</w:t>
      </w:r>
      <w:r w:rsidRPr="00741ADA">
        <w:rPr>
          <w:rFonts w:ascii="Narkisim" w:hAnsi="Narkisim"/>
          <w:rtl/>
        </w:rPr>
        <w:t xml:space="preserve"> הק' דא"כ אמאי צריך לבדוק אם אביה, דהוה גברי. [ע' אחרונים]. וה</w:t>
      </w:r>
      <w:r w:rsidRPr="00741ADA">
        <w:rPr>
          <w:rFonts w:ascii="Narkisim" w:hAnsi="Narkisim"/>
          <w:b/>
          <w:bCs/>
          <w:rtl/>
        </w:rPr>
        <w:t>בי"ש</w:t>
      </w:r>
      <w:r w:rsidRPr="00741ADA">
        <w:rPr>
          <w:rFonts w:ascii="Narkisim" w:hAnsi="Narkisim"/>
          <w:rtl/>
        </w:rPr>
        <w:t xml:space="preserve"> (ב ח) כת' די"ל דהאב היה ממזר מצד האם, ומש"ה אינו מפורסם [כל כך].</w:t>
      </w:r>
    </w:p>
    <w:p w14:paraId="149DF3A0" w14:textId="77777777" w:rsidR="00620854" w:rsidRPr="00741ADA" w:rsidRDefault="00000000" w:rsidP="00741ADA">
      <w:pPr>
        <w:bidi/>
        <w:rPr>
          <w:rFonts w:ascii="Narkisim" w:hAnsi="Narkisim" w:cs="Narkisim"/>
        </w:rPr>
      </w:pPr>
      <w:r w:rsidRPr="00741ADA">
        <w:rPr>
          <w:rFonts w:ascii="Narkisim" w:hAnsi="Narkisim" w:cs="Narkisim"/>
          <w:u w:val="single"/>
          <w:rtl/>
        </w:rPr>
        <w:t>רש"י ד"ה לא הוזהרו</w:t>
      </w:r>
      <w:r w:rsidRPr="00741ADA">
        <w:rPr>
          <w:rFonts w:ascii="Narkisim" w:hAnsi="Narkisim" w:cs="Narkisim"/>
          <w:rtl/>
        </w:rPr>
        <w:t xml:space="preserve">. וכיון דלא הקפידה תורה עליהם ליוחסין, רבנן נמי לא עבדו תקנתא. [ובזה מתיישב קו' </w:t>
      </w:r>
      <w:r w:rsidRPr="00741ADA">
        <w:rPr>
          <w:rFonts w:ascii="Narkisim" w:hAnsi="Narkisim" w:cs="Narkisim"/>
          <w:b/>
          <w:bCs/>
          <w:rtl/>
        </w:rPr>
        <w:t>תוס</w:t>
      </w:r>
      <w:r w:rsidRPr="00741ADA">
        <w:rPr>
          <w:rFonts w:ascii="Narkisim" w:hAnsi="Narkisim" w:cs="Narkisim"/>
          <w:rtl/>
        </w:rPr>
        <w:t>' ד"ה צריך].</w:t>
      </w:r>
    </w:p>
    <w:p w14:paraId="0A980D8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מקנה</w:t>
      </w:r>
      <w:r w:rsidRPr="00741ADA">
        <w:rPr>
          <w:rFonts w:ascii="Narkisim" w:hAnsi="Narkisim"/>
          <w:rtl/>
        </w:rPr>
        <w:t xml:space="preserve"> כת' דממזר אינו כהן, ומש"ה צריך בדיקת ממזרות משום חילול הכהונה.</w:t>
      </w:r>
    </w:p>
    <w:p w14:paraId="064CBE8E" w14:textId="77777777" w:rsidR="00620854" w:rsidRPr="00741ADA" w:rsidRDefault="00000000" w:rsidP="00741ADA">
      <w:pPr>
        <w:pStyle w:val="aa"/>
        <w:bidi/>
        <w:rPr>
          <w:rFonts w:ascii="Narkisim" w:hAnsi="Narkisim"/>
        </w:rPr>
      </w:pPr>
      <w:r w:rsidRPr="00741ADA">
        <w:rPr>
          <w:rFonts w:ascii="Narkisim" w:hAnsi="Narkisim"/>
          <w:u w:val="single"/>
          <w:rtl/>
        </w:rPr>
        <w:t>רב אדא ב"א תני ד' אמהות שהם י"ב, במתניתא תנא ד' אמהות שהם ט"ז</w:t>
      </w:r>
      <w:r w:rsidRPr="00741ADA">
        <w:rPr>
          <w:rFonts w:ascii="Narkisim" w:hAnsi="Narkisim"/>
          <w:rtl/>
        </w:rPr>
        <w:t>. פ</w:t>
      </w:r>
      <w:r w:rsidRPr="00741ADA">
        <w:rPr>
          <w:rFonts w:ascii="Narkisim" w:hAnsi="Narkisim"/>
          <w:b/>
          <w:bCs/>
          <w:rtl/>
        </w:rPr>
        <w:t>רש"י</w:t>
      </w:r>
      <w:r w:rsidRPr="00741ADA">
        <w:rPr>
          <w:rFonts w:ascii="Narkisim" w:hAnsi="Narkisim"/>
          <w:rtl/>
        </w:rPr>
        <w:t xml:space="preserve"> שהוסיפו דור למעלה. אבל ה</w:t>
      </w:r>
      <w:r w:rsidRPr="00741ADA">
        <w:rPr>
          <w:rFonts w:ascii="Narkisim" w:hAnsi="Narkisim"/>
          <w:b/>
          <w:bCs/>
          <w:rtl/>
        </w:rPr>
        <w:t>רמב"ם</w:t>
      </w:r>
      <w:r w:rsidRPr="00741ADA">
        <w:rPr>
          <w:rFonts w:ascii="Narkisim" w:hAnsi="Narkisim"/>
          <w:rtl/>
        </w:rPr>
        <w:t xml:space="preserve"> (יט יט) כת' בודק עוד א', שהם י' אמהות. ו</w:t>
      </w:r>
      <w:r w:rsidRPr="00741ADA">
        <w:rPr>
          <w:rFonts w:ascii="Narkisim" w:hAnsi="Narkisim"/>
          <w:b/>
          <w:bCs/>
          <w:rtl/>
        </w:rPr>
        <w:t>ה"ה</w:t>
      </w:r>
      <w:r w:rsidRPr="00741ADA">
        <w:rPr>
          <w:rFonts w:ascii="Narkisim" w:hAnsi="Narkisim"/>
          <w:rtl/>
        </w:rPr>
        <w:t xml:space="preserve"> תמה דליכא מ"ד כן בסוגיין. וה</w:t>
      </w:r>
      <w:r w:rsidRPr="00741ADA">
        <w:rPr>
          <w:rFonts w:ascii="Narkisim" w:hAnsi="Narkisim"/>
          <w:b/>
          <w:bCs/>
          <w:rtl/>
        </w:rPr>
        <w:t>גר"א</w:t>
      </w:r>
      <w:r w:rsidRPr="00741ADA">
        <w:rPr>
          <w:rFonts w:ascii="Narkisim" w:hAnsi="Narkisim"/>
          <w:rtl/>
        </w:rPr>
        <w:t xml:space="preserve"> (ב טז) הביא דהרמב"ם גרס במתניתא תנא שהם י', ובזה הגמ' מפרשת דמוסיף עוד זוג א' [ולא על כל הדור].</w:t>
      </w:r>
    </w:p>
    <w:p w14:paraId="49370961" w14:textId="77777777" w:rsidR="00620854" w:rsidRPr="00741ADA" w:rsidRDefault="00000000" w:rsidP="00741ADA">
      <w:pPr>
        <w:pStyle w:val="3"/>
        <w:bidi/>
        <w:rPr>
          <w:rFonts w:ascii="Narkisim" w:hAnsi="Narkisim"/>
        </w:rPr>
      </w:pPr>
      <w:r w:rsidRPr="00741ADA">
        <w:rPr>
          <w:rFonts w:ascii="Narkisim" w:hAnsi="Narkisim"/>
          <w:rtl/>
        </w:rPr>
        <w:t>דף עו:</w:t>
      </w:r>
    </w:p>
    <w:p w14:paraId="5F6FA621" w14:textId="77777777" w:rsidR="00620854" w:rsidRPr="00741ADA" w:rsidRDefault="00000000" w:rsidP="00741ADA">
      <w:pPr>
        <w:bidi/>
        <w:rPr>
          <w:rFonts w:ascii="Narkisim" w:hAnsi="Narkisim" w:cs="Narkisim"/>
        </w:rPr>
      </w:pPr>
      <w:r w:rsidRPr="00741ADA">
        <w:rPr>
          <w:rFonts w:ascii="Narkisim" w:hAnsi="Narkisim" w:cs="Narkisim"/>
          <w:u w:val="single"/>
          <w:rtl/>
        </w:rPr>
        <w:t>אמר רב יהודה א"ר זו דברי ר"מ, אבל חכמים אומרים כל המשפחות בחזקת כשרות</w:t>
      </w:r>
      <w:r w:rsidRPr="00741ADA">
        <w:rPr>
          <w:rFonts w:ascii="Narkisim" w:hAnsi="Narkisim" w:cs="Narkisim"/>
          <w:rtl/>
        </w:rPr>
        <w:t xml:space="preserve">. והבא לישא אשה אי"צ בדיקה. [וכ"כ </w:t>
      </w:r>
      <w:r w:rsidRPr="00741ADA">
        <w:rPr>
          <w:rFonts w:ascii="Narkisim" w:hAnsi="Narkisim" w:cs="Narkisim"/>
          <w:b/>
          <w:bCs/>
          <w:rtl/>
        </w:rPr>
        <w:t>תוס</w:t>
      </w:r>
      <w:r w:rsidRPr="00741ADA">
        <w:rPr>
          <w:rFonts w:ascii="Narkisim" w:hAnsi="Narkisim" w:cs="Narkisim"/>
          <w:rtl/>
        </w:rPr>
        <w:t>' כתובות כד:]. אבל ה</w:t>
      </w:r>
      <w:r w:rsidRPr="00741ADA">
        <w:rPr>
          <w:rFonts w:ascii="Narkisim" w:hAnsi="Narkisim" w:cs="Narkisim"/>
          <w:b/>
          <w:bCs/>
          <w:rtl/>
        </w:rPr>
        <w:t>רמב"ן</w:t>
      </w:r>
      <w:r w:rsidRPr="00741ADA">
        <w:rPr>
          <w:rFonts w:ascii="Narkisim" w:hAnsi="Narkisim" w:cs="Narkisim"/>
          <w:rtl/>
        </w:rPr>
        <w:t xml:space="preserve"> כת' דה"מ חשש ממזרות [בישראל דסיפא], דיש קול לממזרים. ומש"ה לרבנן אי"צ לבדוק אא"כ יש ערער. אבל לעולם חוששין לחללות, וכהן צריך בדיקה. וה</w:t>
      </w:r>
      <w:r w:rsidRPr="00741ADA">
        <w:rPr>
          <w:rFonts w:ascii="Narkisim" w:hAnsi="Narkisim" w:cs="Narkisim"/>
          <w:b/>
          <w:bCs/>
          <w:rtl/>
        </w:rPr>
        <w:t>ר"ן</w:t>
      </w:r>
      <w:r w:rsidRPr="00741ADA">
        <w:rPr>
          <w:rFonts w:ascii="Narkisim" w:hAnsi="Narkisim" w:cs="Narkisim"/>
          <w:rtl/>
        </w:rPr>
        <w:t xml:space="preserve"> הביא </w:t>
      </w:r>
      <w:r w:rsidRPr="00741ADA">
        <w:rPr>
          <w:rFonts w:ascii="Narkisim" w:hAnsi="Narkisim" w:cs="Narkisim"/>
          <w:b/>
          <w:bCs/>
          <w:rtl/>
        </w:rPr>
        <w:t>אחרים</w:t>
      </w:r>
      <w:r w:rsidRPr="00741ADA">
        <w:rPr>
          <w:rFonts w:ascii="Narkisim" w:hAnsi="Narkisim" w:cs="Narkisim"/>
          <w:rtl/>
        </w:rPr>
        <w:t xml:space="preserve"> דאף חשש חללות אמרי' דבחזקת כשרות, ואי"צ לבדוק.</w:t>
      </w:r>
    </w:p>
    <w:p w14:paraId="59451C4C" w14:textId="77777777" w:rsidR="00620854" w:rsidRPr="00741ADA" w:rsidRDefault="00000000" w:rsidP="00741ADA">
      <w:pPr>
        <w:pStyle w:val="aa"/>
        <w:bidi/>
        <w:rPr>
          <w:rFonts w:ascii="Narkisim" w:hAnsi="Narkisim"/>
        </w:rPr>
      </w:pPr>
      <w:r w:rsidRPr="00741ADA">
        <w:rPr>
          <w:rFonts w:ascii="Narkisim" w:hAnsi="Narkisim"/>
          <w:u w:val="single"/>
          <w:rtl/>
        </w:rPr>
        <w:t>ערער</w:t>
      </w:r>
      <w:r w:rsidRPr="00741ADA">
        <w:rPr>
          <w:rFonts w:ascii="Narkisim" w:hAnsi="Narkisim"/>
          <w:rtl/>
        </w:rPr>
        <w:t>. פ</w:t>
      </w:r>
      <w:r w:rsidRPr="00741ADA">
        <w:rPr>
          <w:rFonts w:ascii="Narkisim" w:hAnsi="Narkisim"/>
          <w:b/>
          <w:bCs/>
          <w:rtl/>
        </w:rPr>
        <w:t>רש"י</w:t>
      </w:r>
      <w:r w:rsidRPr="00741ADA">
        <w:rPr>
          <w:rFonts w:ascii="Narkisim" w:hAnsi="Narkisim"/>
          <w:rtl/>
        </w:rPr>
        <w:t xml:space="preserve"> ב' עדים שמעידים על יציאת קול. אבל ה</w:t>
      </w:r>
      <w:r w:rsidRPr="00741ADA">
        <w:rPr>
          <w:rFonts w:ascii="Narkisim" w:hAnsi="Narkisim"/>
          <w:b/>
          <w:bCs/>
          <w:rtl/>
        </w:rPr>
        <w:t>רמב"ם</w:t>
      </w:r>
      <w:r w:rsidRPr="00741ADA">
        <w:rPr>
          <w:rFonts w:ascii="Narkisim" w:hAnsi="Narkisim"/>
          <w:rtl/>
        </w:rPr>
        <w:t xml:space="preserve"> (יט יח) כת' דב' עדים מעידים שנתערב בהם ממזר או חלל</w:t>
      </w:r>
      <w:r w:rsidRPr="00741ADA">
        <w:rPr>
          <w:rStyle w:val="ac"/>
          <w:rFonts w:ascii="Narkisim" w:hAnsi="Narkisim"/>
          <w:rtl/>
        </w:rPr>
        <w:footnoteReference w:id="1118"/>
      </w:r>
      <w:r w:rsidRPr="00741ADA">
        <w:rPr>
          <w:rFonts w:ascii="Narkisim" w:hAnsi="Narkisim"/>
          <w:rtl/>
        </w:rPr>
        <w:t>.</w:t>
      </w:r>
    </w:p>
    <w:p w14:paraId="4B5B876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יש"ש</w:t>
      </w:r>
      <w:r w:rsidRPr="00741ADA">
        <w:rPr>
          <w:rFonts w:ascii="Narkisim" w:hAnsi="Narkisim"/>
          <w:rtl/>
        </w:rPr>
        <w:t xml:space="preserve"> (יד) הק' לדעת הרמב"ם דיש עדים דיש ספק, האיך מהני בדיקה. וי"ל דנתערב פסול במשפחה, ובודקים שהיא אינה מהפסולים. וכ"מ בבי"ש (ב ט).</w:t>
      </w:r>
    </w:p>
    <w:p w14:paraId="1166FEB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(א כא) כת' דאף דיצא עליו ערעור, כיון דהוחזק בכשרות מעיקרא לא נחשב כמשפחת עיסה, וסגי בבדיקה בעלמא. וכת' דנראה דהיכא דליכא עדים מותרת, והוה רק דין בירור לכתחילה.</w:t>
      </w:r>
    </w:p>
    <w:p w14:paraId="3746B36F" w14:textId="77777777" w:rsidR="00620854" w:rsidRPr="00741ADA" w:rsidRDefault="00000000" w:rsidP="00741ADA">
      <w:pPr>
        <w:pStyle w:val="aa"/>
        <w:bidi/>
        <w:rPr>
          <w:rFonts w:ascii="Narkisim" w:hAnsi="Narkisim"/>
        </w:rPr>
      </w:pPr>
      <w:r w:rsidRPr="00741ADA">
        <w:rPr>
          <w:rFonts w:ascii="Narkisim" w:hAnsi="Narkisim"/>
          <w:u w:val="single"/>
          <w:rtl/>
        </w:rPr>
        <w:t>אימא מומא ממש וכו'</w:t>
      </w:r>
      <w:r w:rsidRPr="00741ADA">
        <w:rPr>
          <w:rFonts w:ascii="Narkisim" w:hAnsi="Narkisim"/>
          <w:rtl/>
        </w:rPr>
        <w:t xml:space="preserve">. מבואר בגמ' (יבמות קא.) דאליבא דאמת בעינן שלא יהא בעלי ממון. [ולא הוה דחייה בעלמא]. </w:t>
      </w:r>
      <w:r w:rsidRPr="00741ADA">
        <w:rPr>
          <w:rFonts w:ascii="Narkisim" w:hAnsi="Narkisim"/>
          <w:b/>
          <w:bCs/>
          <w:rtl/>
        </w:rPr>
        <w:t>תוס</w:t>
      </w:r>
      <w:r w:rsidRPr="00741ADA">
        <w:rPr>
          <w:rFonts w:ascii="Narkisim" w:hAnsi="Narkisim"/>
          <w:rtl/>
        </w:rPr>
        <w:t>' (נדה מט:) הביאו דבעל מום פסול לדון בדיני נפשות. וכ"פ ה</w:t>
      </w:r>
      <w:r w:rsidRPr="00741ADA">
        <w:rPr>
          <w:rFonts w:ascii="Narkisim" w:hAnsi="Narkisim"/>
          <w:b/>
          <w:bCs/>
          <w:rtl/>
        </w:rPr>
        <w:t>רמב"ם</w:t>
      </w:r>
      <w:r w:rsidRPr="00741ADA">
        <w:rPr>
          <w:rFonts w:ascii="Narkisim" w:hAnsi="Narkisim"/>
          <w:rtl/>
        </w:rPr>
        <w:t xml:space="preserve"> (סנהדרין ב ו) שבי"ד [סנהדרין] צריכין להיות מנוקין מכל מומי הגוף.</w:t>
      </w:r>
    </w:p>
    <w:p w14:paraId="2E5E73F4" w14:textId="77777777" w:rsidR="00620854" w:rsidRPr="00741ADA" w:rsidRDefault="00000000" w:rsidP="00741ADA">
      <w:pPr>
        <w:bidi/>
        <w:rPr>
          <w:rFonts w:ascii="Narkisim" w:hAnsi="Narkisim" w:cs="Narkisim"/>
        </w:rPr>
      </w:pPr>
      <w:r w:rsidRPr="00741ADA">
        <w:rPr>
          <w:rFonts w:ascii="Narkisim" w:hAnsi="Narkisim" w:cs="Narkisim"/>
          <w:u w:val="single"/>
          <w:rtl/>
        </w:rPr>
        <w:t>והתייצבו שם עמך וכו' ודילמא משום שכינה, אמר רב נחמן וכו' ונשאו אתך, בדומין לך</w:t>
      </w:r>
      <w:r w:rsidRPr="00741ADA">
        <w:rPr>
          <w:rFonts w:ascii="Narkisim" w:hAnsi="Narkisim" w:cs="Narkisim"/>
          <w:rtl/>
        </w:rPr>
        <w:t>. משמע דילפי' מב' מקראות דבעינן דומין לך, מיוחסים. ו</w:t>
      </w:r>
      <w:r w:rsidRPr="00741ADA">
        <w:rPr>
          <w:rFonts w:ascii="Narkisim" w:hAnsi="Narkisim" w:cs="Narkisim"/>
          <w:b/>
          <w:bCs/>
          <w:rtl/>
        </w:rPr>
        <w:t>רש"י</w:t>
      </w:r>
      <w:r w:rsidRPr="00741ADA">
        <w:rPr>
          <w:rFonts w:ascii="Narkisim" w:hAnsi="Narkisim" w:cs="Narkisim"/>
          <w:rtl/>
        </w:rPr>
        <w:t xml:space="preserve"> הוסיף דקרא ד'אתך' כתיב גבי יתרו, דהוה סנהדרין רק לדון. וע"כ דאף בזה בעינן מיוחסים. [וקרא ד'עמך' קאי בסנהדרין שבאותה שעה, משום שכינה].</w:t>
      </w:r>
    </w:p>
    <w:p w14:paraId="78932E2E"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רמב"ם</w:t>
      </w:r>
      <w:r w:rsidRPr="00741ADA">
        <w:rPr>
          <w:rFonts w:ascii="Narkisim" w:hAnsi="Narkisim"/>
          <w:rtl/>
        </w:rPr>
        <w:t xml:space="preserve"> בפיה"מ הביא קרא שבהם אמר ה' והתיצבו שם עמך בדומין לך בחכמה וביראה וביוחסין. [משמע דגלי קרא אתך, בדומין לך].</w:t>
      </w:r>
    </w:p>
    <w:p w14:paraId="415F930C" w14:textId="77777777" w:rsidR="00620854" w:rsidRPr="00741ADA" w:rsidRDefault="00000000" w:rsidP="00741ADA">
      <w:pPr>
        <w:pStyle w:val="aa"/>
        <w:bidi/>
        <w:rPr>
          <w:rFonts w:ascii="Narkisim" w:hAnsi="Narkisim"/>
        </w:rPr>
      </w:pPr>
      <w:r w:rsidRPr="00741ADA">
        <w:rPr>
          <w:rFonts w:ascii="Narkisim" w:hAnsi="Narkisim"/>
          <w:u w:val="single"/>
          <w:rtl/>
        </w:rPr>
        <w:t>[במשנה] כל שהוחזקו אבותיו וכו' ואי"צ לבדוק</w:t>
      </w:r>
      <w:r w:rsidRPr="00741ADA">
        <w:rPr>
          <w:rFonts w:ascii="Narkisim" w:hAnsi="Narkisim"/>
          <w:rtl/>
        </w:rPr>
        <w:t>. ה</w:t>
      </w:r>
      <w:r w:rsidRPr="00741ADA">
        <w:rPr>
          <w:rFonts w:ascii="Narkisim" w:hAnsi="Narkisim"/>
          <w:b/>
          <w:bCs/>
          <w:rtl/>
        </w:rPr>
        <w:t>חזו"א</w:t>
      </w:r>
      <w:r w:rsidRPr="00741ADA">
        <w:rPr>
          <w:rFonts w:ascii="Narkisim" w:hAnsi="Narkisim"/>
          <w:rtl/>
        </w:rPr>
        <w:t xml:space="preserve"> (א כה) כת' דמסתברא דהיינו דאי"צ לבדוק אב זה שהוחזק [וצד זה של המשפחה], אבל צריך בדיקה בשאר אמהות. אך דייק לשון השנה דאי"צ בדיקה כלל, וביאר דדרך המיוחסין לדקדק בנשואיהן. ושוב דחה (בסוגריים) דתנן (לקמן עט:) [דאף מי שהוא בחזקת מיוחס] צריך להביא ראיה על האשה ועל הבנים.</w:t>
      </w:r>
    </w:p>
    <w:p w14:paraId="0A99026A" w14:textId="77777777" w:rsidR="00620854" w:rsidRPr="00741ADA" w:rsidRDefault="00000000" w:rsidP="00741ADA">
      <w:pPr>
        <w:pStyle w:val="aa"/>
        <w:bidi/>
        <w:rPr>
          <w:rFonts w:ascii="Narkisim" w:hAnsi="Narkisim"/>
        </w:rPr>
      </w:pPr>
      <w:r w:rsidRPr="00741ADA">
        <w:rPr>
          <w:rFonts w:ascii="Narkisim" w:hAnsi="Narkisim"/>
          <w:u w:val="single"/>
          <w:rtl/>
        </w:rPr>
        <w:t>הכל כשרים לדון דיני ממונות וכו'</w:t>
      </w:r>
      <w:r w:rsidRPr="00741ADA">
        <w:rPr>
          <w:rFonts w:ascii="Narkisim" w:hAnsi="Narkisim"/>
          <w:rtl/>
        </w:rPr>
        <w:t xml:space="preserve">. דעת </w:t>
      </w:r>
      <w:r w:rsidRPr="00741ADA">
        <w:rPr>
          <w:rFonts w:ascii="Narkisim" w:hAnsi="Narkisim"/>
          <w:b/>
          <w:bCs/>
          <w:rtl/>
        </w:rPr>
        <w:t>רש"י</w:t>
      </w:r>
      <w:r w:rsidRPr="00741ADA">
        <w:rPr>
          <w:rFonts w:ascii="Narkisim" w:hAnsi="Narkisim"/>
          <w:rtl/>
        </w:rPr>
        <w:t xml:space="preserve"> (יבמות קב. וכ"מ) דאפי' גר כשר, ופסול מלדון דיני נפשות ולדון חליצה. אבל דעת </w:t>
      </w:r>
      <w:r w:rsidRPr="00741ADA">
        <w:rPr>
          <w:rFonts w:ascii="Narkisim" w:hAnsi="Narkisim"/>
          <w:b/>
          <w:bCs/>
          <w:rtl/>
        </w:rPr>
        <w:t>תוס</w:t>
      </w:r>
      <w:r w:rsidRPr="00741ADA">
        <w:rPr>
          <w:rFonts w:ascii="Narkisim" w:hAnsi="Narkisim"/>
          <w:rtl/>
        </w:rPr>
        <w:t>' (סנהדרין לו:, יבמות מה: ועוד) דגר פסול לכל שררה (וכדבסמוך), ומש"ה אינו ראוי לדון ישראל בדיני ממונות [אא"כ אמו מישראל]. והא דאי' דכשר לדון, היינו שדן גר חבירו. אבל פסול לחליצה ודיני נפשות אף לדון בני גרים.</w:t>
      </w:r>
    </w:p>
    <w:p w14:paraId="2AFE41D3" w14:textId="77777777" w:rsidR="00620854" w:rsidRPr="00741ADA" w:rsidRDefault="00000000" w:rsidP="00741ADA">
      <w:pPr>
        <w:pStyle w:val="aa"/>
        <w:bidi/>
        <w:rPr>
          <w:rFonts w:ascii="Narkisim" w:hAnsi="Narkisim"/>
        </w:rPr>
      </w:pPr>
      <w:r w:rsidRPr="00741ADA">
        <w:rPr>
          <w:rFonts w:ascii="Narkisim" w:hAnsi="Narkisim"/>
          <w:u w:val="single"/>
          <w:rtl/>
        </w:rPr>
        <w:t>לאתויי ממזר</w:t>
      </w:r>
      <w:r w:rsidRPr="00741ADA">
        <w:rPr>
          <w:rFonts w:ascii="Narkisim" w:hAnsi="Narkisim"/>
          <w:rtl/>
        </w:rPr>
        <w:t>. שפסול לדון נפשות, וכשר לדיני ממונות. ו</w:t>
      </w:r>
      <w:r w:rsidRPr="00741ADA">
        <w:rPr>
          <w:rFonts w:ascii="Narkisim" w:hAnsi="Narkisim"/>
          <w:b/>
          <w:bCs/>
          <w:rtl/>
        </w:rPr>
        <w:t>תוס'</w:t>
      </w:r>
      <w:r w:rsidRPr="00741ADA">
        <w:rPr>
          <w:rFonts w:ascii="Narkisim" w:hAnsi="Narkisim"/>
          <w:rtl/>
        </w:rPr>
        <w:t xml:space="preserve"> (סנהדרין הנ"ל) כת' דאף דגר פסול לדון ממונות, ממזר כשר. דכיון דאביו ואמו מישראל נחשב מקרב אחיך [אף דיש בו פסול יחוס].</w:t>
      </w:r>
    </w:p>
    <w:p w14:paraId="773000A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(נדה מט:) כת' דאף חלל בכלל, ופסול לדון נפשות. וכת' דאין ראיה מהמשנה כאן, די"ל דסנהדרין קבועין עשו מעלה, אבל כשר לימנות עמהם.</w:t>
      </w:r>
    </w:p>
    <w:p w14:paraId="07963867" w14:textId="77777777" w:rsidR="00620854" w:rsidRPr="00741ADA" w:rsidRDefault="00000000" w:rsidP="00741ADA">
      <w:pPr>
        <w:bidi/>
        <w:rPr>
          <w:rFonts w:ascii="Narkisim" w:hAnsi="Narkisim" w:cs="Narkisim"/>
        </w:rPr>
      </w:pPr>
      <w:r w:rsidRPr="00741ADA">
        <w:rPr>
          <w:rFonts w:ascii="Narkisim" w:hAnsi="Narkisim" w:cs="Narkisim"/>
          <w:u w:val="single"/>
          <w:rtl/>
        </w:rPr>
        <w:t>א"ל אמו מישראל מקרב אחיך קרי' ביה</w:t>
      </w:r>
      <w:r w:rsidRPr="00741ADA">
        <w:rPr>
          <w:rFonts w:ascii="Narkisim" w:hAnsi="Narkisim" w:cs="Narkisim"/>
          <w:rtl/>
        </w:rPr>
        <w:t xml:space="preserve">. </w:t>
      </w:r>
      <w:r w:rsidRPr="00741ADA">
        <w:rPr>
          <w:rFonts w:ascii="Narkisim" w:hAnsi="Narkisim" w:cs="Narkisim"/>
          <w:b/>
          <w:bCs/>
          <w:rtl/>
        </w:rPr>
        <w:t>רש"י</w:t>
      </w:r>
      <w:r w:rsidRPr="00741ADA">
        <w:rPr>
          <w:rFonts w:ascii="Narkisim" w:hAnsi="Narkisim" w:cs="Narkisim"/>
          <w:rtl/>
        </w:rPr>
        <w:t xml:space="preserve"> (סוטה מא:) כת' דאפ"ה זילא מילתא להעמיד מלך בן גרים [אף דאמו מישראל]. [ודוקא בשאר שררות הקילו]. ועד"ז נקטו </w:t>
      </w:r>
      <w:r w:rsidRPr="00741ADA">
        <w:rPr>
          <w:rFonts w:ascii="Narkisim" w:hAnsi="Narkisim" w:cs="Narkisim"/>
          <w:b/>
          <w:bCs/>
          <w:rtl/>
        </w:rPr>
        <w:t>תוס</w:t>
      </w:r>
      <w:r w:rsidRPr="00741ADA">
        <w:rPr>
          <w:rFonts w:ascii="Narkisim" w:hAnsi="Narkisim" w:cs="Narkisim"/>
          <w:rtl/>
        </w:rPr>
        <w:t>' (סנהדרין לו:, יבמות מה:) דהא דתניא ב</w:t>
      </w:r>
      <w:r w:rsidRPr="00741ADA">
        <w:rPr>
          <w:rFonts w:ascii="Narkisim" w:hAnsi="Narkisim" w:cs="Narkisim"/>
          <w:b/>
          <w:bCs/>
          <w:rtl/>
        </w:rPr>
        <w:t>תוספתא</w:t>
      </w:r>
      <w:r w:rsidRPr="00741ADA">
        <w:rPr>
          <w:rFonts w:ascii="Narkisim" w:hAnsi="Narkisim" w:cs="Narkisim"/>
          <w:rtl/>
        </w:rPr>
        <w:t xml:space="preserve"> דאין מעמידין מלך אלא מהמשיאין לכהונה, היינו שפסול מדרבנן</w:t>
      </w:r>
      <w:r w:rsidRPr="00741ADA">
        <w:rPr>
          <w:rStyle w:val="ac"/>
          <w:rFonts w:ascii="Narkisim" w:hAnsi="Narkisim" w:cs="Narkisim"/>
          <w:rtl/>
        </w:rPr>
        <w:footnoteReference w:id="1119"/>
      </w:r>
      <w:r w:rsidRPr="00741ADA">
        <w:rPr>
          <w:rFonts w:ascii="Narkisim" w:hAnsi="Narkisim" w:cs="Narkisim"/>
          <w:rtl/>
        </w:rPr>
        <w:t>.</w:t>
      </w:r>
    </w:p>
    <w:p w14:paraId="28FE7533" w14:textId="77777777" w:rsidR="00620854" w:rsidRPr="00741ADA" w:rsidRDefault="00000000" w:rsidP="00741ADA">
      <w:pPr>
        <w:pStyle w:val="a7"/>
        <w:bidi/>
        <w:rPr>
          <w:rFonts w:ascii="Narkisim" w:hAnsi="Narkisim"/>
        </w:rPr>
      </w:pPr>
      <w:r w:rsidRPr="00741ADA">
        <w:rPr>
          <w:rFonts w:ascii="Narkisim" w:hAnsi="Narkisim"/>
          <w:rtl/>
        </w:rPr>
        <w:t xml:space="preserve">אבל </w:t>
      </w:r>
      <w:r w:rsidRPr="00741ADA">
        <w:rPr>
          <w:rFonts w:ascii="Narkisim" w:hAnsi="Narkisim"/>
          <w:b/>
          <w:bCs/>
          <w:rtl/>
        </w:rPr>
        <w:t>תוס</w:t>
      </w:r>
      <w:r w:rsidRPr="00741ADA">
        <w:rPr>
          <w:rFonts w:ascii="Narkisim" w:hAnsi="Narkisim"/>
          <w:rtl/>
        </w:rPr>
        <w:t xml:space="preserve">' </w:t>
      </w:r>
      <w:r w:rsidRPr="00741ADA">
        <w:rPr>
          <w:rFonts w:ascii="Narkisim" w:hAnsi="Narkisim"/>
          <w:szCs w:val="20"/>
          <w:rtl/>
        </w:rPr>
        <w:t xml:space="preserve">(סוטה מא:, ובראשונים יבמות שם) </w:t>
      </w:r>
      <w:r w:rsidRPr="00741ADA">
        <w:rPr>
          <w:rFonts w:ascii="Narkisim" w:hAnsi="Narkisim"/>
          <w:rtl/>
        </w:rPr>
        <w:t>כת' דאמו מישראל מהני רק לענין שררה. אבל גבי מלך קפיד קרא שיהא ממוצע אביו ואמו מישראל.</w:t>
      </w:r>
    </w:p>
    <w:p w14:paraId="44E2FEB1" w14:textId="77777777" w:rsidR="00620854" w:rsidRPr="00741ADA" w:rsidRDefault="00000000" w:rsidP="00741ADA">
      <w:pPr>
        <w:pStyle w:val="aa"/>
        <w:bidi/>
        <w:rPr>
          <w:rFonts w:ascii="Narkisim" w:hAnsi="Narkisim"/>
        </w:rPr>
      </w:pPr>
      <w:r w:rsidRPr="00741ADA">
        <w:rPr>
          <w:rFonts w:ascii="Narkisim" w:hAnsi="Narkisim"/>
          <w:u w:val="single"/>
          <w:rtl/>
        </w:rPr>
        <w:t>שם. אמו מישראל</w:t>
      </w:r>
      <w:r w:rsidRPr="00741ADA">
        <w:rPr>
          <w:rFonts w:ascii="Narkisim" w:hAnsi="Narkisim"/>
          <w:rtl/>
        </w:rPr>
        <w:t>. היינו גר שנשא בת ישראל, וס"ד דלענין יחוס משפחה נחשב גר [בתר אביו]. קמ"ל דמהני אמו מישראל להחשב מקרב אחיך. ונח' ה</w:t>
      </w:r>
      <w:r w:rsidRPr="00741ADA">
        <w:rPr>
          <w:rFonts w:ascii="Narkisim" w:hAnsi="Narkisim"/>
          <w:b/>
          <w:bCs/>
          <w:rtl/>
        </w:rPr>
        <w:t>רמב"ם</w:t>
      </w:r>
      <w:r w:rsidRPr="00741ADA">
        <w:rPr>
          <w:rFonts w:ascii="Narkisim" w:hAnsi="Narkisim"/>
          <w:rtl/>
        </w:rPr>
        <w:t xml:space="preserve"> וה</w:t>
      </w:r>
      <w:r w:rsidRPr="00741ADA">
        <w:rPr>
          <w:rFonts w:ascii="Narkisim" w:hAnsi="Narkisim"/>
          <w:b/>
          <w:bCs/>
          <w:rtl/>
        </w:rPr>
        <w:t>ר"ן</w:t>
      </w:r>
      <w:r w:rsidRPr="00741ADA">
        <w:rPr>
          <w:rFonts w:ascii="Narkisim" w:hAnsi="Narkisim"/>
          <w:rtl/>
        </w:rPr>
        <w:t xml:space="preserve"> (הו' לעיל סז. ועד:) אי אמו מישראל נחשב 'קהל גרים' [ומותר בממזרת]. ולדעת הר"ן י"ל דנתחדש דגדר 'מקרב אחיך' לא תלי בגדר יחוס.</w:t>
      </w:r>
    </w:p>
    <w:p w14:paraId="5351ABFC"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(בשו"ע חו"מ ז) הביא דאף עכו"ם הבא על בת ישראל, מעמידים את הבן להיות דיין ושאר שררות, כיון דאמו מישראל.</w:t>
      </w:r>
    </w:p>
    <w:p w14:paraId="7F3FBAA9" w14:textId="77777777" w:rsidR="00620854" w:rsidRPr="00741ADA" w:rsidRDefault="00000000" w:rsidP="00741ADA">
      <w:pPr>
        <w:pStyle w:val="a8"/>
        <w:bidi/>
        <w:rPr>
          <w:rFonts w:ascii="Narkisim" w:hAnsi="Narkisim"/>
        </w:rPr>
      </w:pPr>
      <w:r w:rsidRPr="00741ADA">
        <w:rPr>
          <w:rFonts w:ascii="Narkisim" w:hAnsi="Narkisim"/>
          <w:rtl/>
        </w:rPr>
        <w:t>אבל הביאו דב</w:t>
      </w:r>
      <w:r w:rsidRPr="00741ADA">
        <w:rPr>
          <w:rFonts w:ascii="Narkisim" w:hAnsi="Narkisim"/>
          <w:b/>
          <w:bCs/>
          <w:rtl/>
        </w:rPr>
        <w:t>ירושלמי</w:t>
      </w:r>
      <w:r w:rsidRPr="00741ADA">
        <w:rPr>
          <w:rFonts w:ascii="Narkisim" w:hAnsi="Narkisim"/>
          <w:rtl/>
        </w:rPr>
        <w:t xml:space="preserve"> (ביכורים א ד) לחד מ"ד עכו"ם הבא על בת ישראל, נקרא בלשון המשנה 'גר' ואינו יכול לקרות אלקי אבותינו.</w:t>
      </w:r>
    </w:p>
    <w:p w14:paraId="4AE8D69C"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ובגמ' (יבמות קב.) אי' דלענין בי"ד חליצה עד שיהא אביו ואמו מישראל. וכן לענין לדון דיני נפשות. ו</w:t>
      </w:r>
      <w:r w:rsidRPr="00741ADA">
        <w:rPr>
          <w:rFonts w:ascii="Narkisim" w:hAnsi="Narkisim"/>
          <w:b/>
          <w:bCs/>
          <w:rtl/>
        </w:rPr>
        <w:t>תוס'</w:t>
      </w:r>
      <w:r w:rsidRPr="00741ADA">
        <w:rPr>
          <w:rFonts w:ascii="Narkisim" w:hAnsi="Narkisim"/>
          <w:rtl/>
        </w:rPr>
        <w:t xml:space="preserve"> (שם) כת' דהיינו דלא סגי באמו, אבל אביו לחוד סגי. דאפי' לענין יחוס כהונה סגי באביו. וכ"כ ה</w:t>
      </w:r>
      <w:r w:rsidRPr="00741ADA">
        <w:rPr>
          <w:rFonts w:ascii="Narkisim" w:hAnsi="Narkisim"/>
          <w:b/>
          <w:bCs/>
          <w:rtl/>
        </w:rPr>
        <w:t>ריטב"א</w:t>
      </w:r>
      <w:r w:rsidRPr="00741ADA">
        <w:rPr>
          <w:rFonts w:ascii="Narkisim" w:hAnsi="Narkisim"/>
          <w:rtl/>
        </w:rPr>
        <w:t xml:space="preserve"> (לעיל יד.) כת' בשם </w:t>
      </w:r>
      <w:r w:rsidRPr="00741ADA">
        <w:rPr>
          <w:rFonts w:ascii="Narkisim" w:hAnsi="Narkisim"/>
          <w:b/>
          <w:bCs/>
          <w:rtl/>
        </w:rPr>
        <w:t>רבו</w:t>
      </w:r>
      <w:r w:rsidRPr="00741ADA">
        <w:rPr>
          <w:rFonts w:ascii="Narkisim" w:hAnsi="Narkisim"/>
          <w:rtl/>
        </w:rPr>
        <w:t xml:space="preserve"> דהיכא דאביו מישראל לא נחשב גר, אף לענין לדון דיני נפשות. והביא ראיה דרחבעם בן שלמה, דהוה אמו גיורת ואפ"ה מלך על פי הדיבור</w:t>
      </w:r>
      <w:r w:rsidRPr="00741ADA">
        <w:rPr>
          <w:rStyle w:val="ac"/>
          <w:rFonts w:ascii="Narkisim" w:hAnsi="Narkisim"/>
          <w:rtl/>
        </w:rPr>
        <w:footnoteReference w:id="1120"/>
      </w:r>
      <w:r w:rsidRPr="00741ADA">
        <w:rPr>
          <w:rFonts w:ascii="Narkisim" w:hAnsi="Narkisim"/>
          <w:rtl/>
        </w:rPr>
        <w:t>.</w:t>
      </w:r>
    </w:p>
    <w:p w14:paraId="617E0A31" w14:textId="77777777" w:rsidR="00620854" w:rsidRPr="00741ADA" w:rsidRDefault="00000000" w:rsidP="00741ADA">
      <w:pPr>
        <w:pStyle w:val="aa"/>
        <w:bidi/>
        <w:rPr>
          <w:rFonts w:ascii="Narkisim" w:hAnsi="Narkisim"/>
        </w:rPr>
      </w:pPr>
      <w:r w:rsidRPr="00741ADA">
        <w:rPr>
          <w:rFonts w:ascii="Narkisim" w:hAnsi="Narkisim"/>
          <w:u w:val="single"/>
          <w:rtl/>
        </w:rPr>
        <w:t>ד' מאות ילדים היו לו לדוד וכולם בני יפת תואר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בחורים בחיילותיו [של דוד]. ולא היו בניו. אבל ה</w:t>
      </w:r>
      <w:r w:rsidRPr="00741ADA">
        <w:rPr>
          <w:rFonts w:ascii="Narkisim" w:hAnsi="Narkisim"/>
          <w:b/>
          <w:bCs/>
          <w:rtl/>
        </w:rPr>
        <w:t>רמ"ה</w:t>
      </w:r>
      <w:r w:rsidRPr="00741ADA">
        <w:rPr>
          <w:rFonts w:ascii="Narkisim" w:hAnsi="Narkisim"/>
          <w:rtl/>
        </w:rPr>
        <w:t xml:space="preserve"> (סנהדרין כא.) נקט דהיו בניו של דוד</w:t>
      </w:r>
      <w:r w:rsidRPr="00741ADA">
        <w:rPr>
          <w:rStyle w:val="ac"/>
          <w:rFonts w:ascii="Narkisim" w:hAnsi="Narkisim"/>
          <w:rtl/>
        </w:rPr>
        <w:footnoteReference w:id="1121"/>
      </w:r>
      <w:r w:rsidRPr="00741ADA">
        <w:rPr>
          <w:rFonts w:ascii="Narkisim" w:hAnsi="Narkisim"/>
          <w:rtl/>
        </w:rPr>
        <w:t>.</w:t>
      </w:r>
    </w:p>
    <w:p w14:paraId="3B59ECBE" w14:textId="77777777" w:rsidR="00620854" w:rsidRPr="00741ADA" w:rsidRDefault="00000000" w:rsidP="00741ADA">
      <w:pPr>
        <w:pStyle w:val="aa"/>
        <w:bidi/>
        <w:rPr>
          <w:rFonts w:ascii="Narkisim" w:hAnsi="Narkisim"/>
        </w:rPr>
      </w:pPr>
      <w:r w:rsidRPr="00741ADA">
        <w:rPr>
          <w:rFonts w:ascii="Narkisim" w:hAnsi="Narkisim"/>
          <w:u w:val="single"/>
          <w:rtl/>
        </w:rPr>
        <w:t>כולם מסתפרים קומי ומגדלי בלוריות וכו'</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הק' דעוברים בחוקות הגויים. וכת' דלפר"ת (תוס' לעיל כב.) דבאו על אמותם בגיות, ונתעברו בגיות ניחא קצת</w:t>
      </w:r>
      <w:r w:rsidRPr="00741ADA">
        <w:rPr>
          <w:rStyle w:val="ac"/>
          <w:rFonts w:ascii="Narkisim" w:hAnsi="Narkisim"/>
          <w:rtl/>
        </w:rPr>
        <w:footnoteReference w:id="1122"/>
      </w:r>
      <w:r w:rsidRPr="00741ADA">
        <w:rPr>
          <w:rFonts w:ascii="Narkisim" w:hAnsi="Narkisim"/>
          <w:rtl/>
        </w:rPr>
        <w:t>. וצ"ב דלכאורה אף להך מ"ד איירי שנתגיירו</w:t>
      </w:r>
      <w:r w:rsidRPr="00741ADA">
        <w:rPr>
          <w:rStyle w:val="ac"/>
          <w:rFonts w:ascii="Narkisim" w:hAnsi="Narkisim"/>
          <w:rtl/>
        </w:rPr>
        <w:footnoteReference w:id="1123"/>
      </w:r>
      <w:r w:rsidRPr="00741ADA">
        <w:rPr>
          <w:rFonts w:ascii="Narkisim" w:hAnsi="Narkisim"/>
          <w:rtl/>
        </w:rPr>
        <w:t>, ואף גר מצווה משום חוקות הגויים. וה</w:t>
      </w:r>
      <w:r w:rsidRPr="00741ADA">
        <w:rPr>
          <w:rFonts w:ascii="Narkisim" w:hAnsi="Narkisim"/>
          <w:b/>
          <w:bCs/>
          <w:rtl/>
        </w:rPr>
        <w:t>תוס' ר"פ</w:t>
      </w:r>
      <w:r w:rsidRPr="00741ADA">
        <w:rPr>
          <w:rFonts w:ascii="Narkisim" w:hAnsi="Narkisim"/>
          <w:rtl/>
        </w:rPr>
        <w:t xml:space="preserve"> כת' דכיון דנתגיירו אמותיהם בחזקה לא היו גירי מעליא כל כך, ולא שמרו עצמן מבלורית.</w:t>
      </w:r>
    </w:p>
    <w:p w14:paraId="03DC00E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תי' דהתירו להם כיון דאזלי לבעותי עלמא. ועד"ז כת' </w:t>
      </w:r>
      <w:r w:rsidRPr="00741ADA">
        <w:rPr>
          <w:rFonts w:ascii="Narkisim" w:hAnsi="Narkisim"/>
          <w:b/>
          <w:bCs/>
          <w:rtl/>
        </w:rPr>
        <w:t>תוס</w:t>
      </w:r>
      <w:r w:rsidRPr="00741ADA">
        <w:rPr>
          <w:rFonts w:ascii="Narkisim" w:hAnsi="Narkisim"/>
          <w:rtl/>
        </w:rPr>
        <w:t>' (ב"ק פג.) דלא גזרו על הקרובים למלכות לספר קומי. משמע דהוה איסור דרבנן, והתירו להם. אבל ה</w:t>
      </w:r>
      <w:r w:rsidRPr="00741ADA">
        <w:rPr>
          <w:rFonts w:ascii="Narkisim" w:hAnsi="Narkisim"/>
          <w:b/>
          <w:bCs/>
          <w:rtl/>
        </w:rPr>
        <w:t>רמב"ם</w:t>
      </w:r>
      <w:r w:rsidRPr="00741ADA">
        <w:rPr>
          <w:rFonts w:ascii="Narkisim" w:hAnsi="Narkisim"/>
          <w:rtl/>
        </w:rPr>
        <w:t xml:space="preserve"> (ע"ז יא א) כת' דדרכי האמורי הוה דאורייתא, ולוקה. וה</w:t>
      </w:r>
      <w:r w:rsidRPr="00741ADA">
        <w:rPr>
          <w:rFonts w:ascii="Narkisim" w:hAnsi="Narkisim"/>
          <w:b/>
          <w:bCs/>
          <w:rtl/>
        </w:rPr>
        <w:t>כס"מ</w:t>
      </w:r>
      <w:r w:rsidRPr="00741ADA">
        <w:rPr>
          <w:rFonts w:ascii="Narkisim" w:hAnsi="Narkisim"/>
          <w:rtl/>
        </w:rPr>
        <w:t xml:space="preserve"> (שם ג) הק' א"כ האיך הותר לקרובים למלכות. וי"ל משום הצלת ישראל הוא דשרו, וה"נ בסוגיין התירו לבעותי. א"נ שהתורה לא פרטה דבר, אלא אמרה ובחקותיהם לא תלכו ומסרה הדבר לחכמים. והם ראו שאין לגזור על הקרובים למלכות. וה</w:t>
      </w:r>
      <w:r w:rsidRPr="00741ADA">
        <w:rPr>
          <w:rFonts w:ascii="Narkisim" w:hAnsi="Narkisim"/>
          <w:b/>
          <w:bCs/>
          <w:rtl/>
        </w:rPr>
        <w:t>ב"ח</w:t>
      </w:r>
      <w:r w:rsidRPr="00741ADA">
        <w:rPr>
          <w:rFonts w:ascii="Narkisim" w:hAnsi="Narkisim"/>
          <w:rtl/>
        </w:rPr>
        <w:t xml:space="preserve"> (יו"ד קעח) כת' דעיקר האיסור בכוונה תליא מילתא, והוה דבר שאינו מתכוון. ועד"ז כת' ה</w:t>
      </w:r>
      <w:r w:rsidRPr="00741ADA">
        <w:rPr>
          <w:rFonts w:ascii="Narkisim" w:hAnsi="Narkisim"/>
          <w:b/>
          <w:bCs/>
          <w:rtl/>
        </w:rPr>
        <w:t>מהרי"ק</w:t>
      </w:r>
      <w:r w:rsidRPr="00741ADA">
        <w:rPr>
          <w:rFonts w:ascii="Narkisim" w:hAnsi="Narkisim"/>
          <w:rtl/>
        </w:rPr>
        <w:t xml:space="preserve"> (קצב) דכל האיסור משום שרוצה להתדמות להן, אבל מפני תועלת וכבוד מותר.</w:t>
      </w:r>
    </w:p>
    <w:p w14:paraId="2A1C5E03" w14:textId="77777777" w:rsidR="00620854" w:rsidRPr="00741ADA" w:rsidRDefault="00000000" w:rsidP="00741ADA">
      <w:pPr>
        <w:pStyle w:val="3"/>
        <w:bidi/>
        <w:rPr>
          <w:rFonts w:ascii="Narkisim" w:hAnsi="Narkisim"/>
        </w:rPr>
      </w:pPr>
      <w:r w:rsidRPr="00741ADA">
        <w:rPr>
          <w:rFonts w:ascii="Narkisim" w:hAnsi="Narkisim"/>
          <w:rtl/>
        </w:rPr>
        <w:t>דף עז.</w:t>
      </w:r>
    </w:p>
    <w:p w14:paraId="1D4F71BC" w14:textId="77777777" w:rsidR="00620854" w:rsidRPr="00741ADA" w:rsidRDefault="00000000" w:rsidP="00741ADA">
      <w:pPr>
        <w:pStyle w:val="aa"/>
        <w:bidi/>
        <w:rPr>
          <w:rFonts w:ascii="Narkisim" w:hAnsi="Narkisim"/>
        </w:rPr>
      </w:pPr>
      <w:r w:rsidRPr="00741ADA">
        <w:rPr>
          <w:rFonts w:ascii="Narkisim" w:hAnsi="Narkisim"/>
          <w:u w:val="single"/>
          <w:rtl/>
        </w:rPr>
        <w:t>ישראל שנשא חללה בתו כשירה לכהונה</w:t>
      </w:r>
      <w:r w:rsidRPr="00741ADA">
        <w:rPr>
          <w:rFonts w:ascii="Narkisim" w:hAnsi="Narkisim"/>
          <w:rtl/>
        </w:rPr>
        <w:t>. בפשוטו הטעם משום דהוה משפחת ישראל, ובזה לא ילפי' הלך אחר הפגום [וגלי קרא, ע' בסמוך, דחללות אינו פגם גמור]. ולצד (ע' בסמוך) דחלל פועל חללות בזרעו [ול"ש פסול 'משפחה' בחללות], א"כ קמ"ל דהיא אינה גורמת חללות.</w:t>
      </w:r>
    </w:p>
    <w:p w14:paraId="0BCAE835"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ירושלמי</w:t>
      </w:r>
      <w:r w:rsidRPr="00741ADA">
        <w:rPr>
          <w:rFonts w:ascii="Narkisim" w:hAnsi="Narkisim"/>
          <w:rtl/>
        </w:rPr>
        <w:t xml:space="preserve"> אי' דהולד הולך אחר הפגום, וצ"ע מהמשנה. [ועי"ש במפרשים]. וה</w:t>
      </w:r>
      <w:r w:rsidRPr="00741ADA">
        <w:rPr>
          <w:rFonts w:ascii="Narkisim" w:hAnsi="Narkisim"/>
          <w:b/>
          <w:bCs/>
          <w:rtl/>
        </w:rPr>
        <w:t>גר"ח</w:t>
      </w:r>
      <w:r w:rsidRPr="00741ADA">
        <w:rPr>
          <w:rFonts w:ascii="Narkisim" w:hAnsi="Narkisim"/>
          <w:rtl/>
        </w:rPr>
        <w:t xml:space="preserve"> (יז ב) כת' דל"ש פסול חללות אלא במשפחת כהונה. ואף האם גורמת פסול חללות לבנה, אלא דפסול זה אינו נוהג כלל, כיון דהאב משפחת ישראל</w:t>
      </w:r>
      <w:r w:rsidRPr="00741ADA">
        <w:rPr>
          <w:rStyle w:val="ac"/>
          <w:rFonts w:ascii="Narkisim" w:hAnsi="Narkisim"/>
          <w:rtl/>
        </w:rPr>
        <w:footnoteReference w:id="1124"/>
      </w:r>
      <w:r w:rsidRPr="00741ADA">
        <w:rPr>
          <w:rFonts w:ascii="Narkisim" w:hAnsi="Narkisim"/>
          <w:rtl/>
        </w:rPr>
        <w:t>.</w:t>
      </w:r>
    </w:p>
    <w:p w14:paraId="023AE17F" w14:textId="77777777" w:rsidR="00620854" w:rsidRPr="00741ADA" w:rsidRDefault="00000000" w:rsidP="00741ADA">
      <w:pPr>
        <w:pStyle w:val="aa"/>
        <w:bidi/>
        <w:rPr>
          <w:rFonts w:ascii="Narkisim" w:hAnsi="Narkisim"/>
        </w:rPr>
      </w:pPr>
      <w:r w:rsidRPr="00741ADA">
        <w:rPr>
          <w:rFonts w:ascii="Narkisim" w:hAnsi="Narkisim"/>
          <w:u w:val="single"/>
          <w:rtl/>
        </w:rPr>
        <w:t>מהד"ת מידי דהוה אמצרי ואדומי לאחר ג' דורות וכו'</w:t>
      </w:r>
      <w:r w:rsidRPr="00741ADA">
        <w:rPr>
          <w:rStyle w:val="ac"/>
          <w:rFonts w:ascii="Narkisim" w:hAnsi="Narkisim"/>
          <w:rtl/>
        </w:rPr>
        <w:footnoteReference w:id="1125"/>
      </w:r>
      <w:r w:rsidRPr="00741ADA">
        <w:rPr>
          <w:rFonts w:ascii="Narkisim" w:hAnsi="Narkisim"/>
          <w:rtl/>
        </w:rPr>
        <w:t>. ס"ד דילפי' בק"ו או מה מצינו להתיר אחר ג' דורות. וע' מקנה.</w:t>
      </w:r>
    </w:p>
    <w:p w14:paraId="27E96702" w14:textId="77777777" w:rsidR="00620854" w:rsidRPr="00741ADA" w:rsidRDefault="00000000" w:rsidP="00741ADA">
      <w:pPr>
        <w:pStyle w:val="aa"/>
        <w:bidi/>
        <w:rPr>
          <w:rFonts w:ascii="Narkisim" w:hAnsi="Narkisim"/>
        </w:rPr>
      </w:pPr>
      <w:r w:rsidRPr="00741ADA">
        <w:rPr>
          <w:rFonts w:ascii="Narkisim" w:hAnsi="Narkisim"/>
          <w:u w:val="single"/>
          <w:rtl/>
        </w:rPr>
        <w:t>מה להלן זכרים ולא נקבות, אף כאן ולא נקבות</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דזכרים נפסלו בפסול חללות ולא נקיבות. וצ"ב ובתו של חלל הוה כחללה. וע' רש"ש.</w:t>
      </w:r>
    </w:p>
    <w:p w14:paraId="40216F1A" w14:textId="77777777" w:rsidR="00620854" w:rsidRPr="00741ADA" w:rsidRDefault="00000000" w:rsidP="00741ADA">
      <w:pPr>
        <w:pStyle w:val="aa"/>
        <w:bidi/>
        <w:rPr>
          <w:rFonts w:ascii="Narkisim" w:hAnsi="Narkisim"/>
        </w:rPr>
      </w:pPr>
      <w:r w:rsidRPr="00741ADA">
        <w:rPr>
          <w:rFonts w:ascii="Narkisim" w:hAnsi="Narkisim"/>
          <w:u w:val="single"/>
          <w:rtl/>
        </w:rPr>
        <w:t>מקיש זרעו לו מה הוא בתו פסולה וכו'</w:t>
      </w:r>
      <w:r w:rsidRPr="00741ADA">
        <w:rPr>
          <w:rFonts w:ascii="Narkisim" w:hAnsi="Narkisim"/>
          <w:rtl/>
        </w:rPr>
        <w:t>. ה</w:t>
      </w:r>
      <w:r w:rsidRPr="00741ADA">
        <w:rPr>
          <w:rFonts w:ascii="Narkisim" w:hAnsi="Narkisim"/>
          <w:b/>
          <w:bCs/>
          <w:rtl/>
        </w:rPr>
        <w:t>רש"ש</w:t>
      </w:r>
      <w:r w:rsidRPr="00741ADA">
        <w:rPr>
          <w:rFonts w:ascii="Narkisim" w:hAnsi="Narkisim"/>
          <w:rtl/>
        </w:rPr>
        <w:t xml:space="preserve"> כת' לפרש דדרשי' מדלא כתיב ולא יחלל 'את' זרעו, משמע דאף זרעו בכלל לא יחלל, ופועל חילול באחרים. ועפ"ז ביאר דהך ילפו' קאי דוקא אזכרים, שמחלל את אשתו (ע' בסמוך).</w:t>
      </w:r>
    </w:p>
    <w:p w14:paraId="5DB00BD7" w14:textId="77777777" w:rsidR="00620854" w:rsidRPr="00741ADA" w:rsidRDefault="00000000" w:rsidP="00741ADA">
      <w:pPr>
        <w:bidi/>
        <w:rPr>
          <w:rFonts w:ascii="Narkisim" w:hAnsi="Narkisim" w:cs="Narkisim"/>
        </w:rPr>
      </w:pPr>
      <w:r w:rsidRPr="00741ADA">
        <w:rPr>
          <w:rFonts w:ascii="Narkisim" w:hAnsi="Narkisim" w:cs="Narkisim"/>
          <w:u w:val="single"/>
          <w:rtl/>
        </w:rPr>
        <w:t>שם. מה הוא בתו פסולה, אף בנו בתו פסולה</w:t>
      </w:r>
      <w:r w:rsidRPr="00741ADA">
        <w:rPr>
          <w:rFonts w:ascii="Narkisim" w:hAnsi="Narkisim" w:cs="Narkisim"/>
          <w:rtl/>
        </w:rPr>
        <w:t>. לפ"ז משמע דגדר הפסול דהחלל 'פוסל' ומחלל את בנו. [ולא משום דתולדתו כמוהו]. וה</w:t>
      </w:r>
      <w:r w:rsidRPr="00741ADA">
        <w:rPr>
          <w:rFonts w:ascii="Narkisim" w:hAnsi="Narkisim" w:cs="Narkisim"/>
          <w:b/>
          <w:bCs/>
          <w:rtl/>
        </w:rPr>
        <w:t>גר"ח</w:t>
      </w:r>
      <w:r w:rsidRPr="00741ADA">
        <w:rPr>
          <w:rFonts w:ascii="Narkisim" w:hAnsi="Narkisim" w:cs="Narkisim"/>
          <w:rtl/>
        </w:rPr>
        <w:t xml:space="preserve"> (איסו"ב יז ב) כת' דלפ"ז ל"ש כלל לגדרי 'משפחה'. והק' דהרמב"ם הביא דרשא למשפחותיהם, דתלי במשפחה. והגר"ח כת' דיל"פ דכוונת הרמב"ם להביא דין הפקעת הכהונה, ולא 'פסול' החללות. ואילו בסוגיין ילפינן הא דפוסל האשה בביאתו [ופוסל זרעו].</w:t>
      </w:r>
    </w:p>
    <w:p w14:paraId="45C3175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(בפי' הא') כת' דיש ב' גדרי פסול, דמשפחת חללות פוסלת. והכא דרשינן 'בעמיו' דפוסל בביאתו, אף היכא דאמו כשירה.</w:t>
      </w:r>
    </w:p>
    <w:p w14:paraId="68623A97" w14:textId="77777777" w:rsidR="00620854" w:rsidRPr="00741ADA" w:rsidRDefault="00000000" w:rsidP="00741ADA">
      <w:pPr>
        <w:pStyle w:val="aa"/>
        <w:bidi/>
        <w:rPr>
          <w:rFonts w:ascii="Narkisim" w:hAnsi="Narkisim"/>
        </w:rPr>
      </w:pPr>
      <w:r w:rsidRPr="00741ADA">
        <w:rPr>
          <w:rFonts w:ascii="Narkisim" w:hAnsi="Narkisim"/>
          <w:u w:val="single"/>
          <w:rtl/>
        </w:rPr>
        <w:t>שם. מקיש זרעו</w:t>
      </w:r>
      <w:r w:rsidRPr="00741ADA">
        <w:rPr>
          <w:rFonts w:ascii="Narkisim" w:hAnsi="Narkisim"/>
          <w:rtl/>
        </w:rPr>
        <w:t>. וה</w:t>
      </w:r>
      <w:r w:rsidRPr="00741ADA">
        <w:rPr>
          <w:rFonts w:ascii="Narkisim" w:hAnsi="Narkisim"/>
          <w:b/>
          <w:bCs/>
          <w:rtl/>
        </w:rPr>
        <w:t xml:space="preserve">ראשונים </w:t>
      </w:r>
      <w:r w:rsidRPr="00741ADA">
        <w:rPr>
          <w:rFonts w:ascii="Narkisim" w:hAnsi="Narkisim"/>
          <w:rtl/>
        </w:rPr>
        <w:t>(תוס' לעיל סז.) נקטו דהא דחלל פוסל את האשה בביאתו (כדתניא לעיל עד:) הוא משום שעשאה חללה. דילפי' מהך היקש דפוסל דומיא דידיה [ואף דאין 'איסור' כהונה בביאתו]. אבל דעת ה</w:t>
      </w:r>
      <w:r w:rsidRPr="00741ADA">
        <w:rPr>
          <w:rFonts w:ascii="Narkisim" w:hAnsi="Narkisim"/>
          <w:b/>
          <w:bCs/>
          <w:rtl/>
        </w:rPr>
        <w:t>רמב"ם</w:t>
      </w:r>
      <w:r w:rsidRPr="00741ADA">
        <w:rPr>
          <w:rFonts w:ascii="Narkisim" w:hAnsi="Narkisim"/>
          <w:rtl/>
        </w:rPr>
        <w:t xml:space="preserve"> (יח ב, ובפיה"מ) דעשאה זונה בביאתו. וה</w:t>
      </w:r>
      <w:r w:rsidRPr="00741ADA">
        <w:rPr>
          <w:rFonts w:ascii="Narkisim" w:hAnsi="Narkisim"/>
          <w:b/>
          <w:bCs/>
          <w:rtl/>
        </w:rPr>
        <w:t>גר"ח</w:t>
      </w:r>
      <w:r w:rsidRPr="00741ADA">
        <w:rPr>
          <w:rFonts w:ascii="Narkisim" w:hAnsi="Narkisim"/>
          <w:rtl/>
        </w:rPr>
        <w:t xml:space="preserve"> (הנ"ל) העיר דלפ"ז אין לומר שפוסל את הולד במה שגורם לו חילול. דהא אין חללות אלא באיסורי כהונה</w:t>
      </w:r>
      <w:r w:rsidRPr="00741ADA">
        <w:rPr>
          <w:rStyle w:val="ac"/>
          <w:rFonts w:ascii="Narkisim" w:hAnsi="Narkisim"/>
          <w:rtl/>
        </w:rPr>
        <w:footnoteReference w:id="1126"/>
      </w:r>
      <w:r w:rsidRPr="00741ADA">
        <w:rPr>
          <w:rFonts w:ascii="Narkisim" w:hAnsi="Narkisim"/>
          <w:rtl/>
        </w:rPr>
        <w:t>. [וכת' דמש"ה ע"כ הוה פסול משפחת חללות].</w:t>
      </w:r>
    </w:p>
    <w:p w14:paraId="1B6EAD97" w14:textId="77777777" w:rsidR="00620854" w:rsidRPr="00741ADA" w:rsidRDefault="00000000" w:rsidP="00741ADA">
      <w:pPr>
        <w:pStyle w:val="aa"/>
        <w:bidi/>
        <w:rPr>
          <w:rFonts w:ascii="Narkisim" w:hAnsi="Narkisim"/>
        </w:rPr>
      </w:pPr>
      <w:r w:rsidRPr="00741ADA">
        <w:rPr>
          <w:rFonts w:ascii="Narkisim" w:hAnsi="Narkisim"/>
          <w:u w:val="single"/>
          <w:rtl/>
        </w:rPr>
        <w:t>מתני' דלא כר' דוסתאי</w:t>
      </w:r>
      <w:r w:rsidRPr="00741ADA">
        <w:rPr>
          <w:rFonts w:ascii="Narkisim" w:hAnsi="Narkisim"/>
          <w:rtl/>
        </w:rPr>
        <w:t>. וה</w:t>
      </w:r>
      <w:r w:rsidRPr="00741ADA">
        <w:rPr>
          <w:rFonts w:ascii="Narkisim" w:hAnsi="Narkisim"/>
          <w:b/>
          <w:bCs/>
          <w:rtl/>
        </w:rPr>
        <w:t>ק"נ</w:t>
      </w:r>
      <w:r w:rsidRPr="00741ADA">
        <w:rPr>
          <w:rFonts w:ascii="Narkisim" w:hAnsi="Narkisim"/>
          <w:rtl/>
        </w:rPr>
        <w:t xml:space="preserve"> (ח) הק' דהכא אמרי' דסתם משנה דלא כר' דסתאי, ואילו (לעיל סז.) אמרי' דסתם משנה כוותיה. וכת' דלריטב"א (שם) למסקנא דהתם ניחא.</w:t>
      </w:r>
    </w:p>
    <w:p w14:paraId="00064191" w14:textId="77777777" w:rsidR="00620854" w:rsidRPr="00741ADA" w:rsidRDefault="00000000" w:rsidP="00741ADA">
      <w:pPr>
        <w:bidi/>
        <w:rPr>
          <w:rFonts w:ascii="Narkisim" w:hAnsi="Narkisim" w:cs="Narkisim"/>
        </w:rPr>
      </w:pPr>
      <w:r w:rsidRPr="00741ADA">
        <w:rPr>
          <w:rFonts w:ascii="Narkisim" w:hAnsi="Narkisim" w:cs="Narkisim"/>
          <w:u w:val="single"/>
          <w:rtl/>
        </w:rPr>
        <w:t>כשם שבני ישראל מקוה טהרה לחללות וכו'</w:t>
      </w:r>
      <w:r w:rsidRPr="00741ADA">
        <w:rPr>
          <w:rFonts w:ascii="Narkisim" w:hAnsi="Narkisim" w:cs="Narkisim"/>
          <w:rtl/>
        </w:rPr>
        <w:t xml:space="preserve">. משמע דמדינא הולד של החללה פסולה לכהונה, אלא דבני ישראל מקוה טהרה [דיחוס ישראל עדיף על דין חללות]. </w:t>
      </w:r>
      <w:r w:rsidRPr="00741ADA">
        <w:rPr>
          <w:rFonts w:ascii="Narkisim" w:hAnsi="Narkisim" w:cs="Narkisim"/>
          <w:szCs w:val="20"/>
          <w:rtl/>
        </w:rPr>
        <w:t>ועד"ז כת' ה</w:t>
      </w:r>
      <w:r w:rsidRPr="00741ADA">
        <w:rPr>
          <w:rFonts w:ascii="Narkisim" w:hAnsi="Narkisim" w:cs="Narkisim"/>
          <w:b/>
          <w:bCs/>
          <w:szCs w:val="20"/>
          <w:rtl/>
        </w:rPr>
        <w:t>מנח"ח</w:t>
      </w:r>
      <w:r w:rsidRPr="00741ADA">
        <w:rPr>
          <w:rFonts w:ascii="Narkisim" w:hAnsi="Narkisim" w:cs="Narkisim"/>
          <w:szCs w:val="20"/>
          <w:rtl/>
        </w:rPr>
        <w:t xml:space="preserve"> (רסז יח) דעכו"ם הבא על חללה, הולד חלל כמוה</w:t>
      </w:r>
      <w:r w:rsidRPr="00741ADA">
        <w:rPr>
          <w:rStyle w:val="ac"/>
          <w:rFonts w:ascii="Narkisim" w:hAnsi="Narkisim" w:cs="Narkisim"/>
          <w:szCs w:val="20"/>
          <w:rtl/>
        </w:rPr>
        <w:footnoteReference w:id="1127"/>
      </w:r>
      <w:r w:rsidRPr="00741ADA">
        <w:rPr>
          <w:rFonts w:ascii="Narkisim" w:hAnsi="Narkisim" w:cs="Narkisim"/>
          <w:szCs w:val="20"/>
          <w:rtl/>
        </w:rPr>
        <w:t xml:space="preserve"> [ע"ד הגמ' בכורות מז. בעכו"ם הבא על בת לוי, וע' מש"כ לעיל סח:]. דבמקום דליכא אב שדינן בתרה, והאיך לא יהיו חללים</w:t>
      </w:r>
      <w:r w:rsidRPr="00741ADA">
        <w:rPr>
          <w:rStyle w:val="ac"/>
          <w:rFonts w:ascii="Narkisim" w:hAnsi="Narkisim" w:cs="Narkisim"/>
          <w:szCs w:val="20"/>
          <w:rtl/>
        </w:rPr>
        <w:footnoteReference w:id="1128"/>
      </w:r>
      <w:r w:rsidRPr="00741ADA">
        <w:rPr>
          <w:rFonts w:ascii="Narkisim" w:hAnsi="Narkisim" w:cs="Narkisim"/>
          <w:rtl/>
        </w:rPr>
        <w:t>.</w:t>
      </w:r>
    </w:p>
    <w:p w14:paraId="0B0E04A3" w14:textId="77777777" w:rsidR="00620854" w:rsidRPr="00741ADA" w:rsidRDefault="00000000" w:rsidP="00741ADA">
      <w:pPr>
        <w:bidi/>
        <w:rPr>
          <w:rFonts w:ascii="Narkisim" w:hAnsi="Narkisim" w:cs="Narkisim"/>
        </w:rPr>
      </w:pPr>
      <w:r w:rsidRPr="00741ADA">
        <w:rPr>
          <w:rFonts w:ascii="Narkisim" w:hAnsi="Narkisim" w:cs="Narkisim"/>
          <w:u w:val="single"/>
          <w:rtl/>
        </w:rPr>
        <w:t>מקוה טהרה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להכשיר את בתו ממנו לכהונה [דאין בו פסול חללות]. משמע דמהני רק להכשיר הפסול, אבל הבן אינו כהן. וכ"כ </w:t>
      </w:r>
      <w:r w:rsidRPr="00741ADA">
        <w:rPr>
          <w:rFonts w:ascii="Narkisim" w:hAnsi="Narkisim" w:cs="Narkisim"/>
          <w:b/>
          <w:bCs/>
          <w:rtl/>
        </w:rPr>
        <w:t>תוס</w:t>
      </w:r>
      <w:r w:rsidRPr="00741ADA">
        <w:rPr>
          <w:rFonts w:ascii="Narkisim" w:hAnsi="Narkisim" w:cs="Narkisim"/>
          <w:rtl/>
        </w:rPr>
        <w:t>' (יבמות פה:) דהולד אינו כהן</w:t>
      </w:r>
      <w:r w:rsidRPr="00741ADA">
        <w:rPr>
          <w:rStyle w:val="ac"/>
          <w:rFonts w:ascii="Narkisim" w:hAnsi="Narkisim" w:cs="Narkisim"/>
          <w:rtl/>
        </w:rPr>
        <w:footnoteReference w:id="1129"/>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גר"ח</w:t>
      </w:r>
      <w:r w:rsidRPr="00741ADA">
        <w:rPr>
          <w:rFonts w:ascii="Narkisim" w:hAnsi="Narkisim" w:cs="Narkisim"/>
          <w:szCs w:val="20"/>
          <w:rtl/>
        </w:rPr>
        <w:t xml:space="preserve"> (יז ב) ביאר דאף דאין בהם 'פסול חללות', מ"מ הוה משפחת חללות. דכיון דאביהם נתחלל מכהונתו, בניו לא עדיפי מהאב דנתחלל כהונתו</w:t>
      </w:r>
      <w:r w:rsidRPr="00741ADA">
        <w:rPr>
          <w:rStyle w:val="ac"/>
          <w:rFonts w:ascii="Narkisim" w:hAnsi="Narkisim" w:cs="Narkisim"/>
          <w:szCs w:val="20"/>
          <w:rtl/>
        </w:rPr>
        <w:footnoteReference w:id="1130"/>
      </w:r>
      <w:r w:rsidRPr="00741ADA">
        <w:rPr>
          <w:rFonts w:ascii="Narkisim" w:hAnsi="Narkisim" w:cs="Narkisim"/>
          <w:rtl/>
        </w:rPr>
        <w:t>.</w:t>
      </w:r>
    </w:p>
    <w:p w14:paraId="33D49418"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או"ש</w:t>
      </w:r>
      <w:r w:rsidRPr="00741ADA">
        <w:rPr>
          <w:rFonts w:ascii="Narkisim" w:hAnsi="Narkisim"/>
          <w:rtl/>
        </w:rPr>
        <w:t xml:space="preserve"> (איסו"ב יח א) חידש דלר' דוסתאי הבן כשר לכהונה. דזרעו מתייחס אחריו [למשפחת] כהונה. וכיון דנסתלק הפסול חללות, הבן הוא כהן מעליא.</w:t>
      </w:r>
    </w:p>
    <w:p w14:paraId="7D422AA9" w14:textId="77777777" w:rsidR="00620854" w:rsidRPr="00741ADA" w:rsidRDefault="00000000" w:rsidP="00741ADA">
      <w:pPr>
        <w:pStyle w:val="aa"/>
        <w:bidi/>
        <w:rPr>
          <w:rFonts w:ascii="Narkisim" w:hAnsi="Narkisim"/>
        </w:rPr>
      </w:pPr>
      <w:r w:rsidRPr="00741ADA">
        <w:rPr>
          <w:rFonts w:ascii="Narkisim" w:hAnsi="Narkisim"/>
          <w:u w:val="single"/>
          <w:rtl/>
        </w:rPr>
        <w:t>מ"ט דר' דוסתאי וכו' בעם א' מיחל</w:t>
      </w:r>
      <w:r w:rsidRPr="00741ADA">
        <w:rPr>
          <w:rStyle w:val="ac"/>
          <w:rFonts w:ascii="Narkisim" w:hAnsi="Narkisim"/>
          <w:u w:val="single"/>
          <w:rtl/>
        </w:rPr>
        <w:footnoteReference w:id="1131"/>
      </w:r>
      <w:r w:rsidRPr="00741ADA">
        <w:rPr>
          <w:rFonts w:ascii="Narkisim" w:hAnsi="Narkisim"/>
          <w:u w:val="single"/>
          <w:rtl/>
        </w:rPr>
        <w:t>, בשני עממים אינו מיחל</w:t>
      </w:r>
      <w:r w:rsidRPr="00741ADA">
        <w:rPr>
          <w:rFonts w:ascii="Narkisim" w:hAnsi="Narkisim"/>
          <w:rtl/>
        </w:rPr>
        <w:t>. פ</w:t>
      </w:r>
      <w:r w:rsidRPr="00741ADA">
        <w:rPr>
          <w:rFonts w:ascii="Narkisim" w:hAnsi="Narkisim"/>
          <w:b/>
          <w:bCs/>
          <w:rtl/>
        </w:rPr>
        <w:t>רש"י</w:t>
      </w:r>
      <w:r w:rsidRPr="00741ADA">
        <w:rPr>
          <w:rFonts w:ascii="Narkisim" w:hAnsi="Narkisim"/>
          <w:rtl/>
        </w:rPr>
        <w:t xml:space="preserve"> כששניהם חללים. וה</w:t>
      </w:r>
      <w:r w:rsidRPr="00741ADA">
        <w:rPr>
          <w:rFonts w:ascii="Narkisim" w:hAnsi="Narkisim"/>
          <w:b/>
          <w:bCs/>
          <w:rtl/>
        </w:rPr>
        <w:t>שיטה לנ"ל</w:t>
      </w:r>
      <w:r w:rsidRPr="00741ADA">
        <w:rPr>
          <w:rFonts w:ascii="Narkisim" w:hAnsi="Narkisim"/>
          <w:rtl/>
        </w:rPr>
        <w:t xml:space="preserve"> (לעיל סד.) העלה צד דה"נ חלל שנשא כהנת הוה עם א', והולד יתחלל</w:t>
      </w:r>
      <w:r w:rsidRPr="00741ADA">
        <w:rPr>
          <w:rStyle w:val="ac"/>
          <w:rFonts w:ascii="Narkisim" w:hAnsi="Narkisim"/>
          <w:rtl/>
        </w:rPr>
        <w:footnoteReference w:id="1132"/>
      </w:r>
      <w:r w:rsidRPr="00741ADA">
        <w:rPr>
          <w:rFonts w:ascii="Narkisim" w:hAnsi="Narkisim"/>
          <w:rtl/>
        </w:rPr>
        <w:t xml:space="preserve"> [ובנות ישראל דוקא הוה מקוה טהרה]. דמשפחת כהונה נחשב עם א'. ודחה (בשם הראב"ד) דאף כשנשא בת כהן, דכיון דהחלל נתחלל מהכהונה לא נחשב 'עם' כהנים</w:t>
      </w:r>
      <w:r w:rsidRPr="00741ADA">
        <w:rPr>
          <w:rStyle w:val="ac"/>
          <w:rFonts w:ascii="Narkisim" w:hAnsi="Narkisim"/>
          <w:rtl/>
        </w:rPr>
        <w:footnoteReference w:id="1133"/>
      </w:r>
      <w:r w:rsidRPr="00741ADA">
        <w:rPr>
          <w:rFonts w:ascii="Narkisim" w:hAnsi="Narkisim"/>
          <w:rtl/>
        </w:rPr>
        <w:t>.</w:t>
      </w:r>
      <w:r w:rsidRPr="00741ADA">
        <w:rPr>
          <w:rStyle w:val="ac"/>
          <w:rFonts w:ascii="Narkisim" w:hAnsi="Narkisim"/>
          <w:rtl/>
        </w:rPr>
        <w:footnoteReference w:id="1134"/>
      </w:r>
    </w:p>
    <w:p w14:paraId="6E6B8A21" w14:textId="77777777" w:rsidR="00620854" w:rsidRPr="00741ADA" w:rsidRDefault="00000000" w:rsidP="00741ADA">
      <w:pPr>
        <w:bidi/>
        <w:rPr>
          <w:rFonts w:ascii="Narkisim" w:hAnsi="Narkisim" w:cs="Narkisim"/>
        </w:rPr>
      </w:pPr>
      <w:r w:rsidRPr="00741ADA">
        <w:rPr>
          <w:rFonts w:ascii="Narkisim" w:hAnsi="Narkisim" w:cs="Narkisim"/>
          <w:u w:val="single"/>
          <w:rtl/>
        </w:rPr>
        <w:t>ת"ר לא יחלל זרעו וכו' היא עצמה מנין, אמרת ק"ו וכו' ואם נפשך לומר אמר קרא לא יחלל זרעו, לא יחולל זה שהיה כשר ונתחלל</w:t>
      </w:r>
      <w:r w:rsidRPr="00741ADA">
        <w:rPr>
          <w:rFonts w:ascii="Narkisim" w:hAnsi="Narkisim" w:cs="Narkisim"/>
          <w:rtl/>
        </w:rPr>
        <w:t xml:space="preserve">. אבל </w:t>
      </w:r>
      <w:r w:rsidRPr="00741ADA">
        <w:rPr>
          <w:rFonts w:ascii="Narkisim" w:hAnsi="Narkisim" w:cs="Narkisim"/>
          <w:b/>
          <w:bCs/>
          <w:rtl/>
        </w:rPr>
        <w:t>רש"י</w:t>
      </w:r>
      <w:r w:rsidRPr="00741ADA">
        <w:rPr>
          <w:rFonts w:ascii="Narkisim" w:hAnsi="Narkisim" w:cs="Narkisim"/>
          <w:rtl/>
        </w:rPr>
        <w:t xml:space="preserve"> (לעיל עה., וסנהדרין נא.) הביא דרשא לא יחלל, ב' חילולין משמע</w:t>
      </w:r>
      <w:r w:rsidRPr="00741ADA">
        <w:rPr>
          <w:rStyle w:val="ac"/>
          <w:rFonts w:ascii="Narkisim" w:hAnsi="Narkisim" w:cs="Narkisim"/>
          <w:rtl/>
        </w:rPr>
        <w:footnoteReference w:id="1135"/>
      </w:r>
      <w:r w:rsidRPr="00741ADA">
        <w:rPr>
          <w:rFonts w:ascii="Narkisim" w:hAnsi="Narkisim" w:cs="Narkisim"/>
          <w:rtl/>
        </w:rPr>
        <w:t xml:space="preserve"> [מדלא כתיב לא יחל], א' לה וא' לזרעה. ו</w:t>
      </w:r>
      <w:r w:rsidRPr="00741ADA">
        <w:rPr>
          <w:rFonts w:ascii="Narkisim" w:hAnsi="Narkisim" w:cs="Narkisim"/>
          <w:b/>
          <w:bCs/>
          <w:rtl/>
        </w:rPr>
        <w:t>רש"י</w:t>
      </w:r>
      <w:r w:rsidRPr="00741ADA">
        <w:rPr>
          <w:rFonts w:ascii="Narkisim" w:hAnsi="Narkisim" w:cs="Narkisim"/>
          <w:rtl/>
        </w:rPr>
        <w:t xml:space="preserve"> (יבמות טו: ונדה סט:) הביא דרשא לא יחלל זרעו בעמיו, ועמיו זו אשתו</w:t>
      </w:r>
      <w:r w:rsidRPr="00741ADA">
        <w:rPr>
          <w:rStyle w:val="ac"/>
          <w:rFonts w:ascii="Narkisim" w:hAnsi="Narkisim" w:cs="Narkisim"/>
          <w:rtl/>
        </w:rPr>
        <w:footnoteReference w:id="1136"/>
      </w:r>
      <w:r w:rsidRPr="00741ADA">
        <w:rPr>
          <w:rFonts w:ascii="Narkisim" w:hAnsi="Narkisim" w:cs="Narkisim"/>
          <w:rtl/>
        </w:rPr>
        <w:t>.</w:t>
      </w:r>
    </w:p>
    <w:p w14:paraId="2E9F143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מהרש"ל</w:t>
      </w:r>
      <w:r w:rsidRPr="00741ADA">
        <w:rPr>
          <w:rFonts w:ascii="Narkisim" w:hAnsi="Narkisim"/>
          <w:rtl/>
        </w:rPr>
        <w:t xml:space="preserve"> (עה., וסנהדרין נא.) תמה על דברי רש"י (שם) דבברייתא (כאן) דרשי' שהיה כשר ונתחלל. [אמנם ציינו דב</w:t>
      </w:r>
      <w:r w:rsidRPr="00741ADA">
        <w:rPr>
          <w:rFonts w:ascii="Narkisim" w:hAnsi="Narkisim"/>
          <w:b/>
          <w:bCs/>
          <w:rtl/>
        </w:rPr>
        <w:t>גמ</w:t>
      </w:r>
      <w:r w:rsidRPr="00741ADA">
        <w:rPr>
          <w:rFonts w:ascii="Narkisim" w:hAnsi="Narkisim"/>
          <w:rtl/>
        </w:rPr>
        <w:t>' תמורה ה: מבואר דדרשי' לא יחלל א' לו וא' ולה]. וה</w:t>
      </w:r>
      <w:r w:rsidRPr="00741ADA">
        <w:rPr>
          <w:rFonts w:ascii="Narkisim" w:hAnsi="Narkisim"/>
          <w:b/>
          <w:bCs/>
          <w:rtl/>
        </w:rPr>
        <w:t>מהרש"א</w:t>
      </w:r>
      <w:r w:rsidRPr="00741ADA">
        <w:rPr>
          <w:rFonts w:ascii="Narkisim" w:hAnsi="Narkisim"/>
          <w:rtl/>
        </w:rPr>
        <w:t xml:space="preserve"> (שם) כת' דודאי עיקר קרא קאי אחילול הזרע, אלא דדרשי' ב' חילולין (וכרש"י שם), שהוסיף חילול אחר. ובזה הגמ' (כאן) דורשת שהיה כשר ונתחלל. דחילול זה ל"ש בזרע.</w:t>
      </w:r>
    </w:p>
    <w:p w14:paraId="27D66D8D" w14:textId="77777777" w:rsidR="00620854" w:rsidRPr="00741ADA" w:rsidRDefault="00000000" w:rsidP="00741ADA">
      <w:pPr>
        <w:pStyle w:val="aa"/>
        <w:bidi/>
        <w:rPr>
          <w:rFonts w:ascii="Narkisim" w:hAnsi="Narkisim"/>
        </w:rPr>
      </w:pPr>
      <w:r w:rsidRPr="00741ADA">
        <w:rPr>
          <w:rFonts w:ascii="Narkisim" w:hAnsi="Narkisim"/>
          <w:u w:val="single"/>
          <w:rtl/>
        </w:rPr>
        <w:t>ק"ו ומה זרעו שלא עבר עבירה מתחלל וכו'</w:t>
      </w:r>
      <w:r w:rsidRPr="00741ADA">
        <w:rPr>
          <w:rFonts w:ascii="Narkisim" w:hAnsi="Narkisim"/>
          <w:rtl/>
        </w:rPr>
        <w:t>. ה</w:t>
      </w:r>
      <w:r w:rsidRPr="00741ADA">
        <w:rPr>
          <w:rFonts w:ascii="Narkisim" w:hAnsi="Narkisim"/>
          <w:b/>
          <w:bCs/>
          <w:rtl/>
        </w:rPr>
        <w:t>רש"ש</w:t>
      </w:r>
      <w:r w:rsidRPr="00741ADA">
        <w:rPr>
          <w:rFonts w:ascii="Narkisim" w:hAnsi="Narkisim"/>
          <w:rtl/>
        </w:rPr>
        <w:t xml:space="preserve"> הק' דכן מצאנו בבא על הערוה הולד [שלא עבר עבירה] הוה ממזר, והיא מותרת.</w:t>
      </w:r>
    </w:p>
    <w:p w14:paraId="68357437" w14:textId="77777777" w:rsidR="00620854" w:rsidRPr="00741ADA" w:rsidRDefault="00000000" w:rsidP="00741ADA">
      <w:pPr>
        <w:pStyle w:val="aa"/>
        <w:bidi/>
        <w:rPr>
          <w:rFonts w:ascii="Narkisim" w:hAnsi="Narkisim"/>
        </w:rPr>
      </w:pPr>
      <w:r w:rsidRPr="00741ADA">
        <w:rPr>
          <w:rFonts w:ascii="Narkisim" w:hAnsi="Narkisim"/>
          <w:u w:val="single"/>
          <w:rtl/>
        </w:rPr>
        <w:t>מה להוא שכן אין מתחלל בשום מקום</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דהא לא יחלל זרעו כתיב, ולא את עצמו, דתנן (בכורות מה:) הנושא נשים בעבירה</w:t>
      </w:r>
      <w:r w:rsidRPr="00741ADA">
        <w:rPr>
          <w:rStyle w:val="ac"/>
          <w:rFonts w:ascii="Narkisim" w:hAnsi="Narkisim"/>
          <w:rtl/>
        </w:rPr>
        <w:footnoteReference w:id="1137"/>
      </w:r>
      <w:r w:rsidRPr="00741ADA">
        <w:rPr>
          <w:rFonts w:ascii="Narkisim" w:hAnsi="Narkisim"/>
          <w:rtl/>
        </w:rPr>
        <w:t xml:space="preserve"> וכו'. ה</w:t>
      </w:r>
      <w:r w:rsidRPr="00741ADA">
        <w:rPr>
          <w:rFonts w:ascii="Narkisim" w:hAnsi="Narkisim"/>
          <w:b/>
          <w:bCs/>
          <w:rtl/>
        </w:rPr>
        <w:t>רש"ש</w:t>
      </w:r>
      <w:r w:rsidRPr="00741ADA">
        <w:rPr>
          <w:rFonts w:ascii="Narkisim" w:hAnsi="Narkisim"/>
          <w:rtl/>
        </w:rPr>
        <w:t xml:space="preserve"> ועוד </w:t>
      </w:r>
      <w:r w:rsidRPr="00741ADA">
        <w:rPr>
          <w:rFonts w:ascii="Narkisim" w:hAnsi="Narkisim"/>
          <w:b/>
          <w:bCs/>
          <w:rtl/>
        </w:rPr>
        <w:t>אחרונים</w:t>
      </w:r>
      <w:r w:rsidRPr="00741ADA">
        <w:rPr>
          <w:rFonts w:ascii="Narkisim" w:hAnsi="Narkisim"/>
          <w:rtl/>
        </w:rPr>
        <w:t xml:space="preserve"> ציינו דמתני' היא (סוטה כג.) דכהנת מתחללת וכהן אינו מתחלל, ובגמ' (שם כג:) דרשי' ולא את עצמו.</w:t>
      </w:r>
    </w:p>
    <w:p w14:paraId="65B85272" w14:textId="77777777" w:rsidR="00620854" w:rsidRPr="00741ADA" w:rsidRDefault="00000000" w:rsidP="00741ADA">
      <w:pPr>
        <w:pStyle w:val="aa"/>
        <w:bidi/>
        <w:rPr>
          <w:rFonts w:ascii="Narkisim" w:hAnsi="Narkisim"/>
        </w:rPr>
      </w:pPr>
      <w:r w:rsidRPr="00741ADA">
        <w:rPr>
          <w:rFonts w:ascii="Narkisim" w:hAnsi="Narkisim"/>
          <w:u w:val="single"/>
          <w:rtl/>
        </w:rPr>
        <w:t>ת"ר איזו היא חללה כל שנולדה וכו' מפסול כהונה</w:t>
      </w:r>
      <w:r w:rsidRPr="00741ADA">
        <w:rPr>
          <w:rFonts w:ascii="Narkisim" w:hAnsi="Narkisim"/>
          <w:rtl/>
        </w:rPr>
        <w:t>. משמע דכל פסולי כהונה. וה</w:t>
      </w:r>
      <w:r w:rsidRPr="00741ADA">
        <w:rPr>
          <w:rFonts w:ascii="Narkisim" w:hAnsi="Narkisim"/>
          <w:b/>
          <w:bCs/>
          <w:rtl/>
        </w:rPr>
        <w:t>תוס' רי"ד</w:t>
      </w:r>
      <w:r w:rsidRPr="00741ADA">
        <w:rPr>
          <w:rFonts w:ascii="Narkisim" w:hAnsi="Narkisim"/>
          <w:rtl/>
        </w:rPr>
        <w:t xml:space="preserve"> כת' פי' ואפי' מבעולה לכה"ג</w:t>
      </w:r>
      <w:r w:rsidRPr="00741ADA">
        <w:rPr>
          <w:rStyle w:val="ac"/>
          <w:rFonts w:ascii="Narkisim" w:hAnsi="Narkisim"/>
          <w:rtl/>
        </w:rPr>
        <w:footnoteReference w:id="1138"/>
      </w:r>
      <w:r w:rsidRPr="00741ADA">
        <w:rPr>
          <w:rFonts w:ascii="Narkisim" w:hAnsi="Narkisim"/>
          <w:rtl/>
        </w:rPr>
        <w:t>. ונח' בזה בגמ' (יבמות ס.) אי יש חלל מחייבי עשה.</w:t>
      </w:r>
    </w:p>
    <w:p w14:paraId="6B3FD1E7"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(יבמות עז: ד"ה מחלל) נסתפקו בחללה הבאה מחייבי עשה, אפשר דהכהן הבא עליה</w:t>
      </w:r>
      <w:r w:rsidRPr="00741ADA">
        <w:rPr>
          <w:rStyle w:val="ac"/>
          <w:rFonts w:ascii="Narkisim" w:hAnsi="Narkisim"/>
          <w:rtl/>
        </w:rPr>
        <w:footnoteReference w:id="1139"/>
      </w:r>
      <w:r w:rsidRPr="00741ADA">
        <w:rPr>
          <w:rFonts w:ascii="Narkisim" w:hAnsi="Narkisim"/>
          <w:rtl/>
        </w:rPr>
        <w:t xml:space="preserve"> אינו עובר בלאו אלא בעשה. [וה</w:t>
      </w:r>
      <w:r w:rsidRPr="00741ADA">
        <w:rPr>
          <w:rFonts w:ascii="Narkisim" w:hAnsi="Narkisim"/>
          <w:b/>
          <w:bCs/>
          <w:rtl/>
        </w:rPr>
        <w:t>תוס' רא"ש</w:t>
      </w:r>
      <w:r w:rsidRPr="00741ADA">
        <w:rPr>
          <w:rFonts w:ascii="Narkisim" w:hAnsi="Narkisim"/>
          <w:rtl/>
        </w:rPr>
        <w:t xml:space="preserve"> (שם) ביאר דלא חמיר מאמה</w:t>
      </w:r>
      <w:r w:rsidRPr="00741ADA">
        <w:rPr>
          <w:rStyle w:val="ac"/>
          <w:rFonts w:ascii="Narkisim" w:hAnsi="Narkisim"/>
          <w:rtl/>
        </w:rPr>
        <w:footnoteReference w:id="1140"/>
      </w:r>
      <w:r w:rsidRPr="00741ADA">
        <w:rPr>
          <w:rFonts w:ascii="Narkisim" w:hAnsi="Narkisim"/>
          <w:rtl/>
        </w:rPr>
        <w:t>]. ותוס' הוכיחו דאל"כ אמאי לא עבר בלא יחלל.</w:t>
      </w:r>
    </w:p>
    <w:p w14:paraId="0A6479BE" w14:textId="77777777" w:rsidR="00620854" w:rsidRPr="00741ADA" w:rsidRDefault="00000000" w:rsidP="00741ADA">
      <w:pPr>
        <w:bidi/>
        <w:rPr>
          <w:rFonts w:ascii="Narkisim" w:hAnsi="Narkisim" w:cs="Narkisim"/>
        </w:rPr>
      </w:pPr>
      <w:r w:rsidRPr="00741ADA">
        <w:rPr>
          <w:rFonts w:ascii="Narkisim" w:hAnsi="Narkisim" w:cs="Narkisim"/>
          <w:u w:val="single"/>
          <w:rtl/>
        </w:rPr>
        <w:t>הרי מחזיר גרושתו דפסולה לו ובניה כשרים דכתיב וכו' ואין בניה תועבים</w:t>
      </w:r>
      <w:r w:rsidRPr="00741ADA">
        <w:rPr>
          <w:rFonts w:ascii="Narkisim" w:hAnsi="Narkisim" w:cs="Narkisim"/>
          <w:rtl/>
        </w:rPr>
        <w:t>. וה</w:t>
      </w:r>
      <w:r w:rsidRPr="00741ADA">
        <w:rPr>
          <w:rFonts w:ascii="Narkisim" w:hAnsi="Narkisim" w:cs="Narkisim"/>
          <w:b/>
          <w:bCs/>
          <w:rtl/>
        </w:rPr>
        <w:t>גמ'</w:t>
      </w:r>
      <w:r w:rsidRPr="00741ADA">
        <w:rPr>
          <w:rFonts w:ascii="Narkisim" w:hAnsi="Narkisim" w:cs="Narkisim"/>
          <w:rtl/>
        </w:rPr>
        <w:t xml:space="preserve"> (נדה סט:) הביאה דשאלו את ר' יהושע האם הולד פגום לכהונה, מק"ו מאלמנה לכה"ג דאין איסורה שווה בכל, ובנה פגום. או דילמא מה לאלמנה שכן היא עצמה מתחללת. ור' יהושע השיב דנתמעט היא תועבה ואין בניה תועבים.</w:t>
      </w:r>
    </w:p>
    <w:p w14:paraId="4B9F1403"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(נדה ע.) הק' דכיון דיש פירכא דאינה מתחללת אמאי צריך ריבוי. ותי' דאיצטריך דסד"א דילפי' טומאה כעריות. א"נ ס"ד דילפי' הצד השווה מעבד ועכו"ם, וכר' יהודה (לקמן עח.).</w:t>
      </w:r>
    </w:p>
    <w:p w14:paraId="30CF9474" w14:textId="77777777" w:rsidR="00620854" w:rsidRPr="00741ADA" w:rsidRDefault="00000000" w:rsidP="00741ADA">
      <w:pPr>
        <w:pStyle w:val="3"/>
        <w:bidi/>
        <w:rPr>
          <w:rFonts w:ascii="Narkisim" w:hAnsi="Narkisim"/>
        </w:rPr>
      </w:pPr>
      <w:r w:rsidRPr="00741ADA">
        <w:rPr>
          <w:rFonts w:ascii="Narkisim" w:hAnsi="Narkisim"/>
          <w:rtl/>
        </w:rPr>
        <w:t>דף עז:</w:t>
      </w:r>
    </w:p>
    <w:p w14:paraId="267EE60E" w14:textId="77777777" w:rsidR="00620854" w:rsidRPr="00741ADA" w:rsidRDefault="00000000" w:rsidP="00741ADA">
      <w:pPr>
        <w:pStyle w:val="2"/>
        <w:bidi/>
        <w:rPr>
          <w:rFonts w:ascii="Narkisim" w:hAnsi="Narkisim"/>
        </w:rPr>
      </w:pPr>
      <w:r w:rsidRPr="00741ADA">
        <w:rPr>
          <w:rFonts w:ascii="Narkisim" w:hAnsi="Narkisim"/>
          <w:rtl/>
        </w:rPr>
        <w:t>גופין מחולקין</w:t>
      </w:r>
    </w:p>
    <w:p w14:paraId="6D4C7E9A" w14:textId="77777777" w:rsidR="00620854" w:rsidRPr="00741ADA" w:rsidRDefault="00000000" w:rsidP="00741ADA">
      <w:pPr>
        <w:bidi/>
        <w:rPr>
          <w:rFonts w:ascii="Narkisim" w:hAnsi="Narkisim" w:cs="Narkisim"/>
        </w:rPr>
      </w:pPr>
      <w:r w:rsidRPr="00741ADA">
        <w:rPr>
          <w:rFonts w:ascii="Narkisim" w:hAnsi="Narkisim" w:cs="Narkisim"/>
          <w:u w:val="single"/>
          <w:rtl/>
        </w:rPr>
        <w:t>הרי גופין מחולקים והרי שמות מחולקים</w:t>
      </w:r>
      <w:r w:rsidRPr="00741ADA">
        <w:rPr>
          <w:rFonts w:ascii="Narkisim" w:hAnsi="Narkisim" w:cs="Narkisim"/>
          <w:rtl/>
        </w:rPr>
        <w:t>. ה</w:t>
      </w:r>
      <w:r w:rsidRPr="00741ADA">
        <w:rPr>
          <w:rFonts w:ascii="Narkisim" w:hAnsi="Narkisim" w:cs="Narkisim"/>
          <w:b/>
          <w:bCs/>
          <w:rtl/>
        </w:rPr>
        <w:t>תוס' רי"ד</w:t>
      </w:r>
      <w:r w:rsidRPr="00741ADA">
        <w:rPr>
          <w:rFonts w:ascii="Narkisim" w:hAnsi="Narkisim" w:cs="Narkisim"/>
          <w:rtl/>
        </w:rPr>
        <w:t xml:space="preserve"> ו</w:t>
      </w:r>
      <w:r w:rsidRPr="00741ADA">
        <w:rPr>
          <w:rFonts w:ascii="Narkisim" w:hAnsi="Narkisim" w:cs="Narkisim"/>
          <w:b/>
          <w:bCs/>
          <w:rtl/>
        </w:rPr>
        <w:t>תוס' רא"ש</w:t>
      </w:r>
      <w:r w:rsidRPr="00741ADA">
        <w:rPr>
          <w:rFonts w:ascii="Narkisim" w:hAnsi="Narkisim" w:cs="Narkisim"/>
          <w:rtl/>
        </w:rPr>
        <w:t xml:space="preserve"> כת' דבהתראה א' לוקה על כולם, כיון דגופין מחולקין.</w:t>
      </w:r>
    </w:p>
    <w:p w14:paraId="2AA1B9C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הק' דכיון דהאשה הב' הוה לאחר כדי דיבור מההתראה, הא מצי אמר אשתלאי. ותי' דכיון דהתחיל העבירה בביאה ראשונה תוכ"ד של התראה, תו ל"מ למימר אשתלאי כיון </w:t>
      </w:r>
      <w:r w:rsidRPr="00741ADA">
        <w:rPr>
          <w:rFonts w:ascii="Narkisim" w:hAnsi="Narkisim"/>
          <w:i/>
          <w:iCs/>
          <w:rtl/>
        </w:rPr>
        <w:t>דכל שעה</w:t>
      </w:r>
      <w:r w:rsidRPr="00741ADA">
        <w:rPr>
          <w:rFonts w:ascii="Narkisim" w:hAnsi="Narkisim"/>
          <w:rtl/>
        </w:rPr>
        <w:t xml:space="preserve"> הוא עוסק בעבירה</w:t>
      </w:r>
      <w:r w:rsidRPr="00741ADA">
        <w:rPr>
          <w:rStyle w:val="ac"/>
          <w:rFonts w:ascii="Narkisim" w:hAnsi="Narkisim"/>
          <w:rtl/>
        </w:rPr>
        <w:footnoteReference w:id="1141"/>
      </w:r>
      <w:r w:rsidRPr="00741ADA">
        <w:rPr>
          <w:rFonts w:ascii="Narkisim" w:hAnsi="Narkisim"/>
          <w:rtl/>
        </w:rPr>
        <w:t xml:space="preserve">. </w:t>
      </w:r>
      <w:r w:rsidRPr="00741ADA">
        <w:rPr>
          <w:rFonts w:ascii="Narkisim" w:hAnsi="Narkisim"/>
          <w:szCs w:val="20"/>
          <w:rtl/>
        </w:rPr>
        <w:t xml:space="preserve">ועד"ז כת' </w:t>
      </w:r>
      <w:r w:rsidRPr="00741ADA">
        <w:rPr>
          <w:rFonts w:ascii="Narkisim" w:hAnsi="Narkisim"/>
          <w:b/>
          <w:bCs/>
          <w:szCs w:val="20"/>
          <w:rtl/>
        </w:rPr>
        <w:t>תוס</w:t>
      </w:r>
      <w:r w:rsidRPr="00741ADA">
        <w:rPr>
          <w:rFonts w:ascii="Narkisim" w:hAnsi="Narkisim"/>
          <w:szCs w:val="20"/>
          <w:rtl/>
        </w:rPr>
        <w:t>' (מכות כ:) דמבואר בסוגיין דכל היכא דהתחיל לעבור תוכ"ד מההתראה, שוב אינו יכול לומר אשתלאי. אע"ג דהשניה אינו תוכ"ד מההתראה</w:t>
      </w:r>
      <w:r w:rsidRPr="00741ADA">
        <w:rPr>
          <w:rFonts w:ascii="Narkisim" w:hAnsi="Narkisim"/>
          <w:rtl/>
        </w:rPr>
        <w:t>.</w:t>
      </w:r>
    </w:p>
    <w:p w14:paraId="1960ED6C" w14:textId="77777777" w:rsidR="00620854" w:rsidRPr="00741ADA" w:rsidRDefault="00000000" w:rsidP="00741ADA">
      <w:pPr>
        <w:bidi/>
        <w:rPr>
          <w:rFonts w:ascii="Narkisim" w:hAnsi="Narkisim" w:cs="Narkisim"/>
        </w:rPr>
      </w:pPr>
      <w:r w:rsidRPr="00741ADA">
        <w:rPr>
          <w:rFonts w:ascii="Narkisim" w:hAnsi="Narkisim" w:cs="Narkisim"/>
          <w:u w:val="single"/>
          <w:rtl/>
        </w:rPr>
        <w:t>תוד"ה הרי</w:t>
      </w:r>
      <w:r w:rsidRPr="00741ADA">
        <w:rPr>
          <w:rFonts w:ascii="Narkisim" w:hAnsi="Narkisim" w:cs="Narkisim"/>
          <w:rtl/>
        </w:rPr>
        <w:t xml:space="preserve">. שהרי בא על ג' נשים נדות חייב על כל א' וא'. וכדאי' (כריתות טו.). </w:t>
      </w:r>
      <w:r w:rsidRPr="00741ADA">
        <w:rPr>
          <w:rFonts w:ascii="Narkisim" w:hAnsi="Narkisim" w:cs="Narkisim"/>
          <w:szCs w:val="20"/>
          <w:rtl/>
        </w:rPr>
        <w:t>וה</w:t>
      </w:r>
      <w:r w:rsidRPr="00741ADA">
        <w:rPr>
          <w:rFonts w:ascii="Narkisim" w:hAnsi="Narkisim" w:cs="Narkisim"/>
          <w:b/>
          <w:bCs/>
          <w:szCs w:val="20"/>
          <w:rtl/>
        </w:rPr>
        <w:t>תוס' רא"ש</w:t>
      </w:r>
      <w:r w:rsidRPr="00741ADA">
        <w:rPr>
          <w:rFonts w:ascii="Narkisim" w:hAnsi="Narkisim" w:cs="Narkisim"/>
          <w:szCs w:val="20"/>
          <w:rtl/>
        </w:rPr>
        <w:t xml:space="preserve"> (ו</w:t>
      </w:r>
      <w:r w:rsidRPr="00741ADA">
        <w:rPr>
          <w:rFonts w:ascii="Narkisim" w:hAnsi="Narkisim" w:cs="Narkisim"/>
          <w:b/>
          <w:bCs/>
          <w:szCs w:val="20"/>
          <w:rtl/>
        </w:rPr>
        <w:t>תוס</w:t>
      </w:r>
      <w:r w:rsidRPr="00741ADA">
        <w:rPr>
          <w:rFonts w:ascii="Narkisim" w:hAnsi="Narkisim" w:cs="Narkisim"/>
          <w:szCs w:val="20"/>
          <w:rtl/>
        </w:rPr>
        <w:t>' כריתות ט:) הביא עוד (חולין פב.) דשחט אותו ואת ב' בניו לוקה פ', דגופין מחולקין</w:t>
      </w:r>
      <w:r w:rsidRPr="00741ADA">
        <w:rPr>
          <w:rStyle w:val="ac"/>
          <w:rFonts w:ascii="Narkisim" w:hAnsi="Narkisim" w:cs="Narkisim"/>
          <w:szCs w:val="20"/>
          <w:rtl/>
        </w:rPr>
        <w:footnoteReference w:id="1142"/>
      </w:r>
      <w:r w:rsidRPr="00741ADA">
        <w:rPr>
          <w:rFonts w:ascii="Narkisim" w:hAnsi="Narkisim" w:cs="Narkisim"/>
          <w:szCs w:val="20"/>
          <w:rtl/>
        </w:rPr>
        <w:t xml:space="preserve">. ועוד הביאו </w:t>
      </w:r>
      <w:r w:rsidRPr="00741ADA">
        <w:rPr>
          <w:rFonts w:ascii="Narkisim" w:hAnsi="Narkisim" w:cs="Narkisim"/>
          <w:b/>
          <w:bCs/>
          <w:szCs w:val="20"/>
          <w:rtl/>
        </w:rPr>
        <w:t>תוס</w:t>
      </w:r>
      <w:r w:rsidRPr="00741ADA">
        <w:rPr>
          <w:rFonts w:ascii="Narkisim" w:hAnsi="Narkisim" w:cs="Narkisim"/>
          <w:szCs w:val="20"/>
          <w:rtl/>
        </w:rPr>
        <w:t>' (כריתות ט:) דנח' (כריתות טז.,יז.) אי שבתות כגופין לחלק לחטאות</w:t>
      </w:r>
      <w:r w:rsidRPr="00741ADA">
        <w:rPr>
          <w:rStyle w:val="ac"/>
          <w:rFonts w:ascii="Narkisim" w:hAnsi="Narkisim" w:cs="Narkisim"/>
          <w:szCs w:val="20"/>
          <w:rtl/>
        </w:rPr>
        <w:footnoteReference w:id="1143"/>
      </w:r>
      <w:r w:rsidRPr="00741ADA">
        <w:rPr>
          <w:rFonts w:ascii="Narkisim" w:hAnsi="Narkisim" w:cs="Narkisim"/>
          <w:rtl/>
        </w:rPr>
        <w:t>.</w:t>
      </w:r>
    </w:p>
    <w:p w14:paraId="368111D1" w14:textId="77777777" w:rsidR="00620854" w:rsidRPr="00741ADA" w:rsidRDefault="00000000" w:rsidP="00741ADA">
      <w:pPr>
        <w:pStyle w:val="a7"/>
        <w:bidi/>
        <w:rPr>
          <w:rFonts w:ascii="Narkisim" w:hAnsi="Narkisim"/>
        </w:rPr>
      </w:pPr>
      <w:r w:rsidRPr="00741ADA">
        <w:rPr>
          <w:rFonts w:ascii="Narkisim" w:hAnsi="Narkisim"/>
          <w:rtl/>
        </w:rPr>
        <w:t xml:space="preserve">אבל </w:t>
      </w:r>
      <w:r w:rsidRPr="00741ADA">
        <w:rPr>
          <w:rFonts w:ascii="Narkisim" w:hAnsi="Narkisim"/>
          <w:b/>
          <w:bCs/>
          <w:rtl/>
        </w:rPr>
        <w:t>תוס</w:t>
      </w:r>
      <w:r w:rsidRPr="00741ADA">
        <w:rPr>
          <w:rFonts w:ascii="Narkisim" w:hAnsi="Narkisim"/>
          <w:rtl/>
        </w:rPr>
        <w:t>' (סנהדרין נד: ד"ה הנרבע) ביאר הא דא"ר אבהו [שם לחד מ"ד] דהנרבע לזכר ולבהמה חייב חטאת א'. ואע"ג דגופין מחולקין, דדוקא גבי נדה ושפחה חרופה גלי קרא</w:t>
      </w:r>
      <w:r w:rsidRPr="00741ADA">
        <w:rPr>
          <w:rStyle w:val="ac"/>
          <w:rFonts w:ascii="Narkisim" w:hAnsi="Narkisim"/>
          <w:rtl/>
        </w:rPr>
        <w:footnoteReference w:id="1144"/>
      </w:r>
      <w:r w:rsidRPr="00741ADA">
        <w:rPr>
          <w:rFonts w:ascii="Narkisim" w:hAnsi="Narkisim"/>
          <w:rtl/>
        </w:rPr>
        <w:t>. וה</w:t>
      </w:r>
      <w:r w:rsidRPr="00741ADA">
        <w:rPr>
          <w:rFonts w:ascii="Narkisim" w:hAnsi="Narkisim"/>
          <w:b/>
          <w:bCs/>
          <w:rtl/>
        </w:rPr>
        <w:t>שעה"מ</w:t>
      </w:r>
      <w:r w:rsidRPr="00741ADA">
        <w:rPr>
          <w:rFonts w:ascii="Narkisim" w:hAnsi="Narkisim"/>
          <w:rtl/>
        </w:rPr>
        <w:t xml:space="preserve"> (איסו"ב יז יא) העמיד ד</w:t>
      </w:r>
      <w:r w:rsidRPr="00741ADA">
        <w:rPr>
          <w:rFonts w:ascii="Narkisim" w:hAnsi="Narkisim"/>
          <w:b/>
          <w:bCs/>
          <w:rtl/>
        </w:rPr>
        <w:t>תוס'</w:t>
      </w:r>
      <w:r w:rsidRPr="00741ADA">
        <w:rPr>
          <w:rFonts w:ascii="Narkisim" w:hAnsi="Narkisim"/>
          <w:rtl/>
        </w:rPr>
        <w:t xml:space="preserve"> (שם) פליגי אתוס' דידן, וס"ל דדוקא משום דשמות מחולקין</w:t>
      </w:r>
      <w:r w:rsidRPr="00741ADA">
        <w:rPr>
          <w:rStyle w:val="ac"/>
          <w:rFonts w:ascii="Narkisim" w:hAnsi="Narkisim"/>
          <w:rtl/>
        </w:rPr>
        <w:footnoteReference w:id="1145"/>
      </w:r>
      <w:r w:rsidRPr="00741ADA">
        <w:rPr>
          <w:rFonts w:ascii="Narkisim" w:hAnsi="Narkisim"/>
          <w:rtl/>
        </w:rPr>
        <w:t xml:space="preserve">. </w:t>
      </w:r>
      <w:r w:rsidRPr="00741ADA">
        <w:rPr>
          <w:rFonts w:ascii="Narkisim" w:hAnsi="Narkisim"/>
          <w:szCs w:val="20"/>
          <w:rtl/>
        </w:rPr>
        <w:t>אך השעה"מ תמה על תוס' (סנהדרין) מהמשנה דאותו וב' בניו (חולין פב: הנ"ל)</w:t>
      </w:r>
      <w:r w:rsidRPr="00741ADA">
        <w:rPr>
          <w:rFonts w:ascii="Narkisim" w:hAnsi="Narkisim"/>
          <w:rtl/>
        </w:rPr>
        <w:t>.</w:t>
      </w:r>
    </w:p>
    <w:p w14:paraId="109540A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שעה"מ</w:t>
      </w:r>
      <w:r w:rsidRPr="00741ADA">
        <w:rPr>
          <w:rFonts w:ascii="Narkisim" w:hAnsi="Narkisim" w:cs="Narkisim"/>
          <w:rtl/>
        </w:rPr>
        <w:t xml:space="preserve"> (יז א) כת' דלתוס' דידן ע"כ הא דשמעתין פליג אדר' אבהו, דנרבע לבהמה אין לך גופין ושמות גדול מזה. ו</w:t>
      </w:r>
      <w:r w:rsidRPr="00741ADA">
        <w:rPr>
          <w:rFonts w:ascii="Narkisim" w:hAnsi="Narkisim" w:cs="Narkisim"/>
          <w:b/>
          <w:bCs/>
          <w:rtl/>
        </w:rPr>
        <w:t>רע"א</w:t>
      </w:r>
      <w:r w:rsidRPr="00741ADA">
        <w:rPr>
          <w:rFonts w:ascii="Narkisim" w:hAnsi="Narkisim" w:cs="Narkisim"/>
          <w:rtl/>
        </w:rPr>
        <w:t xml:space="preserve"> (לשעה"מ) כת' דתלוי במח' (כריתות טו) אי אמרי' שבתות כגופין, או דוקא אלמנה שהיא מוזהרת עליו ילפי' מנדה ושפחה חרופה [וה"נ בהמה אינה מוזהרת עליו]. אבל אנן קיי"ל שבתות כגופין, אף דאינו מוזהר.</w:t>
      </w:r>
    </w:p>
    <w:p w14:paraId="48DD9285" w14:textId="77777777" w:rsidR="00620854" w:rsidRPr="00741ADA" w:rsidRDefault="00000000" w:rsidP="00741ADA">
      <w:pPr>
        <w:bidi/>
        <w:rPr>
          <w:rFonts w:ascii="Narkisim" w:hAnsi="Narkisim" w:cs="Narkisim"/>
        </w:rPr>
      </w:pPr>
      <w:r w:rsidRPr="00741ADA">
        <w:rPr>
          <w:rFonts w:ascii="Narkisim" w:hAnsi="Narkisim" w:cs="Narkisim"/>
          <w:u w:val="single"/>
          <w:rtl/>
        </w:rPr>
        <w:t>בא"ד הא דנקט ג' אלמנות של ג' בני אדם לאו דוקא, דה"ה ג' אלמנות של אדם א'</w:t>
      </w:r>
      <w:r w:rsidRPr="00741ADA">
        <w:rPr>
          <w:rFonts w:ascii="Narkisim" w:hAnsi="Narkisim" w:cs="Narkisim"/>
          <w:rtl/>
        </w:rPr>
        <w:t>. מבואר דאלמנת ראובן ואלמנת שמעון נחשב 'שמות מחולקים', וצ"ב דאמאי יש חילוק בגדר איסור אלמנה</w:t>
      </w:r>
      <w:r w:rsidRPr="00741ADA">
        <w:rPr>
          <w:rStyle w:val="ac"/>
          <w:rFonts w:ascii="Narkisim" w:hAnsi="Narkisim" w:cs="Narkisim"/>
          <w:rtl/>
        </w:rPr>
        <w:footnoteReference w:id="1146"/>
      </w:r>
      <w:r w:rsidRPr="00741ADA">
        <w:rPr>
          <w:rFonts w:ascii="Narkisim" w:hAnsi="Narkisim" w:cs="Narkisim"/>
          <w:rtl/>
        </w:rPr>
        <w:t>.</w:t>
      </w:r>
    </w:p>
    <w:p w14:paraId="774AC1F8" w14:textId="77777777" w:rsidR="00620854" w:rsidRPr="00741ADA" w:rsidRDefault="00000000" w:rsidP="00741ADA">
      <w:pPr>
        <w:pStyle w:val="a8"/>
        <w:bidi/>
        <w:rPr>
          <w:rFonts w:ascii="Narkisim" w:hAnsi="Narkisim"/>
        </w:rPr>
      </w:pPr>
      <w:r w:rsidRPr="00741ADA">
        <w:rPr>
          <w:rFonts w:ascii="Narkisim" w:hAnsi="Narkisim"/>
          <w:rtl/>
        </w:rPr>
        <w:t>ובדברי התוס' מבואר דאף גבי נדה, אשת ראובן ואשת שמעון הוה ב' שמות איסור. וצ"ב דאיסור נדה הוה אף בפנויה, ואין שייכות כלל בין הבעל לגדר האיסור. וצ"ע.</w:t>
      </w:r>
    </w:p>
    <w:p w14:paraId="0A00362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רא"ש</w:t>
      </w:r>
      <w:r w:rsidRPr="00741ADA">
        <w:rPr>
          <w:rFonts w:ascii="Narkisim" w:hAnsi="Narkisim" w:cs="Narkisim"/>
          <w:rtl/>
        </w:rPr>
        <w:t xml:space="preserve"> הק' מהגמ' (חולין קב:) בשר מן החי ומן הטריפה אינו חייב אלא א', ואפי' ב' בהמות דגופין מחולקין מחייב חדא</w:t>
      </w:r>
      <w:r w:rsidRPr="00741ADA">
        <w:rPr>
          <w:rStyle w:val="ac"/>
          <w:rFonts w:ascii="Narkisim" w:hAnsi="Narkisim" w:cs="Narkisim"/>
          <w:rtl/>
        </w:rPr>
        <w:footnoteReference w:id="1147"/>
      </w:r>
      <w:r w:rsidRPr="00741ADA">
        <w:rPr>
          <w:rFonts w:ascii="Narkisim" w:hAnsi="Narkisim" w:cs="Narkisim"/>
          <w:rtl/>
        </w:rPr>
        <w:t>. ותי' דהתם הטעם משום דילפי' לה מחד קרא. ואיסור טריפה ובשר מן החי תרי גווני איסורין, וכיון דילפי' מחד קרא אינו חייב אלא א'. אבל טריפה מב' בהמות חייב ב'.</w:t>
      </w:r>
    </w:p>
    <w:p w14:paraId="4529BE0C"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תוס' רי"ד</w:t>
      </w:r>
      <w:r w:rsidRPr="00741ADA">
        <w:rPr>
          <w:rFonts w:ascii="Narkisim" w:hAnsi="Narkisim"/>
          <w:rtl/>
        </w:rPr>
        <w:t xml:space="preserve"> כת' דלא אמרי' גופין מוחלקין אלא בבעלי חיים</w:t>
      </w:r>
      <w:r w:rsidRPr="00741ADA">
        <w:rPr>
          <w:rStyle w:val="ac"/>
          <w:rFonts w:ascii="Narkisim" w:hAnsi="Narkisim"/>
          <w:rtl/>
        </w:rPr>
        <w:footnoteReference w:id="1148"/>
      </w:r>
      <w:r w:rsidRPr="00741ADA">
        <w:rPr>
          <w:rFonts w:ascii="Narkisim" w:hAnsi="Narkisim"/>
          <w:rtl/>
        </w:rPr>
        <w:t>. אבל בשחוטין לא אמרינן גופין מוחלקין משום דלא חשיבי ואם אכל חלב מכמה בהמות בהעלם אחת אינו חייב אלא אחת. וכן אם אכל נבלה מכמה בהמות בהתראה אחת אינו לוקה אלא אחת וכן גיד הנשה מכמה בהמות. [ודלא כתוס' רא"ש הנ"ל</w:t>
      </w:r>
      <w:r w:rsidRPr="00741ADA">
        <w:rPr>
          <w:rStyle w:val="ac"/>
          <w:rFonts w:ascii="Narkisim" w:hAnsi="Narkisim"/>
          <w:rtl/>
        </w:rPr>
        <w:footnoteReference w:id="1149"/>
      </w:r>
      <w:r w:rsidRPr="00741ADA">
        <w:rPr>
          <w:rFonts w:ascii="Narkisim" w:hAnsi="Narkisim"/>
          <w:rtl/>
        </w:rPr>
        <w:t>].</w:t>
      </w:r>
    </w:p>
    <w:p w14:paraId="6D6CAA5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הביא דנח' (כריתות טו:) באוכל מזבח א' בה' תמחויים, שמחויין מחלקים. ועוד דנו (שם) נותר מה' זבחים האם מחלק. והתוס' רי"ד ביאר דמאן דמחייב על כל א' וא', דוקא בזבחים קא מחייב משום דחשיבי, וחשיבי גופין מחולקין. אבל אוכל חלב מחמשה בהמות מודה דאינו חייב אלא אחת.</w:t>
      </w:r>
    </w:p>
    <w:p w14:paraId="7CCF156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דמ"מ בבהמה אמרי' גופין מחולקין, דהרבע ה' בהמות [דמה לי בא על ה' נשים נידות]. וכן אם אכל אבר מן החי מה' בהמות או שתלש חלב מה' בהמות ואכל בהעלם אחד. או שאכל דם הקזה מחמש בהמות בהעלם אחד חייב על כל א' וא'</w:t>
      </w:r>
      <w:r w:rsidRPr="00741ADA">
        <w:rPr>
          <w:rStyle w:val="ac"/>
          <w:rFonts w:ascii="Narkisim" w:hAnsi="Narkisim"/>
          <w:rtl/>
        </w:rPr>
        <w:footnoteReference w:id="1150"/>
      </w:r>
      <w:r w:rsidRPr="00741ADA">
        <w:rPr>
          <w:rFonts w:ascii="Narkisim" w:hAnsi="Narkisim"/>
          <w:rtl/>
        </w:rPr>
        <w:t>.</w:t>
      </w:r>
    </w:p>
    <w:p w14:paraId="2F7610BA" w14:textId="77777777" w:rsidR="00620854" w:rsidRPr="00741ADA" w:rsidRDefault="00000000" w:rsidP="00741ADA">
      <w:pPr>
        <w:pStyle w:val="a7"/>
        <w:bidi/>
        <w:rPr>
          <w:rFonts w:ascii="Narkisim" w:hAnsi="Narkisim"/>
        </w:rPr>
      </w:pPr>
      <w:r w:rsidRPr="00741ADA">
        <w:rPr>
          <w:rFonts w:ascii="Narkisim" w:hAnsi="Narkisim"/>
          <w:rtl/>
        </w:rPr>
        <w:t xml:space="preserve">אבל </w:t>
      </w:r>
      <w:r w:rsidRPr="00741ADA">
        <w:rPr>
          <w:rFonts w:ascii="Narkisim" w:hAnsi="Narkisim"/>
          <w:b/>
          <w:bCs/>
          <w:rtl/>
        </w:rPr>
        <w:t>רע"א</w:t>
      </w:r>
      <w:r w:rsidRPr="00741ADA">
        <w:rPr>
          <w:rFonts w:ascii="Narkisim" w:hAnsi="Narkisim"/>
          <w:rtl/>
        </w:rPr>
        <w:t xml:space="preserve"> (משניות כריתות) הביא דנח' במשנה (כריתות טז.) אי שבתות כגופין לחלק, והשיבו דנדה הוא מוזהר עליה והיא מוזהרת עליו</w:t>
      </w:r>
      <w:r w:rsidRPr="00741ADA">
        <w:rPr>
          <w:rStyle w:val="ac"/>
          <w:rFonts w:ascii="Narkisim" w:hAnsi="Narkisim"/>
          <w:rtl/>
        </w:rPr>
        <w:footnoteReference w:id="1151"/>
      </w:r>
      <w:r w:rsidRPr="00741ADA">
        <w:rPr>
          <w:rFonts w:ascii="Narkisim" w:hAnsi="Narkisim"/>
          <w:rtl/>
        </w:rPr>
        <w:t>, והק' הבא על הבהמה יוכיח, והשיב דבהמה כשבת. ומבואר דאינו פשוט דגוף הבהמה מחלק, דהוא אינו מצווה [והאיך נקט התוס' רי"ד מסברא דהוה מחלק].</w:t>
      </w:r>
    </w:p>
    <w:p w14:paraId="5F6C7B79" w14:textId="77777777" w:rsidR="00620854" w:rsidRPr="00741ADA" w:rsidRDefault="00000000" w:rsidP="00741ADA">
      <w:pPr>
        <w:bidi/>
        <w:rPr>
          <w:rFonts w:ascii="Narkisim" w:hAnsi="Narkisim" w:cs="Narkisim"/>
        </w:rPr>
      </w:pPr>
      <w:r w:rsidRPr="00741ADA">
        <w:rPr>
          <w:rFonts w:ascii="Narkisim" w:hAnsi="Narkisim" w:cs="Narkisim"/>
          <w:u w:val="single"/>
          <w:rtl/>
        </w:rPr>
        <w:t>נזיר שהיה שותה אינו חייב אלא א'</w:t>
      </w:r>
      <w:r w:rsidRPr="00741ADA">
        <w:rPr>
          <w:rFonts w:ascii="Narkisim" w:hAnsi="Narkisim" w:cs="Narkisim"/>
          <w:rtl/>
        </w:rPr>
        <w:t xml:space="preserve">. </w:t>
      </w:r>
      <w:r w:rsidRPr="00741ADA">
        <w:rPr>
          <w:rFonts w:ascii="Narkisim" w:hAnsi="Narkisim" w:cs="Narkisim"/>
          <w:b/>
          <w:bCs/>
          <w:rtl/>
        </w:rPr>
        <w:t>רש"י</w:t>
      </w:r>
      <w:r w:rsidRPr="00741ADA">
        <w:rPr>
          <w:rFonts w:ascii="Narkisim" w:hAnsi="Narkisim" w:cs="Narkisim"/>
          <w:rtl/>
        </w:rPr>
        <w:t xml:space="preserve"> על הרי"ף</w:t>
      </w:r>
      <w:r w:rsidRPr="00741ADA">
        <w:rPr>
          <w:rStyle w:val="ac"/>
          <w:rFonts w:ascii="Narkisim" w:hAnsi="Narkisim" w:cs="Narkisim"/>
          <w:rtl/>
        </w:rPr>
        <w:footnoteReference w:id="1152"/>
      </w:r>
      <w:r w:rsidRPr="00741ADA">
        <w:rPr>
          <w:rFonts w:ascii="Narkisim" w:hAnsi="Narkisim" w:cs="Narkisim"/>
          <w:rtl/>
        </w:rPr>
        <w:t xml:space="preserve"> (סוף מכות) פי' דמחייב במה ששתה תוכ"ד, ואח"כ מצי אמר אשתלאי. אבל </w:t>
      </w:r>
      <w:r w:rsidRPr="00741ADA">
        <w:rPr>
          <w:rFonts w:ascii="Narkisim" w:hAnsi="Narkisim" w:cs="Narkisim"/>
          <w:b/>
          <w:bCs/>
          <w:rtl/>
        </w:rPr>
        <w:t>תוס</w:t>
      </w:r>
      <w:r w:rsidRPr="00741ADA">
        <w:rPr>
          <w:rFonts w:ascii="Narkisim" w:hAnsi="Narkisim" w:cs="Narkisim"/>
          <w:rtl/>
        </w:rPr>
        <w:t>' (מכות כ:) הק' דכיון דהתחיל לעבור תוכ"ד מההתראה ל"מ אמר אשתלאי [וכדמוכח היכא דגופין מחולקין]. וכ"כ ה</w:t>
      </w:r>
      <w:r w:rsidRPr="00741ADA">
        <w:rPr>
          <w:rFonts w:ascii="Narkisim" w:hAnsi="Narkisim" w:cs="Narkisim"/>
          <w:b/>
          <w:bCs/>
          <w:rtl/>
        </w:rPr>
        <w:t>ריטב"א</w:t>
      </w:r>
      <w:r w:rsidRPr="00741ADA">
        <w:rPr>
          <w:rFonts w:ascii="Narkisim" w:hAnsi="Narkisim" w:cs="Narkisim"/>
          <w:rtl/>
        </w:rPr>
        <w:t xml:space="preserve"> (שם כא.) בשם תוס' דכל ששותה הו"ל שם א' וגוף א', כיון דיש התראה א'.</w:t>
      </w:r>
    </w:p>
    <w:p w14:paraId="5FC9AADF" w14:textId="77777777" w:rsidR="00620854" w:rsidRPr="00741ADA" w:rsidRDefault="00000000" w:rsidP="00741ADA">
      <w:pPr>
        <w:pStyle w:val="a8"/>
        <w:bidi/>
        <w:rPr>
          <w:rFonts w:ascii="Narkisim" w:hAnsi="Narkisim"/>
        </w:rPr>
      </w:pPr>
      <w:r w:rsidRPr="00741ADA">
        <w:rPr>
          <w:rFonts w:ascii="Narkisim" w:hAnsi="Narkisim"/>
          <w:rtl/>
        </w:rPr>
        <w:t>ומבואר לפ"ז דנזיר שהיה שותה יין כל היום, הכל נחשב מעשה עבירה א', כל היכא דליכא 'מחלק'. ומהני ההתראה 'לחלק'</w:t>
      </w:r>
      <w:r w:rsidRPr="00741ADA">
        <w:rPr>
          <w:rStyle w:val="ac"/>
          <w:rFonts w:ascii="Narkisim" w:hAnsi="Narkisim"/>
          <w:rtl/>
        </w:rPr>
        <w:footnoteReference w:id="1153"/>
      </w:r>
      <w:r w:rsidRPr="00741ADA">
        <w:rPr>
          <w:rFonts w:ascii="Narkisim" w:hAnsi="Narkisim"/>
          <w:rtl/>
        </w:rPr>
        <w:t>. [ועד"ז כת' ה</w:t>
      </w:r>
      <w:r w:rsidRPr="00741ADA">
        <w:rPr>
          <w:rFonts w:ascii="Narkisim" w:hAnsi="Narkisim"/>
          <w:b/>
          <w:bCs/>
          <w:rtl/>
        </w:rPr>
        <w:t>ר"ן</w:t>
      </w:r>
      <w:r w:rsidRPr="00741ADA">
        <w:rPr>
          <w:rFonts w:ascii="Narkisim" w:hAnsi="Narkisim"/>
          <w:rtl/>
        </w:rPr>
        <w:t xml:space="preserve"> (נדרים יז.) דמהני התראה לחלק המעשה</w:t>
      </w:r>
      <w:r w:rsidRPr="00741ADA">
        <w:rPr>
          <w:rStyle w:val="ac"/>
          <w:rFonts w:ascii="Narkisim" w:hAnsi="Narkisim"/>
          <w:rtl/>
        </w:rPr>
        <w:footnoteReference w:id="1154"/>
      </w:r>
      <w:r w:rsidRPr="00741ADA">
        <w:rPr>
          <w:rFonts w:ascii="Narkisim" w:hAnsi="Narkisim"/>
          <w:rtl/>
        </w:rPr>
        <w:t>]. [ע"ע קוב"ש ח"ב י, דבר"י כו ז, אפיק"י ב לב].</w:t>
      </w:r>
    </w:p>
    <w:p w14:paraId="56AD05A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(בפיה"מ שם) הביא בשם ה</w:t>
      </w:r>
      <w:r w:rsidRPr="00741ADA">
        <w:rPr>
          <w:rFonts w:ascii="Narkisim" w:hAnsi="Narkisim"/>
          <w:b/>
          <w:bCs/>
          <w:rtl/>
        </w:rPr>
        <w:t>ירושלמי</w:t>
      </w:r>
      <w:r w:rsidRPr="00741ADA">
        <w:rPr>
          <w:rFonts w:ascii="Narkisim" w:hAnsi="Narkisim"/>
          <w:rtl/>
        </w:rPr>
        <w:t xml:space="preserve"> דאם התרו בו על מנין הרביעיות לוקה לפי המנין. [ע' מנח"ח רחצ יז].</w:t>
      </w:r>
    </w:p>
    <w:p w14:paraId="46BEACF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רי"ד</w:t>
      </w:r>
      <w:r w:rsidRPr="00741ADA">
        <w:rPr>
          <w:rFonts w:ascii="Narkisim" w:hAnsi="Narkisim" w:cs="Narkisim"/>
          <w:rtl/>
        </w:rPr>
        <w:t xml:space="preserve"> כת' דאפי' לר' יוסי בר"י דחבר אי"צ התראה, שלא ניתנו התראה אלא להפריש בין שוגג למזיד, א"כ הכא כיון דהתרו בו והוה מזיד ס"ד דילקה על הכל. קמ"ל דמצי משתמט סבור שילקה פעם א' על כל היום, וצריך התראה על כל כוס.</w:t>
      </w:r>
    </w:p>
    <w:p w14:paraId="1BFD41CA" w14:textId="77777777" w:rsidR="00620854" w:rsidRPr="00741ADA" w:rsidRDefault="00000000" w:rsidP="00741ADA">
      <w:pPr>
        <w:bidi/>
        <w:rPr>
          <w:rFonts w:ascii="Narkisim" w:hAnsi="Narkisim" w:cs="Narkisim"/>
        </w:rPr>
      </w:pPr>
      <w:r w:rsidRPr="00741ADA">
        <w:rPr>
          <w:rFonts w:ascii="Narkisim" w:hAnsi="Narkisim" w:cs="Narkisim"/>
          <w:u w:val="single"/>
          <w:rtl/>
        </w:rPr>
        <w:t>אלמנת ראובן שהיתה אלמנת שמעון</w:t>
      </w:r>
      <w:r w:rsidRPr="00741ADA">
        <w:rPr>
          <w:rStyle w:val="ac"/>
          <w:rFonts w:ascii="Narkisim" w:hAnsi="Narkisim" w:cs="Narkisim"/>
          <w:u w:val="single"/>
          <w:rtl/>
        </w:rPr>
        <w:footnoteReference w:id="1155"/>
      </w:r>
      <w:r w:rsidRPr="00741ADA">
        <w:rPr>
          <w:rFonts w:ascii="Narkisim" w:hAnsi="Narkisim" w:cs="Narkisim"/>
          <w:u w:val="single"/>
          <w:rtl/>
        </w:rPr>
        <w:t xml:space="preserve"> וכו' מהד"ת וכו'</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(ע' מקנה) הק' אמאי אין בזה משום אין איסור חל על איסור. וה</w:t>
      </w:r>
      <w:r w:rsidRPr="00741ADA">
        <w:rPr>
          <w:rFonts w:ascii="Narkisim" w:hAnsi="Narkisim" w:cs="Narkisim"/>
          <w:b/>
          <w:bCs/>
          <w:rtl/>
        </w:rPr>
        <w:t>או"ש</w:t>
      </w:r>
      <w:r w:rsidRPr="00741ADA">
        <w:rPr>
          <w:rFonts w:ascii="Narkisim" w:hAnsi="Narkisim" w:cs="Narkisim"/>
          <w:rtl/>
        </w:rPr>
        <w:t xml:space="preserve"> (מאכ"א ד יז) חידש דבשם איסור א' איסור חל על איסור</w:t>
      </w:r>
      <w:r w:rsidRPr="00741ADA">
        <w:rPr>
          <w:rStyle w:val="ac"/>
          <w:rFonts w:ascii="Narkisim" w:hAnsi="Narkisim" w:cs="Narkisim"/>
          <w:rtl/>
        </w:rPr>
        <w:footnoteReference w:id="1156"/>
      </w:r>
      <w:r w:rsidRPr="00741ADA">
        <w:rPr>
          <w:rFonts w:ascii="Narkisim" w:hAnsi="Narkisim" w:cs="Narkisim"/>
          <w:rtl/>
        </w:rPr>
        <w:t>. [וצ"ע].</w:t>
      </w:r>
    </w:p>
    <w:p w14:paraId="5DD1AA9D" w14:textId="77777777" w:rsidR="00620854" w:rsidRPr="00741ADA" w:rsidRDefault="00000000" w:rsidP="00741ADA">
      <w:pPr>
        <w:bidi/>
        <w:rPr>
          <w:rFonts w:ascii="Narkisim" w:hAnsi="Narkisim" w:cs="Narkisim"/>
        </w:rPr>
      </w:pPr>
      <w:r w:rsidRPr="00741ADA">
        <w:rPr>
          <w:rFonts w:ascii="Narkisim" w:hAnsi="Narkisim" w:cs="Narkisim"/>
          <w:u w:val="single"/>
          <w:rtl/>
        </w:rPr>
        <w:t>מהד"ת הא שמות מחולקין, קמ"ל דבעי גופין מחולקין</w:t>
      </w:r>
      <w:r w:rsidRPr="00741ADA">
        <w:rPr>
          <w:rFonts w:ascii="Narkisim" w:hAnsi="Narkisim" w:cs="Narkisim"/>
          <w:rtl/>
        </w:rPr>
        <w:t>. ב</w:t>
      </w:r>
      <w:r w:rsidRPr="00741ADA">
        <w:rPr>
          <w:rFonts w:ascii="Narkisim" w:hAnsi="Narkisim" w:cs="Narkisim"/>
          <w:b/>
          <w:bCs/>
          <w:rtl/>
        </w:rPr>
        <w:t>תוס'</w:t>
      </w:r>
      <w:r w:rsidRPr="00741ADA">
        <w:rPr>
          <w:rFonts w:ascii="Narkisim" w:hAnsi="Narkisim" w:cs="Narkisim"/>
          <w:rtl/>
        </w:rPr>
        <w:t xml:space="preserve"> מבואר דשמות מחולקין היינו אלמנת ראובן ולאמנת שמעון וכו', וקמ"ל דאינו מחלק. וה</w:t>
      </w:r>
      <w:r w:rsidRPr="00741ADA">
        <w:rPr>
          <w:rFonts w:ascii="Narkisim" w:hAnsi="Narkisim" w:cs="Narkisim"/>
          <w:b/>
          <w:bCs/>
          <w:rtl/>
        </w:rPr>
        <w:t>תוס' ר"פ</w:t>
      </w:r>
      <w:r w:rsidRPr="00741ADA">
        <w:rPr>
          <w:rFonts w:ascii="Narkisim" w:hAnsi="Narkisim" w:cs="Narkisim"/>
          <w:rtl/>
        </w:rPr>
        <w:t xml:space="preserve"> כת' דאפ"ה היכא דיש שמות איסורין מחלקין, חייב על הכל.</w:t>
      </w:r>
    </w:p>
    <w:p w14:paraId="4F8B26C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כת' דזהו הקמ"ל, דשמות מחולקין דוקא שם איסור, כחלב נותר ופיגול. אבל אלמנה של ג' בעלים, הכל שם איסור א' אלמנה לא יקח ודמי לחלב שור כשב ועז. [וקמ"ל דלא נחשב שמות מחלקין].</w:t>
      </w:r>
    </w:p>
    <w:p w14:paraId="285B3653" w14:textId="77777777" w:rsidR="00620854" w:rsidRPr="00741ADA" w:rsidRDefault="00000000" w:rsidP="00741ADA">
      <w:pPr>
        <w:pStyle w:val="2"/>
        <w:bidi/>
        <w:rPr>
          <w:rFonts w:ascii="Narkisim" w:hAnsi="Narkisim"/>
        </w:rPr>
      </w:pPr>
      <w:r w:rsidRPr="00741ADA">
        <w:rPr>
          <w:rFonts w:ascii="Narkisim" w:hAnsi="Narkisim"/>
          <w:rtl/>
        </w:rPr>
        <w:t>אין איסור חל על איסור</w:t>
      </w:r>
    </w:p>
    <w:p w14:paraId="4E3FD110" w14:textId="77777777" w:rsidR="00620854" w:rsidRPr="00741ADA" w:rsidRDefault="00000000" w:rsidP="00741ADA">
      <w:pPr>
        <w:bidi/>
        <w:rPr>
          <w:rFonts w:ascii="Narkisim" w:hAnsi="Narkisim" w:cs="Narkisim"/>
        </w:rPr>
      </w:pPr>
      <w:r w:rsidRPr="00741ADA">
        <w:rPr>
          <w:rFonts w:ascii="Narkisim" w:hAnsi="Narkisim" w:cs="Narkisim"/>
          <w:u w:val="single"/>
          <w:rtl/>
        </w:rPr>
        <w:t>אמר רבא וכו' איסור מוסיף אית ליה וכו' הו"ל גרושה, מיגו דאיתוסף לה איסורא לגבי כהן הדיוט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כשהאיסור השני מוסיף עליה לאוסרה במה שהיתה מותרת וכו'. </w:t>
      </w:r>
      <w:r w:rsidRPr="00741ADA">
        <w:rPr>
          <w:rFonts w:ascii="Narkisim" w:hAnsi="Narkisim" w:cs="Narkisim"/>
          <w:szCs w:val="20"/>
          <w:rtl/>
        </w:rPr>
        <w:t>דאיסור מוסיף הוא כשמוסיף בחתיכת האיסור צדדי איסור נוספים [לאסור על אחרים]. והכא האשה היא חתיכת האיסור</w:t>
      </w:r>
      <w:r w:rsidRPr="00741ADA">
        <w:rPr>
          <w:rStyle w:val="ac"/>
          <w:rFonts w:ascii="Narkisim" w:hAnsi="Narkisim" w:cs="Narkisim"/>
          <w:szCs w:val="20"/>
          <w:rtl/>
        </w:rPr>
        <w:footnoteReference w:id="1157"/>
      </w:r>
      <w:r w:rsidRPr="00741ADA">
        <w:rPr>
          <w:rFonts w:ascii="Narkisim" w:hAnsi="Narkisim" w:cs="Narkisim"/>
          <w:szCs w:val="20"/>
          <w:rtl/>
        </w:rPr>
        <w:t>, ונאסרת לכהן הדיוט. ואילו איסור כולל מוסיף חתיכות נוספות לאיסור, ומיגו דחייל אהאי חייל אהא. [וע' לשון רש"י שבועות כד:]</w:t>
      </w:r>
      <w:r w:rsidRPr="00741ADA">
        <w:rPr>
          <w:rFonts w:ascii="Narkisim" w:hAnsi="Narkisim" w:cs="Narkisim"/>
          <w:rtl/>
        </w:rPr>
        <w:t>.</w:t>
      </w:r>
    </w:p>
    <w:p w14:paraId="0144348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(שגגות ד ג) כת' דלא נחשב איסור מוסיף אא"כ יש אנשים אלו בעולם שתאסר עליהם. (וע"ע בסמוך).</w:t>
      </w:r>
    </w:p>
    <w:p w14:paraId="309FA6C3" w14:textId="77777777" w:rsidR="00620854" w:rsidRPr="00741ADA" w:rsidRDefault="00000000" w:rsidP="00741ADA">
      <w:pPr>
        <w:pStyle w:val="aa"/>
        <w:bidi/>
        <w:rPr>
          <w:rFonts w:ascii="Narkisim" w:hAnsi="Narkisim"/>
        </w:rPr>
      </w:pPr>
      <w:r w:rsidRPr="00741ADA">
        <w:rPr>
          <w:rFonts w:ascii="Narkisim" w:hAnsi="Narkisim"/>
          <w:rtl/>
        </w:rPr>
        <w:t>ופ</w:t>
      </w:r>
      <w:r w:rsidRPr="00741ADA">
        <w:rPr>
          <w:rFonts w:ascii="Narkisim" w:hAnsi="Narkisim"/>
          <w:b/>
          <w:bCs/>
          <w:rtl/>
        </w:rPr>
        <w:t>רש"י</w:t>
      </w:r>
      <w:r w:rsidRPr="00741ADA">
        <w:rPr>
          <w:rFonts w:ascii="Narkisim" w:hAnsi="Narkisim"/>
          <w:rtl/>
        </w:rPr>
        <w:t xml:space="preserve"> דדוקא כסדר הזה [וכדמבואר בברייתא], דאל"כ לאחר שחל בה האיסור החמור, האיסור הקל אינו מוסיף כלל.</w:t>
      </w:r>
    </w:p>
    <w:p w14:paraId="77CD5583" w14:textId="77777777" w:rsidR="00620854" w:rsidRPr="00741ADA" w:rsidRDefault="00000000" w:rsidP="00741ADA">
      <w:pPr>
        <w:pStyle w:val="aa"/>
        <w:bidi/>
        <w:rPr>
          <w:rFonts w:ascii="Narkisim" w:hAnsi="Narkisim"/>
        </w:rPr>
      </w:pPr>
      <w:r w:rsidRPr="00741ADA">
        <w:rPr>
          <w:rFonts w:ascii="Narkisim" w:hAnsi="Narkisim"/>
          <w:rtl/>
        </w:rPr>
        <w:t>אך ה</w:t>
      </w:r>
      <w:r w:rsidRPr="00741ADA">
        <w:rPr>
          <w:rFonts w:ascii="Narkisim" w:hAnsi="Narkisim"/>
          <w:b/>
          <w:bCs/>
          <w:rtl/>
        </w:rPr>
        <w:t>אמר"מ</w:t>
      </w:r>
      <w:r w:rsidRPr="00741ADA">
        <w:rPr>
          <w:rFonts w:ascii="Narkisim" w:hAnsi="Narkisim"/>
          <w:rtl/>
        </w:rPr>
        <w:t xml:space="preserve"> (י ו) הק' דמשכח"ל אף שלא כסדר הזה, וכגון שזינתה תחת בעלה ונעשית זונה וחללה</w:t>
      </w:r>
      <w:r w:rsidRPr="00741ADA">
        <w:rPr>
          <w:rStyle w:val="ac"/>
          <w:rFonts w:ascii="Narkisim" w:hAnsi="Narkisim"/>
          <w:rtl/>
        </w:rPr>
        <w:footnoteReference w:id="1158"/>
      </w:r>
      <w:r w:rsidRPr="00741ADA">
        <w:rPr>
          <w:rFonts w:ascii="Narkisim" w:hAnsi="Narkisim"/>
          <w:rtl/>
        </w:rPr>
        <w:t>, ולא חל איסור זו עד שתתגרש [דאין איסור חל על איסור]. ובשעת גירושין הוה איסור בת א', ושניהם חלו. והאמר"מ דן דכיון דחל מעיקרא איסור זונה לענין לקוברה בין רשאין גמורים, בשעת גירושין חל איסור זו, ולא נחשב איסור בת א'</w:t>
      </w:r>
      <w:r w:rsidRPr="00741ADA">
        <w:rPr>
          <w:rStyle w:val="ac"/>
          <w:rFonts w:ascii="Narkisim" w:hAnsi="Narkisim"/>
          <w:rtl/>
        </w:rPr>
        <w:footnoteReference w:id="1159"/>
      </w:r>
      <w:r w:rsidRPr="00741ADA">
        <w:rPr>
          <w:rFonts w:ascii="Narkisim" w:hAnsi="Narkisim"/>
          <w:rtl/>
        </w:rPr>
        <w:t>.</w:t>
      </w:r>
    </w:p>
    <w:p w14:paraId="1B5683A8" w14:textId="77777777" w:rsidR="00620854" w:rsidRPr="00741ADA" w:rsidRDefault="00000000" w:rsidP="00741ADA">
      <w:pPr>
        <w:bidi/>
        <w:rPr>
          <w:rFonts w:ascii="Narkisim" w:hAnsi="Narkisim" w:cs="Narkisim"/>
        </w:rPr>
      </w:pPr>
      <w:r w:rsidRPr="00741ADA">
        <w:rPr>
          <w:rFonts w:ascii="Narkisim" w:hAnsi="Narkisim" w:cs="Narkisim"/>
          <w:u w:val="single"/>
          <w:rtl/>
        </w:rPr>
        <w:t>הו"ל חללה, מיגו דאיתווסף איסור לאכול בתרומה</w:t>
      </w:r>
      <w:r w:rsidRPr="00741ADA">
        <w:rPr>
          <w:rStyle w:val="ac"/>
          <w:rFonts w:ascii="Narkisim" w:hAnsi="Narkisim" w:cs="Narkisim"/>
          <w:rtl/>
        </w:rPr>
        <w:footnoteReference w:id="1160"/>
      </w:r>
      <w:r w:rsidRPr="00741ADA">
        <w:rPr>
          <w:rFonts w:ascii="Narkisim" w:hAnsi="Narkisim" w:cs="Narkisim"/>
          <w:rtl/>
        </w:rPr>
        <w:t>.</w:t>
      </w:r>
      <w:r w:rsidRPr="00741ADA">
        <w:rPr>
          <w:rStyle w:val="ac"/>
          <w:rFonts w:ascii="Narkisim" w:hAnsi="Narkisim" w:cs="Narkisim"/>
          <w:rtl/>
        </w:rPr>
        <w:footnoteReference w:id="1161"/>
      </w:r>
      <w:r w:rsidRPr="00741ADA">
        <w:rPr>
          <w:rFonts w:ascii="Narkisim" w:hAnsi="Narkisim" w:cs="Narkisim"/>
          <w:rtl/>
        </w:rPr>
        <w:t xml:space="preserve"> ה</w:t>
      </w:r>
      <w:r w:rsidRPr="00741ADA">
        <w:rPr>
          <w:rFonts w:ascii="Narkisim" w:hAnsi="Narkisim" w:cs="Narkisim"/>
          <w:b/>
          <w:bCs/>
          <w:rtl/>
        </w:rPr>
        <w:t>רש"ש</w:t>
      </w:r>
      <w:r w:rsidRPr="00741ADA">
        <w:rPr>
          <w:rFonts w:ascii="Narkisim" w:hAnsi="Narkisim" w:cs="Narkisim"/>
          <w:rtl/>
        </w:rPr>
        <w:t xml:space="preserve"> דן אי איירי דוקא בבת כהן, שהיתה מותרת לאכול בתרומה. או אף בבת ישראל, כיון דשם זנות פוסל בבת כהן </w:t>
      </w:r>
      <w:r w:rsidRPr="00741ADA">
        <w:rPr>
          <w:rFonts w:ascii="Narkisim" w:hAnsi="Narkisim" w:cs="Narkisim"/>
          <w:szCs w:val="20"/>
          <w:rtl/>
        </w:rPr>
        <w:t>[וכן משמע ב</w:t>
      </w:r>
      <w:r w:rsidRPr="00741ADA">
        <w:rPr>
          <w:rFonts w:ascii="Narkisim" w:hAnsi="Narkisim" w:cs="Narkisim"/>
          <w:b/>
          <w:bCs/>
          <w:szCs w:val="20"/>
          <w:rtl/>
        </w:rPr>
        <w:t>תוס' ריה"ז</w:t>
      </w:r>
      <w:r w:rsidRPr="00741ADA">
        <w:rPr>
          <w:rFonts w:ascii="Narkisim" w:hAnsi="Narkisim" w:cs="Narkisim"/>
          <w:szCs w:val="20"/>
          <w:rtl/>
        </w:rPr>
        <w:t>]</w:t>
      </w:r>
      <w:r w:rsidRPr="00741ADA">
        <w:rPr>
          <w:rFonts w:ascii="Narkisim" w:hAnsi="Narkisim" w:cs="Narkisim"/>
          <w:rtl/>
        </w:rPr>
        <w:t>, וע"ד הא דאמרי' בסמוך שם זנות פוסל בישראל.</w:t>
      </w:r>
    </w:p>
    <w:p w14:paraId="6105860B" w14:textId="77777777" w:rsidR="00620854" w:rsidRPr="00741ADA" w:rsidRDefault="00000000" w:rsidP="00741ADA">
      <w:pPr>
        <w:bidi/>
        <w:rPr>
          <w:rFonts w:ascii="Narkisim" w:hAnsi="Narkisim" w:cs="Narkisim"/>
        </w:rPr>
      </w:pPr>
      <w:r w:rsidRPr="00741ADA">
        <w:rPr>
          <w:rFonts w:ascii="Narkisim" w:hAnsi="Narkisim" w:cs="Narkisim"/>
          <w:u w:val="single"/>
          <w:rtl/>
        </w:rPr>
        <w:t>הואיל ושם זנות פוסל בישראל</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כגון זינתה תחת בעלה, נאסרת על בעלה</w:t>
      </w:r>
      <w:r w:rsidRPr="00741ADA">
        <w:rPr>
          <w:rStyle w:val="ac"/>
          <w:rFonts w:ascii="Narkisim" w:hAnsi="Narkisim" w:cs="Narkisim"/>
          <w:rtl/>
        </w:rPr>
        <w:footnoteReference w:id="1162"/>
      </w:r>
      <w:r w:rsidRPr="00741ADA">
        <w:rPr>
          <w:rFonts w:ascii="Narkisim" w:hAnsi="Narkisim" w:cs="Narkisim"/>
          <w:rtl/>
        </w:rPr>
        <w:t>. ה</w:t>
      </w:r>
      <w:r w:rsidRPr="00741ADA">
        <w:rPr>
          <w:rFonts w:ascii="Narkisim" w:hAnsi="Narkisim" w:cs="Narkisim"/>
          <w:b/>
          <w:bCs/>
          <w:rtl/>
        </w:rPr>
        <w:t>קובה"ע</w:t>
      </w:r>
      <w:r w:rsidRPr="00741ADA">
        <w:rPr>
          <w:rFonts w:ascii="Narkisim" w:hAnsi="Narkisim" w:cs="Narkisim"/>
          <w:rtl/>
        </w:rPr>
        <w:t xml:space="preserve"> (מה ז) הביא דמבואר דאיסור סוטה לבעלה שייך לפסול זונה לכהן. דאילו הוה שם איסור בפנ"ע לא שייך להחשב איסור 'מוסיף'</w:t>
      </w:r>
      <w:r w:rsidRPr="00741ADA">
        <w:rPr>
          <w:rStyle w:val="ac"/>
          <w:rFonts w:ascii="Narkisim" w:hAnsi="Narkisim" w:cs="Narkisim"/>
          <w:rtl/>
        </w:rPr>
        <w:footnoteReference w:id="1163"/>
      </w:r>
      <w:r w:rsidRPr="00741ADA">
        <w:rPr>
          <w:rFonts w:ascii="Narkisim" w:hAnsi="Narkisim" w:cs="Narkisim"/>
          <w:rtl/>
        </w:rPr>
        <w:t>.</w:t>
      </w:r>
    </w:p>
    <w:p w14:paraId="2BF42ED0" w14:textId="77777777" w:rsidR="00620854" w:rsidRPr="00741ADA" w:rsidRDefault="00000000" w:rsidP="00741ADA">
      <w:pPr>
        <w:bidi/>
        <w:rPr>
          <w:rFonts w:ascii="Narkisim" w:hAnsi="Narkisim" w:cs="Narkisim"/>
        </w:rPr>
      </w:pPr>
      <w:r w:rsidRPr="00741ADA">
        <w:rPr>
          <w:rFonts w:ascii="Narkisim" w:hAnsi="Narkisim" w:cs="Narkisim"/>
          <w:rtl/>
        </w:rPr>
        <w:t>פ</w:t>
      </w:r>
      <w:r w:rsidRPr="00741ADA">
        <w:rPr>
          <w:rFonts w:ascii="Narkisim" w:hAnsi="Narkisim" w:cs="Narkisim"/>
          <w:b/>
          <w:bCs/>
          <w:rtl/>
        </w:rPr>
        <w:t>רש"י</w:t>
      </w:r>
      <w:r w:rsidRPr="00741ADA">
        <w:rPr>
          <w:rFonts w:ascii="Narkisim" w:hAnsi="Narkisim" w:cs="Narkisim"/>
          <w:rtl/>
        </w:rPr>
        <w:t xml:space="preserve"> ה"נ אע"ג דהאי זנות לאו תחת בעלה, מיהו אשכחן שם זנות מוסיף בעלמא. משמע דהוה בכלל איסור מוסיף </w:t>
      </w:r>
      <w:r w:rsidRPr="00741ADA">
        <w:rPr>
          <w:rFonts w:ascii="Narkisim" w:hAnsi="Narkisim" w:cs="Narkisim"/>
          <w:szCs w:val="20"/>
          <w:rtl/>
        </w:rPr>
        <w:t>[וכ"ה לשון ה</w:t>
      </w:r>
      <w:r w:rsidRPr="00741ADA">
        <w:rPr>
          <w:rFonts w:ascii="Narkisim" w:hAnsi="Narkisim" w:cs="Narkisim"/>
          <w:b/>
          <w:bCs/>
          <w:szCs w:val="20"/>
          <w:rtl/>
        </w:rPr>
        <w:t>ריטב"א</w:t>
      </w:r>
      <w:r w:rsidRPr="00741ADA">
        <w:rPr>
          <w:rFonts w:ascii="Narkisim" w:hAnsi="Narkisim" w:cs="Narkisim"/>
          <w:szCs w:val="20"/>
          <w:rtl/>
        </w:rPr>
        <w:t xml:space="preserve"> דחשיב בכל דוכתא איסור מוסיף</w:t>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(מקנה) נתקשו דלא דמי לאיסור מוסיף בכל התורה, דאיסור מוסיף בכל מקום הוא שמוסיף צד איסור על החתיכה. וה</w:t>
      </w:r>
      <w:r w:rsidRPr="00741ADA">
        <w:rPr>
          <w:rFonts w:ascii="Narkisim" w:hAnsi="Narkisim" w:cs="Narkisim"/>
          <w:b/>
          <w:bCs/>
          <w:rtl/>
        </w:rPr>
        <w:t>חזו"א</w:t>
      </w:r>
      <w:r w:rsidRPr="00741ADA">
        <w:rPr>
          <w:rFonts w:ascii="Narkisim" w:hAnsi="Narkisim" w:cs="Narkisim"/>
          <w:rtl/>
        </w:rPr>
        <w:t xml:space="preserve"> (קלד יג.) כת' דהכא הוה משום איסור חמור </w:t>
      </w:r>
      <w:r w:rsidRPr="00741ADA">
        <w:rPr>
          <w:rFonts w:ascii="Narkisim" w:hAnsi="Narkisim" w:cs="Narkisim"/>
          <w:szCs w:val="20"/>
          <w:rtl/>
        </w:rPr>
        <w:t>[ונקט איסור מוסיף לאו דוקא]</w:t>
      </w:r>
      <w:r w:rsidRPr="00741ADA">
        <w:rPr>
          <w:rFonts w:ascii="Narkisim" w:hAnsi="Narkisim" w:cs="Narkisim"/>
          <w:rtl/>
        </w:rPr>
        <w:t>.</w:t>
      </w:r>
    </w:p>
    <w:p w14:paraId="51B49AB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הק' דלדעת הרמב"ם (הנ"ל) לא נחשב מוסיף אא"כ ישנו בעולם מי שנאסרת עליו [וחל התוספת בפועל]. וה</w:t>
      </w:r>
      <w:r w:rsidRPr="00741ADA">
        <w:rPr>
          <w:rFonts w:ascii="Narkisim" w:hAnsi="Narkisim"/>
          <w:b/>
          <w:bCs/>
          <w:rtl/>
        </w:rPr>
        <w:t>קובה"ע</w:t>
      </w:r>
      <w:r w:rsidRPr="00741ADA">
        <w:rPr>
          <w:rFonts w:ascii="Narkisim" w:hAnsi="Narkisim"/>
          <w:rtl/>
        </w:rPr>
        <w:t xml:space="preserve"> (לב ג) כת' דהיכא דעצם האיסור חמור טפי נחשב מוסיף. ורק היכא דאינו מוסיף בחומר האיסור, נחשב מוסיף מחמת שמוסיף על אדם אחר.</w:t>
      </w:r>
    </w:p>
    <w:p w14:paraId="18A0E87B" w14:textId="77777777" w:rsidR="00620854" w:rsidRPr="00741ADA" w:rsidRDefault="00000000" w:rsidP="00741ADA">
      <w:pPr>
        <w:bidi/>
        <w:rPr>
          <w:rFonts w:ascii="Narkisim" w:hAnsi="Narkisim" w:cs="Narkisim"/>
        </w:rPr>
      </w:pPr>
      <w:r w:rsidRPr="00741ADA">
        <w:rPr>
          <w:rFonts w:ascii="Narkisim" w:hAnsi="Narkisim" w:cs="Narkisim"/>
          <w:u w:val="single"/>
          <w:rtl/>
        </w:rPr>
        <w:t>תני וכו' כל שהוא ביקח, הרי הוא בלא יקח וכו' דאמר לך מני ר"ש היא, דאמר אין איסור חל על איסור</w:t>
      </w:r>
      <w:r w:rsidRPr="00741ADA">
        <w:rPr>
          <w:rFonts w:ascii="Narkisim" w:hAnsi="Narkisim" w:cs="Narkisim"/>
          <w:rtl/>
        </w:rPr>
        <w:t xml:space="preserve">. </w:t>
      </w:r>
      <w:r w:rsidRPr="00741ADA">
        <w:rPr>
          <w:rFonts w:ascii="Narkisim" w:hAnsi="Narkisim" w:cs="Narkisim"/>
          <w:b/>
          <w:bCs/>
          <w:rtl/>
        </w:rPr>
        <w:t>תוס' טוך</w:t>
      </w:r>
      <w:r w:rsidRPr="00741ADA">
        <w:rPr>
          <w:rFonts w:ascii="Narkisim" w:hAnsi="Narkisim" w:cs="Narkisim"/>
          <w:rtl/>
        </w:rPr>
        <w:t xml:space="preserve"> כת' דאסמכתא בעלמא הוא. ואין זה דרשא גמורה, דמפרש בגמ' הטעם משום דאין איסור חל על איסור. </w:t>
      </w:r>
      <w:r w:rsidRPr="00741ADA">
        <w:rPr>
          <w:rFonts w:ascii="Narkisim" w:hAnsi="Narkisim" w:cs="Narkisim"/>
          <w:szCs w:val="20"/>
          <w:rtl/>
        </w:rPr>
        <w:t>וה</w:t>
      </w:r>
      <w:r w:rsidRPr="00741ADA">
        <w:rPr>
          <w:rFonts w:ascii="Narkisim" w:hAnsi="Narkisim" w:cs="Narkisim"/>
          <w:b/>
          <w:bCs/>
          <w:szCs w:val="20"/>
          <w:rtl/>
        </w:rPr>
        <w:t>רש"ש</w:t>
      </w:r>
      <w:r w:rsidRPr="00741ADA">
        <w:rPr>
          <w:rFonts w:ascii="Narkisim" w:hAnsi="Narkisim" w:cs="Narkisim"/>
          <w:szCs w:val="20"/>
          <w:rtl/>
        </w:rPr>
        <w:t xml:space="preserve"> הביא דכעי"ז מצאנו (פסחים מג:) דנקט כלל 'כל שהוא בבל תאכל חמץ', לסימנא בעלמא</w:t>
      </w:r>
      <w:r w:rsidRPr="00741ADA">
        <w:rPr>
          <w:rFonts w:ascii="Narkisim" w:hAnsi="Narkisim" w:cs="Narkisim"/>
          <w:rtl/>
        </w:rPr>
        <w:t xml:space="preserve">. אך הרש"ש דייק מדברי </w:t>
      </w:r>
      <w:r w:rsidRPr="00741ADA">
        <w:rPr>
          <w:rFonts w:ascii="Narkisim" w:hAnsi="Narkisim" w:cs="Narkisim"/>
          <w:b/>
          <w:bCs/>
          <w:rtl/>
        </w:rPr>
        <w:t>רש"י</w:t>
      </w:r>
      <w:r w:rsidRPr="00741ADA">
        <w:rPr>
          <w:rFonts w:ascii="Narkisim" w:hAnsi="Narkisim" w:cs="Narkisim"/>
          <w:rtl/>
        </w:rPr>
        <w:t xml:space="preserve"> דהוה דרשא גמורה, וכת' דכן משמע בלשון הברייתא 'פרט'. וכת' דאולי קו' הגמ' נילף מהכא לעלמא דאין איסור חע"א אפי' באיסור מוסיף.</w:t>
      </w:r>
    </w:p>
    <w:p w14:paraId="7003636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תו"י</w:t>
      </w:r>
      <w:r w:rsidRPr="00741ADA">
        <w:rPr>
          <w:rFonts w:ascii="Narkisim" w:hAnsi="Narkisim" w:cs="Narkisim"/>
          <w:rtl/>
        </w:rPr>
        <w:t xml:space="preserve"> (יבמות יג.) כת' דהא דאין איסור חל על איסור הוה סברא בעלמא</w:t>
      </w:r>
      <w:r w:rsidRPr="00741ADA">
        <w:rPr>
          <w:rStyle w:val="ac"/>
          <w:rFonts w:ascii="Narkisim" w:hAnsi="Narkisim" w:cs="Narkisim"/>
          <w:rtl/>
        </w:rPr>
        <w:footnoteReference w:id="1164"/>
      </w:r>
      <w:r w:rsidRPr="00741ADA">
        <w:rPr>
          <w:rFonts w:ascii="Narkisim" w:hAnsi="Narkisim" w:cs="Narkisim"/>
          <w:rtl/>
        </w:rPr>
        <w:t xml:space="preserve"> [ולא ילפינן מקרא]. [ומש"ה היכא דגלי קרא אמרי' דחל]. אבל </w:t>
      </w:r>
      <w:r w:rsidRPr="00741ADA">
        <w:rPr>
          <w:rFonts w:ascii="Narkisim" w:hAnsi="Narkisim" w:cs="Narkisim"/>
          <w:b/>
          <w:bCs/>
          <w:rtl/>
        </w:rPr>
        <w:t>תוס'</w:t>
      </w:r>
      <w:r w:rsidRPr="00741ADA">
        <w:rPr>
          <w:rFonts w:ascii="Narkisim" w:hAnsi="Narkisim" w:cs="Narkisim"/>
          <w:rtl/>
        </w:rPr>
        <w:t xml:space="preserve"> (חולין קא. וסנהדרין פג:) הביאו דילפי' מגזיה"כ גבי תרומה טמאה, דמחוללת ועומדת</w:t>
      </w:r>
      <w:r w:rsidRPr="00741ADA">
        <w:rPr>
          <w:rStyle w:val="ac"/>
          <w:rFonts w:ascii="Narkisim" w:hAnsi="Narkisim" w:cs="Narkisim"/>
          <w:rtl/>
        </w:rPr>
        <w:footnoteReference w:id="1165"/>
      </w:r>
      <w:r w:rsidRPr="00741ADA">
        <w:rPr>
          <w:rFonts w:ascii="Narkisim" w:hAnsi="Narkisim" w:cs="Narkisim"/>
          <w:rtl/>
        </w:rPr>
        <w:t>.</w:t>
      </w:r>
    </w:p>
    <w:p w14:paraId="4D09C435" w14:textId="77777777" w:rsidR="00620854" w:rsidRPr="00741ADA" w:rsidRDefault="00000000" w:rsidP="00741ADA">
      <w:pPr>
        <w:bidi/>
        <w:rPr>
          <w:rFonts w:ascii="Narkisim" w:hAnsi="Narkisim" w:cs="Narkisim"/>
        </w:rPr>
      </w:pPr>
      <w:r w:rsidRPr="00741ADA">
        <w:rPr>
          <w:rFonts w:ascii="Narkisim" w:hAnsi="Narkisim" w:cs="Narkisim"/>
          <w:u w:val="single"/>
          <w:rtl/>
        </w:rPr>
        <w:t>תוד"ה פרט לכה"ג</w:t>
      </w:r>
      <w:r w:rsidRPr="00741ADA">
        <w:rPr>
          <w:rFonts w:ascii="Narkisim" w:hAnsi="Narkisim" w:cs="Narkisim"/>
          <w:rtl/>
        </w:rPr>
        <w:t>. והאי איסור [אלמנה] מוסיף הוא גבי אחותו. שמוסיף איסור כלפי שאר כה"ג. וה</w:t>
      </w:r>
      <w:r w:rsidRPr="00741ADA">
        <w:rPr>
          <w:rFonts w:ascii="Narkisim" w:hAnsi="Narkisim" w:cs="Narkisim"/>
          <w:b/>
          <w:bCs/>
          <w:rtl/>
        </w:rPr>
        <w:t>תו"י</w:t>
      </w:r>
      <w:r w:rsidRPr="00741ADA">
        <w:rPr>
          <w:rFonts w:ascii="Narkisim" w:hAnsi="Narkisim" w:cs="Narkisim"/>
          <w:rtl/>
        </w:rPr>
        <w:t xml:space="preserve"> ביאר לגבי משוח מלחמה</w:t>
      </w:r>
      <w:r w:rsidRPr="00741ADA">
        <w:rPr>
          <w:rStyle w:val="ac"/>
          <w:rFonts w:ascii="Narkisim" w:hAnsi="Narkisim" w:cs="Narkisim"/>
          <w:rtl/>
        </w:rPr>
        <w:footnoteReference w:id="1166"/>
      </w:r>
      <w:r w:rsidRPr="00741ADA">
        <w:rPr>
          <w:rFonts w:ascii="Narkisim" w:hAnsi="Narkisim" w:cs="Narkisim"/>
          <w:rtl/>
        </w:rPr>
        <w:t>. ועוד כת' 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דמוסיף על כה"ג אחר שיתמנה אח"כ.</w:t>
      </w:r>
    </w:p>
    <w:p w14:paraId="0AB8F1E9" w14:textId="77777777" w:rsidR="00620854" w:rsidRPr="00741ADA" w:rsidRDefault="00000000" w:rsidP="00741ADA">
      <w:pPr>
        <w:pStyle w:val="a8"/>
        <w:bidi/>
        <w:rPr>
          <w:rFonts w:ascii="Narkisim" w:hAnsi="Narkisim"/>
        </w:rPr>
      </w:pPr>
      <w:r w:rsidRPr="00741ADA">
        <w:rPr>
          <w:rFonts w:ascii="Narkisim" w:hAnsi="Narkisim"/>
          <w:rtl/>
        </w:rPr>
        <w:t>ומבואר ב</w:t>
      </w:r>
      <w:r w:rsidRPr="00741ADA">
        <w:rPr>
          <w:rFonts w:ascii="Narkisim" w:hAnsi="Narkisim"/>
          <w:b/>
          <w:bCs/>
          <w:rtl/>
        </w:rPr>
        <w:t>רמב"ן</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דמהני איסור מוסיף, במה שמוסיף זמן אחר בעתיד. ואף שעכשיו אין כה"ג אחר בעולם</w:t>
      </w:r>
      <w:r w:rsidRPr="00741ADA">
        <w:rPr>
          <w:rStyle w:val="ac"/>
          <w:rFonts w:ascii="Narkisim" w:hAnsi="Narkisim"/>
          <w:rtl/>
        </w:rPr>
        <w:footnoteReference w:id="1167"/>
      </w:r>
      <w:r w:rsidRPr="00741ADA">
        <w:rPr>
          <w:rFonts w:ascii="Narkisim" w:hAnsi="Narkisim"/>
          <w:rtl/>
        </w:rPr>
        <w:t>. ו</w:t>
      </w:r>
      <w:r w:rsidRPr="00741ADA">
        <w:rPr>
          <w:rFonts w:ascii="Narkisim" w:hAnsi="Narkisim"/>
          <w:b/>
          <w:bCs/>
          <w:rtl/>
        </w:rPr>
        <w:t>רע"א</w:t>
      </w:r>
      <w:r w:rsidRPr="00741ADA">
        <w:rPr>
          <w:rFonts w:ascii="Narkisim" w:hAnsi="Narkisim"/>
          <w:rtl/>
        </w:rPr>
        <w:t xml:space="preserve"> (לשעה"מ) תמה א"כ אף אשת איש ונעשית חמותו (יבמות לב:), הא מוסיף איסור לאחר שימות בעלה. וביאר דהתם לא נוסף על אנשים נוספים. אבל היכא דמוסיף כלפי איש אחר מהני, אף שיהא למחר. אבל במה שמוסיף בזמן לא מקרי מוסיף.</w:t>
      </w:r>
    </w:p>
    <w:p w14:paraId="74252426" w14:textId="77777777" w:rsidR="00620854" w:rsidRPr="00741ADA" w:rsidRDefault="00000000" w:rsidP="00741ADA">
      <w:pPr>
        <w:pStyle w:val="a7"/>
        <w:bidi/>
        <w:rPr>
          <w:rFonts w:ascii="Narkisim" w:hAnsi="Narkisim"/>
        </w:rPr>
      </w:pPr>
      <w:r w:rsidRPr="00741ADA">
        <w:rPr>
          <w:rFonts w:ascii="Narkisim" w:hAnsi="Narkisim"/>
          <w:rtl/>
        </w:rPr>
        <w:t>אמנם ה</w:t>
      </w:r>
      <w:r w:rsidRPr="00741ADA">
        <w:rPr>
          <w:rFonts w:ascii="Narkisim" w:hAnsi="Narkisim"/>
          <w:b/>
          <w:bCs/>
          <w:rtl/>
        </w:rPr>
        <w:t>אחרונים</w:t>
      </w:r>
      <w:r w:rsidRPr="00741ADA">
        <w:rPr>
          <w:rFonts w:ascii="Narkisim" w:hAnsi="Narkisim"/>
          <w:rtl/>
        </w:rPr>
        <w:t xml:space="preserve"> הביאו דמבואר בהנך ראשונים דנחשב איסור מוסיף, ואף דהחתיכה אינו בעולם. ודלא כרמב"ם (הנ"ל) דלא נחשב איסור כולל אא"כ יהיו אנשים אחרים בעולם שיאסר עליהם. וה</w:t>
      </w:r>
      <w:r w:rsidRPr="00741ADA">
        <w:rPr>
          <w:rFonts w:ascii="Narkisim" w:hAnsi="Narkisim"/>
          <w:b/>
          <w:bCs/>
          <w:rtl/>
        </w:rPr>
        <w:t>אחרונים</w:t>
      </w:r>
      <w:r w:rsidRPr="00741ADA">
        <w:rPr>
          <w:rFonts w:ascii="Narkisim" w:hAnsi="Narkisim"/>
          <w:rtl/>
        </w:rPr>
        <w:t xml:space="preserve"> חילקו בין איסור כולל לאיסור מוסיף, דאיסור כולל צריך שיחול בפועל</w:t>
      </w:r>
      <w:r w:rsidRPr="00741ADA">
        <w:rPr>
          <w:rStyle w:val="ac"/>
          <w:rFonts w:ascii="Narkisim" w:hAnsi="Narkisim"/>
          <w:rtl/>
        </w:rPr>
        <w:footnoteReference w:id="1168"/>
      </w:r>
      <w:r w:rsidRPr="00741ADA">
        <w:rPr>
          <w:rFonts w:ascii="Narkisim" w:hAnsi="Narkisim"/>
          <w:rtl/>
        </w:rPr>
        <w:t>. אמנם הביאו דב</w:t>
      </w:r>
      <w:r w:rsidRPr="00741ADA">
        <w:rPr>
          <w:rFonts w:ascii="Narkisim" w:hAnsi="Narkisim"/>
          <w:b/>
          <w:bCs/>
          <w:rtl/>
        </w:rPr>
        <w:t>מאירי</w:t>
      </w:r>
      <w:r w:rsidRPr="00741ADA">
        <w:rPr>
          <w:rFonts w:ascii="Narkisim" w:hAnsi="Narkisim"/>
          <w:rtl/>
        </w:rPr>
        <w:t xml:space="preserve"> (יבמות לד.) מבואר דאף איסור כולל אי"צ שיהא בעולם.</w:t>
      </w:r>
    </w:p>
    <w:p w14:paraId="4FE8C1F6" w14:textId="77777777" w:rsidR="00620854" w:rsidRPr="00741ADA" w:rsidRDefault="00000000" w:rsidP="00741ADA">
      <w:pPr>
        <w:bidi/>
        <w:rPr>
          <w:rFonts w:ascii="Narkisim" w:hAnsi="Narkisim" w:cs="Narkisim"/>
        </w:rPr>
      </w:pPr>
      <w:r w:rsidRPr="00741ADA">
        <w:rPr>
          <w:rFonts w:ascii="Narkisim" w:hAnsi="Narkisim" w:cs="Narkisim"/>
          <w:u w:val="single"/>
          <w:rtl/>
        </w:rPr>
        <w:t>האוכל נבילה ביוה"כ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(פסחים לו., וכעי"ז שבועות כד.) פטור מחטאת, דאין איסור יוה"כ חל על איסור נבילה. ואם בו ביום נתנבלה, אפ"ה היתה אסורה קודם יוה"כ משום איסור אבר מן החי. וה</w:t>
      </w:r>
      <w:r w:rsidRPr="00741ADA">
        <w:rPr>
          <w:rFonts w:ascii="Narkisim" w:hAnsi="Narkisim" w:cs="Narkisim"/>
          <w:b/>
          <w:bCs/>
          <w:rtl/>
        </w:rPr>
        <w:t>ראשונים</w:t>
      </w:r>
      <w:r w:rsidRPr="00741ADA">
        <w:rPr>
          <w:rFonts w:ascii="Narkisim" w:hAnsi="Narkisim" w:cs="Narkisim"/>
          <w:rtl/>
        </w:rPr>
        <w:t xml:space="preserve"> (תוס' פסחים לו., רמב"ן וריטב"א) הק' דכיון דנסתלק איסור אבר מן החי, א"כ יחול איסור יוה"כ ונבילה בבת א'. וכעי"ז מצאנו (יבמות לב:) דבשעת הזאה נסתלק איסור מעילה, וחל זרות ונבילה בבת א'.</w:t>
      </w:r>
    </w:p>
    <w:p w14:paraId="2F65D375" w14:textId="77777777" w:rsidR="00620854" w:rsidRPr="00741ADA" w:rsidRDefault="00000000" w:rsidP="00741ADA">
      <w:pPr>
        <w:pStyle w:val="a8"/>
        <w:bidi/>
        <w:rPr>
          <w:rFonts w:ascii="Narkisim" w:hAnsi="Narkisim"/>
        </w:rPr>
      </w:pPr>
      <w:r w:rsidRPr="00741ADA">
        <w:rPr>
          <w:rFonts w:ascii="Narkisim" w:hAnsi="Narkisim"/>
          <w:rtl/>
        </w:rPr>
        <w:t xml:space="preserve">ויש </w:t>
      </w:r>
      <w:r w:rsidRPr="00741ADA">
        <w:rPr>
          <w:rFonts w:ascii="Narkisim" w:hAnsi="Narkisim"/>
          <w:b/>
          <w:bCs/>
          <w:rtl/>
        </w:rPr>
        <w:t>אחרונים</w:t>
      </w:r>
      <w:r w:rsidRPr="00741ADA">
        <w:rPr>
          <w:rFonts w:ascii="Narkisim" w:hAnsi="Narkisim"/>
          <w:rtl/>
        </w:rPr>
        <w:t xml:space="preserve"> שתי' דדעת רש"י דאיסור נבילה מישך לאיסור אבר מן החי. ומש"ה נחשב דקדים, וחל בשעה שנתנבלה. ואף דלא חל האיסור עד עכשיו</w:t>
      </w:r>
      <w:r w:rsidRPr="00741ADA">
        <w:rPr>
          <w:rStyle w:val="ac"/>
          <w:rFonts w:ascii="Narkisim" w:hAnsi="Narkisim"/>
          <w:rtl/>
        </w:rPr>
        <w:footnoteReference w:id="1169"/>
      </w:r>
      <w:r w:rsidRPr="00741ADA">
        <w:rPr>
          <w:rFonts w:ascii="Narkisim" w:hAnsi="Narkisim"/>
          <w:rtl/>
        </w:rPr>
        <w:t>.</w:t>
      </w:r>
    </w:p>
    <w:p w14:paraId="706E0837"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w:t>
      </w:r>
      <w:r w:rsidRPr="00741ADA">
        <w:rPr>
          <w:rFonts w:ascii="Narkisim" w:hAnsi="Narkisim"/>
          <w:szCs w:val="20"/>
          <w:rtl/>
        </w:rPr>
        <w:t>(פסחים לו., חולין לז. ושבועות כד.)</w:t>
      </w:r>
      <w:r w:rsidRPr="00741ADA">
        <w:rPr>
          <w:rFonts w:ascii="Narkisim" w:hAnsi="Narkisim"/>
          <w:rtl/>
        </w:rPr>
        <w:t xml:space="preserve"> תי' דלא חל איסור יוה"כ על עשה דאינו זבוח</w:t>
      </w:r>
      <w:r w:rsidRPr="00741ADA">
        <w:rPr>
          <w:rStyle w:val="ac"/>
          <w:rFonts w:ascii="Narkisim" w:hAnsi="Narkisim"/>
          <w:rtl/>
        </w:rPr>
        <w:footnoteReference w:id="1170"/>
      </w:r>
      <w:r w:rsidRPr="00741ADA">
        <w:rPr>
          <w:rFonts w:ascii="Narkisim" w:hAnsi="Narkisim"/>
          <w:rtl/>
        </w:rPr>
        <w:t xml:space="preserve">. </w:t>
      </w:r>
      <w:r w:rsidRPr="00741ADA">
        <w:rPr>
          <w:rFonts w:ascii="Narkisim" w:hAnsi="Narkisim"/>
          <w:szCs w:val="20"/>
          <w:rtl/>
        </w:rPr>
        <w:t xml:space="preserve">[ועד"ז כת' </w:t>
      </w:r>
      <w:r w:rsidRPr="00741ADA">
        <w:rPr>
          <w:rFonts w:ascii="Narkisim" w:hAnsi="Narkisim"/>
          <w:b/>
          <w:bCs/>
          <w:szCs w:val="20"/>
          <w:rtl/>
        </w:rPr>
        <w:t>תוס</w:t>
      </w:r>
      <w:r w:rsidRPr="00741ADA">
        <w:rPr>
          <w:rFonts w:ascii="Narkisim" w:hAnsi="Narkisim"/>
          <w:szCs w:val="20"/>
          <w:rtl/>
        </w:rPr>
        <w:t>' (ביצה כה.) דבהמה בחייה בחזקת איסור קיימא, היינו איסור אינו זבוח. ודלא כרש"י דמשום איסור אבר מן החי, דכיון דמתה נסתלק איסור אבר מהחי</w:t>
      </w:r>
      <w:r w:rsidRPr="00741ADA">
        <w:rPr>
          <w:rStyle w:val="ac"/>
          <w:rFonts w:ascii="Narkisim" w:hAnsi="Narkisim"/>
          <w:szCs w:val="20"/>
          <w:rtl/>
        </w:rPr>
        <w:footnoteReference w:id="1171"/>
      </w:r>
      <w:r w:rsidRPr="00741ADA">
        <w:rPr>
          <w:rFonts w:ascii="Narkisim" w:hAnsi="Narkisim"/>
          <w:rtl/>
        </w:rPr>
        <w:t>].</w:t>
      </w:r>
    </w:p>
    <w:p w14:paraId="483E2895"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ריצב"א</w:t>
      </w:r>
      <w:r w:rsidRPr="00741ADA">
        <w:rPr>
          <w:rFonts w:ascii="Narkisim" w:hAnsi="Narkisim"/>
          <w:rtl/>
        </w:rPr>
        <w:t xml:space="preserve"> (בתוס' שבועות כד.) תי' דהברייתא איירי דוקא בנתנבלה מערב יוה"כ.</w:t>
      </w:r>
    </w:p>
    <w:p w14:paraId="13A7A6B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הביא </w:t>
      </w:r>
      <w:r w:rsidRPr="00741ADA">
        <w:rPr>
          <w:rFonts w:ascii="Narkisim" w:hAnsi="Narkisim" w:cs="Narkisim"/>
          <w:b/>
          <w:bCs/>
          <w:rtl/>
        </w:rPr>
        <w:t>אחרים</w:t>
      </w:r>
      <w:r w:rsidRPr="00741ADA">
        <w:rPr>
          <w:rFonts w:ascii="Narkisim" w:hAnsi="Narkisim" w:cs="Narkisim"/>
          <w:rtl/>
        </w:rPr>
        <w:t xml:space="preserve"> דפטור מהאחרון, ואם נתנבלה ביוה"כ פטור מנבילה. וכת' דרבנן פליגי רק נתנבלה מעיקרא, ואתי איסור חמור וחייל אאיסור קל של נבילה.</w:t>
      </w:r>
    </w:p>
    <w:p w14:paraId="21B25726" w14:textId="77777777" w:rsidR="00620854" w:rsidRPr="00741ADA" w:rsidRDefault="00000000" w:rsidP="00741ADA">
      <w:pPr>
        <w:pStyle w:val="a7"/>
        <w:bidi/>
        <w:rPr>
          <w:rFonts w:ascii="Narkisim" w:hAnsi="Narkisim"/>
        </w:rPr>
      </w:pPr>
      <w:r w:rsidRPr="00741ADA">
        <w:rPr>
          <w:rFonts w:ascii="Narkisim" w:hAnsi="Narkisim"/>
          <w:rtl/>
        </w:rPr>
        <w:t>ועוד הביאו ה</w:t>
      </w:r>
      <w:r w:rsidRPr="00741ADA">
        <w:rPr>
          <w:rFonts w:ascii="Narkisim" w:hAnsi="Narkisim"/>
          <w:b/>
          <w:bCs/>
          <w:rtl/>
        </w:rPr>
        <w:t>רמב"ן</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בשם ה</w:t>
      </w:r>
      <w:r w:rsidRPr="00741ADA">
        <w:rPr>
          <w:rFonts w:ascii="Narkisim" w:hAnsi="Narkisim"/>
          <w:b/>
          <w:bCs/>
          <w:rtl/>
        </w:rPr>
        <w:t>ראב"ד</w:t>
      </w:r>
      <w:r w:rsidRPr="00741ADA">
        <w:rPr>
          <w:rFonts w:ascii="Narkisim" w:hAnsi="Narkisim"/>
          <w:rtl/>
        </w:rPr>
        <w:t xml:space="preserve"> דמשום איסור נבילה חייב אכזית, ומשום יוה"כ חייב בכותבת. </w:t>
      </w:r>
      <w:r w:rsidRPr="00741ADA">
        <w:rPr>
          <w:rFonts w:ascii="Narkisim" w:hAnsi="Narkisim"/>
          <w:szCs w:val="20"/>
          <w:rtl/>
        </w:rPr>
        <w:t>וה</w:t>
      </w:r>
      <w:r w:rsidRPr="00741ADA">
        <w:rPr>
          <w:rFonts w:ascii="Narkisim" w:hAnsi="Narkisim"/>
          <w:b/>
          <w:bCs/>
          <w:szCs w:val="20"/>
          <w:rtl/>
        </w:rPr>
        <w:t>רמב"ן</w:t>
      </w:r>
      <w:r w:rsidRPr="00741ADA">
        <w:rPr>
          <w:rFonts w:ascii="Narkisim" w:hAnsi="Narkisim"/>
          <w:szCs w:val="20"/>
          <w:rtl/>
        </w:rPr>
        <w:t xml:space="preserve"> תמה שעל כותבת מיהת איסור יוה"כ קדים [כשנתנבלה ביוה"כ], ובכל מקום קאי על האיסור שקודם בגופו של איסור, שהוא חל על האדם. ולא [שקודם] בשיעורין</w:t>
      </w:r>
      <w:r w:rsidRPr="00741ADA">
        <w:rPr>
          <w:rFonts w:ascii="Narkisim" w:hAnsi="Narkisim"/>
          <w:rtl/>
        </w:rPr>
        <w:t>.</w:t>
      </w:r>
    </w:p>
    <w:p w14:paraId="51C622E6" w14:textId="77777777" w:rsidR="00620854" w:rsidRPr="00741ADA" w:rsidRDefault="00000000" w:rsidP="00741ADA">
      <w:pPr>
        <w:pStyle w:val="a7"/>
        <w:bidi/>
        <w:rPr>
          <w:rFonts w:ascii="Narkisim" w:hAnsi="Narkisim"/>
        </w:rPr>
      </w:pPr>
      <w:r w:rsidRPr="00741ADA">
        <w:rPr>
          <w:rFonts w:ascii="Narkisim" w:hAnsi="Narkisim"/>
          <w:rtl/>
        </w:rPr>
        <w:t>ועוד הביאו בשם ה</w:t>
      </w:r>
      <w:r w:rsidRPr="00741ADA">
        <w:rPr>
          <w:rFonts w:ascii="Narkisim" w:hAnsi="Narkisim"/>
          <w:b/>
          <w:bCs/>
          <w:rtl/>
        </w:rPr>
        <w:t>ראב"ד</w:t>
      </w:r>
      <w:r w:rsidRPr="00741ADA">
        <w:rPr>
          <w:rFonts w:ascii="Narkisim" w:hAnsi="Narkisim"/>
          <w:rtl/>
        </w:rPr>
        <w:t xml:space="preserve"> דהגברא מצווה על נבילה מכי אייתי ב' שערות, ואילו חיוב יוה"כ חל רק מיוה"כ. ואע"ג דלא נתנבלה בהמה זו, איכא כמה נבילות דמתחייב עליו. וה</w:t>
      </w:r>
      <w:r w:rsidRPr="00741ADA">
        <w:rPr>
          <w:rFonts w:ascii="Narkisim" w:hAnsi="Narkisim"/>
          <w:b/>
          <w:bCs/>
          <w:rtl/>
        </w:rPr>
        <w:t>ראשונים</w:t>
      </w:r>
      <w:r w:rsidRPr="00741ADA">
        <w:rPr>
          <w:rFonts w:ascii="Narkisim" w:hAnsi="Narkisim"/>
          <w:rtl/>
        </w:rPr>
        <w:t xml:space="preserve"> </w:t>
      </w:r>
      <w:r w:rsidRPr="00741ADA">
        <w:rPr>
          <w:rFonts w:ascii="Narkisim" w:hAnsi="Narkisim"/>
          <w:szCs w:val="20"/>
          <w:rtl/>
        </w:rPr>
        <w:t>(רמב"ן, ריטב"א כאן, וכן רשב"א יבמות לג)</w:t>
      </w:r>
      <w:r w:rsidRPr="00741ADA">
        <w:rPr>
          <w:rFonts w:ascii="Narkisim" w:hAnsi="Narkisim"/>
          <w:rtl/>
        </w:rPr>
        <w:t xml:space="preserve"> דחו דבריו. וה</w:t>
      </w:r>
      <w:r w:rsidRPr="00741ADA">
        <w:rPr>
          <w:rFonts w:ascii="Narkisim" w:hAnsi="Narkisim"/>
          <w:b/>
          <w:bCs/>
          <w:rtl/>
        </w:rPr>
        <w:t>ריטב"א</w:t>
      </w:r>
      <w:r w:rsidRPr="00741ADA">
        <w:rPr>
          <w:rFonts w:ascii="Narkisim" w:hAnsi="Narkisim"/>
          <w:rtl/>
        </w:rPr>
        <w:t xml:space="preserve"> כת' דלא תלי בחתיכה כיו"ב, ולעולם אזלי' בתר חתיכה זו שנתקל בו. והוכיחו כן מגדרי עריות דמבואר (יבמות לב:) דחמותו ונעשה אשת איש וכדו' דתלי באשה זו. ואף שמצווה בכמה אשת איש בעלמא.</w:t>
      </w:r>
    </w:p>
    <w:p w14:paraId="3935A01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הוסיף דא"כ אין זה אין איסור חל על איסור, אלא איסור דוחה איסור. [דאילו נתנבלה אחר שכבר חל איסור יוה"כ, יבא איסור נבילה וידחה לאיסור יוה"כ].</w:t>
      </w:r>
    </w:p>
    <w:p w14:paraId="594B06E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(ברוך טעם שער הכולל ב, מרכה"מ שגגות ו ד) כת' דהראב"ד קאי רק באיסור גברא. ואילו איסורי עריות הוה איסור חפצא.</w:t>
      </w:r>
    </w:p>
    <w:p w14:paraId="2E543AB0"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העלה צד דבנבילה בידו לנבלה, לפיכך חל עליו מעכשיו. משא"כ יוה"כ לא חל עד שיפגע.</w:t>
      </w:r>
    </w:p>
    <w:p w14:paraId="705C2DF4" w14:textId="77777777" w:rsidR="00620854" w:rsidRPr="00741ADA" w:rsidRDefault="00000000" w:rsidP="00741ADA">
      <w:pPr>
        <w:bidi/>
        <w:rPr>
          <w:rFonts w:ascii="Narkisim" w:hAnsi="Narkisim" w:cs="Narkisim"/>
        </w:rPr>
      </w:pPr>
      <w:r w:rsidRPr="00741ADA">
        <w:rPr>
          <w:rFonts w:ascii="Narkisim" w:hAnsi="Narkisim" w:cs="Narkisim"/>
          <w:u w:val="single"/>
          <w:rtl/>
        </w:rPr>
        <w:t>דתניא לא יאמר גרושה בכה"ג ותיתי מק"ו מכהן הדיוט וכו' פשיטא מיגרע גרעה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מהדיוטותו נאסרה עליו. וכ"כ (בד"ה פשיטא) ומי מפני שנעשה כה"ג נתמעטה קדושתו. וה</w:t>
      </w:r>
      <w:r w:rsidRPr="00741ADA">
        <w:rPr>
          <w:rFonts w:ascii="Narkisim" w:hAnsi="Narkisim" w:cs="Narkisim"/>
          <w:b/>
          <w:bCs/>
          <w:rtl/>
        </w:rPr>
        <w:t>ריטב"א</w:t>
      </w:r>
      <w:r w:rsidRPr="00741ADA">
        <w:rPr>
          <w:rFonts w:ascii="Narkisim" w:hAnsi="Narkisim" w:cs="Narkisim"/>
          <w:rtl/>
        </w:rPr>
        <w:t xml:space="preserve"> כת' דק"ו לאו דוקא שהרי כבר נאסר כשהוא כהן הדיוט ומשום דנתמנה להיות כה"ג לא ירד מקדושתו. [וכהן גדול יש בו ג"כ קדושת כהן הדיוט]. וכ"כ ה</w:t>
      </w:r>
      <w:r w:rsidRPr="00741ADA">
        <w:rPr>
          <w:rFonts w:ascii="Narkisim" w:hAnsi="Narkisim" w:cs="Narkisim"/>
          <w:b/>
          <w:bCs/>
          <w:rtl/>
        </w:rPr>
        <w:t>תוס' ר"פ</w:t>
      </w:r>
      <w:r w:rsidRPr="00741ADA">
        <w:rPr>
          <w:rFonts w:ascii="Narkisim" w:hAnsi="Narkisim" w:cs="Narkisim"/>
          <w:rtl/>
        </w:rPr>
        <w:t xml:space="preserve"> דאין זה מזהירין מהדין, דאיסורא להיכן הלך. (וע"ע שעה"מ יז ב).</w:t>
      </w:r>
    </w:p>
    <w:p w14:paraId="1B5BD670" w14:textId="77777777" w:rsidR="00620854" w:rsidRPr="00741ADA" w:rsidRDefault="00000000" w:rsidP="00741ADA">
      <w:pPr>
        <w:bidi/>
        <w:rPr>
          <w:rFonts w:ascii="Narkisim" w:hAnsi="Narkisim" w:cs="Narkisim"/>
        </w:rPr>
      </w:pPr>
      <w:r w:rsidRPr="00741ADA">
        <w:rPr>
          <w:rFonts w:ascii="Narkisim" w:hAnsi="Narkisim" w:cs="Narkisim"/>
          <w:u w:val="single"/>
          <w:rtl/>
        </w:rPr>
        <w:t>כך חלוקה אלמנה בכה"ג</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דאלמנה שנתווסף בכה"ג, ולא מצינו שנתחלקה איצטריך ליה למילף. וקמ"ל דלוקה ב', אף דנאמרו בלאו א'. </w:t>
      </w:r>
      <w:r w:rsidRPr="00741ADA">
        <w:rPr>
          <w:rFonts w:ascii="Narkisim" w:hAnsi="Narkisim" w:cs="Narkisim"/>
          <w:szCs w:val="20"/>
          <w:rtl/>
        </w:rPr>
        <w:t>וה</w:t>
      </w:r>
      <w:r w:rsidRPr="00741ADA">
        <w:rPr>
          <w:rFonts w:ascii="Narkisim" w:hAnsi="Narkisim" w:cs="Narkisim"/>
          <w:b/>
          <w:bCs/>
          <w:szCs w:val="20"/>
          <w:rtl/>
        </w:rPr>
        <w:t>תוס' רא"ש</w:t>
      </w:r>
      <w:r w:rsidRPr="00741ADA">
        <w:rPr>
          <w:rFonts w:ascii="Narkisim" w:hAnsi="Narkisim" w:cs="Narkisim"/>
          <w:szCs w:val="20"/>
          <w:rtl/>
        </w:rPr>
        <w:t xml:space="preserve"> הק' דכיון דהוה כולל ומוסיף, הא איסור חל על איסור. וה</w:t>
      </w:r>
      <w:r w:rsidRPr="00741ADA">
        <w:rPr>
          <w:rFonts w:ascii="Narkisim" w:hAnsi="Narkisim" w:cs="Narkisim"/>
          <w:b/>
          <w:bCs/>
          <w:szCs w:val="20"/>
          <w:rtl/>
        </w:rPr>
        <w:t>תוס' הרא"ש</w:t>
      </w:r>
      <w:r w:rsidRPr="00741ADA">
        <w:rPr>
          <w:rFonts w:ascii="Narkisim" w:hAnsi="Narkisim" w:cs="Narkisim"/>
          <w:szCs w:val="20"/>
          <w:rtl/>
        </w:rPr>
        <w:t xml:space="preserve"> ביאר כיון דאיכא תרתי, דכתיב לאו א' על כולן, ואשה אחת, לא הוה מחייבנא אי לאו קרא.</w:t>
      </w:r>
    </w:p>
    <w:p w14:paraId="2D3E56A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הק' לרש"י א"כ תפשוט מהכא דאין איסור חל על איסור, באיסור מוסיף מיהא. וע' נוב"י </w:t>
      </w:r>
      <w:r w:rsidRPr="00741ADA">
        <w:rPr>
          <w:rFonts w:ascii="Narkisim" w:hAnsi="Narkisim"/>
          <w:szCs w:val="20"/>
          <w:rtl/>
        </w:rPr>
        <w:t>(ת' או"ח קיח מבן המחבר)</w:t>
      </w:r>
      <w:r w:rsidRPr="00741ADA">
        <w:rPr>
          <w:rFonts w:ascii="Narkisim" w:hAnsi="Narkisim"/>
          <w:rtl/>
        </w:rPr>
        <w:t>. [וה</w:t>
      </w:r>
      <w:r w:rsidRPr="00741ADA">
        <w:rPr>
          <w:rFonts w:ascii="Narkisim" w:hAnsi="Narkisim"/>
          <w:b/>
          <w:bCs/>
          <w:rtl/>
        </w:rPr>
        <w:t>אחרונים</w:t>
      </w:r>
      <w:r w:rsidRPr="00741ADA">
        <w:rPr>
          <w:rFonts w:ascii="Narkisim" w:hAnsi="Narkisim"/>
          <w:rtl/>
        </w:rPr>
        <w:t xml:space="preserve"> דנו דמשכח"ל בבת א', כגון שהיתה נדה מעיקרא, וכשנסתלק האיסור נדה חלו שניהם כא'</w:t>
      </w:r>
      <w:r w:rsidRPr="00741ADA">
        <w:rPr>
          <w:rStyle w:val="ac"/>
          <w:rFonts w:ascii="Narkisim" w:hAnsi="Narkisim"/>
          <w:rtl/>
        </w:rPr>
        <w:footnoteReference w:id="1172"/>
      </w:r>
      <w:r w:rsidRPr="00741ADA">
        <w:rPr>
          <w:rFonts w:ascii="Narkisim" w:hAnsi="Narkisim"/>
          <w:rtl/>
        </w:rPr>
        <w:t>].</w:t>
      </w:r>
    </w:p>
    <w:p w14:paraId="4B8E7DC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(סה"מ ל"ת קסא) כת' דנכפלה אזהרת הכה"ג, שלא תאמר דהוה לאו שבכללות ואינו לוקה ב' על לאו א'. מש"ה חילקם. </w:t>
      </w:r>
      <w:r w:rsidRPr="00741ADA">
        <w:rPr>
          <w:rFonts w:ascii="Narkisim" w:hAnsi="Narkisim"/>
          <w:szCs w:val="20"/>
          <w:rtl/>
        </w:rPr>
        <w:t>אבל ה</w:t>
      </w:r>
      <w:r w:rsidRPr="00741ADA">
        <w:rPr>
          <w:rFonts w:ascii="Narkisim" w:hAnsi="Narkisim"/>
          <w:b/>
          <w:bCs/>
          <w:szCs w:val="20"/>
          <w:rtl/>
        </w:rPr>
        <w:t xml:space="preserve">תוס' הרא"ש </w:t>
      </w:r>
      <w:r w:rsidRPr="00741ADA">
        <w:rPr>
          <w:rFonts w:ascii="Narkisim" w:hAnsi="Narkisim"/>
          <w:szCs w:val="20"/>
          <w:rtl/>
        </w:rPr>
        <w:t>כת' דהיכא דמפורשין בפסוק לא מיקרי לאו שבכללות</w:t>
      </w:r>
      <w:r w:rsidRPr="00741ADA">
        <w:rPr>
          <w:rStyle w:val="ac"/>
          <w:rFonts w:ascii="Narkisim" w:hAnsi="Narkisim"/>
          <w:szCs w:val="20"/>
          <w:rtl/>
        </w:rPr>
        <w:footnoteReference w:id="1173"/>
      </w:r>
      <w:r w:rsidRPr="00741ADA">
        <w:rPr>
          <w:rFonts w:ascii="Narkisim" w:hAnsi="Narkisim"/>
          <w:rtl/>
        </w:rPr>
        <w:t>.</w:t>
      </w:r>
    </w:p>
    <w:p w14:paraId="347C684E"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דס"ד דכתיב אלמנה וגרושה וחללה וזונה לא יקחו, דאינו לוקה אפלגא דקרא. קמ"ל דלוקה על גרושה בפנ"ע, ואינו לאו שבכללות</w:t>
      </w:r>
      <w:r w:rsidRPr="00741ADA">
        <w:rPr>
          <w:rStyle w:val="ac"/>
          <w:rFonts w:ascii="Narkisim" w:hAnsi="Narkisim"/>
          <w:rtl/>
        </w:rPr>
        <w:footnoteReference w:id="1174"/>
      </w:r>
      <w:r w:rsidRPr="00741ADA">
        <w:rPr>
          <w:rFonts w:ascii="Narkisim" w:hAnsi="Narkisim"/>
          <w:rtl/>
        </w:rPr>
        <w:t>. וילפי' מינה דאף אלמנה חייב בפנ"ע.</w:t>
      </w:r>
    </w:p>
    <w:p w14:paraId="23BA3B7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שעה"מ</w:t>
      </w:r>
      <w:r w:rsidRPr="00741ADA">
        <w:rPr>
          <w:rFonts w:ascii="Narkisim" w:hAnsi="Narkisim"/>
          <w:rtl/>
        </w:rPr>
        <w:t xml:space="preserve"> (יז י) הק' דלפ"ז תלי בר' יאשיה ור' יונתן (ב"מ צה ועוד) אי בעי ו' לחלק, ולר' יונתן [דקי"ל כוותיה] אי"צ קרא לחלק. ו</w:t>
      </w:r>
      <w:r w:rsidRPr="00741ADA">
        <w:rPr>
          <w:rFonts w:ascii="Narkisim" w:hAnsi="Narkisim"/>
          <w:b/>
          <w:bCs/>
          <w:rtl/>
        </w:rPr>
        <w:t>רע"א</w:t>
      </w:r>
      <w:r w:rsidRPr="00741ADA">
        <w:rPr>
          <w:rFonts w:ascii="Narkisim" w:hAnsi="Narkisim"/>
          <w:rtl/>
        </w:rPr>
        <w:t xml:space="preserve"> חילק דר' יונתן קאי דוקא התם, דהתואר הוא אחותו, והנידון אי בעי בת אביו או אף בת אמו. אבל הכא ס"ד דהאשה האסורה היא זונה וחללה וגרושה, וכיון דליכא איסור רק בתואר זה.</w:t>
      </w:r>
    </w:p>
    <w:p w14:paraId="3A886135" w14:textId="77777777" w:rsidR="00620854" w:rsidRPr="00741ADA" w:rsidRDefault="00000000" w:rsidP="00741ADA">
      <w:pPr>
        <w:pStyle w:val="2"/>
        <w:bidi/>
        <w:rPr>
          <w:rFonts w:ascii="Narkisim" w:hAnsi="Narkisim"/>
        </w:rPr>
      </w:pPr>
      <w:r w:rsidRPr="00741ADA">
        <w:rPr>
          <w:rFonts w:ascii="Narkisim" w:hAnsi="Narkisim"/>
          <w:rtl/>
        </w:rPr>
        <w:t>זונה משוי לה, ובביאה שניה עשאה חללה</w:t>
      </w:r>
    </w:p>
    <w:p w14:paraId="1D05F656" w14:textId="77777777" w:rsidR="00620854" w:rsidRPr="00741ADA" w:rsidRDefault="00000000" w:rsidP="00741ADA">
      <w:pPr>
        <w:pStyle w:val="aa"/>
        <w:bidi/>
        <w:rPr>
          <w:rFonts w:ascii="Narkisim" w:hAnsi="Narkisim"/>
        </w:rPr>
      </w:pPr>
      <w:r w:rsidRPr="00741ADA">
        <w:rPr>
          <w:rFonts w:ascii="Narkisim" w:hAnsi="Narkisim"/>
          <w:u w:val="single"/>
          <w:rtl/>
        </w:rPr>
        <w:t>אין חללה אלא מאיסורי כהונה</w:t>
      </w:r>
      <w:r w:rsidRPr="00741ADA">
        <w:rPr>
          <w:rFonts w:ascii="Narkisim" w:hAnsi="Narkisim"/>
          <w:rtl/>
        </w:rPr>
        <w:t>. ה</w:t>
      </w:r>
      <w:r w:rsidRPr="00741ADA">
        <w:rPr>
          <w:rFonts w:ascii="Narkisim" w:hAnsi="Narkisim"/>
          <w:b/>
          <w:bCs/>
          <w:rtl/>
        </w:rPr>
        <w:t>רמב"ם</w:t>
      </w:r>
      <w:r w:rsidRPr="00741ADA">
        <w:rPr>
          <w:rFonts w:ascii="Narkisim" w:hAnsi="Narkisim"/>
          <w:rtl/>
        </w:rPr>
        <w:t xml:space="preserve"> (בפיה"מ) כת' דאף חלל אינו עושה חללות [אלא פוסל את האשה מדין זונה], כיון דאין 'איסור' כהונה. (הו' לעיל עד: ועז.). אבל דעת </w:t>
      </w:r>
      <w:r w:rsidRPr="00741ADA">
        <w:rPr>
          <w:rFonts w:ascii="Narkisim" w:hAnsi="Narkisim"/>
          <w:b/>
          <w:bCs/>
          <w:rtl/>
        </w:rPr>
        <w:t>שא"ר</w:t>
      </w:r>
      <w:r w:rsidRPr="00741ADA">
        <w:rPr>
          <w:rFonts w:ascii="Narkisim" w:hAnsi="Narkisim"/>
          <w:rtl/>
        </w:rPr>
        <w:t xml:space="preserve"> דאף חלל הוה 'פסול' כהונה.</w:t>
      </w:r>
    </w:p>
    <w:p w14:paraId="08C8110B"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(יבמות טו:) כת' דהך כלל הוא דוקא בפסול האשה, שהיתה כשירה ונתחללה. אבל הולד י"ל דפסול משום חללות, אף בלא איסורי כהונה. (וע' גר"ח איסו"ב יז ב).</w:t>
      </w:r>
    </w:p>
    <w:p w14:paraId="7E4297A0" w14:textId="77777777" w:rsidR="00620854" w:rsidRPr="00741ADA" w:rsidRDefault="00000000" w:rsidP="00741ADA">
      <w:pPr>
        <w:pStyle w:val="3"/>
        <w:bidi/>
        <w:rPr>
          <w:rFonts w:ascii="Narkisim" w:hAnsi="Narkisim"/>
        </w:rPr>
      </w:pPr>
      <w:r w:rsidRPr="00741ADA">
        <w:rPr>
          <w:rFonts w:ascii="Narkisim" w:hAnsi="Narkisim"/>
          <w:rtl/>
        </w:rPr>
        <w:t>דף עח.</w:t>
      </w:r>
    </w:p>
    <w:p w14:paraId="5BBFE403" w14:textId="77777777" w:rsidR="00620854" w:rsidRPr="00741ADA" w:rsidRDefault="00000000" w:rsidP="00741ADA">
      <w:pPr>
        <w:bidi/>
        <w:rPr>
          <w:rFonts w:ascii="Narkisim" w:hAnsi="Narkisim" w:cs="Narkisim"/>
        </w:rPr>
      </w:pPr>
      <w:r w:rsidRPr="00741ADA">
        <w:rPr>
          <w:rFonts w:ascii="Narkisim" w:hAnsi="Narkisim" w:cs="Narkisim"/>
          <w:u w:val="single"/>
          <w:rtl/>
        </w:rPr>
        <w:t>זונה משוי לה, חללה לא משוי לה</w:t>
      </w:r>
      <w:r w:rsidRPr="00741ADA">
        <w:rPr>
          <w:rFonts w:ascii="Narkisim" w:hAnsi="Narkisim" w:cs="Narkisim"/>
          <w:rtl/>
        </w:rPr>
        <w:t>. וה</w:t>
      </w:r>
      <w:r w:rsidRPr="00741ADA">
        <w:rPr>
          <w:rFonts w:ascii="Narkisim" w:hAnsi="Narkisim" w:cs="Narkisim"/>
          <w:b/>
          <w:bCs/>
          <w:rtl/>
        </w:rPr>
        <w:t>מאירי</w:t>
      </w:r>
      <w:r w:rsidRPr="00741ADA">
        <w:rPr>
          <w:rFonts w:ascii="Narkisim" w:hAnsi="Narkisim" w:cs="Narkisim"/>
          <w:rtl/>
        </w:rPr>
        <w:t xml:space="preserve"> כת' דהנולד ממנה הוה ממזר ולא חלל, ואוכל בתרומה למאן דמכשיר ממזר בתרומה</w:t>
      </w:r>
      <w:r w:rsidRPr="00741ADA">
        <w:rPr>
          <w:rStyle w:val="ac"/>
          <w:rFonts w:ascii="Narkisim" w:hAnsi="Narkisim" w:cs="Narkisim"/>
          <w:rtl/>
        </w:rPr>
        <w:footnoteReference w:id="1175"/>
      </w:r>
      <w:r w:rsidRPr="00741ADA">
        <w:rPr>
          <w:rFonts w:ascii="Narkisim" w:hAnsi="Narkisim" w:cs="Narkisim"/>
          <w:rtl/>
        </w:rPr>
        <w:t xml:space="preserve">. </w:t>
      </w:r>
      <w:r w:rsidRPr="00741ADA">
        <w:rPr>
          <w:rFonts w:ascii="Narkisim" w:hAnsi="Narkisim" w:cs="Narkisim"/>
          <w:szCs w:val="20"/>
          <w:rtl/>
        </w:rPr>
        <w:t>[וכ"כ ה</w:t>
      </w:r>
      <w:r w:rsidRPr="00741ADA">
        <w:rPr>
          <w:rFonts w:ascii="Narkisim" w:hAnsi="Narkisim" w:cs="Narkisim"/>
          <w:b/>
          <w:bCs/>
          <w:szCs w:val="20"/>
          <w:rtl/>
        </w:rPr>
        <w:t>ט"ז</w:t>
      </w:r>
      <w:r w:rsidRPr="00741ADA">
        <w:rPr>
          <w:rFonts w:ascii="Narkisim" w:hAnsi="Narkisim" w:cs="Narkisim"/>
          <w:szCs w:val="20"/>
          <w:rtl/>
        </w:rPr>
        <w:t xml:space="preserve"> (ז יד) דממזר אוכל בתרומה</w:t>
      </w:r>
      <w:r w:rsidRPr="00741ADA">
        <w:rPr>
          <w:rStyle w:val="ac"/>
          <w:rFonts w:ascii="Narkisim" w:hAnsi="Narkisim" w:cs="Narkisim"/>
          <w:szCs w:val="20"/>
          <w:rtl/>
        </w:rPr>
        <w:footnoteReference w:id="1176"/>
      </w:r>
      <w:r w:rsidRPr="00741ADA">
        <w:rPr>
          <w:rFonts w:ascii="Narkisim" w:hAnsi="Narkisim" w:cs="Narkisim"/>
          <w:szCs w:val="20"/>
          <w:rtl/>
        </w:rPr>
        <w:t>]</w:t>
      </w:r>
      <w:r w:rsidRPr="00741ADA">
        <w:rPr>
          <w:rFonts w:ascii="Narkisim" w:hAnsi="Narkisim" w:cs="Narkisim"/>
          <w:rtl/>
        </w:rPr>
        <w:t>. וה</w:t>
      </w:r>
      <w:r w:rsidRPr="00741ADA">
        <w:rPr>
          <w:rFonts w:ascii="Narkisim" w:hAnsi="Narkisim" w:cs="Narkisim"/>
          <w:b/>
          <w:bCs/>
          <w:rtl/>
        </w:rPr>
        <w:t>מאירי</w:t>
      </w:r>
      <w:r w:rsidRPr="00741ADA">
        <w:rPr>
          <w:rFonts w:ascii="Narkisim" w:hAnsi="Narkisim" w:cs="Narkisim"/>
          <w:rtl/>
        </w:rPr>
        <w:t xml:space="preserve"> חלק דממזר כזר גמור הוא, והולד הוא זר אף דאינו חלל.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ביארו דסברת המאירי דיחס ממזרות סותר לקדושת כהונתו</w:t>
      </w:r>
      <w:r w:rsidRPr="00741ADA">
        <w:rPr>
          <w:rStyle w:val="ac"/>
          <w:rFonts w:ascii="Narkisim" w:hAnsi="Narkisim" w:cs="Narkisim"/>
          <w:szCs w:val="20"/>
          <w:rtl/>
        </w:rPr>
        <w:footnoteReference w:id="1177"/>
      </w:r>
      <w:r w:rsidRPr="00741ADA">
        <w:rPr>
          <w:rFonts w:ascii="Narkisim" w:hAnsi="Narkisim" w:cs="Narkisim"/>
          <w:szCs w:val="20"/>
          <w:rtl/>
        </w:rPr>
        <w:t>. [ועד"ז אף לוי ממזר, הממזרת סותרת לדין לויה</w:t>
      </w:r>
      <w:r w:rsidRPr="00741ADA">
        <w:rPr>
          <w:rStyle w:val="ac"/>
          <w:rFonts w:ascii="Narkisim" w:hAnsi="Narkisim" w:cs="Narkisim"/>
          <w:szCs w:val="20"/>
          <w:rtl/>
        </w:rPr>
        <w:footnoteReference w:id="1178"/>
      </w:r>
      <w:r w:rsidRPr="00741ADA">
        <w:rPr>
          <w:rFonts w:ascii="Narkisim" w:hAnsi="Narkisim" w:cs="Narkisim"/>
          <w:rtl/>
        </w:rPr>
        <w:t>].</w:t>
      </w:r>
    </w:p>
    <w:p w14:paraId="6B9B2FEA"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שו"ת הרשב"א</w:t>
      </w:r>
      <w:r w:rsidRPr="00741ADA">
        <w:rPr>
          <w:rFonts w:ascii="Narkisim" w:hAnsi="Narkisim"/>
          <w:rtl/>
        </w:rPr>
        <w:t xml:space="preserve"> (א אלף רא) נשאל האם הולד מביאה ראשונה אוכל בתרומה, אף דהוה ממזר, הא אינו חלל דאינו מאיסורי כהונה. וה</w:t>
      </w:r>
      <w:r w:rsidRPr="00741ADA">
        <w:rPr>
          <w:rFonts w:ascii="Narkisim" w:hAnsi="Narkisim"/>
          <w:b/>
          <w:bCs/>
          <w:rtl/>
        </w:rPr>
        <w:t>רשב"א</w:t>
      </w:r>
      <w:r w:rsidRPr="00741ADA">
        <w:rPr>
          <w:rFonts w:ascii="Narkisim" w:hAnsi="Narkisim"/>
          <w:rtl/>
        </w:rPr>
        <w:t xml:space="preserve"> השיב דמבואר (יבמות מד:) דאף לר' יהושע דהבא על חייבי כריתות אינו ממזר, מ"מ פסול לכהונה מק"ו דאלמנה לכה"ג</w:t>
      </w:r>
      <w:r w:rsidRPr="00741ADA">
        <w:rPr>
          <w:rStyle w:val="ac"/>
          <w:rFonts w:ascii="Narkisim" w:hAnsi="Narkisim"/>
          <w:rtl/>
        </w:rPr>
        <w:footnoteReference w:id="1179"/>
      </w:r>
      <w:r w:rsidRPr="00741ADA">
        <w:rPr>
          <w:rFonts w:ascii="Narkisim" w:hAnsi="Narkisim"/>
          <w:rtl/>
        </w:rPr>
        <w:t>. וה"נ ולד זה פסול לכהונה מהך ק"ו</w:t>
      </w:r>
      <w:r w:rsidRPr="00741ADA">
        <w:rPr>
          <w:rStyle w:val="ac"/>
          <w:rFonts w:ascii="Narkisim" w:hAnsi="Narkisim"/>
          <w:rtl/>
        </w:rPr>
        <w:footnoteReference w:id="1180"/>
      </w:r>
      <w:r w:rsidRPr="00741ADA">
        <w:rPr>
          <w:rFonts w:ascii="Narkisim" w:hAnsi="Narkisim"/>
          <w:rtl/>
        </w:rPr>
        <w:t xml:space="preserve">. </w:t>
      </w:r>
      <w:r w:rsidRPr="00741ADA">
        <w:rPr>
          <w:rFonts w:ascii="Narkisim" w:hAnsi="Narkisim"/>
          <w:szCs w:val="20"/>
          <w:rtl/>
        </w:rPr>
        <w:t>[וכיון דנפסלת בביאה זו, אף הולד פגום, ע' אמר"מ י]</w:t>
      </w:r>
      <w:r w:rsidRPr="00741ADA">
        <w:rPr>
          <w:rFonts w:ascii="Narkisim" w:hAnsi="Narkisim"/>
          <w:rtl/>
        </w:rPr>
        <w:t>.</w:t>
      </w:r>
    </w:p>
    <w:p w14:paraId="3B8A024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(יבמות נג:) כת' דכיון דנעשית זונה, אף הולד פגום</w:t>
      </w:r>
      <w:r w:rsidRPr="00741ADA">
        <w:rPr>
          <w:rStyle w:val="ac"/>
          <w:rFonts w:ascii="Narkisim" w:hAnsi="Narkisim"/>
          <w:rtl/>
        </w:rPr>
        <w:footnoteReference w:id="1181"/>
      </w:r>
      <w:r w:rsidRPr="00741ADA">
        <w:rPr>
          <w:rFonts w:ascii="Narkisim" w:hAnsi="Narkisim"/>
          <w:rtl/>
        </w:rPr>
        <w:t xml:space="preserve">. </w:t>
      </w:r>
      <w:r w:rsidRPr="00741ADA">
        <w:rPr>
          <w:rFonts w:ascii="Narkisim" w:hAnsi="Narkisim"/>
          <w:szCs w:val="20"/>
          <w:rtl/>
        </w:rPr>
        <w:t>[וצ"ב דנעשית זונה ולא חללה. וצ"ל דאף שם 'בן זונה' פוסל מכהונה, אף בביאה ראשונה. וע' אמר"מ י, דב"א ב כג]</w:t>
      </w:r>
      <w:r w:rsidRPr="00741ADA">
        <w:rPr>
          <w:rFonts w:ascii="Narkisim" w:hAnsi="Narkisim"/>
          <w:rtl/>
        </w:rPr>
        <w:t>.</w:t>
      </w:r>
    </w:p>
    <w:p w14:paraId="3885D80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(יט ה) כת' דכהן הבא על הזקוקה ליבם, ונתעברה מביאה ראשונה הולד כשר, לפי שאינו מאיסורי כהונה ונעשית זונה</w:t>
      </w:r>
      <w:r w:rsidRPr="00741ADA">
        <w:rPr>
          <w:rStyle w:val="ac"/>
          <w:rFonts w:ascii="Narkisim" w:hAnsi="Narkisim" w:cs="Narkisim"/>
          <w:rtl/>
        </w:rPr>
        <w:footnoteReference w:id="1182"/>
      </w:r>
      <w:r w:rsidRPr="00741ADA">
        <w:rPr>
          <w:rFonts w:ascii="Narkisim" w:hAnsi="Narkisim" w:cs="Narkisim"/>
          <w:rtl/>
        </w:rPr>
        <w:t>. חזר ובא עליה נתחללה, והולד חלל. ו</w:t>
      </w:r>
      <w:r w:rsidRPr="00741ADA">
        <w:rPr>
          <w:rFonts w:ascii="Narkisim" w:hAnsi="Narkisim" w:cs="Narkisim"/>
          <w:b/>
          <w:bCs/>
          <w:rtl/>
        </w:rPr>
        <w:t>ה"ה</w:t>
      </w:r>
      <w:r w:rsidRPr="00741ADA">
        <w:rPr>
          <w:rFonts w:ascii="Narkisim" w:hAnsi="Narkisim" w:cs="Narkisim"/>
          <w:rtl/>
        </w:rPr>
        <w:t xml:space="preserve"> ביאר דהרמב"ם נקט דוקא זקוקה ליבום</w:t>
      </w:r>
      <w:r w:rsidRPr="00741ADA">
        <w:rPr>
          <w:rStyle w:val="ac"/>
          <w:rFonts w:ascii="Narkisim" w:hAnsi="Narkisim" w:cs="Narkisim"/>
          <w:rtl/>
        </w:rPr>
        <w:footnoteReference w:id="1183"/>
      </w:r>
      <w:r w:rsidRPr="00741ADA">
        <w:rPr>
          <w:rFonts w:ascii="Narkisim" w:hAnsi="Narkisim" w:cs="Narkisim"/>
          <w:rtl/>
        </w:rPr>
        <w:t>. דבחייבי כריתות הולד ממזר, וכן ממזרת [ואינו כהן]. ובלאוי כהונה הולד חלל. [והאחרונים דייקו מדבריו דממזר אינו כהן].</w:t>
      </w:r>
    </w:p>
    <w:p w14:paraId="01BD388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משנ"ל</w:t>
      </w:r>
      <w:r w:rsidRPr="00741ADA">
        <w:rPr>
          <w:rFonts w:ascii="Narkisim" w:hAnsi="Narkisim"/>
          <w:rtl/>
        </w:rPr>
        <w:t xml:space="preserve"> (יט ה) דן כהן שבא על פסולי קהל, האם חל בהם 'שם זונה', הא בלא"ה מופקעין מכהונה. ושוב הוכיח דמבואר דכהן הבא על הממזרת הולד חלל, וע"כ היינו משום דנעשית זונה, ושוב נעשית חללה.</w:t>
      </w:r>
    </w:p>
    <w:p w14:paraId="532F0895"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אמר"מ</w:t>
      </w:r>
      <w:r w:rsidRPr="00741ADA">
        <w:rPr>
          <w:rFonts w:ascii="Narkisim" w:hAnsi="Narkisim"/>
          <w:rtl/>
        </w:rPr>
        <w:t xml:space="preserve"> (י יג) הביא קו' לצד דממזר אינו כהן, א"כ כהן שבא על אחותו יעבור משום לא יחלל, שמחלל זרעו (וכדבסמוך). ועי"ש מה שדן עפ"ז. [אך יש ליישב דאף דהולד אינו כהן, אבל אינו בגדר 'מחולל'].</w:t>
      </w:r>
    </w:p>
    <w:p w14:paraId="4E691F09" w14:textId="77777777" w:rsidR="00620854" w:rsidRPr="00741ADA" w:rsidRDefault="00000000" w:rsidP="00741ADA">
      <w:pPr>
        <w:bidi/>
        <w:rPr>
          <w:rFonts w:ascii="Narkisim" w:hAnsi="Narkisim" w:cs="Narkisim"/>
        </w:rPr>
      </w:pPr>
      <w:r w:rsidRPr="00741ADA">
        <w:rPr>
          <w:rFonts w:ascii="Narkisim" w:hAnsi="Narkisim" w:cs="Narkisim"/>
          <w:u w:val="single"/>
          <w:rtl/>
        </w:rPr>
        <w:t>חזר ובא עליה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או הוא או כהן אחר. ה</w:t>
      </w:r>
      <w:r w:rsidRPr="00741ADA">
        <w:rPr>
          <w:rFonts w:ascii="Narkisim" w:hAnsi="Narkisim" w:cs="Narkisim"/>
          <w:b/>
          <w:bCs/>
          <w:rtl/>
        </w:rPr>
        <w:t>ריטב"א</w:t>
      </w:r>
      <w:r w:rsidRPr="00741ADA">
        <w:rPr>
          <w:rFonts w:ascii="Narkisim" w:hAnsi="Narkisim" w:cs="Narkisim"/>
          <w:rtl/>
        </w:rPr>
        <w:t xml:space="preserve"> הק' דבהעראה עשאה זונה [כדאי' ביבמות</w:t>
      </w:r>
      <w:r w:rsidRPr="00741ADA">
        <w:rPr>
          <w:rStyle w:val="ac"/>
          <w:rFonts w:ascii="Narkisim" w:hAnsi="Narkisim" w:cs="Narkisim"/>
          <w:rtl/>
        </w:rPr>
        <w:footnoteReference w:id="1184"/>
      </w:r>
      <w:r w:rsidRPr="00741ADA">
        <w:rPr>
          <w:rFonts w:ascii="Narkisim" w:hAnsi="Narkisim" w:cs="Narkisim"/>
          <w:rtl/>
        </w:rPr>
        <w:t>], ובגמר ביאה הוי פסולי כהונה ונעשית חללה. וכה"ק ה</w:t>
      </w:r>
      <w:r w:rsidRPr="00741ADA">
        <w:rPr>
          <w:rFonts w:ascii="Narkisim" w:hAnsi="Narkisim" w:cs="Narkisim"/>
          <w:b/>
          <w:bCs/>
          <w:rtl/>
        </w:rPr>
        <w:t>שיטה ישנה</w:t>
      </w:r>
      <w:r w:rsidRPr="00741ADA">
        <w:rPr>
          <w:rFonts w:ascii="Narkisim" w:hAnsi="Narkisim" w:cs="Narkisim"/>
          <w:rtl/>
        </w:rPr>
        <w:t xml:space="preserve"> ו</w:t>
      </w:r>
      <w:r w:rsidRPr="00741ADA">
        <w:rPr>
          <w:rFonts w:ascii="Narkisim" w:hAnsi="Narkisim" w:cs="Narkisim"/>
          <w:b/>
          <w:bCs/>
          <w:rtl/>
        </w:rPr>
        <w:t>רשב"א</w:t>
      </w:r>
      <w:r w:rsidRPr="00741ADA">
        <w:rPr>
          <w:rFonts w:ascii="Narkisim" w:hAnsi="Narkisim" w:cs="Narkisim"/>
          <w:rtl/>
        </w:rPr>
        <w:t xml:space="preserve"> (בשיטמ"ק כתובות ל.), ותי' דחד ביאה לא פלגינן שתאסר בב' איסורין</w:t>
      </w:r>
      <w:r w:rsidRPr="00741ADA">
        <w:rPr>
          <w:rStyle w:val="ac"/>
          <w:rFonts w:ascii="Narkisim" w:hAnsi="Narkisim" w:cs="Narkisim"/>
          <w:rtl/>
        </w:rPr>
        <w:footnoteReference w:id="1185"/>
      </w:r>
      <w:r w:rsidRPr="00741ADA">
        <w:rPr>
          <w:rFonts w:ascii="Narkisim" w:hAnsi="Narkisim" w:cs="Narkisim"/>
          <w:rtl/>
        </w:rPr>
        <w:t>. וכ"כ ה</w:t>
      </w:r>
      <w:r w:rsidRPr="00741ADA">
        <w:rPr>
          <w:rFonts w:ascii="Narkisim" w:hAnsi="Narkisim" w:cs="Narkisim"/>
          <w:b/>
          <w:bCs/>
          <w:rtl/>
        </w:rPr>
        <w:t>מאירי</w:t>
      </w:r>
      <w:r w:rsidRPr="00741ADA">
        <w:rPr>
          <w:rFonts w:ascii="Narkisim" w:hAnsi="Narkisim" w:cs="Narkisim"/>
          <w:rtl/>
        </w:rPr>
        <w:t xml:space="preserve"> דאינו חייב בביאה זו משום חללה, אלא כשפירש וחזר.</w:t>
      </w:r>
    </w:p>
    <w:p w14:paraId="31D8841F" w14:textId="77777777" w:rsidR="00620854" w:rsidRPr="00741ADA" w:rsidRDefault="00000000" w:rsidP="00741ADA">
      <w:pPr>
        <w:pStyle w:val="a8"/>
        <w:bidi/>
        <w:rPr>
          <w:rFonts w:ascii="Narkisim" w:hAnsi="Narkisim"/>
        </w:rPr>
      </w:pPr>
      <w:r w:rsidRPr="00741ADA">
        <w:rPr>
          <w:rFonts w:ascii="Narkisim" w:hAnsi="Narkisim"/>
          <w:rtl/>
        </w:rPr>
        <w:t>וצ"ב סברא זו, דהא מ"מ האשה היא זונה. והרי יש כאן ביאה בזונה. וה</w:t>
      </w:r>
      <w:r w:rsidRPr="00741ADA">
        <w:rPr>
          <w:rFonts w:ascii="Narkisim" w:hAnsi="Narkisim"/>
          <w:b/>
          <w:bCs/>
          <w:rtl/>
        </w:rPr>
        <w:t>קוב"ש</w:t>
      </w:r>
      <w:r w:rsidRPr="00741ADA">
        <w:rPr>
          <w:rFonts w:ascii="Narkisim" w:hAnsi="Narkisim"/>
          <w:rtl/>
        </w:rPr>
        <w:t xml:space="preserve"> (ח"ב י ו) כת' דהעראה נחשב כתחילת הביאה [דנחשב שהגיע הביאה השלימה</w:t>
      </w:r>
      <w:r w:rsidRPr="00741ADA">
        <w:rPr>
          <w:rStyle w:val="ac"/>
          <w:rFonts w:ascii="Narkisim" w:hAnsi="Narkisim"/>
          <w:rtl/>
        </w:rPr>
        <w:footnoteReference w:id="1186"/>
      </w:r>
      <w:r w:rsidRPr="00741ADA">
        <w:rPr>
          <w:rFonts w:ascii="Narkisim" w:hAnsi="Narkisim"/>
          <w:rtl/>
        </w:rPr>
        <w:t>], אבל אין לו חשיבות ביאה בפנ"ע להתחלק ממנו.</w:t>
      </w:r>
    </w:p>
    <w:p w14:paraId="5A5169A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דבר"י</w:t>
      </w:r>
      <w:r w:rsidRPr="00741ADA">
        <w:rPr>
          <w:rFonts w:ascii="Narkisim" w:hAnsi="Narkisim"/>
          <w:rtl/>
        </w:rPr>
        <w:t xml:space="preserve"> (מא) כת' דרק אחרי שגמר ביאתו נחשב דאף תחילת ביאה הוה ביאה. ואף דלאחר הגמר נחשב אף תחילתו ביאה למפרע, אבל דין זונה תלוי בדין שהיה קודם. ולא חל הגדר למפרע, דהוה מציאות שחל מכאן ולהבא</w:t>
      </w:r>
      <w:r w:rsidRPr="00741ADA">
        <w:rPr>
          <w:rStyle w:val="ac"/>
          <w:rFonts w:ascii="Narkisim" w:hAnsi="Narkisim"/>
          <w:rtl/>
        </w:rPr>
        <w:footnoteReference w:id="1187"/>
      </w:r>
      <w:r w:rsidRPr="00741ADA">
        <w:rPr>
          <w:rFonts w:ascii="Narkisim" w:hAnsi="Narkisim"/>
          <w:rtl/>
        </w:rPr>
        <w:t>.</w:t>
      </w:r>
    </w:p>
    <w:p w14:paraId="004F4E6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(יד ז-ט) כתב דהוה סברא דאינו מצווה על דבר שלא היה איסור קודם המעשה, ולא הנאסר באותה מעשה</w:t>
      </w:r>
      <w:r w:rsidRPr="00741ADA">
        <w:rPr>
          <w:rStyle w:val="ac"/>
          <w:rFonts w:ascii="Narkisim" w:hAnsi="Narkisim"/>
          <w:rtl/>
        </w:rPr>
        <w:footnoteReference w:id="1188"/>
      </w:r>
      <w:r w:rsidRPr="00741ADA">
        <w:rPr>
          <w:rFonts w:ascii="Narkisim" w:hAnsi="Narkisim"/>
          <w:rtl/>
        </w:rPr>
        <w:t>. והחזו"א בסוגריים הוסיף אא"כ נאסרה בתוך המעשה ע"י סיבה אחרת כגון פשטה ידה וקבלה קידושין מאחר או פירסה נדה.</w:t>
      </w:r>
    </w:p>
    <w:p w14:paraId="7D80001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ריטב"א</w:t>
      </w:r>
      <w:r w:rsidRPr="00741ADA">
        <w:rPr>
          <w:rFonts w:ascii="Narkisim" w:hAnsi="Narkisim" w:cs="Narkisim"/>
          <w:rtl/>
        </w:rPr>
        <w:t xml:space="preserve"> תי' דהיכא דגמר ביאתו אמרי' דדעתו על גמר ביאה, וציין למ"ש (לעיל י.). דדוקא היכא דהערה ופירש אמרי' דהעראה כגמר ביאה [ודעתו עליו]. והכא גמר ביאתו, ובגמר ביאה נעשית זונה [ולא בהעראה, דלא היה דעתו עליו]. וה</w:t>
      </w:r>
      <w:r w:rsidRPr="00741ADA">
        <w:rPr>
          <w:rFonts w:ascii="Narkisim" w:hAnsi="Narkisim" w:cs="Narkisim"/>
          <w:b/>
          <w:bCs/>
          <w:rtl/>
        </w:rPr>
        <w:t>אחרונים</w:t>
      </w:r>
      <w:r w:rsidRPr="00741ADA">
        <w:rPr>
          <w:rFonts w:ascii="Narkisim" w:hAnsi="Narkisim" w:cs="Narkisim"/>
          <w:rtl/>
        </w:rPr>
        <w:t xml:space="preserve"> הק' האיך תלי דין זונה משום דדעתו על גמר ביאה</w:t>
      </w:r>
      <w:r w:rsidRPr="00741ADA">
        <w:rPr>
          <w:rStyle w:val="ac"/>
          <w:rFonts w:ascii="Narkisim" w:hAnsi="Narkisim" w:cs="Narkisim"/>
          <w:rtl/>
        </w:rPr>
        <w:footnoteReference w:id="1189"/>
      </w:r>
      <w:r w:rsidRPr="00741ADA">
        <w:rPr>
          <w:rFonts w:ascii="Narkisim" w:hAnsi="Narkisim" w:cs="Narkisim"/>
          <w:rtl/>
        </w:rPr>
        <w:t>.</w:t>
      </w:r>
    </w:p>
    <w:p w14:paraId="328F5190"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שו"ת רע"א</w:t>
      </w:r>
      <w:r w:rsidRPr="00741ADA">
        <w:rPr>
          <w:rFonts w:ascii="Narkisim" w:hAnsi="Narkisim"/>
          <w:rtl/>
        </w:rPr>
        <w:t xml:space="preserve"> (ק' רכב יד) ביאר דהעראה הוה ביאה גרועה, ולא נחשב ביאה אא"כ אחשביה לקנות ע"י. [וכ"כ ה</w:t>
      </w:r>
      <w:r w:rsidRPr="00741ADA">
        <w:rPr>
          <w:rFonts w:ascii="Narkisim" w:hAnsi="Narkisim"/>
          <w:b/>
          <w:bCs/>
          <w:rtl/>
        </w:rPr>
        <w:t>קובה"ע</w:t>
      </w:r>
      <w:r w:rsidRPr="00741ADA">
        <w:rPr>
          <w:rFonts w:ascii="Narkisim" w:hAnsi="Narkisim"/>
          <w:rtl/>
        </w:rPr>
        <w:t xml:space="preserve"> עג א].</w:t>
      </w:r>
    </w:p>
    <w:p w14:paraId="3F38CAD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עוד די"ל דגדר פגם 'זונה' תלי בדעת בני אדם, ומש"ה תלי אי היא פגומה קודם המעשה.</w:t>
      </w:r>
    </w:p>
    <w:p w14:paraId="00C99509" w14:textId="77777777" w:rsidR="00620854" w:rsidRPr="00741ADA" w:rsidRDefault="00000000" w:rsidP="00741ADA">
      <w:pPr>
        <w:bidi/>
        <w:rPr>
          <w:rFonts w:ascii="Narkisim" w:hAnsi="Narkisim" w:cs="Narkisim"/>
        </w:rPr>
      </w:pPr>
      <w:r w:rsidRPr="00741ADA">
        <w:rPr>
          <w:rFonts w:ascii="Narkisim" w:hAnsi="Narkisim" w:cs="Narkisim"/>
          <w:u w:val="single"/>
          <w:rtl/>
        </w:rPr>
        <w:t>חזר ובא עליה עשאה חללה</w:t>
      </w:r>
      <w:r w:rsidRPr="00741ADA">
        <w:rPr>
          <w:rFonts w:ascii="Narkisim" w:hAnsi="Narkisim" w:cs="Narkisim"/>
          <w:rtl/>
        </w:rPr>
        <w:t>. ה</w:t>
      </w:r>
      <w:r w:rsidRPr="00741ADA">
        <w:rPr>
          <w:rFonts w:ascii="Narkisim" w:hAnsi="Narkisim" w:cs="Narkisim"/>
          <w:b/>
          <w:bCs/>
          <w:rtl/>
        </w:rPr>
        <w:t>תוס' הרא"ש</w:t>
      </w:r>
      <w:r w:rsidRPr="00741ADA">
        <w:rPr>
          <w:rFonts w:ascii="Narkisim" w:hAnsi="Narkisim" w:cs="Narkisim"/>
          <w:rtl/>
        </w:rPr>
        <w:t xml:space="preserve"> הק' דאין איסור חללה חל על איסור זונה (וכדלעיל). וי"ל דמיירי שהביא ב' שערות אחר שנעשית חללה. דעכשיו באין ב' האיסורין בבת א'.</w:t>
      </w:r>
    </w:p>
    <w:p w14:paraId="50673D54" w14:textId="77777777" w:rsidR="00620854" w:rsidRPr="00741ADA" w:rsidRDefault="00000000" w:rsidP="00741ADA">
      <w:pPr>
        <w:pStyle w:val="a7"/>
        <w:bidi/>
        <w:rPr>
          <w:rFonts w:ascii="Narkisim" w:hAnsi="Narkisim"/>
        </w:rPr>
      </w:pPr>
      <w:r w:rsidRPr="00741ADA">
        <w:rPr>
          <w:rFonts w:ascii="Narkisim" w:hAnsi="Narkisim"/>
          <w:rtl/>
        </w:rPr>
        <w:t>ועד"ז הק' ה</w:t>
      </w:r>
      <w:r w:rsidRPr="00741ADA">
        <w:rPr>
          <w:rFonts w:ascii="Narkisim" w:hAnsi="Narkisim"/>
          <w:b/>
          <w:bCs/>
          <w:rtl/>
        </w:rPr>
        <w:t>מהרי"ט</w:t>
      </w:r>
      <w:r w:rsidRPr="00741ADA">
        <w:rPr>
          <w:rFonts w:ascii="Narkisim" w:hAnsi="Narkisim"/>
          <w:rtl/>
        </w:rPr>
        <w:t xml:space="preserve"> האיך חל איסור זונה על איסור אחותו, וכיון דאינה זונה</w:t>
      </w:r>
      <w:r w:rsidRPr="00741ADA">
        <w:rPr>
          <w:rStyle w:val="ac"/>
          <w:rFonts w:ascii="Narkisim" w:hAnsi="Narkisim"/>
          <w:rtl/>
        </w:rPr>
        <w:footnoteReference w:id="1190"/>
      </w:r>
      <w:r w:rsidRPr="00741ADA">
        <w:rPr>
          <w:rFonts w:ascii="Narkisim" w:hAnsi="Narkisim"/>
          <w:rtl/>
        </w:rPr>
        <w:t xml:space="preserve"> לא תתחלל בביאתו</w:t>
      </w:r>
      <w:r w:rsidRPr="00741ADA">
        <w:rPr>
          <w:rStyle w:val="ac"/>
          <w:rFonts w:ascii="Narkisim" w:hAnsi="Narkisim"/>
          <w:rtl/>
        </w:rPr>
        <w:footnoteReference w:id="1191"/>
      </w:r>
      <w:r w:rsidRPr="00741ADA">
        <w:rPr>
          <w:rFonts w:ascii="Narkisim" w:hAnsi="Narkisim"/>
          <w:rtl/>
        </w:rPr>
        <w:t>.</w:t>
      </w:r>
    </w:p>
    <w:p w14:paraId="23A8AF29"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כת' דאף דאין איסור חל על איסור ללקות ב', מ"מ היכא דהיה שוגג באיסור אחותו, או התרו בו אאיסור הב', פשיטא שלוקה</w:t>
      </w:r>
      <w:r w:rsidRPr="00741ADA">
        <w:rPr>
          <w:rStyle w:val="ac"/>
          <w:rFonts w:ascii="Narkisim" w:hAnsi="Narkisim"/>
          <w:rtl/>
        </w:rPr>
        <w:footnoteReference w:id="1192"/>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שעה"מ</w:t>
      </w:r>
      <w:r w:rsidRPr="00741ADA">
        <w:rPr>
          <w:rFonts w:ascii="Narkisim" w:hAnsi="Narkisim"/>
          <w:szCs w:val="20"/>
          <w:rtl/>
        </w:rPr>
        <w:t xml:space="preserve"> (איסו"ב יז ח) הביא מדברי הראשונים (בכ"מ</w:t>
      </w:r>
      <w:r w:rsidRPr="00741ADA">
        <w:rPr>
          <w:rStyle w:val="ac"/>
          <w:rFonts w:ascii="Narkisim" w:hAnsi="Narkisim"/>
          <w:szCs w:val="20"/>
          <w:rtl/>
        </w:rPr>
        <w:footnoteReference w:id="1193"/>
      </w:r>
      <w:r w:rsidRPr="00741ADA">
        <w:rPr>
          <w:rFonts w:ascii="Narkisim" w:hAnsi="Narkisim"/>
          <w:szCs w:val="20"/>
          <w:rtl/>
        </w:rPr>
        <w:t>) דאם התרו משום האיסור הב' אינו לוקה</w:t>
      </w:r>
      <w:r w:rsidRPr="00741ADA">
        <w:rPr>
          <w:rFonts w:ascii="Narkisim" w:hAnsi="Narkisim"/>
          <w:rtl/>
        </w:rPr>
        <w:t>.</w:t>
      </w:r>
    </w:p>
    <w:p w14:paraId="19548F9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כת' דאף דאינו לוקה משום זונה, מ"מ כלפי כהנים אחרים הוה זונה [וחל לענין לקוברו בין רשעים גמורים, וכדאי' יבמות לב:]. ומש"ה הולד חלל.</w:t>
      </w:r>
    </w:p>
    <w:p w14:paraId="5C144EB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גר"א</w:t>
      </w:r>
      <w:r w:rsidRPr="00741ADA">
        <w:rPr>
          <w:rFonts w:ascii="Narkisim" w:hAnsi="Narkisim"/>
          <w:rtl/>
        </w:rPr>
        <w:t xml:space="preserve"> (ז נד) כת' דחזר כהן אחר דאינה ערוה עליו, ובא עליה</w:t>
      </w:r>
      <w:r w:rsidRPr="00741ADA">
        <w:rPr>
          <w:rStyle w:val="ac"/>
          <w:rFonts w:ascii="Narkisim" w:hAnsi="Narkisim"/>
          <w:rtl/>
        </w:rPr>
        <w:footnoteReference w:id="1194"/>
      </w:r>
      <w:r w:rsidRPr="00741ADA">
        <w:rPr>
          <w:rFonts w:ascii="Narkisim" w:hAnsi="Narkisim"/>
          <w:rtl/>
        </w:rPr>
        <w:t>. או באחות אשתו [ומתה אשתו] והוא בעצמו בא עליה שוב.</w:t>
      </w:r>
    </w:p>
    <w:p w14:paraId="121CC6A8" w14:textId="77777777" w:rsidR="00620854" w:rsidRPr="00741ADA" w:rsidRDefault="00000000" w:rsidP="00741ADA">
      <w:pPr>
        <w:pStyle w:val="a7"/>
        <w:bidi/>
        <w:rPr>
          <w:rFonts w:ascii="Narkisim" w:hAnsi="Narkisim"/>
        </w:rPr>
      </w:pPr>
      <w:r w:rsidRPr="00741ADA">
        <w:rPr>
          <w:rFonts w:ascii="Narkisim" w:hAnsi="Narkisim"/>
          <w:rtl/>
        </w:rPr>
        <w:t>אמנם ה</w:t>
      </w:r>
      <w:r w:rsidRPr="00741ADA">
        <w:rPr>
          <w:rFonts w:ascii="Narkisim" w:hAnsi="Narkisim"/>
          <w:b/>
          <w:bCs/>
          <w:rtl/>
        </w:rPr>
        <w:t>מאירי</w:t>
      </w:r>
      <w:r w:rsidRPr="00741ADA">
        <w:rPr>
          <w:rFonts w:ascii="Narkisim" w:hAnsi="Narkisim"/>
          <w:rtl/>
        </w:rPr>
        <w:t xml:space="preserve"> כת' דנעשית חללה אלא דאינו לוקה [דאאחע"א], והוה איסורא בעלמא. [ואפ"ה הולד חלל]. [וכ"כ </w:t>
      </w:r>
      <w:r w:rsidRPr="00741ADA">
        <w:rPr>
          <w:rFonts w:ascii="Narkisim" w:hAnsi="Narkisim"/>
          <w:b/>
          <w:bCs/>
          <w:rtl/>
        </w:rPr>
        <w:t>מהר"י בירב</w:t>
      </w:r>
      <w:r w:rsidRPr="00741ADA">
        <w:rPr>
          <w:rFonts w:ascii="Narkisim" w:hAnsi="Narkisim"/>
          <w:rtl/>
        </w:rPr>
        <w:t>]. וה</w:t>
      </w:r>
      <w:r w:rsidRPr="00741ADA">
        <w:rPr>
          <w:rFonts w:ascii="Narkisim" w:hAnsi="Narkisim"/>
          <w:b/>
          <w:bCs/>
          <w:rtl/>
        </w:rPr>
        <w:t>מנח"ח</w:t>
      </w:r>
      <w:r w:rsidRPr="00741ADA">
        <w:rPr>
          <w:rFonts w:ascii="Narkisim" w:hAnsi="Narkisim"/>
          <w:rtl/>
        </w:rPr>
        <w:t xml:space="preserve"> (רסז ה) ביאר דאף דלא חל איסור יש חללות, וכמ"ש ה</w:t>
      </w:r>
      <w:r w:rsidRPr="00741ADA">
        <w:rPr>
          <w:rFonts w:ascii="Narkisim" w:hAnsi="Narkisim"/>
          <w:b/>
          <w:bCs/>
          <w:rtl/>
        </w:rPr>
        <w:t>רמב"ם</w:t>
      </w:r>
      <w:r w:rsidRPr="00741ADA">
        <w:rPr>
          <w:rFonts w:ascii="Narkisim" w:hAnsi="Narkisim"/>
          <w:rtl/>
        </w:rPr>
        <w:t xml:space="preserve"> (יח ה) דחללות תלי בפגם ולא באיסור</w:t>
      </w:r>
      <w:r w:rsidRPr="00741ADA">
        <w:rPr>
          <w:rStyle w:val="ac"/>
          <w:rFonts w:ascii="Narkisim" w:hAnsi="Narkisim"/>
          <w:rtl/>
        </w:rPr>
        <w:footnoteReference w:id="1195"/>
      </w:r>
      <w:r w:rsidRPr="00741ADA">
        <w:rPr>
          <w:rFonts w:ascii="Narkisim" w:hAnsi="Narkisim"/>
          <w:rtl/>
        </w:rPr>
        <w:t>. [אבל ה</w:t>
      </w:r>
      <w:r w:rsidRPr="00741ADA">
        <w:rPr>
          <w:rFonts w:ascii="Narkisim" w:hAnsi="Narkisim"/>
          <w:b/>
          <w:bCs/>
          <w:rtl/>
        </w:rPr>
        <w:t>אמר"מ</w:t>
      </w:r>
      <w:r w:rsidRPr="00741ADA">
        <w:rPr>
          <w:rFonts w:ascii="Narkisim" w:hAnsi="Narkisim"/>
          <w:rtl/>
        </w:rPr>
        <w:t xml:space="preserve"> (י ד) חלק, דלא חשיב ביאת איסור, וגרע מחייבי עשה</w:t>
      </w:r>
      <w:r w:rsidRPr="00741ADA">
        <w:rPr>
          <w:rStyle w:val="ac"/>
          <w:rFonts w:ascii="Narkisim" w:hAnsi="Narkisim"/>
          <w:rtl/>
        </w:rPr>
        <w:footnoteReference w:id="1196"/>
      </w:r>
      <w:r w:rsidRPr="00741ADA">
        <w:rPr>
          <w:rFonts w:ascii="Narkisim" w:hAnsi="Narkisim"/>
          <w:rtl/>
        </w:rPr>
        <w:t xml:space="preserve">]. </w:t>
      </w:r>
      <w:r w:rsidRPr="00741ADA">
        <w:rPr>
          <w:rFonts w:ascii="Narkisim" w:hAnsi="Narkisim"/>
          <w:szCs w:val="20"/>
          <w:rtl/>
        </w:rPr>
        <w:t>[ולכאורה כן דעת המהרי"ט דהיכא דלא חל האיסור אינה זונה</w:t>
      </w:r>
      <w:r w:rsidRPr="00741ADA">
        <w:rPr>
          <w:rStyle w:val="ac"/>
          <w:rFonts w:ascii="Narkisim" w:hAnsi="Narkisim"/>
          <w:szCs w:val="20"/>
          <w:rtl/>
        </w:rPr>
        <w:footnoteReference w:id="1197"/>
      </w:r>
      <w:r w:rsidRPr="00741ADA">
        <w:rPr>
          <w:rFonts w:ascii="Narkisim" w:hAnsi="Narkisim"/>
          <w:szCs w:val="20"/>
          <w:rtl/>
        </w:rPr>
        <w:t>].</w:t>
      </w:r>
    </w:p>
    <w:p w14:paraId="74FDDE64"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גמ'</w:t>
      </w:r>
      <w:r w:rsidRPr="00741ADA">
        <w:rPr>
          <w:rFonts w:ascii="Narkisim" w:hAnsi="Narkisim"/>
          <w:rtl/>
        </w:rPr>
        <w:t xml:space="preserve"> (יבמות לב: לחד מ"ד) אי' דאף דאין איסור חל על איסור, נפק"מ באיסור הב' לענין לקוברו בין רשעים גמורים, דיש בו חומר האיסור</w:t>
      </w:r>
      <w:r w:rsidRPr="00741ADA">
        <w:rPr>
          <w:rStyle w:val="ac"/>
          <w:rFonts w:ascii="Narkisim" w:hAnsi="Narkisim"/>
          <w:rtl/>
        </w:rPr>
        <w:footnoteReference w:id="1198"/>
      </w:r>
      <w:r w:rsidRPr="00741ADA">
        <w:rPr>
          <w:rFonts w:ascii="Narkisim" w:hAnsi="Narkisim"/>
          <w:rtl/>
        </w:rPr>
        <w:t>.</w:t>
      </w:r>
    </w:p>
    <w:p w14:paraId="4A49877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מאירי</w:t>
      </w:r>
      <w:r w:rsidRPr="00741ADA">
        <w:rPr>
          <w:rFonts w:ascii="Narkisim" w:hAnsi="Narkisim"/>
          <w:rtl/>
        </w:rPr>
        <w:t xml:space="preserve"> (שם) כת' דבדיני שמים חייב ב'. וה</w:t>
      </w:r>
      <w:r w:rsidRPr="00741ADA">
        <w:rPr>
          <w:rFonts w:ascii="Narkisim" w:hAnsi="Narkisim"/>
          <w:b/>
          <w:bCs/>
          <w:rtl/>
        </w:rPr>
        <w:t>פרמ"ג</w:t>
      </w:r>
      <w:r w:rsidRPr="00741ADA">
        <w:rPr>
          <w:rFonts w:ascii="Narkisim" w:hAnsi="Narkisim"/>
          <w:rtl/>
        </w:rPr>
        <w:t xml:space="preserve"> (פתיחה להל' פסח סדר ב א טז, הו' בשו"ת אבנ"מ יב) כת' דחלו ב' איסורין, ונתמעט רק דאינו חייב ב' [דלא חל לענין העונש וקרבן]</w:t>
      </w:r>
      <w:r w:rsidRPr="00741ADA">
        <w:rPr>
          <w:rStyle w:val="ac"/>
          <w:rFonts w:ascii="Narkisim" w:hAnsi="Narkisim"/>
          <w:rtl/>
        </w:rPr>
        <w:footnoteReference w:id="1199"/>
      </w:r>
      <w:r w:rsidRPr="00741ADA">
        <w:rPr>
          <w:rFonts w:ascii="Narkisim" w:hAnsi="Narkisim"/>
          <w:rtl/>
        </w:rPr>
        <w:t>. אמנם ה</w:t>
      </w:r>
      <w:r w:rsidRPr="00741ADA">
        <w:rPr>
          <w:rFonts w:ascii="Narkisim" w:hAnsi="Narkisim"/>
          <w:b/>
          <w:bCs/>
          <w:rtl/>
        </w:rPr>
        <w:t>אחרונים</w:t>
      </w:r>
      <w:r w:rsidRPr="00741ADA">
        <w:rPr>
          <w:rFonts w:ascii="Narkisim" w:hAnsi="Narkisim"/>
          <w:rtl/>
        </w:rPr>
        <w:t xml:space="preserve"> (חי' ר' שמעון נדרים א) הוכיחו דלא חל הצווי כלל</w:t>
      </w:r>
      <w:r w:rsidRPr="00741ADA">
        <w:rPr>
          <w:rStyle w:val="ac"/>
          <w:rFonts w:ascii="Narkisim" w:hAnsi="Narkisim"/>
          <w:rtl/>
        </w:rPr>
        <w:footnoteReference w:id="1200"/>
      </w:r>
      <w:r w:rsidRPr="00741ADA">
        <w:rPr>
          <w:rFonts w:ascii="Narkisim" w:hAnsi="Narkisim"/>
          <w:rtl/>
        </w:rPr>
        <w:t>. וב</w:t>
      </w:r>
      <w:r w:rsidRPr="00741ADA">
        <w:rPr>
          <w:rFonts w:ascii="Narkisim" w:hAnsi="Narkisim"/>
          <w:b/>
          <w:bCs/>
          <w:rtl/>
        </w:rPr>
        <w:t>חי' ר' שמעון</w:t>
      </w:r>
      <w:r w:rsidRPr="00741ADA">
        <w:rPr>
          <w:rFonts w:ascii="Narkisim" w:hAnsi="Narkisim"/>
          <w:rtl/>
        </w:rPr>
        <w:t xml:space="preserve"> (יבמות יג ה) כת' דחל איסור בחפצא, אלא דהגברא אינו מצווה</w:t>
      </w:r>
      <w:r w:rsidRPr="00741ADA">
        <w:rPr>
          <w:rStyle w:val="ac"/>
          <w:rFonts w:ascii="Narkisim" w:hAnsi="Narkisim"/>
          <w:rtl/>
        </w:rPr>
        <w:footnoteReference w:id="1201"/>
      </w:r>
      <w:r w:rsidRPr="00741ADA">
        <w:rPr>
          <w:rFonts w:ascii="Narkisim" w:hAnsi="Narkisim"/>
          <w:rtl/>
        </w:rPr>
        <w:t>.</w:t>
      </w:r>
    </w:p>
    <w:p w14:paraId="01DF5BEB" w14:textId="77777777" w:rsidR="00620854" w:rsidRPr="00741ADA" w:rsidRDefault="00000000" w:rsidP="00741ADA">
      <w:pPr>
        <w:bidi/>
        <w:rPr>
          <w:rFonts w:ascii="Narkisim" w:hAnsi="Narkisim" w:cs="Narkisim"/>
        </w:rPr>
      </w:pPr>
      <w:r w:rsidRPr="00741ADA">
        <w:rPr>
          <w:rFonts w:ascii="Narkisim" w:hAnsi="Narkisim" w:cs="Narkisim"/>
          <w:u w:val="single"/>
          <w:rtl/>
        </w:rPr>
        <w:t>אמר רב יהודה כה"ג באלמנה לוקה ב' וכו' וא' משום לא יחלל</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ה"ה לכהן הדיוט בגרושה וחללה וכדו'. [וכ"כ שא"ר]. אבל ה</w:t>
      </w:r>
      <w:r w:rsidRPr="00741ADA">
        <w:rPr>
          <w:rFonts w:ascii="Narkisim" w:hAnsi="Narkisim" w:cs="Narkisim"/>
          <w:b/>
          <w:bCs/>
          <w:rtl/>
        </w:rPr>
        <w:t>רמב"ם</w:t>
      </w:r>
      <w:r w:rsidRPr="00741ADA">
        <w:rPr>
          <w:rFonts w:ascii="Narkisim" w:hAnsi="Narkisim" w:cs="Narkisim"/>
          <w:rtl/>
        </w:rPr>
        <w:t xml:space="preserve"> (יז ב,ג) כת' דדוקא אלמנה לכה"ג, אבל שאר פסולי כהונה כבר מחוללין מכהונה</w:t>
      </w:r>
      <w:r w:rsidRPr="00741ADA">
        <w:rPr>
          <w:rStyle w:val="ac"/>
          <w:rFonts w:ascii="Narkisim" w:hAnsi="Narkisim" w:cs="Narkisim"/>
          <w:rtl/>
        </w:rPr>
        <w:footnoteReference w:id="1202"/>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חזו"א</w:t>
      </w:r>
      <w:r w:rsidRPr="00741ADA">
        <w:rPr>
          <w:rFonts w:ascii="Narkisim" w:hAnsi="Narkisim" w:cs="Narkisim"/>
          <w:szCs w:val="20"/>
          <w:rtl/>
        </w:rPr>
        <w:t xml:space="preserve"> (יד א) תמה דחל בה פסול חללות, דקי"ל איסור חל על איסור במוסיף (וכדלעיל). ואפי' למ"ד אאחע"א וליכא מלקות, איסורא איכא. וכ"ש בגרושה דמחללה מתרומה]</w:t>
      </w:r>
      <w:r w:rsidRPr="00741ADA">
        <w:rPr>
          <w:rFonts w:ascii="Narkisim" w:hAnsi="Narkisim" w:cs="Narkisim"/>
          <w:rtl/>
        </w:rPr>
        <w:t>. וה</w:t>
      </w:r>
      <w:r w:rsidRPr="00741ADA">
        <w:rPr>
          <w:rFonts w:ascii="Narkisim" w:hAnsi="Narkisim" w:cs="Narkisim"/>
          <w:b/>
          <w:bCs/>
          <w:rtl/>
        </w:rPr>
        <w:t>רמב"ם</w:t>
      </w:r>
      <w:r w:rsidRPr="00741ADA">
        <w:rPr>
          <w:rFonts w:ascii="Narkisim" w:hAnsi="Narkisim" w:cs="Narkisim"/>
          <w:rtl/>
        </w:rPr>
        <w:t xml:space="preserve"> (סה"מ ל"ת קסב) הוסיף דלא התבאר אזהרה לכהן הדיוט בביאה בלא קידושין.</w:t>
      </w:r>
    </w:p>
    <w:p w14:paraId="70D5FED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הביאו דמפורש בגמ' (בסמוך) דלוקה משום ב' שמות ע"ז וב' שמות ע"ז, דאף בגרושה לוקה משום לא יחלל. ו</w:t>
      </w:r>
      <w:r w:rsidRPr="00741ADA">
        <w:rPr>
          <w:rFonts w:ascii="Narkisim" w:hAnsi="Narkisim" w:cs="Narkisim"/>
          <w:b/>
          <w:bCs/>
          <w:rtl/>
        </w:rPr>
        <w:t>ה"ה</w:t>
      </w:r>
      <w:r w:rsidRPr="00741ADA">
        <w:rPr>
          <w:rFonts w:ascii="Narkisim" w:hAnsi="Narkisim" w:cs="Narkisim"/>
          <w:rtl/>
        </w:rPr>
        <w:t xml:space="preserve"> כת' דהרמב"ם נקט דרבא (בסמוך) פליג, דלוקה רק משום לא יקח.</w:t>
      </w:r>
    </w:p>
    <w:p w14:paraId="5C9F62D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ריה"ז</w:t>
      </w:r>
      <w:r w:rsidRPr="00741ADA">
        <w:rPr>
          <w:rFonts w:ascii="Narkisim" w:hAnsi="Narkisim"/>
          <w:rtl/>
        </w:rPr>
        <w:t xml:space="preserve"> כת' דקו' הגמ' היכא דגמר ביאתו, ובזה אין חילוק בין אלמנה לגרושה שעובר משום חילול הזרע. והתוס' ריה"ז כת' דבזה רבא השיג על דעת המקשן דאינו לוקה ומשום חילול הזרע. ולוקה א' בדוקא [אפי' גמר ביאתו]. ודוקא אלמנה לוקה ב' משום חילול האשה. </w:t>
      </w:r>
      <w:r w:rsidRPr="00741ADA">
        <w:rPr>
          <w:rFonts w:ascii="Narkisim" w:hAnsi="Narkisim"/>
          <w:szCs w:val="20"/>
          <w:rtl/>
        </w:rPr>
        <w:t>[והרמב"ם פסק כרבא, ודלא כמקשן דלוקה משום חילול הזרע</w:t>
      </w:r>
      <w:r w:rsidRPr="00741ADA">
        <w:rPr>
          <w:rFonts w:ascii="Narkisim" w:hAnsi="Narkisim"/>
          <w:rtl/>
        </w:rPr>
        <w:t>].</w:t>
      </w:r>
    </w:p>
    <w:p w14:paraId="699FBAEE"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(יט ד,ה) כת' דאיסור עשה דבעולה לכה"ג הוה רק דרך נישואין, אבל ביאת זנות אינו מצווה עליה יותר מכל אדם [והוה רק איסור לא יהא קדש, ככל פנויה]. [וע"ע אבנ"מ ז ט].</w:t>
      </w:r>
    </w:p>
    <w:p w14:paraId="2FD31AB9" w14:textId="77777777" w:rsidR="00620854" w:rsidRPr="00741ADA" w:rsidRDefault="00000000" w:rsidP="00741ADA">
      <w:pPr>
        <w:pStyle w:val="aa"/>
        <w:bidi/>
        <w:rPr>
          <w:rFonts w:ascii="Narkisim" w:hAnsi="Narkisim"/>
        </w:rPr>
      </w:pPr>
      <w:r w:rsidRPr="00741ADA">
        <w:rPr>
          <w:rFonts w:ascii="Narkisim" w:hAnsi="Narkisim"/>
          <w:u w:val="single"/>
          <w:rtl/>
        </w:rPr>
        <w:t>ולילקי נמי משום לא יחלל זרעו וכו'</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דלוקה ב' [חילול האשה והזרע], דלא יחלל קאי אתרוייהו [האשה והולד], ולא הוה לאו שבכללות דשניהם מפורשין בפסוק.</w:t>
      </w:r>
    </w:p>
    <w:p w14:paraId="50B4F203"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ס' ישרש יעקב</w:t>
      </w:r>
      <w:r w:rsidRPr="00741ADA">
        <w:rPr>
          <w:rFonts w:ascii="Narkisim" w:hAnsi="Narkisim"/>
          <w:rtl/>
        </w:rPr>
        <w:t xml:space="preserve"> (יבמות ס.) הק' דלפ"ז אף בעולה לכה"ג איכא לאו דולא יחלל זרעו</w:t>
      </w:r>
      <w:r w:rsidRPr="00741ADA">
        <w:rPr>
          <w:rStyle w:val="ac"/>
          <w:rFonts w:ascii="Narkisim" w:hAnsi="Narkisim"/>
          <w:rtl/>
        </w:rPr>
        <w:footnoteReference w:id="1203"/>
      </w:r>
      <w:r w:rsidRPr="00741ADA">
        <w:rPr>
          <w:rFonts w:ascii="Narkisim" w:hAnsi="Narkisim"/>
          <w:rtl/>
        </w:rPr>
        <w:t>. ואילו בגמ' מבואר דלר"ע דאין קידושין תופסין בחייבי לאוין, תפסי בעשה כגון בבעולה לכה"ג. ויש שדנו דלא נחשב שהאשה היא חייבי לאוין [לענין תפיסת קידושין], כיון דלא הוה לאו על גוף הביאה [והיכא דלא גמר ביאתו אינו עובר].</w:t>
      </w:r>
    </w:p>
    <w:p w14:paraId="48B54FE1" w14:textId="77777777" w:rsidR="00620854" w:rsidRPr="00741ADA" w:rsidRDefault="00000000" w:rsidP="00741ADA">
      <w:pPr>
        <w:pStyle w:val="aa"/>
        <w:bidi/>
        <w:rPr>
          <w:rFonts w:ascii="Narkisim" w:hAnsi="Narkisim"/>
        </w:rPr>
      </w:pPr>
      <w:r w:rsidRPr="00741ADA">
        <w:rPr>
          <w:rFonts w:ascii="Narkisim" w:hAnsi="Narkisim"/>
          <w:rtl/>
        </w:rPr>
        <w:t>ועד"ז הביא ה</w:t>
      </w:r>
      <w:r w:rsidRPr="00741ADA">
        <w:rPr>
          <w:rFonts w:ascii="Narkisim" w:hAnsi="Narkisim"/>
          <w:b/>
          <w:bCs/>
          <w:rtl/>
        </w:rPr>
        <w:t>אמר"מ</w:t>
      </w:r>
      <w:r w:rsidRPr="00741ADA">
        <w:rPr>
          <w:rFonts w:ascii="Narkisim" w:hAnsi="Narkisim"/>
          <w:rtl/>
        </w:rPr>
        <w:t xml:space="preserve"> (י יג) להק' א"כ האשה תחשב חללה, דעובר באיסורי כהונה. וה</w:t>
      </w:r>
      <w:r w:rsidRPr="00741ADA">
        <w:rPr>
          <w:rFonts w:ascii="Narkisim" w:hAnsi="Narkisim"/>
          <w:b/>
          <w:bCs/>
          <w:rtl/>
        </w:rPr>
        <w:t>אמר"מ</w:t>
      </w:r>
      <w:r w:rsidRPr="00741ADA">
        <w:rPr>
          <w:rFonts w:ascii="Narkisim" w:hAnsi="Narkisim"/>
          <w:rtl/>
        </w:rPr>
        <w:t xml:space="preserve"> (שם) תי' דכיון דהלאו לא הוה על עצם הביאה. ואף דמוזהר על ביאה זו שלא יביא חילול, לא נחשב ביאת איסור כהונה.</w:t>
      </w:r>
    </w:p>
    <w:p w14:paraId="6EC64F11" w14:textId="77777777" w:rsidR="00620854" w:rsidRPr="00741ADA" w:rsidRDefault="00000000" w:rsidP="00741ADA">
      <w:pPr>
        <w:bidi/>
        <w:rPr>
          <w:rFonts w:ascii="Narkisim" w:hAnsi="Narkisim" w:cs="Narkisim"/>
        </w:rPr>
      </w:pPr>
      <w:r w:rsidRPr="00741ADA">
        <w:rPr>
          <w:rFonts w:ascii="Narkisim" w:hAnsi="Narkisim" w:cs="Narkisim"/>
          <w:u w:val="single"/>
          <w:rtl/>
        </w:rPr>
        <w:t>בשלא גמר ביאתו</w:t>
      </w:r>
      <w:r w:rsidRPr="00741ADA">
        <w:rPr>
          <w:rFonts w:ascii="Narkisim" w:hAnsi="Narkisim" w:cs="Narkisim"/>
          <w:rtl/>
        </w:rPr>
        <w:t>. ה</w:t>
      </w:r>
      <w:r w:rsidRPr="00741ADA">
        <w:rPr>
          <w:rFonts w:ascii="Narkisim" w:hAnsi="Narkisim" w:cs="Narkisim"/>
          <w:b/>
          <w:bCs/>
          <w:rtl/>
        </w:rPr>
        <w:t>תוס' רא"ש</w:t>
      </w:r>
      <w:r w:rsidRPr="00741ADA">
        <w:rPr>
          <w:rFonts w:ascii="Narkisim" w:hAnsi="Narkisim" w:cs="Narkisim"/>
          <w:rtl/>
        </w:rPr>
        <w:t xml:space="preserve"> הק' דהוה התראת ספק</w:t>
      </w:r>
      <w:r w:rsidRPr="00741ADA">
        <w:rPr>
          <w:rStyle w:val="ac"/>
          <w:rFonts w:ascii="Narkisim" w:hAnsi="Narkisim" w:cs="Narkisim"/>
          <w:rtl/>
        </w:rPr>
        <w:footnoteReference w:id="1204"/>
      </w:r>
      <w:r w:rsidRPr="00741ADA">
        <w:rPr>
          <w:rFonts w:ascii="Narkisim" w:hAnsi="Narkisim" w:cs="Narkisim"/>
          <w:rtl/>
        </w:rPr>
        <w:t>. ותי' דאם גמר ביאתו לוקה משום לא יחלל זרעו, אע"פ שלא נתעברה. דהביאה ראויה להתעבר</w:t>
      </w:r>
      <w:r w:rsidRPr="00741ADA">
        <w:rPr>
          <w:rStyle w:val="ac"/>
          <w:rFonts w:ascii="Narkisim" w:hAnsi="Narkisim" w:cs="Narkisim"/>
          <w:rtl/>
        </w:rPr>
        <w:footnoteReference w:id="1205"/>
      </w:r>
      <w:r w:rsidRPr="00741ADA">
        <w:rPr>
          <w:rFonts w:ascii="Narkisim" w:hAnsi="Narkisim" w:cs="Narkisim"/>
          <w:rtl/>
        </w:rPr>
        <w:t xml:space="preserve"> [וכ"כ התוס' רי"ד ורמ"ה]. </w:t>
      </w:r>
      <w:r w:rsidRPr="00741ADA">
        <w:rPr>
          <w:rFonts w:ascii="Narkisim" w:hAnsi="Narkisim" w:cs="Narkisim"/>
          <w:szCs w:val="20"/>
          <w:rtl/>
        </w:rPr>
        <w:t>וה</w:t>
      </w:r>
      <w:r w:rsidRPr="00741ADA">
        <w:rPr>
          <w:rFonts w:ascii="Narkisim" w:hAnsi="Narkisim" w:cs="Narkisim"/>
          <w:b/>
          <w:bCs/>
          <w:szCs w:val="20"/>
          <w:rtl/>
        </w:rPr>
        <w:t>תוס' רי"ד</w:t>
      </w:r>
      <w:r w:rsidRPr="00741ADA">
        <w:rPr>
          <w:rFonts w:ascii="Narkisim" w:hAnsi="Narkisim" w:cs="Narkisim"/>
          <w:szCs w:val="20"/>
          <w:rtl/>
        </w:rPr>
        <w:t xml:space="preserve"> ביאר שאין העיבור תלוי בידו אלא בידי שמים והא מה שיש לו לעשות עשה ועל הביאה הזהירו הבורא</w:t>
      </w:r>
      <w:r w:rsidRPr="00741ADA">
        <w:rPr>
          <w:rFonts w:ascii="Narkisim" w:hAnsi="Narkisim" w:cs="Narkisim"/>
          <w:rtl/>
        </w:rPr>
        <w:t>.</w:t>
      </w:r>
    </w:p>
    <w:p w14:paraId="48D42155" w14:textId="77777777" w:rsidR="00620854" w:rsidRPr="00741ADA" w:rsidRDefault="00000000" w:rsidP="00741ADA">
      <w:pPr>
        <w:pStyle w:val="a7"/>
        <w:bidi/>
        <w:rPr>
          <w:rFonts w:ascii="Narkisim" w:hAnsi="Narkisim"/>
        </w:rPr>
      </w:pPr>
      <w:r w:rsidRPr="00741ADA">
        <w:rPr>
          <w:rFonts w:ascii="Narkisim" w:hAnsi="Narkisim"/>
          <w:rtl/>
        </w:rPr>
        <w:t xml:space="preserve">אבל </w:t>
      </w:r>
      <w:r w:rsidRPr="00741ADA">
        <w:rPr>
          <w:rFonts w:ascii="Narkisim" w:hAnsi="Narkisim"/>
          <w:b/>
          <w:bCs/>
          <w:rtl/>
        </w:rPr>
        <w:t>ה"ה</w:t>
      </w:r>
      <w:r w:rsidRPr="00741ADA">
        <w:rPr>
          <w:rFonts w:ascii="Narkisim" w:hAnsi="Narkisim"/>
          <w:rtl/>
        </w:rPr>
        <w:t xml:space="preserve"> (יז ב) כת' בדעת הרמב"ם דקי"ל דאינו לוקה משום חילול הזרע. וביאר דאין לוקין ב' משום לא יחלל. [וכת' דמשמע מדברי אביי ורבא בסמוך דפליגי, ולוקה א'. וע' בסמוך מש"כ תוס' ריה"ז]. ועוד דאינו חייב משום לא יחלל אא"כ הוליד זרע חלל. [וה</w:t>
      </w:r>
      <w:r w:rsidRPr="00741ADA">
        <w:rPr>
          <w:rFonts w:ascii="Narkisim" w:hAnsi="Narkisim"/>
          <w:b/>
          <w:bCs/>
          <w:rtl/>
        </w:rPr>
        <w:t>מנח"ח</w:t>
      </w:r>
      <w:r w:rsidRPr="00741ADA">
        <w:rPr>
          <w:rFonts w:ascii="Narkisim" w:hAnsi="Narkisim"/>
          <w:rtl/>
        </w:rPr>
        <w:t xml:space="preserve"> (רסז ה) נקט דאף הוליד חלל אינו לוקה משום דהוה התראת ספק].</w:t>
      </w:r>
    </w:p>
    <w:p w14:paraId="0D0F91E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גר"ח</w:t>
      </w:r>
      <w:r w:rsidRPr="00741ADA">
        <w:rPr>
          <w:rFonts w:ascii="Narkisim" w:hAnsi="Narkisim"/>
          <w:rtl/>
        </w:rPr>
        <w:t xml:space="preserve"> (יז ב בסו"ד) ביאר דהאיסור לא יחלל הוא משום דהזרע כשר, והוא מחללו. אבל אילו פסול משפחת חללות הוה ממילא, לא שייך איסור לא יחלל. א"כ י"ל דכהן הבא על איסורי כהונה, ועשאה חללה בביאתו, אף הבן פגום ממילא</w:t>
      </w:r>
      <w:r w:rsidRPr="00741ADA">
        <w:rPr>
          <w:rStyle w:val="ac"/>
          <w:rFonts w:ascii="Narkisim" w:hAnsi="Narkisim"/>
          <w:rtl/>
        </w:rPr>
        <w:footnoteReference w:id="1206"/>
      </w:r>
      <w:r w:rsidRPr="00741ADA">
        <w:rPr>
          <w:rFonts w:ascii="Narkisim" w:hAnsi="Narkisim"/>
          <w:rtl/>
        </w:rPr>
        <w:t>. ול"ש איסור לא יחלל. ודוקא כה"ג באלמנה [בביאה ראשונה] דעדיין לא נפסלה, יש לאו על חילול הזרע.</w:t>
      </w:r>
    </w:p>
    <w:p w14:paraId="295DCE9F" w14:textId="77777777" w:rsidR="00620854" w:rsidRPr="00741ADA" w:rsidRDefault="00000000" w:rsidP="00741ADA">
      <w:pPr>
        <w:bidi/>
        <w:rPr>
          <w:rFonts w:ascii="Narkisim" w:hAnsi="Narkisim" w:cs="Narkisim"/>
        </w:rPr>
      </w:pPr>
      <w:r w:rsidRPr="00741ADA">
        <w:rPr>
          <w:rFonts w:ascii="Narkisim" w:hAnsi="Narkisim" w:cs="Narkisim"/>
          <w:u w:val="single"/>
          <w:rtl/>
        </w:rPr>
        <w:t>וחלוצה דרבנן, והתניא וכו' אסמכתא בעלמא</w:t>
      </w:r>
      <w:r w:rsidRPr="00741ADA">
        <w:rPr>
          <w:rFonts w:ascii="Narkisim" w:hAnsi="Narkisim" w:cs="Narkisim"/>
          <w:rtl/>
        </w:rPr>
        <w:t xml:space="preserve">. אולם </w:t>
      </w:r>
      <w:r w:rsidRPr="00741ADA">
        <w:rPr>
          <w:rFonts w:ascii="Narkisim" w:hAnsi="Narkisim" w:cs="Narkisim"/>
          <w:b/>
          <w:bCs/>
          <w:rtl/>
        </w:rPr>
        <w:t>רש"י</w:t>
      </w:r>
      <w:r w:rsidRPr="00741ADA">
        <w:rPr>
          <w:rFonts w:ascii="Narkisim" w:hAnsi="Narkisim" w:cs="Narkisim"/>
          <w:rtl/>
        </w:rPr>
        <w:t xml:space="preserve"> (מכות יג.) כת' דגרושה וחלוצה חייב א', דחלוצה אינו מפורש בקרא אלא דילפינן מרבויא. משמע חלוצה לחוד לוקה מדאורייתא</w:t>
      </w:r>
      <w:r w:rsidRPr="00741ADA">
        <w:rPr>
          <w:rStyle w:val="ac"/>
          <w:rFonts w:ascii="Narkisim" w:hAnsi="Narkisim" w:cs="Narkisim"/>
          <w:rtl/>
        </w:rPr>
        <w:footnoteReference w:id="1207"/>
      </w:r>
      <w:r w:rsidRPr="00741ADA">
        <w:rPr>
          <w:rFonts w:ascii="Narkisim" w:hAnsi="Narkisim" w:cs="Narkisim"/>
          <w:rtl/>
        </w:rPr>
        <w:t>. [אלא דחלוצה אינו חלוק מגרושה, ולוקה א']. ו</w:t>
      </w:r>
      <w:r w:rsidRPr="00741ADA">
        <w:rPr>
          <w:rFonts w:ascii="Narkisim" w:hAnsi="Narkisim" w:cs="Narkisim"/>
          <w:b/>
          <w:bCs/>
          <w:rtl/>
        </w:rPr>
        <w:t>תוס'</w:t>
      </w:r>
      <w:r w:rsidRPr="00741ADA">
        <w:rPr>
          <w:rFonts w:ascii="Narkisim" w:hAnsi="Narkisim" w:cs="Narkisim"/>
          <w:rtl/>
        </w:rPr>
        <w:t xml:space="preserve"> (שם) הביאו דמבואר כאן דחלוצה דאורייתא</w:t>
      </w:r>
      <w:r w:rsidRPr="00741ADA">
        <w:rPr>
          <w:rStyle w:val="ac"/>
          <w:rFonts w:ascii="Narkisim" w:hAnsi="Narkisim" w:cs="Narkisim"/>
          <w:rtl/>
        </w:rPr>
        <w:footnoteReference w:id="1208"/>
      </w:r>
      <w:r w:rsidRPr="00741ADA">
        <w:rPr>
          <w:rFonts w:ascii="Narkisim" w:hAnsi="Narkisim" w:cs="Narkisim"/>
          <w:rtl/>
        </w:rPr>
        <w:t xml:space="preserve">. </w:t>
      </w:r>
      <w:r w:rsidRPr="00741ADA">
        <w:rPr>
          <w:rFonts w:ascii="Narkisim" w:hAnsi="Narkisim" w:cs="Narkisim"/>
          <w:szCs w:val="20"/>
          <w:rtl/>
        </w:rPr>
        <w:t>וב</w:t>
      </w:r>
      <w:r w:rsidRPr="00741ADA">
        <w:rPr>
          <w:rFonts w:ascii="Narkisim" w:hAnsi="Narkisim" w:cs="Narkisim"/>
          <w:b/>
          <w:bCs/>
          <w:szCs w:val="20"/>
          <w:rtl/>
        </w:rPr>
        <w:t>חי' מהר"י בירב</w:t>
      </w:r>
      <w:r w:rsidRPr="00741ADA">
        <w:rPr>
          <w:rFonts w:ascii="Narkisim" w:hAnsi="Narkisim" w:cs="Narkisim"/>
          <w:szCs w:val="20"/>
          <w:rtl/>
        </w:rPr>
        <w:t xml:space="preserve"> (כאן) כת' דהגמ' כאן קאי לדעת רבא, אבל המקשן ס"ל דחלוצה הוה דאורייתא, דילפי' מרבויא</w:t>
      </w:r>
      <w:r w:rsidRPr="00741ADA">
        <w:rPr>
          <w:rFonts w:ascii="Narkisim" w:hAnsi="Narkisim" w:cs="Narkisim"/>
          <w:rtl/>
        </w:rPr>
        <w:t>.</w:t>
      </w:r>
    </w:p>
    <w:p w14:paraId="0ECC72F8"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תו"י</w:t>
      </w:r>
      <w:r w:rsidRPr="00741ADA">
        <w:rPr>
          <w:rFonts w:ascii="Narkisim" w:hAnsi="Narkisim"/>
          <w:rtl/>
        </w:rPr>
        <w:t xml:space="preserve"> (יבמות מד.) כת' דלר"ע (שם) דרשי' גבי חלוצה הכתוב קראו ביתו [ואסור באחות חלוצה מדאורייתא, וכדאי' שם], ומש"ה אף אסורה לכהן מדאורייתא וכדין גרושה.</w:t>
      </w:r>
    </w:p>
    <w:p w14:paraId="54635954" w14:textId="77777777" w:rsidR="00620854" w:rsidRPr="00741ADA" w:rsidRDefault="00000000" w:rsidP="00741ADA">
      <w:pPr>
        <w:pStyle w:val="2"/>
        <w:bidi/>
        <w:rPr>
          <w:rFonts w:ascii="Narkisim" w:hAnsi="Narkisim"/>
        </w:rPr>
      </w:pPr>
      <w:r w:rsidRPr="00741ADA">
        <w:rPr>
          <w:rFonts w:ascii="Narkisim" w:hAnsi="Narkisim"/>
          <w:rtl/>
        </w:rPr>
        <w:t>מלקות אקידושין ואביאה</w:t>
      </w:r>
    </w:p>
    <w:p w14:paraId="0266BF11" w14:textId="77777777" w:rsidR="00620854" w:rsidRPr="00741ADA" w:rsidRDefault="00000000" w:rsidP="00741ADA">
      <w:pPr>
        <w:bidi/>
        <w:rPr>
          <w:rFonts w:ascii="Narkisim" w:hAnsi="Narkisim" w:cs="Narkisim"/>
        </w:rPr>
      </w:pPr>
      <w:r w:rsidRPr="00741ADA">
        <w:rPr>
          <w:rFonts w:ascii="Narkisim" w:hAnsi="Narkisim" w:cs="Narkisim"/>
          <w:u w:val="single"/>
          <w:rtl/>
        </w:rPr>
        <w:t>רבא אמר בעל לוקה, לא בעל אינו לוקה</w:t>
      </w:r>
      <w:r w:rsidRPr="00741ADA">
        <w:rPr>
          <w:rFonts w:ascii="Narkisim" w:hAnsi="Narkisim" w:cs="Narkisim"/>
          <w:rtl/>
        </w:rPr>
        <w:t xml:space="preserve">. בפשוטו משמע דלוקה רק על הביאה. [וכ"ד </w:t>
      </w:r>
      <w:r w:rsidRPr="00741ADA">
        <w:rPr>
          <w:rFonts w:ascii="Narkisim" w:hAnsi="Narkisim" w:cs="Narkisim"/>
          <w:b/>
          <w:bCs/>
          <w:rtl/>
        </w:rPr>
        <w:t>תוס</w:t>
      </w:r>
      <w:r w:rsidRPr="00741ADA">
        <w:rPr>
          <w:rFonts w:ascii="Narkisim" w:hAnsi="Narkisim" w:cs="Narkisim"/>
          <w:rtl/>
        </w:rPr>
        <w:t xml:space="preserve">' ב"מ י: בקו']. אבל </w:t>
      </w:r>
      <w:r w:rsidRPr="00741ADA">
        <w:rPr>
          <w:rFonts w:ascii="Narkisim" w:hAnsi="Narkisim" w:cs="Narkisim"/>
          <w:b/>
          <w:bCs/>
          <w:rtl/>
        </w:rPr>
        <w:t>רש"י</w:t>
      </w:r>
      <w:r w:rsidRPr="00741ADA">
        <w:rPr>
          <w:rFonts w:ascii="Narkisim" w:hAnsi="Narkisim" w:cs="Narkisim"/>
          <w:rtl/>
        </w:rPr>
        <w:t xml:space="preserve"> (ד"ה בעל לוקה) כת' דלוקה ב'</w:t>
      </w:r>
      <w:r w:rsidRPr="00741ADA">
        <w:rPr>
          <w:rStyle w:val="ac"/>
          <w:rFonts w:ascii="Narkisim" w:hAnsi="Narkisim" w:cs="Narkisim"/>
          <w:rtl/>
        </w:rPr>
        <w:footnoteReference w:id="1209"/>
      </w:r>
      <w:r w:rsidRPr="00741ADA">
        <w:rPr>
          <w:rFonts w:ascii="Narkisim" w:hAnsi="Narkisim" w:cs="Narkisim"/>
          <w:rtl/>
        </w:rPr>
        <w:t xml:space="preserve">. [וכ"כ </w:t>
      </w:r>
      <w:r w:rsidRPr="00741ADA">
        <w:rPr>
          <w:rFonts w:ascii="Narkisim" w:hAnsi="Narkisim" w:cs="Narkisim"/>
          <w:b/>
          <w:bCs/>
          <w:rtl/>
        </w:rPr>
        <w:t>תוס</w:t>
      </w:r>
      <w:r w:rsidRPr="00741ADA">
        <w:rPr>
          <w:rFonts w:ascii="Narkisim" w:hAnsi="Narkisim" w:cs="Narkisim"/>
          <w:rtl/>
        </w:rPr>
        <w:t>' (ב"מ שם) בתי' הא', וה</w:t>
      </w:r>
      <w:r w:rsidRPr="00741ADA">
        <w:rPr>
          <w:rFonts w:ascii="Narkisim" w:hAnsi="Narkisim" w:cs="Narkisim"/>
          <w:b/>
          <w:bCs/>
          <w:rtl/>
        </w:rPr>
        <w:t>בעה"מ</w:t>
      </w:r>
      <w:r w:rsidRPr="00741ADA">
        <w:rPr>
          <w:rFonts w:ascii="Narkisim" w:hAnsi="Narkisim" w:cs="Narkisim"/>
          <w:rtl/>
        </w:rPr>
        <w:t xml:space="preserve"> כאן].</w:t>
      </w:r>
    </w:p>
    <w:p w14:paraId="3ABC909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ביאר דקידש ולא בעל אינו לוקה, דלא אהני מעשיו. אבל קידש ובעל לוקה ב', דכיון דבעל אהנו מעשה הקידושין.</w:t>
      </w:r>
    </w:p>
    <w:p w14:paraId="6F03F182"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הק' דהוה התראת ספק, ור' יוחנן ס"ל דאינו התראה [וכה"ק הרמב"ן ושא"ר ב"מ שם]. ותי' דנפק"מ במקדש בביאה לוקה ב'. וה</w:t>
      </w:r>
      <w:r w:rsidRPr="00741ADA">
        <w:rPr>
          <w:rFonts w:ascii="Narkisim" w:hAnsi="Narkisim"/>
          <w:b/>
          <w:bCs/>
          <w:rtl/>
        </w:rPr>
        <w:t>ריטב"א</w:t>
      </w:r>
      <w:r w:rsidRPr="00741ADA">
        <w:rPr>
          <w:rFonts w:ascii="Narkisim" w:hAnsi="Narkisim"/>
          <w:rtl/>
        </w:rPr>
        <w:t xml:space="preserve"> כת' דרבא ס"ל דהתראת ספק שמיה התראה.</w:t>
      </w:r>
    </w:p>
    <w:p w14:paraId="0554F45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(נ ב, ואמר"מ י ו בהג') כת' די"ל דהקידושין והבעילה הוה כב' חלקים מהאיסור, ומהני התראה בתחילת מעשה הא'</w:t>
      </w:r>
      <w:r w:rsidRPr="00741ADA">
        <w:rPr>
          <w:rStyle w:val="ac"/>
          <w:rFonts w:ascii="Narkisim" w:hAnsi="Narkisim"/>
          <w:rtl/>
        </w:rPr>
        <w:footnoteReference w:id="1210"/>
      </w:r>
      <w:r w:rsidRPr="00741ADA">
        <w:rPr>
          <w:rFonts w:ascii="Narkisim" w:hAnsi="Narkisim"/>
          <w:rtl/>
        </w:rPr>
        <w:t>. [ע' מש"כ בסוגיא מכות טו:]. והביא דמדברי הנך ראשונים מבואר דהקידושין הוה תנאי, ולא השלמת האיסור.</w:t>
      </w:r>
    </w:p>
    <w:p w14:paraId="272ED85E"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גמ'</w:t>
      </w:r>
      <w:r w:rsidRPr="00741ADA">
        <w:rPr>
          <w:rFonts w:ascii="Narkisim" w:hAnsi="Narkisim" w:cs="Narkisim"/>
          <w:rtl/>
        </w:rPr>
        <w:t xml:space="preserve"> (ב"מ י:) יש ב' לשונות כהן ששלח ישראל שליח לקדש גרושה, האם יש שליח לדבר עבירה במקום דהשליח אינו מצווה. ו</w:t>
      </w:r>
      <w:r w:rsidRPr="00741ADA">
        <w:rPr>
          <w:rFonts w:ascii="Narkisim" w:hAnsi="Narkisim" w:cs="Narkisim"/>
          <w:b/>
          <w:bCs/>
          <w:rtl/>
        </w:rPr>
        <w:t>תוס'</w:t>
      </w:r>
      <w:r w:rsidRPr="00741ADA">
        <w:rPr>
          <w:rFonts w:ascii="Narkisim" w:hAnsi="Narkisim" w:cs="Narkisim"/>
          <w:rtl/>
        </w:rPr>
        <w:t xml:space="preserve"> (שם) כת' דנפק"מ האם לוקה אף על הקידושין. ועוד תי' דנפק"מ אי חלו הקידושין.</w:t>
      </w:r>
    </w:p>
    <w:p w14:paraId="4B2F666A"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הביאו דבגמ' (תמורה ה.) משמע דלוקה אף על הקידושין, דהגמ' דנה דנימא אי עביד ל"מ [אלא דגלי קרא דמהני]. ע"כ דהוה עצם האיסור. וה</w:t>
      </w:r>
      <w:r w:rsidRPr="00741ADA">
        <w:rPr>
          <w:rFonts w:ascii="Narkisim" w:hAnsi="Narkisim"/>
          <w:b/>
          <w:bCs/>
          <w:rtl/>
        </w:rPr>
        <w:t>אחרונים</w:t>
      </w:r>
      <w:r w:rsidRPr="00741ADA">
        <w:rPr>
          <w:rFonts w:ascii="Narkisim" w:hAnsi="Narkisim"/>
          <w:rtl/>
        </w:rPr>
        <w:t xml:space="preserve"> (אמר"מ י ו בהג', וע' חזו"א) העירו דכ"מ מגוף הסוגיא (ב"מ שם), דא"ת דאין איסור כלל במעשה הקידושין, א"כ מה שייך בזה אין איסור חל על איסור.</w:t>
      </w:r>
    </w:p>
    <w:p w14:paraId="7478C94C"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(שעה"מ מעילה ז ב, בית מאיר טו א, רע"א החדש, מנח"ח רסו יד)</w:t>
      </w:r>
      <w:r w:rsidRPr="00741ADA">
        <w:rPr>
          <w:rFonts w:ascii="Narkisim" w:hAnsi="Narkisim" w:cs="Narkisim"/>
          <w:rtl/>
        </w:rPr>
        <w:t xml:space="preserve"> הביאו דב</w:t>
      </w:r>
      <w:r w:rsidRPr="00741ADA">
        <w:rPr>
          <w:rFonts w:ascii="Narkisim" w:hAnsi="Narkisim" w:cs="Narkisim"/>
          <w:b/>
          <w:bCs/>
          <w:rtl/>
        </w:rPr>
        <w:t>גמ'</w:t>
      </w:r>
      <w:r w:rsidRPr="00741ADA">
        <w:rPr>
          <w:rFonts w:ascii="Narkisim" w:hAnsi="Narkisim" w:cs="Narkisim"/>
          <w:rtl/>
        </w:rPr>
        <w:t xml:space="preserve"> (סוטה מד.) מבואר דאין איסור דאורייתא לקדש איסורי כהונה, דלא נחשב ירא מעבירות שבידו. ולוקה רק אביאה. ודלא כיש </w:t>
      </w:r>
      <w:r w:rsidRPr="00741ADA">
        <w:rPr>
          <w:rFonts w:ascii="Narkisim" w:hAnsi="Narkisim" w:cs="Narkisim"/>
          <w:b/>
          <w:bCs/>
          <w:rtl/>
        </w:rPr>
        <w:t>אחרונים</w:t>
      </w:r>
      <w:r w:rsidRPr="00741ADA">
        <w:rPr>
          <w:rFonts w:ascii="Narkisim" w:hAnsi="Narkisim" w:cs="Narkisim"/>
          <w:rtl/>
        </w:rPr>
        <w:t xml:space="preserve"> שדנו שנתמעט רק ממלקות, ואיסורא איכא. ו</w:t>
      </w:r>
      <w:r w:rsidRPr="00741ADA">
        <w:rPr>
          <w:rFonts w:ascii="Narkisim" w:hAnsi="Narkisim" w:cs="Narkisim"/>
          <w:b/>
          <w:bCs/>
          <w:rtl/>
        </w:rPr>
        <w:t>רע"א</w:t>
      </w:r>
      <w:r w:rsidRPr="00741ADA">
        <w:rPr>
          <w:rFonts w:ascii="Narkisim" w:hAnsi="Narkisim" w:cs="Narkisim"/>
          <w:rtl/>
        </w:rPr>
        <w:t xml:space="preserve"> כת' דאפשר דיש איסור דרבנן, והביא ד</w:t>
      </w:r>
      <w:r w:rsidRPr="00741ADA">
        <w:rPr>
          <w:rFonts w:ascii="Narkisim" w:hAnsi="Narkisim" w:cs="Narkisim"/>
          <w:b/>
          <w:bCs/>
          <w:rtl/>
        </w:rPr>
        <w:t>תוס'</w:t>
      </w:r>
      <w:r w:rsidRPr="00741ADA">
        <w:rPr>
          <w:rFonts w:ascii="Narkisim" w:hAnsi="Narkisim" w:cs="Narkisim"/>
          <w:rtl/>
        </w:rPr>
        <w:t xml:space="preserve"> (יבמות י.) נסתפקו בזה.</w:t>
      </w:r>
    </w:p>
    <w:p w14:paraId="58CF4BD0"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(לעיל מב:) כת' דאפי' כהן עצמו שקידש ליכא איסור עד דבעיל, ומש"ה שליח המקדש אינו עובר בלפני עוור. [אבל </w:t>
      </w:r>
      <w:r w:rsidRPr="00741ADA">
        <w:rPr>
          <w:rFonts w:ascii="Narkisim" w:hAnsi="Narkisim"/>
          <w:b/>
          <w:bCs/>
          <w:rtl/>
        </w:rPr>
        <w:t>תוס</w:t>
      </w:r>
      <w:r w:rsidRPr="00741ADA">
        <w:rPr>
          <w:rFonts w:ascii="Narkisim" w:hAnsi="Narkisim"/>
          <w:rtl/>
        </w:rPr>
        <w:t>' (ב"מ י:) נקטו דיש בזה לפני עוור].</w:t>
      </w:r>
    </w:p>
    <w:p w14:paraId="239C5749" w14:textId="77777777" w:rsidR="00620854" w:rsidRPr="00741ADA" w:rsidRDefault="00000000" w:rsidP="00741ADA">
      <w:pPr>
        <w:bidi/>
        <w:rPr>
          <w:rFonts w:ascii="Narkisim" w:hAnsi="Narkisim" w:cs="Narkisim"/>
        </w:rPr>
      </w:pPr>
      <w:r w:rsidRPr="00741ADA">
        <w:rPr>
          <w:rFonts w:ascii="Narkisim" w:hAnsi="Narkisim" w:cs="Narkisim"/>
          <w:u w:val="single"/>
          <w:rtl/>
        </w:rPr>
        <w:t>ומודה אביי במחזיר גרושתו שאם קידש ולא בעל אינו לוקה</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ביאר דסד"א דכתיב אזהרה בלשון קיחה, לא יוכל בעלה וכו' לשוב לקחתה, והו"א דעובר משעת קיחה. אלא דדרשי' להיות לו לאשה, משעת ביאה הוא לוקה ולא משעת קידושין.</w:t>
      </w:r>
    </w:p>
    <w:p w14:paraId="3FCD5480" w14:textId="77777777" w:rsidR="00620854" w:rsidRPr="00741ADA" w:rsidRDefault="00000000" w:rsidP="00741ADA">
      <w:pPr>
        <w:bidi/>
        <w:rPr>
          <w:rFonts w:ascii="Narkisim" w:hAnsi="Narkisim" w:cs="Narkisim"/>
        </w:rPr>
      </w:pPr>
      <w:r w:rsidRPr="00741ADA">
        <w:rPr>
          <w:rFonts w:ascii="Narkisim" w:hAnsi="Narkisim" w:cs="Narkisim"/>
          <w:u w:val="single"/>
          <w:rtl/>
        </w:rPr>
        <w:t>ומודה רבא בכה"ג באלמנה שאם בעל ולא קידש לוקה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אע"ג דאיסורי כהונה בעי תרתי [וקידושין בעי אף ביאה], מודה דבעילה אינו תלוי לקידושין. וה</w:t>
      </w:r>
      <w:r w:rsidRPr="00741ADA">
        <w:rPr>
          <w:rFonts w:ascii="Narkisim" w:hAnsi="Narkisim" w:cs="Narkisim"/>
          <w:b/>
          <w:bCs/>
          <w:rtl/>
        </w:rPr>
        <w:t>רמב"ן</w:t>
      </w:r>
      <w:r w:rsidRPr="00741ADA">
        <w:rPr>
          <w:rFonts w:ascii="Narkisim" w:hAnsi="Narkisim" w:cs="Narkisim"/>
          <w:rtl/>
        </w:rPr>
        <w:t xml:space="preserve"> ביאר דס"ד ששניהם [לא יקח ולא יחלל תלויין זה בזה].</w:t>
      </w:r>
    </w:p>
    <w:p w14:paraId="432F8931" w14:textId="77777777" w:rsidR="00620854" w:rsidRPr="00741ADA" w:rsidRDefault="00000000" w:rsidP="00741ADA">
      <w:pPr>
        <w:bidi/>
        <w:rPr>
          <w:rFonts w:ascii="Narkisim" w:hAnsi="Narkisim" w:cs="Narkisim"/>
        </w:rPr>
      </w:pPr>
      <w:r w:rsidRPr="00741ADA">
        <w:rPr>
          <w:rFonts w:ascii="Narkisim" w:hAnsi="Narkisim" w:cs="Narkisim"/>
          <w:rtl/>
        </w:rPr>
        <w:t>אבל דעת ה</w:t>
      </w:r>
      <w:r w:rsidRPr="00741ADA">
        <w:rPr>
          <w:rFonts w:ascii="Narkisim" w:hAnsi="Narkisim" w:cs="Narkisim"/>
          <w:b/>
          <w:bCs/>
          <w:rtl/>
        </w:rPr>
        <w:t>רמב"ם</w:t>
      </w:r>
      <w:r w:rsidRPr="00741ADA">
        <w:rPr>
          <w:rFonts w:ascii="Narkisim" w:hAnsi="Narkisim" w:cs="Narkisim"/>
          <w:rtl/>
        </w:rPr>
        <w:t xml:space="preserve"> (הנ"ל) דדוקא אלמנה לכה"ג חייב משום לא יחלל, אבל בשאר איסורי כהונה [גרושה וזונה לכהן הדיוט] אינו לוקה אלא דרך קיחה [וכמו מחזיר גרושתו, ע' בסמוך]. דדרשי' 'לא יחלל' רק אכה"ג.</w:t>
      </w:r>
    </w:p>
    <w:p w14:paraId="11AEFCB6" w14:textId="77777777" w:rsidR="00620854" w:rsidRPr="00741ADA" w:rsidRDefault="00000000" w:rsidP="00741ADA">
      <w:pPr>
        <w:bidi/>
        <w:rPr>
          <w:rFonts w:ascii="Narkisim" w:hAnsi="Narkisim" w:cs="Narkisim"/>
        </w:rPr>
      </w:pPr>
      <w:r w:rsidRPr="00741ADA">
        <w:rPr>
          <w:rFonts w:ascii="Narkisim" w:hAnsi="Narkisim" w:cs="Narkisim"/>
          <w:u w:val="single"/>
          <w:rtl/>
        </w:rPr>
        <w:t>ושניהם מודים במחזיר גרושתו שאם בעל ולא קידש שאינו לוקה וכו' דרך ליקוחין אסרה תורה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אע"ג דפסולי כהונה לוקה אביאה לחוד. וכן ה</w:t>
      </w:r>
      <w:r w:rsidRPr="00741ADA">
        <w:rPr>
          <w:rFonts w:ascii="Narkisim" w:hAnsi="Narkisim" w:cs="Narkisim"/>
          <w:b/>
          <w:bCs/>
          <w:rtl/>
        </w:rPr>
        <w:t>רמב"ן</w:t>
      </w:r>
      <w:r w:rsidRPr="00741ADA">
        <w:rPr>
          <w:rFonts w:ascii="Narkisim" w:hAnsi="Narkisim" w:cs="Narkisim"/>
          <w:rtl/>
        </w:rPr>
        <w:t xml:space="preserve"> כת' דה"מ מחזיר גרושתו דכתיב לקחת, אבל שאר חייבי לאוין [ממזרת ונתינה לישראל] כתיב אזהרה דידהו בלשון לא יבא, והדבר ידוע שעל קידושין אינו לוקה, ולוקה על ביאה בלא קידושין. [וכת' דפשוט הוא, והוצרך לכתוב כן לאפוקי מהרמב"ם].</w:t>
      </w:r>
    </w:p>
    <w:p w14:paraId="012198C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דמ"מ בהנך עריות דכתיב בהו 'קיחה', אין לומר דלוקה על הקידושין, דהא לא תפסי קידושין</w:t>
      </w:r>
      <w:r w:rsidRPr="00741ADA">
        <w:rPr>
          <w:rStyle w:val="ac"/>
          <w:rFonts w:ascii="Narkisim" w:hAnsi="Narkisim"/>
          <w:rtl/>
        </w:rPr>
        <w:footnoteReference w:id="1211"/>
      </w:r>
      <w:r w:rsidRPr="00741ADA">
        <w:rPr>
          <w:rFonts w:ascii="Narkisim" w:hAnsi="Narkisim"/>
          <w:rtl/>
        </w:rPr>
        <w:t>, אלא דקאמר רחמנא לא יהא לך קיחה (ע' לעיל סז:). וכ"כ ה</w:t>
      </w:r>
      <w:r w:rsidRPr="00741ADA">
        <w:rPr>
          <w:rFonts w:ascii="Narkisim" w:hAnsi="Narkisim"/>
          <w:b/>
          <w:bCs/>
          <w:rtl/>
        </w:rPr>
        <w:t>ריטב"א</w:t>
      </w:r>
      <w:r w:rsidRPr="00741ADA">
        <w:rPr>
          <w:rFonts w:ascii="Narkisim" w:hAnsi="Narkisim"/>
          <w:rtl/>
        </w:rPr>
        <w:t xml:space="preserve"> דרק במקום שנאמר קיחה ותופסין קידושין אמרו שחייב אקידושין ומעכב. אבל בעריות שאין קידושין תופסין בהם, הקידושין כמאן דליתנהו.</w:t>
      </w:r>
    </w:p>
    <w:p w14:paraId="00EEC8CA" w14:textId="77777777" w:rsidR="00620854" w:rsidRPr="00741ADA" w:rsidRDefault="00000000" w:rsidP="00741ADA">
      <w:pPr>
        <w:pStyle w:val="a8"/>
        <w:bidi/>
        <w:rPr>
          <w:rFonts w:ascii="Narkisim" w:hAnsi="Narkisim"/>
        </w:rPr>
      </w:pPr>
      <w:r w:rsidRPr="00741ADA">
        <w:rPr>
          <w:rFonts w:ascii="Narkisim" w:hAnsi="Narkisim"/>
          <w:rtl/>
        </w:rPr>
        <w:t>וכ"ה ב</w:t>
      </w:r>
      <w:r w:rsidRPr="00741ADA">
        <w:rPr>
          <w:rFonts w:ascii="Narkisim" w:hAnsi="Narkisim"/>
          <w:b/>
          <w:bCs/>
          <w:rtl/>
        </w:rPr>
        <w:t>גמ'</w:t>
      </w:r>
      <w:r w:rsidRPr="00741ADA">
        <w:rPr>
          <w:rFonts w:ascii="Narkisim" w:hAnsi="Narkisim"/>
          <w:rtl/>
        </w:rPr>
        <w:t xml:space="preserve"> (יבמות צז.), דהגמ' מקשה נימא דאין איסור אחותו אלא דרך ליקוחין. ותי' ליקוחין כתב בתורה, הראוי לקיחה קיחה, הראוי לשכיבה לשכיבה. פ</w:t>
      </w:r>
      <w:r w:rsidRPr="00741ADA">
        <w:rPr>
          <w:rFonts w:ascii="Narkisim" w:hAnsi="Narkisim"/>
          <w:b/>
          <w:bCs/>
          <w:rtl/>
        </w:rPr>
        <w:t>רש"י</w:t>
      </w:r>
      <w:r w:rsidRPr="00741ADA">
        <w:rPr>
          <w:rFonts w:ascii="Narkisim" w:hAnsi="Narkisim"/>
          <w:rtl/>
        </w:rPr>
        <w:t xml:space="preserve"> דליכא למימר ליקוחין ממש, דהא לא תפסי בה קידושין.</w:t>
      </w:r>
    </w:p>
    <w:p w14:paraId="63998D3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רמב"ן</w:t>
      </w:r>
      <w:r w:rsidRPr="00741ADA">
        <w:rPr>
          <w:rFonts w:ascii="Narkisim" w:hAnsi="Narkisim" w:cs="Narkisim"/>
          <w:rtl/>
        </w:rPr>
        <w:t xml:space="preserve"> כת' ואין לנו חייבי לאוין דקיחה חוץ מאלו, ויבמה לשוק למ"ד ללאו הוא דאתא [ותפסי קידושין].</w:t>
      </w:r>
    </w:p>
    <w:p w14:paraId="14CBD6FB"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רמב"ם</w:t>
      </w:r>
      <w:r w:rsidRPr="00741ADA">
        <w:rPr>
          <w:rFonts w:ascii="Narkisim" w:hAnsi="Narkisim" w:cs="Narkisim"/>
          <w:rtl/>
        </w:rPr>
        <w:t xml:space="preserve"> (איסו"ב טו ב וכ"מ) כת' דבכל חייבי לאוין אינו לוקה על בעילה בלא קידושין, אלא כהן גדול באלמנה. וה</w:t>
      </w:r>
      <w:r w:rsidRPr="00741ADA">
        <w:rPr>
          <w:rFonts w:ascii="Narkisim" w:hAnsi="Narkisim" w:cs="Narkisim"/>
          <w:b/>
          <w:bCs/>
          <w:rtl/>
        </w:rPr>
        <w:t>ראב"ד</w:t>
      </w:r>
      <w:r w:rsidRPr="00741ADA">
        <w:rPr>
          <w:rFonts w:ascii="Narkisim" w:hAnsi="Narkisim" w:cs="Narkisim"/>
          <w:rtl/>
        </w:rPr>
        <w:t xml:space="preserve"> השיג</w:t>
      </w:r>
      <w:r w:rsidRPr="00741ADA">
        <w:rPr>
          <w:rStyle w:val="ac"/>
          <w:rFonts w:ascii="Narkisim" w:hAnsi="Narkisim" w:cs="Narkisim"/>
          <w:rtl/>
        </w:rPr>
        <w:footnoteReference w:id="1212"/>
      </w:r>
      <w:r w:rsidRPr="00741ADA">
        <w:rPr>
          <w:rFonts w:ascii="Narkisim" w:hAnsi="Narkisim" w:cs="Narkisim"/>
          <w:rtl/>
        </w:rPr>
        <w:t>, דכיון דאיסורי כהונה [דכתיב לא יקח] לוקה אביאה לחוד, כ"ש שאר חייבי לאוין דכתיב 'ביאה'. והדין נותן שלא ירבה ממזרים בישראל.</w:t>
      </w:r>
    </w:p>
    <w:p w14:paraId="6B030B6F" w14:textId="77777777" w:rsidR="00620854" w:rsidRPr="00741ADA" w:rsidRDefault="00000000" w:rsidP="00741ADA">
      <w:pPr>
        <w:pStyle w:val="a7"/>
        <w:bidi/>
        <w:rPr>
          <w:rFonts w:ascii="Narkisim" w:hAnsi="Narkisim"/>
        </w:rPr>
      </w:pPr>
      <w:r w:rsidRPr="00741ADA">
        <w:rPr>
          <w:rFonts w:ascii="Narkisim" w:hAnsi="Narkisim"/>
          <w:rtl/>
        </w:rPr>
        <w:t>והרמב"ם הביא דכיון דאיסורי כהונה אינו חייב אלא דרך אישות, כ"ש שאר איסורי התורה. והוכיח כן מדברי הגמ' ומודה במחזיר גרושתו, דנח' אף בחייבי לאוין שאינם איסורי כהונה</w:t>
      </w:r>
    </w:p>
    <w:p w14:paraId="6EDAA0A0"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ר"א בן הרמב"ם</w:t>
      </w:r>
      <w:r w:rsidRPr="00741ADA">
        <w:rPr>
          <w:rFonts w:ascii="Narkisim" w:hAnsi="Narkisim"/>
          <w:rtl/>
        </w:rPr>
        <w:t xml:space="preserve"> (ברכת אברהם מג, הו' בכס"מ נערה) כת' דדרשי' גבי פסולי קהל ביאה בקהל, משמע דהוה דרך קידושין, וזנות לא מקרי ביאה בקהל. תדע דמצרי ואדומי כתיב דור שלישי יבא בקהל, ופשיטא דלא צוותה תורה שיבא בזנות.</w:t>
      </w:r>
    </w:p>
    <w:p w14:paraId="54510B5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ראב"ד</w:t>
      </w:r>
      <w:r w:rsidRPr="00741ADA">
        <w:rPr>
          <w:rFonts w:ascii="Narkisim" w:hAnsi="Narkisim" w:cs="Narkisim"/>
          <w:rtl/>
        </w:rPr>
        <w:t xml:space="preserve"> הביא מה</w:t>
      </w:r>
      <w:r w:rsidRPr="00741ADA">
        <w:rPr>
          <w:rFonts w:ascii="Narkisim" w:hAnsi="Narkisim" w:cs="Narkisim"/>
          <w:b/>
          <w:bCs/>
          <w:rtl/>
        </w:rPr>
        <w:t>גמ'</w:t>
      </w:r>
      <w:r w:rsidRPr="00741ADA">
        <w:rPr>
          <w:rFonts w:ascii="Narkisim" w:hAnsi="Narkisim" w:cs="Narkisim"/>
          <w:rtl/>
        </w:rPr>
        <w:t xml:space="preserve"> (כתובות לה:) דדנו על המשנה דאלו נערות יש להם קנס, הבא על הממזרת, דאין לוקה ומשלם. וכה"ק </w:t>
      </w:r>
      <w:r w:rsidRPr="00741ADA">
        <w:rPr>
          <w:rFonts w:ascii="Narkisim" w:hAnsi="Narkisim" w:cs="Narkisim"/>
          <w:b/>
          <w:bCs/>
          <w:rtl/>
        </w:rPr>
        <w:t>חכמי לוניל</w:t>
      </w:r>
      <w:r w:rsidRPr="00741ADA">
        <w:rPr>
          <w:rFonts w:ascii="Narkisim" w:hAnsi="Narkisim" w:cs="Narkisim"/>
          <w:rtl/>
        </w:rPr>
        <w:t xml:space="preserve"> (הו' בה"ה, ובאגרות הרמ"ה סא) את הרמב"ם. וה</w:t>
      </w:r>
      <w:r w:rsidRPr="00741ADA">
        <w:rPr>
          <w:rFonts w:ascii="Narkisim" w:hAnsi="Narkisim" w:cs="Narkisim"/>
          <w:b/>
          <w:bCs/>
          <w:rtl/>
        </w:rPr>
        <w:t>רמב"ם</w:t>
      </w:r>
      <w:r w:rsidRPr="00741ADA">
        <w:rPr>
          <w:rFonts w:ascii="Narkisim" w:hAnsi="Narkisim" w:cs="Narkisim"/>
          <w:rtl/>
        </w:rPr>
        <w:t xml:space="preserve"> השיב דאין להניח סוגיין משום משא ומתן בגמ' שם. ודחה ר' יצחק (בסוגיא שם) חולק בדבר, וס"ל דכל הבועל חייבי לאוין לוקה, וכאביי דסוגיין דאי"צ קידושין [בכל חייבי לאוין]. </w:t>
      </w:r>
      <w:r w:rsidRPr="00741ADA">
        <w:rPr>
          <w:rFonts w:ascii="Narkisim" w:hAnsi="Narkisim" w:cs="Narkisim"/>
          <w:szCs w:val="20"/>
          <w:rtl/>
        </w:rPr>
        <w:t>[וה</w:t>
      </w:r>
      <w:r w:rsidRPr="00741ADA">
        <w:rPr>
          <w:rFonts w:ascii="Narkisim" w:hAnsi="Narkisim" w:cs="Narkisim"/>
          <w:b/>
          <w:bCs/>
          <w:szCs w:val="20"/>
          <w:rtl/>
        </w:rPr>
        <w:t>ר"ש משאנץ</w:t>
      </w:r>
      <w:r w:rsidRPr="00741ADA">
        <w:rPr>
          <w:rFonts w:ascii="Narkisim" w:hAnsi="Narkisim" w:cs="Narkisim"/>
          <w:szCs w:val="20"/>
          <w:rtl/>
        </w:rPr>
        <w:t xml:space="preserve"> (באגרות הרמ"ה) חלק דאביי ורבא קאי רק בכה"ג, אבל בשאר חייבי לאוין מי כתיב 'לא יקח'. עי"ש שהאריך עוד]</w:t>
      </w:r>
      <w:r w:rsidRPr="00741ADA">
        <w:rPr>
          <w:rFonts w:ascii="Narkisim" w:hAnsi="Narkisim" w:cs="Narkisim"/>
          <w:rtl/>
        </w:rPr>
        <w:t>.</w:t>
      </w:r>
    </w:p>
    <w:p w14:paraId="442CF421" w14:textId="77777777" w:rsidR="00620854" w:rsidRPr="00741ADA" w:rsidRDefault="00000000" w:rsidP="00741ADA">
      <w:pPr>
        <w:pStyle w:val="a8"/>
        <w:bidi/>
        <w:rPr>
          <w:rFonts w:ascii="Narkisim" w:hAnsi="Narkisim"/>
        </w:rPr>
      </w:pPr>
      <w:r w:rsidRPr="00741ADA">
        <w:rPr>
          <w:rFonts w:ascii="Narkisim" w:hAnsi="Narkisim"/>
          <w:rtl/>
        </w:rPr>
        <w:t>אמנם ה</w:t>
      </w:r>
      <w:r w:rsidRPr="00741ADA">
        <w:rPr>
          <w:rFonts w:ascii="Narkisim" w:hAnsi="Narkisim"/>
          <w:b/>
          <w:bCs/>
          <w:rtl/>
        </w:rPr>
        <w:t>רמב"ם</w:t>
      </w:r>
      <w:r w:rsidRPr="00741ADA">
        <w:rPr>
          <w:rFonts w:ascii="Narkisim" w:hAnsi="Narkisim"/>
          <w:rtl/>
        </w:rPr>
        <w:t xml:space="preserve"> (נערה א יא) פסק דאונס ומפתה, אם התרו בו לוקה ואינו משלם. ושאלו ל</w:t>
      </w:r>
      <w:r w:rsidRPr="00741ADA">
        <w:rPr>
          <w:rFonts w:ascii="Narkisim" w:hAnsi="Narkisim"/>
          <w:b/>
          <w:bCs/>
          <w:rtl/>
        </w:rPr>
        <w:t>ר"א בן הרמב"ם</w:t>
      </w:r>
      <w:r w:rsidRPr="00741ADA">
        <w:rPr>
          <w:rFonts w:ascii="Narkisim" w:hAnsi="Narkisim"/>
          <w:rtl/>
        </w:rPr>
        <w:t xml:space="preserve"> (ברכת אברהם מג, הו' בכס"מ שם) דהרמב"ם סתר משנתו, דאינו לוקה בלא קידושין. ו</w:t>
      </w:r>
      <w:r w:rsidRPr="00741ADA">
        <w:rPr>
          <w:rFonts w:ascii="Narkisim" w:hAnsi="Narkisim"/>
          <w:b/>
          <w:bCs/>
          <w:rtl/>
        </w:rPr>
        <w:t>ר"א</w:t>
      </w:r>
      <w:r w:rsidRPr="00741ADA">
        <w:rPr>
          <w:rFonts w:ascii="Narkisim" w:hAnsi="Narkisim"/>
          <w:rtl/>
        </w:rPr>
        <w:t xml:space="preserve"> תי' דאיירי שהתרו בו משום קדישה. ואפי' אינו חייבי לאוין [ודחוק].</w:t>
      </w:r>
    </w:p>
    <w:p w14:paraId="0B9E6292"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חי' חת"ס</w:t>
      </w:r>
      <w:r w:rsidRPr="00741ADA">
        <w:rPr>
          <w:rFonts w:ascii="Narkisim" w:hAnsi="Narkisim"/>
          <w:rtl/>
        </w:rPr>
        <w:t xml:space="preserve"> (כתובות כט.) כת' דאונס ומפתה כיון דמחוייב לישאנה לא נחשב קדישה. ודוקא באשה אסורה עליו, כיון דאינו נושאה הוה קדישה. [וע"ע ר' אהרן אוסף חידו"ת כ יג].</w:t>
      </w:r>
    </w:p>
    <w:p w14:paraId="56382094"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(פנ"י, מקנה)</w:t>
      </w:r>
      <w:r w:rsidRPr="00741ADA">
        <w:rPr>
          <w:rFonts w:ascii="Narkisim" w:hAnsi="Narkisim" w:cs="Narkisim"/>
          <w:rtl/>
        </w:rPr>
        <w:t xml:space="preserve"> דנו [לדעת הרמב"ם] האם ביאה בלא קידושין אסור מדאורייתא, דנתמעט רק ממלקות. או דליכא איסור אלא ע"י קידושין</w:t>
      </w:r>
      <w:r w:rsidRPr="00741ADA">
        <w:rPr>
          <w:rStyle w:val="ac"/>
          <w:rFonts w:ascii="Narkisim" w:hAnsi="Narkisim" w:cs="Narkisim"/>
          <w:rtl/>
        </w:rPr>
        <w:footnoteReference w:id="1213"/>
      </w:r>
      <w:r w:rsidRPr="00741ADA">
        <w:rPr>
          <w:rFonts w:ascii="Narkisim" w:hAnsi="Narkisim" w:cs="Narkisim"/>
          <w:rtl/>
        </w:rPr>
        <w:t>. ועוד דנו ה</w:t>
      </w:r>
      <w:r w:rsidRPr="00741ADA">
        <w:rPr>
          <w:rFonts w:ascii="Narkisim" w:hAnsi="Narkisim" w:cs="Narkisim"/>
          <w:b/>
          <w:bCs/>
          <w:rtl/>
        </w:rPr>
        <w:t>אחרונים</w:t>
      </w:r>
      <w:r w:rsidRPr="00741ADA">
        <w:rPr>
          <w:rFonts w:ascii="Narkisim" w:hAnsi="Narkisim" w:cs="Narkisim"/>
          <w:rtl/>
        </w:rPr>
        <w:t xml:space="preserve"> (מקנה) דלדעת ה</w:t>
      </w:r>
      <w:r w:rsidRPr="00741ADA">
        <w:rPr>
          <w:rFonts w:ascii="Narkisim" w:hAnsi="Narkisim" w:cs="Narkisim"/>
          <w:b/>
          <w:bCs/>
          <w:rtl/>
        </w:rPr>
        <w:t>רמב"ם</w:t>
      </w:r>
      <w:r w:rsidRPr="00741ADA">
        <w:rPr>
          <w:rFonts w:ascii="Narkisim" w:hAnsi="Narkisim" w:cs="Narkisim"/>
          <w:rtl/>
        </w:rPr>
        <w:t xml:space="preserve"> (אישות א ד) אסור מדאורייתא משום לא יהא קדש, דכל פנויה [שלא בצורת אישות] הוה בגדר קדישה. [וכ"מ בדברי ר"א בן הרמב"ם הנ"ל].</w:t>
      </w:r>
    </w:p>
    <w:p w14:paraId="4246A7AE" w14:textId="77777777" w:rsidR="00620854" w:rsidRPr="00741ADA" w:rsidRDefault="00000000" w:rsidP="00741ADA">
      <w:pPr>
        <w:bidi/>
        <w:rPr>
          <w:rFonts w:ascii="Narkisim" w:hAnsi="Narkisim" w:cs="Narkisim"/>
        </w:rPr>
      </w:pPr>
      <w:r w:rsidRPr="00741ADA">
        <w:rPr>
          <w:rFonts w:ascii="Narkisim" w:hAnsi="Narkisim" w:cs="Narkisim"/>
          <w:rtl/>
        </w:rPr>
        <w:t>ומ"מ מבואר ב</w:t>
      </w:r>
      <w:r w:rsidRPr="00741ADA">
        <w:rPr>
          <w:rFonts w:ascii="Narkisim" w:hAnsi="Narkisim" w:cs="Narkisim"/>
          <w:b/>
          <w:bCs/>
          <w:rtl/>
        </w:rPr>
        <w:t>רמב"ם</w:t>
      </w:r>
      <w:r w:rsidRPr="00741ADA">
        <w:rPr>
          <w:rFonts w:ascii="Narkisim" w:hAnsi="Narkisim" w:cs="Narkisim"/>
          <w:rtl/>
        </w:rPr>
        <w:t xml:space="preserve"> (יח א-ו, ובפיה"מ כאן) דאף חייבי לאוין [השווין בכל] שבא על האשה עשאה זונה [אף בלא קידושין]. שהרי אסורה לינשא להם. ואף דהלאו תלי בקידושין, דין זונה 'פגם' תלי בפגם.</w:t>
      </w:r>
    </w:p>
    <w:p w14:paraId="2B9B96DA" w14:textId="77777777" w:rsidR="00620854" w:rsidRPr="00741ADA" w:rsidRDefault="00000000" w:rsidP="00741ADA">
      <w:pPr>
        <w:pStyle w:val="a8"/>
        <w:bidi/>
        <w:rPr>
          <w:rFonts w:ascii="Narkisim" w:hAnsi="Narkisim"/>
        </w:rPr>
      </w:pPr>
      <w:r w:rsidRPr="00741ADA">
        <w:rPr>
          <w:rFonts w:ascii="Narkisim" w:hAnsi="Narkisim"/>
          <w:rtl/>
        </w:rPr>
        <w:t>אבל ב</w:t>
      </w:r>
      <w:r w:rsidRPr="00741ADA">
        <w:rPr>
          <w:rFonts w:ascii="Narkisim" w:hAnsi="Narkisim"/>
          <w:b/>
          <w:bCs/>
          <w:rtl/>
        </w:rPr>
        <w:t>קובה"ע</w:t>
      </w:r>
      <w:r w:rsidRPr="00741ADA">
        <w:rPr>
          <w:rFonts w:ascii="Narkisim" w:hAnsi="Narkisim"/>
          <w:rtl/>
        </w:rPr>
        <w:t xml:space="preserve"> (מה) הביא דה</w:t>
      </w:r>
      <w:r w:rsidRPr="00741ADA">
        <w:rPr>
          <w:rFonts w:ascii="Narkisim" w:hAnsi="Narkisim"/>
          <w:b/>
          <w:bCs/>
          <w:rtl/>
        </w:rPr>
        <w:t>ר"ש משאנץ</w:t>
      </w:r>
      <w:r w:rsidRPr="00741ADA">
        <w:rPr>
          <w:rFonts w:ascii="Narkisim" w:hAnsi="Narkisim"/>
          <w:rtl/>
        </w:rPr>
        <w:t xml:space="preserve"> (בעל התוס', בס' אגרות הרמ"ה סא) מבואר דגדר זונה תלי באיסור ביאה [ודלא כרמב"ם].</w:t>
      </w:r>
    </w:p>
    <w:p w14:paraId="0AF6FE78" w14:textId="77777777" w:rsidR="00620854" w:rsidRPr="00741ADA" w:rsidRDefault="00000000" w:rsidP="00741ADA">
      <w:pPr>
        <w:pStyle w:val="aa"/>
        <w:bidi/>
        <w:rPr>
          <w:rFonts w:ascii="Narkisim" w:hAnsi="Narkisim"/>
        </w:rPr>
      </w:pPr>
      <w:r w:rsidRPr="00741ADA">
        <w:rPr>
          <w:rFonts w:ascii="Narkisim" w:hAnsi="Narkisim"/>
          <w:rtl/>
        </w:rPr>
        <w:t>אמנם לדעת ר' עקיבא דאין קידושין תופסין בחייבי לאוין [למ"ד דאף חייבי לאוין דלאו דשאר], ע"כ מתחייב על ביאה לחוד בלא קידושין. [וע"ד הא דאי' (יבמות צז.) גבי עריות].</w:t>
      </w:r>
    </w:p>
    <w:p w14:paraId="408CE9D5" w14:textId="77777777" w:rsidR="00620854" w:rsidRPr="00741ADA" w:rsidRDefault="00000000" w:rsidP="00741ADA">
      <w:pPr>
        <w:bidi/>
        <w:rPr>
          <w:rFonts w:ascii="Narkisim" w:hAnsi="Narkisim" w:cs="Narkisim"/>
        </w:rPr>
      </w:pPr>
      <w:r w:rsidRPr="00741ADA">
        <w:rPr>
          <w:rFonts w:ascii="Narkisim" w:hAnsi="Narkisim" w:cs="Narkisim"/>
          <w:u w:val="single"/>
          <w:rtl/>
        </w:rPr>
        <w:t>שם. שאם בעל ולא קידש שאינו לוקה</w:t>
      </w:r>
      <w:r w:rsidRPr="00741ADA">
        <w:rPr>
          <w:rFonts w:ascii="Narkisim" w:hAnsi="Narkisim" w:cs="Narkisim"/>
          <w:rtl/>
        </w:rPr>
        <w:t>. ה</w:t>
      </w:r>
      <w:r w:rsidRPr="00741ADA">
        <w:rPr>
          <w:rFonts w:ascii="Narkisim" w:hAnsi="Narkisim" w:cs="Narkisim"/>
          <w:b/>
          <w:bCs/>
          <w:rtl/>
        </w:rPr>
        <w:t>רש"ש</w:t>
      </w:r>
      <w:r w:rsidRPr="00741ADA">
        <w:rPr>
          <w:rFonts w:ascii="Narkisim" w:hAnsi="Narkisim" w:cs="Narkisim"/>
          <w:rtl/>
        </w:rPr>
        <w:t xml:space="preserve"> דייק דמשמע דמודה לרבא, א"כ כשקידש ובעל חייב ב' [דומיא דכה"ג באלמנה וכדלעיל]. אך הביא דל"מ כן ברמב"ם. וכן מפורש ב</w:t>
      </w:r>
      <w:r w:rsidRPr="00741ADA">
        <w:rPr>
          <w:rFonts w:ascii="Narkisim" w:hAnsi="Narkisim" w:cs="Narkisim"/>
          <w:b/>
          <w:bCs/>
          <w:rtl/>
        </w:rPr>
        <w:t>ריטב"א</w:t>
      </w:r>
      <w:r w:rsidRPr="00741ADA">
        <w:rPr>
          <w:rFonts w:ascii="Narkisim" w:hAnsi="Narkisim" w:cs="Narkisim"/>
          <w:rtl/>
        </w:rPr>
        <w:t xml:space="preserve"> דלוקה א'.</w:t>
      </w:r>
    </w:p>
    <w:p w14:paraId="78F3589B" w14:textId="77777777" w:rsidR="00620854" w:rsidRPr="00741ADA" w:rsidRDefault="00000000" w:rsidP="00741ADA">
      <w:pPr>
        <w:bidi/>
        <w:rPr>
          <w:rFonts w:ascii="Narkisim" w:hAnsi="Narkisim" w:cs="Narkisim"/>
        </w:rPr>
      </w:pPr>
      <w:r w:rsidRPr="00741ADA">
        <w:rPr>
          <w:rFonts w:ascii="Narkisim" w:hAnsi="Narkisim" w:cs="Narkisim"/>
          <w:u w:val="single"/>
          <w:rtl/>
        </w:rPr>
        <w:t>דרך ליקוחין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דפרט לאו בביאה ע"י ליקוחין, דלא יוכל לשוב לקחתה כתיב. ו'קיחה' היינו קידושין. אבל ה</w:t>
      </w:r>
      <w:r w:rsidRPr="00741ADA">
        <w:rPr>
          <w:rFonts w:ascii="Narkisim" w:hAnsi="Narkisim" w:cs="Narkisim"/>
          <w:b/>
          <w:bCs/>
          <w:rtl/>
        </w:rPr>
        <w:t>רמב"ם</w:t>
      </w:r>
      <w:r w:rsidRPr="00741ADA">
        <w:rPr>
          <w:rFonts w:ascii="Narkisim" w:hAnsi="Narkisim" w:cs="Narkisim"/>
          <w:rtl/>
        </w:rPr>
        <w:t xml:space="preserve"> </w:t>
      </w:r>
      <w:r w:rsidRPr="00741ADA">
        <w:rPr>
          <w:rFonts w:ascii="Narkisim" w:hAnsi="Narkisim" w:cs="Narkisim"/>
          <w:szCs w:val="20"/>
          <w:rtl/>
        </w:rPr>
        <w:t>(סנהדרין יט ד קנז, קנח, קסד, קסה, וכן סה"מ ל"ת קסב)</w:t>
      </w:r>
      <w:r w:rsidRPr="00741ADA">
        <w:rPr>
          <w:rFonts w:ascii="Narkisim" w:hAnsi="Narkisim" w:cs="Narkisim"/>
          <w:rtl/>
        </w:rPr>
        <w:t xml:space="preserve"> נקט לשון נישואין. וה</w:t>
      </w:r>
      <w:r w:rsidRPr="00741ADA">
        <w:rPr>
          <w:rFonts w:ascii="Narkisim" w:hAnsi="Narkisim" w:cs="Narkisim"/>
          <w:b/>
          <w:bCs/>
          <w:rtl/>
        </w:rPr>
        <w:t>משנ"ל</w:t>
      </w:r>
      <w:r w:rsidRPr="00741ADA">
        <w:rPr>
          <w:rFonts w:ascii="Narkisim" w:hAnsi="Narkisim" w:cs="Narkisim"/>
          <w:rtl/>
        </w:rPr>
        <w:t xml:space="preserve"> (מכירה א א) כת' דודאי לוקה ע"י קידושין, והרמב"ם נקט לשון נישואין לאו דוקא.</w:t>
      </w:r>
    </w:p>
    <w:p w14:paraId="2A9B3669"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(קובה"ע נ, אמר"מ י ו בהג') דנו האם הוה תנאי בעלמא דוקא בצורת קיחה, והאיסור בבעילה. או דהוה כב' חלקים באיסור [כמו עקירה והנחה דשבת].</w:t>
      </w:r>
    </w:p>
    <w:p w14:paraId="1F83169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גר"ש איגר</w:t>
      </w:r>
      <w:r w:rsidRPr="00741ADA">
        <w:rPr>
          <w:rFonts w:ascii="Narkisim" w:hAnsi="Narkisim"/>
          <w:rtl/>
        </w:rPr>
        <w:t xml:space="preserve"> (שו"ת רע"א ק' רכא ד) הוכיח מהא דאשת כהן שנטמאת תחתיו, אם בא עליה לוקה (כדאי' יבמות נו:)</w:t>
      </w:r>
      <w:r w:rsidRPr="00741ADA">
        <w:rPr>
          <w:rStyle w:val="ac"/>
          <w:rFonts w:ascii="Narkisim" w:hAnsi="Narkisim"/>
          <w:rtl/>
        </w:rPr>
        <w:footnoteReference w:id="1214"/>
      </w:r>
      <w:r w:rsidRPr="00741ADA">
        <w:rPr>
          <w:rFonts w:ascii="Narkisim" w:hAnsi="Narkisim"/>
          <w:rtl/>
        </w:rPr>
        <w:t>, ואף דלא קידש באיסור. ע"כ דגדר החיוב משום דהוה ביאה דרך אישות.</w:t>
      </w:r>
    </w:p>
    <w:p w14:paraId="03074EE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יישב דהיכא דל"ש קידושין, לוקה אף משום ביאה לחוד. וע"פ ה</w:t>
      </w:r>
      <w:r w:rsidRPr="00741ADA">
        <w:rPr>
          <w:rFonts w:ascii="Narkisim" w:hAnsi="Narkisim"/>
          <w:b/>
          <w:bCs/>
          <w:rtl/>
        </w:rPr>
        <w:t>גמ'</w:t>
      </w:r>
      <w:r w:rsidRPr="00741ADA">
        <w:rPr>
          <w:rFonts w:ascii="Narkisim" w:hAnsi="Narkisim"/>
          <w:rtl/>
        </w:rPr>
        <w:t xml:space="preserve"> (יבמות צז. הנ"ל) דהיכא דל"ש קידושין ע"כ לוקה משום ביאה</w:t>
      </w:r>
      <w:r w:rsidRPr="00741ADA">
        <w:rPr>
          <w:rStyle w:val="ac"/>
          <w:rFonts w:ascii="Narkisim" w:hAnsi="Narkisim"/>
          <w:rtl/>
        </w:rPr>
        <w:footnoteReference w:id="1215"/>
      </w:r>
      <w:r w:rsidRPr="00741ADA">
        <w:rPr>
          <w:rFonts w:ascii="Narkisim" w:hAnsi="Narkisim"/>
          <w:rtl/>
        </w:rPr>
        <w:t>. [והקובה"ע הביא דמבואר כן ב</w:t>
      </w:r>
      <w:r w:rsidRPr="00741ADA">
        <w:rPr>
          <w:rFonts w:ascii="Narkisim" w:hAnsi="Narkisim"/>
          <w:b/>
          <w:bCs/>
          <w:rtl/>
        </w:rPr>
        <w:t>רמב"ם</w:t>
      </w:r>
      <w:r w:rsidRPr="00741ADA">
        <w:rPr>
          <w:rFonts w:ascii="Narkisim" w:hAnsi="Narkisim"/>
          <w:rtl/>
        </w:rPr>
        <w:t xml:space="preserve"> שפסק דכהן הבא על זונה כותית לוקה. וע"כ היינו בלא קידושין. ואף דזונה ישראלית צריך קידושין, זונה כותית אי"צ].</w:t>
      </w:r>
    </w:p>
    <w:p w14:paraId="4A6B4498"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(לעיל נא., משו"ת ק' רד) הק' דמחזיר גרושתו הוה קידושין שאינן מסורין לביאה, למש"כ </w:t>
      </w:r>
      <w:r w:rsidRPr="00741ADA">
        <w:rPr>
          <w:rFonts w:ascii="Narkisim" w:hAnsi="Narkisim" w:cs="Narkisim"/>
          <w:b/>
          <w:bCs/>
          <w:rtl/>
        </w:rPr>
        <w:t>תוס</w:t>
      </w:r>
      <w:r w:rsidRPr="00741ADA">
        <w:rPr>
          <w:rFonts w:ascii="Narkisim" w:hAnsi="Narkisim" w:cs="Narkisim"/>
          <w:rtl/>
        </w:rPr>
        <w:t>' (לעיל נא.) דכל שנאסר ע"י קידושין אלו הוה בכלל אינן מסורין לביאה.</w:t>
      </w:r>
    </w:p>
    <w:p w14:paraId="1033500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מקנה</w:t>
      </w:r>
      <w:r w:rsidRPr="00741ADA">
        <w:rPr>
          <w:rFonts w:ascii="Narkisim" w:hAnsi="Narkisim"/>
          <w:rtl/>
        </w:rPr>
        <w:t xml:space="preserve"> (נא.) תי' דאף בלא קידושין יש איסור בעלמא, ורק למלקות בעינן קידש ובעל. וה</w:t>
      </w:r>
      <w:r w:rsidRPr="00741ADA">
        <w:rPr>
          <w:rFonts w:ascii="Narkisim" w:hAnsi="Narkisim"/>
          <w:b/>
          <w:bCs/>
          <w:rtl/>
        </w:rPr>
        <w:t>גר"ש איגר</w:t>
      </w:r>
      <w:r w:rsidRPr="00741ADA">
        <w:rPr>
          <w:rFonts w:ascii="Narkisim" w:hAnsi="Narkisim"/>
          <w:rtl/>
        </w:rPr>
        <w:t xml:space="preserve"> (בשו"ת רע"א שם) כת' דבלא"ה היה מצווה משום איסור פנויה. וה</w:t>
      </w:r>
      <w:r w:rsidRPr="00741ADA">
        <w:rPr>
          <w:rFonts w:ascii="Narkisim" w:hAnsi="Narkisim"/>
          <w:b/>
          <w:bCs/>
          <w:rtl/>
        </w:rPr>
        <w:t>קובה"ע</w:t>
      </w:r>
      <w:r w:rsidRPr="00741ADA">
        <w:rPr>
          <w:rFonts w:ascii="Narkisim" w:hAnsi="Narkisim"/>
          <w:rtl/>
        </w:rPr>
        <w:t xml:space="preserve"> (שם) כת' דלצד דהוה חלק מהאיסור לק"מ, דהקידושין לא גרמו האיסור, ואדרבה הקידושין הוה חלק מהאיסור.</w:t>
      </w:r>
    </w:p>
    <w:p w14:paraId="1B9271CB" w14:textId="77777777" w:rsidR="00620854" w:rsidRPr="00741ADA" w:rsidRDefault="00000000" w:rsidP="00741ADA">
      <w:pPr>
        <w:bidi/>
        <w:rPr>
          <w:rFonts w:ascii="Narkisim" w:hAnsi="Narkisim" w:cs="Narkisim"/>
        </w:rPr>
      </w:pPr>
      <w:r w:rsidRPr="00741ADA">
        <w:rPr>
          <w:rFonts w:ascii="Narkisim" w:hAnsi="Narkisim" w:cs="Narkisim"/>
          <w:i/>
          <w:iCs/>
          <w:szCs w:val="20"/>
          <w:rtl/>
        </w:rPr>
        <w:t>לא תתחתן</w:t>
      </w:r>
      <w:r w:rsidRPr="00741ADA">
        <w:rPr>
          <w:rFonts w:ascii="Narkisim" w:hAnsi="Narkisim" w:cs="Narkisim"/>
          <w:rtl/>
        </w:rPr>
        <w:t xml:space="preserve"> – ה</w:t>
      </w:r>
      <w:r w:rsidRPr="00741ADA">
        <w:rPr>
          <w:rFonts w:ascii="Narkisim" w:hAnsi="Narkisim" w:cs="Narkisim"/>
          <w:b/>
          <w:bCs/>
          <w:rtl/>
        </w:rPr>
        <w:t>ריטב"א</w:t>
      </w:r>
      <w:r w:rsidRPr="00741ADA">
        <w:rPr>
          <w:rFonts w:ascii="Narkisim" w:hAnsi="Narkisim" w:cs="Narkisim"/>
          <w:rtl/>
        </w:rPr>
        <w:t xml:space="preserve"> הביא דאיסור נתינה לישראל כתיב לא תתחתן בם, ודרשי' (יבמות עו.) דהוה בגירותן דאית להו חתנות, ותפסי בהו קידושין. והק' דכיון דכתיב בלשון חתנות הול"ל דלוקה על הקידושין, ולא על ביאה בלא קידושין. ותנן (מכות יג.) ממזרת ונתינה לישראל לוקה, ומשמע דקאי אביאה לחוד, דלא נקט הנושא.</w:t>
      </w:r>
    </w:p>
    <w:p w14:paraId="5C242A4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רמ"ך</w:t>
      </w:r>
      <w:r w:rsidRPr="00741ADA">
        <w:rPr>
          <w:rFonts w:ascii="Narkisim" w:hAnsi="Narkisim"/>
          <w:rtl/>
        </w:rPr>
        <w:t xml:space="preserve"> (איסו"ב יב א, בתוספת מכת"י) וה</w:t>
      </w:r>
      <w:r w:rsidRPr="00741ADA">
        <w:rPr>
          <w:rFonts w:ascii="Narkisim" w:hAnsi="Narkisim"/>
          <w:b/>
          <w:bCs/>
          <w:rtl/>
        </w:rPr>
        <w:t>גר"א</w:t>
      </w:r>
      <w:r w:rsidRPr="00741ADA">
        <w:rPr>
          <w:rFonts w:ascii="Narkisim" w:hAnsi="Narkisim"/>
          <w:rtl/>
        </w:rPr>
        <w:t xml:space="preserve"> (טז ב) ביארו דלדעת הרמב"ם קו' הגמ' (הנ"ל) משום דמשמע בקרא דלוקה על הקידושין, וזה ע"כ בגירות [דבגוי ליכא קידושין]. ולעולם אף לל"ב דרבא (שם) לוקה על ביאה לחוד בגיות [כיון דל"ש קידושין].</w:t>
      </w:r>
    </w:p>
    <w:p w14:paraId="72769BB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תי' דאזהרת התורה דלא תתחתן הוא שלא לבעול אותה אפי' אחר שנתגיירה דתפסי בה קידושין, ואית בה חתנות. דס"ד דתהוי כגיורת דכשרה בישראל. ואינה אזהרה שלא לקדש. תדע דהא קרא קאי בין בגיותן בין בגירותן (ע' יבמות עו.), ובגיותן פשיטא שאם קידש ולא בעל אינו לוקה [כשם שאינו לוקה בעריות דלא תפסי קידושין]. והאזהרה שווה בגיותן ובגירותן, ואף בגירותן אינו לוקה משום קדושין.</w:t>
      </w:r>
    </w:p>
    <w:p w14:paraId="4B419978" w14:textId="77777777" w:rsidR="00620854" w:rsidRPr="00741ADA" w:rsidRDefault="00000000" w:rsidP="00741ADA">
      <w:pPr>
        <w:pStyle w:val="2"/>
        <w:bidi/>
        <w:rPr>
          <w:rFonts w:ascii="Narkisim" w:hAnsi="Narkisim"/>
        </w:rPr>
      </w:pPr>
      <w:r w:rsidRPr="00741ADA">
        <w:rPr>
          <w:rFonts w:ascii="Narkisim" w:hAnsi="Narkisim"/>
          <w:rtl/>
        </w:rPr>
        <w:t>בת גר לכהונה</w:t>
      </w:r>
    </w:p>
    <w:p w14:paraId="2EA97B85" w14:textId="77777777" w:rsidR="00620854" w:rsidRPr="00741ADA" w:rsidRDefault="00000000" w:rsidP="00741ADA">
      <w:pPr>
        <w:pStyle w:val="aa"/>
        <w:bidi/>
        <w:rPr>
          <w:rFonts w:ascii="Narkisim" w:hAnsi="Narkisim"/>
        </w:rPr>
      </w:pPr>
      <w:r w:rsidRPr="00741ADA">
        <w:rPr>
          <w:rFonts w:ascii="Narkisim" w:hAnsi="Narkisim"/>
          <w:u w:val="single"/>
          <w:rtl/>
        </w:rPr>
        <w:t>ר' יהודה אומר בת גר זכר כבת חלל זכר</w:t>
      </w:r>
      <w:r w:rsidRPr="00741ADA">
        <w:rPr>
          <w:rStyle w:val="ac"/>
          <w:rFonts w:ascii="Narkisim" w:hAnsi="Narkisim"/>
          <w:u w:val="single"/>
          <w:rtl/>
        </w:rPr>
        <w:footnoteReference w:id="1216"/>
      </w:r>
      <w:r w:rsidRPr="00741ADA">
        <w:rPr>
          <w:rFonts w:ascii="Narkisim" w:hAnsi="Narkisim"/>
          <w:u w:val="single"/>
          <w:rtl/>
        </w:rPr>
        <w:t xml:space="preserve"> וכו'</w:t>
      </w:r>
      <w:r w:rsidRPr="00741ADA">
        <w:rPr>
          <w:rFonts w:ascii="Narkisim" w:hAnsi="Narkisim"/>
          <w:rtl/>
        </w:rPr>
        <w:t>. דילפינן מק"ו מחלל, דאף בגר יש פסול חללות</w:t>
      </w:r>
      <w:r w:rsidRPr="00741ADA">
        <w:rPr>
          <w:rStyle w:val="ac"/>
          <w:rFonts w:ascii="Narkisim" w:hAnsi="Narkisim"/>
          <w:rtl/>
        </w:rPr>
        <w:footnoteReference w:id="1217"/>
      </w:r>
      <w:r w:rsidRPr="00741ADA">
        <w:rPr>
          <w:rFonts w:ascii="Narkisim" w:hAnsi="Narkisim"/>
          <w:rtl/>
        </w:rPr>
        <w:t>. ו</w:t>
      </w:r>
      <w:r w:rsidRPr="00741ADA">
        <w:rPr>
          <w:rFonts w:ascii="Narkisim" w:hAnsi="Narkisim"/>
          <w:b/>
          <w:bCs/>
          <w:rtl/>
        </w:rPr>
        <w:t>תוס'</w:t>
      </w:r>
      <w:r w:rsidRPr="00741ADA">
        <w:rPr>
          <w:rFonts w:ascii="Narkisim" w:hAnsi="Narkisim"/>
          <w:rtl/>
        </w:rPr>
        <w:t xml:space="preserve"> (יבמות נז. ד"ה ואי לאו) כת' דלר' יהודה בת גר אסורה לאכול בתרומה, וכחללה</w:t>
      </w:r>
      <w:r w:rsidRPr="00741ADA">
        <w:rPr>
          <w:rStyle w:val="ac"/>
          <w:rFonts w:ascii="Narkisim" w:hAnsi="Narkisim"/>
          <w:rtl/>
        </w:rPr>
        <w:footnoteReference w:id="1218"/>
      </w:r>
      <w:r w:rsidRPr="00741ADA">
        <w:rPr>
          <w:rFonts w:ascii="Narkisim" w:hAnsi="Narkisim"/>
          <w:rtl/>
        </w:rPr>
        <w:t>. דמשמע דעיקר טעמא דר' יהודה משום דילפי' מק"ו דחללות</w:t>
      </w:r>
      <w:r w:rsidRPr="00741ADA">
        <w:rPr>
          <w:rStyle w:val="ac"/>
          <w:rFonts w:ascii="Narkisim" w:hAnsi="Narkisim"/>
          <w:rtl/>
        </w:rPr>
        <w:footnoteReference w:id="1219"/>
      </w:r>
      <w:r w:rsidRPr="00741ADA">
        <w:rPr>
          <w:rFonts w:ascii="Narkisim" w:hAnsi="Narkisim"/>
          <w:rtl/>
        </w:rPr>
        <w:t>. ונפק"מ דאף למ"ד שהותר לה לינשא לכהן פצוע דכא [דלאו בקדושתיה קאי לענין איסורי חיתון</w:t>
      </w:r>
      <w:r w:rsidRPr="00741ADA">
        <w:rPr>
          <w:rStyle w:val="ac"/>
          <w:rFonts w:ascii="Narkisim" w:hAnsi="Narkisim"/>
          <w:rtl/>
        </w:rPr>
        <w:footnoteReference w:id="1220"/>
      </w:r>
      <w:r w:rsidRPr="00741ADA">
        <w:rPr>
          <w:rFonts w:ascii="Narkisim" w:hAnsi="Narkisim"/>
          <w:rtl/>
        </w:rPr>
        <w:t>, ומ"מ הפצוע דכא אוכל ומאכיל בתרומה</w:t>
      </w:r>
      <w:r w:rsidRPr="00741ADA">
        <w:rPr>
          <w:rStyle w:val="ac"/>
          <w:rFonts w:ascii="Narkisim" w:hAnsi="Narkisim"/>
          <w:rtl/>
        </w:rPr>
        <w:footnoteReference w:id="1221"/>
      </w:r>
      <w:r w:rsidRPr="00741ADA">
        <w:rPr>
          <w:rFonts w:ascii="Narkisim" w:hAnsi="Narkisim"/>
          <w:rtl/>
        </w:rPr>
        <w:t>], מ"מ יש לה דין חללה ואינה אוכלת בתרומה.</w:t>
      </w:r>
    </w:p>
    <w:p w14:paraId="36F45883" w14:textId="77777777" w:rsidR="00620854" w:rsidRPr="00741ADA" w:rsidRDefault="00000000" w:rsidP="00741ADA">
      <w:pPr>
        <w:pStyle w:val="aa"/>
        <w:bidi/>
        <w:rPr>
          <w:rFonts w:ascii="Narkisim" w:hAnsi="Narkisim"/>
        </w:rPr>
      </w:pPr>
      <w:r w:rsidRPr="00741ADA">
        <w:rPr>
          <w:rFonts w:ascii="Narkisim" w:hAnsi="Narkisim"/>
          <w:u w:val="single"/>
          <w:rtl/>
        </w:rPr>
        <w:t>אלא אימא מצרי ראשון יוכיח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שנשא מצרית ראשונה</w:t>
      </w:r>
      <w:r w:rsidRPr="00741ADA">
        <w:rPr>
          <w:rStyle w:val="ac"/>
          <w:rFonts w:ascii="Narkisim" w:hAnsi="Narkisim"/>
          <w:rtl/>
        </w:rPr>
        <w:footnoteReference w:id="1222"/>
      </w:r>
      <w:r w:rsidRPr="00741ADA">
        <w:rPr>
          <w:rFonts w:ascii="Narkisim" w:hAnsi="Narkisim"/>
          <w:rtl/>
        </w:rPr>
        <w:t>, ובתו פסולה [לקהל]. [וק"ק דילפי' צד השווה מפסול כהונה לפסול קהל, ע' בסמוך]. אבל ה</w:t>
      </w:r>
      <w:r w:rsidRPr="00741ADA">
        <w:rPr>
          <w:rFonts w:ascii="Narkisim" w:hAnsi="Narkisim"/>
          <w:b/>
          <w:bCs/>
          <w:rtl/>
        </w:rPr>
        <w:t>ריטב"א</w:t>
      </w:r>
      <w:r w:rsidRPr="00741ADA">
        <w:rPr>
          <w:rFonts w:ascii="Narkisim" w:hAnsi="Narkisim"/>
          <w:rtl/>
        </w:rPr>
        <w:t xml:space="preserve"> גרס מצרי שני יוכיח, ואפ"ה כשנשא בת ישראל בתו פסולה לכהונה</w:t>
      </w:r>
      <w:r w:rsidRPr="00741ADA">
        <w:rPr>
          <w:rStyle w:val="ac"/>
          <w:rFonts w:ascii="Narkisim" w:hAnsi="Narkisim"/>
          <w:rtl/>
        </w:rPr>
        <w:footnoteReference w:id="1223"/>
      </w:r>
      <w:r w:rsidRPr="00741ADA">
        <w:rPr>
          <w:rFonts w:ascii="Narkisim" w:hAnsi="Narkisim"/>
          <w:rtl/>
        </w:rPr>
        <w:t>. וה</w:t>
      </w:r>
      <w:r w:rsidRPr="00741ADA">
        <w:rPr>
          <w:rFonts w:ascii="Narkisim" w:hAnsi="Narkisim"/>
          <w:b/>
          <w:bCs/>
          <w:rtl/>
        </w:rPr>
        <w:t>ריטב"א</w:t>
      </w:r>
      <w:r w:rsidRPr="00741ADA">
        <w:rPr>
          <w:rFonts w:ascii="Narkisim" w:hAnsi="Narkisim"/>
          <w:rtl/>
        </w:rPr>
        <w:t xml:space="preserve"> (לעיל עה.) ציין דדעת ר"ל</w:t>
      </w:r>
      <w:r w:rsidRPr="00741ADA">
        <w:rPr>
          <w:rStyle w:val="ac"/>
          <w:rFonts w:ascii="Narkisim" w:hAnsi="Narkisim"/>
          <w:rtl/>
        </w:rPr>
        <w:footnoteReference w:id="1224"/>
      </w:r>
      <w:r w:rsidRPr="00741ADA">
        <w:rPr>
          <w:rFonts w:ascii="Narkisim" w:hAnsi="Narkisim"/>
          <w:rtl/>
        </w:rPr>
        <w:t xml:space="preserve"> (יבמות עז.) דבת מצרי שני ובת עמוני</w:t>
      </w:r>
      <w:r w:rsidRPr="00741ADA">
        <w:rPr>
          <w:rStyle w:val="ac"/>
          <w:rFonts w:ascii="Narkisim" w:hAnsi="Narkisim"/>
          <w:rtl/>
        </w:rPr>
        <w:footnoteReference w:id="1225"/>
      </w:r>
      <w:r w:rsidRPr="00741ADA">
        <w:rPr>
          <w:rFonts w:ascii="Narkisim" w:hAnsi="Narkisim"/>
          <w:rtl/>
        </w:rPr>
        <w:t xml:space="preserve"> פסולים לכהונה</w:t>
      </w:r>
      <w:r w:rsidRPr="00741ADA">
        <w:rPr>
          <w:rStyle w:val="ac"/>
          <w:rFonts w:ascii="Narkisim" w:hAnsi="Narkisim"/>
          <w:rtl/>
        </w:rPr>
        <w:footnoteReference w:id="1226"/>
      </w:r>
      <w:r w:rsidRPr="00741ADA">
        <w:rPr>
          <w:rFonts w:ascii="Narkisim" w:hAnsi="Narkisim"/>
          <w:rtl/>
        </w:rPr>
        <w:t>. אך קשה דהתם נמי ביאתו בעבירה, שנשא בת ישראל, ומה שייך בזה יוכיח</w:t>
      </w:r>
      <w:r w:rsidRPr="00741ADA">
        <w:rPr>
          <w:rStyle w:val="ac"/>
          <w:rFonts w:ascii="Narkisim" w:hAnsi="Narkisim"/>
          <w:rtl/>
        </w:rPr>
        <w:footnoteReference w:id="1227"/>
      </w:r>
      <w:r w:rsidRPr="00741ADA">
        <w:rPr>
          <w:rFonts w:ascii="Narkisim" w:hAnsi="Narkisim"/>
          <w:rtl/>
        </w:rPr>
        <w:t>.</w:t>
      </w:r>
    </w:p>
    <w:p w14:paraId="56F46019" w14:textId="77777777" w:rsidR="00620854" w:rsidRPr="00741ADA" w:rsidRDefault="00000000" w:rsidP="00741ADA">
      <w:pPr>
        <w:bidi/>
        <w:rPr>
          <w:rFonts w:ascii="Narkisim" w:hAnsi="Narkisim" w:cs="Narkisim"/>
        </w:rPr>
      </w:pPr>
      <w:r w:rsidRPr="00741ADA">
        <w:rPr>
          <w:rFonts w:ascii="Narkisim" w:hAnsi="Narkisim" w:cs="Narkisim"/>
          <w:u w:val="single"/>
          <w:rtl/>
        </w:rPr>
        <w:t>ור' יהודה גר נמי פוסל בביאתו, ומייתי לה במה הצד מהאי דינא</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xml:space="preserve">' (יבמות טו:, ונדה סט:) הק' דאין חללה אלא מאסורי כהונה (וכדלעיל עז:), א"כ האיך נילף בהצד השווה לפסול. </w:t>
      </w:r>
      <w:r w:rsidRPr="00741ADA">
        <w:rPr>
          <w:rFonts w:ascii="Narkisim" w:hAnsi="Narkisim" w:cs="Narkisim"/>
          <w:szCs w:val="20"/>
          <w:rtl/>
        </w:rPr>
        <w:t>[ו</w:t>
      </w:r>
      <w:r w:rsidRPr="00741ADA">
        <w:rPr>
          <w:rFonts w:ascii="Narkisim" w:hAnsi="Narkisim" w:cs="Narkisim"/>
          <w:b/>
          <w:bCs/>
          <w:szCs w:val="20"/>
          <w:rtl/>
        </w:rPr>
        <w:t>תוס'</w:t>
      </w:r>
      <w:r w:rsidRPr="00741ADA">
        <w:rPr>
          <w:rFonts w:ascii="Narkisim" w:hAnsi="Narkisim" w:cs="Narkisim"/>
          <w:szCs w:val="20"/>
          <w:rtl/>
        </w:rPr>
        <w:t xml:space="preserve"> כת' דמש"ה לא ילפינן לפסול אף מחזיר גרושתו שיפסול בביאתו, דל"ש ללמוד חללות במידי דאינו פסול כהונה</w:t>
      </w:r>
      <w:r w:rsidRPr="00741ADA">
        <w:rPr>
          <w:rFonts w:ascii="Narkisim" w:hAnsi="Narkisim" w:cs="Narkisim"/>
          <w:rtl/>
        </w:rPr>
        <w:t>].</w:t>
      </w:r>
    </w:p>
    <w:p w14:paraId="781775FF"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(שם) נקטו דכלל זה דאין חללה אלא מפסולי כהונה קאי דוקא באשה, שהיתה כשירה ונתחללה. אבל יש לפסול את הולד בהצד השווה. אלא דהביאו דר' יהודה (בסוגיין) יליף הצד השווה אף לפסול האשה.</w:t>
      </w:r>
    </w:p>
    <w:p w14:paraId="3716AC73"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כת' דשאר תנאים פליגי בזה</w:t>
      </w:r>
      <w:r w:rsidRPr="00741ADA">
        <w:rPr>
          <w:rStyle w:val="ac"/>
          <w:rFonts w:ascii="Narkisim" w:hAnsi="Narkisim"/>
          <w:rtl/>
        </w:rPr>
        <w:footnoteReference w:id="1228"/>
      </w:r>
      <w:r w:rsidRPr="00741ADA">
        <w:rPr>
          <w:rFonts w:ascii="Narkisim" w:hAnsi="Narkisim"/>
          <w:rtl/>
        </w:rPr>
        <w:t>, ולא ילפי' הצד השווה מפסול כהונה לפסול האשה.</w:t>
      </w:r>
    </w:p>
    <w:p w14:paraId="7BE29882" w14:textId="77777777" w:rsidR="00620854" w:rsidRPr="00741ADA" w:rsidRDefault="00000000" w:rsidP="00741ADA">
      <w:pPr>
        <w:bidi/>
        <w:rPr>
          <w:rFonts w:ascii="Narkisim" w:hAnsi="Narkisim" w:cs="Narkisim"/>
        </w:rPr>
      </w:pPr>
      <w:r w:rsidRPr="00741ADA">
        <w:rPr>
          <w:rFonts w:ascii="Narkisim" w:hAnsi="Narkisim" w:cs="Narkisim"/>
          <w:i/>
          <w:iCs/>
          <w:szCs w:val="20"/>
          <w:rtl/>
        </w:rPr>
        <w:t>סברת שאר תנאים</w:t>
      </w:r>
      <w:r w:rsidRPr="00741ADA">
        <w:rPr>
          <w:rFonts w:ascii="Narkisim" w:hAnsi="Narkisim" w:cs="Narkisim"/>
          <w:rtl/>
        </w:rPr>
        <w:t xml:space="preserve"> - </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(במשנה עז.)</w:t>
      </w:r>
      <w:r w:rsidRPr="00741ADA">
        <w:rPr>
          <w:rFonts w:ascii="Narkisim" w:hAnsi="Narkisim" w:cs="Narkisim"/>
          <w:rtl/>
        </w:rPr>
        <w:t xml:space="preserve"> כת' דראב"י ל"ל האי דינא, דאין חומר שלהם שווה, ואיכא למ"ד </w:t>
      </w:r>
      <w:r w:rsidRPr="00741ADA">
        <w:rPr>
          <w:rFonts w:ascii="Narkisim" w:hAnsi="Narkisim" w:cs="Narkisim"/>
          <w:szCs w:val="20"/>
          <w:rtl/>
        </w:rPr>
        <w:t>(מכות ד:)</w:t>
      </w:r>
      <w:r w:rsidRPr="00741ADA">
        <w:rPr>
          <w:rFonts w:ascii="Narkisim" w:hAnsi="Narkisim" w:cs="Narkisim"/>
          <w:rtl/>
        </w:rPr>
        <w:t xml:space="preserve"> צד חמור לא פריך. וה</w:t>
      </w:r>
      <w:r w:rsidRPr="00741ADA">
        <w:rPr>
          <w:rFonts w:ascii="Narkisim" w:hAnsi="Narkisim" w:cs="Narkisim"/>
          <w:b/>
          <w:bCs/>
          <w:rtl/>
        </w:rPr>
        <w:t>תוס' הרא"ש</w:t>
      </w:r>
      <w:r w:rsidRPr="00741ADA">
        <w:rPr>
          <w:rFonts w:ascii="Narkisim" w:hAnsi="Narkisim" w:cs="Narkisim"/>
          <w:rtl/>
        </w:rPr>
        <w:t xml:space="preserve"> חלק דלא שייך לנידון צד חמור לא פריך, דהתם קאי לענין פירכא על הצד השווה</w:t>
      </w:r>
      <w:r w:rsidRPr="00741ADA">
        <w:rPr>
          <w:rStyle w:val="ac"/>
          <w:rFonts w:ascii="Narkisim" w:hAnsi="Narkisim" w:cs="Narkisim"/>
          <w:rtl/>
        </w:rPr>
        <w:footnoteReference w:id="1229"/>
      </w:r>
      <w:r w:rsidRPr="00741ADA">
        <w:rPr>
          <w:rFonts w:ascii="Narkisim" w:hAnsi="Narkisim" w:cs="Narkisim"/>
          <w:rtl/>
        </w:rPr>
        <w:t xml:space="preserve">. ואילו הכא קאי בעיקר הילפותא. ולא שייך לנידון צד חמור לא פריך </w:t>
      </w:r>
      <w:r w:rsidRPr="00741ADA">
        <w:rPr>
          <w:rFonts w:ascii="Narkisim" w:hAnsi="Narkisim" w:cs="Narkisim"/>
          <w:szCs w:val="20"/>
          <w:rtl/>
        </w:rPr>
        <w:t>[וכה"ק ה</w:t>
      </w:r>
      <w:r w:rsidRPr="00741ADA">
        <w:rPr>
          <w:rFonts w:ascii="Narkisim" w:hAnsi="Narkisim" w:cs="Narkisim"/>
          <w:b/>
          <w:bCs/>
          <w:szCs w:val="20"/>
          <w:rtl/>
        </w:rPr>
        <w:t>רמב"ן</w:t>
      </w:r>
      <w:r w:rsidRPr="00741ADA">
        <w:rPr>
          <w:rFonts w:ascii="Narkisim" w:hAnsi="Narkisim" w:cs="Narkisim"/>
          <w:szCs w:val="20"/>
          <w:rtl/>
        </w:rPr>
        <w:t>]</w:t>
      </w:r>
      <w:r w:rsidRPr="00741ADA">
        <w:rPr>
          <w:rFonts w:ascii="Narkisim" w:hAnsi="Narkisim" w:cs="Narkisim"/>
          <w:rtl/>
        </w:rPr>
        <w:t>. ועוה"ק התורא"ש דבגמ'</w:t>
      </w:r>
      <w:r w:rsidRPr="00741ADA">
        <w:rPr>
          <w:rFonts w:ascii="Narkisim" w:hAnsi="Narkisim" w:cs="Narkisim"/>
          <w:szCs w:val="20"/>
          <w:rtl/>
        </w:rPr>
        <w:t xml:space="preserve"> (מכות שם)</w:t>
      </w:r>
      <w:r w:rsidRPr="00741ADA">
        <w:rPr>
          <w:rFonts w:ascii="Narkisim" w:hAnsi="Narkisim" w:cs="Narkisim"/>
          <w:rtl/>
        </w:rPr>
        <w:t xml:space="preserve"> ר' יהודה אית ליה צד חמור לא פריך, ולא רבנן.</w:t>
      </w:r>
    </w:p>
    <w:p w14:paraId="3F01A02C"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w:t>
      </w:r>
      <w:r w:rsidRPr="00741ADA">
        <w:rPr>
          <w:rFonts w:ascii="Narkisim" w:hAnsi="Narkisim"/>
          <w:szCs w:val="20"/>
          <w:rtl/>
        </w:rPr>
        <w:t>(כאן)</w:t>
      </w:r>
      <w:r w:rsidRPr="00741ADA">
        <w:rPr>
          <w:rFonts w:ascii="Narkisim" w:hAnsi="Narkisim"/>
          <w:rtl/>
        </w:rPr>
        <w:t xml:space="preserve"> פי' עד"ז דר' יוסי ס"ל דל"ש ללמוד מהצד השווה, דפסול כהונה ופסול קהל אינם שווים. </w:t>
      </w:r>
      <w:r w:rsidRPr="00741ADA">
        <w:rPr>
          <w:rFonts w:ascii="Narkisim" w:hAnsi="Narkisim"/>
          <w:szCs w:val="20"/>
          <w:rtl/>
        </w:rPr>
        <w:t>[ודין המלמד אין שווה</w:t>
      </w:r>
      <w:r w:rsidRPr="00741ADA">
        <w:rPr>
          <w:rStyle w:val="ac"/>
          <w:rFonts w:ascii="Narkisim" w:hAnsi="Narkisim"/>
          <w:szCs w:val="20"/>
          <w:rtl/>
        </w:rPr>
        <w:footnoteReference w:id="1230"/>
      </w:r>
      <w:r w:rsidRPr="00741ADA">
        <w:rPr>
          <w:rFonts w:ascii="Narkisim" w:hAnsi="Narkisim"/>
          <w:szCs w:val="20"/>
          <w:rtl/>
        </w:rPr>
        <w:t>]</w:t>
      </w:r>
      <w:r w:rsidRPr="00741ADA">
        <w:rPr>
          <w:rFonts w:ascii="Narkisim" w:hAnsi="Narkisim"/>
          <w:rtl/>
        </w:rPr>
        <w:t>. [אך לא הזכירו את המח' אי פרכינן צד חמור].</w:t>
      </w:r>
    </w:p>
    <w:p w14:paraId="3C6A9605"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תוס' רא"ש</w:t>
      </w:r>
      <w:r w:rsidRPr="00741ADA">
        <w:rPr>
          <w:rFonts w:ascii="Narkisim" w:hAnsi="Narkisim"/>
          <w:rtl/>
        </w:rPr>
        <w:t xml:space="preserve"> (ותוס' יבמות טו:) דרבנן ס"ל דאין חללה אלא מפסולי כהונה, ול"ש ללמוד הצד השווה (וכנ"ל).</w:t>
      </w:r>
    </w:p>
    <w:p w14:paraId="600A161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רא"ש</w:t>
      </w:r>
      <w:r w:rsidRPr="00741ADA">
        <w:rPr>
          <w:rFonts w:ascii="Narkisim" w:hAnsi="Narkisim"/>
          <w:rtl/>
        </w:rPr>
        <w:t xml:space="preserve"> תי' עוד דרבנן ס"ל דגר לא נחשב אינו ברוב קהל, כיון דאין ביאתו בעבירה ואין יצירתו בעבירה וראוי לבא בקהל.</w:t>
      </w:r>
    </w:p>
    <w:p w14:paraId="7DFDFC6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ו</w:t>
      </w:r>
      <w:r w:rsidRPr="00741ADA">
        <w:rPr>
          <w:rFonts w:ascii="Narkisim" w:hAnsi="Narkisim"/>
          <w:b/>
          <w:bCs/>
          <w:rtl/>
        </w:rPr>
        <w:t>ריטב"א</w:t>
      </w:r>
      <w:r w:rsidRPr="00741ADA">
        <w:rPr>
          <w:rFonts w:ascii="Narkisim" w:hAnsi="Narkisim"/>
          <w:rtl/>
        </w:rPr>
        <w:t xml:space="preserve"> כת' דר' אליעזר ב"י דרש קרא בתולות 'מ'זרע, אפי' מקצת (כדבסמוך), ומפיק מק"ו דר' יהודה</w:t>
      </w:r>
      <w:r w:rsidRPr="00741ADA">
        <w:rPr>
          <w:rStyle w:val="ac"/>
          <w:rFonts w:ascii="Narkisim" w:hAnsi="Narkisim"/>
          <w:rtl/>
        </w:rPr>
        <w:footnoteReference w:id="1231"/>
      </w:r>
      <w:r w:rsidRPr="00741ADA">
        <w:rPr>
          <w:rFonts w:ascii="Narkisim" w:hAnsi="Narkisim"/>
          <w:rtl/>
        </w:rPr>
        <w:t>. [ועד"ז י"ל לשאר מ"ד דגלי קרא דסגי בזרע ישראל, וגר אינו פוסל את בתו].</w:t>
      </w:r>
    </w:p>
    <w:p w14:paraId="13C97814" w14:textId="77777777" w:rsidR="00620854" w:rsidRPr="00741ADA" w:rsidRDefault="00000000" w:rsidP="00741ADA">
      <w:pPr>
        <w:pStyle w:val="aa"/>
        <w:bidi/>
        <w:rPr>
          <w:rFonts w:ascii="Narkisim" w:hAnsi="Narkisim"/>
        </w:rPr>
      </w:pPr>
      <w:r w:rsidRPr="00741ADA">
        <w:rPr>
          <w:rFonts w:ascii="Narkisim" w:hAnsi="Narkisim"/>
          <w:rtl/>
        </w:rPr>
        <w:t>ויש שדנו מכאן דשאר תנאים פליגי אר' יהודה וס"ל דגר אין בו פגם משום דבא מטיפה פסולה, כיון דקי"ל דגר שנתגייר כקטן שנולד דמי</w:t>
      </w:r>
      <w:r w:rsidRPr="00741ADA">
        <w:rPr>
          <w:rStyle w:val="ac"/>
          <w:rFonts w:ascii="Narkisim" w:hAnsi="Narkisim"/>
          <w:rtl/>
        </w:rPr>
        <w:footnoteReference w:id="1232"/>
      </w:r>
      <w:r w:rsidRPr="00741ADA">
        <w:rPr>
          <w:rFonts w:ascii="Narkisim" w:hAnsi="Narkisim"/>
          <w:rtl/>
        </w:rPr>
        <w:t>.</w:t>
      </w:r>
    </w:p>
    <w:p w14:paraId="33105DA0" w14:textId="77777777" w:rsidR="00620854" w:rsidRPr="00741ADA" w:rsidRDefault="00000000" w:rsidP="00741ADA">
      <w:pPr>
        <w:pStyle w:val="a8"/>
        <w:bidi/>
        <w:rPr>
          <w:rFonts w:ascii="Narkisim" w:hAnsi="Narkisim"/>
        </w:rPr>
      </w:pPr>
      <w:r w:rsidRPr="00741ADA">
        <w:rPr>
          <w:rFonts w:ascii="Narkisim" w:hAnsi="Narkisim"/>
          <w:rtl/>
        </w:rPr>
        <w:t xml:space="preserve">ואף לסוברים (ע' </w:t>
      </w:r>
      <w:r w:rsidRPr="00741ADA">
        <w:rPr>
          <w:rFonts w:ascii="Narkisim" w:hAnsi="Narkisim"/>
          <w:rtl/>
          <w:lang w:val="he-IL"/>
        </w:rPr>
        <w:t xml:space="preserve">שיירי כנה"ג או"ח נג הב"י יד, הו' בבאר היטב נג כא ומשנ"ב שם נ) </w:t>
      </w:r>
      <w:r w:rsidRPr="00741ADA">
        <w:rPr>
          <w:rFonts w:ascii="Narkisim" w:hAnsi="Narkisim"/>
          <w:rtl/>
        </w:rPr>
        <w:t>דאין להעמיד ממזר להיות ש"ץ</w:t>
      </w:r>
      <w:r w:rsidRPr="00741ADA">
        <w:rPr>
          <w:rStyle w:val="ac"/>
          <w:rFonts w:ascii="Narkisim" w:hAnsi="Narkisim"/>
          <w:rtl/>
        </w:rPr>
        <w:footnoteReference w:id="1233"/>
      </w:r>
      <w:r w:rsidRPr="00741ADA">
        <w:rPr>
          <w:rFonts w:ascii="Narkisim" w:hAnsi="Narkisim"/>
          <w:rtl/>
        </w:rPr>
        <w:t>, וה</w:t>
      </w:r>
      <w:r w:rsidRPr="00741ADA">
        <w:rPr>
          <w:rFonts w:ascii="Narkisim" w:hAnsi="Narkisim"/>
          <w:b/>
          <w:bCs/>
          <w:rtl/>
        </w:rPr>
        <w:t>מהרי"ט אלגאזי</w:t>
      </w:r>
      <w:r w:rsidRPr="00741ADA">
        <w:rPr>
          <w:rFonts w:ascii="Narkisim" w:hAnsi="Narkisim"/>
          <w:rtl/>
        </w:rPr>
        <w:t xml:space="preserve"> (בכורות ח סה ד, נו: בדה"ס) פי'</w:t>
      </w:r>
      <w:r w:rsidRPr="00741ADA">
        <w:rPr>
          <w:rStyle w:val="ac"/>
          <w:rFonts w:ascii="Narkisim" w:hAnsi="Narkisim"/>
          <w:rtl/>
        </w:rPr>
        <w:footnoteReference w:id="1234"/>
      </w:r>
      <w:r w:rsidRPr="00741ADA">
        <w:rPr>
          <w:rFonts w:ascii="Narkisim" w:hAnsi="Narkisim"/>
          <w:rtl/>
        </w:rPr>
        <w:t xml:space="preserve"> משום דאינו כבוד צבור משום דממזר יצירתו בעבירה. אפ"ה מעמידים גר להיות ש"ץ (כדאי' בשו"ע נג יט).</w:t>
      </w:r>
    </w:p>
    <w:p w14:paraId="15E48C1C" w14:textId="77777777" w:rsidR="00620854" w:rsidRPr="00741ADA" w:rsidRDefault="00000000" w:rsidP="00741ADA">
      <w:pPr>
        <w:bidi/>
        <w:rPr>
          <w:rFonts w:ascii="Narkisim" w:hAnsi="Narkisim" w:cs="Narkisim"/>
        </w:rPr>
      </w:pPr>
      <w:r w:rsidRPr="00741ADA">
        <w:rPr>
          <w:rFonts w:ascii="Narkisim" w:hAnsi="Narkisim" w:cs="Narkisim"/>
          <w:u w:val="single"/>
          <w:rtl/>
        </w:rPr>
        <w:t>תו"י ד"ה במה הצד</w:t>
      </w:r>
      <w:r w:rsidRPr="00741ADA">
        <w:rPr>
          <w:rFonts w:ascii="Narkisim" w:hAnsi="Narkisim" w:cs="Narkisim"/>
          <w:rtl/>
        </w:rPr>
        <w:t>. קשיא לר"י דהא ל"ש פסול ביאה גבי מצרי וכו' ואיכא למיפרך מה להצד השווה שבהן שכן יש בהן צד עבירה וכו'. אבל ה</w:t>
      </w:r>
      <w:r w:rsidRPr="00741ADA">
        <w:rPr>
          <w:rFonts w:ascii="Narkisim" w:hAnsi="Narkisim" w:cs="Narkisim"/>
          <w:b/>
          <w:bCs/>
          <w:rtl/>
        </w:rPr>
        <w:t>תוס' רא"ש</w:t>
      </w:r>
      <w:r w:rsidRPr="00741ADA">
        <w:rPr>
          <w:rFonts w:ascii="Narkisim" w:hAnsi="Narkisim" w:cs="Narkisim"/>
          <w:rtl/>
        </w:rPr>
        <w:t xml:space="preserve"> כת' דלענין לפסול האשה לא איכפ"ל דחלל בא מכח עבירה. דדוקא לענין פסול בתו, אמרי' יצירתו בעבירה שהיא נוצרה ממנו, והוא נוצר בעבירה.</w:t>
      </w:r>
    </w:p>
    <w:p w14:paraId="7BDFBE7F" w14:textId="77777777" w:rsidR="00620854" w:rsidRPr="00741ADA" w:rsidRDefault="00000000" w:rsidP="00741ADA">
      <w:pPr>
        <w:pStyle w:val="a8"/>
        <w:bidi/>
        <w:rPr>
          <w:rFonts w:ascii="Narkisim" w:hAnsi="Narkisim"/>
        </w:rPr>
      </w:pPr>
      <w:r w:rsidRPr="00741ADA">
        <w:rPr>
          <w:rFonts w:ascii="Narkisim" w:hAnsi="Narkisim"/>
          <w:rtl/>
        </w:rPr>
        <w:t>אך מ"מ כת' דבעינן הצד השווה, דמחלל לחודיה לא הוי מצי למילף, דאיכא למיפרך פירכא אחרינא מה לחלל שכן בא מאיסור כהונה, לכך דין הוא שתפסול ביאתו שאין חללה אלא מאיסור כהונה.</w:t>
      </w:r>
    </w:p>
    <w:p w14:paraId="519C1468" w14:textId="77777777" w:rsidR="00620854" w:rsidRPr="00741ADA" w:rsidRDefault="00000000" w:rsidP="00741ADA">
      <w:pPr>
        <w:bidi/>
        <w:rPr>
          <w:rFonts w:ascii="Narkisim" w:hAnsi="Narkisim" w:cs="Narkisim"/>
        </w:rPr>
      </w:pPr>
      <w:r w:rsidRPr="00741ADA">
        <w:rPr>
          <w:rFonts w:ascii="Narkisim" w:hAnsi="Narkisim" w:cs="Narkisim"/>
          <w:u w:val="single"/>
          <w:rtl/>
        </w:rPr>
        <w:t>תניא רשב"י אומר גיורת פחות מבת ג' וכו'</w:t>
      </w:r>
      <w:r w:rsidRPr="00741ADA">
        <w:rPr>
          <w:rFonts w:ascii="Narkisim" w:hAnsi="Narkisim" w:cs="Narkisim"/>
          <w:rtl/>
        </w:rPr>
        <w:t>. דדרש שנזרעו בתוליה. ופ</w:t>
      </w:r>
      <w:r w:rsidRPr="00741ADA">
        <w:rPr>
          <w:rFonts w:ascii="Narkisim" w:hAnsi="Narkisim" w:cs="Narkisim"/>
          <w:b/>
          <w:bCs/>
          <w:rtl/>
        </w:rPr>
        <w:t>רש"י</w:t>
      </w:r>
      <w:r w:rsidRPr="00741ADA">
        <w:rPr>
          <w:rFonts w:ascii="Narkisim" w:hAnsi="Narkisim" w:cs="Narkisim"/>
          <w:rtl/>
        </w:rPr>
        <w:t xml:space="preserve"> ובלבד שלא תהא ראויה לביאה בגיותה, דתיפוק לה מכלל זונה.</w:t>
      </w:r>
    </w:p>
    <w:p w14:paraId="6BC7C6CD"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רש"י</w:t>
      </w:r>
      <w:r w:rsidRPr="00741ADA">
        <w:rPr>
          <w:rFonts w:ascii="Narkisim" w:hAnsi="Narkisim"/>
          <w:rtl/>
        </w:rPr>
        <w:t xml:space="preserve"> (יבמות ס:) כת' דגיורת פחות מבת ג' לא מחזקינן לה כזונה. [ובפשוטו משמע דכוונתו דלר' שמעון פחות מבת ג' לא חיישינן שזינתה. אך יש לפרש דכוונתו דמבת ג' מחזקינן לה כזונה, ופחות מבת ג' לא שייך טעם זה].</w:t>
      </w:r>
    </w:p>
    <w:p w14:paraId="6A228B53"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רש"י</w:t>
      </w:r>
      <w:r w:rsidRPr="00741ADA">
        <w:rPr>
          <w:rFonts w:ascii="Narkisim" w:hAnsi="Narkisim"/>
          <w:rtl/>
        </w:rPr>
        <w:t xml:space="preserve"> (במשנה שם סא.) כת' דגיורת ומשוחררת אסורה לכהן, דביאת עכו"ם ועבד פסלה</w:t>
      </w:r>
      <w:r w:rsidRPr="00741ADA">
        <w:rPr>
          <w:rStyle w:val="ac"/>
          <w:rFonts w:ascii="Narkisim" w:hAnsi="Narkisim"/>
          <w:rtl/>
        </w:rPr>
        <w:footnoteReference w:id="1235"/>
      </w:r>
      <w:r w:rsidRPr="00741ADA">
        <w:rPr>
          <w:rFonts w:ascii="Narkisim" w:hAnsi="Narkisim"/>
          <w:rtl/>
        </w:rPr>
        <w:t>. וה</w:t>
      </w:r>
      <w:r w:rsidRPr="00741ADA">
        <w:rPr>
          <w:rFonts w:ascii="Narkisim" w:hAnsi="Narkisim"/>
          <w:b/>
          <w:bCs/>
          <w:rtl/>
        </w:rPr>
        <w:t>ריטב"א</w:t>
      </w:r>
      <w:r w:rsidRPr="00741ADA">
        <w:rPr>
          <w:rFonts w:ascii="Narkisim" w:hAnsi="Narkisim"/>
          <w:rtl/>
        </w:rPr>
        <w:t xml:space="preserve"> כת' דמשמע מדבריו דרבנן פוסלים לכהונה אף גיורת קטנה מבת ג', משום דמחזקינן שנבעלה בגיותה, והוה זונה.</w:t>
      </w:r>
    </w:p>
    <w:p w14:paraId="4A47DBDF"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תמה דפחות מבת ג' אין ביאתה ביאה בשום מקום</w:t>
      </w:r>
      <w:r w:rsidRPr="00741ADA">
        <w:rPr>
          <w:rStyle w:val="ac"/>
          <w:rFonts w:ascii="Narkisim" w:hAnsi="Narkisim"/>
          <w:rtl/>
        </w:rPr>
        <w:footnoteReference w:id="1236"/>
      </w:r>
      <w:r w:rsidRPr="00741ADA">
        <w:rPr>
          <w:rFonts w:ascii="Narkisim" w:hAnsi="Narkisim"/>
          <w:rtl/>
        </w:rPr>
        <w:t xml:space="preserve">. ותו דנח' בדאורייתא, אף היכא דליכא חשש זנות </w:t>
      </w:r>
      <w:r w:rsidRPr="00741ADA">
        <w:rPr>
          <w:rFonts w:ascii="Narkisim" w:hAnsi="Narkisim"/>
          <w:szCs w:val="20"/>
          <w:rtl/>
        </w:rPr>
        <w:t>(וכה"ק ה</w:t>
      </w:r>
      <w:r w:rsidRPr="00741ADA">
        <w:rPr>
          <w:rFonts w:ascii="Narkisim" w:hAnsi="Narkisim"/>
          <w:b/>
          <w:bCs/>
          <w:szCs w:val="20"/>
          <w:rtl/>
        </w:rPr>
        <w:t>רשב"א</w:t>
      </w:r>
      <w:r w:rsidRPr="00741ADA">
        <w:rPr>
          <w:rFonts w:ascii="Narkisim" w:hAnsi="Narkisim"/>
          <w:szCs w:val="20"/>
          <w:rtl/>
        </w:rPr>
        <w:t xml:space="preserve"> יבמות ס:, ובשו"ת הרשב"א ג שעב)</w:t>
      </w:r>
      <w:r w:rsidRPr="00741ADA">
        <w:rPr>
          <w:rFonts w:ascii="Narkisim" w:hAnsi="Narkisim"/>
          <w:rtl/>
        </w:rPr>
        <w:t>. ועוד דר' יוחנן אמר דנח' בקרא, ומשום גזיה"כ אתינן עלה לכשרות ולפסלות. וכת' די"ל דכוונת רש"י דיחזקאל פירש דהוה בכלל זונה. ולא מפני שנבעלה, אלא דיש לה שם זונה משום שנולדה בגיות</w:t>
      </w:r>
      <w:r w:rsidRPr="00741ADA">
        <w:rPr>
          <w:rStyle w:val="ac"/>
          <w:rFonts w:ascii="Narkisim" w:hAnsi="Narkisim"/>
          <w:rtl/>
        </w:rPr>
        <w:footnoteReference w:id="1237"/>
      </w:r>
      <w:r w:rsidRPr="00741ADA">
        <w:rPr>
          <w:rFonts w:ascii="Narkisim" w:hAnsi="Narkisim"/>
          <w:rtl/>
        </w:rPr>
        <w:t>.</w:t>
      </w:r>
    </w:p>
    <w:p w14:paraId="41CAE95B" w14:textId="77777777" w:rsidR="00620854" w:rsidRPr="00741ADA" w:rsidRDefault="00000000" w:rsidP="00741ADA">
      <w:pPr>
        <w:pStyle w:val="a8"/>
        <w:bidi/>
        <w:rPr>
          <w:rFonts w:ascii="Narkisim" w:hAnsi="Narkisim"/>
        </w:rPr>
      </w:pPr>
      <w:r w:rsidRPr="00741ADA">
        <w:rPr>
          <w:rFonts w:ascii="Narkisim" w:hAnsi="Narkisim"/>
          <w:rtl/>
        </w:rPr>
        <w:t>ועוד יש שפי' (ע' מנח"ח רסו טז) דכוונת רש"י (ס: וסא. הנ"ל) דגיורת מבת ג' אסורה משום זנות, ויש עליה שם זונה. ואילו פחות מבת ג' אינה בכלל זונה, ואפ"ה לרבנן אסורה משום דבעינן בתולת ישראל, והוה 'שם' איסור בפנ"ע (וכדעת הראב"ד, ע' בסמוך).</w:t>
      </w:r>
    </w:p>
    <w:p w14:paraId="20671EC1" w14:textId="77777777" w:rsidR="00620854" w:rsidRPr="00741ADA" w:rsidRDefault="00000000" w:rsidP="00741ADA">
      <w:pPr>
        <w:pStyle w:val="aa"/>
        <w:bidi/>
        <w:rPr>
          <w:rFonts w:ascii="Narkisim" w:hAnsi="Narkisim"/>
        </w:rPr>
      </w:pPr>
      <w:r w:rsidRPr="00741ADA">
        <w:rPr>
          <w:rFonts w:ascii="Narkisim" w:hAnsi="Narkisim"/>
          <w:u w:val="single"/>
          <w:rtl/>
        </w:rPr>
        <w:t>שם. פחות מבת ג'</w:t>
      </w:r>
      <w:r w:rsidRPr="00741ADA">
        <w:rPr>
          <w:rFonts w:ascii="Narkisim" w:hAnsi="Narkisim"/>
          <w:rtl/>
        </w:rPr>
        <w:t>. ו</w:t>
      </w:r>
      <w:r w:rsidRPr="00741ADA">
        <w:rPr>
          <w:rFonts w:ascii="Narkisim" w:hAnsi="Narkisim"/>
          <w:b/>
          <w:bCs/>
          <w:rtl/>
        </w:rPr>
        <w:t>תוס</w:t>
      </w:r>
      <w:r w:rsidRPr="00741ADA">
        <w:rPr>
          <w:rFonts w:ascii="Narkisim" w:hAnsi="Narkisim"/>
          <w:rtl/>
        </w:rPr>
        <w:t>' (סנהדרין סח:) הביאו דמבואר דיש גיורת פחות מבת ג'</w:t>
      </w:r>
      <w:r w:rsidRPr="00741ADA">
        <w:rPr>
          <w:rStyle w:val="ac"/>
          <w:rFonts w:ascii="Narkisim" w:hAnsi="Narkisim"/>
          <w:rtl/>
        </w:rPr>
        <w:footnoteReference w:id="1238"/>
      </w:r>
      <w:r w:rsidRPr="00741ADA">
        <w:rPr>
          <w:rFonts w:ascii="Narkisim" w:hAnsi="Narkisim"/>
          <w:rtl/>
        </w:rPr>
        <w:t>, דשייך גירות בקטן מדאורייתא. והוכיחו דמדאורייתא מטבילין ע"פ בי"ד. ודלא כמ"ש תוס' (כתובות יא.) דמהני רק מדרבנן, דמדאורייתא ל"מ זכין לקטן. וה</w:t>
      </w:r>
      <w:r w:rsidRPr="00741ADA">
        <w:rPr>
          <w:rFonts w:ascii="Narkisim" w:hAnsi="Narkisim"/>
          <w:b/>
          <w:bCs/>
          <w:rtl/>
        </w:rPr>
        <w:t>ריטב"א</w:t>
      </w:r>
      <w:r w:rsidRPr="00741ADA">
        <w:rPr>
          <w:rFonts w:ascii="Narkisim" w:hAnsi="Narkisim"/>
          <w:rtl/>
        </w:rPr>
        <w:t xml:space="preserve"> (כתובות יא.) תי' דהביאו את נשי מדין כשהיא פחותה מבת ג', והגדילום בישראל וגיירום, וכשרות לכהונה. [ואף דגירות היתה אחר שגדלו].</w:t>
      </w:r>
    </w:p>
    <w:p w14:paraId="2F138BA9" w14:textId="77777777" w:rsidR="00620854" w:rsidRPr="00741ADA" w:rsidRDefault="00000000" w:rsidP="00741ADA">
      <w:pPr>
        <w:pStyle w:val="aa"/>
        <w:bidi/>
        <w:rPr>
          <w:rFonts w:ascii="Narkisim" w:hAnsi="Narkisim"/>
        </w:rPr>
      </w:pPr>
      <w:r w:rsidRPr="00741ADA">
        <w:rPr>
          <w:rFonts w:ascii="Narkisim" w:hAnsi="Narkisim"/>
          <w:u w:val="single"/>
          <w:rtl/>
        </w:rPr>
        <w:t>והלא פנחס היה עמהם</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הק' דילמא הותר משום דהוה יפת תואר, ולרב (לעיל כא:) יפת תואר הותר אף לכהן. והביא בשם ה</w:t>
      </w:r>
      <w:r w:rsidRPr="00741ADA">
        <w:rPr>
          <w:rFonts w:ascii="Narkisim" w:hAnsi="Narkisim"/>
          <w:b/>
          <w:bCs/>
          <w:rtl/>
        </w:rPr>
        <w:t>ירושלמי</w:t>
      </w:r>
      <w:r w:rsidRPr="00741ADA">
        <w:rPr>
          <w:rFonts w:ascii="Narkisim" w:hAnsi="Narkisim"/>
          <w:rtl/>
        </w:rPr>
        <w:t xml:space="preserve"> דלא הותר יפת תואר עד לאחר כיבוש וחילוק הארץ. ועוד תי' דלפני המלחמה משה אמר החיו לכם, ויפת תואר הותר רק בשעת שביה.</w:t>
      </w:r>
    </w:p>
    <w:p w14:paraId="1BE1990E" w14:textId="77777777" w:rsidR="00620854" w:rsidRPr="00741ADA" w:rsidRDefault="00000000" w:rsidP="00741ADA">
      <w:pPr>
        <w:bidi/>
        <w:rPr>
          <w:rFonts w:ascii="Narkisim" w:hAnsi="Narkisim" w:cs="Narkisim"/>
        </w:rPr>
      </w:pPr>
      <w:r w:rsidRPr="00741ADA">
        <w:rPr>
          <w:rFonts w:ascii="Narkisim" w:hAnsi="Narkisim" w:cs="Narkisim"/>
          <w:u w:val="single"/>
          <w:rtl/>
        </w:rPr>
        <w:t>וכולן מקרא א' דרשו וכו'</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(יבמות סא.) כת' דלכו"ע אסירא מטעם זונה, ואתא יחזקאל ואסמכה אקראי</w:t>
      </w:r>
      <w:r w:rsidRPr="00741ADA">
        <w:rPr>
          <w:rStyle w:val="ac"/>
          <w:rFonts w:ascii="Narkisim" w:hAnsi="Narkisim" w:cs="Narkisim"/>
          <w:rtl/>
        </w:rPr>
        <w:footnoteReference w:id="1239"/>
      </w:r>
      <w:r w:rsidRPr="00741ADA">
        <w:rPr>
          <w:rFonts w:ascii="Narkisim" w:hAnsi="Narkisim" w:cs="Narkisim"/>
          <w:rtl/>
        </w:rPr>
        <w:t>. ועד"ז כת' ה</w:t>
      </w:r>
      <w:r w:rsidRPr="00741ADA">
        <w:rPr>
          <w:rFonts w:ascii="Narkisim" w:hAnsi="Narkisim" w:cs="Narkisim"/>
          <w:b/>
          <w:bCs/>
          <w:rtl/>
        </w:rPr>
        <w:t>ריטב"א</w:t>
      </w:r>
      <w:r w:rsidRPr="00741ADA">
        <w:rPr>
          <w:rFonts w:ascii="Narkisim" w:hAnsi="Narkisim" w:cs="Narkisim"/>
          <w:rtl/>
        </w:rPr>
        <w:t xml:space="preserve"> דאע"ג דדרשי' מקרא מדברי קבלה, דאורייתא נינהו.</w:t>
      </w:r>
    </w:p>
    <w:p w14:paraId="38B96C9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(יח ג) כת' דגיורת ומשוחררת הואיל ואינה בת ישראל, הרי הן זונה ואסורה לכהן</w:t>
      </w:r>
      <w:r w:rsidRPr="00741ADA">
        <w:rPr>
          <w:rStyle w:val="ac"/>
          <w:rFonts w:ascii="Narkisim" w:hAnsi="Narkisim"/>
          <w:rtl/>
        </w:rPr>
        <w:footnoteReference w:id="1240"/>
      </w:r>
      <w:r w:rsidRPr="00741ADA">
        <w:rPr>
          <w:rFonts w:ascii="Narkisim" w:hAnsi="Narkisim"/>
          <w:rtl/>
        </w:rPr>
        <w:t>. וה</w:t>
      </w:r>
      <w:r w:rsidRPr="00741ADA">
        <w:rPr>
          <w:rFonts w:ascii="Narkisim" w:hAnsi="Narkisim"/>
          <w:b/>
          <w:bCs/>
          <w:rtl/>
        </w:rPr>
        <w:t>ראב"ד</w:t>
      </w:r>
      <w:r w:rsidRPr="00741ADA">
        <w:rPr>
          <w:rFonts w:ascii="Narkisim" w:hAnsi="Narkisim"/>
          <w:rtl/>
        </w:rPr>
        <w:t xml:space="preserve"> השיג דאינה משום זונה. אלא מדכתיב בתולות מזרע ישראל.</w:t>
      </w:r>
    </w:p>
    <w:p w14:paraId="3C872FF9"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(יבמות שם)</w:t>
      </w:r>
      <w:r w:rsidRPr="00741ADA">
        <w:rPr>
          <w:rFonts w:ascii="Narkisim" w:hAnsi="Narkisim" w:cs="Narkisim"/>
          <w:rtl/>
        </w:rPr>
        <w:t xml:space="preserve"> הביאו דבגמ' (ע"ז לו:) מבואר דכהן הבא על עכו"ם אינו לוקה מדאורייתא משום זונה [וכי גיורת חמיר מנכרית]. והביאו דבגמ' </w:t>
      </w:r>
      <w:r w:rsidRPr="00741ADA">
        <w:rPr>
          <w:rFonts w:ascii="Narkisim" w:hAnsi="Narkisim" w:cs="Narkisim"/>
          <w:szCs w:val="20"/>
          <w:rtl/>
        </w:rPr>
        <w:t>(תמורה כט:)</w:t>
      </w:r>
      <w:r w:rsidRPr="00741ADA">
        <w:rPr>
          <w:rFonts w:ascii="Narkisim" w:hAnsi="Narkisim" w:cs="Narkisim"/>
          <w:rtl/>
        </w:rPr>
        <w:t xml:space="preserve"> דעת אביי כיון דלא תפסי קידושין לא קרינן לא יקח ולא יחלל. אבל לרבא (תמורה שם) לוקה אזונה נכרית. ו</w:t>
      </w:r>
      <w:r w:rsidRPr="00741ADA">
        <w:rPr>
          <w:rFonts w:ascii="Narkisim" w:hAnsi="Narkisim" w:cs="Narkisim"/>
          <w:b/>
          <w:bCs/>
          <w:rtl/>
        </w:rPr>
        <w:t>תוס</w:t>
      </w:r>
      <w:r w:rsidRPr="00741ADA">
        <w:rPr>
          <w:rFonts w:ascii="Narkisim" w:hAnsi="Narkisim" w:cs="Narkisim"/>
          <w:rtl/>
        </w:rPr>
        <w:t>' פי' דהיינו היכא דזינתה דילפי' מזונה ישראלית. והיכא דלא זינתה דרשי' לא יקח ולא יחלל, ומש"ה דוקא נתגיירה בכלל.</w:t>
      </w:r>
    </w:p>
    <w:p w14:paraId="294844DE" w14:textId="77777777" w:rsidR="00620854" w:rsidRPr="00741ADA" w:rsidRDefault="00000000" w:rsidP="00741ADA">
      <w:pPr>
        <w:pStyle w:val="3"/>
        <w:bidi/>
        <w:rPr>
          <w:rFonts w:ascii="Narkisim" w:hAnsi="Narkisim"/>
        </w:rPr>
      </w:pPr>
      <w:r w:rsidRPr="00741ADA">
        <w:rPr>
          <w:rFonts w:ascii="Narkisim" w:hAnsi="Narkisim"/>
          <w:rtl/>
        </w:rPr>
        <w:t>דף עח:</w:t>
      </w:r>
    </w:p>
    <w:p w14:paraId="5486B138" w14:textId="77777777" w:rsidR="00620854" w:rsidRPr="00741ADA" w:rsidRDefault="00000000" w:rsidP="00741ADA">
      <w:pPr>
        <w:pStyle w:val="aa"/>
        <w:bidi/>
        <w:rPr>
          <w:rFonts w:ascii="Narkisim" w:hAnsi="Narkisim"/>
        </w:rPr>
      </w:pPr>
      <w:r w:rsidRPr="00741ADA">
        <w:rPr>
          <w:rFonts w:ascii="Narkisim" w:hAnsi="Narkisim"/>
          <w:u w:val="single"/>
          <w:rtl/>
        </w:rPr>
        <w:t>הלא אין ישיבה בעזרה וכו'</w:t>
      </w:r>
      <w:r w:rsidRPr="00741ADA">
        <w:rPr>
          <w:rFonts w:ascii="Narkisim" w:hAnsi="Narkisim"/>
          <w:rtl/>
        </w:rPr>
        <w:t xml:space="preserve">. </w:t>
      </w:r>
      <w:r w:rsidRPr="00741ADA">
        <w:rPr>
          <w:rFonts w:ascii="Narkisim" w:hAnsi="Narkisim"/>
          <w:b/>
          <w:bCs/>
          <w:rtl/>
        </w:rPr>
        <w:t>רש"י</w:t>
      </w:r>
      <w:r w:rsidRPr="00741ADA">
        <w:rPr>
          <w:rFonts w:ascii="Narkisim" w:hAnsi="Narkisim"/>
          <w:rtl/>
        </w:rPr>
        <w:t xml:space="preserve"> (סנהדרין קא:) גרס 'גמירי' דאין ישיבה בעזרה. דהוה הלכה למשה מסיני. ו</w:t>
      </w:r>
      <w:r w:rsidRPr="00741ADA">
        <w:rPr>
          <w:rFonts w:ascii="Narkisim" w:hAnsi="Narkisim"/>
          <w:b/>
          <w:bCs/>
          <w:rtl/>
        </w:rPr>
        <w:t>רש"י</w:t>
      </w:r>
      <w:r w:rsidRPr="00741ADA">
        <w:rPr>
          <w:rFonts w:ascii="Narkisim" w:hAnsi="Narkisim"/>
          <w:rtl/>
        </w:rPr>
        <w:t xml:space="preserve"> (סוטה מ:) פי' דאין כבוד שמים בכך. וה</w:t>
      </w:r>
      <w:r w:rsidRPr="00741ADA">
        <w:rPr>
          <w:rFonts w:ascii="Narkisim" w:hAnsi="Narkisim"/>
          <w:b/>
          <w:bCs/>
          <w:rtl/>
        </w:rPr>
        <w:t>משנ"ל</w:t>
      </w:r>
      <w:r w:rsidRPr="00741ADA">
        <w:rPr>
          <w:rFonts w:ascii="Narkisim" w:hAnsi="Narkisim"/>
          <w:rtl/>
        </w:rPr>
        <w:t xml:space="preserve"> (בית הבחירה ז ו) דייק מדבריו דהוה דרבנן. והביא דבגמ' (יומא כה וסט) ילפי' לה מקרא, לעמוד ולשרת. והביא ד</w:t>
      </w:r>
      <w:r w:rsidRPr="00741ADA">
        <w:rPr>
          <w:rFonts w:ascii="Narkisim" w:hAnsi="Narkisim"/>
          <w:b/>
          <w:bCs/>
          <w:rtl/>
        </w:rPr>
        <w:t>תוס</w:t>
      </w:r>
      <w:r w:rsidRPr="00741ADA">
        <w:rPr>
          <w:rFonts w:ascii="Narkisim" w:hAnsi="Narkisim"/>
          <w:rtl/>
        </w:rPr>
        <w:t>' (זבחים טז.) כת' דשמא אינו מן התורה, משמע דנסתפקו בזה.</w:t>
      </w:r>
    </w:p>
    <w:p w14:paraId="4E49908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משנ"ל</w:t>
      </w:r>
      <w:r w:rsidRPr="00741ADA">
        <w:rPr>
          <w:rFonts w:ascii="Narkisim" w:hAnsi="Narkisim"/>
          <w:rtl/>
        </w:rPr>
        <w:t xml:space="preserve"> הק' לצד דהוה דרבנן, מנ"ל דגזרו גזירה זו מזמן שמואל, אימא דבי"ד אח"כ גזרו</w:t>
      </w:r>
      <w:r w:rsidRPr="00741ADA">
        <w:rPr>
          <w:rStyle w:val="ac"/>
          <w:rFonts w:ascii="Narkisim" w:hAnsi="Narkisim"/>
          <w:rtl/>
        </w:rPr>
        <w:footnoteReference w:id="1241"/>
      </w:r>
      <w:r w:rsidRPr="00741ADA">
        <w:rPr>
          <w:rFonts w:ascii="Narkisim" w:hAnsi="Narkisim"/>
          <w:rtl/>
        </w:rPr>
        <w:t>.</w:t>
      </w:r>
    </w:p>
    <w:p w14:paraId="77397290"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(בגליון המשנ"ל) הביא דה</w:t>
      </w:r>
      <w:r w:rsidRPr="00741ADA">
        <w:rPr>
          <w:rFonts w:ascii="Narkisim" w:hAnsi="Narkisim"/>
          <w:b/>
          <w:bCs/>
          <w:rtl/>
        </w:rPr>
        <w:t>טור"א</w:t>
      </w:r>
      <w:r w:rsidRPr="00741ADA">
        <w:rPr>
          <w:rFonts w:ascii="Narkisim" w:hAnsi="Narkisim"/>
          <w:rtl/>
        </w:rPr>
        <w:t xml:space="preserve"> (חגיגה ו.) הק' עוד דשמואל היה קטן. וצ"ל דקי"ל לגמ' דגזרו רבנן על חינוך הקטן קודם לכן.</w:t>
      </w:r>
    </w:p>
    <w:p w14:paraId="71ECE603" w14:textId="77777777" w:rsidR="00620854" w:rsidRPr="00741ADA" w:rsidRDefault="00000000" w:rsidP="00741ADA">
      <w:pPr>
        <w:pStyle w:val="aa"/>
        <w:bidi/>
        <w:rPr>
          <w:rFonts w:ascii="Narkisim" w:hAnsi="Narkisim"/>
        </w:rPr>
      </w:pPr>
      <w:r w:rsidRPr="00741ADA">
        <w:rPr>
          <w:rFonts w:ascii="Narkisim" w:hAnsi="Narkisim"/>
          <w:u w:val="single"/>
          <w:rtl/>
        </w:rPr>
        <w:t>נהגו סלסול</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דהוא לשון מעלה ושבח, כמו סולו לרוכב בערבות (תהלים סח ה), וכן סלסלה ותרוממך (משלי ד ח).</w:t>
      </w:r>
    </w:p>
    <w:p w14:paraId="2840E9EB" w14:textId="77777777" w:rsidR="00620854" w:rsidRPr="00741ADA" w:rsidRDefault="00000000" w:rsidP="00741ADA">
      <w:pPr>
        <w:pStyle w:val="2"/>
        <w:bidi/>
        <w:rPr>
          <w:rFonts w:ascii="Narkisim" w:hAnsi="Narkisim"/>
        </w:rPr>
      </w:pPr>
      <w:r w:rsidRPr="00741ADA">
        <w:rPr>
          <w:rFonts w:ascii="Narkisim" w:hAnsi="Narkisim"/>
          <w:rtl/>
        </w:rPr>
        <w:t>בני זה ממזר</w:t>
      </w:r>
    </w:p>
    <w:p w14:paraId="5D5A9457" w14:textId="77777777" w:rsidR="00620854" w:rsidRPr="00741ADA" w:rsidRDefault="00000000" w:rsidP="00741ADA">
      <w:pPr>
        <w:bidi/>
        <w:rPr>
          <w:rFonts w:ascii="Narkisim" w:hAnsi="Narkisim" w:cs="Narkisim"/>
        </w:rPr>
      </w:pPr>
      <w:r w:rsidRPr="00741ADA">
        <w:rPr>
          <w:rFonts w:ascii="Narkisim" w:hAnsi="Narkisim" w:cs="Narkisim"/>
          <w:u w:val="single"/>
          <w:rtl/>
        </w:rPr>
        <w:t>האומר בני זה ממזר וכו' ר"י אומר נאמנים</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שנולד לו מחייבי כריתות</w:t>
      </w:r>
      <w:r w:rsidRPr="00741ADA">
        <w:rPr>
          <w:rStyle w:val="ac"/>
          <w:rFonts w:ascii="Narkisim" w:hAnsi="Narkisim" w:cs="Narkisim"/>
          <w:rtl/>
        </w:rPr>
        <w:footnoteReference w:id="1242"/>
      </w:r>
      <w:r w:rsidRPr="00741ADA">
        <w:rPr>
          <w:rFonts w:ascii="Narkisim" w:hAnsi="Narkisim" w:cs="Narkisim"/>
          <w:rtl/>
        </w:rPr>
        <w:t>. והוה בנו מערווה</w:t>
      </w:r>
      <w:r w:rsidRPr="00741ADA">
        <w:rPr>
          <w:rStyle w:val="ac"/>
          <w:rFonts w:ascii="Narkisim" w:hAnsi="Narkisim" w:cs="Narkisim"/>
          <w:rtl/>
        </w:rPr>
        <w:footnoteReference w:id="1243"/>
      </w:r>
      <w:r w:rsidRPr="00741ADA">
        <w:rPr>
          <w:rFonts w:ascii="Narkisim" w:hAnsi="Narkisim" w:cs="Narkisim"/>
          <w:rtl/>
        </w:rPr>
        <w:t xml:space="preserve">. ודעת </w:t>
      </w:r>
      <w:r w:rsidRPr="00741ADA">
        <w:rPr>
          <w:rFonts w:ascii="Narkisim" w:hAnsi="Narkisim" w:cs="Narkisim"/>
          <w:b/>
          <w:bCs/>
          <w:rtl/>
        </w:rPr>
        <w:t>רוב ראשונים</w:t>
      </w:r>
      <w:r w:rsidRPr="00741ADA">
        <w:rPr>
          <w:rFonts w:ascii="Narkisim" w:hAnsi="Narkisim" w:cs="Narkisim"/>
          <w:rtl/>
        </w:rPr>
        <w:t xml:space="preserve"> דגם נאמן לומר שאינו בנו, שאשתו זינתה מאחר (הו' לעיל עד.). וכ"מ ב</w:t>
      </w:r>
      <w:r w:rsidRPr="00741ADA">
        <w:rPr>
          <w:rFonts w:ascii="Narkisim" w:hAnsi="Narkisim" w:cs="Narkisim"/>
          <w:b/>
          <w:bCs/>
          <w:rtl/>
        </w:rPr>
        <w:t>רש"י</w:t>
      </w:r>
      <w:r w:rsidRPr="00741ADA">
        <w:rPr>
          <w:rFonts w:ascii="Narkisim" w:hAnsi="Narkisim" w:cs="Narkisim"/>
          <w:rtl/>
        </w:rPr>
        <w:t xml:space="preserve"> (בגמ' ד"ה לא). וה</w:t>
      </w:r>
      <w:r w:rsidRPr="00741ADA">
        <w:rPr>
          <w:rFonts w:ascii="Narkisim" w:hAnsi="Narkisim" w:cs="Narkisim"/>
          <w:b/>
          <w:bCs/>
          <w:rtl/>
        </w:rPr>
        <w:t>תוס' ר"פ</w:t>
      </w:r>
      <w:r w:rsidRPr="00741ADA">
        <w:rPr>
          <w:rFonts w:ascii="Narkisim" w:hAnsi="Narkisim" w:cs="Narkisim"/>
          <w:rtl/>
        </w:rPr>
        <w:t xml:space="preserve"> כת' דמ"מ רש"י כאן נקט שנולד לו, דלשון המשנה 'בני זה'.</w:t>
      </w:r>
    </w:p>
    <w:p w14:paraId="76F9C1BE"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תוס' רי"ד</w:t>
      </w:r>
      <w:r w:rsidRPr="00741ADA">
        <w:rPr>
          <w:rFonts w:ascii="Narkisim" w:hAnsi="Narkisim"/>
          <w:rtl/>
        </w:rPr>
        <w:t xml:space="preserve"> </w:t>
      </w:r>
      <w:r w:rsidRPr="00741ADA">
        <w:rPr>
          <w:rFonts w:ascii="Narkisim" w:hAnsi="Narkisim"/>
          <w:szCs w:val="20"/>
          <w:rtl/>
        </w:rPr>
        <w:t>(ובס' המכריע סד)</w:t>
      </w:r>
      <w:r w:rsidRPr="00741ADA">
        <w:rPr>
          <w:rFonts w:ascii="Narkisim" w:hAnsi="Narkisim"/>
          <w:rtl/>
        </w:rPr>
        <w:t xml:space="preserve"> הביא מדברי רש"י דדוקא היכא דהוא אומר שהוא בנו, אבל אינו נאמן על מי [שלפי דבריו] אינו בנו.</w:t>
      </w:r>
    </w:p>
    <w:p w14:paraId="668A84B1" w14:textId="77777777" w:rsidR="00620854" w:rsidRPr="00741ADA" w:rsidRDefault="00000000" w:rsidP="00741ADA">
      <w:pPr>
        <w:bidi/>
        <w:rPr>
          <w:rFonts w:ascii="Narkisim" w:hAnsi="Narkisim" w:cs="Narkisim"/>
        </w:rPr>
      </w:pPr>
      <w:r w:rsidRPr="00741ADA">
        <w:rPr>
          <w:rFonts w:ascii="Narkisim" w:hAnsi="Narkisim" w:cs="Narkisim"/>
          <w:u w:val="single"/>
          <w:rtl/>
        </w:rPr>
        <w:t>ואפי' שניהם מודים על העובר שבמעיה, ר' יהודה אומר נאמנים</w:t>
      </w:r>
      <w:r w:rsidRPr="00741ADA">
        <w:rPr>
          <w:rFonts w:ascii="Narkisim" w:hAnsi="Narkisim" w:cs="Narkisim"/>
          <w:rtl/>
        </w:rPr>
        <w:t>. דהאב נאמן מדין יכיר. ובפשוטו מבואר דנאמנות יכיר הוה אף בעובר. וה</w:t>
      </w:r>
      <w:r w:rsidRPr="00741ADA">
        <w:rPr>
          <w:rFonts w:ascii="Narkisim" w:hAnsi="Narkisim" w:cs="Narkisim"/>
          <w:b/>
          <w:bCs/>
          <w:rtl/>
        </w:rPr>
        <w:t>אחרונים</w:t>
      </w:r>
      <w:r w:rsidRPr="00741ADA">
        <w:rPr>
          <w:rFonts w:ascii="Narkisim" w:hAnsi="Narkisim" w:cs="Narkisim"/>
          <w:rtl/>
        </w:rPr>
        <w:t xml:space="preserve"> העירו דבגמ' (בכורות מו:) דרשי' מהך קרא 'יכיר', שיהא ראוי להכרה. ובכור שנולד והוציא פדחת אחר מיתת אביו אינו נוחל פי שנים</w:t>
      </w:r>
      <w:r w:rsidRPr="00741ADA">
        <w:rPr>
          <w:rStyle w:val="ac"/>
          <w:rFonts w:ascii="Narkisim" w:hAnsi="Narkisim" w:cs="Narkisim"/>
          <w:rtl/>
        </w:rPr>
        <w:footnoteReference w:id="1244"/>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ש"ש</w:t>
      </w:r>
      <w:r w:rsidRPr="00741ADA">
        <w:rPr>
          <w:rFonts w:ascii="Narkisim" w:hAnsi="Narkisim" w:cs="Narkisim"/>
          <w:szCs w:val="20"/>
          <w:rtl/>
        </w:rPr>
        <w:t xml:space="preserve"> (ו יא) נסתפק אם אף לענין נאמנות יכיר דרשי' כה"ג, דאינו נאמן עד שיוולד. וכן דן </w:t>
      </w:r>
      <w:r w:rsidRPr="00741ADA">
        <w:rPr>
          <w:rFonts w:ascii="Narkisim" w:hAnsi="Narkisim" w:cs="Narkisim"/>
          <w:b/>
          <w:bCs/>
          <w:szCs w:val="20"/>
          <w:rtl/>
        </w:rPr>
        <w:t>רע"א</w:t>
      </w:r>
      <w:r w:rsidRPr="00741ADA">
        <w:rPr>
          <w:rFonts w:ascii="Narkisim" w:hAnsi="Narkisim" w:cs="Narkisim"/>
          <w:szCs w:val="20"/>
          <w:rtl/>
        </w:rPr>
        <w:t xml:space="preserve"> (ק' קכח) דאינו נאמן</w:t>
      </w:r>
      <w:r w:rsidRPr="00741ADA">
        <w:rPr>
          <w:rFonts w:ascii="Narkisim" w:hAnsi="Narkisim" w:cs="Narkisim"/>
          <w:rtl/>
        </w:rPr>
        <w:t>.</w:t>
      </w:r>
    </w:p>
    <w:p w14:paraId="6B115F14" w14:textId="77777777" w:rsidR="00620854" w:rsidRPr="00741ADA" w:rsidRDefault="00000000" w:rsidP="00741ADA">
      <w:pPr>
        <w:pStyle w:val="aa"/>
        <w:bidi/>
        <w:rPr>
          <w:rFonts w:ascii="Narkisim" w:hAnsi="Narkisim"/>
        </w:rPr>
      </w:pPr>
      <w:r w:rsidRPr="00741ADA">
        <w:rPr>
          <w:rFonts w:ascii="Narkisim" w:hAnsi="Narkisim"/>
          <w:u w:val="single"/>
          <w:rtl/>
        </w:rPr>
        <w:t>שם. על עובר שבמעיה</w:t>
      </w:r>
      <w:r w:rsidRPr="00741ADA">
        <w:rPr>
          <w:rFonts w:ascii="Narkisim" w:hAnsi="Narkisim"/>
          <w:rtl/>
        </w:rPr>
        <w:t>. ה</w:t>
      </w:r>
      <w:r w:rsidRPr="00741ADA">
        <w:rPr>
          <w:rFonts w:ascii="Narkisim" w:hAnsi="Narkisim"/>
          <w:b/>
          <w:bCs/>
          <w:rtl/>
        </w:rPr>
        <w:t>תוס' רי"ד</w:t>
      </w:r>
      <w:r w:rsidRPr="00741ADA">
        <w:rPr>
          <w:rFonts w:ascii="Narkisim" w:hAnsi="Narkisim"/>
          <w:rtl/>
        </w:rPr>
        <w:t xml:space="preserve"> הביא בשם ה</w:t>
      </w:r>
      <w:r w:rsidRPr="00741ADA">
        <w:rPr>
          <w:rFonts w:ascii="Narkisim" w:hAnsi="Narkisim"/>
          <w:b/>
          <w:bCs/>
          <w:rtl/>
        </w:rPr>
        <w:t>רי"ף</w:t>
      </w:r>
      <w:r w:rsidRPr="00741ADA">
        <w:rPr>
          <w:rFonts w:ascii="Narkisim" w:hAnsi="Narkisim"/>
          <w:rtl/>
        </w:rPr>
        <w:t xml:space="preserve"> דה"מ בדלא אתחזק בכשרות, אבל אם בשעת לידה לא אמר האב, ועי"ז הוחזק כבנו, שוב אינו נאמן. וה</w:t>
      </w:r>
      <w:r w:rsidRPr="00741ADA">
        <w:rPr>
          <w:rFonts w:ascii="Narkisim" w:hAnsi="Narkisim"/>
          <w:b/>
          <w:bCs/>
          <w:rtl/>
        </w:rPr>
        <w:t>תוס' רי"ד</w:t>
      </w:r>
      <w:r w:rsidRPr="00741ADA">
        <w:rPr>
          <w:rFonts w:ascii="Narkisim" w:hAnsi="Narkisim"/>
          <w:rtl/>
        </w:rPr>
        <w:t xml:space="preserve"> חלק דלר' יהודה נאמן אפי' להכחיש חזקה. ובסוגיין אמרי' ולא מיבעיא וכו' אפי' עובר דל"ל חזקה דכשרות כו' [ומשום רבותא דרבנן].</w:t>
      </w:r>
    </w:p>
    <w:p w14:paraId="147967DF" w14:textId="77777777" w:rsidR="00620854" w:rsidRPr="00741ADA" w:rsidRDefault="00000000" w:rsidP="00741ADA">
      <w:pPr>
        <w:pStyle w:val="aa"/>
        <w:bidi/>
        <w:rPr>
          <w:rFonts w:ascii="Narkisim" w:hAnsi="Narkisim"/>
        </w:rPr>
      </w:pPr>
      <w:r w:rsidRPr="00741ADA">
        <w:rPr>
          <w:rFonts w:ascii="Narkisim" w:hAnsi="Narkisim"/>
          <w:u w:val="single"/>
          <w:rtl/>
        </w:rPr>
        <w:t>שם. שניהם מודים, ר' יהודה אומר נאמנים</w:t>
      </w:r>
      <w:r w:rsidRPr="00741ADA">
        <w:rPr>
          <w:rFonts w:ascii="Narkisim" w:hAnsi="Narkisim"/>
          <w:rtl/>
        </w:rPr>
        <w:t>. ה</w:t>
      </w:r>
      <w:r w:rsidRPr="00741ADA">
        <w:rPr>
          <w:rFonts w:ascii="Narkisim" w:hAnsi="Narkisim"/>
          <w:b/>
          <w:bCs/>
          <w:rtl/>
        </w:rPr>
        <w:t>תוי"ט</w:t>
      </w:r>
      <w:r w:rsidRPr="00741ADA">
        <w:rPr>
          <w:rFonts w:ascii="Narkisim" w:hAnsi="Narkisim"/>
          <w:rtl/>
        </w:rPr>
        <w:t xml:space="preserve"> כת' דמשמע ד</w:t>
      </w:r>
      <w:r w:rsidRPr="00741ADA">
        <w:rPr>
          <w:rFonts w:ascii="Narkisim" w:hAnsi="Narkisim"/>
          <w:b/>
          <w:bCs/>
          <w:rtl/>
        </w:rPr>
        <w:t>רש"י</w:t>
      </w:r>
      <w:r w:rsidRPr="00741ADA">
        <w:rPr>
          <w:rFonts w:ascii="Narkisim" w:hAnsi="Narkisim"/>
          <w:rtl/>
        </w:rPr>
        <w:t xml:space="preserve"> גרס 'נאמן'. וכ"ה ב</w:t>
      </w:r>
      <w:r w:rsidRPr="00741ADA">
        <w:rPr>
          <w:rFonts w:ascii="Narkisim" w:hAnsi="Narkisim"/>
          <w:b/>
          <w:bCs/>
          <w:rtl/>
        </w:rPr>
        <w:t>תוס' ריה"ז</w:t>
      </w:r>
      <w:r w:rsidRPr="00741ADA">
        <w:rPr>
          <w:rFonts w:ascii="Narkisim" w:hAnsi="Narkisim"/>
          <w:rtl/>
        </w:rPr>
        <w:t>. דהאב נאמן, והיא אינה נאמנת כלל. וה</w:t>
      </w:r>
      <w:r w:rsidRPr="00741ADA">
        <w:rPr>
          <w:rFonts w:ascii="Narkisim" w:hAnsi="Narkisim"/>
          <w:b/>
          <w:bCs/>
          <w:rtl/>
        </w:rPr>
        <w:t>תוי"ט</w:t>
      </w:r>
      <w:r w:rsidRPr="00741ADA">
        <w:rPr>
          <w:rFonts w:ascii="Narkisim" w:hAnsi="Narkisim"/>
          <w:rtl/>
        </w:rPr>
        <w:t xml:space="preserve"> כת' דשא"ר דגרסו 'נאמנים', יל"פ דקאי ארישא דבין ברישא ובין בסיפא האב נאמן.</w:t>
      </w:r>
    </w:p>
    <w:p w14:paraId="1092952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תוס' רי"ד</w:t>
      </w:r>
      <w:r w:rsidRPr="00741ADA">
        <w:rPr>
          <w:rFonts w:ascii="Narkisim" w:hAnsi="Narkisim" w:cs="Narkisim"/>
          <w:rtl/>
        </w:rPr>
        <w:t xml:space="preserve"> </w:t>
      </w:r>
      <w:r w:rsidRPr="00741ADA">
        <w:rPr>
          <w:rFonts w:ascii="Narkisim" w:hAnsi="Narkisim" w:cs="Narkisim"/>
          <w:szCs w:val="20"/>
          <w:rtl/>
        </w:rPr>
        <w:t>(עה., וס' המכריע סד, וריא"ז בשלט"ג כאן)</w:t>
      </w:r>
      <w:r w:rsidRPr="00741ADA">
        <w:rPr>
          <w:rFonts w:ascii="Narkisim" w:hAnsi="Narkisim" w:cs="Narkisim"/>
          <w:rtl/>
        </w:rPr>
        <w:t xml:space="preserve"> כת' דהאב נאמן רק כשאין הכחשה, אבל כשהאם מהכחישה אינו נאמן מדין יכיר. וכדאי' (לעיל עד.) דלאבא שאול נאמנת להכשיר</w:t>
      </w:r>
      <w:r w:rsidRPr="00741ADA">
        <w:rPr>
          <w:rStyle w:val="ac"/>
          <w:rFonts w:ascii="Narkisim" w:hAnsi="Narkisim" w:cs="Narkisim"/>
          <w:rtl/>
        </w:rPr>
        <w:footnoteReference w:id="1245"/>
      </w:r>
      <w:r w:rsidRPr="00741ADA">
        <w:rPr>
          <w:rFonts w:ascii="Narkisim" w:hAnsi="Narkisim" w:cs="Narkisim"/>
          <w:rtl/>
        </w:rPr>
        <w:t xml:space="preserve">. ומשמע גבי ארוס (כתובות יד.) דאפי' הארוס מכחיש נאמנת. [ודעת </w:t>
      </w:r>
      <w:r w:rsidRPr="00741ADA">
        <w:rPr>
          <w:rFonts w:ascii="Narkisim" w:hAnsi="Narkisim" w:cs="Narkisim"/>
          <w:b/>
          <w:bCs/>
          <w:rtl/>
        </w:rPr>
        <w:t>שא"ר</w:t>
      </w:r>
      <w:r w:rsidRPr="00741ADA">
        <w:rPr>
          <w:rFonts w:ascii="Narkisim" w:hAnsi="Narkisim" w:cs="Narkisim"/>
          <w:rtl/>
        </w:rPr>
        <w:t xml:space="preserve"> כתובות שם אינו כן].</w:t>
      </w:r>
    </w:p>
    <w:p w14:paraId="6271BDE8" w14:textId="77777777" w:rsidR="00620854" w:rsidRPr="00741ADA" w:rsidRDefault="00000000" w:rsidP="00741ADA">
      <w:pPr>
        <w:bidi/>
        <w:rPr>
          <w:rFonts w:ascii="Narkisim" w:hAnsi="Narkisim" w:cs="Narkisim"/>
        </w:rPr>
      </w:pPr>
      <w:r w:rsidRPr="00741ADA">
        <w:rPr>
          <w:rFonts w:ascii="Narkisim" w:hAnsi="Narkisim" w:cs="Narkisim"/>
          <w:u w:val="single"/>
          <w:rtl/>
        </w:rPr>
        <w:t>נאמנים</w:t>
      </w:r>
      <w:r w:rsidRPr="00741ADA">
        <w:rPr>
          <w:rFonts w:ascii="Narkisim" w:hAnsi="Narkisim" w:cs="Narkisim"/>
          <w:rtl/>
        </w:rPr>
        <w:t>. וה</w:t>
      </w:r>
      <w:r w:rsidRPr="00741ADA">
        <w:rPr>
          <w:rFonts w:ascii="Narkisim" w:hAnsi="Narkisim" w:cs="Narkisim"/>
          <w:b/>
          <w:bCs/>
          <w:rtl/>
        </w:rPr>
        <w:t>ראשונים</w:t>
      </w:r>
      <w:r w:rsidRPr="00741ADA">
        <w:rPr>
          <w:rFonts w:ascii="Narkisim" w:hAnsi="Narkisim" w:cs="Narkisim"/>
          <w:rtl/>
        </w:rPr>
        <w:t xml:space="preserve"> הביאו דב</w:t>
      </w:r>
      <w:r w:rsidRPr="00741ADA">
        <w:rPr>
          <w:rFonts w:ascii="Narkisim" w:hAnsi="Narkisim" w:cs="Narkisim"/>
          <w:b/>
          <w:bCs/>
          <w:rtl/>
        </w:rPr>
        <w:t>גמ'</w:t>
      </w:r>
      <w:r w:rsidRPr="00741ADA">
        <w:rPr>
          <w:rFonts w:ascii="Narkisim" w:hAnsi="Narkisim" w:cs="Narkisim"/>
          <w:rtl/>
        </w:rPr>
        <w:t xml:space="preserve"> (</w:t>
      </w:r>
      <w:r w:rsidRPr="00741ADA">
        <w:rPr>
          <w:rFonts w:ascii="Narkisim" w:hAnsi="Narkisim" w:cs="Narkisim"/>
          <w:szCs w:val="20"/>
          <w:rtl/>
        </w:rPr>
        <w:t>יבמות מז.)</w:t>
      </w:r>
      <w:r w:rsidRPr="00741ADA">
        <w:rPr>
          <w:rFonts w:ascii="Narkisim" w:hAnsi="Narkisim" w:cs="Narkisim"/>
          <w:rtl/>
        </w:rPr>
        <w:t xml:space="preserve"> מבואר דנאמן רק כשאין לו בני בנים, אבל כשיש לו בני בנים אינו נאמן [אף על בניו]. דכיון דעי"ז יפסלו בני בניו [שנולדו כבר], ולא האמינתו תורה אלא על בניו, אף על בניו אינו נאמן. דלא האמינתו תורה לחצאין.</w:t>
      </w:r>
    </w:p>
    <w:p w14:paraId="408F4FF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קובה"ע</w:t>
      </w:r>
      <w:r w:rsidRPr="00741ADA">
        <w:rPr>
          <w:rFonts w:ascii="Narkisim" w:hAnsi="Narkisim"/>
          <w:rtl/>
        </w:rPr>
        <w:t xml:space="preserve"> (כא טו, ומא א) ביאר דהיכא דנאמן על הבן, ממילא בן הבן [שנולד אח"כ] נפסל בתולדה. [עי"ש שייסד דלא שייך פלגינן בתולדה]. ומש"ה במקום שכבר קיים בן הבן, ל"ש להאמין על הבן, שנמצא פוסל את בן הבן</w:t>
      </w:r>
      <w:r w:rsidRPr="00741ADA">
        <w:rPr>
          <w:rStyle w:val="ac"/>
          <w:rFonts w:ascii="Narkisim" w:hAnsi="Narkisim"/>
          <w:rtl/>
        </w:rPr>
        <w:footnoteReference w:id="1246"/>
      </w:r>
      <w:r w:rsidRPr="00741ADA">
        <w:rPr>
          <w:rFonts w:ascii="Narkisim" w:hAnsi="Narkisim"/>
          <w:rtl/>
        </w:rPr>
        <w:t>.</w:t>
      </w:r>
    </w:p>
    <w:p w14:paraId="54FB72AC" w14:textId="77777777" w:rsidR="00620854" w:rsidRPr="00741ADA" w:rsidRDefault="00000000" w:rsidP="00741ADA">
      <w:pPr>
        <w:pStyle w:val="a8"/>
        <w:bidi/>
        <w:rPr>
          <w:rFonts w:ascii="Narkisim" w:hAnsi="Narkisim"/>
        </w:rPr>
      </w:pPr>
      <w:r w:rsidRPr="00741ADA">
        <w:rPr>
          <w:rFonts w:ascii="Narkisim" w:hAnsi="Narkisim"/>
          <w:rtl/>
        </w:rPr>
        <w:t>ועד"ז כת' ה</w:t>
      </w:r>
      <w:r w:rsidRPr="00741ADA">
        <w:rPr>
          <w:rFonts w:ascii="Narkisim" w:hAnsi="Narkisim"/>
          <w:b/>
          <w:bCs/>
          <w:rtl/>
        </w:rPr>
        <w:t>חזו"א</w:t>
      </w:r>
      <w:r w:rsidRPr="00741ADA">
        <w:rPr>
          <w:rFonts w:ascii="Narkisim" w:hAnsi="Narkisim"/>
          <w:rtl/>
        </w:rPr>
        <w:t xml:space="preserve"> (קלד מז.) דכשהאב פוסל הוה כמעיד על כל דורותיו בני בניו שהם פסולים. אבל כשנולד בן הבן, לא נתנה תורה נאמנות עליו. וקי"ל לחז"ל דאין להאמינו לחצאין. ומש"ה כשיש בן בעולם לא ניתן כלל תורת הכרה.</w:t>
      </w:r>
    </w:p>
    <w:p w14:paraId="4D6B1650" w14:textId="77777777" w:rsidR="00620854" w:rsidRPr="00741ADA" w:rsidRDefault="00000000" w:rsidP="00741ADA">
      <w:pPr>
        <w:pStyle w:val="a8"/>
        <w:bidi/>
        <w:rPr>
          <w:rFonts w:ascii="Narkisim" w:hAnsi="Narkisim"/>
        </w:rPr>
      </w:pPr>
      <w:r w:rsidRPr="00741ADA">
        <w:rPr>
          <w:rFonts w:ascii="Narkisim" w:hAnsi="Narkisim"/>
          <w:rtl/>
        </w:rPr>
        <w:t>[ודנו ה</w:t>
      </w:r>
      <w:r w:rsidRPr="00741ADA">
        <w:rPr>
          <w:rFonts w:ascii="Narkisim" w:hAnsi="Narkisim"/>
          <w:b/>
          <w:bCs/>
          <w:rtl/>
        </w:rPr>
        <w:t>פוסקים</w:t>
      </w:r>
      <w:r w:rsidRPr="00741ADA">
        <w:rPr>
          <w:rFonts w:ascii="Narkisim" w:hAnsi="Narkisim"/>
          <w:rtl/>
        </w:rPr>
        <w:t xml:space="preserve"> האם נאמן לפסול את הבן, כשעי"ז נולד פסול לאשה</w:t>
      </w:r>
      <w:r w:rsidRPr="00741ADA">
        <w:rPr>
          <w:rStyle w:val="ac"/>
          <w:rFonts w:ascii="Narkisim" w:hAnsi="Narkisim"/>
          <w:rtl/>
        </w:rPr>
        <w:footnoteReference w:id="1247"/>
      </w:r>
      <w:r w:rsidRPr="00741ADA">
        <w:rPr>
          <w:rFonts w:ascii="Narkisim" w:hAnsi="Narkisim"/>
          <w:rtl/>
        </w:rPr>
        <w:t>. ואכמ"ל].</w:t>
      </w:r>
    </w:p>
    <w:p w14:paraId="2043CF22" w14:textId="77777777" w:rsidR="00620854" w:rsidRPr="00741ADA" w:rsidRDefault="00000000" w:rsidP="00741ADA">
      <w:pPr>
        <w:bidi/>
        <w:rPr>
          <w:rFonts w:ascii="Narkisim" w:hAnsi="Narkisim" w:cs="Narkisim"/>
        </w:rPr>
      </w:pPr>
      <w:r w:rsidRPr="00741ADA">
        <w:rPr>
          <w:rFonts w:ascii="Narkisim" w:hAnsi="Narkisim" w:cs="Narkisim"/>
          <w:u w:val="single"/>
          <w:rtl/>
        </w:rPr>
        <w:t>רש"י ד"ה אינו נאמן</w:t>
      </w:r>
      <w:r w:rsidRPr="00741ADA">
        <w:rPr>
          <w:rFonts w:ascii="Narkisim" w:hAnsi="Narkisim" w:cs="Narkisim"/>
          <w:rtl/>
        </w:rPr>
        <w:t>. דקרוב הוא אצלו, ואינו כשר להעיד. וה</w:t>
      </w:r>
      <w:r w:rsidRPr="00741ADA">
        <w:rPr>
          <w:rFonts w:ascii="Narkisim" w:hAnsi="Narkisim" w:cs="Narkisim"/>
          <w:b/>
          <w:bCs/>
          <w:rtl/>
        </w:rPr>
        <w:t>ר"ן</w:t>
      </w:r>
      <w:r w:rsidRPr="00741ADA">
        <w:rPr>
          <w:rFonts w:ascii="Narkisim" w:hAnsi="Narkisim" w:cs="Narkisim"/>
          <w:rtl/>
        </w:rPr>
        <w:t xml:space="preserve"> תמה למה הוצרך לכך, דאף עד כשר אינו נאמן, דבחזקת כשרות הוא ואין ערעור פחות משנים. וה</w:t>
      </w:r>
      <w:r w:rsidRPr="00741ADA">
        <w:rPr>
          <w:rFonts w:ascii="Narkisim" w:hAnsi="Narkisim" w:cs="Narkisim"/>
          <w:b/>
          <w:bCs/>
          <w:rtl/>
        </w:rPr>
        <w:t>תוי"ט</w:t>
      </w:r>
      <w:r w:rsidRPr="00741ADA">
        <w:rPr>
          <w:rFonts w:ascii="Narkisim" w:hAnsi="Narkisim" w:cs="Narkisim"/>
          <w:rtl/>
        </w:rPr>
        <w:t xml:space="preserve"> כת' דעובר [בסיפא] אין לו חזקת כשרות [וכדאי' בצריכותא דהגמ'], ומש"ה צריך פסול קרוב. וה</w:t>
      </w:r>
      <w:r w:rsidRPr="00741ADA">
        <w:rPr>
          <w:rFonts w:ascii="Narkisim" w:hAnsi="Narkisim" w:cs="Narkisim"/>
          <w:b/>
          <w:bCs/>
          <w:rtl/>
        </w:rPr>
        <w:t>רש"ש</w:t>
      </w:r>
      <w:r w:rsidRPr="00741ADA">
        <w:rPr>
          <w:rFonts w:ascii="Narkisim" w:hAnsi="Narkisim" w:cs="Narkisim"/>
          <w:rtl/>
        </w:rPr>
        <w:t xml:space="preserve"> ציין דרש"י [בגמ' ד"ה לא מהימנא] פי' דלא מיפסל אלא בעדות גמורה</w:t>
      </w:r>
      <w:r w:rsidRPr="00741ADA">
        <w:rPr>
          <w:rStyle w:val="ac"/>
          <w:rFonts w:ascii="Narkisim" w:hAnsi="Narkisim" w:cs="Narkisim"/>
          <w:rtl/>
        </w:rPr>
        <w:footnoteReference w:id="1248"/>
      </w:r>
      <w:r w:rsidRPr="00741ADA">
        <w:rPr>
          <w:rFonts w:ascii="Narkisim" w:hAnsi="Narkisim" w:cs="Narkisim"/>
          <w:rtl/>
        </w:rPr>
        <w:t>.</w:t>
      </w:r>
    </w:p>
    <w:p w14:paraId="646E1D8C" w14:textId="77777777" w:rsidR="00620854" w:rsidRPr="00741ADA" w:rsidRDefault="00000000" w:rsidP="00741ADA">
      <w:pPr>
        <w:bidi/>
        <w:rPr>
          <w:rFonts w:ascii="Narkisim" w:hAnsi="Narkisim" w:cs="Narkisim"/>
        </w:rPr>
      </w:pPr>
      <w:r w:rsidRPr="00741ADA">
        <w:rPr>
          <w:rFonts w:ascii="Narkisim" w:hAnsi="Narkisim" w:cs="Narkisim"/>
          <w:u w:val="single"/>
          <w:rtl/>
        </w:rPr>
        <w:t>איהו דלא קי"ל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אם נתעברה ממנו או מאחר. מבואר דהנידון שמא אינו בנו. ובחי' </w:t>
      </w:r>
      <w:r w:rsidRPr="00741ADA">
        <w:rPr>
          <w:rFonts w:ascii="Narkisim" w:hAnsi="Narkisim" w:cs="Narkisim"/>
          <w:b/>
          <w:bCs/>
          <w:rtl/>
        </w:rPr>
        <w:t>בית מאיר</w:t>
      </w:r>
      <w:r w:rsidRPr="00741ADA">
        <w:rPr>
          <w:rFonts w:ascii="Narkisim" w:hAnsi="Narkisim" w:cs="Narkisim"/>
          <w:rtl/>
        </w:rPr>
        <w:t xml:space="preserve"> כת' דהיינו על הרוב, אף דפעמים יודע שלא בעל וכו'. ועוד כת' דאפשר דהוה הולד מעכו"ם, ומש"ה אינו ממזר.</w:t>
      </w:r>
    </w:p>
    <w:p w14:paraId="6F7067A9" w14:textId="77777777" w:rsidR="00620854" w:rsidRPr="00741ADA" w:rsidRDefault="00000000" w:rsidP="00741ADA">
      <w:pPr>
        <w:pStyle w:val="a7"/>
        <w:bidi/>
        <w:rPr>
          <w:rFonts w:ascii="Narkisim" w:hAnsi="Narkisim"/>
        </w:rPr>
      </w:pPr>
      <w:r w:rsidRPr="00741ADA">
        <w:rPr>
          <w:rFonts w:ascii="Narkisim" w:hAnsi="Narkisim"/>
          <w:rtl/>
        </w:rPr>
        <w:t xml:space="preserve">אבל למש"כ </w:t>
      </w:r>
      <w:r w:rsidRPr="00741ADA">
        <w:rPr>
          <w:rFonts w:ascii="Narkisim" w:hAnsi="Narkisim"/>
          <w:b/>
          <w:bCs/>
          <w:rtl/>
        </w:rPr>
        <w:t>רש"י</w:t>
      </w:r>
      <w:r w:rsidRPr="00741ADA">
        <w:rPr>
          <w:rFonts w:ascii="Narkisim" w:hAnsi="Narkisim"/>
          <w:rtl/>
        </w:rPr>
        <w:t xml:space="preserve"> (במשנה) דאיירי בטוען דנולד לו מחייבי כריתות, וצ"ב דבזה תרוייהו קים להו בשווה. </w:t>
      </w:r>
      <w:r w:rsidRPr="00741ADA">
        <w:rPr>
          <w:rFonts w:ascii="Narkisim" w:hAnsi="Narkisim"/>
          <w:szCs w:val="20"/>
          <w:rtl/>
        </w:rPr>
        <w:t>ויל"פ ע"פ דברי הבית מאיר, דכיון דברוב פעמים האם מכרת טפי, סברא שנאמנת יותר. אף בנידון עריות דשניהם מכירין בשווה</w:t>
      </w:r>
      <w:r w:rsidRPr="00741ADA">
        <w:rPr>
          <w:rFonts w:ascii="Narkisim" w:hAnsi="Narkisim"/>
          <w:rtl/>
        </w:rPr>
        <w:t>.</w:t>
      </w:r>
    </w:p>
    <w:p w14:paraId="4645BC80" w14:textId="77777777" w:rsidR="00620854" w:rsidRPr="00741ADA" w:rsidRDefault="00000000" w:rsidP="00741ADA">
      <w:pPr>
        <w:pStyle w:val="a7"/>
        <w:bidi/>
        <w:rPr>
          <w:rFonts w:ascii="Narkisim" w:hAnsi="Narkisim"/>
        </w:rPr>
      </w:pPr>
      <w:r w:rsidRPr="00741ADA">
        <w:rPr>
          <w:rFonts w:ascii="Narkisim" w:hAnsi="Narkisim"/>
          <w:rtl/>
        </w:rPr>
        <w:t>וב</w:t>
      </w:r>
      <w:r w:rsidRPr="00741ADA">
        <w:rPr>
          <w:rFonts w:ascii="Narkisim" w:hAnsi="Narkisim"/>
          <w:b/>
          <w:bCs/>
          <w:rtl/>
        </w:rPr>
        <w:t>ס' המכריע</w:t>
      </w:r>
      <w:r w:rsidRPr="00741ADA">
        <w:rPr>
          <w:rFonts w:ascii="Narkisim" w:hAnsi="Narkisim"/>
          <w:rtl/>
        </w:rPr>
        <w:t xml:space="preserve"> (סד) כת' כיון דלדבריו הוה ערוה עליו, א"כ לא תפסי בה קידושין, ואינה אשתו. ומש"ה חיישינן שמא זינתה מאחר, מדאפקרה נפשה. דאף עליו היא עומדת באיסור כרת</w:t>
      </w:r>
      <w:r w:rsidRPr="00741ADA">
        <w:rPr>
          <w:rStyle w:val="ac"/>
          <w:rFonts w:ascii="Narkisim" w:hAnsi="Narkisim"/>
          <w:rtl/>
        </w:rPr>
        <w:footnoteReference w:id="1249"/>
      </w:r>
      <w:r w:rsidRPr="00741ADA">
        <w:rPr>
          <w:rFonts w:ascii="Narkisim" w:hAnsi="Narkisim"/>
          <w:rtl/>
        </w:rPr>
        <w:t>.</w:t>
      </w:r>
    </w:p>
    <w:p w14:paraId="7C5D48F2" w14:textId="77777777" w:rsidR="00620854" w:rsidRPr="00741ADA" w:rsidRDefault="00000000" w:rsidP="00741ADA">
      <w:pPr>
        <w:pStyle w:val="aa"/>
        <w:bidi/>
        <w:rPr>
          <w:rFonts w:ascii="Narkisim" w:hAnsi="Narkisim"/>
        </w:rPr>
      </w:pPr>
      <w:r w:rsidRPr="00741ADA">
        <w:rPr>
          <w:rFonts w:ascii="Narkisim" w:hAnsi="Narkisim"/>
          <w:u w:val="single"/>
          <w:rtl/>
        </w:rPr>
        <w:t>כשם שנאמן וכו' כך נאמן זה בן גרושה וכו'</w:t>
      </w:r>
      <w:r w:rsidRPr="00741ADA">
        <w:rPr>
          <w:rFonts w:ascii="Narkisim" w:hAnsi="Narkisim"/>
          <w:rtl/>
        </w:rPr>
        <w:t xml:space="preserve">. ע' </w:t>
      </w:r>
      <w:r w:rsidRPr="00741ADA">
        <w:rPr>
          <w:rFonts w:ascii="Narkisim" w:hAnsi="Narkisim"/>
          <w:b/>
          <w:bCs/>
          <w:rtl/>
        </w:rPr>
        <w:t>תוס</w:t>
      </w:r>
      <w:r w:rsidRPr="00741ADA">
        <w:rPr>
          <w:rFonts w:ascii="Narkisim" w:hAnsi="Narkisim"/>
          <w:rtl/>
        </w:rPr>
        <w:t>' (לעיל עד.) אי ילפי' מסברא דנאמן אף לענין פסול. או דע"י הכרת בכורה פוסל את האחים. או דהוה דרשא בפנ"ע, דיכיר קאי אבן גרושה. וע"ע מש"כ (לעיל עד.).</w:t>
      </w:r>
    </w:p>
    <w:p w14:paraId="21C472F0" w14:textId="77777777" w:rsidR="00620854" w:rsidRPr="00741ADA" w:rsidRDefault="00000000" w:rsidP="00741ADA">
      <w:pPr>
        <w:bidi/>
        <w:rPr>
          <w:rFonts w:ascii="Narkisim" w:hAnsi="Narkisim" w:cs="Narkisim"/>
        </w:rPr>
      </w:pPr>
      <w:r w:rsidRPr="00741ADA">
        <w:rPr>
          <w:rFonts w:ascii="Narkisim" w:hAnsi="Narkisim" w:cs="Narkisim"/>
          <w:u w:val="single"/>
          <w:rtl/>
        </w:rPr>
        <w:t>אלא לרבנן יכיר ל"ל וכו' בצריך הכירא וכו' ל"ל קרא מיגו וכו'</w:t>
      </w:r>
      <w:r w:rsidRPr="00741ADA">
        <w:rPr>
          <w:rFonts w:ascii="Narkisim" w:hAnsi="Narkisim" w:cs="Narkisim"/>
          <w:rtl/>
        </w:rPr>
        <w:t xml:space="preserve">. </w:t>
      </w:r>
      <w:r w:rsidRPr="00741ADA">
        <w:rPr>
          <w:rFonts w:ascii="Narkisim" w:hAnsi="Narkisim" w:cs="Narkisim"/>
          <w:b/>
          <w:bCs/>
          <w:rtl/>
        </w:rPr>
        <w:t>רשב"ם</w:t>
      </w:r>
      <w:r w:rsidRPr="00741ADA">
        <w:rPr>
          <w:rFonts w:ascii="Narkisim" w:hAnsi="Narkisim" w:cs="Narkisim"/>
          <w:rtl/>
        </w:rPr>
        <w:t xml:space="preserve"> ביאר בשלמא לר' יהודה טובא איצטריך, דנאמן אפי' נגד חזקה, ואף דמה לי לשקר במקום עדים [חזקה] לא אמרי'. [וכ"כ ה</w:t>
      </w:r>
      <w:r w:rsidRPr="00741ADA">
        <w:rPr>
          <w:rFonts w:ascii="Narkisim" w:hAnsi="Narkisim" w:cs="Narkisim"/>
          <w:b/>
          <w:bCs/>
          <w:rtl/>
        </w:rPr>
        <w:t>רי"ף</w:t>
      </w:r>
      <w:r w:rsidRPr="00741ADA">
        <w:rPr>
          <w:rFonts w:ascii="Narkisim" w:hAnsi="Narkisim" w:cs="Narkisim"/>
          <w:rtl/>
        </w:rPr>
        <w:t xml:space="preserve"> שם נו: בדה"ר]. אבל ה</w:t>
      </w:r>
      <w:r w:rsidRPr="00741ADA">
        <w:rPr>
          <w:rFonts w:ascii="Narkisim" w:hAnsi="Narkisim" w:cs="Narkisim"/>
          <w:b/>
          <w:bCs/>
          <w:rtl/>
        </w:rPr>
        <w:t>תוס' רא"ש</w:t>
      </w:r>
      <w:r w:rsidRPr="00741ADA">
        <w:rPr>
          <w:rFonts w:ascii="Narkisim" w:hAnsi="Narkisim" w:cs="Narkisim"/>
          <w:rtl/>
        </w:rPr>
        <w:t xml:space="preserve"> כת' [בדעת רש"י] דלר' יהודה איצטריך לענין איסורין.</w:t>
      </w:r>
    </w:p>
    <w:p w14:paraId="087A20F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קצות</w:t>
      </w:r>
      <w:r w:rsidRPr="00741ADA">
        <w:rPr>
          <w:rFonts w:ascii="Narkisim" w:hAnsi="Narkisim"/>
          <w:rtl/>
        </w:rPr>
        <w:t xml:space="preserve"> (רעט א) הק' במש"כ רשב"ם דל"מ מיגו נגד חזקה, הא ה</w:t>
      </w:r>
      <w:r w:rsidRPr="00741ADA">
        <w:rPr>
          <w:rFonts w:ascii="Narkisim" w:hAnsi="Narkisim"/>
          <w:b/>
          <w:bCs/>
          <w:rtl/>
        </w:rPr>
        <w:t>ר"ן</w:t>
      </w:r>
      <w:r w:rsidRPr="00741ADA">
        <w:rPr>
          <w:rFonts w:ascii="Narkisim" w:hAnsi="Narkisim"/>
          <w:rtl/>
        </w:rPr>
        <w:t xml:space="preserve"> (לעיל סד:, כח. בדה"ר ועוד ראשונים שם) כת' דמיגו דבידו מהני במקום חזקה. וכת' דהר"ן יפרש דלר' יהודה איצטריך קרא לפסול לכהונה [וכתוס' רא"ש הנ"ל].</w:t>
      </w:r>
    </w:p>
    <w:p w14:paraId="504EFA38"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ש"ש</w:t>
      </w:r>
      <w:r w:rsidRPr="00741ADA">
        <w:rPr>
          <w:rFonts w:ascii="Narkisim" w:hAnsi="Narkisim" w:cs="Narkisim"/>
          <w:rtl/>
        </w:rPr>
        <w:t xml:space="preserve"> (ב כ) הביא בשם ה</w:t>
      </w:r>
      <w:r w:rsidRPr="00741ADA">
        <w:rPr>
          <w:rFonts w:ascii="Narkisim" w:hAnsi="Narkisim" w:cs="Narkisim"/>
          <w:b/>
          <w:bCs/>
          <w:rtl/>
        </w:rPr>
        <w:t>בי"ש</w:t>
      </w:r>
      <w:r w:rsidRPr="00741ADA">
        <w:rPr>
          <w:rFonts w:ascii="Narkisim" w:hAnsi="Narkisim" w:cs="Narkisim"/>
          <w:rtl/>
        </w:rPr>
        <w:t xml:space="preserve"> (ו כז) דמהני יכיר אף היכא סומך על אדם אחר [ולא צריך שידע בעצמו, כשאר עדות], והק' דמש"ה איצטריך קרא דיכיר, דאי משום 'מיגו' דבידו לתת לא מהני כשאינו יודע בעצמו. והשמעתתא כת' דאפשר דוקא לר"י דנאמן נגד חזקה שיייך סומך על אחרים. אבל לרבנן, אינו כמו בעל דין לומר שסומך על אחר, וסמיכת דעת אינו אלא לגדר נאמנות של בעלים.</w:t>
      </w:r>
    </w:p>
    <w:p w14:paraId="00E21E6C" w14:textId="77777777" w:rsidR="00620854" w:rsidRPr="00741ADA" w:rsidRDefault="00000000" w:rsidP="00741ADA">
      <w:pPr>
        <w:bidi/>
        <w:rPr>
          <w:rFonts w:ascii="Narkisim" w:hAnsi="Narkisim" w:cs="Narkisim"/>
        </w:rPr>
      </w:pPr>
      <w:r w:rsidRPr="00741ADA">
        <w:rPr>
          <w:rFonts w:ascii="Narkisim" w:hAnsi="Narkisim" w:cs="Narkisim"/>
          <w:u w:val="single"/>
          <w:rtl/>
        </w:rPr>
        <w:t>מיגו</w:t>
      </w:r>
      <w:r w:rsidRPr="00741ADA">
        <w:rPr>
          <w:rStyle w:val="ac"/>
          <w:rFonts w:ascii="Narkisim" w:hAnsi="Narkisim" w:cs="Narkisim"/>
          <w:u w:val="single"/>
          <w:rtl/>
        </w:rPr>
        <w:footnoteReference w:id="1250"/>
      </w:r>
      <w:r w:rsidRPr="00741ADA">
        <w:rPr>
          <w:rFonts w:ascii="Narkisim" w:hAnsi="Narkisim" w:cs="Narkisim"/>
          <w:u w:val="single"/>
          <w:rtl/>
        </w:rPr>
        <w:t xml:space="preserve"> אי בעי מיתבא ליה במתנה</w:t>
      </w:r>
      <w:r w:rsidRPr="00741ADA">
        <w:rPr>
          <w:rFonts w:ascii="Narkisim" w:hAnsi="Narkisim" w:cs="Narkisim"/>
          <w:rtl/>
        </w:rPr>
        <w:t xml:space="preserve">. </w:t>
      </w:r>
      <w:r w:rsidRPr="00741ADA">
        <w:rPr>
          <w:rFonts w:ascii="Narkisim" w:hAnsi="Narkisim" w:cs="Narkisim"/>
          <w:b/>
          <w:bCs/>
          <w:rtl/>
        </w:rPr>
        <w:t>רע"א</w:t>
      </w:r>
      <w:r w:rsidRPr="00741ADA">
        <w:rPr>
          <w:rFonts w:ascii="Narkisim" w:hAnsi="Narkisim" w:cs="Narkisim"/>
          <w:rtl/>
        </w:rPr>
        <w:t xml:space="preserve"> הק' דמ"מ נפק"מ דאם נתנו במתנה חוזר ביובל (למ"ד בכורות נב:), וירושה אינו חוזרת ביובל. וב</w:t>
      </w:r>
      <w:r w:rsidRPr="00741ADA">
        <w:rPr>
          <w:rFonts w:ascii="Narkisim" w:hAnsi="Narkisim" w:cs="Narkisim"/>
          <w:b/>
          <w:bCs/>
          <w:rtl/>
        </w:rPr>
        <w:t>חי' ר' מאיר שמחה</w:t>
      </w:r>
      <w:r w:rsidRPr="00741ADA">
        <w:rPr>
          <w:rFonts w:ascii="Narkisim" w:hAnsi="Narkisim" w:cs="Narkisim"/>
          <w:rtl/>
        </w:rPr>
        <w:t xml:space="preserve"> (ב"ב קכז:) כת' דבלאו הכי דנו כר' מאיר דאדם מקנה דבר שלא בא לעולם, ור"מ (בכורות שם) ס"ל דמתנה אינה חוזרת ביובל. [עי"ש מה שפלפל עפ"ז].</w:t>
      </w:r>
    </w:p>
    <w:p w14:paraId="7DB5D42C"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ר"ן</w:t>
      </w:r>
      <w:r w:rsidRPr="00741ADA">
        <w:rPr>
          <w:rFonts w:ascii="Narkisim" w:hAnsi="Narkisim" w:cs="Narkisim"/>
          <w:rtl/>
        </w:rPr>
        <w:t xml:space="preserve"> הביא </w:t>
      </w:r>
      <w:r w:rsidRPr="00741ADA">
        <w:rPr>
          <w:rFonts w:ascii="Narkisim" w:hAnsi="Narkisim" w:cs="Narkisim"/>
          <w:b/>
          <w:bCs/>
          <w:rtl/>
        </w:rPr>
        <w:t>שו"ת הרמב"ן</w:t>
      </w:r>
      <w:r w:rsidRPr="00741ADA">
        <w:rPr>
          <w:rFonts w:ascii="Narkisim" w:hAnsi="Narkisim" w:cs="Narkisim"/>
          <w:rtl/>
        </w:rPr>
        <w:t xml:space="preserve"> (סד) דמבואר בסוגיין דיכול לחייב עצמו דבר שאינו קצוב, ודלא כ</w:t>
      </w:r>
      <w:r w:rsidRPr="00741ADA">
        <w:rPr>
          <w:rFonts w:ascii="Narkisim" w:hAnsi="Narkisim" w:cs="Narkisim"/>
          <w:b/>
          <w:bCs/>
          <w:rtl/>
        </w:rPr>
        <w:t>רמב"ם</w:t>
      </w:r>
      <w:r w:rsidRPr="00741ADA">
        <w:rPr>
          <w:rFonts w:ascii="Narkisim" w:hAnsi="Narkisim" w:cs="Narkisim"/>
          <w:rtl/>
        </w:rPr>
        <w:t xml:space="preserve"> (מכירה יא טז). וה</w:t>
      </w:r>
      <w:r w:rsidRPr="00741ADA">
        <w:rPr>
          <w:rFonts w:ascii="Narkisim" w:hAnsi="Narkisim" w:cs="Narkisim"/>
          <w:b/>
          <w:bCs/>
          <w:rtl/>
        </w:rPr>
        <w:t>כס"מ</w:t>
      </w:r>
      <w:r w:rsidRPr="00741ADA">
        <w:rPr>
          <w:rFonts w:ascii="Narkisim" w:hAnsi="Narkisim" w:cs="Narkisim"/>
          <w:rtl/>
        </w:rPr>
        <w:t xml:space="preserve"> (מכירה יא טז) תי' דיכול להודות שחייב אלף אלפים דינרי זהב, ולשעבד מטלטלין אגב קרקע. וכיון דיכול לשעבד ממון רב שפיר אמרי' מיגו. וה</w:t>
      </w:r>
      <w:r w:rsidRPr="00741ADA">
        <w:rPr>
          <w:rFonts w:ascii="Narkisim" w:hAnsi="Narkisim" w:cs="Narkisim"/>
          <w:b/>
          <w:bCs/>
          <w:rtl/>
        </w:rPr>
        <w:t>משנ"ל</w:t>
      </w:r>
      <w:r w:rsidRPr="00741ADA">
        <w:rPr>
          <w:rFonts w:ascii="Narkisim" w:hAnsi="Narkisim" w:cs="Narkisim"/>
          <w:rtl/>
        </w:rPr>
        <w:t xml:space="preserve"> (שם) הק' דא"כ אף לרבנן יכול להתחייב אף כנגד נכסים שיפלו אח"כ. וע"כ דל"ש מיגו במה שיכול לשעבד</w:t>
      </w:r>
      <w:r w:rsidRPr="00741ADA">
        <w:rPr>
          <w:rStyle w:val="ac"/>
          <w:rFonts w:ascii="Narkisim" w:hAnsi="Narkisim" w:cs="Narkisim"/>
          <w:rtl/>
        </w:rPr>
        <w:footnoteReference w:id="1251"/>
      </w:r>
      <w:r w:rsidRPr="00741ADA">
        <w:rPr>
          <w:rFonts w:ascii="Narkisim" w:hAnsi="Narkisim" w:cs="Narkisim"/>
          <w:rtl/>
        </w:rPr>
        <w:t>.</w:t>
      </w:r>
    </w:p>
    <w:p w14:paraId="43998C0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גידולי תרומה</w:t>
      </w:r>
      <w:r w:rsidRPr="00741ADA">
        <w:rPr>
          <w:rFonts w:ascii="Narkisim" w:hAnsi="Narkisim"/>
          <w:rtl/>
        </w:rPr>
        <w:t xml:space="preserve"> (סד א ב) תי' דלר' מאיר דאדם מקנה דבר שלא בא לעולם, אף מקנה דבר שאין לו קצבה. וה</w:t>
      </w:r>
      <w:r w:rsidRPr="00741ADA">
        <w:rPr>
          <w:rFonts w:ascii="Narkisim" w:hAnsi="Narkisim"/>
          <w:b/>
          <w:bCs/>
          <w:rtl/>
        </w:rPr>
        <w:t>קצות</w:t>
      </w:r>
      <w:r w:rsidRPr="00741ADA">
        <w:rPr>
          <w:rFonts w:ascii="Narkisim" w:hAnsi="Narkisim"/>
          <w:rtl/>
        </w:rPr>
        <w:t xml:space="preserve"> (ס ב) ביאר דהמקנה דבר שלא בא לעולם לא חל בשעתו, עד שיבוא לעולם. ובשעה שבא לעולם שפיר אית ביה קצבה, ומש"ה מהני לר' מאיר</w:t>
      </w:r>
      <w:r w:rsidRPr="00741ADA">
        <w:rPr>
          <w:rStyle w:val="ac"/>
          <w:rFonts w:ascii="Narkisim" w:hAnsi="Narkisim"/>
          <w:rtl/>
        </w:rPr>
        <w:footnoteReference w:id="1252"/>
      </w:r>
      <w:r w:rsidRPr="00741ADA">
        <w:rPr>
          <w:rFonts w:ascii="Narkisim" w:hAnsi="Narkisim"/>
          <w:rtl/>
        </w:rPr>
        <w:t xml:space="preserve">. [עי"ש עוד]. </w:t>
      </w:r>
      <w:r w:rsidRPr="00741ADA">
        <w:rPr>
          <w:rFonts w:ascii="Narkisim" w:hAnsi="Narkisim"/>
          <w:szCs w:val="20"/>
          <w:rtl/>
        </w:rPr>
        <w:t>ועוד יש שפי' דהחסרון בדבר שאין בו קיצבה הוא משום דחסר בגמירות דעת, ור' מאיר ל"ל חסרון בזה</w:t>
      </w:r>
      <w:r w:rsidRPr="00741ADA">
        <w:rPr>
          <w:rFonts w:ascii="Narkisim" w:hAnsi="Narkisim"/>
          <w:rtl/>
        </w:rPr>
        <w:t>.</w:t>
      </w:r>
    </w:p>
    <w:p w14:paraId="749CD6A8" w14:textId="77777777" w:rsidR="00620854" w:rsidRPr="00741ADA" w:rsidRDefault="00000000" w:rsidP="00741ADA">
      <w:pPr>
        <w:bidi/>
        <w:rPr>
          <w:rFonts w:ascii="Narkisim" w:hAnsi="Narkisim" w:cs="Narkisim"/>
        </w:rPr>
      </w:pPr>
      <w:r w:rsidRPr="00741ADA">
        <w:rPr>
          <w:rFonts w:ascii="Narkisim" w:hAnsi="Narkisim" w:cs="Narkisim"/>
          <w:u w:val="single"/>
          <w:rtl/>
        </w:rPr>
        <w:t>בנכסים שנפלו לו אח"כ</w:t>
      </w:r>
      <w:r w:rsidRPr="00741ADA">
        <w:rPr>
          <w:rFonts w:ascii="Narkisim" w:hAnsi="Narkisim" w:cs="Narkisim"/>
          <w:rtl/>
        </w:rPr>
        <w:t>. ו</w:t>
      </w:r>
      <w:r w:rsidRPr="00741ADA">
        <w:rPr>
          <w:rFonts w:ascii="Narkisim" w:hAnsi="Narkisim" w:cs="Narkisim"/>
          <w:b/>
          <w:bCs/>
          <w:rtl/>
        </w:rPr>
        <w:t>רשב"ם</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(ב"ב קלד:) כת' עם"ז דהאומר זה בני נאמן מדין מיגו להורישו נכסים שנפלו לו כבר, ולא בנכסים שנפלו לאחר מכן [</w:t>
      </w:r>
      <w:r w:rsidRPr="00741ADA">
        <w:rPr>
          <w:rFonts w:ascii="Narkisim" w:hAnsi="Narkisim" w:cs="Narkisim"/>
          <w:szCs w:val="20"/>
          <w:rtl/>
        </w:rPr>
        <w:t>דס"ל דל"מ יכיר במי שאינו מוחזק כבנו. ע"ל עד.]</w:t>
      </w:r>
      <w:r w:rsidRPr="00741ADA">
        <w:rPr>
          <w:rFonts w:ascii="Narkisim" w:hAnsi="Narkisim" w:cs="Narkisim"/>
          <w:rtl/>
        </w:rPr>
        <w:t xml:space="preserve">. אך יש </w:t>
      </w:r>
      <w:r w:rsidRPr="00741ADA">
        <w:rPr>
          <w:rFonts w:ascii="Narkisim" w:hAnsi="Narkisim" w:cs="Narkisim"/>
          <w:b/>
          <w:bCs/>
          <w:rtl/>
        </w:rPr>
        <w:t>ראשונים</w:t>
      </w:r>
      <w:r w:rsidRPr="00741ADA">
        <w:rPr>
          <w:rFonts w:ascii="Narkisim" w:hAnsi="Narkisim" w:cs="Narkisim"/>
          <w:rtl/>
        </w:rPr>
        <w:t xml:space="preserve"> שנאמן מדין יכיר, ואף בנכסים שנפלו לו לאחר מכן</w:t>
      </w:r>
      <w:r w:rsidRPr="00741ADA">
        <w:rPr>
          <w:rStyle w:val="ac"/>
          <w:rFonts w:ascii="Narkisim" w:hAnsi="Narkisim" w:cs="Narkisim"/>
          <w:rtl/>
        </w:rPr>
        <w:footnoteReference w:id="1253"/>
      </w:r>
      <w:r w:rsidRPr="00741ADA">
        <w:rPr>
          <w:rFonts w:ascii="Narkisim" w:hAnsi="Narkisim" w:cs="Narkisim"/>
          <w:rtl/>
        </w:rPr>
        <w:t>. וכן דעת ה</w:t>
      </w:r>
      <w:r w:rsidRPr="00741ADA">
        <w:rPr>
          <w:rFonts w:ascii="Narkisim" w:hAnsi="Narkisim" w:cs="Narkisim"/>
          <w:b/>
          <w:bCs/>
          <w:rtl/>
        </w:rPr>
        <w:t>רמב"ם</w:t>
      </w:r>
      <w:r w:rsidRPr="00741ADA">
        <w:rPr>
          <w:rFonts w:ascii="Narkisim" w:hAnsi="Narkisim" w:cs="Narkisim"/>
          <w:rtl/>
        </w:rPr>
        <w:t xml:space="preserve"> (נחלות ב יד ושו"ע רעז יב) דנאמן אף להוריש לו, ומדין יכיר. ואף שלא הוחזק כבנו.</w:t>
      </w:r>
    </w:p>
    <w:p w14:paraId="3FE3D222"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ה"ה</w:t>
      </w:r>
      <w:r w:rsidRPr="00741ADA">
        <w:rPr>
          <w:rFonts w:ascii="Narkisim" w:hAnsi="Narkisim"/>
          <w:rtl/>
        </w:rPr>
        <w:t xml:space="preserve"> (נחלות ד א) חילק [בדעת הרמב"ם שם] דהאומר זה בני נאמן מדין יכיר, אבל האומר זה אחי או שאר יורשין נאמן משום מיגו דבידו לתת מתנה</w:t>
      </w:r>
      <w:r w:rsidRPr="00741ADA">
        <w:rPr>
          <w:rStyle w:val="ac"/>
          <w:rFonts w:ascii="Narkisim" w:hAnsi="Narkisim"/>
          <w:rtl/>
        </w:rPr>
        <w:footnoteReference w:id="1254"/>
      </w:r>
      <w:r w:rsidRPr="00741ADA">
        <w:rPr>
          <w:rFonts w:ascii="Narkisim" w:hAnsi="Narkisim"/>
          <w:rtl/>
        </w:rPr>
        <w:t>.</w:t>
      </w:r>
    </w:p>
    <w:p w14:paraId="220139CC"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פוסקים</w:t>
      </w:r>
      <w:r w:rsidRPr="00741ADA">
        <w:rPr>
          <w:rFonts w:ascii="Narkisim" w:hAnsi="Narkisim" w:cs="Narkisim"/>
          <w:rtl/>
        </w:rPr>
        <w:t xml:space="preserve"> (ש"ך כללי מיגו יא) ביארו דאין בזה חסרון מיגו לחצי טענה, כיון דיכול לעשות שניהם [גם לתת לו חלק, וגם להיות נאמן שהוא בכור</w:t>
      </w:r>
      <w:r w:rsidRPr="00741ADA">
        <w:rPr>
          <w:rStyle w:val="ac"/>
          <w:rFonts w:ascii="Narkisim" w:hAnsi="Narkisim" w:cs="Narkisim"/>
          <w:rtl/>
        </w:rPr>
        <w:footnoteReference w:id="1255"/>
      </w:r>
      <w:r w:rsidRPr="00741ADA">
        <w:rPr>
          <w:rFonts w:ascii="Narkisim" w:hAnsi="Narkisim" w:cs="Narkisim"/>
          <w:rtl/>
        </w:rPr>
        <w:t xml:space="preserve">. וע' קוב"ש ב"ב תטז]. </w:t>
      </w:r>
      <w:r w:rsidRPr="00741ADA">
        <w:rPr>
          <w:rFonts w:ascii="Narkisim" w:hAnsi="Narkisim" w:cs="Narkisim"/>
          <w:szCs w:val="20"/>
          <w:rtl/>
        </w:rPr>
        <w:t>[אמנם דעת ה</w:t>
      </w:r>
      <w:r w:rsidRPr="00741ADA">
        <w:rPr>
          <w:rFonts w:ascii="Narkisim" w:hAnsi="Narkisim" w:cs="Narkisim"/>
          <w:b/>
          <w:bCs/>
          <w:szCs w:val="20"/>
          <w:rtl/>
        </w:rPr>
        <w:t>רמב"ן</w:t>
      </w:r>
      <w:r w:rsidRPr="00741ADA">
        <w:rPr>
          <w:rFonts w:ascii="Narkisim" w:hAnsi="Narkisim" w:cs="Narkisim"/>
          <w:szCs w:val="20"/>
          <w:rtl/>
        </w:rPr>
        <w:t xml:space="preserve"> (לעיל סד.) דאף כה"ג לא אמרי' מיגו לחצי טענה. וצ"ע</w:t>
      </w:r>
      <w:r w:rsidRPr="00741ADA">
        <w:rPr>
          <w:rFonts w:ascii="Narkisim" w:hAnsi="Narkisim" w:cs="Narkisim"/>
          <w:rtl/>
        </w:rPr>
        <w:t>].</w:t>
      </w:r>
    </w:p>
    <w:p w14:paraId="2412F99D"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שו"ת רע"א</w:t>
      </w:r>
      <w:r w:rsidRPr="00741ADA">
        <w:rPr>
          <w:rFonts w:ascii="Narkisim" w:hAnsi="Narkisim" w:cs="Narkisim"/>
          <w:rtl/>
        </w:rPr>
        <w:t xml:space="preserve"> (ק' קלב) הביא בשם </w:t>
      </w:r>
      <w:r w:rsidRPr="00741ADA">
        <w:rPr>
          <w:rFonts w:ascii="Narkisim" w:hAnsi="Narkisim" w:cs="Narkisim"/>
          <w:b/>
          <w:bCs/>
          <w:rtl/>
        </w:rPr>
        <w:t>שו"ת בני אהרן</w:t>
      </w:r>
      <w:r w:rsidRPr="00741ADA">
        <w:rPr>
          <w:rFonts w:ascii="Narkisim" w:hAnsi="Narkisim" w:cs="Narkisim"/>
          <w:rtl/>
        </w:rPr>
        <w:t xml:space="preserve"> (כו) דהוכיח מסוגיין דלא מהני להנחיל </w:t>
      </w:r>
      <w:r w:rsidRPr="00741ADA">
        <w:rPr>
          <w:rFonts w:ascii="Narkisim" w:hAnsi="Narkisim" w:cs="Narkisim"/>
          <w:szCs w:val="20"/>
          <w:rtl/>
        </w:rPr>
        <w:t>[הנחלת ר' יוחנן בן ברוקה, ב"ב קל.</w:t>
      </w:r>
      <w:r w:rsidRPr="00741ADA">
        <w:rPr>
          <w:rFonts w:ascii="Narkisim" w:hAnsi="Narkisim" w:cs="Narkisim"/>
          <w:rtl/>
        </w:rPr>
        <w:t>] בדבר שלא בא לעולם</w:t>
      </w:r>
      <w:r w:rsidRPr="00741ADA">
        <w:rPr>
          <w:rStyle w:val="ac"/>
          <w:rFonts w:ascii="Narkisim" w:hAnsi="Narkisim" w:cs="Narkisim"/>
          <w:rtl/>
        </w:rPr>
        <w:footnoteReference w:id="1256"/>
      </w:r>
      <w:r w:rsidRPr="00741ADA">
        <w:rPr>
          <w:rFonts w:ascii="Narkisim" w:hAnsi="Narkisim" w:cs="Narkisim"/>
          <w:rtl/>
        </w:rPr>
        <w:t>. דאינו יכול להנחיל דבר שאינו מוחזק בו. דאל"כ יש לו מיגו שיעשה הנחלה.</w:t>
      </w:r>
    </w:p>
    <w:p w14:paraId="06FEBFD9"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(שם) דן באיזה קנין יתן במתנה, דקנין חליפין ואגב הוה מדרבנן [וכמ"ש </w:t>
      </w:r>
      <w:r w:rsidRPr="00741ADA">
        <w:rPr>
          <w:rFonts w:ascii="Narkisim" w:hAnsi="Narkisim"/>
          <w:b/>
          <w:bCs/>
          <w:rtl/>
        </w:rPr>
        <w:t>תוס</w:t>
      </w:r>
      <w:r w:rsidRPr="00741ADA">
        <w:rPr>
          <w:rFonts w:ascii="Narkisim" w:hAnsi="Narkisim"/>
          <w:rtl/>
        </w:rPr>
        <w:t>' ב"ק יב.] ומשיכה הגבהה וחצר ל"ש קודם שבא לעולם. ו</w:t>
      </w:r>
      <w:r w:rsidRPr="00741ADA">
        <w:rPr>
          <w:rFonts w:ascii="Narkisim" w:hAnsi="Narkisim"/>
          <w:b/>
          <w:bCs/>
          <w:rtl/>
        </w:rPr>
        <w:t>רע"א</w:t>
      </w:r>
      <w:r w:rsidRPr="00741ADA">
        <w:rPr>
          <w:rFonts w:ascii="Narkisim" w:hAnsi="Narkisim"/>
          <w:rtl/>
        </w:rPr>
        <w:t xml:space="preserve"> (בשו"ת תנינא צז) תי' ע"פ דברי המרדכי דמהני להקנות מעות ומטלטלין בחליפין. דאגב שקנה המטלטלין קנה המעות. אבל דבר שלא בא לעולם ל"מ כה"ג.</w:t>
      </w:r>
    </w:p>
    <w:p w14:paraId="7612AA11" w14:textId="77777777" w:rsidR="00620854" w:rsidRPr="00741ADA" w:rsidRDefault="00000000" w:rsidP="00741ADA">
      <w:pPr>
        <w:bidi/>
        <w:rPr>
          <w:rFonts w:ascii="Narkisim" w:hAnsi="Narkisim" w:cs="Narkisim"/>
        </w:rPr>
      </w:pPr>
      <w:r w:rsidRPr="00741ADA">
        <w:rPr>
          <w:rFonts w:ascii="Narkisim" w:hAnsi="Narkisim" w:cs="Narkisim"/>
          <w:u w:val="single"/>
          <w:rtl/>
        </w:rPr>
        <w:t>ולר' מאיר</w:t>
      </w:r>
      <w:r w:rsidRPr="00741ADA">
        <w:rPr>
          <w:rStyle w:val="ac"/>
          <w:rFonts w:ascii="Narkisim" w:hAnsi="Narkisim" w:cs="Narkisim"/>
          <w:u w:val="single"/>
          <w:rtl/>
        </w:rPr>
        <w:footnoteReference w:id="1257"/>
      </w:r>
      <w:r w:rsidRPr="00741ADA">
        <w:rPr>
          <w:rFonts w:ascii="Narkisim" w:hAnsi="Narkisim" w:cs="Narkisim"/>
          <w:u w:val="single"/>
          <w:rtl/>
        </w:rPr>
        <w:t xml:space="preserve"> דאמר אדם מקנה דבר שלבל"ע וכו'</w:t>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(ב"ב קכז:) כת' דהומ"ל דלא עבידי דאתו. וחדא מתרי נקט.</w:t>
      </w:r>
    </w:p>
    <w:p w14:paraId="45133DE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הק' דמצאנו עוד נפק"מ דצריך גדר יכיר, ואינו יכול ליתן במתנה. דה</w:t>
      </w:r>
      <w:r w:rsidRPr="00741ADA">
        <w:rPr>
          <w:rFonts w:ascii="Narkisim" w:hAnsi="Narkisim"/>
          <w:b/>
          <w:bCs/>
          <w:rtl/>
        </w:rPr>
        <w:t>שעה"מ</w:t>
      </w:r>
      <w:r w:rsidRPr="00741ADA">
        <w:rPr>
          <w:rFonts w:ascii="Narkisim" w:hAnsi="Narkisim"/>
          <w:rtl/>
        </w:rPr>
        <w:t xml:space="preserve"> </w:t>
      </w:r>
      <w:r w:rsidRPr="00741ADA">
        <w:rPr>
          <w:rFonts w:ascii="Narkisim" w:hAnsi="Narkisim"/>
          <w:szCs w:val="20"/>
          <w:rtl/>
        </w:rPr>
        <w:t>(מכירה כב י)</w:t>
      </w:r>
      <w:r w:rsidRPr="00741ADA">
        <w:rPr>
          <w:rFonts w:ascii="Narkisim" w:hAnsi="Narkisim"/>
          <w:rtl/>
        </w:rPr>
        <w:t xml:space="preserve"> הק' דכשאומר על עובר, הא [מדאורייתא] אינו יכול לזכות לעובר [ע' ב"ב קמג]. </w:t>
      </w:r>
      <w:r w:rsidRPr="00741ADA">
        <w:rPr>
          <w:rFonts w:ascii="Narkisim" w:hAnsi="Narkisim"/>
          <w:szCs w:val="20"/>
          <w:rtl/>
        </w:rPr>
        <w:t>[וה</w:t>
      </w:r>
      <w:r w:rsidRPr="00741ADA">
        <w:rPr>
          <w:rFonts w:ascii="Narkisim" w:hAnsi="Narkisim"/>
          <w:b/>
          <w:bCs/>
          <w:szCs w:val="20"/>
          <w:rtl/>
        </w:rPr>
        <w:t>אחרונים</w:t>
      </w:r>
      <w:r w:rsidRPr="00741ADA">
        <w:rPr>
          <w:rFonts w:ascii="Narkisim" w:hAnsi="Narkisim"/>
          <w:szCs w:val="20"/>
          <w:rtl/>
        </w:rPr>
        <w:t xml:space="preserve"> דנו דליישב ע"פ הצד (הו' לעיל) דאין יכיר בעובר</w:t>
      </w:r>
      <w:r w:rsidRPr="00741ADA">
        <w:rPr>
          <w:rFonts w:ascii="Narkisim" w:hAnsi="Narkisim"/>
          <w:rtl/>
        </w:rPr>
        <w:t>].</w:t>
      </w:r>
    </w:p>
    <w:p w14:paraId="0E3A4D71" w14:textId="77777777" w:rsidR="00620854" w:rsidRPr="00741ADA" w:rsidRDefault="00000000" w:rsidP="00741ADA">
      <w:pPr>
        <w:pStyle w:val="a8"/>
        <w:bidi/>
        <w:rPr>
          <w:rFonts w:ascii="Narkisim" w:hAnsi="Narkisim"/>
        </w:rPr>
      </w:pPr>
      <w:r w:rsidRPr="00741ADA">
        <w:rPr>
          <w:rFonts w:ascii="Narkisim" w:hAnsi="Narkisim"/>
          <w:rtl/>
        </w:rPr>
        <w:t>ועוה"ק ה</w:t>
      </w:r>
      <w:r w:rsidRPr="00741ADA">
        <w:rPr>
          <w:rFonts w:ascii="Narkisim" w:hAnsi="Narkisim"/>
          <w:b/>
          <w:bCs/>
          <w:rtl/>
        </w:rPr>
        <w:t>מנח"ח</w:t>
      </w:r>
      <w:r w:rsidRPr="00741ADA">
        <w:rPr>
          <w:rFonts w:ascii="Narkisim" w:hAnsi="Narkisim"/>
          <w:rtl/>
        </w:rPr>
        <w:t xml:space="preserve"> (מב יג) נפק"מ לעבד עברי, דאינו יכול להקנות, ובכור נוטל פי שנים. ועוה"ק המנח"ח (שעז טז) נפק"מ לדין שמגלח על נזירות אביו (נזיר ל:, רמבם נזירות ח טו)</w:t>
      </w:r>
      <w:r w:rsidRPr="00741ADA">
        <w:rPr>
          <w:rStyle w:val="ac"/>
          <w:rFonts w:ascii="Narkisim" w:hAnsi="Narkisim"/>
          <w:rtl/>
        </w:rPr>
        <w:footnoteReference w:id="1258"/>
      </w:r>
      <w:r w:rsidRPr="00741ADA">
        <w:rPr>
          <w:rFonts w:ascii="Narkisim" w:hAnsi="Narkisim"/>
          <w:rtl/>
        </w:rPr>
        <w:t>.</w:t>
      </w:r>
    </w:p>
    <w:p w14:paraId="6DB993F5"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נתיבות</w:t>
      </w:r>
      <w:r w:rsidRPr="00741ADA">
        <w:rPr>
          <w:rFonts w:ascii="Narkisim" w:hAnsi="Narkisim"/>
          <w:rtl/>
        </w:rPr>
        <w:t xml:space="preserve"> (ס יז) כת' דנפק"מ לענין חזרה, דיכיר הוה דין נאמנות וכיון שהגיד אינו חוזר ומגיד. אבל משום מיגו יכול לחזור.</w:t>
      </w:r>
    </w:p>
    <w:p w14:paraId="036E08C8" w14:textId="77777777" w:rsidR="00620854" w:rsidRPr="00741ADA" w:rsidRDefault="00000000" w:rsidP="00741ADA">
      <w:pPr>
        <w:pStyle w:val="2"/>
        <w:bidi/>
        <w:rPr>
          <w:rFonts w:ascii="Narkisim" w:hAnsi="Narkisim"/>
        </w:rPr>
      </w:pPr>
      <w:r w:rsidRPr="00741ADA">
        <w:rPr>
          <w:rFonts w:ascii="Narkisim" w:hAnsi="Narkisim"/>
          <w:rtl/>
        </w:rPr>
        <w:t>גוסס</w:t>
      </w:r>
    </w:p>
    <w:p w14:paraId="2F538DFD" w14:textId="77777777" w:rsidR="00620854" w:rsidRPr="00741ADA" w:rsidRDefault="00000000" w:rsidP="00741ADA">
      <w:pPr>
        <w:bidi/>
        <w:rPr>
          <w:rFonts w:ascii="Narkisim" w:hAnsi="Narkisim" w:cs="Narkisim"/>
        </w:rPr>
      </w:pPr>
      <w:r w:rsidRPr="00741ADA">
        <w:rPr>
          <w:rFonts w:ascii="Narkisim" w:hAnsi="Narkisim" w:cs="Narkisim"/>
          <w:u w:val="single"/>
          <w:rtl/>
        </w:rPr>
        <w:t>ולר"מ וכו', שנפלו לו כשהוא גוסס</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אפי' לר' מאיר ל"מ נכסים שיפלו כשיהא גוסס נתונים לך, הואיל ובשעה שבאים לעולם לאו בר מתנה. וה</w:t>
      </w:r>
      <w:r w:rsidRPr="00741ADA">
        <w:rPr>
          <w:rFonts w:ascii="Narkisim" w:hAnsi="Narkisim" w:cs="Narkisim"/>
          <w:b/>
          <w:bCs/>
          <w:rtl/>
        </w:rPr>
        <w:t>ריטב"א</w:t>
      </w:r>
      <w:r w:rsidRPr="00741ADA">
        <w:rPr>
          <w:rFonts w:ascii="Narkisim" w:hAnsi="Narkisim" w:cs="Narkisim"/>
          <w:rtl/>
        </w:rPr>
        <w:t xml:space="preserve"> ביאר דאף דאדם מקנה דבר שלא בא לעולם לר' מאיר, אין המתנה חלה עד שיבא לרשותו. וכיון דהשתא לאו בר הקנאה אין במעשיו כלום.</w:t>
      </w:r>
    </w:p>
    <w:p w14:paraId="337AF8A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מחנ"א</w:t>
      </w:r>
      <w:r w:rsidRPr="00741ADA">
        <w:rPr>
          <w:rFonts w:ascii="Narkisim" w:hAnsi="Narkisim" w:cs="Narkisim"/>
          <w:rtl/>
        </w:rPr>
        <w:t xml:space="preserve"> (זכיה טז) דן המקנה לאחר ל', ובתוך ל' נשתטה [או נעשה גוסס] האם מהני. </w:t>
      </w:r>
      <w:r w:rsidRPr="00741ADA">
        <w:rPr>
          <w:rFonts w:ascii="Narkisim" w:hAnsi="Narkisim" w:cs="Narkisim"/>
          <w:szCs w:val="20"/>
          <w:rtl/>
        </w:rPr>
        <w:t>והביא דה</w:t>
      </w:r>
      <w:r w:rsidRPr="00741ADA">
        <w:rPr>
          <w:rFonts w:ascii="Narkisim" w:hAnsi="Narkisim" w:cs="Narkisim"/>
          <w:b/>
          <w:bCs/>
          <w:szCs w:val="20"/>
          <w:rtl/>
        </w:rPr>
        <w:t>רשב"א</w:t>
      </w:r>
      <w:r w:rsidRPr="00741ADA">
        <w:rPr>
          <w:rFonts w:ascii="Narkisim" w:hAnsi="Narkisim" w:cs="Narkisim"/>
          <w:szCs w:val="20"/>
          <w:rtl/>
        </w:rPr>
        <w:t xml:space="preserve"> (גיטין ע:) כת' דב</w:t>
      </w:r>
      <w:r w:rsidRPr="00741ADA">
        <w:rPr>
          <w:rFonts w:ascii="Narkisim" w:hAnsi="Narkisim" w:cs="Narkisim"/>
          <w:b/>
          <w:bCs/>
          <w:szCs w:val="20"/>
          <w:rtl/>
        </w:rPr>
        <w:t>ירושלמי</w:t>
      </w:r>
      <w:r w:rsidRPr="00741ADA">
        <w:rPr>
          <w:rFonts w:ascii="Narkisim" w:hAnsi="Narkisim" w:cs="Narkisim"/>
          <w:szCs w:val="20"/>
          <w:rtl/>
        </w:rPr>
        <w:t xml:space="preserve"> (שם) נח' בזה ר' יוחנן ור"ל (וע' מה שהו' לעיל נט), אבל ה</w:t>
      </w:r>
      <w:r w:rsidRPr="00741ADA">
        <w:rPr>
          <w:rFonts w:ascii="Narkisim" w:hAnsi="Narkisim" w:cs="Narkisim"/>
          <w:b/>
          <w:bCs/>
          <w:szCs w:val="20"/>
          <w:rtl/>
        </w:rPr>
        <w:t>רשב"א</w:t>
      </w:r>
      <w:r w:rsidRPr="00741ADA">
        <w:rPr>
          <w:rFonts w:ascii="Narkisim" w:hAnsi="Narkisim" w:cs="Narkisim"/>
          <w:szCs w:val="20"/>
          <w:rtl/>
        </w:rPr>
        <w:t xml:space="preserve"> כת' דדעת תוס' דאי"צ להקפיד</w:t>
      </w:r>
      <w:r w:rsidRPr="00741ADA">
        <w:rPr>
          <w:rFonts w:ascii="Narkisim" w:hAnsi="Narkisim" w:cs="Narkisim"/>
          <w:rtl/>
        </w:rPr>
        <w:t>.</w:t>
      </w:r>
    </w:p>
    <w:p w14:paraId="0FA10A8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מחנ"א</w:t>
      </w:r>
      <w:r w:rsidRPr="00741ADA">
        <w:rPr>
          <w:rFonts w:ascii="Narkisim" w:hAnsi="Narkisim"/>
          <w:rtl/>
        </w:rPr>
        <w:t xml:space="preserve"> הביא דבסוגיין מבואר דכיון דבסוף הל' אינו יכול לדבר לא חלה המתנה. אבל הביא דבגמ' (ב"ב קלז.) מבואר דשייך הקנאה אם גמר מיתה. והמחנ"א הק' מ"ש דבר שלא בא לעולם </w:t>
      </w:r>
      <w:r w:rsidRPr="00741ADA">
        <w:rPr>
          <w:rFonts w:ascii="Narkisim" w:hAnsi="Narkisim"/>
          <w:szCs w:val="20"/>
          <w:rtl/>
        </w:rPr>
        <w:t>(בסוגיין)</w:t>
      </w:r>
      <w:r w:rsidRPr="00741ADA">
        <w:rPr>
          <w:rFonts w:ascii="Narkisim" w:hAnsi="Narkisim"/>
          <w:rtl/>
        </w:rPr>
        <w:t xml:space="preserve"> לדבר הבא לעולם. ותי' דהא דמהני דבר שלא בא לעולם לר"מ, משום דראוי להחיל הקנין כשיבוא לעולם, אבל הכא דמעולם לא היה ראוי להקנותו, לא בתחילה ולא בסוף ל"מ</w:t>
      </w:r>
      <w:r w:rsidRPr="00741ADA">
        <w:rPr>
          <w:rStyle w:val="ac"/>
          <w:rFonts w:ascii="Narkisim" w:hAnsi="Narkisim"/>
          <w:rtl/>
        </w:rPr>
        <w:footnoteReference w:id="1259"/>
      </w:r>
      <w:r w:rsidRPr="00741ADA">
        <w:rPr>
          <w:rFonts w:ascii="Narkisim" w:hAnsi="Narkisim"/>
          <w:rtl/>
        </w:rPr>
        <w:t>. (והו' ב</w:t>
      </w:r>
      <w:r w:rsidRPr="00741ADA">
        <w:rPr>
          <w:rFonts w:ascii="Narkisim" w:hAnsi="Narkisim"/>
          <w:b/>
          <w:bCs/>
          <w:rtl/>
        </w:rPr>
        <w:t>נתיבות</w:t>
      </w:r>
      <w:r w:rsidRPr="00741ADA">
        <w:rPr>
          <w:rFonts w:ascii="Narkisim" w:hAnsi="Narkisim"/>
          <w:rtl/>
        </w:rPr>
        <w:t xml:space="preserve"> רמח י). וה</w:t>
      </w:r>
      <w:r w:rsidRPr="00741ADA">
        <w:rPr>
          <w:rFonts w:ascii="Narkisim" w:hAnsi="Narkisim"/>
          <w:b/>
          <w:bCs/>
          <w:rtl/>
        </w:rPr>
        <w:t>אחרונים</w:t>
      </w:r>
      <w:r w:rsidRPr="00741ADA">
        <w:rPr>
          <w:rFonts w:ascii="Narkisim" w:hAnsi="Narkisim"/>
          <w:rtl/>
        </w:rPr>
        <w:t xml:space="preserve"> ביארו דצריך שיהא דעת של בעלים הראוי להקנאה, או בתחילה או לבסוף [וע' חי' ר' שמעון ב"ב מ, קוב"ש ב"ב תסז].</w:t>
      </w:r>
    </w:p>
    <w:p w14:paraId="301DFFA3" w14:textId="77777777" w:rsidR="00620854" w:rsidRPr="00741ADA" w:rsidRDefault="00000000" w:rsidP="00741ADA">
      <w:pPr>
        <w:bidi/>
        <w:rPr>
          <w:rFonts w:ascii="Narkisim" w:hAnsi="Narkisim" w:cs="Narkisim"/>
        </w:rPr>
      </w:pPr>
      <w:r w:rsidRPr="00741ADA">
        <w:rPr>
          <w:rFonts w:ascii="Narkisim" w:hAnsi="Narkisim" w:cs="Narkisim"/>
          <w:u w:val="single"/>
          <w:rtl/>
        </w:rPr>
        <w:t>תוד"ה לא צריכא</w:t>
      </w:r>
      <w:r w:rsidRPr="00741ADA">
        <w:rPr>
          <w:rFonts w:ascii="Narkisim" w:hAnsi="Narkisim" w:cs="Narkisim"/>
          <w:rtl/>
        </w:rPr>
        <w:t>. פ"ה ובשעה שבאו לידו לאו בר מתנה הוא וכו' משמע מתוך פי' דנתינה דגוסס אינה כלום וכו'. וה</w:t>
      </w:r>
      <w:r w:rsidRPr="00741ADA">
        <w:rPr>
          <w:rFonts w:ascii="Narkisim" w:hAnsi="Narkisim" w:cs="Narkisim"/>
          <w:b/>
          <w:bCs/>
          <w:rtl/>
        </w:rPr>
        <w:t>רא"ש</w:t>
      </w:r>
      <w:r w:rsidRPr="00741ADA">
        <w:rPr>
          <w:rFonts w:ascii="Narkisim" w:hAnsi="Narkisim" w:cs="Narkisim"/>
          <w:rtl/>
        </w:rPr>
        <w:t xml:space="preserve"> הביא ד</w:t>
      </w:r>
      <w:r w:rsidRPr="00741ADA">
        <w:rPr>
          <w:rFonts w:ascii="Narkisim" w:hAnsi="Narkisim" w:cs="Narkisim"/>
          <w:b/>
          <w:bCs/>
          <w:rtl/>
        </w:rPr>
        <w:t>ר"ח</w:t>
      </w:r>
      <w:r w:rsidRPr="00741ADA">
        <w:rPr>
          <w:rFonts w:ascii="Narkisim" w:hAnsi="Narkisim" w:cs="Narkisim"/>
          <w:rtl/>
        </w:rPr>
        <w:t xml:space="preserve"> כת' דקי"ל רוב גוססין למיתה, וכמת הוא חשיב</w:t>
      </w:r>
      <w:r w:rsidRPr="00741ADA">
        <w:rPr>
          <w:rStyle w:val="ac"/>
          <w:rFonts w:ascii="Narkisim" w:hAnsi="Narkisim" w:cs="Narkisim"/>
          <w:rtl/>
        </w:rPr>
        <w:footnoteReference w:id="1260"/>
      </w:r>
      <w:r w:rsidRPr="00741ADA">
        <w:rPr>
          <w:rFonts w:ascii="Narkisim" w:hAnsi="Narkisim" w:cs="Narkisim"/>
          <w:rtl/>
        </w:rPr>
        <w:t>. ודוקא לענין חלק בכורה חשיב מוחזקין.</w:t>
      </w:r>
    </w:p>
    <w:p w14:paraId="09E4F03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רא"ש</w:t>
      </w:r>
      <w:r w:rsidRPr="00741ADA">
        <w:rPr>
          <w:rFonts w:ascii="Narkisim" w:hAnsi="Narkisim"/>
          <w:rtl/>
        </w:rPr>
        <w:t xml:space="preserve"> הביא דכ"ד </w:t>
      </w:r>
      <w:r w:rsidRPr="00741ADA">
        <w:rPr>
          <w:rFonts w:ascii="Narkisim" w:hAnsi="Narkisim"/>
          <w:b/>
          <w:bCs/>
          <w:rtl/>
        </w:rPr>
        <w:t>ר' יואל</w:t>
      </w:r>
      <w:r w:rsidRPr="00741ADA">
        <w:rPr>
          <w:rFonts w:ascii="Narkisim" w:hAnsi="Narkisim"/>
          <w:rtl/>
        </w:rPr>
        <w:t xml:space="preserve"> מבונא דגוסס אינו מגרש. דנחשב כחי רק למידי דממילא, ולא שיעשה מעשה כנתינת גט או מתנה.</w:t>
      </w:r>
    </w:p>
    <w:p w14:paraId="2EDFA22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 xml:space="preserve">קובה"ע </w:t>
      </w:r>
      <w:r w:rsidRPr="00741ADA">
        <w:rPr>
          <w:rFonts w:ascii="Narkisim" w:hAnsi="Narkisim"/>
          <w:rtl/>
        </w:rPr>
        <w:t>(סח ג) הק' מהו הטעם דגוסס חשיב כמת, הא לא מצינו דין דמת אינו יכול להקנות, אלא דאין לו דעת הקנאה. [או משום דנכסיו אינם שלו, וכבר עבר ליורשים]. א"כ מה החסרון בגוסס, דהא יש לו דעת</w:t>
      </w:r>
      <w:r w:rsidRPr="00741ADA">
        <w:rPr>
          <w:rStyle w:val="ac"/>
          <w:rFonts w:ascii="Narkisim" w:hAnsi="Narkisim"/>
          <w:rtl/>
        </w:rPr>
        <w:footnoteReference w:id="1261"/>
      </w:r>
      <w:r w:rsidRPr="00741ADA">
        <w:rPr>
          <w:rFonts w:ascii="Narkisim" w:hAnsi="Narkisim"/>
          <w:rtl/>
        </w:rPr>
        <w:t>.</w:t>
      </w:r>
    </w:p>
    <w:p w14:paraId="545C92E6"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(בסו"ד) כת' דהטעם בסוגיין משום דאינו יכול לדבר, ומש"ה אינו בידו לתת מתנה. וכ"מ מדברי </w:t>
      </w:r>
      <w:r w:rsidRPr="00741ADA">
        <w:rPr>
          <w:rFonts w:ascii="Narkisim" w:hAnsi="Narkisim" w:cs="Narkisim"/>
          <w:b/>
          <w:bCs/>
          <w:rtl/>
        </w:rPr>
        <w:t>רשב"ם</w:t>
      </w:r>
      <w:r w:rsidRPr="00741ADA">
        <w:rPr>
          <w:rFonts w:ascii="Narkisim" w:hAnsi="Narkisim" w:cs="Narkisim"/>
          <w:rtl/>
        </w:rPr>
        <w:t xml:space="preserve"> (ב"ב קכז:) דגוסס אינו יכול לדבר ואין בו כח ליתן</w:t>
      </w:r>
      <w:r w:rsidRPr="00741ADA">
        <w:rPr>
          <w:rStyle w:val="ac"/>
          <w:rFonts w:ascii="Narkisim" w:hAnsi="Narkisim" w:cs="Narkisim"/>
          <w:rtl/>
        </w:rPr>
        <w:footnoteReference w:id="1262"/>
      </w:r>
      <w:r w:rsidRPr="00741ADA">
        <w:rPr>
          <w:rFonts w:ascii="Narkisim" w:hAnsi="Narkisim" w:cs="Narkisim"/>
          <w:rtl/>
        </w:rPr>
        <w:t>. ואפי' בשעה שבאו לידו א"י להקנותן, כ"ש מקודם לכן.</w:t>
      </w:r>
    </w:p>
    <w:p w14:paraId="7E7C6E7F" w14:textId="77777777" w:rsidR="00620854" w:rsidRPr="00741ADA" w:rsidRDefault="00000000" w:rsidP="00741ADA">
      <w:pPr>
        <w:pStyle w:val="aa"/>
        <w:bidi/>
        <w:rPr>
          <w:rFonts w:ascii="Narkisim" w:hAnsi="Narkisim"/>
        </w:rPr>
      </w:pPr>
      <w:r w:rsidRPr="00741ADA">
        <w:rPr>
          <w:rFonts w:ascii="Narkisim" w:hAnsi="Narkisim"/>
          <w:u w:val="single"/>
          <w:rtl/>
        </w:rPr>
        <w:t>בא"ד ומיהו ההיא ילד"ח וכו' דאמירתו לגבוה כמסירתו להדיוט וכו'</w:t>
      </w:r>
      <w:r w:rsidRPr="00741ADA">
        <w:rPr>
          <w:rFonts w:ascii="Narkisim" w:hAnsi="Narkisim"/>
          <w:rtl/>
        </w:rPr>
        <w:t>. וכ"כ ה</w:t>
      </w:r>
      <w:r w:rsidRPr="00741ADA">
        <w:rPr>
          <w:rFonts w:ascii="Narkisim" w:hAnsi="Narkisim"/>
          <w:b/>
          <w:bCs/>
          <w:rtl/>
        </w:rPr>
        <w:t>רא"ש</w:t>
      </w:r>
      <w:r w:rsidRPr="00741ADA">
        <w:rPr>
          <w:rFonts w:ascii="Narkisim" w:hAnsi="Narkisim"/>
          <w:rtl/>
        </w:rPr>
        <w:t xml:space="preserve"> דמשום חומרא דאמירתו לגבוה. והביא ד</w:t>
      </w:r>
      <w:r w:rsidRPr="00741ADA">
        <w:rPr>
          <w:rFonts w:ascii="Narkisim" w:hAnsi="Narkisim"/>
          <w:b/>
          <w:bCs/>
          <w:rtl/>
        </w:rPr>
        <w:t>ר"י</w:t>
      </w:r>
      <w:r w:rsidRPr="00741ADA">
        <w:rPr>
          <w:rFonts w:ascii="Narkisim" w:hAnsi="Narkisim"/>
          <w:rtl/>
        </w:rPr>
        <w:t xml:space="preserve"> דחה דאמירתו לגבוה לא הוה טפי ממסירת הדיוט, ואי בגוסס אף הדיוט אין מסירתו כלום, א"כ אמירתו לגבוה ל"מ.</w:t>
      </w:r>
    </w:p>
    <w:p w14:paraId="06A8026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תי' דכיון דמתקיים ע"י דיבור בעלמא [ואי"צ מעשה] הוה כמו מידי דממילא, וכלפי מידי דממילא נחשב כחי.</w:t>
      </w:r>
    </w:p>
    <w:p w14:paraId="76705A5E" w14:textId="77777777" w:rsidR="00620854" w:rsidRPr="00741ADA" w:rsidRDefault="00000000" w:rsidP="00741ADA">
      <w:pPr>
        <w:pStyle w:val="aa"/>
        <w:bidi/>
        <w:rPr>
          <w:rFonts w:ascii="Narkisim" w:hAnsi="Narkisim"/>
        </w:rPr>
      </w:pPr>
      <w:r w:rsidRPr="00741ADA">
        <w:rPr>
          <w:rFonts w:ascii="Narkisim" w:hAnsi="Narkisim"/>
          <w:u w:val="single"/>
          <w:rtl/>
        </w:rPr>
        <w:t>בא"ד ואין לך גוסס גדול מזה שבודאי ימות</w:t>
      </w:r>
      <w:r w:rsidRPr="00741ADA">
        <w:rPr>
          <w:rFonts w:ascii="Narkisim" w:hAnsi="Narkisim"/>
          <w:rtl/>
        </w:rPr>
        <w:t>. [דשחטו בו שנים]. וה</w:t>
      </w:r>
      <w:r w:rsidRPr="00741ADA">
        <w:rPr>
          <w:rFonts w:ascii="Narkisim" w:hAnsi="Narkisim"/>
          <w:b/>
          <w:bCs/>
          <w:rtl/>
        </w:rPr>
        <w:t>ק"נ</w:t>
      </w:r>
      <w:r w:rsidRPr="00741ADA">
        <w:rPr>
          <w:rFonts w:ascii="Narkisim" w:hAnsi="Narkisim"/>
          <w:rtl/>
        </w:rPr>
        <w:t xml:space="preserve"> (פ) דחה דהתם היה ברי עד שנצלב או שחטו בו ב', אבל הכא אינו יכול לדבר מחמת חולי.</w:t>
      </w:r>
    </w:p>
    <w:p w14:paraId="4F47B026" w14:textId="77777777" w:rsidR="00620854" w:rsidRPr="00741ADA" w:rsidRDefault="00000000" w:rsidP="00741ADA">
      <w:pPr>
        <w:bidi/>
        <w:rPr>
          <w:rFonts w:ascii="Narkisim" w:hAnsi="Narkisim" w:cs="Narkisim"/>
        </w:rPr>
      </w:pPr>
      <w:r w:rsidRPr="00741ADA">
        <w:rPr>
          <w:rFonts w:ascii="Narkisim" w:hAnsi="Narkisim" w:cs="Narkisim"/>
          <w:u w:val="single"/>
          <w:rtl/>
        </w:rPr>
        <w:t>בא"ד משמע אי ידעינן בודאי שעדיין הוא גוסס נותנו, אלמא גוסס כל דבריו קיימין</w:t>
      </w:r>
      <w:r w:rsidRPr="00741ADA">
        <w:rPr>
          <w:rFonts w:ascii="Narkisim" w:hAnsi="Narkisim" w:cs="Narkisim"/>
          <w:rtl/>
        </w:rPr>
        <w:t xml:space="preserve">. אבל </w:t>
      </w:r>
      <w:r w:rsidRPr="00741ADA">
        <w:rPr>
          <w:rFonts w:ascii="Narkisim" w:hAnsi="Narkisim" w:cs="Narkisim"/>
          <w:b/>
          <w:bCs/>
          <w:rtl/>
        </w:rPr>
        <w:t>ר' יואל</w:t>
      </w:r>
      <w:r w:rsidRPr="00741ADA">
        <w:rPr>
          <w:rFonts w:ascii="Narkisim" w:hAnsi="Narkisim" w:cs="Narkisim"/>
          <w:rtl/>
        </w:rPr>
        <w:t xml:space="preserve"> (ברא"ש) כת' דגוסס אינו מגרש כיון שאינו יכול ליתן במתנה, וגבי גט ונתן בידה כתיב, ובעינן ראוי לנתינה. ומ"מ היכא דהשליח קיבל גט קודם שנעשה גוסס מהני [ומש"ה נותנים שם]. ודוקא היכא דבשעת מינוי שליחות הוא גוסס לא מהני.</w:t>
      </w:r>
    </w:p>
    <w:p w14:paraId="0C3D802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פרי חדש</w:t>
      </w:r>
      <w:r w:rsidRPr="00741ADA">
        <w:rPr>
          <w:rFonts w:ascii="Narkisim" w:hAnsi="Narkisim"/>
          <w:rtl/>
        </w:rPr>
        <w:t xml:space="preserve"> (אה"ע קכא ז, הו' ב</w:t>
      </w:r>
      <w:r w:rsidRPr="00741ADA">
        <w:rPr>
          <w:rFonts w:ascii="Narkisim" w:hAnsi="Narkisim"/>
          <w:b/>
          <w:bCs/>
          <w:rtl/>
        </w:rPr>
        <w:t>קצות</w:t>
      </w:r>
      <w:r w:rsidRPr="00741ADA">
        <w:rPr>
          <w:rFonts w:ascii="Narkisim" w:hAnsi="Narkisim"/>
          <w:rtl/>
        </w:rPr>
        <w:t xml:space="preserve"> קפח ב) הביא מדברי ר' יואל דהשליח יכול לגרש, אף שהמשלח נעשה עכשיו גוסס, ועכשיו לאו בר גירושין. ועפ"ז למד היכא דנשתטה המשלח דמהני מדאורייתא. (וע"ע בקצות שם).</w:t>
      </w:r>
    </w:p>
    <w:p w14:paraId="2E69B2DB"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רא"ש</w:t>
      </w:r>
      <w:r w:rsidRPr="00741ADA">
        <w:rPr>
          <w:rFonts w:ascii="Narkisim" w:hAnsi="Narkisim"/>
          <w:rtl/>
        </w:rPr>
        <w:t xml:space="preserve"> הביא ד</w:t>
      </w:r>
      <w:r w:rsidRPr="00741ADA">
        <w:rPr>
          <w:rFonts w:ascii="Narkisim" w:hAnsi="Narkisim"/>
          <w:b/>
          <w:bCs/>
          <w:rtl/>
        </w:rPr>
        <w:t>ר"י</w:t>
      </w:r>
      <w:r w:rsidRPr="00741ADA">
        <w:rPr>
          <w:rFonts w:ascii="Narkisim" w:hAnsi="Narkisim"/>
          <w:rtl/>
        </w:rPr>
        <w:t xml:space="preserve"> הק' דאם לאו בר נתינה הוא [דחשיב כמת], אפי' שלוחו נמי לא מצי יהיב. ועוד דייק דמשמע דאף בלא שליח, יכול ליתן בעצמו הגט מידו ליד האשה, דומיא דזקן.</w:t>
      </w:r>
    </w:p>
    <w:p w14:paraId="27FF43DE"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שו"ת רדב"ז</w:t>
      </w:r>
      <w:r w:rsidRPr="00741ADA">
        <w:rPr>
          <w:rFonts w:ascii="Narkisim" w:hAnsi="Narkisim" w:cs="Narkisim"/>
          <w:rtl/>
        </w:rPr>
        <w:t xml:space="preserve"> (ג תרח [אלף לד]) כת' דשמא לענין גירושין הוה כחי [אף לדעת ר"ח ורש"י הנ"ל]. ודוקא לענין מתנה בעינן מקנה וקונה, וצריך שיהיה לו כח גדול להוציא הדבר מרשותו ולהקנות למקבל, אף דעדיין לא הגיעה לידו. אבל בגט אשה משעה שגרשה זכתה מעצמה, והוה כמסלק רשותו מעליה. שהרי אין גופה קנויה לו</w:t>
      </w:r>
      <w:r w:rsidRPr="00741ADA">
        <w:rPr>
          <w:rStyle w:val="ac"/>
          <w:rFonts w:ascii="Narkisim" w:hAnsi="Narkisim" w:cs="Narkisim"/>
          <w:rtl/>
        </w:rPr>
        <w:footnoteReference w:id="1263"/>
      </w:r>
      <w:r w:rsidRPr="00741ADA">
        <w:rPr>
          <w:rFonts w:ascii="Narkisim" w:hAnsi="Narkisim" w:cs="Narkisim"/>
          <w:rtl/>
        </w:rPr>
        <w:t>. ומש"ה סגי בכח כל דהו אע"ג דהוי גוסס</w:t>
      </w:r>
      <w:r w:rsidRPr="00741ADA">
        <w:rPr>
          <w:rStyle w:val="ac"/>
          <w:rFonts w:ascii="Narkisim" w:hAnsi="Narkisim" w:cs="Narkisim"/>
          <w:rtl/>
        </w:rPr>
        <w:footnoteReference w:id="1264"/>
      </w:r>
      <w:r w:rsidRPr="00741ADA">
        <w:rPr>
          <w:rFonts w:ascii="Narkisim" w:hAnsi="Narkisim" w:cs="Narkisim"/>
          <w:rtl/>
        </w:rPr>
        <w:t>.</w:t>
      </w:r>
    </w:p>
    <w:p w14:paraId="06DB59FE" w14:textId="77777777" w:rsidR="00620854" w:rsidRPr="00741ADA" w:rsidRDefault="00000000" w:rsidP="00741ADA">
      <w:pPr>
        <w:pStyle w:val="aa"/>
        <w:bidi/>
        <w:rPr>
          <w:rFonts w:ascii="Narkisim" w:hAnsi="Narkisim"/>
        </w:rPr>
      </w:pPr>
      <w:r w:rsidRPr="00741ADA">
        <w:rPr>
          <w:rFonts w:ascii="Narkisim" w:hAnsi="Narkisim"/>
          <w:u w:val="single"/>
          <w:rtl/>
        </w:rPr>
        <w:t>אם שלו קדמו, קידושיו קידושין</w:t>
      </w:r>
      <w:r w:rsidRPr="00741ADA">
        <w:rPr>
          <w:rFonts w:ascii="Narkisim" w:hAnsi="Narkisim"/>
          <w:rtl/>
        </w:rPr>
        <w:t>. פ</w:t>
      </w:r>
      <w:r w:rsidRPr="00741ADA">
        <w:rPr>
          <w:rFonts w:ascii="Narkisim" w:hAnsi="Narkisim"/>
          <w:b/>
          <w:bCs/>
          <w:rtl/>
        </w:rPr>
        <w:t>רש"י</w:t>
      </w:r>
      <w:r w:rsidRPr="00741ADA">
        <w:rPr>
          <w:rFonts w:ascii="Narkisim" w:hAnsi="Narkisim"/>
          <w:rtl/>
        </w:rPr>
        <w:t xml:space="preserve"> דבטליה לשליחותיה דשליח. וצ"ב אמאי איצטריך להכי, הא קידשה בעצמו קודם, ומה הצד שלא יחולו קידושיו [אף בלא ביטול שליחות]. אמנם בצריכותא של הגמ' (ע' בסמוך) מבואר בתלי בדעתם. ואפשר דס"ד דכיון דמינה שליח הוה כמסירת מודעא דאינו חפץ בקידושין שלו.</w:t>
      </w:r>
    </w:p>
    <w:p w14:paraId="28181D8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מאירי</w:t>
      </w:r>
      <w:r w:rsidRPr="00741ADA">
        <w:rPr>
          <w:rFonts w:ascii="Narkisim" w:hAnsi="Narkisim"/>
          <w:rtl/>
        </w:rPr>
        <w:t xml:space="preserve"> כת' דאע"ג דלא ביטל שליחות השליח להדיא. הא בטל מאליו דכבר נעשית מקודשת ע"י קידושי האב</w:t>
      </w:r>
      <w:r w:rsidRPr="00741ADA">
        <w:rPr>
          <w:rStyle w:val="ac"/>
          <w:rFonts w:ascii="Narkisim" w:hAnsi="Narkisim"/>
          <w:rtl/>
        </w:rPr>
        <w:footnoteReference w:id="1265"/>
      </w:r>
      <w:r w:rsidRPr="00741ADA">
        <w:rPr>
          <w:rFonts w:ascii="Narkisim" w:hAnsi="Narkisim"/>
          <w:rtl/>
        </w:rPr>
        <w:t>. ויראה אפי' מת המקדש הראשון מיד, ואח"כ קיבל השליח קידושין ל"מ, שכבר נתבטל השליחות</w:t>
      </w:r>
      <w:r w:rsidRPr="00741ADA">
        <w:rPr>
          <w:rStyle w:val="ac"/>
          <w:rFonts w:ascii="Narkisim" w:hAnsi="Narkisim"/>
          <w:rtl/>
        </w:rPr>
        <w:footnoteReference w:id="1266"/>
      </w:r>
      <w:r w:rsidRPr="00741ADA">
        <w:rPr>
          <w:rFonts w:ascii="Narkisim" w:hAnsi="Narkisim"/>
          <w:rtl/>
        </w:rPr>
        <w:t xml:space="preserve">. וע"ע </w:t>
      </w:r>
      <w:r w:rsidRPr="00741ADA">
        <w:rPr>
          <w:rFonts w:ascii="Narkisim" w:hAnsi="Narkisim"/>
          <w:b/>
          <w:bCs/>
          <w:rtl/>
        </w:rPr>
        <w:t>מקנה</w:t>
      </w:r>
      <w:r w:rsidRPr="00741ADA">
        <w:rPr>
          <w:rFonts w:ascii="Narkisim" w:hAnsi="Narkisim"/>
          <w:rtl/>
        </w:rPr>
        <w:t>.</w:t>
      </w:r>
    </w:p>
    <w:p w14:paraId="40324725" w14:textId="77777777" w:rsidR="00620854" w:rsidRPr="00741ADA" w:rsidRDefault="00000000" w:rsidP="00741ADA">
      <w:pPr>
        <w:pStyle w:val="3"/>
        <w:bidi/>
        <w:rPr>
          <w:rFonts w:ascii="Narkisim" w:hAnsi="Narkisim"/>
        </w:rPr>
      </w:pPr>
      <w:r w:rsidRPr="00741ADA">
        <w:rPr>
          <w:rFonts w:ascii="Narkisim" w:hAnsi="Narkisim"/>
          <w:rtl/>
        </w:rPr>
        <w:t>דף עט.</w:t>
      </w:r>
    </w:p>
    <w:p w14:paraId="63E034A0" w14:textId="77777777" w:rsidR="00620854" w:rsidRPr="00741ADA" w:rsidRDefault="00000000" w:rsidP="00741ADA">
      <w:pPr>
        <w:pStyle w:val="aa"/>
        <w:bidi/>
        <w:rPr>
          <w:rFonts w:ascii="Narkisim" w:hAnsi="Narkisim"/>
        </w:rPr>
      </w:pPr>
      <w:r w:rsidRPr="00741ADA">
        <w:rPr>
          <w:rFonts w:ascii="Narkisim" w:hAnsi="Narkisim"/>
          <w:u w:val="single"/>
          <w:rtl/>
        </w:rPr>
        <w:t>ואם רצה א' נותן גט וא' כונס</w:t>
      </w:r>
      <w:r w:rsidRPr="00741ADA">
        <w:rPr>
          <w:rFonts w:ascii="Narkisim" w:hAnsi="Narkisim"/>
          <w:rtl/>
        </w:rPr>
        <w:t>. [וכעי"ז לעיל סג:]. ה</w:t>
      </w:r>
      <w:r w:rsidRPr="00741ADA">
        <w:rPr>
          <w:rFonts w:ascii="Narkisim" w:hAnsi="Narkisim"/>
          <w:b/>
          <w:bCs/>
          <w:rtl/>
        </w:rPr>
        <w:t>מהר"י בירב</w:t>
      </w:r>
      <w:r w:rsidRPr="00741ADA">
        <w:rPr>
          <w:rFonts w:ascii="Narkisim" w:hAnsi="Narkisim"/>
          <w:rtl/>
        </w:rPr>
        <w:t xml:space="preserve"> כת' דקמ"ל דא' נותן גט, והשני כונסה ואי"צ קידושין. [וסגי בהא שהיא ספק מקודשת</w:t>
      </w:r>
      <w:r w:rsidRPr="00741ADA">
        <w:rPr>
          <w:rStyle w:val="ac"/>
          <w:rFonts w:ascii="Narkisim" w:hAnsi="Narkisim"/>
          <w:rtl/>
        </w:rPr>
        <w:footnoteReference w:id="1267"/>
      </w:r>
      <w:r w:rsidRPr="00741ADA">
        <w:rPr>
          <w:rFonts w:ascii="Narkisim" w:hAnsi="Narkisim"/>
          <w:rtl/>
        </w:rPr>
        <w:t>]. אך הק' ד</w:t>
      </w:r>
      <w:r w:rsidRPr="00741ADA">
        <w:rPr>
          <w:rFonts w:ascii="Narkisim" w:hAnsi="Narkisim"/>
          <w:b/>
          <w:bCs/>
          <w:rtl/>
        </w:rPr>
        <w:t>ר' ירוחם</w:t>
      </w:r>
      <w:r w:rsidRPr="00741ADA">
        <w:rPr>
          <w:rFonts w:ascii="Narkisim" w:hAnsi="Narkisim"/>
          <w:rtl/>
        </w:rPr>
        <w:t xml:space="preserve"> מבואר דצריך קידושין. וכת' דצ"ל דנקט אגב מתני' דלעיל.</w:t>
      </w:r>
    </w:p>
    <w:p w14:paraId="2B4FC454" w14:textId="77777777" w:rsidR="00620854" w:rsidRPr="00741ADA" w:rsidRDefault="00000000" w:rsidP="00741ADA">
      <w:pPr>
        <w:pStyle w:val="aa"/>
        <w:bidi/>
        <w:rPr>
          <w:rFonts w:ascii="Narkisim" w:hAnsi="Narkisim"/>
        </w:rPr>
      </w:pPr>
      <w:r w:rsidRPr="00741ADA">
        <w:rPr>
          <w:rFonts w:ascii="Narkisim" w:hAnsi="Narkisim"/>
          <w:u w:val="single"/>
          <w:rtl/>
        </w:rPr>
        <w:t>דגברא קים ליה ביוחסין</w:t>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דהאב סבר לדקדק יותר, ומבטל שליחות השליח. ואפי' אם אירע דהשליח קידשה למיוחס טפי.</w:t>
      </w:r>
    </w:p>
    <w:p w14:paraId="2E2B9B11" w14:textId="77777777" w:rsidR="00620854" w:rsidRPr="00741ADA" w:rsidRDefault="00000000" w:rsidP="00741ADA">
      <w:pPr>
        <w:bidi/>
        <w:rPr>
          <w:rFonts w:ascii="Narkisim" w:hAnsi="Narkisim" w:cs="Narkisim"/>
        </w:rPr>
      </w:pPr>
      <w:r w:rsidRPr="00741ADA">
        <w:rPr>
          <w:rFonts w:ascii="Narkisim" w:hAnsi="Narkisim" w:cs="Narkisim"/>
          <w:u w:val="single"/>
          <w:rtl/>
        </w:rPr>
        <w:t>אבל איתתא דלא קים לה ביוחסין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אימא אע"ג דקידשה עצמה לא ביטלה את השליח, ולא סמכא על קידושי'. וצ"ב מהו 'לא סמכא', הא קידשה את עצמה בלא שום תנאי, וקידושיה קודמין. וה</w:t>
      </w:r>
      <w:r w:rsidRPr="00741ADA">
        <w:rPr>
          <w:rFonts w:ascii="Narkisim" w:hAnsi="Narkisim" w:cs="Narkisim"/>
          <w:b/>
          <w:bCs/>
          <w:rtl/>
        </w:rPr>
        <w:t>רמ"ה</w:t>
      </w:r>
      <w:r w:rsidRPr="00741ADA">
        <w:rPr>
          <w:rFonts w:ascii="Narkisim" w:hAnsi="Narkisim" w:cs="Narkisim"/>
          <w:rtl/>
        </w:rPr>
        <w:t xml:space="preserve"> ביאר דכי קבלה קידושיה אדעתא דהכי קיבלה, שאם השליח מוצא גברא דמיוחס טפי שלא יהיו קידושין. ואע"ג דדברים שבלב אינם דברים, שאני הכא דשוי' שליח</w:t>
      </w:r>
      <w:r w:rsidRPr="00741ADA">
        <w:rPr>
          <w:rStyle w:val="ac"/>
          <w:rFonts w:ascii="Narkisim" w:hAnsi="Narkisim" w:cs="Narkisim"/>
          <w:rtl/>
        </w:rPr>
        <w:footnoteReference w:id="1268"/>
      </w:r>
      <w:r w:rsidRPr="00741ADA">
        <w:rPr>
          <w:rFonts w:ascii="Narkisim" w:hAnsi="Narkisim" w:cs="Narkisim"/>
          <w:rtl/>
        </w:rPr>
        <w:t>. קמ"ל</w:t>
      </w:r>
      <w:r w:rsidRPr="00741ADA">
        <w:rPr>
          <w:rStyle w:val="ac"/>
          <w:rFonts w:ascii="Narkisim" w:hAnsi="Narkisim" w:cs="Narkisim"/>
          <w:rtl/>
        </w:rPr>
        <w:footnoteReference w:id="1269"/>
      </w:r>
      <w:r w:rsidRPr="00741ADA">
        <w:rPr>
          <w:rFonts w:ascii="Narkisim" w:hAnsi="Narkisim" w:cs="Narkisim"/>
          <w:rtl/>
        </w:rPr>
        <w:t>.</w:t>
      </w:r>
    </w:p>
    <w:p w14:paraId="59E898C4" w14:textId="77777777" w:rsidR="00620854" w:rsidRPr="00741ADA" w:rsidRDefault="00000000" w:rsidP="00741ADA">
      <w:pPr>
        <w:pStyle w:val="2"/>
        <w:bidi/>
        <w:rPr>
          <w:rFonts w:ascii="Narkisim" w:hAnsi="Narkisim"/>
        </w:rPr>
      </w:pPr>
      <w:r w:rsidRPr="00741ADA">
        <w:rPr>
          <w:rFonts w:ascii="Narkisim" w:hAnsi="Narkisim"/>
          <w:rtl/>
        </w:rPr>
        <w:t>בוגרת לפנינו</w:t>
      </w:r>
    </w:p>
    <w:p w14:paraId="4B397CE1" w14:textId="77777777" w:rsidR="00620854" w:rsidRPr="00741ADA" w:rsidRDefault="00000000" w:rsidP="00741ADA">
      <w:pPr>
        <w:bidi/>
        <w:rPr>
          <w:rFonts w:ascii="Narkisim" w:hAnsi="Narkisim" w:cs="Narkisim"/>
        </w:rPr>
      </w:pPr>
      <w:r w:rsidRPr="00741ADA">
        <w:rPr>
          <w:rFonts w:ascii="Narkisim" w:hAnsi="Narkisim" w:cs="Narkisim"/>
          <w:u w:val="single"/>
          <w:rtl/>
        </w:rPr>
        <w:t>תוד"ה קידשה</w:t>
      </w:r>
      <w:r w:rsidRPr="00741ADA">
        <w:rPr>
          <w:rFonts w:ascii="Narkisim" w:hAnsi="Narkisim" w:cs="Narkisim"/>
          <w:rtl/>
        </w:rPr>
        <w:t>. בקידשה אביה לחוד וכו' דאמרי' העמד אשה אחזקת פנויה. וה</w:t>
      </w:r>
      <w:r w:rsidRPr="00741ADA">
        <w:rPr>
          <w:rFonts w:ascii="Narkisim" w:hAnsi="Narkisim" w:cs="Narkisim"/>
          <w:b/>
          <w:bCs/>
          <w:rtl/>
        </w:rPr>
        <w:t>תוס' רא"ש</w:t>
      </w:r>
      <w:r w:rsidRPr="00741ADA">
        <w:rPr>
          <w:rFonts w:ascii="Narkisim" w:hAnsi="Narkisim" w:cs="Narkisim"/>
          <w:rtl/>
        </w:rPr>
        <w:t xml:space="preserve"> כת' דהוה תרתי לריעותא [וכמקוה וחבית, ע' בסמוך], דאוקמא אחזקת פנויה ובוגרת לפנינו.</w:t>
      </w:r>
    </w:p>
    <w:p w14:paraId="7778B03B"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פוסקים</w:t>
      </w:r>
      <w:r w:rsidRPr="00741ADA">
        <w:rPr>
          <w:rFonts w:ascii="Narkisim" w:hAnsi="Narkisim"/>
          <w:rtl/>
        </w:rPr>
        <w:t xml:space="preserve"> (ב"ח, חלק"מ, בי"ש לז ד) דייקו דדעת ה</w:t>
      </w:r>
      <w:r w:rsidRPr="00741ADA">
        <w:rPr>
          <w:rFonts w:ascii="Narkisim" w:hAnsi="Narkisim"/>
          <w:b/>
          <w:bCs/>
          <w:rtl/>
        </w:rPr>
        <w:t>רמ"ה</w:t>
      </w:r>
      <w:r w:rsidRPr="00741ADA">
        <w:rPr>
          <w:rFonts w:ascii="Narkisim" w:hAnsi="Narkisim"/>
          <w:rtl/>
        </w:rPr>
        <w:t xml:space="preserve"> דאף כשלא קידשה את עצמה לא מעמידים בחזקת פנויה. וכת' דהוה כשאר ספק קידושין דלא סמכי' אחזקה.</w:t>
      </w:r>
    </w:p>
    <w:p w14:paraId="6C0DC83C" w14:textId="77777777" w:rsidR="00620854" w:rsidRPr="00741ADA" w:rsidRDefault="00000000" w:rsidP="00741ADA">
      <w:pPr>
        <w:bidi/>
        <w:rPr>
          <w:rFonts w:ascii="Narkisim" w:hAnsi="Narkisim" w:cs="Narkisim"/>
        </w:rPr>
      </w:pPr>
      <w:r w:rsidRPr="00741ADA">
        <w:rPr>
          <w:rFonts w:ascii="Narkisim" w:hAnsi="Narkisim" w:cs="Narkisim"/>
          <w:u w:val="single"/>
          <w:rtl/>
        </w:rPr>
        <w:t>בא"ד אבל עתה שקידשה אף היא עצמה ליכא חזקת פנויה דממ"נ א"א היא</w:t>
      </w:r>
      <w:r w:rsidRPr="00741ADA">
        <w:rPr>
          <w:rFonts w:ascii="Narkisim" w:hAnsi="Narkisim" w:cs="Narkisim"/>
          <w:rtl/>
        </w:rPr>
        <w:t>. וב</w:t>
      </w:r>
      <w:r w:rsidRPr="00741ADA">
        <w:rPr>
          <w:rFonts w:ascii="Narkisim" w:hAnsi="Narkisim" w:cs="Narkisim"/>
          <w:b/>
          <w:bCs/>
          <w:rtl/>
        </w:rPr>
        <w:t>תוס' רא"ש</w:t>
      </w:r>
      <w:r w:rsidRPr="00741ADA">
        <w:rPr>
          <w:rFonts w:ascii="Narkisim" w:hAnsi="Narkisim" w:cs="Narkisim"/>
          <w:rtl/>
        </w:rPr>
        <w:t xml:space="preserve"> הביא דה"ר אלחנן דקדק דלפ"ז מיירי דוקא שקידשה אביה תחילה, אבל אם קדשה היא עצמה תחילה עדיין אפשר שלא חלו לא זה ולא זה. דשמא בגרה אחר קידושין דידה, ואביה קדשה כשהיא בוגרת. ואוקמה בחזקת שהיא פנוייה. [וע"ע פנ"י].</w:t>
      </w:r>
    </w:p>
    <w:p w14:paraId="67C788ED"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(פנ"י)</w:t>
      </w:r>
      <w:r w:rsidRPr="00741ADA">
        <w:rPr>
          <w:rFonts w:ascii="Narkisim" w:hAnsi="Narkisim" w:cs="Narkisim"/>
          <w:rtl/>
        </w:rPr>
        <w:t xml:space="preserve"> הק' דמ"מ בשעה שקידשה הראשון יש להעמיד על חזקת פנויה. ועומדת בחזקתה עד שעת קידושי הב'. ויש להעמיד על חזקת פנויה עד הרגע האחרון</w:t>
      </w:r>
      <w:r w:rsidRPr="00741ADA">
        <w:rPr>
          <w:rStyle w:val="ac"/>
          <w:rFonts w:ascii="Narkisim" w:hAnsi="Narkisim" w:cs="Narkisim"/>
          <w:rtl/>
        </w:rPr>
        <w:footnoteReference w:id="1270"/>
      </w:r>
      <w:r w:rsidRPr="00741ADA">
        <w:rPr>
          <w:rFonts w:ascii="Narkisim" w:hAnsi="Narkisim" w:cs="Narkisim"/>
          <w:rtl/>
        </w:rPr>
        <w:t xml:space="preserve">. </w:t>
      </w:r>
      <w:r w:rsidRPr="00741ADA">
        <w:rPr>
          <w:rFonts w:ascii="Narkisim" w:hAnsi="Narkisim" w:cs="Narkisim"/>
          <w:szCs w:val="20"/>
          <w:rtl/>
        </w:rPr>
        <w:t>ועוה"ק ה</w:t>
      </w:r>
      <w:r w:rsidRPr="00741ADA">
        <w:rPr>
          <w:rFonts w:ascii="Narkisim" w:hAnsi="Narkisim" w:cs="Narkisim"/>
          <w:b/>
          <w:bCs/>
          <w:szCs w:val="20"/>
          <w:rtl/>
        </w:rPr>
        <w:t>חזו"א</w:t>
      </w:r>
      <w:r w:rsidRPr="00741ADA">
        <w:rPr>
          <w:rFonts w:ascii="Narkisim" w:hAnsi="Narkisim" w:cs="Narkisim"/>
          <w:szCs w:val="20"/>
          <w:rtl/>
        </w:rPr>
        <w:t xml:space="preserve"> דבכל ספק קידושין מהני חזקת פנויה, ואח"כ מתקדשת לשני. ולא אמרי' דמהשתא היא בחזקת אשת איש</w:t>
      </w:r>
      <w:r w:rsidRPr="00741ADA">
        <w:rPr>
          <w:rStyle w:val="ac"/>
          <w:rFonts w:ascii="Narkisim" w:hAnsi="Narkisim" w:cs="Narkisim"/>
          <w:szCs w:val="20"/>
          <w:rtl/>
        </w:rPr>
        <w:footnoteReference w:id="1271"/>
      </w:r>
      <w:r w:rsidRPr="00741ADA">
        <w:rPr>
          <w:rFonts w:ascii="Narkisim" w:hAnsi="Narkisim" w:cs="Narkisim"/>
          <w:szCs w:val="20"/>
          <w:rtl/>
        </w:rPr>
        <w:t>.</w:t>
      </w:r>
    </w:p>
    <w:p w14:paraId="6CDCD1EC" w14:textId="77777777" w:rsidR="00620854" w:rsidRPr="00741ADA" w:rsidRDefault="00000000" w:rsidP="00741ADA">
      <w:pPr>
        <w:pStyle w:val="a7"/>
        <w:bidi/>
        <w:rPr>
          <w:rFonts w:ascii="Narkisim" w:hAnsi="Narkisim"/>
        </w:rPr>
      </w:pPr>
      <w:r w:rsidRPr="00741ADA">
        <w:rPr>
          <w:rFonts w:ascii="Narkisim" w:hAnsi="Narkisim"/>
          <w:rtl/>
        </w:rPr>
        <w:t xml:space="preserve">ויש </w:t>
      </w:r>
      <w:r w:rsidRPr="00741ADA">
        <w:rPr>
          <w:rFonts w:ascii="Narkisim" w:hAnsi="Narkisim"/>
          <w:b/>
          <w:bCs/>
          <w:rtl/>
        </w:rPr>
        <w:t>אחרונים</w:t>
      </w:r>
      <w:r w:rsidRPr="00741ADA">
        <w:rPr>
          <w:rFonts w:ascii="Narkisim" w:hAnsi="Narkisim"/>
          <w:rtl/>
        </w:rPr>
        <w:t xml:space="preserve"> שתי' דתלי מתי נתעורר הספק לבי"ד, דאיירי בסוגיין דבאו לדון אחרי שנתעורר הממ"נ. ושוב ל"מ חזקת נערות.</w:t>
      </w:r>
    </w:p>
    <w:p w14:paraId="6E6E452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(פ כו) תי' דבסוגיין כל זמן שלא בדקנו אותה מוקמינן אחזקה דמעיקרא</w:t>
      </w:r>
      <w:r w:rsidRPr="00741ADA">
        <w:rPr>
          <w:rStyle w:val="ac"/>
          <w:rFonts w:ascii="Narkisim" w:hAnsi="Narkisim"/>
          <w:rtl/>
        </w:rPr>
        <w:footnoteReference w:id="1272"/>
      </w:r>
      <w:r w:rsidRPr="00741ADA">
        <w:rPr>
          <w:rFonts w:ascii="Narkisim" w:hAnsi="Narkisim"/>
          <w:rtl/>
        </w:rPr>
        <w:t>, ונתקדשה. ולא נתעורר ספק כלל עד שראינו בוגרת לפנינו. ומש"ה בשעה זו נולד הספק</w:t>
      </w:r>
      <w:r w:rsidRPr="00741ADA">
        <w:rPr>
          <w:rStyle w:val="ac"/>
          <w:rFonts w:ascii="Narkisim" w:hAnsi="Narkisim"/>
          <w:rtl/>
        </w:rPr>
        <w:footnoteReference w:id="1273"/>
      </w:r>
      <w:r w:rsidRPr="00741ADA">
        <w:rPr>
          <w:rFonts w:ascii="Narkisim" w:hAnsi="Narkisim"/>
          <w:rtl/>
        </w:rPr>
        <w:t>.</w:t>
      </w:r>
    </w:p>
    <w:p w14:paraId="176054F8" w14:textId="77777777" w:rsidR="00620854" w:rsidRPr="00741ADA" w:rsidRDefault="00000000" w:rsidP="00741ADA">
      <w:pPr>
        <w:pStyle w:val="a8"/>
        <w:bidi/>
        <w:rPr>
          <w:rFonts w:ascii="Narkisim" w:hAnsi="Narkisim"/>
        </w:rPr>
      </w:pPr>
      <w:r w:rsidRPr="00741ADA">
        <w:rPr>
          <w:rFonts w:ascii="Narkisim" w:hAnsi="Narkisim"/>
          <w:rtl/>
        </w:rPr>
        <w:t xml:space="preserve">ועד"ז כת' </w:t>
      </w:r>
      <w:r w:rsidRPr="00741ADA">
        <w:rPr>
          <w:rFonts w:ascii="Narkisim" w:hAnsi="Narkisim"/>
          <w:b/>
          <w:bCs/>
          <w:rtl/>
        </w:rPr>
        <w:t>רע"א</w:t>
      </w:r>
      <w:r w:rsidRPr="00741ADA">
        <w:rPr>
          <w:rFonts w:ascii="Narkisim" w:hAnsi="Narkisim"/>
          <w:rtl/>
        </w:rPr>
        <w:t xml:space="preserve"> דבשעת קידושין היה ראוי לבדוק מיד ויתקיים הקידושין. אלא ע"י שנתרשלו ולא בדקו עד שעה שעתים ונמצאת בוגרת השתא הוא דנולד ספק.</w:t>
      </w:r>
    </w:p>
    <w:p w14:paraId="65A8798B"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ה</w:t>
      </w:r>
      <w:r w:rsidRPr="00741ADA">
        <w:rPr>
          <w:rFonts w:ascii="Narkisim" w:hAnsi="Narkisim"/>
          <w:b/>
          <w:bCs/>
          <w:rtl/>
        </w:rPr>
        <w:t>אחרונים</w:t>
      </w:r>
      <w:r w:rsidRPr="00741ADA">
        <w:rPr>
          <w:rFonts w:ascii="Narkisim" w:hAnsi="Narkisim"/>
          <w:rtl/>
        </w:rPr>
        <w:t xml:space="preserve"> הק' דקידושי השני הוה קידושי טעות, דהוא סבור שהיא פנויה, ונמצאת ספק אשת איש. ועפ"ז יש להעמיד שוב בחזקת פנויה, דליכא ממ"נ. ושוב אשכח רווחא לקידושי שני. [והגלגל חוזר. ויל"ד האיך לדון כה"ג</w:t>
      </w:r>
      <w:r w:rsidRPr="00741ADA">
        <w:rPr>
          <w:rStyle w:val="ac"/>
          <w:rFonts w:ascii="Narkisim" w:hAnsi="Narkisim"/>
          <w:rtl/>
        </w:rPr>
        <w:footnoteReference w:id="1274"/>
      </w:r>
      <w:r w:rsidRPr="00741ADA">
        <w:rPr>
          <w:rFonts w:ascii="Narkisim" w:hAnsi="Narkisim"/>
          <w:rtl/>
        </w:rPr>
        <w:t>. וע' ס' הערות].</w:t>
      </w:r>
    </w:p>
    <w:p w14:paraId="0B4BC655" w14:textId="77777777" w:rsidR="00620854" w:rsidRPr="00741ADA" w:rsidRDefault="00000000" w:rsidP="00741ADA">
      <w:pPr>
        <w:pStyle w:val="a8"/>
        <w:bidi/>
        <w:rPr>
          <w:rFonts w:ascii="Narkisim" w:hAnsi="Narkisim"/>
        </w:rPr>
      </w:pPr>
      <w:r w:rsidRPr="00741ADA">
        <w:rPr>
          <w:rFonts w:ascii="Narkisim" w:hAnsi="Narkisim"/>
          <w:rtl/>
        </w:rPr>
        <w:t>ובאמת ילה"ק בכל ספק קידושין, ואף הראשון נחית לקידושי ודאי, ואילו היה יודע דספק היא בוגרת לא היה מקדשה. וכה"ק ה</w:t>
      </w:r>
      <w:r w:rsidRPr="00741ADA">
        <w:rPr>
          <w:rFonts w:ascii="Narkisim" w:hAnsi="Narkisim"/>
          <w:b/>
          <w:bCs/>
          <w:rtl/>
        </w:rPr>
        <w:t>שואל לרע"א</w:t>
      </w:r>
      <w:r w:rsidRPr="00741ADA">
        <w:rPr>
          <w:rFonts w:ascii="Narkisim" w:hAnsi="Narkisim"/>
          <w:rtl/>
        </w:rPr>
        <w:t>. ועוד דאוקי ממונא אחזקתיה</w:t>
      </w:r>
      <w:r w:rsidRPr="00741ADA">
        <w:rPr>
          <w:rStyle w:val="ac"/>
          <w:rFonts w:ascii="Narkisim" w:hAnsi="Narkisim"/>
          <w:rtl/>
        </w:rPr>
        <w:footnoteReference w:id="1275"/>
      </w:r>
      <w:r w:rsidRPr="00741ADA">
        <w:rPr>
          <w:rFonts w:ascii="Narkisim" w:hAnsi="Narkisim"/>
          <w:rtl/>
        </w:rPr>
        <w:t>. [ורע"א חלק עי"ש].</w:t>
      </w:r>
    </w:p>
    <w:p w14:paraId="75044F84" w14:textId="77777777" w:rsidR="00620854" w:rsidRPr="00741ADA" w:rsidRDefault="00000000" w:rsidP="00741ADA">
      <w:pPr>
        <w:bidi/>
        <w:rPr>
          <w:rFonts w:ascii="Narkisim" w:hAnsi="Narkisim" w:cs="Narkisim"/>
        </w:rPr>
      </w:pPr>
      <w:r w:rsidRPr="00741ADA">
        <w:rPr>
          <w:rFonts w:ascii="Narkisim" w:hAnsi="Narkisim" w:cs="Narkisim"/>
          <w:u w:val="single"/>
          <w:rtl/>
        </w:rPr>
        <w:t>אילימא בתוך ו'</w:t>
      </w:r>
      <w:r w:rsidRPr="00741ADA">
        <w:rPr>
          <w:rStyle w:val="ac"/>
          <w:rFonts w:ascii="Narkisim" w:hAnsi="Narkisim" w:cs="Narkisim"/>
          <w:u w:val="single"/>
          <w:rtl/>
        </w:rPr>
        <w:footnoteReference w:id="1276"/>
      </w:r>
      <w:r w:rsidRPr="00741ADA">
        <w:rPr>
          <w:rFonts w:ascii="Narkisim" w:hAnsi="Narkisim" w:cs="Narkisim"/>
          <w:u w:val="single"/>
          <w:rtl/>
        </w:rPr>
        <w:t xml:space="preserve"> בהא לימא רב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דבו' חדשים היא בחזקת נערה, עד שנכיר סימניה. ומש"ה אף שמצאנו בוגרת בפניא, בצפרא יש לה חזקת נערה. דמהני סימני בגרות תוך ו' חדשים, אך דוקא ע"י שניכר סימנים.</w:t>
      </w:r>
    </w:p>
    <w:p w14:paraId="416B745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תו"י</w:t>
      </w:r>
      <w:r w:rsidRPr="00741ADA">
        <w:rPr>
          <w:rFonts w:ascii="Narkisim" w:hAnsi="Narkisim"/>
          <w:rtl/>
        </w:rPr>
        <w:t xml:space="preserve"> חלק דל"מ סימני בגרות תוך הזמן, דבדוקא נקטו אלא ו' חדשים בלבד. [וכן היא פשטות הגמ' (כתובות לט. ונדה סה.) דל"מ סימנים אף בציר מו'</w:t>
      </w:r>
      <w:r w:rsidRPr="00741ADA">
        <w:rPr>
          <w:rStyle w:val="ac"/>
          <w:rFonts w:ascii="Narkisim" w:hAnsi="Narkisim"/>
          <w:rtl/>
        </w:rPr>
        <w:footnoteReference w:id="1277"/>
      </w:r>
      <w:r w:rsidRPr="00741ADA">
        <w:rPr>
          <w:rFonts w:ascii="Narkisim" w:hAnsi="Narkisim"/>
          <w:rtl/>
        </w:rPr>
        <w:t>]. ולפ"ז לאו דוקא נקט הכא תוך ו'.</w:t>
      </w:r>
    </w:p>
    <w:p w14:paraId="525AEAF9"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ה"ה</w:t>
      </w:r>
      <w:r w:rsidRPr="00741ADA">
        <w:rPr>
          <w:rFonts w:ascii="Narkisim" w:hAnsi="Narkisim"/>
          <w:rtl/>
        </w:rPr>
        <w:t xml:space="preserve"> (אישות ג יד) הביא דה</w:t>
      </w:r>
      <w:r w:rsidRPr="00741ADA">
        <w:rPr>
          <w:rFonts w:ascii="Narkisim" w:hAnsi="Narkisim"/>
          <w:b/>
          <w:bCs/>
          <w:rtl/>
        </w:rPr>
        <w:t>רמב"ם</w:t>
      </w:r>
      <w:r w:rsidRPr="00741ADA">
        <w:rPr>
          <w:rFonts w:ascii="Narkisim" w:hAnsi="Narkisim"/>
          <w:rtl/>
        </w:rPr>
        <w:t xml:space="preserve"> (אישות ב ב) השמיט סימני בגרות [ומשמע דתלוי בו' חדשים בלבד</w:t>
      </w:r>
      <w:r w:rsidRPr="00741ADA">
        <w:rPr>
          <w:rStyle w:val="ac"/>
          <w:rFonts w:ascii="Narkisim" w:hAnsi="Narkisim"/>
          <w:rtl/>
        </w:rPr>
        <w:footnoteReference w:id="1278"/>
      </w:r>
      <w:r w:rsidRPr="00741ADA">
        <w:rPr>
          <w:rFonts w:ascii="Narkisim" w:hAnsi="Narkisim"/>
          <w:rtl/>
        </w:rPr>
        <w:t>]. וכת' דהסוגיא (כאן) מתחוורת אצלי לדעת הרמב"ם, והרמב"ם השמיט לסוגיין</w:t>
      </w:r>
      <w:r w:rsidRPr="00741ADA">
        <w:rPr>
          <w:rStyle w:val="ac"/>
          <w:rFonts w:ascii="Narkisim" w:hAnsi="Narkisim"/>
          <w:rtl/>
        </w:rPr>
        <w:footnoteReference w:id="1279"/>
      </w:r>
      <w:r w:rsidRPr="00741ADA">
        <w:rPr>
          <w:rFonts w:ascii="Narkisim" w:hAnsi="Narkisim"/>
          <w:rtl/>
        </w:rPr>
        <w:t>.</w:t>
      </w:r>
    </w:p>
    <w:p w14:paraId="04F5233C" w14:textId="77777777" w:rsidR="00620854" w:rsidRPr="00741ADA" w:rsidRDefault="00000000" w:rsidP="00741ADA">
      <w:pPr>
        <w:pStyle w:val="a8"/>
        <w:bidi/>
        <w:rPr>
          <w:rFonts w:ascii="Narkisim" w:hAnsi="Narkisim"/>
        </w:rPr>
      </w:pPr>
      <w:r w:rsidRPr="00741ADA">
        <w:rPr>
          <w:rFonts w:ascii="Narkisim" w:hAnsi="Narkisim"/>
          <w:rtl/>
        </w:rPr>
        <w:t>אבל ה</w:t>
      </w:r>
      <w:r w:rsidRPr="00741ADA">
        <w:rPr>
          <w:rFonts w:ascii="Narkisim" w:hAnsi="Narkisim"/>
          <w:b/>
          <w:bCs/>
          <w:rtl/>
        </w:rPr>
        <w:t>כס"מ</w:t>
      </w:r>
      <w:r w:rsidRPr="00741ADA">
        <w:rPr>
          <w:rFonts w:ascii="Narkisim" w:hAnsi="Narkisim"/>
          <w:rtl/>
        </w:rPr>
        <w:t xml:space="preserve"> (שם) הביא דבפי' </w:t>
      </w:r>
      <w:r w:rsidRPr="00741ADA">
        <w:rPr>
          <w:rFonts w:ascii="Narkisim" w:hAnsi="Narkisim"/>
          <w:b/>
          <w:bCs/>
          <w:rtl/>
        </w:rPr>
        <w:t>ה"ר ישמעאל בר אברהם</w:t>
      </w:r>
      <w:r w:rsidRPr="00741ADA">
        <w:rPr>
          <w:rFonts w:ascii="Narkisim" w:hAnsi="Narkisim"/>
          <w:rtl/>
        </w:rPr>
        <w:t xml:space="preserve"> (בסוגיין) יישב סוגיין לדעת הרמב"ם דרב סבר [למסקנא] שמיום תשלום ו' חדשים [מצפרא] תקרא בוגרת, והיא ברשות עצמה. וכ"כ ת</w:t>
      </w:r>
      <w:r w:rsidRPr="00741ADA">
        <w:rPr>
          <w:rFonts w:ascii="Narkisim" w:hAnsi="Narkisim"/>
          <w:b/>
          <w:bCs/>
          <w:rtl/>
        </w:rPr>
        <w:t>וס' ריה"ז</w:t>
      </w:r>
      <w:r w:rsidRPr="00741ADA">
        <w:rPr>
          <w:rFonts w:ascii="Narkisim" w:hAnsi="Narkisim"/>
          <w:rtl/>
        </w:rPr>
        <w:t xml:space="preserve"> (בע"ב) שמתחלת תשלום ו' חדשים יש לה דין בוגרת, ואין סימנים אחרים לבוגרת כל עיקר</w:t>
      </w:r>
      <w:r w:rsidRPr="00741ADA">
        <w:rPr>
          <w:rStyle w:val="ac"/>
          <w:rFonts w:ascii="Narkisim" w:hAnsi="Narkisim"/>
          <w:rtl/>
        </w:rPr>
        <w:footnoteReference w:id="1280"/>
      </w:r>
      <w:r w:rsidRPr="00741ADA">
        <w:rPr>
          <w:rFonts w:ascii="Narkisim" w:hAnsi="Narkisim"/>
          <w:rtl/>
        </w:rPr>
        <w:t>.</w:t>
      </w:r>
    </w:p>
    <w:p w14:paraId="4B5560EE" w14:textId="77777777" w:rsidR="00620854" w:rsidRPr="00741ADA" w:rsidRDefault="00000000" w:rsidP="00741ADA">
      <w:pPr>
        <w:bidi/>
        <w:rPr>
          <w:rFonts w:ascii="Narkisim" w:hAnsi="Narkisim" w:cs="Narkisim"/>
        </w:rPr>
      </w:pPr>
      <w:r w:rsidRPr="00741ADA">
        <w:rPr>
          <w:rFonts w:ascii="Narkisim" w:hAnsi="Narkisim" w:cs="Narkisim"/>
          <w:u w:val="single"/>
          <w:rtl/>
        </w:rPr>
        <w:t>שם. בהא לימא רב וכו'</w:t>
      </w:r>
      <w:r w:rsidRPr="00741ADA">
        <w:rPr>
          <w:rFonts w:ascii="Narkisim" w:hAnsi="Narkisim" w:cs="Narkisim"/>
          <w:rtl/>
        </w:rPr>
        <w:t xml:space="preserve">. לדעת </w:t>
      </w:r>
      <w:r w:rsidRPr="00741ADA">
        <w:rPr>
          <w:rFonts w:ascii="Narkisim" w:hAnsi="Narkisim" w:cs="Narkisim"/>
          <w:b/>
          <w:bCs/>
          <w:rtl/>
        </w:rPr>
        <w:t>רש"י</w:t>
      </w:r>
      <w:r w:rsidRPr="00741ADA">
        <w:rPr>
          <w:rFonts w:ascii="Narkisim" w:hAnsi="Narkisim" w:cs="Narkisim"/>
          <w:rtl/>
        </w:rPr>
        <w:t xml:space="preserve"> וכמה </w:t>
      </w:r>
      <w:r w:rsidRPr="00741ADA">
        <w:rPr>
          <w:rFonts w:ascii="Narkisim" w:hAnsi="Narkisim" w:cs="Narkisim"/>
          <w:b/>
          <w:bCs/>
          <w:rtl/>
        </w:rPr>
        <w:t>ראשונים</w:t>
      </w:r>
      <w:r w:rsidRPr="00741ADA">
        <w:rPr>
          <w:rFonts w:ascii="Narkisim" w:hAnsi="Narkisim" w:cs="Narkisim"/>
          <w:rtl/>
        </w:rPr>
        <w:t xml:space="preserve"> דכשנודע הסימנים מהני, ואפ"ה הגמ' מק' דתוך ו' חדשים היא 'בחזקת נערה' עד שנכיר בסימני בגרותה</w:t>
      </w:r>
      <w:r w:rsidRPr="00741ADA">
        <w:rPr>
          <w:rStyle w:val="ac"/>
          <w:rFonts w:ascii="Narkisim" w:hAnsi="Narkisim" w:cs="Narkisim"/>
          <w:rtl/>
        </w:rPr>
        <w:footnoteReference w:id="1281"/>
      </w:r>
      <w:r w:rsidRPr="00741ADA">
        <w:rPr>
          <w:rFonts w:ascii="Narkisim" w:hAnsi="Narkisim" w:cs="Narkisim"/>
          <w:rtl/>
        </w:rPr>
        <w:t>.</w:t>
      </w:r>
    </w:p>
    <w:p w14:paraId="257463C7" w14:textId="77777777" w:rsidR="00620854" w:rsidRPr="00741ADA" w:rsidRDefault="00000000" w:rsidP="00741ADA">
      <w:pPr>
        <w:pStyle w:val="a7"/>
        <w:bidi/>
        <w:rPr>
          <w:rFonts w:ascii="Narkisim" w:hAnsi="Narkisim"/>
        </w:rPr>
      </w:pPr>
      <w:r w:rsidRPr="00741ADA">
        <w:rPr>
          <w:rFonts w:ascii="Narkisim" w:hAnsi="Narkisim"/>
          <w:rtl/>
        </w:rPr>
        <w:t>ובפשוטו משמע דתוך ו' הוה ודאי נערה, וקידושי אביה קידושין. [וכ"כ ה</w:t>
      </w:r>
      <w:r w:rsidRPr="00741ADA">
        <w:rPr>
          <w:rFonts w:ascii="Narkisim" w:hAnsi="Narkisim"/>
          <w:b/>
          <w:bCs/>
          <w:rtl/>
        </w:rPr>
        <w:t>תוס' רי"ד</w:t>
      </w:r>
      <w:r w:rsidRPr="00741ADA">
        <w:rPr>
          <w:rFonts w:ascii="Narkisim" w:hAnsi="Narkisim"/>
          <w:rtl/>
        </w:rPr>
        <w:t>]. דכה"ג חזקה דמעיקרא עדיף [וכ"כ ה</w:t>
      </w:r>
      <w:r w:rsidRPr="00741ADA">
        <w:rPr>
          <w:rFonts w:ascii="Narkisim" w:hAnsi="Narkisim"/>
          <w:b/>
          <w:bCs/>
          <w:rtl/>
        </w:rPr>
        <w:t>רש"ש</w:t>
      </w:r>
      <w:r w:rsidRPr="00741ADA">
        <w:rPr>
          <w:rFonts w:ascii="Narkisim" w:hAnsi="Narkisim"/>
          <w:rtl/>
        </w:rPr>
        <w:t>]. אבל ה</w:t>
      </w:r>
      <w:r w:rsidRPr="00741ADA">
        <w:rPr>
          <w:rFonts w:ascii="Narkisim" w:hAnsi="Narkisim"/>
          <w:b/>
          <w:bCs/>
          <w:rtl/>
        </w:rPr>
        <w:t>אחרונים</w:t>
      </w:r>
      <w:r w:rsidRPr="00741ADA">
        <w:rPr>
          <w:rFonts w:ascii="Narkisim" w:hAnsi="Narkisim"/>
          <w:rtl/>
        </w:rPr>
        <w:t xml:space="preserve"> (שעה"מ ג יד, גר"א לז יג) דייקו דרש"י נקט הלשון 'דילמא', משמע דהוה ספק. וכ"כ ה</w:t>
      </w:r>
      <w:r w:rsidRPr="00741ADA">
        <w:rPr>
          <w:rFonts w:ascii="Narkisim" w:hAnsi="Narkisim"/>
          <w:b/>
          <w:bCs/>
          <w:rtl/>
        </w:rPr>
        <w:t>רמ"ה</w:t>
      </w:r>
      <w:r w:rsidRPr="00741ADA">
        <w:rPr>
          <w:rFonts w:ascii="Narkisim" w:hAnsi="Narkisim"/>
          <w:rtl/>
        </w:rPr>
        <w:t xml:space="preserve"> ניחוש לשניהם. וכ"פ ה</w:t>
      </w:r>
      <w:r w:rsidRPr="00741ADA">
        <w:rPr>
          <w:rFonts w:ascii="Narkisim" w:hAnsi="Narkisim"/>
          <w:b/>
          <w:bCs/>
          <w:rtl/>
        </w:rPr>
        <w:t>טור</w:t>
      </w:r>
      <w:r w:rsidRPr="00741ADA">
        <w:rPr>
          <w:rFonts w:ascii="Narkisim" w:hAnsi="Narkisim"/>
          <w:rtl/>
        </w:rPr>
        <w:t xml:space="preserve"> ו</w:t>
      </w:r>
      <w:r w:rsidRPr="00741ADA">
        <w:rPr>
          <w:rFonts w:ascii="Narkisim" w:hAnsi="Narkisim"/>
          <w:b/>
          <w:bCs/>
          <w:rtl/>
        </w:rPr>
        <w:t>שו"ע</w:t>
      </w:r>
      <w:r w:rsidRPr="00741ADA">
        <w:rPr>
          <w:rFonts w:ascii="Narkisim" w:hAnsi="Narkisim"/>
          <w:rtl/>
        </w:rPr>
        <w:t xml:space="preserve"> (לז ו) דהוי ספק וצריכה גט משניהם.</w:t>
      </w:r>
    </w:p>
    <w:p w14:paraId="7D24908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בית מאיר</w:t>
      </w:r>
      <w:r w:rsidRPr="00741ADA">
        <w:rPr>
          <w:rFonts w:ascii="Narkisim" w:hAnsi="Narkisim"/>
          <w:rtl/>
        </w:rPr>
        <w:t xml:space="preserve"> הק' דתוך ו' יש חזקה דמעיקרא, ומבואר </w:t>
      </w:r>
      <w:r w:rsidRPr="00741ADA">
        <w:rPr>
          <w:rFonts w:ascii="Narkisim" w:hAnsi="Narkisim"/>
          <w:b/>
          <w:bCs/>
          <w:rtl/>
        </w:rPr>
        <w:t>תוס</w:t>
      </w:r>
      <w:r w:rsidRPr="00741ADA">
        <w:rPr>
          <w:rFonts w:ascii="Narkisim" w:hAnsi="Narkisim"/>
          <w:rtl/>
        </w:rPr>
        <w:t>' (נדה ב: וחולין י:) דאף חזקה דמעיקרא דאיתרע עדיפא מחזקה דהשתא, א"כ יחשב ודאי. וכ' דדמי למקוה דאמרי' תרתי לריעותא.</w:t>
      </w:r>
    </w:p>
    <w:p w14:paraId="7ECA4118" w14:textId="77777777" w:rsidR="00620854" w:rsidRPr="00741ADA" w:rsidRDefault="00000000" w:rsidP="00741ADA">
      <w:pPr>
        <w:pStyle w:val="2"/>
        <w:bidi/>
        <w:rPr>
          <w:rFonts w:ascii="Narkisim" w:hAnsi="Narkisim"/>
        </w:rPr>
      </w:pPr>
      <w:r w:rsidRPr="00741ADA">
        <w:rPr>
          <w:rFonts w:ascii="Narkisim" w:hAnsi="Narkisim"/>
          <w:rtl/>
        </w:rPr>
        <w:t>חזקה דהשתא</w:t>
      </w:r>
    </w:p>
    <w:p w14:paraId="303027D6" w14:textId="77777777" w:rsidR="00620854" w:rsidRPr="00741ADA" w:rsidRDefault="00000000" w:rsidP="00741ADA">
      <w:pPr>
        <w:bidi/>
        <w:rPr>
          <w:rFonts w:ascii="Narkisim" w:hAnsi="Narkisim" w:cs="Narkisim"/>
        </w:rPr>
      </w:pPr>
      <w:r w:rsidRPr="00741ADA">
        <w:rPr>
          <w:rFonts w:ascii="Narkisim" w:hAnsi="Narkisim" w:cs="Narkisim"/>
          <w:u w:val="single"/>
          <w:rtl/>
        </w:rPr>
        <w:t>ל"צ וכו' בההוא יומא דמישלם ששה, רב אמר וכו' מדהשתא בוגרת בצפרא נמי בוגרת</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דהיום הזה בחזקת שתביא סימנים. ור</w:t>
      </w:r>
      <w:r w:rsidRPr="00741ADA">
        <w:rPr>
          <w:rFonts w:ascii="Narkisim" w:hAnsi="Narkisim" w:cs="Narkisim"/>
          <w:b/>
          <w:bCs/>
          <w:rtl/>
        </w:rPr>
        <w:t>ש"י</w:t>
      </w:r>
      <w:r w:rsidRPr="00741ADA">
        <w:rPr>
          <w:rFonts w:ascii="Narkisim" w:hAnsi="Narkisim" w:cs="Narkisim"/>
          <w:rtl/>
        </w:rPr>
        <w:t xml:space="preserve"> (בסמוך ד"ה הכא, ובע"ב ד"ה מי איכא) הוסיף דיומא דמשלם שית לאו בחזקת נערות ולאו בחזקת בגרות היא, שהיום היא עשויה להשתנות. ומש"ה מהני חזקה דהשתא בוגרת כנגד חזקה דמעיקרא.</w:t>
      </w:r>
    </w:p>
    <w:p w14:paraId="427508CB" w14:textId="77777777" w:rsidR="00620854" w:rsidRPr="00741ADA" w:rsidRDefault="00000000" w:rsidP="00741ADA">
      <w:pPr>
        <w:bidi/>
        <w:rPr>
          <w:rFonts w:ascii="Narkisim" w:hAnsi="Narkisim" w:cs="Narkisim"/>
        </w:rPr>
      </w:pPr>
      <w:r w:rsidRPr="00741ADA">
        <w:rPr>
          <w:rFonts w:ascii="Narkisim" w:hAnsi="Narkisim" w:cs="Narkisim"/>
          <w:rtl/>
        </w:rPr>
        <w:t xml:space="preserve">אבל </w:t>
      </w:r>
      <w:r w:rsidRPr="00741ADA">
        <w:rPr>
          <w:rFonts w:ascii="Narkisim" w:hAnsi="Narkisim" w:cs="Narkisim"/>
          <w:b/>
          <w:bCs/>
          <w:rtl/>
        </w:rPr>
        <w:t>תוס</w:t>
      </w:r>
      <w:r w:rsidRPr="00741ADA">
        <w:rPr>
          <w:rFonts w:ascii="Narkisim" w:hAnsi="Narkisim" w:cs="Narkisim"/>
          <w:rtl/>
        </w:rPr>
        <w:t>' (בע"ב ד"ה מי, ונדה ב: ד"ה השתא והתוס' רא"ש כאן) כת' הטעם דרגילות הסימנים לבא בבקר</w:t>
      </w:r>
      <w:r w:rsidRPr="00741ADA">
        <w:rPr>
          <w:rStyle w:val="ac"/>
          <w:rFonts w:ascii="Narkisim" w:hAnsi="Narkisim" w:cs="Narkisim"/>
          <w:rtl/>
        </w:rPr>
        <w:footnoteReference w:id="1282"/>
      </w:r>
      <w:r w:rsidRPr="00741ADA">
        <w:rPr>
          <w:rFonts w:ascii="Narkisim" w:hAnsi="Narkisim" w:cs="Narkisim"/>
          <w:rtl/>
        </w:rPr>
        <w:t>, ואין שייך חזקה דנערות. ו</w:t>
      </w:r>
      <w:r w:rsidRPr="00741ADA">
        <w:rPr>
          <w:rFonts w:ascii="Narkisim" w:hAnsi="Narkisim" w:cs="Narkisim"/>
          <w:b/>
          <w:bCs/>
          <w:rtl/>
        </w:rPr>
        <w:t>תוס'</w:t>
      </w:r>
      <w:r w:rsidRPr="00741ADA">
        <w:rPr>
          <w:rFonts w:ascii="Narkisim" w:hAnsi="Narkisim" w:cs="Narkisim"/>
          <w:rtl/>
        </w:rPr>
        <w:t xml:space="preserve"> (בנדה והתוס' רא"ש) כת' דלפ"ז קו' הגמ' ממקוה וחבית ה"מ להקשות אף לרב, דבהני מודה רב דהוה ספק. אלא דלשמואל מקשה בפשיטות טפי.</w:t>
      </w:r>
    </w:p>
    <w:p w14:paraId="1EDF3B99"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רש"י</w:t>
      </w:r>
      <w:r w:rsidRPr="00741ADA">
        <w:rPr>
          <w:rFonts w:ascii="Narkisim" w:hAnsi="Narkisim" w:cs="Narkisim"/>
          <w:rtl/>
        </w:rPr>
        <w:t xml:space="preserve"> כת' דלאו בחזקת נערות ולא בחזקת בגרות היא. אמנם מבואר בסוגיין דמוקמינן אחזקה דהשתא. וה</w:t>
      </w:r>
      <w:r w:rsidRPr="00741ADA">
        <w:rPr>
          <w:rFonts w:ascii="Narkisim" w:hAnsi="Narkisim" w:cs="Narkisim"/>
          <w:b/>
          <w:bCs/>
          <w:rtl/>
        </w:rPr>
        <w:t>אחרונים</w:t>
      </w:r>
      <w:r w:rsidRPr="00741ADA">
        <w:rPr>
          <w:rFonts w:ascii="Narkisim" w:hAnsi="Narkisim" w:cs="Narkisim"/>
          <w:rtl/>
        </w:rPr>
        <w:t xml:space="preserve"> (קוב"ש כתובות רעב) הק' מ"ש דל"מ חזקה דמעיקרא ביומא דמישלים שית, דכיון דהיום עשוי להשתנות נסתלק חזקתה. א"כ ה"נ נימא דנסתלק חזקה דהשתא</w:t>
      </w:r>
      <w:r w:rsidRPr="00741ADA">
        <w:rPr>
          <w:rStyle w:val="ac"/>
          <w:rFonts w:ascii="Narkisim" w:hAnsi="Narkisim" w:cs="Narkisim"/>
          <w:rtl/>
        </w:rPr>
        <w:footnoteReference w:id="1283"/>
      </w:r>
      <w:r w:rsidRPr="00741ADA">
        <w:rPr>
          <w:rFonts w:ascii="Narkisim" w:hAnsi="Narkisim" w:cs="Narkisim"/>
          <w:rtl/>
        </w:rPr>
        <w:t>.</w:t>
      </w:r>
    </w:p>
    <w:p w14:paraId="74FE2CFA" w14:textId="77777777" w:rsidR="00620854" w:rsidRPr="00741ADA" w:rsidRDefault="00000000" w:rsidP="00741ADA">
      <w:pPr>
        <w:pStyle w:val="a8"/>
        <w:bidi/>
        <w:rPr>
          <w:rFonts w:ascii="Narkisim" w:hAnsi="Narkisim"/>
        </w:rPr>
      </w:pPr>
      <w:r w:rsidRPr="00741ADA">
        <w:rPr>
          <w:rFonts w:ascii="Narkisim" w:hAnsi="Narkisim"/>
          <w:rtl/>
        </w:rPr>
        <w:t>והקוב"ש תי' דכיון דהיום עומדת להיות בוגרת, איתרע חזקת נערות, אבל לא חזקה דהשתא דהיא בוגרת לפנינו. [ויש שתי' דשאני גדר חזקה דהשתא, דגדרו משום דהוחזק לפנינו, מש"ה אנו רואין שהוא כן</w:t>
      </w:r>
      <w:r w:rsidRPr="00741ADA">
        <w:rPr>
          <w:rStyle w:val="ac"/>
          <w:rFonts w:ascii="Narkisim" w:hAnsi="Narkisim"/>
          <w:rtl/>
        </w:rPr>
        <w:footnoteReference w:id="1284"/>
      </w:r>
      <w:r w:rsidRPr="00741ADA">
        <w:rPr>
          <w:rFonts w:ascii="Narkisim" w:hAnsi="Narkisim"/>
          <w:rtl/>
        </w:rPr>
        <w:t>. משא"כ חזקה דמעיקרא הוא משום דעומד להיות כן לעולם].</w:t>
      </w:r>
    </w:p>
    <w:p w14:paraId="56106F33" w14:textId="77777777" w:rsidR="00620854" w:rsidRPr="00741ADA" w:rsidRDefault="00000000" w:rsidP="00741ADA">
      <w:pPr>
        <w:pStyle w:val="a8"/>
        <w:bidi/>
        <w:rPr>
          <w:rFonts w:ascii="Narkisim" w:hAnsi="Narkisim"/>
        </w:rPr>
      </w:pPr>
      <w:r w:rsidRPr="00741ADA">
        <w:rPr>
          <w:rFonts w:ascii="Narkisim" w:hAnsi="Narkisim"/>
          <w:rtl/>
        </w:rPr>
        <w:t>ויש שתי' דאיירי שבדקוה שוב ביום זה, אבל אילו יבדקו למחרת, ל"מ חזקה על האתמול ביום שעשוי להשתנות. ודוקא חזקה דאותו יום מהני. [ואם בדקוה ביום זה בבוקר ולא הביאה סימנים, יהני חזקה דמעיקרא].</w:t>
      </w:r>
    </w:p>
    <w:p w14:paraId="4F86E572"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דמשמע דאי לא ידעי' אימת הושלמו ו' חדשים דנערות, לכו"ע חיישינן לקידושי שניהם. ואפשר דה"ה דפליגי בזה, וחדא מינייהו נקט. [וע"ל בדעת הרמב"ם].</w:t>
      </w:r>
    </w:p>
    <w:p w14:paraId="051D322A" w14:textId="77777777" w:rsidR="00620854" w:rsidRPr="00741ADA" w:rsidRDefault="00000000" w:rsidP="00741ADA">
      <w:pPr>
        <w:bidi/>
        <w:rPr>
          <w:rFonts w:ascii="Narkisim" w:hAnsi="Narkisim" w:cs="Narkisim"/>
        </w:rPr>
      </w:pPr>
      <w:r w:rsidRPr="00741ADA">
        <w:rPr>
          <w:rFonts w:ascii="Narkisim" w:hAnsi="Narkisim" w:cs="Narkisim"/>
          <w:u w:val="single"/>
          <w:rtl/>
        </w:rPr>
        <w:t>מדהשתא בוגרת בצפרא נמי בוגרת</w:t>
      </w:r>
      <w:r w:rsidRPr="00741ADA">
        <w:rPr>
          <w:rFonts w:ascii="Narkisim" w:hAnsi="Narkisim" w:cs="Narkisim"/>
          <w:rtl/>
        </w:rPr>
        <w:t xml:space="preserve">. משמע דהיינו חזקה דהשתא. ודעת </w:t>
      </w:r>
      <w:r w:rsidRPr="00741ADA">
        <w:rPr>
          <w:rFonts w:ascii="Narkisim" w:hAnsi="Narkisim" w:cs="Narkisim"/>
          <w:b/>
          <w:bCs/>
          <w:rtl/>
        </w:rPr>
        <w:t>תוס</w:t>
      </w:r>
      <w:r w:rsidRPr="00741ADA">
        <w:rPr>
          <w:rFonts w:ascii="Narkisim" w:hAnsi="Narkisim" w:cs="Narkisim"/>
          <w:rtl/>
        </w:rPr>
        <w:t>' (בכ"מ, ע' כתובות עו:, נדה ב.) דבכל מקום חזקה דמעיקרא עדיפא מחזקה דהשתא. והא דתנן (טהרות ג ה) כל הטומאות כשעת מציאתן הוא חומרא בקדשים. ושאני יומא דמישלים שית (וכנ"ל). אבל ה</w:t>
      </w:r>
      <w:r w:rsidRPr="00741ADA">
        <w:rPr>
          <w:rFonts w:ascii="Narkisim" w:hAnsi="Narkisim" w:cs="Narkisim"/>
          <w:b/>
          <w:bCs/>
          <w:rtl/>
        </w:rPr>
        <w:t>תוס' רי"ד</w:t>
      </w:r>
      <w:r w:rsidRPr="00741ADA">
        <w:rPr>
          <w:rFonts w:ascii="Narkisim" w:hAnsi="Narkisim" w:cs="Narkisim"/>
          <w:rtl/>
        </w:rPr>
        <w:t xml:space="preserve"> (בסוגיין) נקט דהיכא דהספק בגופו אזלי' בתר חזקה דהשתא, דכל הטומאות כשעת מציאתן בין להקל</w:t>
      </w:r>
      <w:r w:rsidRPr="00741ADA">
        <w:rPr>
          <w:rStyle w:val="ac"/>
          <w:rFonts w:ascii="Narkisim" w:hAnsi="Narkisim" w:cs="Narkisim"/>
          <w:rtl/>
        </w:rPr>
        <w:footnoteReference w:id="1285"/>
      </w:r>
      <w:r w:rsidRPr="00741ADA">
        <w:rPr>
          <w:rFonts w:ascii="Narkisim" w:hAnsi="Narkisim" w:cs="Narkisim"/>
          <w:rtl/>
        </w:rPr>
        <w:t xml:space="preserve"> ובין להחמיר. (וע"ע בסמוך).</w:t>
      </w:r>
    </w:p>
    <w:p w14:paraId="4C1A3060"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(שו"ת ק' ז) ביאר דביומא דמישלים שית ליכא חזקה דמעיקרא, ומש"ה דעת רב דאזלי' בתר חזקה דהשתא. דרב ס"ל דאף חזקה דהשתא מקרי חזקה במקום דליכא חזקה דמעיקרא. ואילו שמואל ל"ל חזקה דהשתא כלל</w:t>
      </w:r>
      <w:r w:rsidRPr="00741ADA">
        <w:rPr>
          <w:rStyle w:val="ac"/>
          <w:rFonts w:ascii="Narkisim" w:hAnsi="Narkisim" w:cs="Narkisim"/>
          <w:rtl/>
        </w:rPr>
        <w:footnoteReference w:id="1286"/>
      </w:r>
      <w:r w:rsidRPr="00741ADA">
        <w:rPr>
          <w:rFonts w:ascii="Narkisim" w:hAnsi="Narkisim" w:cs="Narkisim"/>
          <w:rtl/>
        </w:rPr>
        <w:t>. וכן ה</w:t>
      </w:r>
      <w:r w:rsidRPr="00741ADA">
        <w:rPr>
          <w:rFonts w:ascii="Narkisim" w:hAnsi="Narkisim" w:cs="Narkisim"/>
          <w:b/>
          <w:bCs/>
          <w:rtl/>
        </w:rPr>
        <w:t>ש"ש</w:t>
      </w:r>
      <w:r w:rsidRPr="00741ADA">
        <w:rPr>
          <w:rFonts w:ascii="Narkisim" w:hAnsi="Narkisim" w:cs="Narkisim"/>
          <w:rtl/>
        </w:rPr>
        <w:t xml:space="preserve"> (ג טז) חקר היכא דליכא חזקה דמעיקרא, האם מהני חזקה דהשתא, או דלא הוה חזקה כלל. והביא דלפרש"י בסוגיין נח' בזה רב ושמואל.</w:t>
      </w:r>
    </w:p>
    <w:p w14:paraId="23BEB8C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שמעתתא</w:t>
      </w:r>
      <w:r w:rsidRPr="00741ADA">
        <w:rPr>
          <w:rFonts w:ascii="Narkisim" w:hAnsi="Narkisim"/>
          <w:rtl/>
        </w:rPr>
        <w:t xml:space="preserve"> הביא דלדעת תוס' סברת רב משום דרגילות להביא סימנים בבוקר, ומגדרי רוב. ולא משום חזקה דהשתא. אמנם ה</w:t>
      </w:r>
      <w:r w:rsidRPr="00741ADA">
        <w:rPr>
          <w:rFonts w:ascii="Narkisim" w:hAnsi="Narkisim"/>
          <w:b/>
          <w:bCs/>
          <w:rtl/>
        </w:rPr>
        <w:t>אחרונים</w:t>
      </w:r>
      <w:r w:rsidRPr="00741ADA">
        <w:rPr>
          <w:rFonts w:ascii="Narkisim" w:hAnsi="Narkisim"/>
          <w:rtl/>
        </w:rPr>
        <w:t xml:space="preserve"> (חזו"א פ יח) כת' דסברת רגילות להביא שחרית לא הוה רוב גמור, אלא דעי"ז איתרע חזקתה [דמעיקרא]. והוכרע משום חזקה דהשתא.</w:t>
      </w:r>
    </w:p>
    <w:p w14:paraId="66C38554" w14:textId="77777777" w:rsidR="00620854" w:rsidRPr="00741ADA" w:rsidRDefault="00000000" w:rsidP="00741ADA">
      <w:pPr>
        <w:bidi/>
        <w:rPr>
          <w:rFonts w:ascii="Narkisim" w:hAnsi="Narkisim" w:cs="Narkisim"/>
        </w:rPr>
      </w:pPr>
      <w:r w:rsidRPr="00741ADA">
        <w:rPr>
          <w:rFonts w:ascii="Narkisim" w:hAnsi="Narkisim" w:cs="Narkisim"/>
          <w:i/>
          <w:iCs/>
          <w:szCs w:val="20"/>
          <w:rtl/>
        </w:rPr>
        <w:t>סברת שמואל</w:t>
      </w:r>
      <w:r w:rsidRPr="00741ADA">
        <w:rPr>
          <w:rFonts w:ascii="Narkisim" w:hAnsi="Narkisim" w:cs="Narkisim"/>
          <w:rtl/>
        </w:rPr>
        <w:t xml:space="preserve"> - ו</w:t>
      </w:r>
      <w:r w:rsidRPr="00741ADA">
        <w:rPr>
          <w:rFonts w:ascii="Narkisim" w:hAnsi="Narkisim" w:cs="Narkisim"/>
          <w:b/>
          <w:bCs/>
          <w:rtl/>
        </w:rPr>
        <w:t>רע"א</w:t>
      </w:r>
      <w:r w:rsidRPr="00741ADA">
        <w:rPr>
          <w:rFonts w:ascii="Narkisim" w:hAnsi="Narkisim" w:cs="Narkisim"/>
          <w:rtl/>
        </w:rPr>
        <w:t xml:space="preserve"> וה</w:t>
      </w:r>
      <w:r w:rsidRPr="00741ADA">
        <w:rPr>
          <w:rFonts w:ascii="Narkisim" w:hAnsi="Narkisim" w:cs="Narkisim"/>
          <w:b/>
          <w:bCs/>
          <w:rtl/>
        </w:rPr>
        <w:t xml:space="preserve">ש"ש </w:t>
      </w:r>
      <w:r w:rsidRPr="00741ADA">
        <w:rPr>
          <w:rFonts w:ascii="Narkisim" w:hAnsi="Narkisim" w:cs="Narkisim"/>
          <w:rtl/>
        </w:rPr>
        <w:t>נקטו דשמואל ס"ל דל"מ חזקה דהשתא כלל. דהא אפי' ביומא דמישלם שית ל"מ. אבל ה</w:t>
      </w:r>
      <w:r w:rsidRPr="00741ADA">
        <w:rPr>
          <w:rFonts w:ascii="Narkisim" w:hAnsi="Narkisim" w:cs="Narkisim"/>
          <w:b/>
          <w:bCs/>
          <w:rtl/>
        </w:rPr>
        <w:t>אחרונים</w:t>
      </w:r>
      <w:r w:rsidRPr="00741ADA">
        <w:rPr>
          <w:rFonts w:ascii="Narkisim" w:hAnsi="Narkisim" w:cs="Narkisim"/>
          <w:rtl/>
        </w:rPr>
        <w:t xml:space="preserve"> (חזו"א פ כו, שער"י ב ד) דנו דשמואל ס"ל דיש חזקת נערות אף ביומא דמישלם ו', אלא דלא אלים על חזקה דהשתא. ואף לשמואל חזקה דהשתא הוה חזקה, ושקולים ונחשב ספק</w:t>
      </w:r>
      <w:r w:rsidRPr="00741ADA">
        <w:rPr>
          <w:rStyle w:val="ac"/>
          <w:rFonts w:ascii="Narkisim" w:hAnsi="Narkisim" w:cs="Narkisim"/>
          <w:rtl/>
        </w:rPr>
        <w:footnoteReference w:id="1287"/>
      </w:r>
      <w:r w:rsidRPr="00741ADA">
        <w:rPr>
          <w:rFonts w:ascii="Narkisim" w:hAnsi="Narkisim" w:cs="Narkisim"/>
          <w:rtl/>
        </w:rPr>
        <w:t>. וכן ה</w:t>
      </w:r>
      <w:r w:rsidRPr="00741ADA">
        <w:rPr>
          <w:rFonts w:ascii="Narkisim" w:hAnsi="Narkisim" w:cs="Narkisim"/>
          <w:b/>
          <w:bCs/>
          <w:rtl/>
        </w:rPr>
        <w:t>חוות דעת</w:t>
      </w:r>
      <w:r w:rsidRPr="00741ADA">
        <w:rPr>
          <w:rFonts w:ascii="Narkisim" w:hAnsi="Narkisim" w:cs="Narkisim"/>
          <w:rtl/>
        </w:rPr>
        <w:t xml:space="preserve"> (קי בית הספק כ) כת' דנח' רב ושמואל אי חזקה העשויה להתשנות הוה חזקה. [ומשמע דשמואל פליג משום חזקה דמעיקרא, אף דעשויה להשתנות].</w:t>
      </w:r>
    </w:p>
    <w:p w14:paraId="75DEDBF4" w14:textId="77777777" w:rsidR="00620854" w:rsidRPr="00741ADA" w:rsidRDefault="00000000" w:rsidP="00741ADA">
      <w:pPr>
        <w:bidi/>
        <w:rPr>
          <w:rFonts w:ascii="Narkisim" w:hAnsi="Narkisim" w:cs="Narkisim"/>
        </w:rPr>
      </w:pPr>
      <w:r w:rsidRPr="00741ADA">
        <w:rPr>
          <w:rFonts w:ascii="Narkisim" w:hAnsi="Narkisim" w:cs="Narkisim"/>
          <w:i/>
          <w:iCs/>
          <w:szCs w:val="20"/>
          <w:rtl/>
        </w:rPr>
        <w:t>כשעת מציאתן</w:t>
      </w:r>
      <w:r w:rsidRPr="00741ADA">
        <w:rPr>
          <w:rFonts w:ascii="Narkisim" w:hAnsi="Narkisim" w:cs="Narkisim"/>
          <w:rtl/>
        </w:rPr>
        <w:t xml:space="preserve"> – דעת </w:t>
      </w:r>
      <w:r w:rsidRPr="00741ADA">
        <w:rPr>
          <w:rFonts w:ascii="Narkisim" w:hAnsi="Narkisim" w:cs="Narkisim"/>
          <w:b/>
          <w:bCs/>
          <w:rtl/>
        </w:rPr>
        <w:t>תוס</w:t>
      </w:r>
      <w:r w:rsidRPr="00741ADA">
        <w:rPr>
          <w:rFonts w:ascii="Narkisim" w:hAnsi="Narkisim" w:cs="Narkisim"/>
          <w:rtl/>
        </w:rPr>
        <w:t>' (הנ"ל) ד'כשעת מציאתן' הוה חומרא בתרומה וקדשים. ול"ש להחזיק בתר חזקה דהשתא כנגד חזקה דמעיקרא. אבל ה</w:t>
      </w:r>
      <w:r w:rsidRPr="00741ADA">
        <w:rPr>
          <w:rFonts w:ascii="Narkisim" w:hAnsi="Narkisim" w:cs="Narkisim"/>
          <w:b/>
          <w:bCs/>
          <w:rtl/>
        </w:rPr>
        <w:t>תוס' רי"ד</w:t>
      </w:r>
      <w:r w:rsidRPr="00741ADA">
        <w:rPr>
          <w:rFonts w:ascii="Narkisim" w:hAnsi="Narkisim" w:cs="Narkisim"/>
          <w:rtl/>
        </w:rPr>
        <w:t xml:space="preserve"> (בסוגיין) נקט דמהני להחזיק כשעת מציאתן אף לקולא. וה</w:t>
      </w:r>
      <w:r w:rsidRPr="00741ADA">
        <w:rPr>
          <w:rFonts w:ascii="Narkisim" w:hAnsi="Narkisim" w:cs="Narkisim"/>
          <w:b/>
          <w:bCs/>
          <w:rtl/>
        </w:rPr>
        <w:t>תוס' רי"ד</w:t>
      </w:r>
      <w:r w:rsidRPr="00741ADA">
        <w:rPr>
          <w:rFonts w:ascii="Narkisim" w:hAnsi="Narkisim" w:cs="Narkisim"/>
          <w:rtl/>
        </w:rPr>
        <w:t xml:space="preserve"> חילק דהתם אתיליד ספיקא בטומאה גופא, דלא ידעינן בעידנא דנגע האם היה טומאה או לא, ובזה מהני שעת מציאתן [להחזיק את גוף הטומאה]. משא"כ גבי נדה הדם המטמא ברור, והספק שלא ידענו מתי ניטמאת האשה ממנו [ומש"ה אזלי' בתר חזקה דמעיקרא]. וכן סימני הבגרות ברורין ומצויין הן, אלא שלא ידענו מתי נולדו באשה. הלכך אין לדמות זה לזה.</w:t>
      </w:r>
    </w:p>
    <w:p w14:paraId="01A903D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(ג ו) תמה בסברת התוס' רי"ד. [וע' אבה"א אישות ב ב]. וה</w:t>
      </w:r>
      <w:r w:rsidRPr="00741ADA">
        <w:rPr>
          <w:rFonts w:ascii="Narkisim" w:hAnsi="Narkisim"/>
          <w:b/>
          <w:bCs/>
          <w:rtl/>
        </w:rPr>
        <w:t>חזו"א</w:t>
      </w:r>
      <w:r w:rsidRPr="00741ADA">
        <w:rPr>
          <w:rFonts w:ascii="Narkisim" w:hAnsi="Narkisim"/>
          <w:rtl/>
        </w:rPr>
        <w:t xml:space="preserve"> (פ יא) פי' כוונת התוס' רי"ד דנדה שרואה דם הוה סיבה לטומאתה. [דהראיה מטמא</w:t>
      </w:r>
      <w:r w:rsidRPr="00741ADA">
        <w:rPr>
          <w:rStyle w:val="ac"/>
          <w:rFonts w:ascii="Narkisim" w:hAnsi="Narkisim"/>
          <w:rtl/>
        </w:rPr>
        <w:footnoteReference w:id="1288"/>
      </w:r>
      <w:r w:rsidRPr="00741ADA">
        <w:rPr>
          <w:rFonts w:ascii="Narkisim" w:hAnsi="Narkisim"/>
          <w:rtl/>
        </w:rPr>
        <w:t>]. אבל המת תלי בתכונה, ולא סיבת [מעשה] המוות. ומש"ה בנדה ל"מ שנחזיק תכונה, אא"כ נקבע שהיא נדה.</w:t>
      </w:r>
    </w:p>
    <w:p w14:paraId="4C046395"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(ג ג,ד) הביא דה</w:t>
      </w:r>
      <w:r w:rsidRPr="00741ADA">
        <w:rPr>
          <w:rFonts w:ascii="Narkisim" w:hAnsi="Narkisim"/>
          <w:b/>
          <w:bCs/>
          <w:rtl/>
        </w:rPr>
        <w:t>פוסקים</w:t>
      </w:r>
      <w:r w:rsidRPr="00741ADA">
        <w:rPr>
          <w:rFonts w:ascii="Narkisim" w:hAnsi="Narkisim"/>
          <w:rtl/>
        </w:rPr>
        <w:t xml:space="preserve"> בכ"מ הזכירו להחזיק כשעת מציאתן אף בשאר דינים. והשמעתתא תמה דל"ש חזקת שעת מציאתן אלא לחומרא בטהרות, וכדברי התוס'</w:t>
      </w:r>
      <w:r w:rsidRPr="00741ADA">
        <w:rPr>
          <w:rStyle w:val="ac"/>
          <w:rFonts w:ascii="Narkisim" w:hAnsi="Narkisim"/>
          <w:rtl/>
        </w:rPr>
        <w:footnoteReference w:id="1289"/>
      </w:r>
      <w:r w:rsidRPr="00741ADA">
        <w:rPr>
          <w:rFonts w:ascii="Narkisim" w:hAnsi="Narkisim"/>
          <w:rtl/>
        </w:rPr>
        <w:t>.</w:t>
      </w:r>
    </w:p>
    <w:p w14:paraId="5F6D323B"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 xml:space="preserve">ט"ז </w:t>
      </w:r>
      <w:r w:rsidRPr="00741ADA">
        <w:rPr>
          <w:rFonts w:ascii="Narkisim" w:hAnsi="Narkisim" w:cs="Narkisim"/>
          <w:rtl/>
        </w:rPr>
        <w:t>(יו"ד שצז ב) כת' דהיכא דמת לפנינו לא שייך חזקת חיים, כדי להכריע שמת יותר מאוחר. וביאר דכיון דכל חי סופו למות, היכא דמת לפנינו ל"ש בזה חזקה. ואף דהיכא דכשאינם יודעים האם מת מוקמינן אחזקה, כיון דמת לפנינו ל"ש כלל חזקה. ומוקמי' כשעת מציאתן. וה</w:t>
      </w:r>
      <w:r w:rsidRPr="00741ADA">
        <w:rPr>
          <w:rFonts w:ascii="Narkisim" w:hAnsi="Narkisim" w:cs="Narkisim"/>
          <w:b/>
          <w:bCs/>
          <w:rtl/>
        </w:rPr>
        <w:t>רש"ש</w:t>
      </w:r>
      <w:r w:rsidRPr="00741ADA">
        <w:rPr>
          <w:rFonts w:ascii="Narkisim" w:hAnsi="Narkisim" w:cs="Narkisim"/>
          <w:rtl/>
        </w:rPr>
        <w:t xml:space="preserve"> (כאן) וה</w:t>
      </w:r>
      <w:r w:rsidRPr="00741ADA">
        <w:rPr>
          <w:rFonts w:ascii="Narkisim" w:hAnsi="Narkisim" w:cs="Narkisim"/>
          <w:b/>
          <w:bCs/>
          <w:rtl/>
        </w:rPr>
        <w:t>ש"ש</w:t>
      </w:r>
      <w:r w:rsidRPr="00741ADA">
        <w:rPr>
          <w:rFonts w:ascii="Narkisim" w:hAnsi="Narkisim" w:cs="Narkisim"/>
          <w:rtl/>
        </w:rPr>
        <w:t xml:space="preserve"> (ג ח) הק' דמפורש בסוגיין דחזקה דמעיקרא עדיף, ול"מ חזקת שעת מציאתן אלא היכא דליכא חזקה דמעיקרא.</w:t>
      </w:r>
    </w:p>
    <w:p w14:paraId="7B2CE456" w14:textId="77777777" w:rsidR="00620854" w:rsidRPr="00741ADA" w:rsidRDefault="00000000" w:rsidP="00741ADA">
      <w:pPr>
        <w:bidi/>
        <w:rPr>
          <w:rFonts w:ascii="Narkisim" w:hAnsi="Narkisim" w:cs="Narkisim"/>
        </w:rPr>
      </w:pPr>
      <w:r w:rsidRPr="00741ADA">
        <w:rPr>
          <w:rFonts w:ascii="Narkisim" w:hAnsi="Narkisim" w:cs="Narkisim"/>
          <w:i/>
          <w:iCs/>
          <w:szCs w:val="20"/>
          <w:rtl/>
        </w:rPr>
        <w:t>להחזיק שהיה כן מעולם</w:t>
      </w:r>
      <w:r w:rsidRPr="00741ADA">
        <w:rPr>
          <w:rFonts w:ascii="Narkisim" w:hAnsi="Narkisim" w:cs="Narkisim"/>
          <w:rtl/>
        </w:rPr>
        <w:t xml:space="preserve"> – </w:t>
      </w:r>
      <w:r w:rsidRPr="00741ADA">
        <w:rPr>
          <w:rFonts w:ascii="Narkisim" w:hAnsi="Narkisim" w:cs="Narkisim"/>
          <w:b/>
          <w:bCs/>
          <w:rtl/>
        </w:rPr>
        <w:t>רע"א</w:t>
      </w:r>
      <w:r w:rsidRPr="00741ADA">
        <w:rPr>
          <w:rFonts w:ascii="Narkisim" w:hAnsi="Narkisim" w:cs="Narkisim"/>
          <w:szCs w:val="20"/>
          <w:rtl/>
        </w:rPr>
        <w:t xml:space="preserve"> (יבמות פ:)</w:t>
      </w:r>
      <w:r w:rsidRPr="00741ADA">
        <w:rPr>
          <w:rFonts w:ascii="Narkisim" w:hAnsi="Narkisim" w:cs="Narkisim"/>
          <w:rtl/>
        </w:rPr>
        <w:t xml:space="preserve"> כת' דשמואל לית ליה חזקה דהשתא, אך ה"מ לתלות שהשינוי היה מוקדם. אבל היכא דלא ראינו מעיקרא באופן אחר יש להחזיק שכן היה מעולם. וע"ע </w:t>
      </w:r>
      <w:r w:rsidRPr="00741ADA">
        <w:rPr>
          <w:rFonts w:ascii="Narkisim" w:hAnsi="Narkisim" w:cs="Narkisim"/>
          <w:b/>
          <w:bCs/>
          <w:rtl/>
        </w:rPr>
        <w:t>קה"י</w:t>
      </w:r>
      <w:r w:rsidRPr="00741ADA">
        <w:rPr>
          <w:rFonts w:ascii="Narkisim" w:hAnsi="Narkisim" w:cs="Narkisim"/>
          <w:rtl/>
        </w:rPr>
        <w:t xml:space="preserve"> (כתובות כג) שהאריך בזה.</w:t>
      </w:r>
    </w:p>
    <w:p w14:paraId="0440AE75" w14:textId="77777777" w:rsidR="00620854" w:rsidRPr="00741ADA" w:rsidRDefault="00000000" w:rsidP="00741ADA">
      <w:pPr>
        <w:bidi/>
        <w:rPr>
          <w:rFonts w:ascii="Narkisim" w:hAnsi="Narkisim" w:cs="Narkisim"/>
        </w:rPr>
      </w:pPr>
      <w:r w:rsidRPr="00741ADA">
        <w:rPr>
          <w:rFonts w:ascii="Narkisim" w:hAnsi="Narkisim" w:cs="Narkisim"/>
          <w:u w:val="single"/>
          <w:rtl/>
        </w:rPr>
        <w:t>ושמואל מ"ש ממקוה וכו'</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הק' דגבי מקוה שייך חזקת המקוה, וקשה אף לרב. ו</w:t>
      </w:r>
      <w:r w:rsidRPr="00741ADA">
        <w:rPr>
          <w:rFonts w:ascii="Narkisim" w:hAnsi="Narkisim" w:cs="Narkisim"/>
          <w:b/>
          <w:bCs/>
          <w:rtl/>
        </w:rPr>
        <w:t>רע"א</w:t>
      </w:r>
      <w:r w:rsidRPr="00741ADA">
        <w:rPr>
          <w:rFonts w:ascii="Narkisim" w:hAnsi="Narkisim" w:cs="Narkisim"/>
          <w:rtl/>
        </w:rPr>
        <w:t xml:space="preserve"> יישב ע"פ מש"כ דעיקר המח' רב ושמואל אי אמרי' חזקה דהשתא. דבשלמא לרב גדר תרתי לריעותא משום חזקה דהשתא. [והוה ב' חזקות]. אבל לשמואל הא ל"ש חזקה דהשתא.</w:t>
      </w:r>
    </w:p>
    <w:p w14:paraId="407171AE" w14:textId="77777777" w:rsidR="00620854" w:rsidRPr="00741ADA" w:rsidRDefault="00000000" w:rsidP="00741ADA">
      <w:pPr>
        <w:bidi/>
        <w:rPr>
          <w:rFonts w:ascii="Narkisim" w:hAnsi="Narkisim" w:cs="Narkisim"/>
        </w:rPr>
      </w:pPr>
      <w:r w:rsidRPr="00741ADA">
        <w:rPr>
          <w:rFonts w:ascii="Narkisim" w:hAnsi="Narkisim" w:cs="Narkisim"/>
          <w:u w:val="single"/>
          <w:rtl/>
        </w:rPr>
        <w:t>מקוה שנמדד וכו' בין ברה"ר טמאות</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דלאו ספק הוא, אלא דמחזיקים אותו כודאי חסר למפרע. דאפי' ברה"ר טמאות, אלמא לאו ספק הוא [דא"כ ברה"ר טהור]</w:t>
      </w:r>
      <w:r w:rsidRPr="00741ADA">
        <w:rPr>
          <w:rStyle w:val="ac"/>
          <w:rFonts w:ascii="Narkisim" w:hAnsi="Narkisim" w:cs="Narkisim"/>
          <w:rtl/>
        </w:rPr>
        <w:footnoteReference w:id="1290"/>
      </w:r>
      <w:r w:rsidRPr="00741ADA">
        <w:rPr>
          <w:rFonts w:ascii="Narkisim" w:hAnsi="Narkisim" w:cs="Narkisim"/>
          <w:rtl/>
        </w:rPr>
        <w:t>. ועוד כת' ה</w:t>
      </w:r>
      <w:r w:rsidRPr="00741ADA">
        <w:rPr>
          <w:rFonts w:ascii="Narkisim" w:hAnsi="Narkisim" w:cs="Narkisim"/>
          <w:b/>
          <w:bCs/>
          <w:rtl/>
        </w:rPr>
        <w:t>ראשונים</w:t>
      </w:r>
      <w:r w:rsidRPr="00741ADA">
        <w:rPr>
          <w:rFonts w:ascii="Narkisim" w:hAnsi="Narkisim" w:cs="Narkisim"/>
          <w:rtl/>
        </w:rPr>
        <w:t xml:space="preserve"> דקו' הגמ' דלשון הברייתא משמע דהוה ודאי טומאה</w:t>
      </w:r>
      <w:r w:rsidRPr="00741ADA">
        <w:rPr>
          <w:rStyle w:val="ac"/>
          <w:rFonts w:ascii="Narkisim" w:hAnsi="Narkisim" w:cs="Narkisim"/>
          <w:rtl/>
        </w:rPr>
        <w:footnoteReference w:id="1291"/>
      </w:r>
      <w:r w:rsidRPr="00741ADA">
        <w:rPr>
          <w:rFonts w:ascii="Narkisim" w:hAnsi="Narkisim" w:cs="Narkisim"/>
          <w:rtl/>
        </w:rPr>
        <w:t>.</w:t>
      </w:r>
    </w:p>
    <w:p w14:paraId="5B22FC5F"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הק' דספק טומאה ברה"י הוה חדא לריעותא, ונחשב ודאי טומאה. ותי' דהיינו מכאן ולהבא, ולא למפרע [דל"ש דין ספק טומאה למפרע. וע' תוס' ריש נדה]. א"נ התם איכא רגליים לדבר שהרי קינא לה ונסתרה.</w:t>
      </w:r>
    </w:p>
    <w:p w14:paraId="6838B262" w14:textId="77777777" w:rsidR="00620854" w:rsidRPr="00741ADA" w:rsidRDefault="00000000" w:rsidP="00741ADA">
      <w:pPr>
        <w:bidi/>
        <w:rPr>
          <w:rFonts w:ascii="Narkisim" w:hAnsi="Narkisim" w:cs="Narkisim"/>
        </w:rPr>
      </w:pPr>
      <w:r w:rsidRPr="00741ADA">
        <w:rPr>
          <w:rFonts w:ascii="Narkisim" w:hAnsi="Narkisim" w:cs="Narkisim"/>
          <w:u w:val="single"/>
          <w:rtl/>
        </w:rPr>
        <w:t>שאני התם דאיכא למימר העמד טמא על חזקתו וכו'</w:t>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הק' האיך אמרי' כל הטהרות שנעשו טמאות, אדרבה נילך בתר חזקת טהרה דהטהרות. ותי' דכיון דודאי נגע, אין להם שוב חזקה. וכדאמרי' (נדה יח.) גבי שליא בבית</w:t>
      </w:r>
      <w:r w:rsidRPr="00741ADA">
        <w:rPr>
          <w:rStyle w:val="ac"/>
          <w:rFonts w:ascii="Narkisim" w:hAnsi="Narkisim" w:cs="Narkisim"/>
          <w:rtl/>
        </w:rPr>
        <w:footnoteReference w:id="1292"/>
      </w:r>
      <w:r w:rsidRPr="00741ADA">
        <w:rPr>
          <w:rFonts w:ascii="Narkisim" w:hAnsi="Narkisim" w:cs="Narkisim"/>
          <w:rtl/>
        </w:rPr>
        <w:t>. וכן ייסד ה</w:t>
      </w:r>
      <w:r w:rsidRPr="00741ADA">
        <w:rPr>
          <w:rFonts w:ascii="Narkisim" w:hAnsi="Narkisim" w:cs="Narkisim"/>
          <w:b/>
          <w:bCs/>
          <w:rtl/>
        </w:rPr>
        <w:t>רמב"ן</w:t>
      </w:r>
      <w:r w:rsidRPr="00741ADA">
        <w:rPr>
          <w:rFonts w:ascii="Narkisim" w:hAnsi="Narkisim" w:cs="Narkisim"/>
          <w:rtl/>
        </w:rPr>
        <w:t xml:space="preserve"> </w:t>
      </w:r>
      <w:r w:rsidRPr="00741ADA">
        <w:rPr>
          <w:rFonts w:ascii="Narkisim" w:hAnsi="Narkisim" w:cs="Narkisim"/>
          <w:szCs w:val="20"/>
          <w:rtl/>
        </w:rPr>
        <w:t>(נדה שם, וחולין פו.</w:t>
      </w:r>
      <w:r w:rsidRPr="00741ADA">
        <w:rPr>
          <w:rStyle w:val="ac"/>
          <w:rFonts w:ascii="Narkisim" w:hAnsi="Narkisim" w:cs="Narkisim"/>
          <w:szCs w:val="20"/>
          <w:rtl/>
        </w:rPr>
        <w:footnoteReference w:id="1293"/>
      </w:r>
      <w:r w:rsidRPr="00741ADA">
        <w:rPr>
          <w:rFonts w:ascii="Narkisim" w:hAnsi="Narkisim" w:cs="Narkisim"/>
          <w:szCs w:val="20"/>
          <w:rtl/>
        </w:rPr>
        <w:t xml:space="preserve"> וכן לקמן פ., וכ"כ הריטב"א שם ושם ועירובין לו.)</w:t>
      </w:r>
      <w:r w:rsidRPr="00741ADA">
        <w:rPr>
          <w:rFonts w:ascii="Narkisim" w:hAnsi="Narkisim" w:cs="Narkisim"/>
          <w:rtl/>
        </w:rPr>
        <w:t xml:space="preserve"> דכיון דודאי נגעו נפקי הטהרות מחזקתם, ודינם כמי שנגע בם</w:t>
      </w:r>
      <w:r w:rsidRPr="00741ADA">
        <w:rPr>
          <w:rStyle w:val="ac"/>
          <w:rFonts w:ascii="Narkisim" w:hAnsi="Narkisim" w:cs="Narkisim"/>
          <w:rtl/>
        </w:rPr>
        <w:footnoteReference w:id="1294"/>
      </w:r>
      <w:r w:rsidRPr="00741ADA">
        <w:rPr>
          <w:rFonts w:ascii="Narkisim" w:hAnsi="Narkisim" w:cs="Narkisim"/>
          <w:rtl/>
        </w:rPr>
        <w:t>. (וע"ע לקמן פ.).</w:t>
      </w:r>
    </w:p>
    <w:p w14:paraId="62204CB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הק' דא"כ האיך אזלי' בתר חזקת טומאה דהטובל, הא חזקת המקוה הוה שורש הספק.</w:t>
      </w:r>
    </w:p>
    <w:p w14:paraId="0C2AFC2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(ב ב) תי' דבסוגיין ל"ש נידון על המקוה, דהמקוה בלא"ה חסר, ומש"ה כל הנידון על הטובל</w:t>
      </w:r>
      <w:r w:rsidRPr="00741ADA">
        <w:rPr>
          <w:rStyle w:val="ac"/>
          <w:rFonts w:ascii="Narkisim" w:hAnsi="Narkisim"/>
          <w:rtl/>
        </w:rPr>
        <w:footnoteReference w:id="1295"/>
      </w:r>
      <w:r w:rsidRPr="00741ADA">
        <w:rPr>
          <w:rFonts w:ascii="Narkisim" w:hAnsi="Narkisim"/>
          <w:rtl/>
        </w:rPr>
        <w:t>.</w:t>
      </w:r>
      <w:r w:rsidRPr="00741ADA">
        <w:rPr>
          <w:rStyle w:val="ac"/>
          <w:rFonts w:ascii="Narkisim" w:hAnsi="Narkisim"/>
          <w:rtl/>
        </w:rPr>
        <w:footnoteReference w:id="1296"/>
      </w:r>
    </w:p>
    <w:p w14:paraId="6817C2B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חמדת שלמה</w:t>
      </w:r>
      <w:r w:rsidRPr="00741ADA">
        <w:rPr>
          <w:rFonts w:ascii="Narkisim" w:hAnsi="Narkisim"/>
          <w:rtl/>
        </w:rPr>
        <w:t xml:space="preserve"> (יו"ד ד) ו</w:t>
      </w:r>
      <w:r w:rsidRPr="00741ADA">
        <w:rPr>
          <w:rFonts w:ascii="Narkisim" w:hAnsi="Narkisim"/>
          <w:b/>
          <w:bCs/>
          <w:rtl/>
        </w:rPr>
        <w:t>אחיעזר</w:t>
      </w:r>
      <w:r w:rsidRPr="00741ADA">
        <w:rPr>
          <w:rFonts w:ascii="Narkisim" w:hAnsi="Narkisim"/>
          <w:rtl/>
        </w:rPr>
        <w:t xml:space="preserve"> (ב ב י) תי' דאין נידון כלפי המקוה גופיה, וכל הנידון האם המקוה יש לו כח לטהר את הטובל</w:t>
      </w:r>
      <w:r w:rsidRPr="00741ADA">
        <w:rPr>
          <w:rStyle w:val="ac"/>
          <w:rFonts w:ascii="Narkisim" w:hAnsi="Narkisim"/>
          <w:rtl/>
        </w:rPr>
        <w:footnoteReference w:id="1297"/>
      </w:r>
      <w:r w:rsidRPr="00741ADA">
        <w:rPr>
          <w:rFonts w:ascii="Narkisim" w:hAnsi="Narkisim"/>
          <w:rtl/>
        </w:rPr>
        <w:t>.</w:t>
      </w:r>
    </w:p>
    <w:p w14:paraId="72971923" w14:textId="77777777" w:rsidR="00620854" w:rsidRPr="00741ADA" w:rsidRDefault="00000000" w:rsidP="00741ADA">
      <w:pPr>
        <w:bidi/>
        <w:rPr>
          <w:rFonts w:ascii="Narkisim" w:hAnsi="Narkisim" w:cs="Narkisim"/>
        </w:rPr>
      </w:pPr>
      <w:r w:rsidRPr="00741ADA">
        <w:rPr>
          <w:rFonts w:ascii="Narkisim" w:hAnsi="Narkisim" w:cs="Narkisim"/>
          <w:u w:val="single"/>
          <w:rtl/>
        </w:rPr>
        <w:t>התם תרתי לריעותא.</w:t>
      </w:r>
      <w:r w:rsidRPr="00741ADA">
        <w:rPr>
          <w:rFonts w:ascii="Narkisim" w:hAnsi="Narkisim" w:cs="Narkisim"/>
          <w:rtl/>
        </w:rPr>
        <w:t xml:space="preserve"> לדברי רע"א (הנ"ל) תי' הגמ' דאף לשמואל מהני תרתי לריעותא. דהחזקה דמעיקרא איתרע לפנינו, ומש"ה מוקמינן אחזקת טומאה. [ואף דלשמואל ל"ש חזקה דהשתא, להחזיק בתר הא דחסר לפנינו].</w:t>
      </w:r>
    </w:p>
    <w:p w14:paraId="29AC484E"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(פ כו) כת' דנראה דגדר תרתי לריעותא [אף לדעת רב] אינו צירוף ב' החזקות, דנגד חזקה דמעיקרא אינו כלום. אלא דחזקת טמא עדיפא דחזקת המקוה איתרע.</w:t>
      </w:r>
    </w:p>
    <w:p w14:paraId="515EA416" w14:textId="77777777" w:rsidR="00620854" w:rsidRPr="00741ADA" w:rsidRDefault="00000000" w:rsidP="00741ADA">
      <w:pPr>
        <w:bidi/>
        <w:rPr>
          <w:rFonts w:ascii="Narkisim" w:hAnsi="Narkisim" w:cs="Narkisim"/>
        </w:rPr>
      </w:pPr>
      <w:r w:rsidRPr="00741ADA">
        <w:rPr>
          <w:rFonts w:ascii="Narkisim" w:hAnsi="Narkisim" w:cs="Narkisim"/>
          <w:u w:val="single"/>
          <w:rtl/>
        </w:rPr>
        <w:t>הכא חדא לריעותא</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דהכא ל"ש העמד גוף האשה על חזקתה, דביומא דמישלם שית אין חזקה. (וע' מש"כ לעיל). [וכ"כ ה</w:t>
      </w:r>
      <w:r w:rsidRPr="00741ADA">
        <w:rPr>
          <w:rFonts w:ascii="Narkisim" w:hAnsi="Narkisim" w:cs="Narkisim"/>
          <w:b/>
          <w:bCs/>
          <w:rtl/>
        </w:rPr>
        <w:t>ריטב"א</w:t>
      </w:r>
      <w:r w:rsidRPr="00741ADA">
        <w:rPr>
          <w:rFonts w:ascii="Narkisim" w:hAnsi="Narkisim" w:cs="Narkisim"/>
          <w:rtl/>
        </w:rPr>
        <w:t>]. אבל ב</w:t>
      </w:r>
      <w:r w:rsidRPr="00741ADA">
        <w:rPr>
          <w:rFonts w:ascii="Narkisim" w:hAnsi="Narkisim" w:cs="Narkisim"/>
          <w:b/>
          <w:bCs/>
          <w:rtl/>
        </w:rPr>
        <w:t>תוס' הרא"ש</w:t>
      </w:r>
      <w:r w:rsidRPr="00741ADA">
        <w:rPr>
          <w:rFonts w:ascii="Narkisim" w:hAnsi="Narkisim" w:cs="Narkisim"/>
          <w:rtl/>
        </w:rPr>
        <w:t xml:space="preserve"> (בתחילת הסוגיא) מבואר דהטעם דל"ש תרתי לריעותא משום דהשתא קידשה את עצמה, וממ"נ הוה אשת איש. ולפ"ז משמע דזהו החילוק של הגמ' כאן.</w:t>
      </w:r>
    </w:p>
    <w:p w14:paraId="36C9D255" w14:textId="77777777" w:rsidR="00620854" w:rsidRPr="00741ADA" w:rsidRDefault="00000000" w:rsidP="00741ADA">
      <w:pPr>
        <w:bidi/>
        <w:rPr>
          <w:rFonts w:ascii="Narkisim" w:hAnsi="Narkisim" w:cs="Narkisim"/>
        </w:rPr>
      </w:pPr>
      <w:r w:rsidRPr="00741ADA">
        <w:rPr>
          <w:rFonts w:ascii="Narkisim" w:hAnsi="Narkisim" w:cs="Narkisim"/>
          <w:i/>
          <w:iCs/>
          <w:szCs w:val="20"/>
          <w:rtl/>
        </w:rPr>
        <w:t>חסר ואתאי</w:t>
      </w:r>
      <w:r w:rsidRPr="00741ADA">
        <w:rPr>
          <w:rFonts w:ascii="Narkisim" w:hAnsi="Narkisim" w:cs="Narkisim"/>
          <w:rtl/>
        </w:rPr>
        <w:t xml:space="preserve"> - וב</w:t>
      </w:r>
      <w:r w:rsidRPr="00741ADA">
        <w:rPr>
          <w:rFonts w:ascii="Narkisim" w:hAnsi="Narkisim" w:cs="Narkisim"/>
          <w:b/>
          <w:bCs/>
          <w:rtl/>
        </w:rPr>
        <w:t>גמ'</w:t>
      </w:r>
      <w:r w:rsidRPr="00741ADA">
        <w:rPr>
          <w:rFonts w:ascii="Narkisim" w:hAnsi="Narkisim" w:cs="Narkisim"/>
          <w:rtl/>
        </w:rPr>
        <w:t xml:space="preserve"> (נדה ב:) אי' דבמקוה אזלי' בתר השתא, דחסר ואתאי. פ</w:t>
      </w:r>
      <w:r w:rsidRPr="00741ADA">
        <w:rPr>
          <w:rFonts w:ascii="Narkisim" w:hAnsi="Narkisim" w:cs="Narkisim"/>
          <w:b/>
          <w:bCs/>
          <w:rtl/>
        </w:rPr>
        <w:t>רש"י</w:t>
      </w:r>
      <w:r w:rsidRPr="00741ADA">
        <w:rPr>
          <w:rFonts w:ascii="Narkisim" w:hAnsi="Narkisim" w:cs="Narkisim"/>
          <w:rtl/>
        </w:rPr>
        <w:t xml:space="preserve"> דאיתרע החזקה מקמי הכי טובא, ולא ידעי' מאימת. ושוב תי' הגמ' דתרתי לריעותא. ו</w:t>
      </w:r>
      <w:r w:rsidRPr="00741ADA">
        <w:rPr>
          <w:rFonts w:ascii="Narkisim" w:hAnsi="Narkisim" w:cs="Narkisim"/>
          <w:b/>
          <w:bCs/>
          <w:rtl/>
        </w:rPr>
        <w:t>תוס'</w:t>
      </w:r>
      <w:r w:rsidRPr="00741ADA">
        <w:rPr>
          <w:rFonts w:ascii="Narkisim" w:hAnsi="Narkisim" w:cs="Narkisim"/>
          <w:rtl/>
        </w:rPr>
        <w:t xml:space="preserve"> (חולין י.) הק' מ"ש גבי סכין שנפגם דלא אמרי' תרתי לריעותא [אלא אמרי' דסכין אתרעאי, בהמה לא אתרעאי]. ותי' [בתי' הא'] דדוקא היכא דחסר ואתאי אמרי' תרתי לריעותא</w:t>
      </w:r>
      <w:r w:rsidRPr="00741ADA">
        <w:rPr>
          <w:rStyle w:val="ac"/>
          <w:rFonts w:ascii="Narkisim" w:hAnsi="Narkisim" w:cs="Narkisim"/>
          <w:rtl/>
        </w:rPr>
        <w:footnoteReference w:id="1298"/>
      </w:r>
      <w:r w:rsidRPr="00741ADA">
        <w:rPr>
          <w:rFonts w:ascii="Narkisim" w:hAnsi="Narkisim" w:cs="Narkisim"/>
          <w:rtl/>
        </w:rPr>
        <w:t>. [דכיון דהחסרון נמשך זמן, יש להחזיק שלא היה עכשיו]. [ותוס' (חולין) תי' ב' תי' נוספים].</w:t>
      </w:r>
    </w:p>
    <w:p w14:paraId="7796E7C2" w14:textId="77777777" w:rsidR="00620854" w:rsidRPr="00741ADA" w:rsidRDefault="00000000" w:rsidP="00741ADA">
      <w:pPr>
        <w:pStyle w:val="a8"/>
        <w:bidi/>
        <w:rPr>
          <w:rFonts w:ascii="Narkisim" w:hAnsi="Narkisim"/>
        </w:rPr>
      </w:pPr>
      <w:r w:rsidRPr="00741ADA">
        <w:rPr>
          <w:rFonts w:ascii="Narkisim" w:hAnsi="Narkisim"/>
          <w:rtl/>
        </w:rPr>
        <w:t>וכן ה</w:t>
      </w:r>
      <w:r w:rsidRPr="00741ADA">
        <w:rPr>
          <w:rFonts w:ascii="Narkisim" w:hAnsi="Narkisim"/>
          <w:b/>
          <w:bCs/>
          <w:rtl/>
        </w:rPr>
        <w:t>תוס' רא"ש</w:t>
      </w:r>
      <w:r w:rsidRPr="00741ADA">
        <w:rPr>
          <w:rFonts w:ascii="Narkisim" w:hAnsi="Narkisim"/>
          <w:rtl/>
        </w:rPr>
        <w:t xml:space="preserve"> (כתובות ט.) כת' דל"ש תרתי לריעותא אלא היכא דחסר ואתאי. אמנם </w:t>
      </w:r>
      <w:r w:rsidRPr="00741ADA">
        <w:rPr>
          <w:rFonts w:ascii="Narkisim" w:hAnsi="Narkisim"/>
          <w:b/>
          <w:bCs/>
          <w:rtl/>
        </w:rPr>
        <w:t>תוס</w:t>
      </w:r>
      <w:r w:rsidRPr="00741ADA">
        <w:rPr>
          <w:rFonts w:ascii="Narkisim" w:hAnsi="Narkisim"/>
          <w:rtl/>
        </w:rPr>
        <w:t>' (בכ"מ) דנו תרתי לריעותא, אף היכא דליכא חסר ואתאי</w:t>
      </w:r>
      <w:r w:rsidRPr="00741ADA">
        <w:rPr>
          <w:rStyle w:val="ac"/>
          <w:rFonts w:ascii="Narkisim" w:hAnsi="Narkisim"/>
          <w:rtl/>
        </w:rPr>
        <w:footnoteReference w:id="1299"/>
      </w:r>
      <w:r w:rsidRPr="00741ADA">
        <w:rPr>
          <w:rFonts w:ascii="Narkisim" w:hAnsi="Narkisim"/>
          <w:rtl/>
        </w:rPr>
        <w:t>.</w:t>
      </w:r>
    </w:p>
    <w:p w14:paraId="7345F85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(בסוגיין) תי' דגבי סכין איירי שבדק קודם שחיטה, ומש"ה ל"ש תרתי לריעותא. ולא דמי למקוה שבדק זמן רב קודם. הילכך י"ל דנחסר באותה שעה.</w:t>
      </w:r>
    </w:p>
    <w:p w14:paraId="5E55B710" w14:textId="77777777" w:rsidR="00620854" w:rsidRPr="00741ADA" w:rsidRDefault="00000000" w:rsidP="00741ADA">
      <w:pPr>
        <w:bidi/>
        <w:rPr>
          <w:rFonts w:ascii="Narkisim" w:hAnsi="Narkisim" w:cs="Narkisim"/>
        </w:rPr>
      </w:pPr>
      <w:r w:rsidRPr="00741ADA">
        <w:rPr>
          <w:rFonts w:ascii="Narkisim" w:hAnsi="Narkisim" w:cs="Narkisim"/>
          <w:u w:val="single"/>
          <w:rtl/>
        </w:rPr>
        <w:t>תו"י ד"ה אדרבה</w:t>
      </w:r>
      <w:r w:rsidRPr="00741ADA">
        <w:rPr>
          <w:rFonts w:ascii="Narkisim" w:hAnsi="Narkisim" w:cs="Narkisim"/>
          <w:rtl/>
        </w:rPr>
        <w:t>. לשון אדרבה קשה, דהול"ל לחומרא וכו'. התו"י נקט דקו' הגמ' דחזקת המקוה עומד כנגד חזקת הטובל, והול"ל לחומרא. והתו"י נתקשה בלשון 'אדרבה'. וכן נקטו ה</w:t>
      </w:r>
      <w:r w:rsidRPr="00741ADA">
        <w:rPr>
          <w:rFonts w:ascii="Narkisim" w:hAnsi="Narkisim" w:cs="Narkisim"/>
          <w:b/>
          <w:bCs/>
          <w:rtl/>
        </w:rPr>
        <w:t>מהרש"א</w:t>
      </w:r>
      <w:r w:rsidRPr="00741ADA">
        <w:rPr>
          <w:rFonts w:ascii="Narkisim" w:hAnsi="Narkisim" w:cs="Narkisim"/>
          <w:rtl/>
        </w:rPr>
        <w:t xml:space="preserve"> ו</w:t>
      </w:r>
      <w:r w:rsidRPr="00741ADA">
        <w:rPr>
          <w:rFonts w:ascii="Narkisim" w:hAnsi="Narkisim" w:cs="Narkisim"/>
          <w:b/>
          <w:bCs/>
          <w:rtl/>
        </w:rPr>
        <w:t>מהר"ם</w:t>
      </w:r>
      <w:r w:rsidRPr="00741ADA">
        <w:rPr>
          <w:rFonts w:ascii="Narkisim" w:hAnsi="Narkisim" w:cs="Narkisim"/>
          <w:rtl/>
        </w:rPr>
        <w:t xml:space="preserve"> (נדה ב:) דהוה ספק, וקו' גמ' 'אדרבה' דאינו ודאי טומאה.</w:t>
      </w:r>
    </w:p>
    <w:p w14:paraId="195CD255"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תוס' רא"ש</w:t>
      </w:r>
      <w:r w:rsidRPr="00741ADA">
        <w:rPr>
          <w:rFonts w:ascii="Narkisim" w:hAnsi="Narkisim"/>
          <w:rtl/>
        </w:rPr>
        <w:t xml:space="preserve"> ו</w:t>
      </w:r>
      <w:r w:rsidRPr="00741ADA">
        <w:rPr>
          <w:rFonts w:ascii="Narkisim" w:hAnsi="Narkisim"/>
          <w:b/>
          <w:bCs/>
          <w:rtl/>
        </w:rPr>
        <w:t>חי' הר"ן</w:t>
      </w:r>
      <w:r w:rsidRPr="00741ADA">
        <w:rPr>
          <w:rFonts w:ascii="Narkisim" w:hAnsi="Narkisim"/>
          <w:rtl/>
        </w:rPr>
        <w:t xml:space="preserve"> (נדה שם) כת' דאדרבה יש לנקוט בתר חזקת המקוה, כיון דהמקוה ודאי בחזקת שלם, הרי הוא כמי שלא נמצא חסר, ובודאי טבל. וה</w:t>
      </w:r>
      <w:r w:rsidRPr="00741ADA">
        <w:rPr>
          <w:rFonts w:ascii="Narkisim" w:hAnsi="Narkisim"/>
          <w:b/>
          <w:bCs/>
          <w:rtl/>
        </w:rPr>
        <w:t>אחרונים</w:t>
      </w:r>
      <w:r w:rsidRPr="00741ADA">
        <w:rPr>
          <w:rFonts w:ascii="Narkisim" w:hAnsi="Narkisim"/>
          <w:rtl/>
        </w:rPr>
        <w:t xml:space="preserve"> ביארו דיש לילך בתר החזקה שבשורש הספק. וכ"כ ה</w:t>
      </w:r>
      <w:r w:rsidRPr="00741ADA">
        <w:rPr>
          <w:rFonts w:ascii="Narkisim" w:hAnsi="Narkisim"/>
          <w:b/>
          <w:bCs/>
          <w:rtl/>
        </w:rPr>
        <w:t>ריטב"א</w:t>
      </w:r>
      <w:r w:rsidRPr="00741ADA">
        <w:rPr>
          <w:rFonts w:ascii="Narkisim" w:hAnsi="Narkisim"/>
          <w:rtl/>
        </w:rPr>
        <w:t xml:space="preserve"> (עירובין לו.) בשם ה</w:t>
      </w:r>
      <w:r w:rsidRPr="00741ADA">
        <w:rPr>
          <w:rFonts w:ascii="Narkisim" w:hAnsi="Narkisim"/>
          <w:b/>
          <w:bCs/>
          <w:rtl/>
        </w:rPr>
        <w:t>ר"מ בר שניאור</w:t>
      </w:r>
      <w:r w:rsidRPr="00741ADA">
        <w:rPr>
          <w:rStyle w:val="ac"/>
          <w:rFonts w:ascii="Narkisim" w:hAnsi="Narkisim"/>
          <w:rtl/>
        </w:rPr>
        <w:footnoteReference w:id="1300"/>
      </w:r>
      <w:r w:rsidRPr="00741ADA">
        <w:rPr>
          <w:rFonts w:ascii="Narkisim" w:hAnsi="Narkisim"/>
          <w:rtl/>
        </w:rPr>
        <w:t xml:space="preserve"> דבכל מקום אין לנו לדון חזקה אלא מדבר שהספק בא ממנו</w:t>
      </w:r>
      <w:r w:rsidRPr="00741ADA">
        <w:rPr>
          <w:rStyle w:val="ac"/>
          <w:rFonts w:ascii="Narkisim" w:hAnsi="Narkisim"/>
          <w:rtl/>
        </w:rPr>
        <w:footnoteReference w:id="1301"/>
      </w:r>
      <w:r w:rsidRPr="00741ADA">
        <w:rPr>
          <w:rFonts w:ascii="Narkisim" w:hAnsi="Narkisim"/>
          <w:rtl/>
        </w:rPr>
        <w:t>.</w:t>
      </w:r>
    </w:p>
    <w:p w14:paraId="18FDC17A" w14:textId="77777777" w:rsidR="00620854" w:rsidRPr="00741ADA" w:rsidRDefault="00000000" w:rsidP="00741ADA">
      <w:pPr>
        <w:pStyle w:val="a8"/>
        <w:bidi/>
        <w:rPr>
          <w:rFonts w:ascii="Narkisim" w:hAnsi="Narkisim"/>
        </w:rPr>
      </w:pPr>
      <w:r w:rsidRPr="00741ADA">
        <w:rPr>
          <w:rFonts w:ascii="Narkisim" w:hAnsi="Narkisim"/>
          <w:rtl/>
        </w:rPr>
        <w:t>וכ"כ ה</w:t>
      </w:r>
      <w:r w:rsidRPr="00741ADA">
        <w:rPr>
          <w:rFonts w:ascii="Narkisim" w:hAnsi="Narkisim"/>
          <w:b/>
          <w:bCs/>
          <w:rtl/>
        </w:rPr>
        <w:t>רש"ש</w:t>
      </w:r>
      <w:r w:rsidRPr="00741ADA">
        <w:rPr>
          <w:rFonts w:ascii="Narkisim" w:hAnsi="Narkisim"/>
          <w:rtl/>
        </w:rPr>
        <w:t xml:space="preserve"> דיש לנו לילך אחר חזקת המקוה דהוה שורש הספק. וביאר דתי' הגמ' דכיון דחזקת המקוה איתרע, אין לנו לילך בתר חזקה זו.</w:t>
      </w:r>
    </w:p>
    <w:p w14:paraId="59F41A71" w14:textId="77777777" w:rsidR="00620854" w:rsidRPr="00741ADA" w:rsidRDefault="00000000" w:rsidP="00741ADA">
      <w:pPr>
        <w:pStyle w:val="aa"/>
        <w:bidi/>
        <w:rPr>
          <w:rFonts w:ascii="Narkisim" w:hAnsi="Narkisim"/>
        </w:rPr>
      </w:pPr>
      <w:r w:rsidRPr="00741ADA">
        <w:rPr>
          <w:rFonts w:ascii="Narkisim" w:hAnsi="Narkisim"/>
          <w:rtl/>
        </w:rPr>
        <w:t xml:space="preserve">אמנם לדעת </w:t>
      </w:r>
      <w:r w:rsidRPr="00741ADA">
        <w:rPr>
          <w:rFonts w:ascii="Narkisim" w:hAnsi="Narkisim"/>
          <w:b/>
          <w:bCs/>
          <w:rtl/>
        </w:rPr>
        <w:t>רש"י</w:t>
      </w:r>
      <w:r w:rsidRPr="00741ADA">
        <w:rPr>
          <w:rFonts w:ascii="Narkisim" w:hAnsi="Narkisim"/>
          <w:rtl/>
        </w:rPr>
        <w:t xml:space="preserve"> ו</w:t>
      </w:r>
      <w:r w:rsidRPr="00741ADA">
        <w:rPr>
          <w:rFonts w:ascii="Narkisim" w:hAnsi="Narkisim"/>
          <w:b/>
          <w:bCs/>
          <w:rtl/>
        </w:rPr>
        <w:t>תוס</w:t>
      </w:r>
      <w:r w:rsidRPr="00741ADA">
        <w:rPr>
          <w:rFonts w:ascii="Narkisim" w:hAnsi="Narkisim"/>
          <w:rtl/>
        </w:rPr>
        <w:t>' (לקמן פ., ונדה יח:) [גבי תינוק בצד העיסה] לכאורה מבואר דמהני חזקת העיסה, ולא אזלי' בתר הכרעת הרוב בשורש הספק</w:t>
      </w:r>
      <w:r w:rsidRPr="00741ADA">
        <w:rPr>
          <w:rStyle w:val="ac"/>
          <w:rFonts w:ascii="Narkisim" w:hAnsi="Narkisim"/>
          <w:rtl/>
        </w:rPr>
        <w:footnoteReference w:id="1302"/>
      </w:r>
      <w:r w:rsidRPr="00741ADA">
        <w:rPr>
          <w:rFonts w:ascii="Narkisim" w:hAnsi="Narkisim"/>
          <w:rtl/>
        </w:rPr>
        <w:t xml:space="preserve">. וע"ע </w:t>
      </w:r>
      <w:r w:rsidRPr="00741ADA">
        <w:rPr>
          <w:rFonts w:ascii="Narkisim" w:hAnsi="Narkisim"/>
          <w:b/>
          <w:bCs/>
          <w:rtl/>
        </w:rPr>
        <w:t>נוב"י</w:t>
      </w:r>
      <w:r w:rsidRPr="00741ADA">
        <w:rPr>
          <w:rFonts w:ascii="Narkisim" w:hAnsi="Narkisim"/>
          <w:rtl/>
        </w:rPr>
        <w:t xml:space="preserve"> (ק' יו"ד נו) שהאריך דלא אזלינן בתר שורש הספק. וע'</w:t>
      </w:r>
      <w:r w:rsidRPr="00741ADA">
        <w:rPr>
          <w:rFonts w:ascii="Narkisim" w:hAnsi="Narkisim"/>
          <w:b/>
          <w:bCs/>
          <w:rtl/>
        </w:rPr>
        <w:t xml:space="preserve"> פרמ"ג</w:t>
      </w:r>
      <w:r w:rsidRPr="00741ADA">
        <w:rPr>
          <w:rFonts w:ascii="Narkisim" w:hAnsi="Narkisim"/>
          <w:rtl/>
        </w:rPr>
        <w:t xml:space="preserve"> (יו"ד א מ"ז ו).</w:t>
      </w:r>
    </w:p>
    <w:p w14:paraId="04A758F1" w14:textId="77777777" w:rsidR="00620854" w:rsidRPr="00741ADA" w:rsidRDefault="00000000" w:rsidP="00741ADA">
      <w:pPr>
        <w:pStyle w:val="aa"/>
        <w:bidi/>
        <w:rPr>
          <w:rFonts w:ascii="Narkisim" w:hAnsi="Narkisim"/>
        </w:rPr>
      </w:pPr>
      <w:r w:rsidRPr="00741ADA">
        <w:rPr>
          <w:rFonts w:ascii="Narkisim" w:hAnsi="Narkisim"/>
          <w:u w:val="single"/>
          <w:rtl/>
        </w:rPr>
        <w:t>בא"ד אבל גבי יין לקמן אין שייך ליישב כך</w:t>
      </w:r>
      <w:r w:rsidRPr="00741ADA">
        <w:rPr>
          <w:rFonts w:ascii="Narkisim" w:hAnsi="Narkisim"/>
          <w:rtl/>
        </w:rPr>
        <w:t xml:space="preserve">. </w:t>
      </w:r>
      <w:r w:rsidRPr="00741ADA">
        <w:rPr>
          <w:rFonts w:ascii="Narkisim" w:hAnsi="Narkisim"/>
          <w:b/>
          <w:bCs/>
          <w:rtl/>
        </w:rPr>
        <w:t>רע"א</w:t>
      </w:r>
      <w:r w:rsidRPr="00741ADA">
        <w:rPr>
          <w:rFonts w:ascii="Narkisim" w:hAnsi="Narkisim"/>
          <w:rtl/>
        </w:rPr>
        <w:t xml:space="preserve"> תמה מ"ט אין ליישב כך, הא התם נמי יל"פ קו' הגמ' אמאי הוה ודאי טבל, והנידון שיהא ספק טבל. וצע"ג.</w:t>
      </w:r>
    </w:p>
    <w:p w14:paraId="230BBAA4" w14:textId="77777777" w:rsidR="00620854" w:rsidRPr="00741ADA" w:rsidRDefault="00000000" w:rsidP="00741ADA">
      <w:pPr>
        <w:bidi/>
        <w:rPr>
          <w:rFonts w:ascii="Narkisim" w:hAnsi="Narkisim" w:cs="Narkisim"/>
        </w:rPr>
      </w:pPr>
      <w:r w:rsidRPr="00741ADA">
        <w:rPr>
          <w:rFonts w:ascii="Narkisim" w:hAnsi="Narkisim" w:cs="Narkisim"/>
          <w:u w:val="single"/>
          <w:rtl/>
        </w:rPr>
        <w:t>היה בודק את החבית וכו' ונמצא חומץ</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דקסבר יין וחומץ ב' מינים. כרבי (ב"ב פד:) דיין וחומץ ב' מינים. דאילו לרבנן הוה יפות ונמצא רעות. אבל </w:t>
      </w:r>
      <w:r w:rsidRPr="00741ADA">
        <w:rPr>
          <w:rFonts w:ascii="Narkisim" w:hAnsi="Narkisim" w:cs="Narkisim"/>
          <w:b/>
          <w:bCs/>
          <w:rtl/>
        </w:rPr>
        <w:t>תוס</w:t>
      </w:r>
      <w:r w:rsidRPr="00741ADA">
        <w:rPr>
          <w:rFonts w:ascii="Narkisim" w:hAnsi="Narkisim" w:cs="Narkisim"/>
          <w:rtl/>
        </w:rPr>
        <w:t>' (נדה ב:, ב"ב פד:, ותוס' רא"ש והריטב"א כאן) כת' דקאי אף לרבנן, דהכא הוה טעות דנתכוון להפריש מיין טוב.</w:t>
      </w:r>
    </w:p>
    <w:p w14:paraId="1403FC0C" w14:textId="77777777" w:rsidR="00620854" w:rsidRPr="00741ADA" w:rsidRDefault="00000000" w:rsidP="00741ADA">
      <w:pPr>
        <w:bidi/>
        <w:rPr>
          <w:rFonts w:ascii="Narkisim" w:hAnsi="Narkisim" w:cs="Narkisim"/>
        </w:rPr>
      </w:pPr>
      <w:r w:rsidRPr="00741ADA">
        <w:rPr>
          <w:rFonts w:ascii="Narkisim" w:hAnsi="Narkisim" w:cs="Narkisim"/>
          <w:u w:val="single"/>
          <w:rtl/>
        </w:rPr>
        <w:t>ורמינן חבית אמקוה וכו' מאן תנא חבית ר' שמעון דגבי מקוה נמי ספיקא משוי וכו'</w:t>
      </w:r>
      <w:r w:rsidRPr="00741ADA">
        <w:rPr>
          <w:rFonts w:ascii="Narkisim" w:hAnsi="Narkisim" w:cs="Narkisim"/>
          <w:rtl/>
        </w:rPr>
        <w:t>. וה</w:t>
      </w:r>
      <w:r w:rsidRPr="00741ADA">
        <w:rPr>
          <w:rFonts w:ascii="Narkisim" w:hAnsi="Narkisim" w:cs="Narkisim"/>
          <w:b/>
          <w:bCs/>
          <w:rtl/>
        </w:rPr>
        <w:t>גמ'</w:t>
      </w:r>
      <w:r w:rsidRPr="00741ADA">
        <w:rPr>
          <w:rFonts w:ascii="Narkisim" w:hAnsi="Narkisim" w:cs="Narkisim"/>
          <w:rtl/>
        </w:rPr>
        <w:t xml:space="preserve"> (נדה ב:) הביאה דדעת ר' שמעון דתרתי לריעותא הוה ספק, ופליג אף במקווה.</w:t>
      </w:r>
    </w:p>
    <w:p w14:paraId="77E9235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(ב ב) הביא מדברי </w:t>
      </w:r>
      <w:r w:rsidRPr="00741ADA">
        <w:rPr>
          <w:rFonts w:ascii="Narkisim" w:hAnsi="Narkisim"/>
          <w:b/>
          <w:bCs/>
          <w:rtl/>
        </w:rPr>
        <w:t>תוס</w:t>
      </w:r>
      <w:r w:rsidRPr="00741ADA">
        <w:rPr>
          <w:rFonts w:ascii="Narkisim" w:hAnsi="Narkisim"/>
          <w:rtl/>
        </w:rPr>
        <w:t>' (כתובות עה:) דלא הוה תרתי לריעותא כנגד חזקת הגוף [שינוי הגוף], אלא כנגד חזקת דין</w:t>
      </w:r>
      <w:r w:rsidRPr="00741ADA">
        <w:rPr>
          <w:rStyle w:val="ac"/>
          <w:rFonts w:ascii="Narkisim" w:hAnsi="Narkisim"/>
          <w:rtl/>
        </w:rPr>
        <w:footnoteReference w:id="1303"/>
      </w:r>
      <w:r w:rsidRPr="00741ADA">
        <w:rPr>
          <w:rFonts w:ascii="Narkisim" w:hAnsi="Narkisim"/>
          <w:rtl/>
        </w:rPr>
        <w:t>. והשמעתתא הק' א"כ האיך אמרי' תרתי לריעותא בחבית שתקלקל, הא יש חזקת הגוף על היין [דהוה שינוי מציאותי]. והביא דבגמ' (ב"מ עג:) אי' דמעיקרא דחלא חלא אלא שאינו ניכר, ואף השתא החומץ לפנינו. אלא דלא נתברר</w:t>
      </w:r>
      <w:r w:rsidRPr="00741ADA">
        <w:rPr>
          <w:rStyle w:val="ac"/>
          <w:rFonts w:ascii="Narkisim" w:hAnsi="Narkisim"/>
          <w:rtl/>
        </w:rPr>
        <w:footnoteReference w:id="1304"/>
      </w:r>
      <w:r w:rsidRPr="00741ADA">
        <w:rPr>
          <w:rFonts w:ascii="Narkisim" w:hAnsi="Narkisim"/>
          <w:rtl/>
        </w:rPr>
        <w:t>.</w:t>
      </w:r>
    </w:p>
    <w:p w14:paraId="45FE79C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(תרומות ה כד) פסק כמשנה דחבית, ואף דפסק גבי מקוה (מקואות י ו) כרבנן. וה</w:t>
      </w:r>
      <w:r w:rsidRPr="00741ADA">
        <w:rPr>
          <w:rFonts w:ascii="Narkisim" w:hAnsi="Narkisim" w:cs="Narkisim"/>
          <w:b/>
          <w:bCs/>
          <w:rtl/>
        </w:rPr>
        <w:t>ריטב"א</w:t>
      </w:r>
      <w:r w:rsidRPr="00741ADA">
        <w:rPr>
          <w:rFonts w:ascii="Narkisim" w:hAnsi="Narkisim" w:cs="Narkisim"/>
          <w:rtl/>
        </w:rPr>
        <w:t xml:space="preserve"> תמה דבגמ' מבואר דפליגי</w:t>
      </w:r>
      <w:r w:rsidRPr="00741ADA">
        <w:rPr>
          <w:rStyle w:val="ac"/>
          <w:rFonts w:ascii="Narkisim" w:hAnsi="Narkisim" w:cs="Narkisim"/>
          <w:rtl/>
        </w:rPr>
        <w:footnoteReference w:id="1305"/>
      </w:r>
      <w:r w:rsidRPr="00741ADA">
        <w:rPr>
          <w:rFonts w:ascii="Narkisim" w:hAnsi="Narkisim" w:cs="Narkisim"/>
          <w:rtl/>
        </w:rPr>
        <w:t>. וה</w:t>
      </w:r>
      <w:r w:rsidRPr="00741ADA">
        <w:rPr>
          <w:rFonts w:ascii="Narkisim" w:hAnsi="Narkisim" w:cs="Narkisim"/>
          <w:b/>
          <w:bCs/>
          <w:rtl/>
        </w:rPr>
        <w:t>משנ"ל</w:t>
      </w:r>
      <w:r w:rsidRPr="00741ADA">
        <w:rPr>
          <w:rFonts w:ascii="Narkisim" w:hAnsi="Narkisim" w:cs="Narkisim"/>
          <w:rtl/>
        </w:rPr>
        <w:t xml:space="preserve"> (מקואות שם) כת' דהרמב"ם נקט דהאיבע"א בסוגיא בנדה (שם) פליג</w:t>
      </w:r>
      <w:r w:rsidRPr="00741ADA">
        <w:rPr>
          <w:rStyle w:val="ac"/>
          <w:rFonts w:ascii="Narkisim" w:hAnsi="Narkisim" w:cs="Narkisim"/>
          <w:rtl/>
        </w:rPr>
        <w:footnoteReference w:id="1306"/>
      </w:r>
      <w:r w:rsidRPr="00741ADA">
        <w:rPr>
          <w:rFonts w:ascii="Narkisim" w:hAnsi="Narkisim" w:cs="Narkisim"/>
          <w:rtl/>
        </w:rPr>
        <w:t xml:space="preserve">. </w:t>
      </w:r>
      <w:r w:rsidRPr="00741ADA">
        <w:rPr>
          <w:rFonts w:ascii="Narkisim" w:hAnsi="Narkisim" w:cs="Narkisim"/>
          <w:szCs w:val="20"/>
          <w:rtl/>
        </w:rPr>
        <w:t>[וה</w:t>
      </w:r>
      <w:r w:rsidRPr="00741ADA">
        <w:rPr>
          <w:rFonts w:ascii="Narkisim" w:hAnsi="Narkisim" w:cs="Narkisim"/>
          <w:b/>
          <w:bCs/>
          <w:szCs w:val="20"/>
          <w:rtl/>
        </w:rPr>
        <w:t>אחרונים</w:t>
      </w:r>
      <w:r w:rsidRPr="00741ADA">
        <w:rPr>
          <w:rFonts w:ascii="Narkisim" w:hAnsi="Narkisim" w:cs="Narkisim"/>
          <w:szCs w:val="20"/>
          <w:rtl/>
        </w:rPr>
        <w:t xml:space="preserve"> דנו ליישב דברי הרמב"ם בכמה אופנים. וע' ש"ש (ג א) ודבר"י (לה יא), וחי' ר' שמעון (כתובות ט ב)]</w:t>
      </w:r>
      <w:r w:rsidRPr="00741ADA">
        <w:rPr>
          <w:rFonts w:ascii="Narkisim" w:hAnsi="Narkisim" w:cs="Narkisim"/>
          <w:rtl/>
        </w:rPr>
        <w:t>.</w:t>
      </w:r>
    </w:p>
    <w:p w14:paraId="4E93B791" w14:textId="77777777" w:rsidR="00620854" w:rsidRPr="00741ADA" w:rsidRDefault="00000000" w:rsidP="00741ADA">
      <w:pPr>
        <w:pStyle w:val="3"/>
        <w:bidi/>
        <w:rPr>
          <w:rFonts w:ascii="Narkisim" w:hAnsi="Narkisim"/>
        </w:rPr>
      </w:pPr>
      <w:r w:rsidRPr="00741ADA">
        <w:rPr>
          <w:rFonts w:ascii="Narkisim" w:hAnsi="Narkisim"/>
          <w:rtl/>
        </w:rPr>
        <w:t>דף עט:</w:t>
      </w:r>
    </w:p>
    <w:p w14:paraId="13F60674" w14:textId="77777777" w:rsidR="00620854" w:rsidRPr="00741ADA" w:rsidRDefault="00000000" w:rsidP="00741ADA">
      <w:pPr>
        <w:pStyle w:val="aa"/>
        <w:bidi/>
        <w:rPr>
          <w:rFonts w:ascii="Narkisim" w:hAnsi="Narkisim"/>
        </w:rPr>
      </w:pPr>
      <w:r w:rsidRPr="00741ADA">
        <w:rPr>
          <w:rFonts w:ascii="Narkisim" w:hAnsi="Narkisim"/>
          <w:u w:val="single"/>
          <w:rtl/>
        </w:rPr>
        <w:t>מי מוציא מיד מי</w:t>
      </w:r>
      <w:r w:rsidRPr="00741ADA">
        <w:rPr>
          <w:rFonts w:ascii="Narkisim" w:hAnsi="Narkisim"/>
          <w:rtl/>
        </w:rPr>
        <w:t>. פ</w:t>
      </w:r>
      <w:r w:rsidRPr="00741ADA">
        <w:rPr>
          <w:rFonts w:ascii="Narkisim" w:hAnsi="Narkisim"/>
          <w:b/>
          <w:bCs/>
          <w:rtl/>
        </w:rPr>
        <w:t>רש"י</w:t>
      </w:r>
      <w:r w:rsidRPr="00741ADA">
        <w:rPr>
          <w:rFonts w:ascii="Narkisim" w:hAnsi="Narkisim"/>
          <w:rtl/>
        </w:rPr>
        <w:t xml:space="preserve"> הכותב נכסיו לאחרים ולא שייר כלום וכו'. וה</w:t>
      </w:r>
      <w:r w:rsidRPr="00741ADA">
        <w:rPr>
          <w:rFonts w:ascii="Narkisim" w:hAnsi="Narkisim"/>
          <w:b/>
          <w:bCs/>
          <w:rtl/>
        </w:rPr>
        <w:t>ראשונים</w:t>
      </w:r>
      <w:r w:rsidRPr="00741ADA">
        <w:rPr>
          <w:rFonts w:ascii="Narkisim" w:hAnsi="Narkisim"/>
          <w:rtl/>
        </w:rPr>
        <w:t xml:space="preserve"> (ריטב"א, וכן הראשונים ב"ב שם) כת' דאיירי שעשה קנין [דאי באמירה בעלמא, אם היה ברי ל"ק כלל]. [וה</w:t>
      </w:r>
      <w:r w:rsidRPr="00741ADA">
        <w:rPr>
          <w:rFonts w:ascii="Narkisim" w:hAnsi="Narkisim"/>
          <w:b/>
          <w:bCs/>
          <w:rtl/>
        </w:rPr>
        <w:t>ראשונים</w:t>
      </w:r>
      <w:r w:rsidRPr="00741ADA">
        <w:rPr>
          <w:rFonts w:ascii="Narkisim" w:hAnsi="Narkisim"/>
          <w:rtl/>
        </w:rPr>
        <w:t xml:space="preserve"> דנו במייפה את כחו בקנין במתנה במקצת אי אמרי' דעמד חוזר. ואכ"מ].</w:t>
      </w:r>
    </w:p>
    <w:p w14:paraId="60623C46" w14:textId="77777777" w:rsidR="00620854" w:rsidRPr="00741ADA" w:rsidRDefault="00000000" w:rsidP="00741ADA">
      <w:pPr>
        <w:bidi/>
        <w:rPr>
          <w:rFonts w:ascii="Narkisim" w:hAnsi="Narkisim" w:cs="Narkisim"/>
        </w:rPr>
      </w:pPr>
      <w:r w:rsidRPr="00741ADA">
        <w:rPr>
          <w:rFonts w:ascii="Narkisim" w:hAnsi="Narkisim" w:cs="Narkisim"/>
          <w:u w:val="single"/>
          <w:rtl/>
        </w:rPr>
        <w:t>אם בריא הוא וכו' ואם שכיב מרע הוא וכו'.</w:t>
      </w:r>
      <w:r w:rsidRPr="00741ADA">
        <w:rPr>
          <w:rFonts w:ascii="Narkisim" w:hAnsi="Narkisim" w:cs="Narkisim"/>
          <w:rtl/>
        </w:rPr>
        <w:t xml:space="preserve"> דאזלינן בתר חזקה דהשתא. ה</w:t>
      </w:r>
      <w:r w:rsidRPr="00741ADA">
        <w:rPr>
          <w:rFonts w:ascii="Narkisim" w:hAnsi="Narkisim" w:cs="Narkisim"/>
          <w:b/>
          <w:bCs/>
          <w:rtl/>
        </w:rPr>
        <w:t>מחנ"א</w:t>
      </w:r>
      <w:r w:rsidRPr="00741ADA">
        <w:rPr>
          <w:rFonts w:ascii="Narkisim" w:hAnsi="Narkisim" w:cs="Narkisim"/>
          <w:rtl/>
        </w:rPr>
        <w:t xml:space="preserve"> (אישות ג) הק' דהכא יש חזקה דמעיקרא שהיה ברי, ובמקום חזקה דמעיקרא לכו"ע לא אזלי' בתר חזקה דהשתא (וכדלעיל). וכת' די"ל דאיכא תרתי לריעותא, להעמיד ממון על חזקתו, וחלה לפנינו. וה</w:t>
      </w:r>
      <w:r w:rsidRPr="00741ADA">
        <w:rPr>
          <w:rFonts w:ascii="Narkisim" w:hAnsi="Narkisim" w:cs="Narkisim"/>
          <w:b/>
          <w:bCs/>
          <w:rtl/>
        </w:rPr>
        <w:t>אחרונים</w:t>
      </w:r>
      <w:r w:rsidRPr="00741ADA">
        <w:rPr>
          <w:rFonts w:ascii="Narkisim" w:hAnsi="Narkisim" w:cs="Narkisim"/>
          <w:rtl/>
        </w:rPr>
        <w:t xml:space="preserve"> הביאו מדברי </w:t>
      </w:r>
      <w:r w:rsidRPr="00741ADA">
        <w:rPr>
          <w:rFonts w:ascii="Narkisim" w:hAnsi="Narkisim" w:cs="Narkisim"/>
          <w:b/>
          <w:bCs/>
          <w:rtl/>
        </w:rPr>
        <w:t>שו"ת הר"ן</w:t>
      </w:r>
      <w:r w:rsidRPr="00741ADA">
        <w:rPr>
          <w:rFonts w:ascii="Narkisim" w:hAnsi="Narkisim" w:cs="Narkisim"/>
          <w:rtl/>
        </w:rPr>
        <w:t xml:space="preserve"> (הו' בסמוך) דל"ש חזקה שהוא ברי, דהחולי מצוי.</w:t>
      </w:r>
    </w:p>
    <w:p w14:paraId="33AF22BF" w14:textId="77777777" w:rsidR="00620854" w:rsidRPr="00741ADA" w:rsidRDefault="00000000" w:rsidP="00741ADA">
      <w:pPr>
        <w:bidi/>
        <w:rPr>
          <w:rFonts w:ascii="Narkisim" w:hAnsi="Narkisim" w:cs="Narkisim"/>
        </w:rPr>
      </w:pPr>
      <w:r w:rsidRPr="00741ADA">
        <w:rPr>
          <w:rFonts w:ascii="Narkisim" w:hAnsi="Narkisim" w:cs="Narkisim"/>
          <w:u w:val="single"/>
          <w:rtl/>
        </w:rPr>
        <w:t>שם. אם בריא הוא עליו להביא ראיה</w:t>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הק' האיך מהני חזקה דהשתא להוציא ממון, והא חזקה דמעיקרא ל"מ להוציא ממון. [ומבואר דבזה חולק ר' יעקב].</w:t>
      </w:r>
    </w:p>
    <w:p w14:paraId="60D4C0A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(פנ"י) תי' דאתינן עלה משום רובא דלאו חולים. וה</w:t>
      </w:r>
      <w:r w:rsidRPr="00741ADA">
        <w:rPr>
          <w:rFonts w:ascii="Narkisim" w:hAnsi="Narkisim"/>
          <w:b/>
          <w:bCs/>
          <w:rtl/>
        </w:rPr>
        <w:t>חזו"א</w:t>
      </w:r>
      <w:r w:rsidRPr="00741ADA">
        <w:rPr>
          <w:rFonts w:ascii="Narkisim" w:hAnsi="Narkisim"/>
          <w:rtl/>
        </w:rPr>
        <w:t xml:space="preserve"> (פ א) כת' דעיקר הטעם דמתנתו ודאי, ואין כאן ספק ידוע לפנינו. ולאו כל כמיניה לומר שהיה חולה, ומתנה בתנאי.</w:t>
      </w:r>
    </w:p>
    <w:p w14:paraId="5CEF49D0" w14:textId="77777777" w:rsidR="00620854" w:rsidRPr="00741ADA" w:rsidRDefault="00000000" w:rsidP="00741ADA">
      <w:pPr>
        <w:pStyle w:val="a8"/>
        <w:bidi/>
        <w:rPr>
          <w:rFonts w:ascii="Narkisim" w:hAnsi="Narkisim"/>
        </w:rPr>
      </w:pPr>
      <w:r w:rsidRPr="00741ADA">
        <w:rPr>
          <w:rFonts w:ascii="Narkisim" w:hAnsi="Narkisim"/>
          <w:rtl/>
        </w:rPr>
        <w:t>וכבר דנו בזה ה</w:t>
      </w:r>
      <w:r w:rsidRPr="00741ADA">
        <w:rPr>
          <w:rFonts w:ascii="Narkisim" w:hAnsi="Narkisim"/>
          <w:b/>
          <w:bCs/>
          <w:rtl/>
        </w:rPr>
        <w:t>אחרונים</w:t>
      </w:r>
      <w:r w:rsidRPr="00741ADA">
        <w:rPr>
          <w:rFonts w:ascii="Narkisim" w:hAnsi="Narkisim"/>
          <w:rtl/>
        </w:rPr>
        <w:t>, דבסוגיין משמע דמשום חזקה אתינן עלה, ואמאי לא אמרי' אין ספק מוציא ידי ודאי. (וע"ע בסוגיא ב"ב שם).</w:t>
      </w:r>
    </w:p>
    <w:p w14:paraId="62EFA287" w14:textId="77777777" w:rsidR="00620854" w:rsidRPr="00741ADA" w:rsidRDefault="00000000" w:rsidP="00741ADA">
      <w:pPr>
        <w:bidi/>
        <w:rPr>
          <w:rFonts w:ascii="Narkisim" w:hAnsi="Narkisim" w:cs="Narkisim"/>
        </w:rPr>
      </w:pPr>
      <w:r w:rsidRPr="00741ADA">
        <w:rPr>
          <w:rFonts w:ascii="Narkisim" w:hAnsi="Narkisim" w:cs="Narkisim"/>
          <w:u w:val="single"/>
          <w:rtl/>
        </w:rPr>
        <w:t>שם. אם בריא וכו'</w:t>
      </w:r>
      <w:r w:rsidRPr="00741ADA">
        <w:rPr>
          <w:rFonts w:ascii="Narkisim" w:hAnsi="Narkisim" w:cs="Narkisim"/>
          <w:rtl/>
        </w:rPr>
        <w:t xml:space="preserve">. </w:t>
      </w:r>
      <w:r w:rsidRPr="00741ADA">
        <w:rPr>
          <w:rFonts w:ascii="Narkisim" w:hAnsi="Narkisim" w:cs="Narkisim"/>
          <w:b/>
          <w:bCs/>
          <w:rtl/>
        </w:rPr>
        <w:t>תוס</w:t>
      </w:r>
      <w:r w:rsidRPr="00741ADA">
        <w:rPr>
          <w:rFonts w:ascii="Narkisim" w:hAnsi="Narkisim" w:cs="Narkisim"/>
          <w:rtl/>
        </w:rPr>
        <w:t>' (כתובות כ.) כת' דהיכא דידוע דמשתנה, ל"מ מה שהוא עכשיו להוכיח. וכגון בר שטיא דעיתים חלים ופעמים שהוא שוטה ופעמים שהוא ברי, אין ראיה ממה שהוא עכשיו. [וע' תוס' ר"פ כאן].</w:t>
      </w:r>
    </w:p>
    <w:p w14:paraId="1E3AF973"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שו"ת הר"ן</w:t>
      </w:r>
      <w:r w:rsidRPr="00741ADA">
        <w:rPr>
          <w:rFonts w:ascii="Narkisim" w:hAnsi="Narkisim" w:cs="Narkisim"/>
          <w:rtl/>
        </w:rPr>
        <w:t xml:space="preserve"> </w:t>
      </w:r>
      <w:r w:rsidRPr="00741ADA">
        <w:rPr>
          <w:rFonts w:ascii="Narkisim" w:hAnsi="Narkisim" w:cs="Narkisim"/>
          <w:szCs w:val="20"/>
          <w:rtl/>
        </w:rPr>
        <w:t>(סו, הו' בב"י יו"ד רא סה)</w:t>
      </w:r>
      <w:r w:rsidRPr="00741ADA">
        <w:rPr>
          <w:rFonts w:ascii="Narkisim" w:hAnsi="Narkisim" w:cs="Narkisim"/>
          <w:rtl/>
        </w:rPr>
        <w:t xml:space="preserve"> כת' שאין לסמוך על החזקה דהשתא במקוה שהוחזק שיהא מימיו עולין ויורדין</w:t>
      </w:r>
      <w:r w:rsidRPr="00741ADA">
        <w:rPr>
          <w:rStyle w:val="ac"/>
          <w:rFonts w:ascii="Narkisim" w:hAnsi="Narkisim" w:cs="Narkisim"/>
          <w:rtl/>
        </w:rPr>
        <w:footnoteReference w:id="1307"/>
      </w:r>
      <w:r w:rsidRPr="00741ADA">
        <w:rPr>
          <w:rFonts w:ascii="Narkisim" w:hAnsi="Narkisim" w:cs="Narkisim"/>
          <w:rtl/>
        </w:rPr>
        <w:t>. וה</w:t>
      </w:r>
      <w:r w:rsidRPr="00741ADA">
        <w:rPr>
          <w:rFonts w:ascii="Narkisim" w:hAnsi="Narkisim" w:cs="Narkisim"/>
          <w:b/>
          <w:bCs/>
          <w:rtl/>
        </w:rPr>
        <w:t>ר"ן</w:t>
      </w:r>
      <w:r w:rsidRPr="00741ADA">
        <w:rPr>
          <w:rFonts w:ascii="Narkisim" w:hAnsi="Narkisim" w:cs="Narkisim"/>
          <w:rtl/>
        </w:rPr>
        <w:t xml:space="preserve"> ביאר דה"נ בסוגיין גבי חולה, הוה עשויה להשתנות. ואע"פ שעכשיו נמצא ברי, החולי מצוי</w:t>
      </w:r>
      <w:r w:rsidRPr="00741ADA">
        <w:rPr>
          <w:rStyle w:val="ac"/>
          <w:rFonts w:ascii="Narkisim" w:hAnsi="Narkisim" w:cs="Narkisim"/>
          <w:rtl/>
        </w:rPr>
        <w:footnoteReference w:id="1308"/>
      </w:r>
      <w:r w:rsidRPr="00741ADA">
        <w:rPr>
          <w:rFonts w:ascii="Narkisim" w:hAnsi="Narkisim" w:cs="Narkisim"/>
          <w:rtl/>
        </w:rPr>
        <w:t xml:space="preserve">, ומש"ה ל"מ חזקתו כלל. </w:t>
      </w:r>
      <w:r w:rsidRPr="00741ADA">
        <w:rPr>
          <w:rFonts w:ascii="Narkisim" w:hAnsi="Narkisim" w:cs="Narkisim"/>
          <w:szCs w:val="20"/>
          <w:rtl/>
        </w:rPr>
        <w:t>[וע"ע מג"א (ח יא) וגר"א שם].</w:t>
      </w:r>
    </w:p>
    <w:p w14:paraId="5780738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מהרי"ט</w:t>
      </w:r>
      <w:r w:rsidRPr="00741ADA">
        <w:rPr>
          <w:rFonts w:ascii="Narkisim" w:hAnsi="Narkisim"/>
          <w:rtl/>
        </w:rPr>
        <w:t xml:space="preserve"> (יא,מא, הו' בש"ש ג ט) הביא מדברי הר"ן דל"מ חזקה העשויה להשתנות. ועפ"ז כת' דחזקת קטנות לאו חזקה היא</w:t>
      </w:r>
      <w:r w:rsidRPr="00741ADA">
        <w:rPr>
          <w:rStyle w:val="ac"/>
          <w:rFonts w:ascii="Narkisim" w:hAnsi="Narkisim"/>
          <w:rtl/>
        </w:rPr>
        <w:footnoteReference w:id="1309"/>
      </w:r>
      <w:r w:rsidRPr="00741ADA">
        <w:rPr>
          <w:rFonts w:ascii="Narkisim" w:hAnsi="Narkisim"/>
          <w:rtl/>
        </w:rPr>
        <w:t>, כיון דעשוי להשתנות וסופו לגדול. וה</w:t>
      </w:r>
      <w:r w:rsidRPr="00741ADA">
        <w:rPr>
          <w:rFonts w:ascii="Narkisim" w:hAnsi="Narkisim"/>
          <w:b/>
          <w:bCs/>
          <w:rtl/>
        </w:rPr>
        <w:t>ש"ש</w:t>
      </w:r>
      <w:r w:rsidRPr="00741ADA">
        <w:rPr>
          <w:rFonts w:ascii="Narkisim" w:hAnsi="Narkisim"/>
          <w:rtl/>
        </w:rPr>
        <w:t xml:space="preserve"> (ג יא) דחה דהר"ן איירי דוקא היכא דהוחזק להיות מתמעט לפחות ממ' סאה [ואף שהושלם אח"כ], אבל היכא דהוחזק להיות מימיו מתמעטין וחוסרין והולכין, ועדיין לא נחסר מעולם מהשיעור עדיין יש חזקה</w:t>
      </w:r>
      <w:r w:rsidRPr="00741ADA">
        <w:rPr>
          <w:rStyle w:val="ac"/>
          <w:rFonts w:ascii="Narkisim" w:hAnsi="Narkisim"/>
          <w:rtl/>
        </w:rPr>
        <w:footnoteReference w:id="1310"/>
      </w:r>
      <w:r w:rsidRPr="00741ADA">
        <w:rPr>
          <w:rFonts w:ascii="Narkisim" w:hAnsi="Narkisim"/>
          <w:rtl/>
        </w:rPr>
        <w:t>.</w:t>
      </w:r>
    </w:p>
    <w:p w14:paraId="75DD48E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גר"א</w:t>
      </w:r>
      <w:r w:rsidRPr="00741ADA">
        <w:rPr>
          <w:rFonts w:ascii="Narkisim" w:hAnsi="Narkisim"/>
          <w:rtl/>
        </w:rPr>
        <w:t xml:space="preserve"> (יו"ד רא קיד) ציין [ע"ד הר"ן] לתוס' (כאן ד"ה מי). ולכאורה כוונתו דרגילות לבא בבוקר הוא סברא דהוחזק להשתנות, ומש"ה ל"ש חזקה דמעיקרא כלל.</w:t>
      </w:r>
    </w:p>
    <w:p w14:paraId="4542A29B" w14:textId="77777777" w:rsidR="00620854" w:rsidRPr="00741ADA" w:rsidRDefault="00000000" w:rsidP="00741ADA">
      <w:pPr>
        <w:bidi/>
        <w:rPr>
          <w:rFonts w:ascii="Narkisim" w:hAnsi="Narkisim" w:cs="Narkisim"/>
        </w:rPr>
      </w:pPr>
      <w:r w:rsidRPr="00741ADA">
        <w:rPr>
          <w:rFonts w:ascii="Narkisim" w:hAnsi="Narkisim" w:cs="Narkisim"/>
          <w:u w:val="single"/>
          <w:rtl/>
        </w:rPr>
        <w:t>הוא מוציא מידם בלא ראיה וכו'</w:t>
      </w:r>
      <w:r w:rsidRPr="00741ADA">
        <w:rPr>
          <w:rFonts w:ascii="Narkisim" w:hAnsi="Narkisim" w:cs="Narkisim"/>
          <w:rtl/>
        </w:rPr>
        <w:t>. דמעמידים על חזקת מ"ק [וכדבסמוך]. ה</w:t>
      </w:r>
      <w:r w:rsidRPr="00741ADA">
        <w:rPr>
          <w:rFonts w:ascii="Narkisim" w:hAnsi="Narkisim" w:cs="Narkisim"/>
          <w:b/>
          <w:bCs/>
          <w:rtl/>
        </w:rPr>
        <w:t>תוס' רא"ש</w:t>
      </w:r>
      <w:r w:rsidRPr="00741ADA">
        <w:rPr>
          <w:rFonts w:ascii="Narkisim" w:hAnsi="Narkisim" w:cs="Narkisim"/>
          <w:rtl/>
        </w:rPr>
        <w:t xml:space="preserve"> כת' דאפי' תפסו העמד ממון על חזקתו</w:t>
      </w:r>
      <w:r w:rsidRPr="00741ADA">
        <w:rPr>
          <w:rStyle w:val="ac"/>
          <w:rFonts w:ascii="Narkisim" w:hAnsi="Narkisim" w:cs="Narkisim"/>
          <w:rtl/>
        </w:rPr>
        <w:footnoteReference w:id="1311"/>
      </w:r>
      <w:r w:rsidRPr="00741ADA">
        <w:rPr>
          <w:rFonts w:ascii="Narkisim" w:hAnsi="Narkisim" w:cs="Narkisim"/>
          <w:rtl/>
        </w:rPr>
        <w:t xml:space="preserve">. [וכ"מ </w:t>
      </w:r>
      <w:r w:rsidRPr="00741ADA">
        <w:rPr>
          <w:rFonts w:ascii="Narkisim" w:hAnsi="Narkisim" w:cs="Narkisim"/>
          <w:b/>
          <w:bCs/>
          <w:rtl/>
        </w:rPr>
        <w:t>רש"י</w:t>
      </w:r>
      <w:r w:rsidRPr="00741ADA">
        <w:rPr>
          <w:rFonts w:ascii="Narkisim" w:hAnsi="Narkisim" w:cs="Narkisim"/>
          <w:rtl/>
        </w:rPr>
        <w:t xml:space="preserve"> ו</w:t>
      </w:r>
      <w:r w:rsidRPr="00741ADA">
        <w:rPr>
          <w:rFonts w:ascii="Narkisim" w:hAnsi="Narkisim" w:cs="Narkisim"/>
          <w:b/>
          <w:bCs/>
          <w:rtl/>
        </w:rPr>
        <w:t>תוס</w:t>
      </w:r>
      <w:r w:rsidRPr="00741ADA">
        <w:rPr>
          <w:rFonts w:ascii="Narkisim" w:hAnsi="Narkisim" w:cs="Narkisim"/>
          <w:rtl/>
        </w:rPr>
        <w:t>']. אבל ה</w:t>
      </w:r>
      <w:r w:rsidRPr="00741ADA">
        <w:rPr>
          <w:rFonts w:ascii="Narkisim" w:hAnsi="Narkisim" w:cs="Narkisim"/>
          <w:b/>
          <w:bCs/>
          <w:rtl/>
        </w:rPr>
        <w:t>מאירי</w:t>
      </w:r>
      <w:r w:rsidRPr="00741ADA">
        <w:rPr>
          <w:rFonts w:ascii="Narkisim" w:hAnsi="Narkisim" w:cs="Narkisim"/>
          <w:rtl/>
        </w:rPr>
        <w:t xml:space="preserve"> העמד בקרקע דבחזקת בעליה עומדת עד שיתברר שנשתנה לרשות אחרת. אבל במטלטלין מהני תפיסה בלא עדים, במיגו דלקחתי.</w:t>
      </w:r>
    </w:p>
    <w:p w14:paraId="2864E250" w14:textId="77777777" w:rsidR="00620854" w:rsidRPr="00741ADA" w:rsidRDefault="00000000" w:rsidP="00741ADA">
      <w:pPr>
        <w:pStyle w:val="aa"/>
        <w:bidi/>
        <w:rPr>
          <w:rFonts w:ascii="Narkisim" w:hAnsi="Narkisim"/>
        </w:rPr>
      </w:pPr>
      <w:r w:rsidRPr="00741ADA">
        <w:rPr>
          <w:rFonts w:ascii="Narkisim" w:hAnsi="Narkisim"/>
          <w:u w:val="single"/>
          <w:rtl/>
        </w:rPr>
        <w:t>ע"כ לא קאמר ר' יעקב דא"ל העמד ממון על חזקתו וכו' אבל הכא מי א"ל העמד הגוף על חזקתו</w:t>
      </w:r>
      <w:r w:rsidRPr="00741ADA">
        <w:rPr>
          <w:rFonts w:ascii="Narkisim" w:hAnsi="Narkisim"/>
          <w:rtl/>
        </w:rPr>
        <w:t>. משמע דנח' אי חזקת הגוף עדיף על חזקת הממון. [וע' בסוגיא ב"ב קנג: ובתוס' שם].</w:t>
      </w:r>
    </w:p>
    <w:p w14:paraId="414ACDE9" w14:textId="77777777" w:rsidR="00620854" w:rsidRPr="00741ADA" w:rsidRDefault="00000000" w:rsidP="00741ADA">
      <w:pPr>
        <w:pStyle w:val="aa"/>
        <w:bidi/>
        <w:rPr>
          <w:rFonts w:ascii="Narkisim" w:hAnsi="Narkisim"/>
        </w:rPr>
      </w:pPr>
      <w:r w:rsidRPr="00741ADA">
        <w:rPr>
          <w:rFonts w:ascii="Narkisim" w:hAnsi="Narkisim"/>
          <w:u w:val="single"/>
          <w:rtl/>
        </w:rPr>
        <w:t>שם. אבל הכא מי א"ל העמד הגוף על חזקתו</w:t>
      </w:r>
      <w:r w:rsidRPr="00741ADA">
        <w:rPr>
          <w:rFonts w:ascii="Narkisim" w:hAnsi="Narkisim"/>
          <w:rtl/>
        </w:rPr>
        <w:t>. משמע דחזקת הגוף [בסוגיין] דמי לחזקת ממון [התם]. ויל"ד דחזקת הממון אינו שורש הספק, אלא חזקת ברי או חזקת חולי. והו"ל לדון בסוגיין על חזקת הפנויה.</w:t>
      </w:r>
    </w:p>
    <w:p w14:paraId="6DCA3BFC" w14:textId="77777777" w:rsidR="00620854" w:rsidRPr="00741ADA" w:rsidRDefault="00000000" w:rsidP="00741ADA">
      <w:pPr>
        <w:pStyle w:val="aa"/>
        <w:bidi/>
        <w:rPr>
          <w:rFonts w:ascii="Narkisim" w:hAnsi="Narkisim"/>
        </w:rPr>
      </w:pPr>
      <w:r w:rsidRPr="00741ADA">
        <w:rPr>
          <w:rFonts w:ascii="Narkisim" w:hAnsi="Narkisim"/>
          <w:u w:val="single"/>
          <w:rtl/>
        </w:rPr>
        <w:t>ע"כ ל"ק ר' נתן התם דכו"ע בחזקת בריאים קיימי</w:t>
      </w:r>
      <w:r w:rsidRPr="00741ADA">
        <w:rPr>
          <w:rStyle w:val="ac"/>
          <w:rFonts w:ascii="Narkisim" w:hAnsi="Narkisim"/>
          <w:u w:val="single"/>
          <w:rtl/>
        </w:rPr>
        <w:footnoteReference w:id="1312"/>
      </w:r>
      <w:r w:rsidRPr="00741ADA">
        <w:rPr>
          <w:rFonts w:ascii="Narkisim" w:hAnsi="Narkisim"/>
          <w:u w:val="single"/>
          <w:rtl/>
        </w:rPr>
        <w:t xml:space="preserve"> וכו'</w:t>
      </w:r>
      <w:r w:rsidRPr="00741ADA">
        <w:rPr>
          <w:rFonts w:ascii="Narkisim" w:hAnsi="Narkisim"/>
          <w:rtl/>
        </w:rPr>
        <w:t xml:space="preserve">. </w:t>
      </w:r>
      <w:r w:rsidRPr="00741ADA">
        <w:rPr>
          <w:rFonts w:ascii="Narkisim" w:hAnsi="Narkisim"/>
          <w:b/>
          <w:bCs/>
          <w:rtl/>
        </w:rPr>
        <w:t>רבינו יונה</w:t>
      </w:r>
      <w:r w:rsidRPr="00741ADA">
        <w:rPr>
          <w:rFonts w:ascii="Narkisim" w:hAnsi="Narkisim"/>
          <w:rtl/>
        </w:rPr>
        <w:t xml:space="preserve"> (ב"ב קנג:) העתיק דרובא בחזקת בריאים הוו קיימי.</w:t>
      </w:r>
    </w:p>
    <w:p w14:paraId="026C124F" w14:textId="77777777" w:rsidR="00620854" w:rsidRPr="00741ADA" w:rsidRDefault="00000000" w:rsidP="00741ADA">
      <w:pPr>
        <w:pStyle w:val="a8"/>
        <w:bidi/>
        <w:rPr>
          <w:rFonts w:ascii="Narkisim" w:hAnsi="Narkisim"/>
        </w:rPr>
      </w:pPr>
      <w:r w:rsidRPr="00741ADA">
        <w:rPr>
          <w:rFonts w:ascii="Narkisim" w:hAnsi="Narkisim"/>
          <w:rtl/>
        </w:rPr>
        <w:t>וביאר דמעיקרא ס"ד דר' נתן משום חזקה דהשתא לחוד, דאי משום בחזקה בריאים אין הולכים בממון אחר הרוב. וס"ד דההוא טעמא לא הוה מסייע כלל להוציא ממון, וע"כ דאזלינן בתר השתא לחוד [אף בלא סיוע רוב או חזקה]. ודחיית הגמ' דרוב מהני להצטרף לחזקה דהשתא להוצאת ממון, דאזלינן בתר השתא לחוד. אף דאין הולכין בממון אחר הרוב.</w:t>
      </w:r>
    </w:p>
    <w:p w14:paraId="07071993" w14:textId="77777777" w:rsidR="00620854" w:rsidRPr="00741ADA" w:rsidRDefault="00000000" w:rsidP="00741ADA">
      <w:pPr>
        <w:pStyle w:val="a8"/>
        <w:bidi/>
        <w:rPr>
          <w:rFonts w:ascii="Narkisim" w:hAnsi="Narkisim"/>
        </w:rPr>
      </w:pPr>
      <w:r w:rsidRPr="00741ADA">
        <w:rPr>
          <w:rFonts w:ascii="Narkisim" w:hAnsi="Narkisim"/>
          <w:rtl/>
        </w:rPr>
        <w:t>ועד"ז הק' ה</w:t>
      </w:r>
      <w:r w:rsidRPr="00741ADA">
        <w:rPr>
          <w:rFonts w:ascii="Narkisim" w:hAnsi="Narkisim"/>
          <w:b/>
          <w:bCs/>
          <w:rtl/>
        </w:rPr>
        <w:t>פנ"י</w:t>
      </w:r>
      <w:r w:rsidRPr="00741ADA">
        <w:rPr>
          <w:rFonts w:ascii="Narkisim" w:hAnsi="Narkisim"/>
          <w:rtl/>
        </w:rPr>
        <w:t xml:space="preserve"> דקאי הכא לשמואל דס"ל אין הולכין בממון אחר הרוב, ומה מהני דבחזקת בריאים קיימי. [ולא נחית לסברת ר' יונה דמהני צירוף רוב וחזקה, וע"ע קוב"ש ב"ב תקס]. ותי' ד'כולי עלמא' עדיף מרוב. ועוד תי' דודאי ראו פעם את הנותן שהוא עצמו היה בריא, ומש"ה עדיף משאר רוב.</w:t>
      </w:r>
    </w:p>
    <w:p w14:paraId="366CCAB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(אה"ע פ א) כת' דסברת הגמ' כיון דהשתא הוא בריא לא מספקינן כלל שהיה חולה, והמתנה בחזקתו</w:t>
      </w:r>
      <w:r w:rsidRPr="00741ADA">
        <w:rPr>
          <w:rStyle w:val="ac"/>
          <w:rFonts w:ascii="Narkisim" w:hAnsi="Narkisim"/>
          <w:rtl/>
        </w:rPr>
        <w:footnoteReference w:id="1313"/>
      </w:r>
      <w:r w:rsidRPr="00741ADA">
        <w:rPr>
          <w:rFonts w:ascii="Narkisim" w:hAnsi="Narkisim"/>
          <w:rtl/>
        </w:rPr>
        <w:t xml:space="preserve"> ולא נתעורר בו ספק כלל.</w:t>
      </w:r>
    </w:p>
    <w:p w14:paraId="06A97C55"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(ב"ב קנג: ד"ה כמאן, וכן רשב"ם שם קנד. סוד"ה ר"מ) פסקו כר' נתן דאזלינן בתר חזקה דהשתא. אבל ה</w:t>
      </w:r>
      <w:r w:rsidRPr="00741ADA">
        <w:rPr>
          <w:rFonts w:ascii="Narkisim" w:hAnsi="Narkisim" w:cs="Narkisim"/>
          <w:b/>
          <w:bCs/>
          <w:rtl/>
        </w:rPr>
        <w:t xml:space="preserve">רי"ף </w:t>
      </w:r>
      <w:r w:rsidRPr="00741ADA">
        <w:rPr>
          <w:rFonts w:ascii="Narkisim" w:hAnsi="Narkisim" w:cs="Narkisim"/>
          <w:rtl/>
        </w:rPr>
        <w:t>(ב"ב עב. בדה"ס) וה</w:t>
      </w:r>
      <w:r w:rsidRPr="00741ADA">
        <w:rPr>
          <w:rFonts w:ascii="Narkisim" w:hAnsi="Narkisim" w:cs="Narkisim"/>
          <w:b/>
          <w:bCs/>
          <w:rtl/>
        </w:rPr>
        <w:t>פוסקים</w:t>
      </w:r>
      <w:r w:rsidRPr="00741ADA">
        <w:rPr>
          <w:rFonts w:ascii="Narkisim" w:hAnsi="Narkisim" w:cs="Narkisim"/>
          <w:rtl/>
        </w:rPr>
        <w:t xml:space="preserve"> (רמב"ם זכיה ח כז, שו"ע חו"מ רנא ב) פסקו כר' יעקב.</w:t>
      </w:r>
    </w:p>
    <w:p w14:paraId="2F13735D"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מרדכי</w:t>
      </w:r>
      <w:r w:rsidRPr="00741ADA">
        <w:rPr>
          <w:rFonts w:ascii="Narkisim" w:hAnsi="Narkisim"/>
          <w:rtl/>
        </w:rPr>
        <w:t xml:space="preserve"> (ב"ב תרכא, הו' ברמ"א חו"מ שלה א) פסק דחזקה דהשתא מהני להוציא ממון</w:t>
      </w:r>
      <w:r w:rsidRPr="00741ADA">
        <w:rPr>
          <w:rStyle w:val="ac"/>
          <w:rFonts w:ascii="Narkisim" w:hAnsi="Narkisim"/>
          <w:rtl/>
        </w:rPr>
        <w:footnoteReference w:id="1314"/>
      </w:r>
      <w:r w:rsidRPr="00741ADA">
        <w:rPr>
          <w:rFonts w:ascii="Narkisim" w:hAnsi="Narkisim"/>
          <w:rtl/>
        </w:rPr>
        <w:t>, וכר' נתן</w:t>
      </w:r>
      <w:r w:rsidRPr="00741ADA">
        <w:rPr>
          <w:rStyle w:val="ac"/>
          <w:rFonts w:ascii="Narkisim" w:hAnsi="Narkisim"/>
          <w:rtl/>
        </w:rPr>
        <w:footnoteReference w:id="1315"/>
      </w:r>
      <w:r w:rsidRPr="00741ADA">
        <w:rPr>
          <w:rFonts w:ascii="Narkisim" w:hAnsi="Narkisim"/>
          <w:rtl/>
        </w:rPr>
        <w:t>.</w:t>
      </w:r>
    </w:p>
    <w:p w14:paraId="183D9041" w14:textId="77777777" w:rsidR="00620854" w:rsidRPr="00741ADA" w:rsidRDefault="00000000" w:rsidP="00741ADA">
      <w:pPr>
        <w:bidi/>
        <w:rPr>
          <w:rFonts w:ascii="Narkisim" w:hAnsi="Narkisim" w:cs="Narkisim"/>
        </w:rPr>
      </w:pPr>
      <w:r w:rsidRPr="00741ADA">
        <w:rPr>
          <w:rFonts w:ascii="Narkisim" w:hAnsi="Narkisim" w:cs="Narkisim"/>
          <w:u w:val="single"/>
          <w:rtl/>
        </w:rPr>
        <w:t>כאן במכחשתו</w:t>
      </w:r>
      <w:r w:rsidRPr="00741ADA">
        <w:rPr>
          <w:rStyle w:val="ac"/>
          <w:rFonts w:ascii="Narkisim" w:hAnsi="Narkisim" w:cs="Narkisim"/>
          <w:rtl/>
        </w:rPr>
        <w:footnoteReference w:id="1316"/>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מכחשת לאב, ואומרת בגרתי מאתמול. וצ"ב מדין מה נאמנת באמירה דידה.</w:t>
      </w:r>
    </w:p>
    <w:p w14:paraId="0CD3BC7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(קכד יז) כת' דאין לומר דהכא מהני עד א' לברר למי מקודשת [שהרי ממ"נ מקודשת], וע"ד הא דאי' (לעיל סג:, עי"ש בר"ן) דהתם מאורע מסופק והעד מברר, אבל הכא יש ב' מאורעות. ועד א' אינו נאמן על כל א' מהם.</w:t>
      </w:r>
    </w:p>
    <w:p w14:paraId="31F1290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ו</w:t>
      </w:r>
      <w:r w:rsidRPr="00741ADA">
        <w:rPr>
          <w:rFonts w:ascii="Narkisim" w:hAnsi="Narkisim"/>
          <w:b/>
          <w:bCs/>
          <w:rtl/>
        </w:rPr>
        <w:t>חזו"א</w:t>
      </w:r>
      <w:r w:rsidRPr="00741ADA">
        <w:rPr>
          <w:rFonts w:ascii="Narkisim" w:hAnsi="Narkisim"/>
          <w:rtl/>
        </w:rPr>
        <w:t xml:space="preserve"> כת' דהוה משום טענת ברי, שנאמנת על עצמה</w:t>
      </w:r>
      <w:r w:rsidRPr="00741ADA">
        <w:rPr>
          <w:rStyle w:val="ac"/>
          <w:rFonts w:ascii="Narkisim" w:hAnsi="Narkisim"/>
          <w:rtl/>
        </w:rPr>
        <w:footnoteReference w:id="1317"/>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חזו"א</w:t>
      </w:r>
      <w:r w:rsidRPr="00741ADA">
        <w:rPr>
          <w:rFonts w:ascii="Narkisim" w:hAnsi="Narkisim"/>
          <w:szCs w:val="20"/>
          <w:rtl/>
        </w:rPr>
        <w:t xml:space="preserve"> ביאר דעושים את הטענה סניף לשאר החזקות</w:t>
      </w:r>
      <w:r w:rsidRPr="00741ADA">
        <w:rPr>
          <w:rFonts w:ascii="Narkisim" w:hAnsi="Narkisim"/>
          <w:rtl/>
        </w:rPr>
        <w:t>.</w:t>
      </w:r>
    </w:p>
    <w:p w14:paraId="0BC07DB7"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רמ"ה</w:t>
      </w:r>
      <w:r w:rsidRPr="00741ADA">
        <w:rPr>
          <w:rFonts w:ascii="Narkisim" w:hAnsi="Narkisim"/>
          <w:rtl/>
        </w:rPr>
        <w:t xml:space="preserve"> כת' דאיהי קים לה במילתא טפי.</w:t>
      </w:r>
    </w:p>
    <w:p w14:paraId="72A38C7A"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 xml:space="preserve">חלק"מ </w:t>
      </w:r>
      <w:r w:rsidRPr="00741ADA">
        <w:rPr>
          <w:rFonts w:ascii="Narkisim" w:hAnsi="Narkisim"/>
          <w:rtl/>
        </w:rPr>
        <w:t>(לז ד) נסתפק היכא דטוענת ברי שהגיעו סימנים אח"כ [ומודה לאביה, ולא מכחשת], האם נאמנת שמקודשת בקידושי אביה.</w:t>
      </w:r>
    </w:p>
    <w:p w14:paraId="07510A9A" w14:textId="77777777" w:rsidR="00620854" w:rsidRPr="00741ADA" w:rsidRDefault="00000000" w:rsidP="00741ADA">
      <w:pPr>
        <w:pStyle w:val="aa"/>
        <w:bidi/>
        <w:rPr>
          <w:rFonts w:ascii="Narkisim" w:hAnsi="Narkisim"/>
        </w:rPr>
      </w:pPr>
      <w:r w:rsidRPr="00741ADA">
        <w:rPr>
          <w:rFonts w:ascii="Narkisim" w:hAnsi="Narkisim"/>
          <w:u w:val="single"/>
          <w:rtl/>
        </w:rPr>
        <w:t>והילכתא כוותיה דרב</w:t>
      </w:r>
      <w:r w:rsidRPr="00741ADA">
        <w:rPr>
          <w:rFonts w:ascii="Narkisim" w:hAnsi="Narkisim"/>
          <w:rtl/>
        </w:rPr>
        <w:t xml:space="preserve">. דעת רוב </w:t>
      </w:r>
      <w:r w:rsidRPr="00741ADA">
        <w:rPr>
          <w:rFonts w:ascii="Narkisim" w:hAnsi="Narkisim"/>
          <w:b/>
          <w:bCs/>
          <w:rtl/>
        </w:rPr>
        <w:t>ראשונים</w:t>
      </w:r>
      <w:r w:rsidRPr="00741ADA">
        <w:rPr>
          <w:rFonts w:ascii="Narkisim" w:hAnsi="Narkisim"/>
          <w:rtl/>
        </w:rPr>
        <w:t xml:space="preserve"> דקי"ל כרב אפי' כשאין מכחשתו. אבל ה</w:t>
      </w:r>
      <w:r w:rsidRPr="00741ADA">
        <w:rPr>
          <w:rFonts w:ascii="Narkisim" w:hAnsi="Narkisim"/>
          <w:b/>
          <w:bCs/>
          <w:rtl/>
        </w:rPr>
        <w:t>רמ"ה</w:t>
      </w:r>
      <w:r w:rsidRPr="00741ADA">
        <w:rPr>
          <w:rFonts w:ascii="Narkisim" w:hAnsi="Narkisim"/>
          <w:rtl/>
        </w:rPr>
        <w:t xml:space="preserve"> כת' דקי"ל כרב דוקא מכחשתו.</w:t>
      </w:r>
    </w:p>
    <w:p w14:paraId="4B10672C" w14:textId="77777777" w:rsidR="00620854" w:rsidRPr="00741ADA" w:rsidRDefault="00000000" w:rsidP="00741ADA">
      <w:pPr>
        <w:pStyle w:val="2"/>
        <w:bidi/>
        <w:rPr>
          <w:rFonts w:ascii="Narkisim" w:hAnsi="Narkisim"/>
        </w:rPr>
      </w:pPr>
      <w:r w:rsidRPr="00741ADA">
        <w:rPr>
          <w:rFonts w:ascii="Narkisim" w:hAnsi="Narkisim"/>
          <w:rtl/>
        </w:rPr>
        <w:t>מביא ראיה על הבנים</w:t>
      </w:r>
    </w:p>
    <w:p w14:paraId="4F52E9C9" w14:textId="77777777" w:rsidR="00620854" w:rsidRPr="00741ADA" w:rsidRDefault="00000000" w:rsidP="00741ADA">
      <w:pPr>
        <w:bidi/>
        <w:rPr>
          <w:rFonts w:ascii="Narkisim" w:hAnsi="Narkisim" w:cs="Narkisim"/>
        </w:rPr>
      </w:pPr>
      <w:r w:rsidRPr="00741ADA">
        <w:rPr>
          <w:rFonts w:ascii="Narkisim" w:hAnsi="Narkisim" w:cs="Narkisim"/>
          <w:u w:val="single"/>
          <w:rtl/>
        </w:rPr>
        <w:t>אי"צ להביא ראיה על האשה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שהיא מיוחסת, שכבר בדקוה כשנשאת. והראשונים הק' דלרבנן (לעיל עו:) כל המשפחות בחזקת כשרות. וב</w:t>
      </w:r>
      <w:r w:rsidRPr="00741ADA">
        <w:rPr>
          <w:rFonts w:ascii="Narkisim" w:hAnsi="Narkisim" w:cs="Narkisim"/>
          <w:b/>
          <w:bCs/>
          <w:rtl/>
        </w:rPr>
        <w:t>תוס' ריה"ז</w:t>
      </w:r>
      <w:r w:rsidRPr="00741ADA">
        <w:rPr>
          <w:rFonts w:ascii="Narkisim" w:hAnsi="Narkisim" w:cs="Narkisim"/>
          <w:rtl/>
        </w:rPr>
        <w:t xml:space="preserve"> כת' דעפ"ז מתני' כר' מאיר (לעיל עו:) דצריך בדיקת אמהות.</w:t>
      </w:r>
    </w:p>
    <w:p w14:paraId="3ADFA5F4" w14:textId="77777777" w:rsidR="00620854" w:rsidRPr="00741ADA" w:rsidRDefault="00000000" w:rsidP="00741ADA">
      <w:pPr>
        <w:pStyle w:val="a7"/>
        <w:bidi/>
        <w:rPr>
          <w:rFonts w:ascii="Narkisim" w:hAnsi="Narkisim"/>
        </w:rPr>
      </w:pPr>
      <w:r w:rsidRPr="00741ADA">
        <w:rPr>
          <w:rFonts w:ascii="Narkisim" w:hAnsi="Narkisim"/>
          <w:rtl/>
        </w:rPr>
        <w:t>ועוד כת' ה</w:t>
      </w:r>
      <w:r w:rsidRPr="00741ADA">
        <w:rPr>
          <w:rFonts w:ascii="Narkisim" w:hAnsi="Narkisim"/>
          <w:b/>
          <w:bCs/>
          <w:rtl/>
        </w:rPr>
        <w:t>ר"ן</w:t>
      </w:r>
      <w:r w:rsidRPr="00741ADA">
        <w:rPr>
          <w:rFonts w:ascii="Narkisim" w:hAnsi="Narkisim"/>
          <w:rtl/>
        </w:rPr>
        <w:t xml:space="preserve"> דבמשנה משמע [כדעת הרמב"ן לעיל עו:] דכהן צריך לבדוק משום חשש חללות</w:t>
      </w:r>
      <w:r w:rsidRPr="00741ADA">
        <w:rPr>
          <w:rStyle w:val="ac"/>
          <w:rFonts w:ascii="Narkisim" w:hAnsi="Narkisim"/>
          <w:rtl/>
        </w:rPr>
        <w:footnoteReference w:id="1318"/>
      </w:r>
      <w:r w:rsidRPr="00741ADA">
        <w:rPr>
          <w:rFonts w:ascii="Narkisim" w:hAnsi="Narkisim"/>
          <w:rtl/>
        </w:rPr>
        <w:t>, ואף לרבנן. וה</w:t>
      </w:r>
      <w:r w:rsidRPr="00741ADA">
        <w:rPr>
          <w:rFonts w:ascii="Narkisim" w:hAnsi="Narkisim"/>
          <w:b/>
          <w:bCs/>
          <w:rtl/>
        </w:rPr>
        <w:t>ר"ן</w:t>
      </w:r>
      <w:r w:rsidRPr="00741ADA">
        <w:rPr>
          <w:rFonts w:ascii="Narkisim" w:hAnsi="Narkisim"/>
          <w:rtl/>
        </w:rPr>
        <w:t xml:space="preserve"> הק' לסוברים (תוס' ושא"ר עו.) דלרבנן אף כהן אי"צ לבדוק, א"כ מה הנידון כאן על האשה. וכת' דאפשר דה"מ כשיש חזקת משפחה. אבל היכא דלא ידעינן משפחתה ודאי צריך בדיקה. וכ"כ </w:t>
      </w:r>
      <w:r w:rsidRPr="00741ADA">
        <w:rPr>
          <w:rFonts w:ascii="Narkisim" w:hAnsi="Narkisim"/>
          <w:b/>
          <w:bCs/>
          <w:rtl/>
        </w:rPr>
        <w:t>ה"ה</w:t>
      </w:r>
      <w:r w:rsidRPr="00741ADA">
        <w:rPr>
          <w:rFonts w:ascii="Narkisim" w:hAnsi="Narkisim"/>
          <w:rtl/>
        </w:rPr>
        <w:t xml:space="preserve"> (כ ה). </w:t>
      </w:r>
      <w:r w:rsidRPr="00741ADA">
        <w:rPr>
          <w:rFonts w:ascii="Narkisim" w:hAnsi="Narkisim"/>
          <w:szCs w:val="20"/>
          <w:rtl/>
        </w:rPr>
        <w:t>וכ"כ ה</w:t>
      </w:r>
      <w:r w:rsidRPr="00741ADA">
        <w:rPr>
          <w:rFonts w:ascii="Narkisim" w:hAnsi="Narkisim"/>
          <w:b/>
          <w:bCs/>
          <w:szCs w:val="20"/>
          <w:rtl/>
        </w:rPr>
        <w:t>תוס' ריה"ז</w:t>
      </w:r>
      <w:r w:rsidRPr="00741ADA">
        <w:rPr>
          <w:rFonts w:ascii="Narkisim" w:hAnsi="Narkisim"/>
          <w:szCs w:val="20"/>
          <w:rtl/>
        </w:rPr>
        <w:t xml:space="preserve"> דבנשא אשה במדינה"י אין אנו יודעים משפחתה, ואין לאשה חזקת כשרות. ומש"ה להשיא הבנים צריך ראיה</w:t>
      </w:r>
      <w:r w:rsidRPr="00741ADA">
        <w:rPr>
          <w:rStyle w:val="ac"/>
          <w:rFonts w:ascii="Narkisim" w:hAnsi="Narkisim"/>
          <w:rtl/>
        </w:rPr>
        <w:footnoteReference w:id="1319"/>
      </w:r>
      <w:r w:rsidRPr="00741ADA">
        <w:rPr>
          <w:rFonts w:ascii="Narkisim" w:hAnsi="Narkisim"/>
          <w:rtl/>
        </w:rPr>
        <w:t>.</w:t>
      </w:r>
    </w:p>
    <w:p w14:paraId="30EE44A1" w14:textId="77777777" w:rsidR="00620854" w:rsidRPr="00741ADA" w:rsidRDefault="00000000" w:rsidP="00741ADA">
      <w:pPr>
        <w:bidi/>
        <w:rPr>
          <w:rFonts w:ascii="Narkisim" w:hAnsi="Narkisim" w:cs="Narkisim"/>
        </w:rPr>
      </w:pPr>
      <w:r w:rsidRPr="00741ADA">
        <w:rPr>
          <w:rFonts w:ascii="Narkisim" w:hAnsi="Narkisim" w:cs="Narkisim"/>
          <w:rtl/>
        </w:rPr>
        <w:t xml:space="preserve">אמנם דעת </w:t>
      </w:r>
      <w:r w:rsidRPr="00741ADA">
        <w:rPr>
          <w:rFonts w:ascii="Narkisim" w:hAnsi="Narkisim" w:cs="Narkisim"/>
          <w:b/>
          <w:bCs/>
          <w:rtl/>
        </w:rPr>
        <w:t>ר"ת</w:t>
      </w:r>
      <w:r w:rsidRPr="00741ADA">
        <w:rPr>
          <w:rFonts w:ascii="Narkisim" w:hAnsi="Narkisim" w:cs="Narkisim"/>
          <w:rtl/>
        </w:rPr>
        <w:t xml:space="preserve"> </w:t>
      </w:r>
      <w:r w:rsidRPr="00741ADA">
        <w:rPr>
          <w:rFonts w:ascii="Narkisim" w:hAnsi="Narkisim" w:cs="Narkisim"/>
          <w:szCs w:val="20"/>
          <w:rtl/>
        </w:rPr>
        <w:t xml:space="preserve">(תוס' כתובות כה:, וכ"מ </w:t>
      </w:r>
      <w:r w:rsidRPr="00741ADA">
        <w:rPr>
          <w:rFonts w:ascii="Narkisim" w:hAnsi="Narkisim" w:cs="Narkisim"/>
          <w:b/>
          <w:bCs/>
          <w:szCs w:val="20"/>
          <w:rtl/>
        </w:rPr>
        <w:t>תוס</w:t>
      </w:r>
      <w:r w:rsidRPr="00741ADA">
        <w:rPr>
          <w:rFonts w:ascii="Narkisim" w:hAnsi="Narkisim" w:cs="Narkisim"/>
          <w:szCs w:val="20"/>
          <w:rtl/>
        </w:rPr>
        <w:t>' לעיל עו.)</w:t>
      </w:r>
      <w:r w:rsidRPr="00741ADA">
        <w:rPr>
          <w:rFonts w:ascii="Narkisim" w:hAnsi="Narkisim" w:cs="Narkisim"/>
          <w:rtl/>
        </w:rPr>
        <w:t xml:space="preserve"> דאפי' אין משפחתה ידועה אי"צ להביא ראיה. ו</w:t>
      </w:r>
      <w:r w:rsidRPr="00741ADA">
        <w:rPr>
          <w:rFonts w:ascii="Narkisim" w:hAnsi="Narkisim" w:cs="Narkisim"/>
          <w:b/>
          <w:bCs/>
          <w:rtl/>
        </w:rPr>
        <w:t>ה"ה</w:t>
      </w:r>
      <w:r w:rsidRPr="00741ADA">
        <w:rPr>
          <w:rFonts w:ascii="Narkisim" w:hAnsi="Narkisim" w:cs="Narkisim"/>
          <w:rtl/>
        </w:rPr>
        <w:t xml:space="preserve"> </w:t>
      </w:r>
      <w:r w:rsidRPr="00741ADA">
        <w:rPr>
          <w:rFonts w:ascii="Narkisim" w:hAnsi="Narkisim" w:cs="Narkisim"/>
          <w:szCs w:val="20"/>
          <w:rtl/>
        </w:rPr>
        <w:t>(כ ה)</w:t>
      </w:r>
      <w:r w:rsidRPr="00741ADA">
        <w:rPr>
          <w:rFonts w:ascii="Narkisim" w:hAnsi="Narkisim" w:cs="Narkisim"/>
          <w:rtl/>
        </w:rPr>
        <w:t xml:space="preserve"> הביא בשם </w:t>
      </w:r>
      <w:r w:rsidRPr="00741ADA">
        <w:rPr>
          <w:rFonts w:ascii="Narkisim" w:hAnsi="Narkisim" w:cs="Narkisim"/>
          <w:b/>
          <w:bCs/>
          <w:rtl/>
        </w:rPr>
        <w:t>יש מן המפרשים</w:t>
      </w:r>
      <w:r w:rsidRPr="00741ADA">
        <w:rPr>
          <w:rFonts w:ascii="Narkisim" w:hAnsi="Narkisim" w:cs="Narkisim"/>
          <w:rtl/>
        </w:rPr>
        <w:t xml:space="preserve"> דה"נ הנידון במשנה לענין להעלות לדוכן וכדו', כדי שתהא משפחתו בדוקה. </w:t>
      </w:r>
      <w:r w:rsidRPr="00741ADA">
        <w:rPr>
          <w:rFonts w:ascii="Narkisim" w:hAnsi="Narkisim" w:cs="Narkisim"/>
          <w:szCs w:val="20"/>
          <w:rtl/>
        </w:rPr>
        <w:t>[והו' בתוי"ט]</w:t>
      </w:r>
      <w:r w:rsidRPr="00741ADA">
        <w:rPr>
          <w:rFonts w:ascii="Narkisim" w:hAnsi="Narkisim" w:cs="Narkisim"/>
          <w:rtl/>
        </w:rPr>
        <w:t>.</w:t>
      </w:r>
    </w:p>
    <w:p w14:paraId="3FCB96CD" w14:textId="77777777" w:rsidR="00620854" w:rsidRPr="00741ADA" w:rsidRDefault="00000000" w:rsidP="00741ADA">
      <w:pPr>
        <w:pStyle w:val="a7"/>
        <w:bidi/>
        <w:rPr>
          <w:rFonts w:ascii="Narkisim" w:hAnsi="Narkisim"/>
        </w:rPr>
      </w:pPr>
      <w:r w:rsidRPr="00741ADA">
        <w:rPr>
          <w:rFonts w:ascii="Narkisim" w:hAnsi="Narkisim"/>
          <w:rtl/>
        </w:rPr>
        <w:t xml:space="preserve">אך </w:t>
      </w:r>
      <w:r w:rsidRPr="00741ADA">
        <w:rPr>
          <w:rFonts w:ascii="Narkisim" w:hAnsi="Narkisim"/>
          <w:b/>
          <w:bCs/>
          <w:rtl/>
        </w:rPr>
        <w:t>תוס</w:t>
      </w:r>
      <w:r w:rsidRPr="00741ADA">
        <w:rPr>
          <w:rFonts w:ascii="Narkisim" w:hAnsi="Narkisim"/>
          <w:rtl/>
        </w:rPr>
        <w:t>' (כתובות כה:) הק' דבגמ' (בסמוך) מבואר דאינו מאכילו בתרומה. ותי' דסוגיין כר' יהודה דאין מעלין לתרומה ע"פ עד א'. [כיון דמעלין מתרומה ליוחסין].</w:t>
      </w:r>
    </w:p>
    <w:p w14:paraId="006506CD" w14:textId="77777777" w:rsidR="00620854" w:rsidRPr="00741ADA" w:rsidRDefault="00000000" w:rsidP="00741ADA">
      <w:pPr>
        <w:bidi/>
        <w:rPr>
          <w:rFonts w:ascii="Narkisim" w:hAnsi="Narkisim" w:cs="Narkisim"/>
        </w:rPr>
      </w:pPr>
      <w:r w:rsidRPr="00741ADA">
        <w:rPr>
          <w:rFonts w:ascii="Narkisim" w:hAnsi="Narkisim" w:cs="Narkisim"/>
          <w:u w:val="single"/>
          <w:rtl/>
        </w:rPr>
        <w:t>מביא ראיה על הבנים וכו'</w:t>
      </w:r>
      <w:r w:rsidRPr="00741ADA">
        <w:rPr>
          <w:rFonts w:ascii="Narkisim" w:hAnsi="Narkisim" w:cs="Narkisim"/>
          <w:rtl/>
        </w:rPr>
        <w:t>. ה</w:t>
      </w:r>
      <w:r w:rsidRPr="00741ADA">
        <w:rPr>
          <w:rFonts w:ascii="Narkisim" w:hAnsi="Narkisim" w:cs="Narkisim"/>
          <w:b/>
          <w:bCs/>
          <w:rtl/>
        </w:rPr>
        <w:t>תוי"ט</w:t>
      </w:r>
      <w:r w:rsidRPr="00741ADA">
        <w:rPr>
          <w:rFonts w:ascii="Narkisim" w:hAnsi="Narkisim" w:cs="Narkisim"/>
          <w:rtl/>
        </w:rPr>
        <w:t xml:space="preserve"> כת' דאף לדעת ר' יהודה (עח:) דנאמן מדין יכיר לפוסלו, וכ"ש להכשירו. מ"מ מעלה עשו ביוחסין שלא להאמינו.</w:t>
      </w:r>
    </w:p>
    <w:p w14:paraId="3EC28F2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דנו דקו' דתלי במח' ראשונים (הו' לעיל עד. ועח:) האם נאמן מדין יכיר רק על מי שידוע שהוא בנו [להעיד שהוא פסול או כשר], או אף במי שאינו מוחזק כבנו.</w:t>
      </w:r>
    </w:p>
    <w:p w14:paraId="48FAE393" w14:textId="77777777" w:rsidR="00620854" w:rsidRPr="00741ADA" w:rsidRDefault="00000000" w:rsidP="00741ADA">
      <w:pPr>
        <w:pStyle w:val="aa"/>
        <w:bidi/>
        <w:rPr>
          <w:rFonts w:ascii="Narkisim" w:hAnsi="Narkisim"/>
        </w:rPr>
      </w:pPr>
      <w:r w:rsidRPr="00741ADA">
        <w:rPr>
          <w:rFonts w:ascii="Narkisim" w:hAnsi="Narkisim"/>
          <w:u w:val="single"/>
          <w:rtl/>
        </w:rPr>
        <w:t>רש"י ד"ה באשה אחת</w:t>
      </w:r>
      <w:r w:rsidRPr="00741ADA">
        <w:rPr>
          <w:rFonts w:ascii="Narkisim" w:hAnsi="Narkisim"/>
          <w:rtl/>
        </w:rPr>
        <w:t xml:space="preserve">. אבל אמר ב' נשים וכו'. </w:t>
      </w:r>
      <w:r w:rsidRPr="00741ADA">
        <w:rPr>
          <w:rFonts w:ascii="Narkisim" w:hAnsi="Narkisim"/>
          <w:b/>
          <w:bCs/>
          <w:rtl/>
        </w:rPr>
        <w:t>רע"א</w:t>
      </w:r>
      <w:r w:rsidRPr="00741ADA">
        <w:rPr>
          <w:rFonts w:ascii="Narkisim" w:hAnsi="Narkisim"/>
          <w:rtl/>
        </w:rPr>
        <w:t xml:space="preserve"> וה</w:t>
      </w:r>
      <w:r w:rsidRPr="00741ADA">
        <w:rPr>
          <w:rFonts w:ascii="Narkisim" w:hAnsi="Narkisim"/>
          <w:b/>
          <w:bCs/>
          <w:rtl/>
        </w:rPr>
        <w:t>בית מאיר</w:t>
      </w:r>
      <w:r w:rsidRPr="00741ADA">
        <w:rPr>
          <w:rFonts w:ascii="Narkisim" w:hAnsi="Narkisim"/>
          <w:rtl/>
        </w:rPr>
        <w:t xml:space="preserve"> וה</w:t>
      </w:r>
      <w:r w:rsidRPr="00741ADA">
        <w:rPr>
          <w:rFonts w:ascii="Narkisim" w:hAnsi="Narkisim"/>
          <w:b/>
          <w:bCs/>
          <w:rtl/>
        </w:rPr>
        <w:t>רש"ש</w:t>
      </w:r>
      <w:r w:rsidRPr="00741ADA">
        <w:rPr>
          <w:rFonts w:ascii="Narkisim" w:hAnsi="Narkisim"/>
          <w:rtl/>
        </w:rPr>
        <w:t xml:space="preserve"> הק' שיהא נאמן במיגו שלא היה אומר שהיא אשה אחרת. וצ"ע.</w:t>
      </w:r>
    </w:p>
    <w:p w14:paraId="5BF951C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הביא דה</w:t>
      </w:r>
      <w:r w:rsidRPr="00741ADA">
        <w:rPr>
          <w:rFonts w:ascii="Narkisim" w:hAnsi="Narkisim"/>
          <w:b/>
          <w:bCs/>
          <w:rtl/>
        </w:rPr>
        <w:t>רמב"ם</w:t>
      </w:r>
      <w:r w:rsidRPr="00741ADA">
        <w:rPr>
          <w:rFonts w:ascii="Narkisim" w:hAnsi="Narkisim"/>
          <w:rtl/>
        </w:rPr>
        <w:t xml:space="preserve"> (איסו"ב כ ז) כת' דאם בא בשתי נשים כו'. וכת' דאולי אף לרש"י איירי שיש עדים שהיתה לו אשה אחרת ומתה. וביאר דדעת רש"י דאם בא בב' נשים, לא חיישי' שידבקו באחרת כשאמם קיימת.</w:t>
      </w:r>
    </w:p>
    <w:p w14:paraId="06C3DF52" w14:textId="77777777" w:rsidR="00620854" w:rsidRPr="00741ADA" w:rsidRDefault="00000000" w:rsidP="00741ADA">
      <w:pPr>
        <w:pStyle w:val="3"/>
        <w:bidi/>
        <w:rPr>
          <w:rFonts w:ascii="Narkisim" w:hAnsi="Narkisim"/>
        </w:rPr>
      </w:pPr>
      <w:r w:rsidRPr="00741ADA">
        <w:rPr>
          <w:rFonts w:ascii="Narkisim" w:hAnsi="Narkisim"/>
          <w:rtl/>
        </w:rPr>
        <w:t>דף פ.</w:t>
      </w:r>
    </w:p>
    <w:p w14:paraId="235B08F5" w14:textId="77777777" w:rsidR="00620854" w:rsidRPr="00741ADA" w:rsidRDefault="00000000" w:rsidP="00741ADA">
      <w:pPr>
        <w:bidi/>
        <w:rPr>
          <w:rFonts w:ascii="Narkisim" w:hAnsi="Narkisim" w:cs="Narkisim"/>
        </w:rPr>
      </w:pPr>
      <w:r w:rsidRPr="00741ADA">
        <w:rPr>
          <w:rFonts w:ascii="Narkisim" w:hAnsi="Narkisim" w:cs="Narkisim"/>
          <w:u w:val="single"/>
          <w:rtl/>
        </w:rPr>
        <w:t>אבל לא ליוחסין</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להשיא בנותיו לכהנים. ו</w:t>
      </w:r>
      <w:r w:rsidRPr="00741ADA">
        <w:rPr>
          <w:rFonts w:ascii="Narkisim" w:hAnsi="Narkisim" w:cs="Narkisim"/>
          <w:b/>
          <w:bCs/>
          <w:rtl/>
        </w:rPr>
        <w:t>ר"ת</w:t>
      </w:r>
      <w:r w:rsidRPr="00741ADA">
        <w:rPr>
          <w:rFonts w:ascii="Narkisim" w:hAnsi="Narkisim" w:cs="Narkisim"/>
          <w:rtl/>
        </w:rPr>
        <w:t xml:space="preserve"> (בתוד"ה לא, ותוס' כתובות כה: והתוס' רא"ש) פי' לסקול ע"י [ויוחסין היינו קרובים], וכהמשך הגמ'.</w:t>
      </w:r>
    </w:p>
    <w:p w14:paraId="7673735F" w14:textId="77777777" w:rsidR="00620854" w:rsidRPr="00741ADA" w:rsidRDefault="00000000" w:rsidP="00741ADA">
      <w:pPr>
        <w:pStyle w:val="aa"/>
        <w:bidi/>
        <w:rPr>
          <w:rFonts w:ascii="Narkisim" w:hAnsi="Narkisim"/>
        </w:rPr>
      </w:pPr>
      <w:r w:rsidRPr="00741ADA">
        <w:rPr>
          <w:rFonts w:ascii="Narkisim" w:hAnsi="Narkisim"/>
          <w:rtl/>
        </w:rPr>
        <w:t>ולפ</w:t>
      </w:r>
      <w:r w:rsidRPr="00741ADA">
        <w:rPr>
          <w:rFonts w:ascii="Narkisim" w:hAnsi="Narkisim"/>
          <w:b/>
          <w:bCs/>
          <w:rtl/>
        </w:rPr>
        <w:t>רש"י</w:t>
      </w:r>
      <w:r w:rsidRPr="00741ADA">
        <w:rPr>
          <w:rFonts w:ascii="Narkisim" w:hAnsi="Narkisim"/>
          <w:rtl/>
        </w:rPr>
        <w:t xml:space="preserve"> לר"ל מהני רק לקדשי הגבול, להאכיל בתרומה. וה</w:t>
      </w:r>
      <w:r w:rsidRPr="00741ADA">
        <w:rPr>
          <w:rFonts w:ascii="Narkisim" w:hAnsi="Narkisim"/>
          <w:b/>
          <w:bCs/>
          <w:rtl/>
        </w:rPr>
        <w:t>תוס' רי"ד</w:t>
      </w:r>
      <w:r w:rsidRPr="00741ADA">
        <w:rPr>
          <w:rFonts w:ascii="Narkisim" w:hAnsi="Narkisim"/>
          <w:rtl/>
        </w:rPr>
        <w:t xml:space="preserve"> הק' דלמ"ד מעלין מתרומה ליוחסין, כיון שאוכל בתרומה מעלין אותו ליוחסין. ותי' דאוכל בתרומה אבל אין מחלקין לו בגורן. ואמרי' (כתובות כה:) דאין מעלין מאכילת תרומה ליוחסין, אלא מחילוק תרומה</w:t>
      </w:r>
      <w:r w:rsidRPr="00741ADA">
        <w:rPr>
          <w:rStyle w:val="ac"/>
          <w:rFonts w:ascii="Narkisim" w:hAnsi="Narkisim"/>
          <w:rtl/>
        </w:rPr>
        <w:footnoteReference w:id="1320"/>
      </w:r>
      <w:r w:rsidRPr="00741ADA">
        <w:rPr>
          <w:rFonts w:ascii="Narkisim" w:hAnsi="Narkisim"/>
          <w:rtl/>
        </w:rPr>
        <w:t>.</w:t>
      </w:r>
    </w:p>
    <w:p w14:paraId="461DF195" w14:textId="77777777" w:rsidR="00620854" w:rsidRPr="00741ADA" w:rsidRDefault="00000000" w:rsidP="00741ADA">
      <w:pPr>
        <w:pStyle w:val="2"/>
        <w:bidi/>
        <w:rPr>
          <w:rFonts w:ascii="Narkisim" w:hAnsi="Narkisim"/>
        </w:rPr>
      </w:pPr>
      <w:r w:rsidRPr="00741ADA">
        <w:rPr>
          <w:rFonts w:ascii="Narkisim" w:hAnsi="Narkisim"/>
          <w:rtl/>
        </w:rPr>
        <w:t>מלקין סוקלין ושורפין על החזקות</w:t>
      </w:r>
    </w:p>
    <w:p w14:paraId="05C9B487" w14:textId="77777777" w:rsidR="00620854" w:rsidRPr="00741ADA" w:rsidRDefault="00000000" w:rsidP="00741ADA">
      <w:pPr>
        <w:bidi/>
        <w:rPr>
          <w:rFonts w:ascii="Narkisim" w:hAnsi="Narkisim" w:cs="Narkisim"/>
        </w:rPr>
      </w:pPr>
      <w:r w:rsidRPr="00741ADA">
        <w:rPr>
          <w:rFonts w:ascii="Narkisim" w:hAnsi="Narkisim" w:cs="Narkisim"/>
          <w:u w:val="single"/>
          <w:rtl/>
        </w:rPr>
        <w:t>מלקין על החזקות</w:t>
      </w:r>
      <w:r w:rsidRPr="00741ADA">
        <w:rPr>
          <w:rStyle w:val="ac"/>
          <w:rFonts w:ascii="Narkisim" w:hAnsi="Narkisim" w:cs="Narkisim"/>
          <w:u w:val="single"/>
          <w:rtl/>
        </w:rPr>
        <w:footnoteReference w:id="1321"/>
      </w:r>
      <w:r w:rsidRPr="00741ADA">
        <w:rPr>
          <w:rFonts w:ascii="Narkisim" w:hAnsi="Narkisim" w:cs="Narkisim"/>
          <w:u w:val="single"/>
          <w:rtl/>
        </w:rPr>
        <w:t>, סוקלין ושורפין על החזקות וכו'</w:t>
      </w:r>
      <w:r w:rsidRPr="00741ADA">
        <w:rPr>
          <w:rFonts w:ascii="Narkisim" w:hAnsi="Narkisim" w:cs="Narkisim"/>
          <w:rtl/>
        </w:rPr>
        <w:t>. וכדאי' בסמוך דסמכינן אחזקה, דהוחזק כן.</w:t>
      </w:r>
    </w:p>
    <w:p w14:paraId="261F58E4" w14:textId="77777777" w:rsidR="00620854" w:rsidRPr="00741ADA" w:rsidRDefault="00000000" w:rsidP="00741ADA">
      <w:pPr>
        <w:pStyle w:val="a7"/>
        <w:bidi/>
        <w:rPr>
          <w:rFonts w:ascii="Narkisim" w:hAnsi="Narkisim"/>
        </w:rPr>
      </w:pPr>
      <w:r w:rsidRPr="00741ADA">
        <w:rPr>
          <w:rFonts w:ascii="Narkisim" w:hAnsi="Narkisim"/>
          <w:rtl/>
        </w:rPr>
        <w:t xml:space="preserve">ובפשוטו משמע דחזקה זו דדבר שהוחזק לנו מישך לדין חזקה דמעיקרא, דמעמידים על חזקה שלא נשתנה. ועפ"ז כמה </w:t>
      </w:r>
      <w:r w:rsidRPr="00741ADA">
        <w:rPr>
          <w:rFonts w:ascii="Narkisim" w:hAnsi="Narkisim"/>
          <w:b/>
          <w:bCs/>
          <w:rtl/>
        </w:rPr>
        <w:t>אחרונים</w:t>
      </w:r>
      <w:r w:rsidRPr="00741ADA">
        <w:rPr>
          <w:rFonts w:ascii="Narkisim" w:hAnsi="Narkisim"/>
          <w:rtl/>
        </w:rPr>
        <w:t xml:space="preserve"> הביאו מכאן דמהני חזקה דמעיקרא בדיני נפשות</w:t>
      </w:r>
      <w:r w:rsidRPr="00741ADA">
        <w:rPr>
          <w:rStyle w:val="ac"/>
          <w:rFonts w:ascii="Narkisim" w:hAnsi="Narkisim"/>
          <w:rtl/>
        </w:rPr>
        <w:footnoteReference w:id="1322"/>
      </w:r>
      <w:r w:rsidRPr="00741ADA">
        <w:rPr>
          <w:rFonts w:ascii="Narkisim" w:hAnsi="Narkisim"/>
          <w:rtl/>
        </w:rPr>
        <w:t>. [וכפשטות הגמ' דידן דסוקלין על סתם חזקה].</w:t>
      </w:r>
    </w:p>
    <w:p w14:paraId="1BA1DF0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(יט א) הק' דנילף מהכא</w:t>
      </w:r>
      <w:r w:rsidRPr="00741ADA">
        <w:rPr>
          <w:rStyle w:val="ac"/>
          <w:rFonts w:ascii="Narkisim" w:hAnsi="Narkisim"/>
          <w:rtl/>
        </w:rPr>
        <w:footnoteReference w:id="1323"/>
      </w:r>
      <w:r w:rsidRPr="00741ADA">
        <w:rPr>
          <w:rFonts w:ascii="Narkisim" w:hAnsi="Narkisim"/>
          <w:rtl/>
        </w:rPr>
        <w:t xml:space="preserve"> דין חזקה דמעיקרא בעלמא. ואמאי איצטריך קרא דבית המנוגע.</w:t>
      </w:r>
    </w:p>
    <w:p w14:paraId="2BF4B10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 xml:space="preserve">קרית ספר </w:t>
      </w:r>
      <w:r w:rsidRPr="00741ADA">
        <w:rPr>
          <w:rFonts w:ascii="Narkisim" w:hAnsi="Narkisim"/>
          <w:rtl/>
        </w:rPr>
        <w:t>(איסו"ב א) כת' דהא דמהני שהוחזקו שהם קרובים, ילפינן מבית המנוגע וכשאר חזקה דמעיקרא</w:t>
      </w:r>
      <w:r w:rsidRPr="00741ADA">
        <w:rPr>
          <w:rStyle w:val="ac"/>
          <w:rFonts w:ascii="Narkisim" w:hAnsi="Narkisim"/>
          <w:rtl/>
        </w:rPr>
        <w:footnoteReference w:id="1324"/>
      </w:r>
      <w:r w:rsidRPr="00741ADA">
        <w:rPr>
          <w:rFonts w:ascii="Narkisim" w:hAnsi="Narkisim"/>
          <w:rtl/>
        </w:rPr>
        <w:t>.</w:t>
      </w:r>
    </w:p>
    <w:p w14:paraId="6537616E" w14:textId="77777777" w:rsidR="00620854" w:rsidRPr="00741ADA" w:rsidRDefault="00000000" w:rsidP="00741ADA">
      <w:pPr>
        <w:bidi/>
        <w:rPr>
          <w:rFonts w:ascii="Narkisim" w:hAnsi="Narkisim" w:cs="Narkisim"/>
        </w:rPr>
      </w:pPr>
      <w:r w:rsidRPr="00741ADA">
        <w:rPr>
          <w:rFonts w:ascii="Narkisim" w:hAnsi="Narkisim" w:cs="Narkisim"/>
          <w:rtl/>
        </w:rPr>
        <w:t>אבל ב</w:t>
      </w:r>
      <w:r w:rsidRPr="00741ADA">
        <w:rPr>
          <w:rFonts w:ascii="Narkisim" w:hAnsi="Narkisim" w:cs="Narkisim"/>
          <w:b/>
          <w:bCs/>
          <w:rtl/>
        </w:rPr>
        <w:t>חי' בכור שור</w:t>
      </w:r>
      <w:r w:rsidRPr="00741ADA">
        <w:rPr>
          <w:rFonts w:ascii="Narkisim" w:hAnsi="Narkisim" w:cs="Narkisim"/>
          <w:rtl/>
        </w:rPr>
        <w:t xml:space="preserve"> (כאן) תי' [קו' הבי"ש נילף מהכא חזקה] דדין חזקה דסוגיין הוא שמחזיקין כן ע"פ אומדנא. ולא דמי לגדר חזקה דמעיקרא בעלמא, בדבר שידוע שהוא כך אלא דלא ידעינן אי נשתנה, ומוקמינן אחזקה שלא נשתנה. אבל חזקה דסוגיין בדבר שאינו ברור, ומכח אומדנא מחזיקין כך. ועד"ז כת' ה</w:t>
      </w:r>
      <w:r w:rsidRPr="00741ADA">
        <w:rPr>
          <w:rFonts w:ascii="Narkisim" w:hAnsi="Narkisim" w:cs="Narkisim"/>
          <w:b/>
          <w:bCs/>
          <w:rtl/>
        </w:rPr>
        <w:t>בי"מ</w:t>
      </w:r>
      <w:r w:rsidRPr="00741ADA">
        <w:rPr>
          <w:rFonts w:ascii="Narkisim" w:hAnsi="Narkisim" w:cs="Narkisim"/>
          <w:rtl/>
        </w:rPr>
        <w:t xml:space="preserve"> (יט א) דבסוגיין החזקה מכח רוב, דעל הרוב כל שנתעסק בקביעות ל' יום הוא האמת. ואילו בריש חולין איירי בחזקה שלא נשתנה. ועד"ז כת' ה</w:t>
      </w:r>
      <w:r w:rsidRPr="00741ADA">
        <w:rPr>
          <w:rFonts w:ascii="Narkisim" w:hAnsi="Narkisim" w:cs="Narkisim"/>
          <w:b/>
          <w:bCs/>
          <w:rtl/>
        </w:rPr>
        <w:t>נתיבות</w:t>
      </w:r>
      <w:r w:rsidRPr="00741ADA">
        <w:rPr>
          <w:rFonts w:ascii="Narkisim" w:hAnsi="Narkisim" w:cs="Narkisim"/>
          <w:rtl/>
        </w:rPr>
        <w:t xml:space="preserve"> (בשו"ת חמדת שלמה אה"ע יא).</w:t>
      </w:r>
    </w:p>
    <w:p w14:paraId="18A1B2A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ש"ש</w:t>
      </w:r>
      <w:r w:rsidRPr="00741ADA">
        <w:rPr>
          <w:rFonts w:ascii="Narkisim" w:hAnsi="Narkisim"/>
          <w:rtl/>
        </w:rPr>
        <w:t xml:space="preserve"> (ו ז) כת' דיש ב' גווני חזקה, חזקה דמעיקרא שהיתה עד עתה כך. והב' דהוחזק (דסוגיין). והא דאמרי' דעד א' אינו נאמן באיתחזק איסורא היינו כנגד הוחזק. וה"נ עד א' אינו נאמן כנגד רובא דליתא קמן, שהוא בטבע. אבל עד א' נאמן נגד הכרעת חזקה דמעיקרא. וכן נגד רובא דאיתא קמן. [שכבר נתעורר הספק]</w:t>
      </w:r>
      <w:r w:rsidRPr="00741ADA">
        <w:rPr>
          <w:rStyle w:val="ac"/>
          <w:rFonts w:ascii="Narkisim" w:hAnsi="Narkisim"/>
          <w:rtl/>
        </w:rPr>
        <w:footnoteReference w:id="1325"/>
      </w:r>
      <w:r w:rsidRPr="00741ADA">
        <w:rPr>
          <w:rFonts w:ascii="Narkisim" w:hAnsi="Narkisim"/>
          <w:rtl/>
        </w:rPr>
        <w:t>.</w:t>
      </w:r>
    </w:p>
    <w:p w14:paraId="0E4F3D2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שער"י</w:t>
      </w:r>
      <w:r w:rsidRPr="00741ADA">
        <w:rPr>
          <w:rFonts w:ascii="Narkisim" w:hAnsi="Narkisim" w:cs="Narkisim"/>
          <w:rtl/>
        </w:rPr>
        <w:t xml:space="preserve"> (ו ח) כת' ד'חזקה' דסוגיין הוה מענין הוכחה ואנן סהדי, וכמו חזקה אין אדם פורע תוך זמנו.</w:t>
      </w:r>
    </w:p>
    <w:p w14:paraId="10EAF45E"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ירושלמי</w:t>
      </w:r>
      <w:r w:rsidRPr="00741ADA">
        <w:rPr>
          <w:rFonts w:ascii="Narkisim" w:hAnsi="Narkisim" w:cs="Narkisim"/>
          <w:rtl/>
        </w:rPr>
        <w:t xml:space="preserve"> (כאן) איתא איש ואשה שבאו ממדינת הים, ואומרים שהיא אשתו, אין הורגין עליהם משום אשת איש. הוחזקו ל' יום הורגין משום א"א. וה</w:t>
      </w:r>
      <w:r w:rsidRPr="00741ADA">
        <w:rPr>
          <w:rFonts w:ascii="Narkisim" w:hAnsi="Narkisim" w:cs="Narkisim"/>
          <w:b/>
          <w:bCs/>
          <w:rtl/>
        </w:rPr>
        <w:t>תוס' רי"ד</w:t>
      </w:r>
      <w:r w:rsidRPr="00741ADA">
        <w:rPr>
          <w:rFonts w:ascii="Narkisim" w:hAnsi="Narkisim" w:cs="Narkisim"/>
          <w:rtl/>
        </w:rPr>
        <w:t xml:space="preserve"> (לעיל סג:) כת' אלמא אין הורגין בעדות פיהם, אבל אם הוחזקו ל' יום הורגין, אע"פ שהחזקה הוה רק על פיהן. אולם ה</w:t>
      </w:r>
      <w:r w:rsidRPr="00741ADA">
        <w:rPr>
          <w:rFonts w:ascii="Narkisim" w:hAnsi="Narkisim" w:cs="Narkisim"/>
          <w:b/>
          <w:bCs/>
          <w:rtl/>
        </w:rPr>
        <w:t>תוס' רי"ד</w:t>
      </w:r>
      <w:r w:rsidRPr="00741ADA">
        <w:rPr>
          <w:rFonts w:ascii="Narkisim" w:hAnsi="Narkisim" w:cs="Narkisim"/>
          <w:rtl/>
        </w:rPr>
        <w:t xml:space="preserve"> (גיטין נה.) הביא ראיה דאשה נאמנת לאסור עצמה, דהאיך הוחזקה אם לא ע"פ עצמה. ע"כ דעד א' נאמן לאסור המותר</w:t>
      </w:r>
      <w:r w:rsidRPr="00741ADA">
        <w:rPr>
          <w:rStyle w:val="ac"/>
          <w:rFonts w:ascii="Narkisim" w:hAnsi="Narkisim" w:cs="Narkisim"/>
          <w:rtl/>
        </w:rPr>
        <w:footnoteReference w:id="1326"/>
      </w:r>
      <w:r w:rsidRPr="00741ADA">
        <w:rPr>
          <w:rFonts w:ascii="Narkisim" w:hAnsi="Narkisim" w:cs="Narkisim"/>
          <w:rtl/>
        </w:rPr>
        <w:t>.</w:t>
      </w:r>
    </w:p>
    <w:p w14:paraId="20AD67C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ריא"ז</w:t>
      </w:r>
      <w:r w:rsidRPr="00741ADA">
        <w:rPr>
          <w:rFonts w:ascii="Narkisim" w:hAnsi="Narkisim"/>
          <w:rtl/>
        </w:rPr>
        <w:t xml:space="preserve"> (כאן) כת' דאין עונשין ע"פ עצמה, אלא לאחר שהוחזקה ע"פ המנהג. וביאר דהחזקה היא ע"פ המנהג וההרגל שרואין אותה העולם שנוהגת בו כדרך כן. וכן נדה לובשת בגדי נדותה ונוהגת כדרך נדה, וע"פ המנהג מחוזקת בכך.</w:t>
      </w:r>
    </w:p>
    <w:p w14:paraId="37732EE3" w14:textId="77777777" w:rsidR="00620854" w:rsidRPr="00741ADA" w:rsidRDefault="00000000" w:rsidP="00741ADA">
      <w:pPr>
        <w:pStyle w:val="aa"/>
        <w:bidi/>
        <w:rPr>
          <w:rFonts w:ascii="Narkisim" w:hAnsi="Narkisim"/>
        </w:rPr>
      </w:pPr>
      <w:r w:rsidRPr="00741ADA">
        <w:rPr>
          <w:rFonts w:ascii="Narkisim" w:hAnsi="Narkisim"/>
          <w:rtl/>
        </w:rPr>
        <w:t>ובסוגיין איירי בהוחזק ע"פ התנהגותם. ודעת ה</w:t>
      </w:r>
      <w:r w:rsidRPr="00741ADA">
        <w:rPr>
          <w:rFonts w:ascii="Narkisim" w:hAnsi="Narkisim"/>
          <w:b/>
          <w:bCs/>
          <w:rtl/>
        </w:rPr>
        <w:t>רמב"ם</w:t>
      </w:r>
      <w:r w:rsidRPr="00741ADA">
        <w:rPr>
          <w:rFonts w:ascii="Narkisim" w:hAnsi="Narkisim"/>
          <w:rtl/>
        </w:rPr>
        <w:t xml:space="preserve"> (סנהדרין טז ו) דאף היכא דהוחזק ע"פ עדות עד א', מלקין ע"י זה. וה</w:t>
      </w:r>
      <w:r w:rsidRPr="00741ADA">
        <w:rPr>
          <w:rFonts w:ascii="Narkisim" w:hAnsi="Narkisim"/>
          <w:b/>
          <w:bCs/>
          <w:rtl/>
        </w:rPr>
        <w:t>ש"ש</w:t>
      </w:r>
      <w:r w:rsidRPr="00741ADA">
        <w:rPr>
          <w:rFonts w:ascii="Narkisim" w:hAnsi="Narkisim"/>
          <w:rtl/>
        </w:rPr>
        <w:t xml:space="preserve"> (ו י) נקט דהתם נמי שייך לסוגיין, ומשום שהוחזק ל' יום. אבל שאר </w:t>
      </w:r>
      <w:r w:rsidRPr="00741ADA">
        <w:rPr>
          <w:rFonts w:ascii="Narkisim" w:hAnsi="Narkisim"/>
          <w:b/>
          <w:bCs/>
          <w:rtl/>
        </w:rPr>
        <w:t>אחרונים</w:t>
      </w:r>
      <w:r w:rsidRPr="00741ADA">
        <w:rPr>
          <w:rFonts w:ascii="Narkisim" w:hAnsi="Narkisim"/>
          <w:rtl/>
        </w:rPr>
        <w:t xml:space="preserve"> חלקו דהתם הוה מגדרי נאמנות העדים</w:t>
      </w:r>
      <w:r w:rsidRPr="00741ADA">
        <w:rPr>
          <w:rStyle w:val="ac"/>
          <w:rFonts w:ascii="Narkisim" w:hAnsi="Narkisim"/>
          <w:rtl/>
        </w:rPr>
        <w:footnoteReference w:id="1327"/>
      </w:r>
      <w:r w:rsidRPr="00741ADA">
        <w:rPr>
          <w:rFonts w:ascii="Narkisim" w:hAnsi="Narkisim"/>
          <w:rtl/>
        </w:rPr>
        <w:t>. [ע' חזו"א כ יט].</w:t>
      </w:r>
    </w:p>
    <w:p w14:paraId="58DA7C07" w14:textId="77777777" w:rsidR="00620854" w:rsidRPr="00741ADA" w:rsidRDefault="00000000" w:rsidP="00741ADA">
      <w:pPr>
        <w:bidi/>
        <w:rPr>
          <w:rFonts w:ascii="Narkisim" w:hAnsi="Narkisim" w:cs="Narkisim"/>
        </w:rPr>
      </w:pPr>
      <w:r w:rsidRPr="00741ADA">
        <w:rPr>
          <w:rFonts w:ascii="Narkisim" w:hAnsi="Narkisim" w:cs="Narkisim"/>
          <w:u w:val="single"/>
          <w:rtl/>
        </w:rPr>
        <w:t>הוחזקה נדה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שראו השכינים שהיום לבשה בגדי נדותיה. [וכיון שראו ע"פ התנהגות שלה שהיא אסורה</w:t>
      </w:r>
      <w:r w:rsidRPr="00741ADA">
        <w:rPr>
          <w:rStyle w:val="ac"/>
          <w:rFonts w:ascii="Narkisim" w:hAnsi="Narkisim" w:cs="Narkisim"/>
          <w:rtl/>
        </w:rPr>
        <w:footnoteReference w:id="1328"/>
      </w:r>
      <w:r w:rsidRPr="00741ADA">
        <w:rPr>
          <w:rFonts w:ascii="Narkisim" w:hAnsi="Narkisim" w:cs="Narkisim"/>
          <w:rtl/>
        </w:rPr>
        <w:t>, הוחזק הדבר].</w:t>
      </w:r>
    </w:p>
    <w:p w14:paraId="50D4EFE9" w14:textId="77777777" w:rsidR="00620854" w:rsidRPr="00741ADA" w:rsidRDefault="00000000" w:rsidP="00741ADA">
      <w:pPr>
        <w:pStyle w:val="a7"/>
        <w:bidi/>
        <w:rPr>
          <w:rFonts w:ascii="Narkisim" w:hAnsi="Narkisim"/>
        </w:rPr>
      </w:pPr>
      <w:r w:rsidRPr="00741ADA">
        <w:rPr>
          <w:rFonts w:ascii="Narkisim" w:hAnsi="Narkisim"/>
          <w:rtl/>
        </w:rPr>
        <w:t>ה</w:t>
      </w:r>
      <w:r w:rsidRPr="00741ADA">
        <w:rPr>
          <w:rFonts w:ascii="Narkisim" w:hAnsi="Narkisim"/>
          <w:b/>
          <w:bCs/>
          <w:rtl/>
        </w:rPr>
        <w:t>אחרונים</w:t>
      </w:r>
      <w:r w:rsidRPr="00741ADA">
        <w:rPr>
          <w:rFonts w:ascii="Narkisim" w:hAnsi="Narkisim"/>
          <w:rtl/>
        </w:rPr>
        <w:t xml:space="preserve"> </w:t>
      </w:r>
      <w:r w:rsidRPr="00741ADA">
        <w:rPr>
          <w:rFonts w:ascii="Narkisim" w:hAnsi="Narkisim"/>
          <w:szCs w:val="20"/>
          <w:rtl/>
        </w:rPr>
        <w:t>(קו"א תפא"י ל</w:t>
      </w:r>
      <w:r w:rsidRPr="00741ADA">
        <w:rPr>
          <w:rFonts w:ascii="Narkisim" w:hAnsi="Narkisim"/>
          <w:b/>
          <w:bCs/>
          <w:szCs w:val="20"/>
          <w:rtl/>
        </w:rPr>
        <w:t>פלתי</w:t>
      </w:r>
      <w:r w:rsidRPr="00741ADA">
        <w:rPr>
          <w:rFonts w:ascii="Narkisim" w:hAnsi="Narkisim"/>
          <w:szCs w:val="20"/>
          <w:rtl/>
        </w:rPr>
        <w:t xml:space="preserve"> קפה, </w:t>
      </w:r>
      <w:r w:rsidRPr="00741ADA">
        <w:rPr>
          <w:rFonts w:ascii="Narkisim" w:hAnsi="Narkisim"/>
          <w:b/>
          <w:bCs/>
          <w:szCs w:val="20"/>
          <w:rtl/>
        </w:rPr>
        <w:t>גר"ז</w:t>
      </w:r>
      <w:r w:rsidRPr="00741ADA">
        <w:rPr>
          <w:rFonts w:ascii="Narkisim" w:hAnsi="Narkisim"/>
          <w:szCs w:val="20"/>
          <w:rtl/>
        </w:rPr>
        <w:t xml:space="preserve"> קפה ז)</w:t>
      </w:r>
      <w:r w:rsidRPr="00741ADA">
        <w:rPr>
          <w:rFonts w:ascii="Narkisim" w:hAnsi="Narkisim"/>
          <w:rtl/>
        </w:rPr>
        <w:t xml:space="preserve"> הק' דילמא היתה טמאה מדרבנן, כגון ע"י כתם או ראיה בלא הרגשה. ו</w:t>
      </w:r>
      <w:r w:rsidRPr="00741ADA">
        <w:rPr>
          <w:rFonts w:ascii="Narkisim" w:hAnsi="Narkisim"/>
          <w:b/>
          <w:bCs/>
          <w:rtl/>
        </w:rPr>
        <w:t>רע"א</w:t>
      </w:r>
      <w:r w:rsidRPr="00741ADA">
        <w:rPr>
          <w:rFonts w:ascii="Narkisim" w:hAnsi="Narkisim"/>
          <w:rtl/>
        </w:rPr>
        <w:t xml:space="preserve"> </w:t>
      </w:r>
      <w:r w:rsidRPr="00741ADA">
        <w:rPr>
          <w:rFonts w:ascii="Narkisim" w:hAnsi="Narkisim"/>
          <w:szCs w:val="20"/>
          <w:rtl/>
        </w:rPr>
        <w:t>(גנזי רע"א כ, וגליון שו"ת הרמ"א)</w:t>
      </w:r>
      <w:r w:rsidRPr="00741ADA">
        <w:rPr>
          <w:rFonts w:ascii="Narkisim" w:hAnsi="Narkisim"/>
          <w:rtl/>
        </w:rPr>
        <w:t xml:space="preserve"> כת' די"ל דנשים לובשות בגדי נדות שלא תתלכלך בגדיה [ולא כהיכר שהיא טמאה]. א"כ ברואה כתם לא היתה לובשת בגדי נדותה. ולא חיישינן לראיה בלא הרגשה, דהא רוב דמים בהרגשה. וכל זמן שלא תתן אמתלא מחזיקין אותה לנדה.</w:t>
      </w:r>
    </w:p>
    <w:p w14:paraId="14048F8B"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בי"ש</w:t>
      </w:r>
      <w:r w:rsidRPr="00741ADA">
        <w:rPr>
          <w:rFonts w:ascii="Narkisim" w:hAnsi="Narkisim" w:cs="Narkisim"/>
          <w:rtl/>
        </w:rPr>
        <w:t xml:space="preserve"> (יט ב) כת' דאף דמבואר ב</w:t>
      </w:r>
      <w:r w:rsidRPr="00741ADA">
        <w:rPr>
          <w:rFonts w:ascii="Narkisim" w:hAnsi="Narkisim" w:cs="Narkisim"/>
          <w:b/>
          <w:bCs/>
          <w:rtl/>
        </w:rPr>
        <w:t>ירושלמי</w:t>
      </w:r>
      <w:r w:rsidRPr="00741ADA">
        <w:rPr>
          <w:rFonts w:ascii="Narkisim" w:hAnsi="Narkisim" w:cs="Narkisim"/>
          <w:rtl/>
        </w:rPr>
        <w:t xml:space="preserve"> (הנ"ל) דבעי ל' יום להחשב הוחזק, גבי נדה הוחזק מיד. דכיון דעושה מעשה אי"צ ל' יום. וה</w:t>
      </w:r>
      <w:r w:rsidRPr="00741ADA">
        <w:rPr>
          <w:rFonts w:ascii="Narkisim" w:hAnsi="Narkisim" w:cs="Narkisim"/>
          <w:b/>
          <w:bCs/>
          <w:rtl/>
        </w:rPr>
        <w:t>חזו"א</w:t>
      </w:r>
      <w:r w:rsidRPr="00741ADA">
        <w:rPr>
          <w:rFonts w:ascii="Narkisim" w:hAnsi="Narkisim" w:cs="Narkisim"/>
          <w:rtl/>
        </w:rPr>
        <w:t xml:space="preserve"> (קיד ז) ביאר דגדר הוחזק תלוי במה שיתאמת בליבות בני אדם ולא יסתפקו בדבר. ובבאו ממדינת הים בעינן ל' יום עד שיתרגלו ויוחזק הדבר</w:t>
      </w:r>
      <w:r w:rsidRPr="00741ADA">
        <w:rPr>
          <w:rStyle w:val="ac"/>
          <w:rFonts w:ascii="Narkisim" w:hAnsi="Narkisim" w:cs="Narkisim"/>
          <w:rtl/>
        </w:rPr>
        <w:footnoteReference w:id="1329"/>
      </w:r>
      <w:r w:rsidRPr="00741ADA">
        <w:rPr>
          <w:rFonts w:ascii="Narkisim" w:hAnsi="Narkisim" w:cs="Narkisim"/>
          <w:rtl/>
        </w:rPr>
        <w:t>. אבל בלובשת בגדי נידות הוחזק לאלתר</w:t>
      </w:r>
      <w:r w:rsidRPr="00741ADA">
        <w:rPr>
          <w:rStyle w:val="ac"/>
          <w:rFonts w:ascii="Narkisim" w:hAnsi="Narkisim" w:cs="Narkisim"/>
          <w:rtl/>
        </w:rPr>
        <w:footnoteReference w:id="1330"/>
      </w:r>
      <w:r w:rsidRPr="00741ADA">
        <w:rPr>
          <w:rFonts w:ascii="Narkisim" w:hAnsi="Narkisim" w:cs="Narkisim"/>
          <w:rtl/>
        </w:rPr>
        <w:t>.</w:t>
      </w:r>
    </w:p>
    <w:p w14:paraId="0E038F6E" w14:textId="77777777" w:rsidR="00620854" w:rsidRPr="00741ADA" w:rsidRDefault="00000000" w:rsidP="00741ADA">
      <w:pPr>
        <w:bidi/>
        <w:rPr>
          <w:rFonts w:ascii="Narkisim" w:hAnsi="Narkisim" w:cs="Narkisim"/>
        </w:rPr>
      </w:pPr>
      <w:r w:rsidRPr="00741ADA">
        <w:rPr>
          <w:rFonts w:ascii="Narkisim" w:hAnsi="Narkisim" w:cs="Narkisim"/>
          <w:u w:val="single"/>
          <w:rtl/>
        </w:rPr>
        <w:t>בעלה לוקה משום נדה</w:t>
      </w:r>
      <w:r w:rsidRPr="00741ADA">
        <w:rPr>
          <w:rFonts w:ascii="Narkisim" w:hAnsi="Narkisim" w:cs="Narkisim"/>
          <w:rtl/>
        </w:rPr>
        <w:t>. ב</w:t>
      </w:r>
      <w:r w:rsidRPr="00741ADA">
        <w:rPr>
          <w:rFonts w:ascii="Narkisim" w:hAnsi="Narkisim" w:cs="Narkisim"/>
          <w:b/>
          <w:bCs/>
          <w:rtl/>
        </w:rPr>
        <w:t>שו"ת הרמ"א</w:t>
      </w:r>
      <w:r w:rsidRPr="00741ADA">
        <w:rPr>
          <w:rFonts w:ascii="Narkisim" w:hAnsi="Narkisim" w:cs="Narkisim"/>
          <w:rtl/>
        </w:rPr>
        <w:t xml:space="preserve"> (ב, הוד' בגליון השו"ע יו"ד קפה) הק' אמאי נקט בעלה, הרי אף היא לוקה. ודן דאפשר שהיא אינה לוקה, כיון שיודעת האמת שטהורה [וטוענת ברי בבי"ד]. ועוד כת' הרמ"א דהיא אינה לוקה, דיכולה לטעון אמתלא.</w:t>
      </w:r>
    </w:p>
    <w:p w14:paraId="39A230D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מאירי</w:t>
      </w:r>
      <w:r w:rsidRPr="00741ADA">
        <w:rPr>
          <w:rFonts w:ascii="Narkisim" w:hAnsi="Narkisim"/>
          <w:rtl/>
        </w:rPr>
        <w:t xml:space="preserve"> כת' דאף היא לוקה כגון שהתרו בה, וקבלה ההתראה</w:t>
      </w:r>
      <w:r w:rsidRPr="00741ADA">
        <w:rPr>
          <w:rStyle w:val="ac"/>
          <w:rFonts w:ascii="Narkisim" w:hAnsi="Narkisim"/>
          <w:rtl/>
        </w:rPr>
        <w:footnoteReference w:id="1331"/>
      </w:r>
      <w:r w:rsidRPr="00741ADA">
        <w:rPr>
          <w:rFonts w:ascii="Narkisim" w:hAnsi="Narkisim"/>
          <w:rtl/>
        </w:rPr>
        <w:t>. אבל אם מכחשת אינה לוקה</w:t>
      </w:r>
      <w:r w:rsidRPr="00741ADA">
        <w:rPr>
          <w:rStyle w:val="ac"/>
          <w:rFonts w:ascii="Narkisim" w:hAnsi="Narkisim"/>
          <w:rtl/>
        </w:rPr>
        <w:footnoteReference w:id="1332"/>
      </w:r>
      <w:r w:rsidRPr="00741ADA">
        <w:rPr>
          <w:rFonts w:ascii="Narkisim" w:hAnsi="Narkisim"/>
          <w:rtl/>
        </w:rPr>
        <w:t xml:space="preserve">. והביא </w:t>
      </w:r>
      <w:r w:rsidRPr="00741ADA">
        <w:rPr>
          <w:rFonts w:ascii="Narkisim" w:hAnsi="Narkisim"/>
          <w:b/>
          <w:bCs/>
          <w:rtl/>
        </w:rPr>
        <w:t>י"מ</w:t>
      </w:r>
      <w:r w:rsidRPr="00741ADA">
        <w:rPr>
          <w:rFonts w:ascii="Narkisim" w:hAnsi="Narkisim"/>
          <w:rtl/>
        </w:rPr>
        <w:t xml:space="preserve"> דאף כשהיא מכחשת לוקה, אא"כ יש לה אמתלא.</w:t>
      </w:r>
    </w:p>
    <w:p w14:paraId="1E37DB88"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(הנ"ל) כת' דלרבותא נקט בעלה. דלא מבעי היא לוקה, דכיון דקיבלה התראה לא תלינן בכתם או ראיה בלא הרגשה וכדו' [או אמתלא]. אלא אפי' הבעל [שאינו יודע] לוקה, ולא תלינן בכל הנ"ל.</w:t>
      </w:r>
    </w:p>
    <w:p w14:paraId="5FEDB1D1"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חי' בכור שור</w:t>
      </w:r>
      <w:r w:rsidRPr="00741ADA">
        <w:rPr>
          <w:rFonts w:ascii="Narkisim" w:hAnsi="Narkisim" w:cs="Narkisim"/>
          <w:rtl/>
        </w:rPr>
        <w:t xml:space="preserve"> (כאן, וכן הגר"א ג יא) תי' דהאשה לוקה אף בלא הוחזק, דשוויא אנפשה לאיסורא ע"פ דבריה שהיא נדה. וכמ"ש ה</w:t>
      </w:r>
      <w:r w:rsidRPr="00741ADA">
        <w:rPr>
          <w:rFonts w:ascii="Narkisim" w:hAnsi="Narkisim" w:cs="Narkisim"/>
          <w:b/>
          <w:bCs/>
          <w:rtl/>
        </w:rPr>
        <w:t>רמב"ם</w:t>
      </w:r>
      <w:r w:rsidRPr="00741ADA">
        <w:rPr>
          <w:rFonts w:ascii="Narkisim" w:hAnsi="Narkisim" w:cs="Narkisim"/>
          <w:rtl/>
        </w:rPr>
        <w:t xml:space="preserve"> (איסו"ב כ יג) דהאומר כהן אני, ואח"כ נשא פסולים או נטמא למתים לוקה. וביאר </w:t>
      </w:r>
      <w:r w:rsidRPr="00741ADA">
        <w:rPr>
          <w:rFonts w:ascii="Narkisim" w:hAnsi="Narkisim" w:cs="Narkisim"/>
          <w:b/>
          <w:bCs/>
          <w:rtl/>
        </w:rPr>
        <w:t>ה"ה</w:t>
      </w:r>
      <w:r w:rsidRPr="00741ADA">
        <w:rPr>
          <w:rFonts w:ascii="Narkisim" w:hAnsi="Narkisim" w:cs="Narkisim"/>
          <w:rtl/>
        </w:rPr>
        <w:t xml:space="preserve"> דשוויה [לכל פסולי כהונה] אנפשיה חתיכה דאיסורא. </w:t>
      </w:r>
      <w:r w:rsidRPr="00741ADA">
        <w:rPr>
          <w:rFonts w:ascii="Narkisim" w:hAnsi="Narkisim" w:cs="Narkisim"/>
          <w:szCs w:val="20"/>
          <w:rtl/>
        </w:rPr>
        <w:t xml:space="preserve">אמנם הרבה </w:t>
      </w:r>
      <w:r w:rsidRPr="00741ADA">
        <w:rPr>
          <w:rFonts w:ascii="Narkisim" w:hAnsi="Narkisim" w:cs="Narkisim"/>
          <w:b/>
          <w:bCs/>
          <w:szCs w:val="20"/>
          <w:rtl/>
        </w:rPr>
        <w:t>אחרונים</w:t>
      </w:r>
      <w:r w:rsidRPr="00741ADA">
        <w:rPr>
          <w:rFonts w:ascii="Narkisim" w:hAnsi="Narkisim" w:cs="Narkisim"/>
          <w:szCs w:val="20"/>
          <w:rtl/>
        </w:rPr>
        <w:t xml:space="preserve"> נקטו דאינו לוקה על שוויה אנפשיה</w:t>
      </w:r>
      <w:r w:rsidRPr="00741ADA">
        <w:rPr>
          <w:rStyle w:val="ac"/>
          <w:rFonts w:ascii="Narkisim" w:hAnsi="Narkisim" w:cs="Narkisim"/>
          <w:szCs w:val="20"/>
          <w:rtl/>
        </w:rPr>
        <w:footnoteReference w:id="1333"/>
      </w:r>
      <w:r w:rsidRPr="00741ADA">
        <w:rPr>
          <w:rFonts w:ascii="Narkisim" w:hAnsi="Narkisim" w:cs="Narkisim"/>
          <w:szCs w:val="20"/>
          <w:rtl/>
        </w:rPr>
        <w:t xml:space="preserve"> [וכ"מ בריא"ז הנ"ל, והמשנ"ל (שם) ביאר כוונת הרמב"ם באופ"א]</w:t>
      </w:r>
      <w:r w:rsidRPr="00741ADA">
        <w:rPr>
          <w:rFonts w:ascii="Narkisim" w:hAnsi="Narkisim" w:cs="Narkisim"/>
          <w:rtl/>
        </w:rPr>
        <w:t>.</w:t>
      </w:r>
    </w:p>
    <w:p w14:paraId="3CCB8EB8" w14:textId="77777777" w:rsidR="00620854" w:rsidRPr="00741ADA" w:rsidRDefault="00000000" w:rsidP="00741ADA">
      <w:pPr>
        <w:bidi/>
        <w:rPr>
          <w:rFonts w:ascii="Narkisim" w:hAnsi="Narkisim" w:cs="Narkisim"/>
        </w:rPr>
      </w:pPr>
      <w:r w:rsidRPr="00741ADA">
        <w:rPr>
          <w:rFonts w:ascii="Narkisim" w:hAnsi="Narkisim" w:cs="Narkisim"/>
          <w:u w:val="single"/>
          <w:rtl/>
        </w:rPr>
        <w:t>שם. הוחזקה נדה וכו' בעלה לוקה וכו'</w:t>
      </w:r>
      <w:r w:rsidRPr="00741ADA">
        <w:rPr>
          <w:rFonts w:ascii="Narkisim" w:hAnsi="Narkisim" w:cs="Narkisim"/>
          <w:rtl/>
        </w:rPr>
        <w:t>. ה</w:t>
      </w:r>
      <w:r w:rsidRPr="00741ADA">
        <w:rPr>
          <w:rFonts w:ascii="Narkisim" w:hAnsi="Narkisim" w:cs="Narkisim"/>
          <w:b/>
          <w:bCs/>
          <w:rtl/>
        </w:rPr>
        <w:t>רשב"א</w:t>
      </w:r>
      <w:r w:rsidRPr="00741ADA">
        <w:rPr>
          <w:rFonts w:ascii="Narkisim" w:hAnsi="Narkisim" w:cs="Narkisim"/>
          <w:rtl/>
        </w:rPr>
        <w:t xml:space="preserve"> </w:t>
      </w:r>
      <w:r w:rsidRPr="00741ADA">
        <w:rPr>
          <w:rFonts w:ascii="Narkisim" w:hAnsi="Narkisim" w:cs="Narkisim"/>
          <w:szCs w:val="20"/>
          <w:rtl/>
        </w:rPr>
        <w:t>(תורת הבית ז ב ח. בדה"ס, והו' ב</w:t>
      </w:r>
      <w:r w:rsidRPr="00741ADA">
        <w:rPr>
          <w:rFonts w:ascii="Narkisim" w:hAnsi="Narkisim" w:cs="Narkisim"/>
          <w:b/>
          <w:bCs/>
          <w:szCs w:val="20"/>
          <w:rtl/>
        </w:rPr>
        <w:t>ר"ן</w:t>
      </w:r>
      <w:r w:rsidRPr="00741ADA">
        <w:rPr>
          <w:rFonts w:ascii="Narkisim" w:hAnsi="Narkisim" w:cs="Narkisim"/>
          <w:szCs w:val="20"/>
          <w:rtl/>
        </w:rPr>
        <w:t xml:space="preserve"> כתובות ט:, וב</w:t>
      </w:r>
      <w:r w:rsidRPr="00741ADA">
        <w:rPr>
          <w:rFonts w:ascii="Narkisim" w:hAnsi="Narkisim" w:cs="Narkisim"/>
          <w:b/>
          <w:bCs/>
          <w:szCs w:val="20"/>
          <w:rtl/>
        </w:rPr>
        <w:t>טור</w:t>
      </w:r>
      <w:r w:rsidRPr="00741ADA">
        <w:rPr>
          <w:rFonts w:ascii="Narkisim" w:hAnsi="Narkisim" w:cs="Narkisim"/>
          <w:szCs w:val="20"/>
          <w:rtl/>
        </w:rPr>
        <w:t xml:space="preserve"> יו"ד קפה בשם ה</w:t>
      </w:r>
      <w:r w:rsidRPr="00741ADA">
        <w:rPr>
          <w:rFonts w:ascii="Narkisim" w:hAnsi="Narkisim" w:cs="Narkisim"/>
          <w:b/>
          <w:bCs/>
          <w:szCs w:val="20"/>
          <w:rtl/>
        </w:rPr>
        <w:t>רמב"ן</w:t>
      </w:r>
      <w:r w:rsidRPr="00741ADA">
        <w:rPr>
          <w:rFonts w:ascii="Narkisim" w:hAnsi="Narkisim" w:cs="Narkisim"/>
          <w:szCs w:val="20"/>
          <w:rtl/>
        </w:rPr>
        <w:t>)</w:t>
      </w:r>
      <w:r w:rsidRPr="00741ADA">
        <w:rPr>
          <w:rFonts w:ascii="Narkisim" w:hAnsi="Narkisim" w:cs="Narkisim"/>
          <w:rtl/>
        </w:rPr>
        <w:t xml:space="preserve"> כת' דהיכא דהוחזקה נדה, אינה נאמנת באמתלא לומר שטהורה היא</w:t>
      </w:r>
      <w:r w:rsidRPr="00741ADA">
        <w:rPr>
          <w:rStyle w:val="ac"/>
          <w:rFonts w:ascii="Narkisim" w:hAnsi="Narkisim" w:cs="Narkisim"/>
          <w:rtl/>
        </w:rPr>
        <w:footnoteReference w:id="1334"/>
      </w:r>
      <w:r w:rsidRPr="00741ADA">
        <w:rPr>
          <w:rFonts w:ascii="Narkisim" w:hAnsi="Narkisim" w:cs="Narkisim"/>
          <w:rtl/>
        </w:rPr>
        <w:t>. דאי מהני אמתלא האיך בעלה לוקה ע"פ</w:t>
      </w:r>
      <w:r w:rsidRPr="00741ADA">
        <w:rPr>
          <w:rStyle w:val="ac"/>
          <w:rFonts w:ascii="Narkisim" w:hAnsi="Narkisim" w:cs="Narkisim"/>
          <w:rtl/>
        </w:rPr>
        <w:footnoteReference w:id="1335"/>
      </w:r>
      <w:r w:rsidRPr="00741ADA">
        <w:rPr>
          <w:rFonts w:ascii="Narkisim" w:hAnsi="Narkisim" w:cs="Narkisim"/>
          <w:rtl/>
        </w:rPr>
        <w:t>.</w:t>
      </w:r>
    </w:p>
    <w:p w14:paraId="682F02FB"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שו"ת חוט השני</w:t>
      </w:r>
      <w:r w:rsidRPr="00741ADA">
        <w:rPr>
          <w:rFonts w:ascii="Narkisim" w:hAnsi="Narkisim"/>
          <w:rtl/>
        </w:rPr>
        <w:t xml:space="preserve"> (יז) ביאר דכוונת הרשב"א דאילו היתה נאמנת באמתלא הוה התראת ספק, דשמא תאמר אמתלא ואינה נדה</w:t>
      </w:r>
      <w:r w:rsidRPr="00741ADA">
        <w:rPr>
          <w:rStyle w:val="ac"/>
          <w:rFonts w:ascii="Narkisim" w:hAnsi="Narkisim"/>
          <w:rtl/>
        </w:rPr>
        <w:footnoteReference w:id="1336"/>
      </w:r>
      <w:r w:rsidRPr="00741ADA">
        <w:rPr>
          <w:rFonts w:ascii="Narkisim" w:hAnsi="Narkisim"/>
          <w:rtl/>
        </w:rPr>
        <w:t>.</w:t>
      </w:r>
    </w:p>
    <w:p w14:paraId="6E9244B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טור</w:t>
      </w:r>
      <w:r w:rsidRPr="00741ADA">
        <w:rPr>
          <w:rFonts w:ascii="Narkisim" w:hAnsi="Narkisim"/>
          <w:rtl/>
        </w:rPr>
        <w:t xml:space="preserve"> (שם) תמה אמאי לא מהני אמתלא, וכי עדיף החזקה מאמירתה. וה</w:t>
      </w:r>
      <w:r w:rsidRPr="00741ADA">
        <w:rPr>
          <w:rFonts w:ascii="Narkisim" w:hAnsi="Narkisim"/>
          <w:b/>
          <w:bCs/>
          <w:rtl/>
        </w:rPr>
        <w:t>פוסקים</w:t>
      </w:r>
      <w:r w:rsidRPr="00741ADA">
        <w:rPr>
          <w:rFonts w:ascii="Narkisim" w:hAnsi="Narkisim"/>
          <w:rtl/>
        </w:rPr>
        <w:t xml:space="preserve"> (</w:t>
      </w:r>
      <w:r w:rsidRPr="00741ADA">
        <w:rPr>
          <w:rFonts w:ascii="Narkisim" w:hAnsi="Narkisim"/>
          <w:szCs w:val="20"/>
          <w:rtl/>
        </w:rPr>
        <w:t>ט"ז קפה ב, וש"ך ה)</w:t>
      </w:r>
      <w:r w:rsidRPr="00741ADA">
        <w:rPr>
          <w:rFonts w:ascii="Narkisim" w:hAnsi="Narkisim"/>
          <w:rtl/>
        </w:rPr>
        <w:t xml:space="preserve"> הביאו דהרשב"א ביאר סברתו דל"ש בזה אמתלא, דלא היתה עושה מעשה כולי האי</w:t>
      </w:r>
      <w:r w:rsidRPr="00741ADA">
        <w:rPr>
          <w:rStyle w:val="ac"/>
          <w:rFonts w:ascii="Narkisim" w:hAnsi="Narkisim"/>
          <w:rtl/>
        </w:rPr>
        <w:footnoteReference w:id="1337"/>
      </w:r>
      <w:r w:rsidRPr="00741ADA">
        <w:rPr>
          <w:rFonts w:ascii="Narkisim" w:hAnsi="Narkisim"/>
          <w:rtl/>
        </w:rPr>
        <w:t xml:space="preserve"> משום אמתלא, ועל מה סמכא עצמה. </w:t>
      </w:r>
      <w:r w:rsidRPr="00741ADA">
        <w:rPr>
          <w:rFonts w:ascii="Narkisim" w:eastAsia="Narkisim" w:hAnsi="Narkisim"/>
          <w:sz w:val="20"/>
          <w:szCs w:val="20"/>
          <w:rtl/>
        </w:rPr>
        <w:t>וכ"כ ה</w:t>
      </w:r>
      <w:r w:rsidRPr="00741ADA">
        <w:rPr>
          <w:rFonts w:ascii="Narkisim" w:eastAsia="Narkisim" w:hAnsi="Narkisim"/>
          <w:b/>
          <w:bCs/>
          <w:sz w:val="20"/>
          <w:szCs w:val="20"/>
          <w:rtl/>
        </w:rPr>
        <w:t>מאירי</w:t>
      </w:r>
      <w:r w:rsidRPr="00741ADA">
        <w:rPr>
          <w:rFonts w:ascii="Narkisim" w:eastAsia="Narkisim" w:hAnsi="Narkisim"/>
          <w:sz w:val="20"/>
          <w:szCs w:val="20"/>
          <w:rtl/>
        </w:rPr>
        <w:t xml:space="preserve"> (כתובות כג), וסיים ומ"מ נראה דהכל לפי חוזק האמתלא.</w:t>
      </w:r>
    </w:p>
    <w:p w14:paraId="7C6382D6"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שו"ת הרמ"א</w:t>
      </w:r>
      <w:r w:rsidRPr="00741ADA">
        <w:rPr>
          <w:rFonts w:ascii="Narkisim" w:hAnsi="Narkisim"/>
          <w:rtl/>
        </w:rPr>
        <w:t xml:space="preserve"> (ב) דן היכא דגילתה קודם לבעל, אע"פ שעושה מעשה גדול מהני אמתלא.</w:t>
      </w:r>
    </w:p>
    <w:p w14:paraId="109F41E8"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סדרי טהרה</w:t>
      </w:r>
      <w:r w:rsidRPr="00741ADA">
        <w:rPr>
          <w:rFonts w:ascii="Narkisim" w:hAnsi="Narkisim"/>
          <w:rtl/>
        </w:rPr>
        <w:t xml:space="preserve"> (קפה א) כת' דלא דמי כלל לאמרה שהיא טמאה [משום שוויא אנפשה], דהוחזקה נדה לוקה ע"פ עצמה, דסוקלין ושורפין ע"פ החזקה. ואילו באמירה דידה אין עונש הגוף.</w:t>
      </w:r>
    </w:p>
    <w:p w14:paraId="48B025FE" w14:textId="77777777" w:rsidR="00620854" w:rsidRPr="00741ADA" w:rsidRDefault="00000000" w:rsidP="00741ADA">
      <w:pPr>
        <w:bidi/>
        <w:rPr>
          <w:rFonts w:ascii="Narkisim" w:hAnsi="Narkisim" w:cs="Narkisim"/>
        </w:rPr>
      </w:pPr>
      <w:r w:rsidRPr="00741ADA">
        <w:rPr>
          <w:rFonts w:ascii="Narkisim" w:hAnsi="Narkisim" w:cs="Narkisim"/>
          <w:u w:val="single"/>
          <w:rtl/>
        </w:rPr>
        <w:t>סוקלין ושורפין על החזקות וכו' איש ואשה תינוק ותינוקת שהגדילו בתוך הבית נסקלין זע"ז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על דבר שאנו מחזיקין, אפי' אין עדות בדבר.</w:t>
      </w:r>
    </w:p>
    <w:p w14:paraId="28AE4A6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דכ"ש לענין ירושה ושאר דברים דסגי בחזקה שהם בניו, ואי"צ ראייה ברורה.</w:t>
      </w:r>
    </w:p>
    <w:p w14:paraId="4169360C" w14:textId="77777777" w:rsidR="00620854" w:rsidRPr="00741ADA" w:rsidRDefault="00000000" w:rsidP="00741ADA">
      <w:pPr>
        <w:pStyle w:val="a7"/>
        <w:bidi/>
        <w:rPr>
          <w:rFonts w:ascii="Narkisim" w:hAnsi="Narkisim"/>
        </w:rPr>
      </w:pPr>
      <w:r w:rsidRPr="00741ADA">
        <w:rPr>
          <w:rFonts w:ascii="Narkisim" w:hAnsi="Narkisim"/>
          <w:rtl/>
        </w:rPr>
        <w:t>וכ"פ ה</w:t>
      </w:r>
      <w:r w:rsidRPr="00741ADA">
        <w:rPr>
          <w:rFonts w:ascii="Narkisim" w:hAnsi="Narkisim"/>
          <w:b/>
          <w:bCs/>
          <w:rtl/>
        </w:rPr>
        <w:t>רמב"ם</w:t>
      </w:r>
      <w:r w:rsidRPr="00741ADA">
        <w:rPr>
          <w:rFonts w:ascii="Narkisim" w:hAnsi="Narkisim"/>
          <w:rtl/>
        </w:rPr>
        <w:t xml:space="preserve"> </w:t>
      </w:r>
      <w:r w:rsidRPr="00741ADA">
        <w:rPr>
          <w:rFonts w:ascii="Narkisim" w:hAnsi="Narkisim"/>
          <w:szCs w:val="20"/>
          <w:rtl/>
        </w:rPr>
        <w:t>(איסו"ב א כ)</w:t>
      </w:r>
      <w:r w:rsidRPr="00741ADA">
        <w:rPr>
          <w:rFonts w:ascii="Narkisim" w:hAnsi="Narkisim"/>
          <w:rtl/>
        </w:rPr>
        <w:t xml:space="preserve"> דמי שהוחזק שהוא שאר בשר, דנים אותו ע"פ החזקה. ואע"פ שאין ראיה ברורה וכו'. וראיה לדין זה שדנה תורה מיתה במקלל אביו ומכה אביו, ומנין לנו ראיה ברורה שזה אביו. ע"כ דמהני חזקה. ו</w:t>
      </w:r>
      <w:r w:rsidRPr="00741ADA">
        <w:rPr>
          <w:rFonts w:ascii="Narkisim" w:hAnsi="Narkisim"/>
          <w:b/>
          <w:bCs/>
          <w:rtl/>
        </w:rPr>
        <w:t>ה"ה</w:t>
      </w:r>
      <w:r w:rsidRPr="00741ADA">
        <w:rPr>
          <w:rFonts w:ascii="Narkisim" w:hAnsi="Narkisim"/>
          <w:rtl/>
        </w:rPr>
        <w:t xml:space="preserve"> ציין דהמקור לזה מה</w:t>
      </w:r>
      <w:r w:rsidRPr="00741ADA">
        <w:rPr>
          <w:rFonts w:ascii="Narkisim" w:hAnsi="Narkisim"/>
          <w:b/>
          <w:bCs/>
          <w:rtl/>
        </w:rPr>
        <w:t>ירושלמי</w:t>
      </w:r>
      <w:r w:rsidRPr="00741ADA">
        <w:rPr>
          <w:rFonts w:ascii="Narkisim" w:hAnsi="Narkisim"/>
          <w:rtl/>
        </w:rPr>
        <w:t xml:space="preserve"> (כאן).</w:t>
      </w:r>
    </w:p>
    <w:p w14:paraId="7C4B4206" w14:textId="77777777" w:rsidR="00620854" w:rsidRPr="00741ADA" w:rsidRDefault="00000000" w:rsidP="00741ADA">
      <w:pPr>
        <w:pStyle w:val="a7"/>
        <w:bidi/>
        <w:rPr>
          <w:rFonts w:ascii="Narkisim" w:hAnsi="Narkisim"/>
        </w:rPr>
      </w:pPr>
      <w:r w:rsidRPr="00741ADA">
        <w:rPr>
          <w:rFonts w:ascii="Narkisim" w:hAnsi="Narkisim"/>
          <w:rtl/>
        </w:rPr>
        <w:t>אך ה</w:t>
      </w:r>
      <w:r w:rsidRPr="00741ADA">
        <w:rPr>
          <w:rFonts w:ascii="Narkisim" w:hAnsi="Narkisim"/>
          <w:b/>
          <w:bCs/>
          <w:rtl/>
        </w:rPr>
        <w:t>בי"ש</w:t>
      </w:r>
      <w:r w:rsidRPr="00741ADA">
        <w:rPr>
          <w:rFonts w:ascii="Narkisim" w:hAnsi="Narkisim"/>
          <w:rtl/>
        </w:rPr>
        <w:t xml:space="preserve"> (יט א) הק' דהגמ' (חולין יא:) הוכיחה דהולכין אחר הרוב, מהא דמכה אביו חייב, משום דרוב בעילות אחר הבעל. ולא משום דהוחזק. וב</w:t>
      </w:r>
      <w:r w:rsidRPr="00741ADA">
        <w:rPr>
          <w:rFonts w:ascii="Narkisim" w:hAnsi="Narkisim"/>
          <w:b/>
          <w:bCs/>
          <w:rtl/>
        </w:rPr>
        <w:t>חי' חמדת שלמה</w:t>
      </w:r>
      <w:r w:rsidRPr="00741ADA">
        <w:rPr>
          <w:rFonts w:ascii="Narkisim" w:hAnsi="Narkisim"/>
          <w:rtl/>
        </w:rPr>
        <w:t xml:space="preserve"> (לעיל עג.) יישב דאף הא דמהני 'הוחזק' הוה מדין רוב, דרוב הלובשות בגדי נדות הוה נדות. ושפיר ילפינן מיניה דין רוב. [וע"ע שער"י ו ח].</w:t>
      </w:r>
    </w:p>
    <w:p w14:paraId="6E30CDF2" w14:textId="77777777" w:rsidR="00620854" w:rsidRPr="00741ADA" w:rsidRDefault="00000000" w:rsidP="00741ADA">
      <w:pPr>
        <w:pStyle w:val="a7"/>
        <w:bidi/>
        <w:rPr>
          <w:rFonts w:ascii="Narkisim" w:hAnsi="Narkisim"/>
        </w:rPr>
      </w:pPr>
      <w:r w:rsidRPr="00741ADA">
        <w:rPr>
          <w:rFonts w:ascii="Narkisim" w:hAnsi="Narkisim"/>
          <w:rtl/>
        </w:rPr>
        <w:t xml:space="preserve">ובחי' </w:t>
      </w:r>
      <w:r w:rsidRPr="00741ADA">
        <w:rPr>
          <w:rFonts w:ascii="Narkisim" w:hAnsi="Narkisim"/>
          <w:b/>
          <w:bCs/>
          <w:rtl/>
        </w:rPr>
        <w:t>בכור שור</w:t>
      </w:r>
      <w:r w:rsidRPr="00741ADA">
        <w:rPr>
          <w:rFonts w:ascii="Narkisim" w:hAnsi="Narkisim"/>
          <w:rtl/>
        </w:rPr>
        <w:t xml:space="preserve"> כת' דבעינן תרוייהו, דאף דהוחזק ע"י שראינו שאביו נוהג בו כבנו, מ"מ דילמא אביו גופיה טעה</w:t>
      </w:r>
      <w:r w:rsidRPr="00741ADA">
        <w:rPr>
          <w:rStyle w:val="ac"/>
          <w:rFonts w:ascii="Narkisim" w:hAnsi="Narkisim"/>
          <w:rtl/>
        </w:rPr>
        <w:footnoteReference w:id="1338"/>
      </w:r>
      <w:r w:rsidRPr="00741ADA">
        <w:rPr>
          <w:rFonts w:ascii="Narkisim" w:hAnsi="Narkisim"/>
          <w:rtl/>
        </w:rPr>
        <w:t>. ומש"ה בעי לרוב בעילות אחר הבעל. ואי משום רוב בעילות אחר הבעל יש לחוש שמא נתחלף אח"כ, דאינו מצוי שיהיו עדים שזהו הבן שנולד ממנה. ובזה סמכינן אאומדנא דרוב. [וכ"כ הדבר"י כא א בהג'].</w:t>
      </w:r>
    </w:p>
    <w:p w14:paraId="6159C129"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סדרי טהרה</w:t>
      </w:r>
      <w:r w:rsidRPr="00741ADA">
        <w:rPr>
          <w:rFonts w:ascii="Narkisim" w:hAnsi="Narkisim"/>
          <w:rtl/>
        </w:rPr>
        <w:t xml:space="preserve"> </w:t>
      </w:r>
      <w:r w:rsidRPr="00741ADA">
        <w:rPr>
          <w:rFonts w:ascii="Narkisim" w:hAnsi="Narkisim"/>
          <w:szCs w:val="20"/>
          <w:rtl/>
        </w:rPr>
        <w:t xml:space="preserve">(קפה א) </w:t>
      </w:r>
      <w:r w:rsidRPr="00741ADA">
        <w:rPr>
          <w:rFonts w:ascii="Narkisim" w:hAnsi="Narkisim"/>
          <w:rtl/>
        </w:rPr>
        <w:t xml:space="preserve">דהיכא דיש עדים דמתנהג כבעל אמרי' דרוב בעילות אחריו. אבל בעלמא מאן לימא דנהג כדרך אישות, אלא משום דהוחזק כבעל ואשתו. [והרמב"ם הוכיח מהא דאי"צ להביא עדות שאביו נהג כבעל]. </w:t>
      </w:r>
      <w:r w:rsidRPr="00741ADA">
        <w:rPr>
          <w:rFonts w:ascii="Narkisim" w:hAnsi="Narkisim"/>
          <w:szCs w:val="20"/>
          <w:rtl/>
        </w:rPr>
        <w:t>וכ"כ בחוט המשולש (הגר"ח מוולאז'ין א י)</w:t>
      </w:r>
      <w:r w:rsidRPr="00741ADA">
        <w:rPr>
          <w:rFonts w:ascii="Narkisim" w:hAnsi="Narkisim"/>
          <w:rtl/>
        </w:rPr>
        <w:t>.</w:t>
      </w:r>
    </w:p>
    <w:p w14:paraId="4B5432A9" w14:textId="77777777" w:rsidR="00620854" w:rsidRPr="00741ADA" w:rsidRDefault="00000000" w:rsidP="00741ADA">
      <w:pPr>
        <w:bidi/>
        <w:rPr>
          <w:rFonts w:ascii="Narkisim" w:hAnsi="Narkisim" w:cs="Narkisim"/>
        </w:rPr>
      </w:pPr>
      <w:r w:rsidRPr="00741ADA">
        <w:rPr>
          <w:rFonts w:ascii="Narkisim" w:hAnsi="Narkisim" w:cs="Narkisim"/>
          <w:u w:val="single"/>
          <w:rtl/>
        </w:rPr>
        <w:t>שם. מלקין וכו' וסוקלין וכו'</w:t>
      </w:r>
      <w:r w:rsidRPr="00741ADA">
        <w:rPr>
          <w:rFonts w:ascii="Narkisim" w:hAnsi="Narkisim" w:cs="Narkisim"/>
          <w:rtl/>
        </w:rPr>
        <w:t>. ב</w:t>
      </w:r>
      <w:r w:rsidRPr="00741ADA">
        <w:rPr>
          <w:rFonts w:ascii="Narkisim" w:hAnsi="Narkisim" w:cs="Narkisim"/>
          <w:b/>
          <w:bCs/>
          <w:rtl/>
        </w:rPr>
        <w:t>שו"ת מהרי"ק</w:t>
      </w:r>
      <w:r w:rsidRPr="00741ADA">
        <w:rPr>
          <w:rFonts w:ascii="Narkisim" w:hAnsi="Narkisim" w:cs="Narkisim"/>
          <w:rtl/>
        </w:rPr>
        <w:t xml:space="preserve"> (פז, הו' בבי"ש יט א) דייק דר' יוחנן חלקום לב', מלקין וסוקלין. דבמלקות מהני חזקה בעלמא, ואילו בנפשות צריך חזקה אלימתא, שיהא עמה מעשה המוכיח</w:t>
      </w:r>
      <w:r w:rsidRPr="00741ADA">
        <w:rPr>
          <w:rStyle w:val="ac"/>
          <w:rFonts w:ascii="Narkisim" w:hAnsi="Narkisim" w:cs="Narkisim"/>
          <w:rtl/>
        </w:rPr>
        <w:footnoteReference w:id="1339"/>
      </w:r>
      <w:r w:rsidRPr="00741ADA">
        <w:rPr>
          <w:rFonts w:ascii="Narkisim" w:hAnsi="Narkisim" w:cs="Narkisim"/>
          <w:rtl/>
        </w:rPr>
        <w:t>. וה</w:t>
      </w:r>
      <w:r w:rsidRPr="00741ADA">
        <w:rPr>
          <w:rFonts w:ascii="Narkisim" w:hAnsi="Narkisim" w:cs="Narkisim"/>
          <w:b/>
          <w:bCs/>
          <w:rtl/>
        </w:rPr>
        <w:t>בי"ש</w:t>
      </w:r>
      <w:r w:rsidRPr="00741ADA">
        <w:rPr>
          <w:rFonts w:ascii="Narkisim" w:hAnsi="Narkisim" w:cs="Narkisim"/>
          <w:rtl/>
        </w:rPr>
        <w:t xml:space="preserve"> כת' דה</w:t>
      </w:r>
      <w:r w:rsidRPr="00741ADA">
        <w:rPr>
          <w:rFonts w:ascii="Narkisim" w:hAnsi="Narkisim" w:cs="Narkisim"/>
          <w:b/>
          <w:bCs/>
          <w:rtl/>
        </w:rPr>
        <w:t>רמב"ם</w:t>
      </w:r>
      <w:r w:rsidRPr="00741ADA">
        <w:rPr>
          <w:rFonts w:ascii="Narkisim" w:hAnsi="Narkisim" w:cs="Narkisim"/>
          <w:rtl/>
        </w:rPr>
        <w:t xml:space="preserve"> ו</w:t>
      </w:r>
      <w:r w:rsidRPr="00741ADA">
        <w:rPr>
          <w:rFonts w:ascii="Narkisim" w:hAnsi="Narkisim" w:cs="Narkisim"/>
          <w:b/>
          <w:bCs/>
          <w:rtl/>
        </w:rPr>
        <w:t>טור</w:t>
      </w:r>
      <w:r w:rsidRPr="00741ADA">
        <w:rPr>
          <w:rFonts w:ascii="Narkisim" w:hAnsi="Narkisim" w:cs="Narkisim"/>
          <w:rtl/>
        </w:rPr>
        <w:t xml:space="preserve"> משמע דאין חילוק. וכן ה</w:t>
      </w:r>
      <w:r w:rsidRPr="00741ADA">
        <w:rPr>
          <w:rFonts w:ascii="Narkisim" w:hAnsi="Narkisim" w:cs="Narkisim"/>
          <w:b/>
          <w:bCs/>
          <w:rtl/>
        </w:rPr>
        <w:t>רדב"ז</w:t>
      </w:r>
      <w:r w:rsidRPr="00741ADA">
        <w:rPr>
          <w:rFonts w:ascii="Narkisim" w:hAnsi="Narkisim" w:cs="Narkisim"/>
          <w:rtl/>
        </w:rPr>
        <w:t xml:space="preserve"> (ד רמה [אלף שטז]) חלק על המהרי"ק דאין חילוק בין מיתה למלקות.</w:t>
      </w:r>
    </w:p>
    <w:p w14:paraId="78286564" w14:textId="77777777" w:rsidR="00620854" w:rsidRPr="00741ADA" w:rsidRDefault="00000000" w:rsidP="00741ADA">
      <w:pPr>
        <w:bidi/>
        <w:rPr>
          <w:rFonts w:ascii="Narkisim" w:hAnsi="Narkisim" w:cs="Narkisim"/>
        </w:rPr>
      </w:pPr>
      <w:r w:rsidRPr="00741ADA">
        <w:rPr>
          <w:rFonts w:ascii="Narkisim" w:hAnsi="Narkisim" w:cs="Narkisim"/>
          <w:u w:val="single"/>
          <w:rtl/>
        </w:rPr>
        <w:t>שדרכו של תינוק לטפח</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בשרצים. ויש רוב דהתינוק טמא, שכן דרכו ליטמאות. ו</w:t>
      </w:r>
      <w:r w:rsidRPr="00741ADA">
        <w:rPr>
          <w:rFonts w:ascii="Narkisim" w:hAnsi="Narkisim" w:cs="Narkisim"/>
          <w:b/>
          <w:bCs/>
          <w:rtl/>
        </w:rPr>
        <w:t>תוס</w:t>
      </w:r>
      <w:r w:rsidRPr="00741ADA">
        <w:rPr>
          <w:rFonts w:ascii="Narkisim" w:hAnsi="Narkisim" w:cs="Narkisim"/>
          <w:rtl/>
        </w:rPr>
        <w:t>' (כאן, חולין פו. ועוד) ושאר ראשונים חלקו דאיירי בתינוק טמא, ודרכו לטפח וליגע בעיסה.</w:t>
      </w:r>
    </w:p>
    <w:p w14:paraId="40C6B207" w14:textId="77777777" w:rsidR="00620854" w:rsidRPr="00741ADA" w:rsidRDefault="00000000" w:rsidP="00741ADA">
      <w:pPr>
        <w:pStyle w:val="aa"/>
        <w:bidi/>
        <w:rPr>
          <w:rFonts w:ascii="Narkisim" w:hAnsi="Narkisim"/>
        </w:rPr>
      </w:pPr>
      <w:r w:rsidRPr="00741ADA">
        <w:rPr>
          <w:rFonts w:ascii="Narkisim" w:hAnsi="Narkisim"/>
          <w:u w:val="single"/>
          <w:rtl/>
        </w:rPr>
        <w:t>תוד"ה שדרכו</w:t>
      </w:r>
      <w:r w:rsidRPr="00741ADA">
        <w:rPr>
          <w:rFonts w:ascii="Narkisim" w:hAnsi="Narkisim"/>
          <w:rtl/>
        </w:rPr>
        <w:t>. לכך פר"ת שהתינוק ודאי טמא, כדמפרש בתוספתא וכו' דנשים נדות מגפפות ומנשקות אותו וכו'. ה</w:t>
      </w:r>
      <w:r w:rsidRPr="00741ADA">
        <w:rPr>
          <w:rFonts w:ascii="Narkisim" w:hAnsi="Narkisim"/>
          <w:b/>
          <w:bCs/>
          <w:rtl/>
        </w:rPr>
        <w:t>רמב"ן</w:t>
      </w:r>
      <w:r w:rsidRPr="00741ADA">
        <w:rPr>
          <w:rFonts w:ascii="Narkisim" w:hAnsi="Narkisim"/>
          <w:rtl/>
        </w:rPr>
        <w:t xml:space="preserve"> (חולין פו.) חלק דאינו ודאי טומאה, אלא חשש גרועה בעלמא. ועוד דכ"ז מדברי ר' יהודה. אלא איירי בתינוק שאנו יודעים שהוא טמא.</w:t>
      </w:r>
    </w:p>
    <w:p w14:paraId="21A8846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רמב"ן</w:t>
      </w:r>
      <w:r w:rsidRPr="00741ADA">
        <w:rPr>
          <w:rFonts w:ascii="Narkisim" w:hAnsi="Narkisim"/>
          <w:rtl/>
        </w:rPr>
        <w:t xml:space="preserve"> כת' דכל שהתינוק עומד בצידו אמרי' דדרך תינוק לטפח, אף כשאין בצק בידו. ונקט בצק בידו לרבותא דר' מאיר דתלינן באדם טהור. (וע"ע בית הלוי ב ז ב).</w:t>
      </w:r>
    </w:p>
    <w:p w14:paraId="58EBE5F7" w14:textId="77777777" w:rsidR="00620854" w:rsidRPr="00741ADA" w:rsidRDefault="00000000" w:rsidP="00741ADA">
      <w:pPr>
        <w:pStyle w:val="aa"/>
        <w:bidi/>
        <w:rPr>
          <w:rFonts w:ascii="Narkisim" w:hAnsi="Narkisim"/>
        </w:rPr>
      </w:pPr>
      <w:r w:rsidRPr="00741ADA">
        <w:rPr>
          <w:rFonts w:ascii="Narkisim" w:hAnsi="Narkisim"/>
          <w:u w:val="single"/>
          <w:rtl/>
        </w:rPr>
        <w:t>בא"ד או שמא אדם טהור נכנס וכו'</w:t>
      </w:r>
      <w:r w:rsidRPr="00741ADA">
        <w:rPr>
          <w:rFonts w:ascii="Narkisim" w:hAnsi="Narkisim"/>
          <w:rtl/>
        </w:rPr>
        <w:t>. ה</w:t>
      </w:r>
      <w:r w:rsidRPr="00741ADA">
        <w:rPr>
          <w:rFonts w:ascii="Narkisim" w:hAnsi="Narkisim"/>
          <w:b/>
          <w:bCs/>
          <w:rtl/>
        </w:rPr>
        <w:t>רמב"ן</w:t>
      </w:r>
      <w:r w:rsidRPr="00741ADA">
        <w:rPr>
          <w:rFonts w:ascii="Narkisim" w:hAnsi="Narkisim"/>
          <w:rtl/>
        </w:rPr>
        <w:t xml:space="preserve"> (חולין פו.) כת' דלדעת רש"י לא חיישינן להכי, כיון דמיעוטא כמאן דליתא דמי, אף כשיש ב' ספיקי לקולא [שמא טהור, ושמא לא נגע] עדיין הוה רוב טמא.</w:t>
      </w:r>
    </w:p>
    <w:p w14:paraId="6CE21550" w14:textId="77777777" w:rsidR="00620854" w:rsidRPr="00741ADA" w:rsidRDefault="00000000" w:rsidP="00741ADA">
      <w:pPr>
        <w:bidi/>
        <w:rPr>
          <w:rFonts w:ascii="Narkisim" w:hAnsi="Narkisim" w:cs="Narkisim"/>
        </w:rPr>
      </w:pPr>
      <w:r w:rsidRPr="00741ADA">
        <w:rPr>
          <w:rFonts w:ascii="Narkisim" w:hAnsi="Narkisim" w:cs="Narkisim"/>
          <w:u w:val="single"/>
          <w:rtl/>
        </w:rPr>
        <w:t>מ"ט דר"מ וכו' ומיעוט אין מטפחין, ועיסה בחזקת טהרה עומדת, וסמוך מיעוטא לחזקה וכו'</w:t>
      </w:r>
      <w:r w:rsidRPr="00741ADA">
        <w:rPr>
          <w:rFonts w:ascii="Narkisim" w:hAnsi="Narkisim" w:cs="Narkisim"/>
          <w:rtl/>
        </w:rPr>
        <w:t>. לפ</w:t>
      </w:r>
      <w:r w:rsidRPr="00741ADA">
        <w:rPr>
          <w:rFonts w:ascii="Narkisim" w:hAnsi="Narkisim" w:cs="Narkisim"/>
          <w:b/>
          <w:bCs/>
          <w:rtl/>
        </w:rPr>
        <w:t>רש"י</w:t>
      </w:r>
      <w:r w:rsidRPr="00741ADA">
        <w:rPr>
          <w:rFonts w:ascii="Narkisim" w:hAnsi="Narkisim" w:cs="Narkisim"/>
          <w:rtl/>
        </w:rPr>
        <w:t xml:space="preserve"> כיון דהתינוק טמא רק מכח הרוב, חזקת העיסה עומדת כנגדו. וה</w:t>
      </w:r>
      <w:r w:rsidRPr="00741ADA">
        <w:rPr>
          <w:rFonts w:ascii="Narkisim" w:hAnsi="Narkisim" w:cs="Narkisim"/>
          <w:b/>
          <w:bCs/>
          <w:rtl/>
        </w:rPr>
        <w:t>תוס' רי"ד</w:t>
      </w:r>
      <w:r w:rsidRPr="00741ADA">
        <w:rPr>
          <w:rFonts w:ascii="Narkisim" w:hAnsi="Narkisim" w:cs="Narkisim"/>
          <w:rtl/>
        </w:rPr>
        <w:t xml:space="preserve"> וה</w:t>
      </w:r>
      <w:r w:rsidRPr="00741ADA">
        <w:rPr>
          <w:rFonts w:ascii="Narkisim" w:hAnsi="Narkisim" w:cs="Narkisim"/>
          <w:b/>
          <w:bCs/>
          <w:rtl/>
        </w:rPr>
        <w:t>רמב"ן</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(כאן, ונדה יח:, וחולין פו. ועוד) הק' כיון שודאי נגע הורעה חזקת העיסה לפנינו ול"מ חזקתו. וכמו גבי מקוה (לעיל עט.) דאין הולכין אחר חזקת טהרת הטהרות [כיון דהנידון על הטובל, והטהרות הוה תולדה ממנו].</w:t>
      </w:r>
    </w:p>
    <w:p w14:paraId="38587D1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(עירובין לו.) הביא בשם ה</w:t>
      </w:r>
      <w:r w:rsidRPr="00741ADA">
        <w:rPr>
          <w:rFonts w:ascii="Narkisim" w:hAnsi="Narkisim"/>
          <w:b/>
          <w:bCs/>
          <w:rtl/>
        </w:rPr>
        <w:t>ר"מ בר שניאור</w:t>
      </w:r>
      <w:r w:rsidRPr="00741ADA">
        <w:rPr>
          <w:rFonts w:ascii="Narkisim" w:hAnsi="Narkisim"/>
          <w:rtl/>
        </w:rPr>
        <w:t xml:space="preserve"> שבכל מקום אין לנו לדון חזקה אלא מדבר שהספק בא ממנו וכו', וכת' ואנו פירשנו (נדה יח:) דטעמא דלא אזלינן בתר חזקת טהרות משום דכיון דודאי נגע בהם פקעה חזקה מינייהו</w:t>
      </w:r>
      <w:r w:rsidRPr="00741ADA">
        <w:rPr>
          <w:rStyle w:val="ac"/>
          <w:rFonts w:ascii="Narkisim" w:hAnsi="Narkisim"/>
          <w:rtl/>
        </w:rPr>
        <w:footnoteReference w:id="1340"/>
      </w:r>
      <w:r w:rsidRPr="00741ADA">
        <w:rPr>
          <w:rFonts w:ascii="Narkisim" w:hAnsi="Narkisim"/>
          <w:rtl/>
        </w:rPr>
        <w:t>.</w:t>
      </w:r>
    </w:p>
    <w:p w14:paraId="35C301AB"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הק' דגבי אלמנת עיסה (לעיל עה.) מבואר דאף דהאלמנה תלי בדין העיסה, אפ"ה מהני חזקה לאלמנה. ולא אמרי' דדין האלמנה כדין הבעל, ועליו לא הוכרע. </w:t>
      </w:r>
      <w:r w:rsidRPr="00741ADA">
        <w:rPr>
          <w:rFonts w:ascii="Narkisim" w:hAnsi="Narkisim"/>
          <w:szCs w:val="20"/>
          <w:rtl/>
        </w:rPr>
        <w:t>וה</w:t>
      </w:r>
      <w:r w:rsidRPr="00741ADA">
        <w:rPr>
          <w:rFonts w:ascii="Narkisim" w:hAnsi="Narkisim"/>
          <w:b/>
          <w:bCs/>
          <w:szCs w:val="20"/>
          <w:rtl/>
        </w:rPr>
        <w:t>בית יעקב</w:t>
      </w:r>
      <w:r w:rsidRPr="00741ADA">
        <w:rPr>
          <w:rFonts w:ascii="Narkisim" w:hAnsi="Narkisim"/>
          <w:szCs w:val="20"/>
          <w:rtl/>
        </w:rPr>
        <w:t xml:space="preserve"> (כתובות יד., וקוב"ש ב ב ג) כת' דמוקמינן אחזקה, דאל תפסלנו מספק [והוא גדר נוסף של חזקה, אף היכא דל"ש הכרעה של חזקה</w:t>
      </w:r>
      <w:r w:rsidRPr="00741ADA">
        <w:rPr>
          <w:rStyle w:val="ac"/>
          <w:rFonts w:ascii="Narkisim" w:hAnsi="Narkisim"/>
          <w:szCs w:val="20"/>
          <w:rtl/>
        </w:rPr>
        <w:footnoteReference w:id="1341"/>
      </w:r>
      <w:r w:rsidRPr="00741ADA">
        <w:rPr>
          <w:rFonts w:ascii="Narkisim" w:hAnsi="Narkisim"/>
          <w:szCs w:val="20"/>
          <w:rtl/>
        </w:rPr>
        <w:t>]. וע"ע שער"י (ב ט)</w:t>
      </w:r>
      <w:r w:rsidRPr="00741ADA">
        <w:rPr>
          <w:rFonts w:ascii="Narkisim" w:hAnsi="Narkisim"/>
          <w:rtl/>
        </w:rPr>
        <w:t>.</w:t>
      </w:r>
    </w:p>
    <w:p w14:paraId="1523C6B4" w14:textId="77777777" w:rsidR="00620854" w:rsidRPr="00741ADA" w:rsidRDefault="00000000" w:rsidP="00741ADA">
      <w:pPr>
        <w:bidi/>
        <w:rPr>
          <w:rFonts w:ascii="Narkisim" w:hAnsi="Narkisim" w:cs="Narkisim"/>
        </w:rPr>
      </w:pPr>
      <w:r w:rsidRPr="00741ADA">
        <w:rPr>
          <w:rFonts w:ascii="Narkisim" w:hAnsi="Narkisim" w:cs="Narkisim"/>
          <w:rtl/>
        </w:rPr>
        <w:t xml:space="preserve">אבל דעת </w:t>
      </w:r>
      <w:r w:rsidRPr="00741ADA">
        <w:rPr>
          <w:rFonts w:ascii="Narkisim" w:hAnsi="Narkisim" w:cs="Narkisim"/>
          <w:b/>
          <w:bCs/>
          <w:rtl/>
        </w:rPr>
        <w:t>רש"י</w:t>
      </w:r>
      <w:r w:rsidRPr="00741ADA">
        <w:rPr>
          <w:rFonts w:ascii="Narkisim" w:hAnsi="Narkisim" w:cs="Narkisim"/>
          <w:rtl/>
        </w:rPr>
        <w:t xml:space="preserve"> (כאן, ונדה יח:) דמהני חזקת העיסה, אף היכא דודאי נגע. וה</w:t>
      </w:r>
      <w:r w:rsidRPr="00741ADA">
        <w:rPr>
          <w:rFonts w:ascii="Narkisim" w:hAnsi="Narkisim" w:cs="Narkisim"/>
          <w:b/>
          <w:bCs/>
          <w:rtl/>
        </w:rPr>
        <w:t xml:space="preserve">אחרונים </w:t>
      </w:r>
      <w:r w:rsidRPr="00741ADA">
        <w:rPr>
          <w:rFonts w:ascii="Narkisim" w:hAnsi="Narkisim" w:cs="Narkisim"/>
          <w:rtl/>
        </w:rPr>
        <w:t xml:space="preserve">דייקו דאף </w:t>
      </w:r>
      <w:r w:rsidRPr="00741ADA">
        <w:rPr>
          <w:rFonts w:ascii="Narkisim" w:hAnsi="Narkisim" w:cs="Narkisim"/>
          <w:b/>
          <w:bCs/>
          <w:rtl/>
        </w:rPr>
        <w:t>תוס'</w:t>
      </w:r>
      <w:r w:rsidRPr="00741ADA">
        <w:rPr>
          <w:rFonts w:ascii="Narkisim" w:hAnsi="Narkisim" w:cs="Narkisim"/>
          <w:rtl/>
        </w:rPr>
        <w:t xml:space="preserve"> (כאן ושם) לא חלקו מטעם זה, ומודים דאי"צ שהרוב והחזקה יהא במקום א'.</w:t>
      </w:r>
    </w:p>
    <w:p w14:paraId="188AA91B" w14:textId="77777777" w:rsidR="00620854" w:rsidRPr="00741ADA" w:rsidRDefault="00000000" w:rsidP="00741ADA">
      <w:pPr>
        <w:bidi/>
        <w:rPr>
          <w:rFonts w:ascii="Narkisim" w:hAnsi="Narkisim" w:cs="Narkisim"/>
        </w:rPr>
      </w:pPr>
      <w:r w:rsidRPr="00741ADA">
        <w:rPr>
          <w:rFonts w:ascii="Narkisim" w:hAnsi="Narkisim" w:cs="Narkisim"/>
          <w:u w:val="single"/>
          <w:rtl/>
        </w:rPr>
        <w:t>רש"י ד"ה סמוך</w:t>
      </w:r>
      <w:r w:rsidRPr="00741ADA">
        <w:rPr>
          <w:rFonts w:ascii="Narkisim" w:hAnsi="Narkisim" w:cs="Narkisim"/>
          <w:rtl/>
        </w:rPr>
        <w:t>. דלר' מאיר לא בטיל מיעוטא לגמרי, דחייש למיעוטא, ובמקומו עומד, וכי משכח מידי מצטרף. אבל לרבנן מיעוטא כמאן דליתא, ובטל לגבי הרוב. ומש"ה החזקה ל"מ להצטרף. [וגדר סמוך מיעוטא הוא מכח הא דחיישינן למיעוטא].</w:t>
      </w:r>
    </w:p>
    <w:p w14:paraId="1A862FC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הביאו דבסוגיין מבואר דסמוך מיעוטא לחזקה הוה מדאורייתא, דמהני לטהר לר' מאיר</w:t>
      </w:r>
      <w:r w:rsidRPr="00741ADA">
        <w:rPr>
          <w:rStyle w:val="ac"/>
          <w:rFonts w:ascii="Narkisim" w:hAnsi="Narkisim" w:cs="Narkisim"/>
          <w:rtl/>
        </w:rPr>
        <w:footnoteReference w:id="1342"/>
      </w:r>
      <w:r w:rsidRPr="00741ADA">
        <w:rPr>
          <w:rFonts w:ascii="Narkisim" w:hAnsi="Narkisim" w:cs="Narkisim"/>
          <w:rtl/>
        </w:rPr>
        <w:t>. והק' ד</w:t>
      </w:r>
      <w:r w:rsidRPr="00741ADA">
        <w:rPr>
          <w:rFonts w:ascii="Narkisim" w:hAnsi="Narkisim" w:cs="Narkisim"/>
          <w:b/>
          <w:bCs/>
          <w:rtl/>
        </w:rPr>
        <w:t>תוס'</w:t>
      </w:r>
      <w:r w:rsidRPr="00741ADA">
        <w:rPr>
          <w:rFonts w:ascii="Narkisim" w:hAnsi="Narkisim" w:cs="Narkisim"/>
          <w:rtl/>
        </w:rPr>
        <w:t xml:space="preserve"> (בכ"מ</w:t>
      </w:r>
      <w:r w:rsidRPr="00741ADA">
        <w:rPr>
          <w:rStyle w:val="ac"/>
          <w:rFonts w:ascii="Narkisim" w:hAnsi="Narkisim" w:cs="Narkisim"/>
          <w:rtl/>
        </w:rPr>
        <w:footnoteReference w:id="1343"/>
      </w:r>
      <w:r w:rsidRPr="00741ADA">
        <w:rPr>
          <w:rFonts w:ascii="Narkisim" w:hAnsi="Narkisim" w:cs="Narkisim"/>
          <w:rtl/>
        </w:rPr>
        <w:t xml:space="preserve">) דנו דחיישינן למיעוטא הוה רק מדרבנן. </w:t>
      </w:r>
      <w:r w:rsidRPr="00741ADA">
        <w:rPr>
          <w:rFonts w:ascii="Narkisim" w:hAnsi="Narkisim" w:cs="Narkisim"/>
          <w:szCs w:val="20"/>
          <w:rtl/>
        </w:rPr>
        <w:t>[ולפ"ז לכאורה עיקר סברת ר' מאיר דסמוך מיעוטא לחזקה מדאורייתא. ומכח זה החמיר מדרבנן אף היכא דליכא חזקה</w:t>
      </w:r>
      <w:r w:rsidRPr="00741ADA">
        <w:rPr>
          <w:rFonts w:ascii="Narkisim" w:hAnsi="Narkisim" w:cs="Narkisim"/>
          <w:rtl/>
        </w:rPr>
        <w:t>].</w:t>
      </w:r>
    </w:p>
    <w:p w14:paraId="28E2A26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בית הלוי</w:t>
      </w:r>
      <w:r w:rsidRPr="00741ADA">
        <w:rPr>
          <w:rStyle w:val="ac"/>
          <w:rFonts w:ascii="Narkisim" w:hAnsi="Narkisim"/>
          <w:rtl/>
        </w:rPr>
        <w:footnoteReference w:id="1344"/>
      </w:r>
      <w:r w:rsidRPr="00741ADA">
        <w:rPr>
          <w:rFonts w:ascii="Narkisim" w:hAnsi="Narkisim"/>
          <w:rtl/>
        </w:rPr>
        <w:t xml:space="preserve"> (ב כג ב, והו' בקובה"ע סו י) ביאר דר"מ ס"ל דלא אמרי' מיעוטא 'כמאן</w:t>
      </w:r>
      <w:r w:rsidRPr="00741ADA">
        <w:rPr>
          <w:rFonts w:ascii="Narkisim" w:hAnsi="Narkisim"/>
          <w:i/>
          <w:iCs/>
          <w:rtl/>
        </w:rPr>
        <w:t xml:space="preserve"> </w:t>
      </w:r>
      <w:r w:rsidRPr="00741ADA">
        <w:rPr>
          <w:rFonts w:ascii="Narkisim" w:hAnsi="Narkisim"/>
          <w:rtl/>
        </w:rPr>
        <w:t>דליתא', ואינו כלל. רק דהתורה גזרה שלהלכה ניזל כהרוב [ומש"ה מדרבנן גזרו לחוש]. ומש"ה המיעוט חשוב, וכשנצטרף עמו עוד חזקה הוה ספק דאורייתא נגד הרוב. אבל לרבנן דלא חיישי למיעוט כלל, והרי הוא לגמרי כמאן דליתא. מש"ה גם באיכא חזקה המסייעו אינו מדאורייתא. ומש"ה מטמאין העיסה.</w:t>
      </w:r>
    </w:p>
    <w:p w14:paraId="197D3877"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תוס</w:t>
      </w:r>
      <w:r w:rsidRPr="00741ADA">
        <w:rPr>
          <w:rFonts w:ascii="Narkisim" w:hAnsi="Narkisim" w:cs="Narkisim"/>
          <w:rtl/>
        </w:rPr>
        <w:t xml:space="preserve">' (חולין פו:) הק' אמאי איצטריך סמוך מיעוטא לחזקה, הא כיון דר' מאיר חייש למיעוטא, א"כ אינו טומאה ודאית. ודרשי' טמא ודאי הוא דלא יאכל, הא טמא ספק יאכל </w:t>
      </w:r>
      <w:r w:rsidRPr="00741ADA">
        <w:rPr>
          <w:rFonts w:ascii="Narkisim" w:hAnsi="Narkisim" w:cs="Narkisim"/>
          <w:szCs w:val="20"/>
          <w:rtl/>
        </w:rPr>
        <w:t>[ונקטו דאף היכא דיש רוב לא נחשב ודאי]</w:t>
      </w:r>
      <w:r w:rsidRPr="00741ADA">
        <w:rPr>
          <w:rStyle w:val="ac"/>
          <w:rFonts w:ascii="Narkisim" w:hAnsi="Narkisim" w:cs="Narkisim"/>
          <w:rtl/>
        </w:rPr>
        <w:footnoteReference w:id="1345"/>
      </w:r>
      <w:r w:rsidRPr="00741ADA">
        <w:rPr>
          <w:rFonts w:ascii="Narkisim" w:hAnsi="Narkisim" w:cs="Narkisim"/>
          <w:rtl/>
        </w:rPr>
        <w:t>. ותי' דאה"נ אף בלאו חזקה טהור, ונקטו לאפוקי היכא דהוה חזקה לטמא. דהיכא דיש רוב וחזקה הו"ל מיעוטא דמיעוטא.</w:t>
      </w:r>
    </w:p>
    <w:p w14:paraId="73EBE80C" w14:textId="77777777" w:rsidR="00620854" w:rsidRPr="00741ADA" w:rsidRDefault="00000000" w:rsidP="00741ADA">
      <w:pPr>
        <w:pStyle w:val="a7"/>
        <w:bidi/>
        <w:rPr>
          <w:rFonts w:ascii="Narkisim" w:hAnsi="Narkisim"/>
        </w:rPr>
      </w:pPr>
      <w:r w:rsidRPr="00741ADA">
        <w:rPr>
          <w:rFonts w:ascii="Narkisim" w:hAnsi="Narkisim"/>
          <w:rtl/>
        </w:rPr>
        <w:t>ועוד כת' דהא דר' מאיר חייש למיעוטא הוה רק מדרבנן. ומש"ה ל"מ להקל [אא"כ יש חזקה כגדו].</w:t>
      </w:r>
    </w:p>
    <w:p w14:paraId="3C3204C1" w14:textId="77777777" w:rsidR="00620854" w:rsidRPr="00741ADA" w:rsidRDefault="00000000" w:rsidP="00741ADA">
      <w:pPr>
        <w:bidi/>
        <w:rPr>
          <w:rFonts w:ascii="Narkisim" w:hAnsi="Narkisim" w:cs="Narkisim"/>
        </w:rPr>
      </w:pPr>
      <w:r w:rsidRPr="00741ADA">
        <w:rPr>
          <w:rFonts w:ascii="Narkisim" w:hAnsi="Narkisim" w:cs="Narkisim"/>
          <w:u w:val="single"/>
          <w:rtl/>
        </w:rPr>
        <w:t>תוד"ה סמוך</w:t>
      </w:r>
      <w:r w:rsidRPr="00741ADA">
        <w:rPr>
          <w:rFonts w:ascii="Narkisim" w:hAnsi="Narkisim" w:cs="Narkisim"/>
          <w:rtl/>
        </w:rPr>
        <w:t>. וקשה (יבמות קיט) וכו' וקאמר ר"מ סמוך וכו' והוה פלגא, ולא תנשא ולא תתייבם. דעת תוס' (והרא"ש שם) דהגמ' (שם) קאי כר' מאיר</w:t>
      </w:r>
      <w:r w:rsidRPr="00741ADA">
        <w:rPr>
          <w:rStyle w:val="ac"/>
          <w:rFonts w:ascii="Narkisim" w:hAnsi="Narkisim" w:cs="Narkisim"/>
          <w:rtl/>
        </w:rPr>
        <w:footnoteReference w:id="1346"/>
      </w:r>
      <w:r w:rsidRPr="00741ADA">
        <w:rPr>
          <w:rFonts w:ascii="Narkisim" w:hAnsi="Narkisim" w:cs="Narkisim"/>
          <w:rtl/>
        </w:rPr>
        <w:t>. אבל ה</w:t>
      </w:r>
      <w:r w:rsidRPr="00741ADA">
        <w:rPr>
          <w:rFonts w:ascii="Narkisim" w:hAnsi="Narkisim" w:cs="Narkisim"/>
          <w:b/>
          <w:bCs/>
          <w:rtl/>
        </w:rPr>
        <w:t>ראשונים</w:t>
      </w:r>
      <w:r w:rsidRPr="00741ADA">
        <w:rPr>
          <w:rFonts w:ascii="Narkisim" w:hAnsi="Narkisim" w:cs="Narkisim"/>
          <w:rtl/>
        </w:rPr>
        <w:t xml:space="preserve"> </w:t>
      </w:r>
      <w:r w:rsidRPr="00741ADA">
        <w:rPr>
          <w:rFonts w:ascii="Narkisim" w:hAnsi="Narkisim" w:cs="Narkisim"/>
          <w:szCs w:val="20"/>
          <w:rtl/>
        </w:rPr>
        <w:t>(רמב"ן, רשב"א, וריטב"א, תוס' חד מקמאי יבמות שם)</w:t>
      </w:r>
      <w:r w:rsidRPr="00741ADA">
        <w:rPr>
          <w:rFonts w:ascii="Narkisim" w:hAnsi="Narkisim" w:cs="Narkisim"/>
          <w:rtl/>
        </w:rPr>
        <w:t xml:space="preserve"> הביאו ד</w:t>
      </w:r>
      <w:r w:rsidRPr="00741ADA">
        <w:rPr>
          <w:rFonts w:ascii="Narkisim" w:hAnsi="Narkisim" w:cs="Narkisim"/>
          <w:b/>
          <w:bCs/>
          <w:rtl/>
        </w:rPr>
        <w:t>רב האי</w:t>
      </w:r>
      <w:r w:rsidRPr="00741ADA">
        <w:rPr>
          <w:rFonts w:ascii="Narkisim" w:hAnsi="Narkisim" w:cs="Narkisim"/>
          <w:rtl/>
        </w:rPr>
        <w:t xml:space="preserve"> </w:t>
      </w:r>
      <w:r w:rsidRPr="00741ADA">
        <w:rPr>
          <w:rFonts w:ascii="Narkisim" w:hAnsi="Narkisim" w:cs="Narkisim"/>
          <w:b/>
          <w:bCs/>
          <w:rtl/>
        </w:rPr>
        <w:t>גאון</w:t>
      </w:r>
      <w:r w:rsidRPr="00741ADA">
        <w:rPr>
          <w:rFonts w:ascii="Narkisim" w:hAnsi="Narkisim" w:cs="Narkisim"/>
          <w:rtl/>
        </w:rPr>
        <w:t xml:space="preserve"> נקט דמסקנת הסוגיא (שם) קאי אף לרבנן</w:t>
      </w:r>
      <w:r w:rsidRPr="00741ADA">
        <w:rPr>
          <w:rStyle w:val="ac"/>
          <w:rFonts w:ascii="Narkisim" w:hAnsi="Narkisim" w:cs="Narkisim"/>
          <w:rtl/>
        </w:rPr>
        <w:footnoteReference w:id="1347"/>
      </w:r>
      <w:r w:rsidRPr="00741ADA">
        <w:rPr>
          <w:rFonts w:ascii="Narkisim" w:hAnsi="Narkisim" w:cs="Narkisim"/>
          <w:rtl/>
        </w:rPr>
        <w:t>, ואף לרבנן אמרי' סמוך מיעוטא לחזקה.</w:t>
      </w:r>
    </w:p>
    <w:p w14:paraId="65ED2545" w14:textId="77777777" w:rsidR="00620854" w:rsidRPr="00741ADA" w:rsidRDefault="00000000" w:rsidP="00741ADA">
      <w:pPr>
        <w:bidi/>
        <w:rPr>
          <w:rFonts w:ascii="Narkisim" w:hAnsi="Narkisim" w:cs="Narkisim"/>
        </w:rPr>
      </w:pPr>
      <w:r w:rsidRPr="00741ADA">
        <w:rPr>
          <w:rFonts w:ascii="Narkisim" w:hAnsi="Narkisim" w:cs="Narkisim"/>
          <w:rtl/>
        </w:rPr>
        <w:t>ועפ"ז הק' ה</w:t>
      </w:r>
      <w:r w:rsidRPr="00741ADA">
        <w:rPr>
          <w:rFonts w:ascii="Narkisim" w:hAnsi="Narkisim" w:cs="Narkisim"/>
          <w:b/>
          <w:bCs/>
          <w:rtl/>
        </w:rPr>
        <w:t>ראשונים</w:t>
      </w:r>
      <w:r w:rsidRPr="00741ADA">
        <w:rPr>
          <w:rFonts w:ascii="Narkisim" w:hAnsi="Narkisim" w:cs="Narkisim"/>
          <w:rtl/>
        </w:rPr>
        <w:t xml:space="preserve"> מסוגיין אף לרבנן, דהכא מבואר דרבנן ס"ל דמיעוטא כמאן דליתא דמי. וה</w:t>
      </w:r>
      <w:r w:rsidRPr="00741ADA">
        <w:rPr>
          <w:rFonts w:ascii="Narkisim" w:hAnsi="Narkisim" w:cs="Narkisim"/>
          <w:b/>
          <w:bCs/>
          <w:rtl/>
        </w:rPr>
        <w:t>רשב"א</w:t>
      </w:r>
      <w:r w:rsidRPr="00741ADA">
        <w:rPr>
          <w:rFonts w:ascii="Narkisim" w:hAnsi="Narkisim" w:cs="Narkisim"/>
          <w:rtl/>
        </w:rPr>
        <w:t xml:space="preserve"> (שם) הביא בשם ה</w:t>
      </w:r>
      <w:r w:rsidRPr="00741ADA">
        <w:rPr>
          <w:rFonts w:ascii="Narkisim" w:hAnsi="Narkisim" w:cs="Narkisim"/>
          <w:b/>
          <w:bCs/>
          <w:rtl/>
        </w:rPr>
        <w:t>רמב"ן</w:t>
      </w:r>
      <w:r w:rsidRPr="00741ADA">
        <w:rPr>
          <w:rFonts w:ascii="Narkisim" w:hAnsi="Narkisim" w:cs="Narkisim"/>
          <w:rtl/>
        </w:rPr>
        <w:t xml:space="preserve"> דכוונת הגמ' (כאן) כמאן דליתא, דל"מ כ"כ לצרף לחזקה ולטהר. ועכ"פ מהני המיעוט שלא לשרוף</w:t>
      </w:r>
      <w:r w:rsidRPr="00741ADA">
        <w:rPr>
          <w:rStyle w:val="ac"/>
          <w:rFonts w:ascii="Narkisim" w:hAnsi="Narkisim" w:cs="Narkisim"/>
          <w:rtl/>
        </w:rPr>
        <w:footnoteReference w:id="1348"/>
      </w:r>
      <w:r w:rsidRPr="00741ADA">
        <w:rPr>
          <w:rFonts w:ascii="Narkisim" w:hAnsi="Narkisim" w:cs="Narkisim"/>
          <w:rtl/>
        </w:rPr>
        <w:t>. [והתם נמי לא עבדי' מעשה, ע' בסמוך]. [ועוד תי' הרשב"א שם בכמה אופנים].</w:t>
      </w:r>
    </w:p>
    <w:p w14:paraId="55BBBB01" w14:textId="77777777" w:rsidR="00620854" w:rsidRPr="00741ADA" w:rsidRDefault="00000000" w:rsidP="00741ADA">
      <w:pPr>
        <w:bidi/>
        <w:rPr>
          <w:rFonts w:ascii="Narkisim" w:hAnsi="Narkisim" w:cs="Narkisim"/>
        </w:rPr>
      </w:pPr>
      <w:r w:rsidRPr="00741ADA">
        <w:rPr>
          <w:rFonts w:ascii="Narkisim" w:hAnsi="Narkisim" w:cs="Narkisim"/>
          <w:u w:val="single"/>
          <w:rtl/>
        </w:rPr>
        <w:t>בא"ד וכ"ת וכו' אין בו דעת לישאל אף ברה"י ספיקו טהור וכו'</w:t>
      </w:r>
      <w:r w:rsidRPr="00741ADA">
        <w:rPr>
          <w:rFonts w:ascii="Narkisim" w:hAnsi="Narkisim" w:cs="Narkisim"/>
          <w:rtl/>
        </w:rPr>
        <w:t xml:space="preserve">. לפירוש זה סמוך מיעוטא לחזקה הוה פלגא ופלגא, ובתינוק כיון דלא הוכרע הספק טהור כדין ספק טומאה שאין בו דעת לישאל. ותוס' דחו דלא משמע כן בגמ'. אבל </w:t>
      </w:r>
      <w:r w:rsidRPr="00741ADA">
        <w:rPr>
          <w:rFonts w:ascii="Narkisim" w:hAnsi="Narkisim" w:cs="Narkisim"/>
          <w:b/>
          <w:bCs/>
          <w:rtl/>
        </w:rPr>
        <w:t>רוב</w:t>
      </w:r>
      <w:r w:rsidRPr="00741ADA">
        <w:rPr>
          <w:rFonts w:ascii="Narkisim" w:hAnsi="Narkisim" w:cs="Narkisim"/>
          <w:rtl/>
        </w:rPr>
        <w:t xml:space="preserve"> ה</w:t>
      </w:r>
      <w:r w:rsidRPr="00741ADA">
        <w:rPr>
          <w:rFonts w:ascii="Narkisim" w:hAnsi="Narkisim" w:cs="Narkisim"/>
          <w:b/>
          <w:bCs/>
          <w:rtl/>
        </w:rPr>
        <w:t>ראשונים</w:t>
      </w:r>
      <w:r w:rsidRPr="00741ADA">
        <w:rPr>
          <w:rFonts w:ascii="Narkisim" w:hAnsi="Narkisim" w:cs="Narkisim"/>
          <w:rtl/>
        </w:rPr>
        <w:t xml:space="preserve"> </w:t>
      </w:r>
      <w:r w:rsidRPr="00741ADA">
        <w:rPr>
          <w:rFonts w:ascii="Narkisim" w:hAnsi="Narkisim" w:cs="Narkisim"/>
          <w:szCs w:val="20"/>
          <w:rtl/>
        </w:rPr>
        <w:t>(תוס' חולין פו:, תוס' רא"ש, בעה"מ לעיל נ:, תוס' רי"ד, ריטב"א)</w:t>
      </w:r>
      <w:r w:rsidRPr="00741ADA">
        <w:rPr>
          <w:rFonts w:ascii="Narkisim" w:hAnsi="Narkisim" w:cs="Narkisim"/>
          <w:rtl/>
        </w:rPr>
        <w:t xml:space="preserve"> כת' כפי' זה, דהוה ספק וספק טומאה טהור</w:t>
      </w:r>
      <w:r w:rsidRPr="00741ADA">
        <w:rPr>
          <w:rStyle w:val="ac"/>
          <w:rFonts w:ascii="Narkisim" w:hAnsi="Narkisim" w:cs="Narkisim"/>
          <w:rtl/>
        </w:rPr>
        <w:footnoteReference w:id="1349"/>
      </w:r>
      <w:r w:rsidRPr="00741ADA">
        <w:rPr>
          <w:rFonts w:ascii="Narkisim" w:hAnsi="Narkisim" w:cs="Narkisim"/>
          <w:rtl/>
        </w:rPr>
        <w:t>.</w:t>
      </w:r>
    </w:p>
    <w:p w14:paraId="1E0207A2" w14:textId="77777777" w:rsidR="00620854" w:rsidRPr="00741ADA" w:rsidRDefault="00000000" w:rsidP="00741ADA">
      <w:pPr>
        <w:bidi/>
        <w:rPr>
          <w:rFonts w:ascii="Narkisim" w:hAnsi="Narkisim" w:cs="Narkisim"/>
        </w:rPr>
      </w:pPr>
      <w:r w:rsidRPr="00741ADA">
        <w:rPr>
          <w:rFonts w:ascii="Narkisim" w:hAnsi="Narkisim" w:cs="Narkisim"/>
          <w:rtl/>
        </w:rPr>
        <w:t xml:space="preserve">אך </w:t>
      </w:r>
      <w:r w:rsidRPr="00741ADA">
        <w:rPr>
          <w:rFonts w:ascii="Narkisim" w:hAnsi="Narkisim" w:cs="Narkisim"/>
          <w:b/>
          <w:bCs/>
          <w:rtl/>
        </w:rPr>
        <w:t>תוס</w:t>
      </w:r>
      <w:r w:rsidRPr="00741ADA">
        <w:rPr>
          <w:rFonts w:ascii="Narkisim" w:hAnsi="Narkisim" w:cs="Narkisim"/>
          <w:rtl/>
        </w:rPr>
        <w:t xml:space="preserve">' (כאן) דחו דמבואר דעשאוה כמי שיש לו דעת לישאל. וע"כ דהכא לא הוה רוב גמור, אבל אי הוה רוב גמור שורפין את התרומה. ול"ש סמוך מיעוטא. וכ"כ </w:t>
      </w:r>
      <w:r w:rsidRPr="00741ADA">
        <w:rPr>
          <w:rFonts w:ascii="Narkisim" w:hAnsi="Narkisim" w:cs="Narkisim"/>
          <w:b/>
          <w:bCs/>
          <w:rtl/>
        </w:rPr>
        <w:t>תוס</w:t>
      </w:r>
      <w:r w:rsidRPr="00741ADA">
        <w:rPr>
          <w:rFonts w:ascii="Narkisim" w:hAnsi="Narkisim" w:cs="Narkisim"/>
          <w:rtl/>
        </w:rPr>
        <w:t>' (חולין פו:) למסקנא.</w:t>
      </w:r>
    </w:p>
    <w:p w14:paraId="4EEB8567"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הק' בהא דאמרי' רוב מצויין אצל שחיטה מומחין, נימא סמוך מיעוט לחזקה, והו"ל פלגא וספיקא דאורייתא לחומרא.</w:t>
      </w:r>
    </w:p>
    <w:p w14:paraId="3C69990F"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(בכורות כ:) תי' דהוה רוב מצוי ושכיח טובא</w:t>
      </w:r>
      <w:r w:rsidRPr="00741ADA">
        <w:rPr>
          <w:rStyle w:val="ac"/>
          <w:rFonts w:ascii="Narkisim" w:hAnsi="Narkisim"/>
          <w:rtl/>
        </w:rPr>
        <w:footnoteReference w:id="1350"/>
      </w:r>
      <w:r w:rsidRPr="00741ADA">
        <w:rPr>
          <w:rFonts w:ascii="Narkisim" w:hAnsi="Narkisim"/>
          <w:rtl/>
        </w:rPr>
        <w:t>, ור' מאיר לא חייש למיעוט דלא שכיח. וה</w:t>
      </w:r>
      <w:r w:rsidRPr="00741ADA">
        <w:rPr>
          <w:rFonts w:ascii="Narkisim" w:hAnsi="Narkisim"/>
          <w:b/>
          <w:bCs/>
          <w:rtl/>
        </w:rPr>
        <w:t>רא"ה</w:t>
      </w:r>
      <w:r w:rsidRPr="00741ADA">
        <w:rPr>
          <w:rFonts w:ascii="Narkisim" w:hAnsi="Narkisim"/>
          <w:rtl/>
        </w:rPr>
        <w:t xml:space="preserve"> (בדק הבית א שער א ו: בדה"ס, הו' בריטב"א כאן) כת' דלאו דוקא רוב, אלא כל המצויין.</w:t>
      </w:r>
    </w:p>
    <w:p w14:paraId="3A21A9B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תי' דהא דאמרי' דסמוך מיעוטא לחזקה והו"ל רוב, דוקא היכא דהמיעוט מסולק מהרוב, דמאותו הרוב אמרי' דמקצת מפילות. ועי"ז נחשב מחצה</w:t>
      </w:r>
      <w:r w:rsidRPr="00741ADA">
        <w:rPr>
          <w:rStyle w:val="ac"/>
          <w:rFonts w:ascii="Narkisim" w:hAnsi="Narkisim"/>
          <w:rtl/>
        </w:rPr>
        <w:footnoteReference w:id="1351"/>
      </w:r>
      <w:r w:rsidRPr="00741ADA">
        <w:rPr>
          <w:rFonts w:ascii="Narkisim" w:hAnsi="Narkisim"/>
          <w:rtl/>
        </w:rPr>
        <w:t xml:space="preserve">. אבל הכא המיעוט אינו ניטל מחלק הרוב, אלא עומד בפנ"ע מלבד הרוב. והרוב עומד בעיצומו ובכוחו קיים. אין המיעוט חשוב להצטרף עם החזקה להיות כפלגא ופלגא. </w:t>
      </w:r>
      <w:r w:rsidRPr="00741ADA">
        <w:rPr>
          <w:rFonts w:ascii="Narkisim" w:hAnsi="Narkisim"/>
          <w:szCs w:val="20"/>
          <w:rtl/>
        </w:rPr>
        <w:t>[ועד"ז כת' ה</w:t>
      </w:r>
      <w:r w:rsidRPr="00741ADA">
        <w:rPr>
          <w:rFonts w:ascii="Narkisim" w:hAnsi="Narkisim"/>
          <w:b/>
          <w:bCs/>
          <w:szCs w:val="20"/>
          <w:rtl/>
        </w:rPr>
        <w:t>רשב"א</w:t>
      </w:r>
      <w:r w:rsidRPr="00741ADA">
        <w:rPr>
          <w:rFonts w:ascii="Narkisim" w:hAnsi="Narkisim"/>
          <w:szCs w:val="20"/>
          <w:rtl/>
        </w:rPr>
        <w:t xml:space="preserve"> יבמות קיט.</w:t>
      </w:r>
      <w:r w:rsidRPr="00741ADA">
        <w:rPr>
          <w:rFonts w:ascii="Narkisim" w:hAnsi="Narkisim"/>
          <w:rtl/>
        </w:rPr>
        <w:t>].</w:t>
      </w:r>
    </w:p>
    <w:p w14:paraId="3878C672" w14:textId="77777777" w:rsidR="00620854" w:rsidRPr="00741ADA" w:rsidRDefault="00000000" w:rsidP="00741ADA">
      <w:pPr>
        <w:pStyle w:val="aa"/>
        <w:bidi/>
        <w:rPr>
          <w:rFonts w:ascii="Narkisim" w:hAnsi="Narkisim"/>
        </w:rPr>
      </w:pPr>
      <w:r w:rsidRPr="00741ADA">
        <w:rPr>
          <w:rFonts w:ascii="Narkisim" w:hAnsi="Narkisim"/>
          <w:u w:val="single"/>
          <w:rtl/>
        </w:rPr>
        <w:t>בא"ד וי"ל דאין זה רוב חשוב וכו'</w:t>
      </w:r>
      <w:r w:rsidRPr="00741ADA">
        <w:rPr>
          <w:rFonts w:ascii="Narkisim" w:hAnsi="Narkisim"/>
          <w:rtl/>
        </w:rPr>
        <w:t>. לא נתפרש במה לא הוה רוב חשוב. ובפשוטו משמע דלא נתברר המציאות כ"כ. [ודוחק]. וב</w:t>
      </w:r>
      <w:r w:rsidRPr="00741ADA">
        <w:rPr>
          <w:rFonts w:ascii="Narkisim" w:hAnsi="Narkisim"/>
          <w:b/>
          <w:bCs/>
          <w:rtl/>
        </w:rPr>
        <w:t>הג' ריח"ל מייזליש</w:t>
      </w:r>
      <w:r w:rsidRPr="00741ADA">
        <w:rPr>
          <w:rFonts w:ascii="Narkisim" w:hAnsi="Narkisim"/>
          <w:rtl/>
        </w:rPr>
        <w:t xml:space="preserve"> כת' דהוה רוב התלוי במעשה [ע' בכורות כ], משא"כ רוב מתעברות ויולדות, דהוה מטבע העולם.</w:t>
      </w:r>
    </w:p>
    <w:p w14:paraId="0C61CBA6"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(כתובות ט.) הביאו מסוגיין דאשכחן כה"ג</w:t>
      </w:r>
      <w:r w:rsidRPr="00741ADA">
        <w:rPr>
          <w:rStyle w:val="ac"/>
          <w:rFonts w:ascii="Narkisim" w:hAnsi="Narkisim"/>
          <w:rtl/>
        </w:rPr>
        <w:footnoteReference w:id="1352"/>
      </w:r>
      <w:r w:rsidRPr="00741ADA">
        <w:rPr>
          <w:rFonts w:ascii="Narkisim" w:hAnsi="Narkisim"/>
          <w:rtl/>
        </w:rPr>
        <w:t xml:space="preserve"> דהוה רוב רק מדרבנן, ומש"ה אין שורפין עליו תרומה.</w:t>
      </w:r>
    </w:p>
    <w:p w14:paraId="1ECE56AE"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רע"א</w:t>
      </w:r>
      <w:r w:rsidRPr="00741ADA">
        <w:rPr>
          <w:rFonts w:ascii="Narkisim" w:hAnsi="Narkisim"/>
          <w:rtl/>
        </w:rPr>
        <w:t xml:space="preserve"> (כתובות ט.) כת' קצת להמתיק דבריהם (שם), דחכמים אמרו דהוה קצת רוב לענין לגרע את החזקה, ולדון בו סמוך מיעוטא לחזקה והוי פלגא. ומ"מ המיעוט חשוב לצרף, כיון דלא הוה רוב דאורייתא. ואפ"ה מצטרף לס"ס. [אמנם עפ"ז לא דמי לסוגיין, דבסוגיין אף ברוב שאינו חשוב אמרי' דמיעוטא כמאן דליתא דמי].</w:t>
      </w:r>
    </w:p>
    <w:p w14:paraId="6CE00D9A" w14:textId="77777777" w:rsidR="00620854" w:rsidRPr="00741ADA" w:rsidRDefault="00000000" w:rsidP="00741ADA">
      <w:pPr>
        <w:pStyle w:val="aa"/>
        <w:bidi/>
        <w:rPr>
          <w:rFonts w:ascii="Narkisim" w:hAnsi="Narkisim"/>
        </w:rPr>
      </w:pPr>
      <w:r w:rsidRPr="00741ADA">
        <w:rPr>
          <w:rFonts w:ascii="Narkisim" w:hAnsi="Narkisim"/>
          <w:u w:val="single"/>
          <w:rtl/>
        </w:rPr>
        <w:t>בא"ד מדאמרי' בסמוך עשאוהו חכמים כמי שיש לו דעת לישאל וכו'</w:t>
      </w:r>
      <w:r w:rsidRPr="00741ADA">
        <w:rPr>
          <w:rFonts w:ascii="Narkisim" w:hAnsi="Narkisim"/>
          <w:rtl/>
        </w:rPr>
        <w:t>. ו</w:t>
      </w:r>
      <w:r w:rsidRPr="00741ADA">
        <w:rPr>
          <w:rFonts w:ascii="Narkisim" w:hAnsi="Narkisim"/>
          <w:b/>
          <w:bCs/>
          <w:rtl/>
        </w:rPr>
        <w:t>רע"א</w:t>
      </w:r>
      <w:r w:rsidRPr="00741ADA">
        <w:rPr>
          <w:rFonts w:ascii="Narkisim" w:hAnsi="Narkisim"/>
          <w:rtl/>
        </w:rPr>
        <w:t xml:space="preserve"> תמה לו יהא דלא הוי רוב כלל, אלא פלגא ופלגא. הא טמא ברה"י ביש בו דעת לישאל, דכל ספק נגע ברה"י טמא אף דיש לו חזקת טהרה, וצע"ג.</w:t>
      </w:r>
    </w:p>
    <w:p w14:paraId="6A76B638" w14:textId="77777777" w:rsidR="00620854" w:rsidRPr="00741ADA" w:rsidRDefault="00000000" w:rsidP="00741ADA">
      <w:pPr>
        <w:pStyle w:val="a8"/>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xml:space="preserve"> (נדה יח:, ועד"ז חולין פו:) כת' דרוב תינוקות אינו רוב גמור, ונחשב פלגא ופלגא, וטהור באין בו דעת לישאל. אלא דעשאוהו כאילו הוא רוב גמור, שנראה לעולם שהוא רוב אע"פ שאינו רוב גמור, ומש"ה אין שורפין עליו.</w:t>
      </w:r>
    </w:p>
    <w:p w14:paraId="67396420" w14:textId="77777777" w:rsidR="00620854" w:rsidRPr="00741ADA" w:rsidRDefault="00000000" w:rsidP="00741ADA">
      <w:pPr>
        <w:bidi/>
        <w:rPr>
          <w:rFonts w:ascii="Narkisim" w:hAnsi="Narkisim" w:cs="Narkisim"/>
        </w:rPr>
      </w:pPr>
      <w:r w:rsidRPr="00741ADA">
        <w:rPr>
          <w:rFonts w:ascii="Narkisim" w:hAnsi="Narkisim" w:cs="Narkisim"/>
          <w:u w:val="single"/>
          <w:rtl/>
        </w:rPr>
        <w:t>אר"ל זו היא [חזקה] ששורפין</w:t>
      </w:r>
      <w:r w:rsidRPr="00741ADA">
        <w:rPr>
          <w:rFonts w:ascii="Narkisim" w:hAnsi="Narkisim" w:cs="Narkisim"/>
          <w:rtl/>
        </w:rPr>
        <w:t>. דס"ל דשורפין תרומה על רוב דתינוקות מטפחין</w:t>
      </w:r>
      <w:r w:rsidRPr="00741ADA">
        <w:rPr>
          <w:rStyle w:val="ac"/>
          <w:rFonts w:ascii="Narkisim" w:hAnsi="Narkisim" w:cs="Narkisim"/>
          <w:rtl/>
        </w:rPr>
        <w:footnoteReference w:id="1353"/>
      </w:r>
      <w:r w:rsidRPr="00741ADA">
        <w:rPr>
          <w:rFonts w:ascii="Narkisim" w:hAnsi="Narkisim" w:cs="Narkisim"/>
          <w:rtl/>
        </w:rPr>
        <w:t>. ל</w:t>
      </w:r>
      <w:r w:rsidRPr="00741ADA">
        <w:rPr>
          <w:rFonts w:ascii="Narkisim" w:hAnsi="Narkisim" w:cs="Narkisim"/>
          <w:b/>
          <w:bCs/>
          <w:rtl/>
        </w:rPr>
        <w:t>תוס'</w:t>
      </w:r>
      <w:r w:rsidRPr="00741ADA">
        <w:rPr>
          <w:rFonts w:ascii="Narkisim" w:hAnsi="Narkisim" w:cs="Narkisim"/>
          <w:rtl/>
        </w:rPr>
        <w:t xml:space="preserve"> י"ל דס"ל דהוה רוב גמור. ול</w:t>
      </w:r>
      <w:r w:rsidRPr="00741ADA">
        <w:rPr>
          <w:rFonts w:ascii="Narkisim" w:hAnsi="Narkisim" w:cs="Narkisim"/>
          <w:b/>
          <w:bCs/>
          <w:rtl/>
        </w:rPr>
        <w:t>שא"ר</w:t>
      </w:r>
      <w:r w:rsidRPr="00741ADA">
        <w:rPr>
          <w:rFonts w:ascii="Narkisim" w:hAnsi="Narkisim" w:cs="Narkisim"/>
          <w:rtl/>
        </w:rPr>
        <w:t xml:space="preserve"> ס"ל דל"מ סמוך מיעוטא לחזקה כלל, והוה רוב גמור.</w:t>
      </w:r>
    </w:p>
    <w:p w14:paraId="1FC2FB0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דהיכא דיש רוב גמור ל"מ לסמוך מיעוטא לחזקה, אלא היכא דהמיעוט מסולק מהרוב (ע' לעיל). ומש"ה לר"ל לרבנן סמכו על הך רוב, ועשאוהו כודאי לשרוף עליו. ולר' יוחנן אין חזקתן של תינוקות ודאי לשרוף עליה, אע"פ שהוא רוב.</w:t>
      </w:r>
    </w:p>
    <w:p w14:paraId="16257930"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פנ"י</w:t>
      </w:r>
      <w:r w:rsidRPr="00741ADA">
        <w:rPr>
          <w:rFonts w:ascii="Narkisim" w:hAnsi="Narkisim"/>
          <w:rtl/>
        </w:rPr>
        <w:t xml:space="preserve"> דן כיון דר"ל ס"ל דמהני חזקה טפי לענין ששורפין תרומה, א"כ נימא דאף חזקה דכרוכין אחריה. ולעיל אי' דר' יוחנן לטעמיה. וכת' דאפשר דלר"ל ל"מ החזקה דכרוכין אחריה לענין יוחסין, דאין כל החזקות שוות. ומשום לישנא בעלמא נקיט להו ר' יוחנן גבי הדדי.</w:t>
      </w:r>
    </w:p>
    <w:p w14:paraId="36A6F603"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רמ"ה</w:t>
      </w:r>
      <w:r w:rsidRPr="00741ADA">
        <w:rPr>
          <w:rFonts w:ascii="Narkisim" w:hAnsi="Narkisim" w:cs="Narkisim"/>
          <w:rtl/>
        </w:rPr>
        <w:t xml:space="preserve"> הק' וא"ת רבנן אזלי' בתר רוב, ולא בתר חזקה. וי"ל דרוב מכח חזקה אתי. וכן הא דאמרי' רוב תינוקות מטפחין הוה משום דחזקתן שרובן בכך.</w:t>
      </w:r>
    </w:p>
    <w:p w14:paraId="3E38A72F" w14:textId="77777777" w:rsidR="00620854" w:rsidRPr="00741ADA" w:rsidRDefault="00000000" w:rsidP="00741ADA">
      <w:pPr>
        <w:bidi/>
        <w:rPr>
          <w:rFonts w:ascii="Narkisim" w:hAnsi="Narkisim" w:cs="Narkisim"/>
        </w:rPr>
      </w:pPr>
      <w:r w:rsidRPr="00741ADA">
        <w:rPr>
          <w:rFonts w:ascii="Narkisim" w:hAnsi="Narkisim" w:cs="Narkisim"/>
          <w:u w:val="single"/>
          <w:rtl/>
        </w:rPr>
        <w:t>ר' יוחנן אמר אין זו חזקה ששורפין עליה את התרומה</w:t>
      </w:r>
      <w:r w:rsidRPr="00741ADA">
        <w:rPr>
          <w:rFonts w:ascii="Narkisim" w:hAnsi="Narkisim" w:cs="Narkisim"/>
          <w:rtl/>
        </w:rPr>
        <w:t xml:space="preserve">. דעת </w:t>
      </w:r>
      <w:r w:rsidRPr="00741ADA">
        <w:rPr>
          <w:rFonts w:ascii="Narkisim" w:hAnsi="Narkisim" w:cs="Narkisim"/>
          <w:b/>
          <w:bCs/>
          <w:rtl/>
        </w:rPr>
        <w:t>תוס</w:t>
      </w:r>
      <w:r w:rsidRPr="00741ADA">
        <w:rPr>
          <w:rFonts w:ascii="Narkisim" w:hAnsi="Narkisim" w:cs="Narkisim"/>
          <w:rtl/>
        </w:rPr>
        <w:t xml:space="preserve">' דלרבנן מיעוטא כמאן דליתא כלל, וכל היכא דיש רוב הוה ודאי טומאה. ודוקא הכא דהוה רוב גרוע. אבל לדעת </w:t>
      </w:r>
      <w:r w:rsidRPr="00741ADA">
        <w:rPr>
          <w:rFonts w:ascii="Narkisim" w:hAnsi="Narkisim" w:cs="Narkisim"/>
          <w:b/>
          <w:bCs/>
          <w:rtl/>
        </w:rPr>
        <w:t>רב האי גאון</w:t>
      </w:r>
      <w:r w:rsidRPr="00741ADA">
        <w:rPr>
          <w:rFonts w:ascii="Narkisim" w:hAnsi="Narkisim" w:cs="Narkisim"/>
          <w:rtl/>
        </w:rPr>
        <w:t xml:space="preserve"> (הו' לעיל) דאף רבנן מודו דאמרי' סמוך מיעוטא לחזקה להחמיר באיסורין, ה"נ יש להחמיר שלא לשרוף תרומה.</w:t>
      </w:r>
    </w:p>
    <w:p w14:paraId="1E72849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בעה"מ</w:t>
      </w:r>
      <w:r w:rsidRPr="00741ADA">
        <w:rPr>
          <w:rFonts w:ascii="Narkisim" w:hAnsi="Narkisim"/>
          <w:rtl/>
        </w:rPr>
        <w:t xml:space="preserve"> (לעיל נ:, כא: בדה"ר) הביא דמבואר בסוגיין גבי תינוק דרובא עדיף, להוציאו מחזקת טהרה, אבל אין לו כח להכריעו לטומאה. דרובא וחזקה שקולין כי הדדי [ועפ"ז ביאר הא דחוששין לעיל נ: עי"ש]. וב</w:t>
      </w:r>
      <w:r w:rsidRPr="00741ADA">
        <w:rPr>
          <w:rFonts w:ascii="Narkisim" w:hAnsi="Narkisim"/>
          <w:b/>
          <w:bCs/>
          <w:rtl/>
        </w:rPr>
        <w:t>הש' הראב"ד</w:t>
      </w:r>
      <w:r w:rsidRPr="00741ADA">
        <w:rPr>
          <w:rFonts w:ascii="Narkisim" w:hAnsi="Narkisim"/>
          <w:rtl/>
        </w:rPr>
        <w:t xml:space="preserve"> תמה דקי"ל דרובא וחזקה רובא עדיף ואפי' לקולא. ולא אמרו חכמים מעולם רובא וחזקה כי הדדי נינהו, ואטו קי"ל כר' מאיר. ועוה"ק ה</w:t>
      </w:r>
      <w:r w:rsidRPr="00741ADA">
        <w:rPr>
          <w:rFonts w:ascii="Narkisim" w:hAnsi="Narkisim"/>
          <w:b/>
          <w:bCs/>
          <w:rtl/>
        </w:rPr>
        <w:t>מלחמות</w:t>
      </w:r>
      <w:r w:rsidRPr="00741ADA">
        <w:rPr>
          <w:rFonts w:ascii="Narkisim" w:hAnsi="Narkisim"/>
          <w:rtl/>
        </w:rPr>
        <w:t xml:space="preserve"> דא"כ ברה"ר נימא טהור, דכל הספיקות שאין בהן דעת לישאל טהורין.</w:t>
      </w:r>
    </w:p>
    <w:p w14:paraId="2A55C93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ראב"ד</w:t>
      </w:r>
      <w:r w:rsidRPr="00741ADA">
        <w:rPr>
          <w:rFonts w:ascii="Narkisim" w:hAnsi="Narkisim"/>
          <w:rtl/>
        </w:rPr>
        <w:t xml:space="preserve"> ו</w:t>
      </w:r>
      <w:r w:rsidRPr="00741ADA">
        <w:rPr>
          <w:rFonts w:ascii="Narkisim" w:hAnsi="Narkisim"/>
          <w:b/>
          <w:bCs/>
          <w:rtl/>
        </w:rPr>
        <w:t>מלחמות</w:t>
      </w:r>
      <w:r w:rsidRPr="00741ADA">
        <w:rPr>
          <w:rFonts w:ascii="Narkisim" w:hAnsi="Narkisim"/>
          <w:rtl/>
        </w:rPr>
        <w:t xml:space="preserve"> (שם) כת' דלחכמים מהני רוב להכריע לטומאה, אלא שאין שורפין. ואע"ג דרובא עדיף לא עשאוה כודאי [לדעת רב האי גאון]. </w:t>
      </w:r>
      <w:r w:rsidRPr="00741ADA">
        <w:rPr>
          <w:rFonts w:ascii="Narkisim" w:hAnsi="Narkisim"/>
          <w:szCs w:val="20"/>
          <w:rtl/>
        </w:rPr>
        <w:t>וכדאמרי' (נדה יח:) ג' מקומות הלכו אחר הרוב ועשאוה כודאי, אבל שאר מקומות אינו ודאי</w:t>
      </w:r>
      <w:r w:rsidRPr="00741ADA">
        <w:rPr>
          <w:rFonts w:ascii="Narkisim" w:hAnsi="Narkisim"/>
          <w:rtl/>
        </w:rPr>
        <w:t>.</w:t>
      </w:r>
    </w:p>
    <w:p w14:paraId="3814D81C"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מלחמות</w:t>
      </w:r>
      <w:r w:rsidRPr="00741ADA">
        <w:rPr>
          <w:rFonts w:ascii="Narkisim" w:hAnsi="Narkisim"/>
          <w:rtl/>
        </w:rPr>
        <w:t xml:space="preserve"> ביאר דרוב מכריע אלא שאין עושין בו מעשה. וה</w:t>
      </w:r>
      <w:r w:rsidRPr="00741ADA">
        <w:rPr>
          <w:rFonts w:ascii="Narkisim" w:hAnsi="Narkisim"/>
          <w:b/>
          <w:bCs/>
          <w:rtl/>
        </w:rPr>
        <w:t>ראב"ד</w:t>
      </w:r>
      <w:r w:rsidRPr="00741ADA">
        <w:rPr>
          <w:rFonts w:ascii="Narkisim" w:hAnsi="Narkisim"/>
          <w:rtl/>
        </w:rPr>
        <w:t xml:space="preserve"> ביאר דחזקה איתיה קמן ורובא ליתיה קמן, ולא אלים כולי האי לבטולי לחזקה לגמרי. </w:t>
      </w:r>
      <w:r w:rsidRPr="00741ADA">
        <w:rPr>
          <w:rFonts w:ascii="Narkisim" w:hAnsi="Narkisim"/>
          <w:szCs w:val="20"/>
          <w:rtl/>
        </w:rPr>
        <w:t>[אבל רובא דאיתיה קמן, כגון חתיכות של צפרדעים ושרצים אם רוב שרצים שורפין ומבטל רובא לחזקה לגמרי, וכדבסמוך</w:t>
      </w:r>
      <w:r w:rsidRPr="00741ADA">
        <w:rPr>
          <w:rFonts w:ascii="Narkisim" w:hAnsi="Narkisim"/>
          <w:rtl/>
        </w:rPr>
        <w:t>].</w:t>
      </w:r>
    </w:p>
    <w:p w14:paraId="12B38C8E" w14:textId="77777777" w:rsidR="00620854" w:rsidRPr="00741ADA" w:rsidRDefault="00000000" w:rsidP="00741ADA">
      <w:pPr>
        <w:bidi/>
        <w:rPr>
          <w:rFonts w:ascii="Narkisim" w:hAnsi="Narkisim" w:cs="Narkisim"/>
        </w:rPr>
      </w:pPr>
      <w:r w:rsidRPr="00741ADA">
        <w:rPr>
          <w:rFonts w:ascii="Narkisim" w:hAnsi="Narkisim" w:cs="Narkisim"/>
          <w:u w:val="single"/>
          <w:rtl/>
        </w:rPr>
        <w:t>אלא איזהו חזקה ששורפין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אם הבית מוחזקת להיות שרצים מצויים יותר וכו' דרובא דאיתא קמן אבל ההיא דתינוק רובא דליתא קמן. ושורפין תרומה ע"פ הכרעת רובא דאיתא קמן.</w:t>
      </w:r>
    </w:p>
    <w:p w14:paraId="0D23EA06"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ראשונים</w:t>
      </w:r>
      <w:r w:rsidRPr="00741ADA">
        <w:rPr>
          <w:rFonts w:ascii="Narkisim" w:hAnsi="Narkisim" w:cs="Narkisim"/>
          <w:rtl/>
        </w:rPr>
        <w:t xml:space="preserve"> (בעה"מ) הק' מ"ש הך חזקה מהך חזקה. ולדעת </w:t>
      </w:r>
      <w:r w:rsidRPr="00741ADA">
        <w:rPr>
          <w:rFonts w:ascii="Narkisim" w:hAnsi="Narkisim" w:cs="Narkisim"/>
          <w:b/>
          <w:bCs/>
          <w:rtl/>
        </w:rPr>
        <w:t>תוס</w:t>
      </w:r>
      <w:r w:rsidRPr="00741ADA">
        <w:rPr>
          <w:rFonts w:ascii="Narkisim" w:hAnsi="Narkisim" w:cs="Narkisim"/>
          <w:rtl/>
        </w:rPr>
        <w:t>' התם הוה רוב גרוע, ומש"ה ל"מ לשרוף, אבל שאר רוב מהני.</w:t>
      </w:r>
    </w:p>
    <w:p w14:paraId="35D591C4" w14:textId="77777777" w:rsidR="00620854" w:rsidRPr="00741ADA" w:rsidRDefault="00000000" w:rsidP="00741ADA">
      <w:pPr>
        <w:pStyle w:val="a7"/>
        <w:bidi/>
        <w:rPr>
          <w:rFonts w:ascii="Narkisim" w:hAnsi="Narkisim"/>
        </w:rPr>
      </w:pPr>
      <w:r w:rsidRPr="00741ADA">
        <w:rPr>
          <w:rFonts w:ascii="Narkisim" w:hAnsi="Narkisim"/>
          <w:rtl/>
        </w:rPr>
        <w:t xml:space="preserve">ומדברי </w:t>
      </w:r>
      <w:r w:rsidRPr="00741ADA">
        <w:rPr>
          <w:rFonts w:ascii="Narkisim" w:hAnsi="Narkisim"/>
          <w:b/>
          <w:bCs/>
          <w:rtl/>
        </w:rPr>
        <w:t>רש"י</w:t>
      </w:r>
      <w:r w:rsidRPr="00741ADA">
        <w:rPr>
          <w:rFonts w:ascii="Narkisim" w:hAnsi="Narkisim"/>
          <w:rtl/>
        </w:rPr>
        <w:t xml:space="preserve"> מבואר דהחילוק בין רובא דאיתא קמן לרובא דליתא. [וכ"כ הבעה"מ בשם י"מ, וכ"כ הראב"ד הנ"ל].</w:t>
      </w:r>
    </w:p>
    <w:p w14:paraId="5D45DEC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בעה"מ</w:t>
      </w:r>
      <w:r w:rsidRPr="00741ADA">
        <w:rPr>
          <w:rFonts w:ascii="Narkisim" w:hAnsi="Narkisim"/>
          <w:rtl/>
        </w:rPr>
        <w:t xml:space="preserve"> תי' דהכא אי' ודאי טומאה בבית, שהרי שרצים מצויין שם</w:t>
      </w:r>
      <w:r w:rsidRPr="00741ADA">
        <w:rPr>
          <w:rStyle w:val="ac"/>
          <w:rFonts w:ascii="Narkisim" w:hAnsi="Narkisim"/>
          <w:rtl/>
        </w:rPr>
        <w:footnoteReference w:id="1354"/>
      </w:r>
      <w:r w:rsidRPr="00741ADA">
        <w:rPr>
          <w:rFonts w:ascii="Narkisim" w:hAnsi="Narkisim"/>
          <w:rtl/>
        </w:rPr>
        <w:t>, אבל תינוק אינו ודאי טמא אלא חזקה בלבד [וע"ד פרש"י גבי תינוק]. וסוגי' קרי לרוב חזקה.</w:t>
      </w:r>
    </w:p>
    <w:p w14:paraId="5C803236" w14:textId="77777777" w:rsidR="00620854" w:rsidRPr="00741ADA" w:rsidRDefault="00000000" w:rsidP="00741ADA">
      <w:pPr>
        <w:pStyle w:val="a7"/>
        <w:bidi/>
        <w:rPr>
          <w:rFonts w:ascii="Narkisim" w:hAnsi="Narkisim"/>
        </w:rPr>
      </w:pPr>
      <w:r w:rsidRPr="00741ADA">
        <w:rPr>
          <w:rFonts w:ascii="Narkisim" w:hAnsi="Narkisim"/>
          <w:rtl/>
        </w:rPr>
        <w:t xml:space="preserve">ולדעת </w:t>
      </w:r>
      <w:r w:rsidRPr="00741ADA">
        <w:rPr>
          <w:rFonts w:ascii="Narkisim" w:hAnsi="Narkisim"/>
          <w:b/>
          <w:bCs/>
          <w:rtl/>
        </w:rPr>
        <w:t>שאר ראשונים</w:t>
      </w:r>
      <w:r w:rsidRPr="00741ADA">
        <w:rPr>
          <w:rFonts w:ascii="Narkisim" w:hAnsi="Narkisim"/>
          <w:rtl/>
        </w:rPr>
        <w:t xml:space="preserve"> (וכ"כ הרשב"א ושא"ר יבמות) יש חילוק דגבי תינוק לא ידעינן שהיה מגע כלל, ואין כאן ספק לפנינו. אבל הכא נתעורר ספק בגופו</w:t>
      </w:r>
      <w:r w:rsidRPr="00741ADA">
        <w:rPr>
          <w:rStyle w:val="ac"/>
          <w:rFonts w:ascii="Narkisim" w:hAnsi="Narkisim"/>
          <w:rtl/>
        </w:rPr>
        <w:footnoteReference w:id="1355"/>
      </w:r>
      <w:r w:rsidRPr="00741ADA">
        <w:rPr>
          <w:rFonts w:ascii="Narkisim" w:hAnsi="Narkisim"/>
          <w:rtl/>
        </w:rPr>
        <w:t>.</w:t>
      </w:r>
    </w:p>
    <w:p w14:paraId="3D132B1E" w14:textId="77777777" w:rsidR="00620854" w:rsidRPr="00741ADA" w:rsidRDefault="00000000" w:rsidP="00741ADA">
      <w:pPr>
        <w:bidi/>
        <w:rPr>
          <w:rFonts w:ascii="Narkisim" w:hAnsi="Narkisim" w:cs="Narkisim"/>
        </w:rPr>
      </w:pPr>
      <w:r w:rsidRPr="00741ADA">
        <w:rPr>
          <w:rFonts w:ascii="Narkisim" w:hAnsi="Narkisim" w:cs="Narkisim"/>
          <w:i/>
          <w:iCs/>
          <w:szCs w:val="20"/>
          <w:rtl/>
        </w:rPr>
        <w:t>רובא דאיתא קמן</w:t>
      </w:r>
      <w:r w:rsidRPr="00741ADA">
        <w:rPr>
          <w:rFonts w:ascii="Narkisim" w:hAnsi="Narkisim" w:cs="Narkisim"/>
          <w:rtl/>
        </w:rPr>
        <w:t xml:space="preserve"> - ולדעת </w:t>
      </w:r>
      <w:r w:rsidRPr="00741ADA">
        <w:rPr>
          <w:rFonts w:ascii="Narkisim" w:hAnsi="Narkisim" w:cs="Narkisim"/>
          <w:b/>
          <w:bCs/>
          <w:rtl/>
        </w:rPr>
        <w:t>רש"י</w:t>
      </w:r>
      <w:r w:rsidRPr="00741ADA">
        <w:rPr>
          <w:rFonts w:ascii="Narkisim" w:hAnsi="Narkisim" w:cs="Narkisim"/>
          <w:rtl/>
        </w:rPr>
        <w:t xml:space="preserve"> מבואר דרובא דאיתא קמן שורפין תרומה, משמע דנחשב 'ודאי' טפי מרובא דליתא קמן. וה</w:t>
      </w:r>
      <w:r w:rsidRPr="00741ADA">
        <w:rPr>
          <w:rFonts w:ascii="Narkisim" w:hAnsi="Narkisim" w:cs="Narkisim"/>
          <w:b/>
          <w:bCs/>
          <w:rtl/>
        </w:rPr>
        <w:t>אחרונים</w:t>
      </w:r>
      <w:r w:rsidRPr="00741ADA">
        <w:rPr>
          <w:rFonts w:ascii="Narkisim" w:hAnsi="Narkisim" w:cs="Narkisim"/>
          <w:rtl/>
        </w:rPr>
        <w:t xml:space="preserve"> דנו דאדרבה משמע בכ"מ דרובא דליתא קמן הוה גדר ודאי, דמהיכי תיתי להסתפק</w:t>
      </w:r>
      <w:r w:rsidRPr="00741ADA">
        <w:rPr>
          <w:rStyle w:val="ac"/>
          <w:rFonts w:ascii="Narkisim" w:hAnsi="Narkisim" w:cs="Narkisim"/>
          <w:rtl/>
        </w:rPr>
        <w:footnoteReference w:id="1356"/>
      </w:r>
      <w:r w:rsidRPr="00741ADA">
        <w:rPr>
          <w:rFonts w:ascii="Narkisim" w:hAnsi="Narkisim" w:cs="Narkisim"/>
          <w:rtl/>
        </w:rPr>
        <w:t xml:space="preserve">. (וע' שער"י ג א). </w:t>
      </w:r>
      <w:r w:rsidRPr="00741ADA">
        <w:rPr>
          <w:rFonts w:ascii="Narkisim" w:hAnsi="Narkisim" w:cs="Narkisim"/>
          <w:szCs w:val="20"/>
          <w:rtl/>
        </w:rPr>
        <w:t>ויש שדנו דעכ"פ ל"ש גדר 'סמוך מיעוטא' ברובא דאיתה קמן. דכיון דהוכרע הספק, מיעוטא כמאן דליתא</w:t>
      </w:r>
      <w:r w:rsidRPr="00741ADA">
        <w:rPr>
          <w:rStyle w:val="ac"/>
          <w:rFonts w:ascii="Narkisim" w:hAnsi="Narkisim" w:cs="Narkisim"/>
          <w:rtl/>
        </w:rPr>
        <w:footnoteReference w:id="1357"/>
      </w:r>
      <w:r w:rsidRPr="00741ADA">
        <w:rPr>
          <w:rFonts w:ascii="Narkisim" w:hAnsi="Narkisim" w:cs="Narkisim"/>
          <w:rtl/>
        </w:rPr>
        <w:t>.</w:t>
      </w:r>
    </w:p>
    <w:p w14:paraId="2369EE26" w14:textId="77777777" w:rsidR="00620854" w:rsidRPr="00741ADA" w:rsidRDefault="00000000" w:rsidP="00741ADA">
      <w:pPr>
        <w:bidi/>
        <w:rPr>
          <w:rFonts w:ascii="Narkisim" w:hAnsi="Narkisim" w:cs="Narkisim"/>
        </w:rPr>
      </w:pPr>
      <w:r w:rsidRPr="00741ADA">
        <w:rPr>
          <w:rFonts w:ascii="Narkisim" w:hAnsi="Narkisim" w:cs="Narkisim"/>
          <w:rtl/>
        </w:rPr>
        <w:t>ו</w:t>
      </w:r>
      <w:r w:rsidRPr="00741ADA">
        <w:rPr>
          <w:rFonts w:ascii="Narkisim" w:hAnsi="Narkisim" w:cs="Narkisim"/>
          <w:b/>
          <w:bCs/>
          <w:rtl/>
        </w:rPr>
        <w:t>רע"א</w:t>
      </w:r>
      <w:r w:rsidRPr="00741ADA">
        <w:rPr>
          <w:rFonts w:ascii="Narkisim" w:hAnsi="Narkisim" w:cs="Narkisim"/>
          <w:rtl/>
        </w:rPr>
        <w:t xml:space="preserve"> (שו"ת ק' קו) נסתפק האם ברובא דאיתא קמן אמרי' סמוך מיעוטא לחזקה, או דילמא כמאן דליתא דמי. והביא דמשמע בסוגיין לפרש"י דל"מ.</w:t>
      </w:r>
    </w:p>
    <w:p w14:paraId="31E1EFE3" w14:textId="77777777" w:rsidR="00620854" w:rsidRPr="00741ADA" w:rsidRDefault="00000000" w:rsidP="00741ADA">
      <w:pPr>
        <w:pStyle w:val="a8"/>
        <w:bidi/>
        <w:rPr>
          <w:rFonts w:ascii="Narkisim" w:hAnsi="Narkisim"/>
        </w:rPr>
      </w:pPr>
      <w:r w:rsidRPr="00741ADA">
        <w:rPr>
          <w:rFonts w:ascii="Narkisim" w:hAnsi="Narkisim"/>
          <w:rtl/>
        </w:rPr>
        <w:t>והביא דה</w:t>
      </w:r>
      <w:r w:rsidRPr="00741ADA">
        <w:rPr>
          <w:rFonts w:ascii="Narkisim" w:hAnsi="Narkisim"/>
          <w:b/>
          <w:bCs/>
          <w:rtl/>
        </w:rPr>
        <w:t>ר"ן</w:t>
      </w:r>
      <w:r w:rsidRPr="00741ADA">
        <w:rPr>
          <w:rFonts w:ascii="Narkisim" w:hAnsi="Narkisim"/>
          <w:rtl/>
        </w:rPr>
        <w:t xml:space="preserve"> (ע"ז רפ"ג מ: יז: בדה"ר) כת' גבי חיישינן למיעוטא, דברובא דאיתא קמן ר' מאיר לא חייש למיעוטא. אך כת' די"ל דה"מ לענין חיישינן למיעוטא, אבל לענין סמוך מיעוטא לחזקה י"ל דאין חילוק.</w:t>
      </w:r>
    </w:p>
    <w:p w14:paraId="43BCA743" w14:textId="77777777" w:rsidR="00620854" w:rsidRPr="00741ADA" w:rsidRDefault="00000000" w:rsidP="00741ADA">
      <w:pPr>
        <w:pStyle w:val="a8"/>
        <w:bidi/>
        <w:rPr>
          <w:rFonts w:ascii="Narkisim" w:hAnsi="Narkisim"/>
        </w:rPr>
      </w:pPr>
      <w:r w:rsidRPr="00741ADA">
        <w:rPr>
          <w:rFonts w:ascii="Narkisim" w:hAnsi="Narkisim"/>
          <w:szCs w:val="24"/>
          <w:rtl/>
        </w:rPr>
        <w:t>ו</w:t>
      </w:r>
      <w:r w:rsidRPr="00741ADA">
        <w:rPr>
          <w:rFonts w:ascii="Narkisim" w:hAnsi="Narkisim"/>
          <w:b/>
          <w:bCs/>
          <w:szCs w:val="24"/>
          <w:rtl/>
        </w:rPr>
        <w:t>רע"א</w:t>
      </w:r>
      <w:r w:rsidRPr="00741ADA">
        <w:rPr>
          <w:rFonts w:ascii="Narkisim" w:hAnsi="Narkisim"/>
          <w:szCs w:val="24"/>
          <w:rtl/>
        </w:rPr>
        <w:t xml:space="preserve"> הביא דה</w:t>
      </w:r>
      <w:r w:rsidRPr="00741ADA">
        <w:rPr>
          <w:rFonts w:ascii="Narkisim" w:hAnsi="Narkisim"/>
          <w:b/>
          <w:bCs/>
          <w:szCs w:val="24"/>
          <w:rtl/>
        </w:rPr>
        <w:t>תה"ד</w:t>
      </w:r>
      <w:r w:rsidRPr="00741ADA">
        <w:rPr>
          <w:rFonts w:ascii="Narkisim" w:hAnsi="Narkisim"/>
          <w:szCs w:val="24"/>
          <w:rtl/>
        </w:rPr>
        <w:t xml:space="preserve"> (שיד) חילק לענין אין הולכין בממון אחר הרוב דהיינו ברובא דליתא קמן, אבל רובא דאיתא קמן מהני אף בממון</w:t>
      </w:r>
      <w:r w:rsidRPr="00741ADA">
        <w:rPr>
          <w:rStyle w:val="ac"/>
          <w:rFonts w:ascii="Narkisim" w:hAnsi="Narkisim"/>
          <w:szCs w:val="24"/>
          <w:rtl/>
        </w:rPr>
        <w:footnoteReference w:id="1358"/>
      </w:r>
      <w:r w:rsidRPr="00741ADA">
        <w:rPr>
          <w:rFonts w:ascii="Narkisim" w:hAnsi="Narkisim"/>
          <w:szCs w:val="24"/>
          <w:rtl/>
        </w:rPr>
        <w:t>. וכת' דיש להטעים דבריו מטעם זה, דהא אין הולכין בממון אחר הרוב משום סמוך מיעוטא לחזקת ממון (ע' תוס' ב"ק כז:).</w:t>
      </w:r>
    </w:p>
    <w:p w14:paraId="3769A057" w14:textId="77777777" w:rsidR="00620854" w:rsidRPr="00741ADA" w:rsidRDefault="00000000" w:rsidP="00741ADA">
      <w:pPr>
        <w:pStyle w:val="3"/>
        <w:bidi/>
        <w:rPr>
          <w:rFonts w:ascii="Narkisim" w:hAnsi="Narkisim"/>
        </w:rPr>
      </w:pPr>
      <w:r w:rsidRPr="00741ADA">
        <w:rPr>
          <w:rFonts w:ascii="Narkisim" w:hAnsi="Narkisim"/>
          <w:rtl/>
        </w:rPr>
        <w:t>דף פ:</w:t>
      </w:r>
    </w:p>
    <w:p w14:paraId="6A38EBC4" w14:textId="77777777" w:rsidR="00620854" w:rsidRPr="00741ADA" w:rsidRDefault="00000000" w:rsidP="00741ADA">
      <w:pPr>
        <w:pStyle w:val="2"/>
        <w:bidi/>
        <w:rPr>
          <w:rFonts w:ascii="Narkisim" w:hAnsi="Narkisim"/>
        </w:rPr>
      </w:pPr>
      <w:r w:rsidRPr="00741ADA">
        <w:rPr>
          <w:rFonts w:ascii="Narkisim" w:hAnsi="Narkisim"/>
          <w:rtl/>
        </w:rPr>
        <w:t>סוגיית יחוד</w:t>
      </w:r>
    </w:p>
    <w:p w14:paraId="24B9A6F4" w14:textId="77777777" w:rsidR="00620854" w:rsidRPr="00741ADA" w:rsidRDefault="00000000" w:rsidP="00741ADA">
      <w:pPr>
        <w:bidi/>
        <w:rPr>
          <w:rFonts w:ascii="Narkisim" w:hAnsi="Narkisim" w:cs="Narkisim"/>
        </w:rPr>
      </w:pPr>
      <w:r w:rsidRPr="00741ADA">
        <w:rPr>
          <w:rFonts w:ascii="Narkisim" w:hAnsi="Narkisim" w:cs="Narkisim"/>
          <w:u w:val="single"/>
          <w:rtl/>
        </w:rPr>
        <w:t>לא יתייחד וכו'</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(כב א) אסור להתייחד עם הערוה, בין זקינה בין ילדה, שדבר זה גורם לגלות ערוה. וע"ע בס' ה</w:t>
      </w:r>
      <w:r w:rsidRPr="00741ADA">
        <w:rPr>
          <w:rFonts w:ascii="Narkisim" w:hAnsi="Narkisim" w:cs="Narkisim"/>
          <w:b/>
          <w:bCs/>
          <w:rtl/>
        </w:rPr>
        <w:t>חינוך</w:t>
      </w:r>
      <w:r w:rsidRPr="00741ADA">
        <w:rPr>
          <w:rFonts w:ascii="Narkisim" w:hAnsi="Narkisim" w:cs="Narkisim"/>
          <w:rtl/>
        </w:rPr>
        <w:t xml:space="preserve"> (קפח).</w:t>
      </w:r>
    </w:p>
    <w:p w14:paraId="0146B5F0"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אחרונים</w:t>
      </w:r>
      <w:r w:rsidRPr="00741ADA">
        <w:rPr>
          <w:rFonts w:ascii="Narkisim" w:hAnsi="Narkisim" w:cs="Narkisim"/>
          <w:rtl/>
        </w:rPr>
        <w:t xml:space="preserve"> חקרו האם איסור יחוד הוה מעשה איסור מצד עצמו, או רק הרחקה וחשש. וה</w:t>
      </w:r>
      <w:r w:rsidRPr="00741ADA">
        <w:rPr>
          <w:rFonts w:ascii="Narkisim" w:hAnsi="Narkisim" w:cs="Narkisim"/>
          <w:b/>
          <w:bCs/>
          <w:rtl/>
        </w:rPr>
        <w:t>אבי עזרי</w:t>
      </w:r>
      <w:r w:rsidRPr="00741ADA">
        <w:rPr>
          <w:rFonts w:ascii="Narkisim" w:hAnsi="Narkisim" w:cs="Narkisim"/>
          <w:rtl/>
        </w:rPr>
        <w:t xml:space="preserve"> </w:t>
      </w:r>
      <w:r w:rsidRPr="00741ADA">
        <w:rPr>
          <w:rFonts w:ascii="Narkisim" w:hAnsi="Narkisim" w:cs="Narkisim"/>
          <w:szCs w:val="20"/>
          <w:rtl/>
        </w:rPr>
        <w:t>(איסו"ב כב יב)</w:t>
      </w:r>
      <w:r w:rsidRPr="00741ADA">
        <w:rPr>
          <w:rFonts w:ascii="Narkisim" w:hAnsi="Narkisim" w:cs="Narkisim"/>
          <w:rtl/>
        </w:rPr>
        <w:t xml:space="preserve"> כת' דהוה איסור דאורייתא מצד עצמו, ולא דרשינן טעמא דקרא. אף היכא דל"ש הטעם. וה</w:t>
      </w:r>
      <w:r w:rsidRPr="00741ADA">
        <w:rPr>
          <w:rFonts w:ascii="Narkisim" w:hAnsi="Narkisim" w:cs="Narkisim"/>
          <w:b/>
          <w:bCs/>
          <w:rtl/>
        </w:rPr>
        <w:t>חזו"א</w:t>
      </w:r>
      <w:r w:rsidRPr="00741ADA">
        <w:rPr>
          <w:rFonts w:ascii="Narkisim" w:hAnsi="Narkisim" w:cs="Narkisim"/>
          <w:rtl/>
        </w:rPr>
        <w:t xml:space="preserve"> </w:t>
      </w:r>
      <w:r w:rsidRPr="00741ADA">
        <w:rPr>
          <w:rFonts w:ascii="Narkisim" w:hAnsi="Narkisim" w:cs="Narkisim"/>
          <w:szCs w:val="20"/>
          <w:rtl/>
        </w:rPr>
        <w:t xml:space="preserve">(הודפס שם בסוה"ס) </w:t>
      </w:r>
      <w:r w:rsidRPr="00741ADA">
        <w:rPr>
          <w:rFonts w:ascii="Narkisim" w:hAnsi="Narkisim" w:cs="Narkisim"/>
          <w:rtl/>
        </w:rPr>
        <w:t>השיב לו מדברי הרמב"ם דהוה הרחקה.</w:t>
      </w:r>
    </w:p>
    <w:p w14:paraId="10BE5CC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שער"י</w:t>
      </w:r>
      <w:r w:rsidRPr="00741ADA">
        <w:rPr>
          <w:rFonts w:ascii="Narkisim" w:hAnsi="Narkisim"/>
          <w:rtl/>
        </w:rPr>
        <w:t xml:space="preserve"> (ב ח) חקר האם יש איסור יחוד באשה שאינה עכשיו ערוה</w:t>
      </w:r>
      <w:r w:rsidRPr="00741ADA">
        <w:rPr>
          <w:rStyle w:val="ac"/>
          <w:rFonts w:ascii="Narkisim" w:hAnsi="Narkisim"/>
          <w:rtl/>
        </w:rPr>
        <w:footnoteReference w:id="1359"/>
      </w:r>
      <w:r w:rsidRPr="00741ADA">
        <w:rPr>
          <w:rFonts w:ascii="Narkisim" w:hAnsi="Narkisim"/>
          <w:rtl/>
        </w:rPr>
        <w:t>, אבל תהיה ערוה בזמן מועט</w:t>
      </w:r>
      <w:r w:rsidRPr="00741ADA">
        <w:rPr>
          <w:rStyle w:val="ac"/>
          <w:rFonts w:ascii="Narkisim" w:hAnsi="Narkisim"/>
          <w:rtl/>
        </w:rPr>
        <w:footnoteReference w:id="1360"/>
      </w:r>
      <w:r w:rsidRPr="00741ADA">
        <w:rPr>
          <w:rFonts w:ascii="Narkisim" w:hAnsi="Narkisim"/>
          <w:rtl/>
        </w:rPr>
        <w:t xml:space="preserve"> [כגון שקידשוה לאחר ל']. ועד"ז יל"ד להיפך אשה שעכשיו היא ערוה, אבל בזמן מועט תהא מותרת.</w:t>
      </w:r>
    </w:p>
    <w:p w14:paraId="71F9242A"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שו"ת זית רענן</w:t>
      </w:r>
      <w:r w:rsidRPr="00741ADA">
        <w:rPr>
          <w:rFonts w:ascii="Narkisim" w:hAnsi="Narkisim"/>
          <w:rtl/>
        </w:rPr>
        <w:t xml:space="preserve"> (אה"ע א א) דן בזקן דנתבטל כוחו</w:t>
      </w:r>
      <w:r w:rsidRPr="00741ADA">
        <w:rPr>
          <w:rStyle w:val="ac"/>
          <w:rFonts w:ascii="Narkisim" w:hAnsi="Narkisim"/>
          <w:rtl/>
        </w:rPr>
        <w:footnoteReference w:id="1361"/>
      </w:r>
      <w:r w:rsidRPr="00741ADA">
        <w:rPr>
          <w:rFonts w:ascii="Narkisim" w:hAnsi="Narkisim"/>
          <w:rtl/>
        </w:rPr>
        <w:t>, האם מותר ביחוד. וע"ע אגר"מ (אה"ע ד סה).</w:t>
      </w:r>
    </w:p>
    <w:p w14:paraId="7DED529B"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שו"ת מהרי"ל דיסקין</w:t>
      </w:r>
      <w:r w:rsidRPr="00741ADA">
        <w:rPr>
          <w:rFonts w:ascii="Narkisim" w:hAnsi="Narkisim" w:cs="Narkisim"/>
          <w:rtl/>
        </w:rPr>
        <w:t xml:space="preserve"> (קו"א רו) כת' דאסור להתייחד אף פחות משיעור ביאה, דחצי שיעור אסור מן התורה. ועוד דחוששין ישתהה שם ויבעול. </w:t>
      </w:r>
      <w:r w:rsidRPr="00741ADA">
        <w:rPr>
          <w:rFonts w:ascii="Narkisim" w:hAnsi="Narkisim" w:cs="Narkisim"/>
          <w:szCs w:val="20"/>
          <w:rtl/>
        </w:rPr>
        <w:t>[ונפק"מ בין הטעמים במקום שאין סיפק בידו להאריך זמן היחוד</w:t>
      </w:r>
      <w:r w:rsidRPr="00741ADA">
        <w:rPr>
          <w:rStyle w:val="ac"/>
          <w:rFonts w:ascii="Narkisim" w:hAnsi="Narkisim" w:cs="Narkisim"/>
          <w:szCs w:val="20"/>
          <w:rtl/>
        </w:rPr>
        <w:footnoteReference w:id="1362"/>
      </w:r>
      <w:r w:rsidRPr="00741ADA">
        <w:rPr>
          <w:rFonts w:ascii="Narkisim" w:hAnsi="Narkisim" w:cs="Narkisim"/>
          <w:szCs w:val="20"/>
          <w:rtl/>
        </w:rPr>
        <w:t>]</w:t>
      </w:r>
      <w:r w:rsidRPr="00741ADA">
        <w:rPr>
          <w:rFonts w:ascii="Narkisim" w:hAnsi="Narkisim" w:cs="Narkisim"/>
          <w:rtl/>
        </w:rPr>
        <w:t>. וה</w:t>
      </w:r>
      <w:r w:rsidRPr="00741ADA">
        <w:rPr>
          <w:rFonts w:ascii="Narkisim" w:hAnsi="Narkisim" w:cs="Narkisim"/>
          <w:b/>
          <w:bCs/>
          <w:rtl/>
        </w:rPr>
        <w:t>אחרונים</w:t>
      </w:r>
      <w:r w:rsidRPr="00741ADA">
        <w:rPr>
          <w:rFonts w:ascii="Narkisim" w:hAnsi="Narkisim" w:cs="Narkisim"/>
          <w:rtl/>
        </w:rPr>
        <w:t xml:space="preserve"> </w:t>
      </w:r>
      <w:r w:rsidRPr="00741ADA">
        <w:rPr>
          <w:rFonts w:ascii="Narkisim" w:hAnsi="Narkisim" w:cs="Narkisim"/>
          <w:szCs w:val="20"/>
          <w:rtl/>
        </w:rPr>
        <w:t>(מנחת שלמה א צב כב)</w:t>
      </w:r>
      <w:r w:rsidRPr="00741ADA">
        <w:rPr>
          <w:rFonts w:ascii="Narkisim" w:hAnsi="Narkisim" w:cs="Narkisim"/>
          <w:rtl/>
        </w:rPr>
        <w:t xml:space="preserve"> דנו דל"ש בזה איסור חצי שיעור, דהוה כפתח פתוח לרה"ר דאף דזמן מועט שלא נכנסים, מ"מ מירתת.</w:t>
      </w:r>
    </w:p>
    <w:p w14:paraId="148709C2"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חוות יאיר</w:t>
      </w:r>
      <w:r w:rsidRPr="00741ADA">
        <w:rPr>
          <w:rFonts w:ascii="Narkisim" w:hAnsi="Narkisim"/>
          <w:rtl/>
        </w:rPr>
        <w:t xml:space="preserve"> (סו, עג הו' בפתח"ת כב ג) דן האם יש איסור יחוד עם עכו"ם בזה"ז שעונשין על האונס. וכת' חלילה להקל, ואף אם בטל הטעם לא בטלה הגזירה. וה</w:t>
      </w:r>
      <w:r w:rsidRPr="00741ADA">
        <w:rPr>
          <w:rFonts w:ascii="Narkisim" w:hAnsi="Narkisim"/>
          <w:b/>
          <w:bCs/>
          <w:rtl/>
        </w:rPr>
        <w:t>בינת אדם</w:t>
      </w:r>
      <w:r w:rsidRPr="00741ADA">
        <w:rPr>
          <w:rFonts w:ascii="Narkisim" w:hAnsi="Narkisim"/>
          <w:rtl/>
        </w:rPr>
        <w:t xml:space="preserve"> (קכו תשו' כו) כת' עוד דחיישינן שיפתה אותה, ובזה אין מענישים, ועוד לא יתפרסם. ול"ש היתר כלל.</w:t>
      </w:r>
    </w:p>
    <w:p w14:paraId="1B8E1E49" w14:textId="77777777" w:rsidR="00620854" w:rsidRPr="00741ADA" w:rsidRDefault="00000000" w:rsidP="00741ADA">
      <w:pPr>
        <w:bidi/>
        <w:rPr>
          <w:rFonts w:ascii="Narkisim" w:hAnsi="Narkisim" w:cs="Narkisim"/>
        </w:rPr>
      </w:pPr>
      <w:r w:rsidRPr="00741ADA">
        <w:rPr>
          <w:rFonts w:ascii="Narkisim" w:hAnsi="Narkisim" w:cs="Narkisim"/>
          <w:u w:val="single"/>
          <w:rtl/>
        </w:rPr>
        <w:t>לא יתייחד עם ב' נשים</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שדעתן קלה, ושתיהן נוחות להתפתות, ולא תירא מחברתה שאף היא תעשה כמותה</w:t>
      </w:r>
      <w:r w:rsidRPr="00741ADA">
        <w:rPr>
          <w:rStyle w:val="ac"/>
          <w:rFonts w:ascii="Narkisim" w:hAnsi="Narkisim" w:cs="Narkisim"/>
          <w:rtl/>
        </w:rPr>
        <w:footnoteReference w:id="1363"/>
      </w:r>
      <w:r w:rsidRPr="00741ADA">
        <w:rPr>
          <w:rFonts w:ascii="Narkisim" w:hAnsi="Narkisim" w:cs="Narkisim"/>
          <w:rtl/>
        </w:rPr>
        <w:t>. ולפ"ז משמע דבמקום שחברתה לא תעשה כמותה מהני לשמור. אבל ה</w:t>
      </w:r>
      <w:r w:rsidRPr="00741ADA">
        <w:rPr>
          <w:rFonts w:ascii="Narkisim" w:hAnsi="Narkisim" w:cs="Narkisim"/>
          <w:b/>
          <w:bCs/>
          <w:rtl/>
        </w:rPr>
        <w:t>ריטב"א</w:t>
      </w:r>
      <w:r w:rsidRPr="00741ADA">
        <w:rPr>
          <w:rFonts w:ascii="Narkisim" w:hAnsi="Narkisim" w:cs="Narkisim"/>
          <w:rtl/>
        </w:rPr>
        <w:t xml:space="preserve"> (רמ"ה, ועוד ראשונים) כת' דמחפות זו על זו, ולא מכספי מהדדי.</w:t>
      </w:r>
    </w:p>
    <w:p w14:paraId="362CA2F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העמידו נפק"מ בזה היכא דאין איסור יחוד על א' מהם, כגון להתייחד עם בתו ואשה אחרת</w:t>
      </w:r>
      <w:r w:rsidRPr="00741ADA">
        <w:rPr>
          <w:rStyle w:val="ac"/>
          <w:rFonts w:ascii="Narkisim" w:hAnsi="Narkisim"/>
          <w:rtl/>
        </w:rPr>
        <w:footnoteReference w:id="1364"/>
      </w:r>
      <w:r w:rsidRPr="00741ADA">
        <w:rPr>
          <w:rFonts w:ascii="Narkisim" w:hAnsi="Narkisim"/>
          <w:rtl/>
        </w:rPr>
        <w:t>, או שבעלה בעיר</w:t>
      </w:r>
      <w:r w:rsidRPr="00741ADA">
        <w:rPr>
          <w:rStyle w:val="ac"/>
          <w:rFonts w:ascii="Narkisim" w:hAnsi="Narkisim"/>
          <w:rtl/>
        </w:rPr>
        <w:footnoteReference w:id="1365"/>
      </w:r>
      <w:r w:rsidRPr="00741ADA">
        <w:rPr>
          <w:rFonts w:ascii="Narkisim" w:hAnsi="Narkisim"/>
          <w:rtl/>
        </w:rPr>
        <w:t>. דלא חיישינן שתעשה כמותה, אבל לא מכספי.</w:t>
      </w:r>
    </w:p>
    <w:p w14:paraId="6974023E"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ה</w:t>
      </w:r>
      <w:r w:rsidRPr="00741ADA">
        <w:rPr>
          <w:rFonts w:ascii="Narkisim" w:hAnsi="Narkisim" w:cs="Narkisim"/>
          <w:b/>
          <w:bCs/>
          <w:rtl/>
        </w:rPr>
        <w:t>שואל בשו"ת הרשב"א</w:t>
      </w:r>
      <w:r w:rsidRPr="00741ADA">
        <w:rPr>
          <w:rFonts w:ascii="Narkisim" w:hAnsi="Narkisim" w:cs="Narkisim"/>
          <w:rtl/>
        </w:rPr>
        <w:t xml:space="preserve"> (א תקפז) כת' דיחוד דב' נשים הוה מדרבנן, דלא אסרה תורה אלא יחוד גמור</w:t>
      </w:r>
      <w:r w:rsidRPr="00741ADA">
        <w:rPr>
          <w:rStyle w:val="ac"/>
          <w:rFonts w:ascii="Narkisim" w:hAnsi="Narkisim" w:cs="Narkisim"/>
          <w:rtl/>
        </w:rPr>
        <w:footnoteReference w:id="1366"/>
      </w:r>
      <w:r w:rsidRPr="00741ADA">
        <w:rPr>
          <w:rFonts w:ascii="Narkisim" w:hAnsi="Narkisim" w:cs="Narkisim"/>
          <w:rtl/>
        </w:rPr>
        <w:t>. ומש"ה אי' בגמ' 'מ"ט', ואילו הוה מדאורייתא ל"ש הך לשון</w:t>
      </w:r>
      <w:r w:rsidRPr="00741ADA">
        <w:rPr>
          <w:rStyle w:val="ac"/>
          <w:rFonts w:ascii="Narkisim" w:hAnsi="Narkisim" w:cs="Narkisim"/>
          <w:rtl/>
        </w:rPr>
        <w:footnoteReference w:id="1367"/>
      </w:r>
      <w:r w:rsidRPr="00741ADA">
        <w:rPr>
          <w:rFonts w:ascii="Narkisim" w:hAnsi="Narkisim" w:cs="Narkisim"/>
          <w:rtl/>
        </w:rPr>
        <w:t>. וכ"כ ה</w:t>
      </w:r>
      <w:r w:rsidRPr="00741ADA">
        <w:rPr>
          <w:rFonts w:ascii="Narkisim" w:hAnsi="Narkisim" w:cs="Narkisim"/>
          <w:b/>
          <w:bCs/>
          <w:rtl/>
        </w:rPr>
        <w:t>חכמת אדם</w:t>
      </w:r>
      <w:r w:rsidRPr="00741ADA">
        <w:rPr>
          <w:rFonts w:ascii="Narkisim" w:hAnsi="Narkisim" w:cs="Narkisim"/>
          <w:rtl/>
        </w:rPr>
        <w:t xml:space="preserve"> (בינת אדם) ו</w:t>
      </w:r>
      <w:r w:rsidRPr="00741ADA">
        <w:rPr>
          <w:rFonts w:ascii="Narkisim" w:hAnsi="Narkisim" w:cs="Narkisim"/>
          <w:b/>
          <w:bCs/>
          <w:rtl/>
        </w:rPr>
        <w:t>חוות יאיר</w:t>
      </w:r>
      <w:r w:rsidRPr="00741ADA">
        <w:rPr>
          <w:rFonts w:ascii="Narkisim" w:hAnsi="Narkisim" w:cs="Narkisim"/>
          <w:rtl/>
        </w:rPr>
        <w:t xml:space="preserve"> (עג, הו' בפתח"ת כב א).</w:t>
      </w:r>
    </w:p>
    <w:p w14:paraId="2286E6AE"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אחרונים</w:t>
      </w:r>
      <w:r w:rsidRPr="00741ADA">
        <w:rPr>
          <w:rFonts w:ascii="Narkisim" w:hAnsi="Narkisim"/>
          <w:rtl/>
        </w:rPr>
        <w:t xml:space="preserve"> (שו"ת מהרש"ם ג קנג) הביאו דיש </w:t>
      </w:r>
      <w:r w:rsidRPr="00741ADA">
        <w:rPr>
          <w:rFonts w:ascii="Narkisim" w:hAnsi="Narkisim"/>
          <w:b/>
          <w:bCs/>
          <w:rtl/>
        </w:rPr>
        <w:t>ראשונים</w:t>
      </w:r>
      <w:r w:rsidRPr="00741ADA">
        <w:rPr>
          <w:rFonts w:ascii="Narkisim" w:hAnsi="Narkisim"/>
          <w:rtl/>
        </w:rPr>
        <w:t xml:space="preserve"> דמבואר דאפי' יחוד עם הרבה נשים דאורייתא. </w:t>
      </w:r>
      <w:r w:rsidRPr="00741ADA">
        <w:rPr>
          <w:rFonts w:ascii="Narkisim" w:hAnsi="Narkisim"/>
          <w:szCs w:val="20"/>
          <w:rtl/>
        </w:rPr>
        <w:t>דה</w:t>
      </w:r>
      <w:r w:rsidRPr="00741ADA">
        <w:rPr>
          <w:rFonts w:ascii="Narkisim" w:hAnsi="Narkisim"/>
          <w:b/>
          <w:bCs/>
          <w:szCs w:val="20"/>
          <w:rtl/>
        </w:rPr>
        <w:t>רשב"א</w:t>
      </w:r>
      <w:r w:rsidRPr="00741ADA">
        <w:rPr>
          <w:rFonts w:ascii="Narkisim" w:hAnsi="Narkisim"/>
          <w:szCs w:val="20"/>
          <w:rtl/>
        </w:rPr>
        <w:t xml:space="preserve"> (נדה ה:, וכן ה</w:t>
      </w:r>
      <w:r w:rsidRPr="00741ADA">
        <w:rPr>
          <w:rFonts w:ascii="Narkisim" w:hAnsi="Narkisim"/>
          <w:b/>
          <w:bCs/>
          <w:szCs w:val="20"/>
          <w:rtl/>
        </w:rPr>
        <w:t>תוס' רא"ש</w:t>
      </w:r>
      <w:r w:rsidRPr="00741ADA">
        <w:rPr>
          <w:rFonts w:ascii="Narkisim" w:hAnsi="Narkisim"/>
          <w:szCs w:val="20"/>
          <w:rtl/>
        </w:rPr>
        <w:t xml:space="preserve"> לעיל עג:) כת' דלענין ספק טומאה אף כמה נשים נחשב רה"י, דק' נשים חשיבי כחד. דילפי' מסוטה דמקום סתירתה הוה אפי' בב' נשים</w:t>
      </w:r>
      <w:r w:rsidRPr="00741ADA">
        <w:rPr>
          <w:rFonts w:ascii="Narkisim" w:hAnsi="Narkisim"/>
          <w:rtl/>
        </w:rPr>
        <w:t>.</w:t>
      </w:r>
    </w:p>
    <w:p w14:paraId="2C4C791A" w14:textId="77777777" w:rsidR="00620854" w:rsidRPr="00741ADA" w:rsidRDefault="00000000" w:rsidP="00741ADA">
      <w:pPr>
        <w:bidi/>
        <w:rPr>
          <w:rFonts w:ascii="Narkisim" w:hAnsi="Narkisim" w:cs="Narkisim"/>
        </w:rPr>
      </w:pPr>
      <w:r w:rsidRPr="00741ADA">
        <w:rPr>
          <w:rFonts w:ascii="Narkisim" w:hAnsi="Narkisim" w:cs="Narkisim"/>
          <w:u w:val="single"/>
          <w:rtl/>
        </w:rPr>
        <w:t>עם ב' נשים</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w:t>
      </w:r>
      <w:r w:rsidRPr="00741ADA">
        <w:rPr>
          <w:rFonts w:ascii="Narkisim" w:hAnsi="Narkisim" w:cs="Narkisim"/>
          <w:szCs w:val="20"/>
          <w:rtl/>
        </w:rPr>
        <w:t>(לקמן פב.)</w:t>
      </w:r>
      <w:r w:rsidRPr="00741ADA">
        <w:rPr>
          <w:rFonts w:ascii="Narkisim" w:hAnsi="Narkisim" w:cs="Narkisim"/>
          <w:rtl/>
        </w:rPr>
        <w:t xml:space="preserve"> דדוקא עם ב', אבל עם ג' או ד' נשים מותר</w:t>
      </w:r>
      <w:r w:rsidRPr="00741ADA">
        <w:rPr>
          <w:rStyle w:val="ac"/>
          <w:rFonts w:ascii="Narkisim" w:hAnsi="Narkisim" w:cs="Narkisim"/>
          <w:rtl/>
        </w:rPr>
        <w:footnoteReference w:id="1368"/>
      </w:r>
      <w:r w:rsidRPr="00741ADA">
        <w:rPr>
          <w:rFonts w:ascii="Narkisim" w:hAnsi="Narkisim" w:cs="Narkisim"/>
          <w:rtl/>
        </w:rPr>
        <w:t>. ו</w:t>
      </w:r>
      <w:r w:rsidRPr="00741ADA">
        <w:rPr>
          <w:rFonts w:ascii="Narkisim" w:hAnsi="Narkisim" w:cs="Narkisim"/>
          <w:b/>
          <w:bCs/>
          <w:rtl/>
        </w:rPr>
        <w:t>תוס'</w:t>
      </w:r>
      <w:r w:rsidRPr="00741ADA">
        <w:rPr>
          <w:rFonts w:ascii="Narkisim" w:hAnsi="Narkisim" w:cs="Narkisim"/>
          <w:rtl/>
        </w:rPr>
        <w:t xml:space="preserve"> (</w:t>
      </w:r>
      <w:r w:rsidRPr="00741ADA">
        <w:rPr>
          <w:rFonts w:ascii="Narkisim" w:hAnsi="Narkisim" w:cs="Narkisim"/>
          <w:szCs w:val="20"/>
          <w:rtl/>
        </w:rPr>
        <w:t>שם</w:t>
      </w:r>
      <w:r w:rsidRPr="00741ADA">
        <w:rPr>
          <w:rFonts w:ascii="Narkisim" w:hAnsi="Narkisim" w:cs="Narkisim"/>
          <w:rtl/>
        </w:rPr>
        <w:t>) חלקו דאסור להתייחד אפי' עם נשים הרבה</w:t>
      </w:r>
      <w:r w:rsidRPr="00741ADA">
        <w:rPr>
          <w:rStyle w:val="ac"/>
          <w:rFonts w:ascii="Narkisim" w:hAnsi="Narkisim" w:cs="Narkisim"/>
          <w:rtl/>
        </w:rPr>
        <w:footnoteReference w:id="1369"/>
      </w:r>
      <w:r w:rsidRPr="00741ADA">
        <w:rPr>
          <w:rFonts w:ascii="Narkisim" w:hAnsi="Narkisim" w:cs="Narkisim"/>
          <w:rtl/>
        </w:rPr>
        <w:t>.</w:t>
      </w:r>
    </w:p>
    <w:p w14:paraId="0CCEB6C3"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תוס' הרא"ש</w:t>
      </w:r>
      <w:r w:rsidRPr="00741ADA">
        <w:rPr>
          <w:rFonts w:ascii="Narkisim" w:hAnsi="Narkisim"/>
          <w:rtl/>
        </w:rPr>
        <w:t xml:space="preserve"> (פב.) ביאר סברת רש"י דכי איכא טובא א"א דלא מגלי אהדדי. ועוד דא"א לבעול כולם</w:t>
      </w:r>
      <w:r w:rsidRPr="00741ADA">
        <w:rPr>
          <w:rStyle w:val="ac"/>
          <w:rFonts w:ascii="Narkisim" w:hAnsi="Narkisim"/>
          <w:rtl/>
        </w:rPr>
        <w:footnoteReference w:id="1370"/>
      </w:r>
      <w:r w:rsidRPr="00741ADA">
        <w:rPr>
          <w:rFonts w:ascii="Narkisim" w:hAnsi="Narkisim"/>
          <w:rtl/>
        </w:rPr>
        <w:t>. וב</w:t>
      </w:r>
      <w:r w:rsidRPr="00741ADA">
        <w:rPr>
          <w:rFonts w:ascii="Narkisim" w:hAnsi="Narkisim"/>
          <w:b/>
          <w:bCs/>
          <w:rtl/>
        </w:rPr>
        <w:t>שו"ת הרשב"א</w:t>
      </w:r>
      <w:r w:rsidRPr="00741ADA">
        <w:rPr>
          <w:rFonts w:ascii="Narkisim" w:hAnsi="Narkisim"/>
          <w:rtl/>
        </w:rPr>
        <w:t xml:space="preserve"> (שם) כת' דכשהן הרבה אין מתביישות, ואינן שומעות לו.</w:t>
      </w:r>
    </w:p>
    <w:p w14:paraId="714601EC" w14:textId="77777777" w:rsidR="00620854" w:rsidRPr="00741ADA" w:rsidRDefault="00000000" w:rsidP="00741ADA">
      <w:pPr>
        <w:bidi/>
        <w:rPr>
          <w:rFonts w:ascii="Narkisim" w:hAnsi="Narkisim" w:cs="Narkisim"/>
        </w:rPr>
      </w:pPr>
      <w:r w:rsidRPr="00741ADA">
        <w:rPr>
          <w:rFonts w:ascii="Narkisim" w:hAnsi="Narkisim" w:cs="Narkisim"/>
          <w:u w:val="single"/>
          <w:rtl/>
        </w:rPr>
        <w:t>רש"א אף איש א' מתייחד עם ב' נשים, בזמן שאשתו עמו</w:t>
      </w:r>
      <w:r w:rsidRPr="00741ADA">
        <w:rPr>
          <w:rFonts w:ascii="Narkisim" w:hAnsi="Narkisim" w:cs="Narkisim"/>
          <w:rtl/>
        </w:rPr>
        <w:t xml:space="preserve">. לגירסא לפנינו ר' שמעון מיקל דוקא באשתו עמו. ות"ק אף אשתו עמו אסור. וכ"כ </w:t>
      </w:r>
      <w:r w:rsidRPr="00741ADA">
        <w:rPr>
          <w:rFonts w:ascii="Narkisim" w:hAnsi="Narkisim" w:cs="Narkisim"/>
          <w:b/>
          <w:bCs/>
          <w:rtl/>
        </w:rPr>
        <w:t>תוס</w:t>
      </w:r>
      <w:r w:rsidRPr="00741ADA">
        <w:rPr>
          <w:rFonts w:ascii="Narkisim" w:hAnsi="Narkisim" w:cs="Narkisim"/>
          <w:rtl/>
        </w:rPr>
        <w:t>' (ע"ז כה:) דה</w:t>
      </w:r>
      <w:r w:rsidRPr="00741ADA">
        <w:rPr>
          <w:rFonts w:ascii="Narkisim" w:hAnsi="Narkisim" w:cs="Narkisim"/>
          <w:b/>
          <w:bCs/>
          <w:rtl/>
        </w:rPr>
        <w:t>גמ'</w:t>
      </w:r>
      <w:r w:rsidRPr="00741ADA">
        <w:rPr>
          <w:rFonts w:ascii="Narkisim" w:hAnsi="Narkisim" w:cs="Narkisim"/>
          <w:rtl/>
        </w:rPr>
        <w:t xml:space="preserve"> (שם) דאשתו משמרתו קאי כר' שמעון. וכ"כ ה</w:t>
      </w:r>
      <w:r w:rsidRPr="00741ADA">
        <w:rPr>
          <w:rFonts w:ascii="Narkisim" w:hAnsi="Narkisim" w:cs="Narkisim"/>
          <w:b/>
          <w:bCs/>
          <w:rtl/>
        </w:rPr>
        <w:t>גר"א</w:t>
      </w:r>
      <w:r w:rsidRPr="00741ADA">
        <w:rPr>
          <w:rFonts w:ascii="Narkisim" w:hAnsi="Narkisim" w:cs="Narkisim"/>
          <w:rtl/>
        </w:rPr>
        <w:t xml:space="preserve"> (עה"ג). אבל </w:t>
      </w:r>
      <w:r w:rsidRPr="00741ADA">
        <w:rPr>
          <w:rFonts w:ascii="Narkisim" w:hAnsi="Narkisim" w:cs="Narkisim"/>
          <w:b/>
          <w:bCs/>
          <w:rtl/>
        </w:rPr>
        <w:t>תוס</w:t>
      </w:r>
      <w:r w:rsidRPr="00741ADA">
        <w:rPr>
          <w:rFonts w:ascii="Narkisim" w:hAnsi="Narkisim" w:cs="Narkisim"/>
          <w:rtl/>
        </w:rPr>
        <w:t>' (כאן) נקטו דר"ש מיקל באיש א' עם ב' נשים [בלא אשתו]. וגרסי' ובזמן שאשתו, דכו"ע מודים דאשתו משמרתו.</w:t>
      </w:r>
    </w:p>
    <w:p w14:paraId="25C4A596" w14:textId="77777777" w:rsidR="00620854" w:rsidRPr="00741ADA" w:rsidRDefault="00000000" w:rsidP="00741ADA">
      <w:pPr>
        <w:pStyle w:val="aa"/>
        <w:bidi/>
        <w:rPr>
          <w:rFonts w:ascii="Narkisim" w:hAnsi="Narkisim"/>
        </w:rPr>
      </w:pPr>
      <w:r w:rsidRPr="00741ADA">
        <w:rPr>
          <w:rFonts w:ascii="Narkisim" w:hAnsi="Narkisim"/>
          <w:u w:val="single"/>
          <w:rtl/>
        </w:rPr>
        <w:t>בזמן שאשתו עמו</w:t>
      </w:r>
      <w:r w:rsidRPr="00741ADA">
        <w:rPr>
          <w:rFonts w:ascii="Narkisim" w:hAnsi="Narkisim"/>
          <w:rtl/>
        </w:rPr>
        <w:t>. ה</w:t>
      </w:r>
      <w:r w:rsidRPr="00741ADA">
        <w:rPr>
          <w:rFonts w:ascii="Narkisim" w:hAnsi="Narkisim"/>
          <w:b/>
          <w:bCs/>
          <w:rtl/>
        </w:rPr>
        <w:t>בי"ש</w:t>
      </w:r>
      <w:r w:rsidRPr="00741ADA">
        <w:rPr>
          <w:rFonts w:ascii="Narkisim" w:hAnsi="Narkisim"/>
          <w:rtl/>
        </w:rPr>
        <w:t xml:space="preserve"> (כב כב) נקט דסגי עמו בעיר, דמשמרתו [דומיא דבעלה בעיר]. אבל בכמה </w:t>
      </w:r>
      <w:r w:rsidRPr="00741ADA">
        <w:rPr>
          <w:rFonts w:ascii="Narkisim" w:hAnsi="Narkisim"/>
          <w:b/>
          <w:bCs/>
          <w:rtl/>
        </w:rPr>
        <w:t>ראשונים</w:t>
      </w:r>
      <w:r w:rsidRPr="00741ADA">
        <w:rPr>
          <w:rFonts w:ascii="Narkisim" w:hAnsi="Narkisim"/>
          <w:rtl/>
        </w:rPr>
        <w:t xml:space="preserve"> משמע דבעי עמו ממש [בבית]. וה</w:t>
      </w:r>
      <w:r w:rsidRPr="00741ADA">
        <w:rPr>
          <w:rFonts w:ascii="Narkisim" w:hAnsi="Narkisim"/>
          <w:b/>
          <w:bCs/>
          <w:rtl/>
        </w:rPr>
        <w:t>פנ"י</w:t>
      </w:r>
      <w:r w:rsidRPr="00741ADA">
        <w:rPr>
          <w:rFonts w:ascii="Narkisim" w:hAnsi="Narkisim"/>
          <w:rtl/>
        </w:rPr>
        <w:t xml:space="preserve"> הק' תיפו"ל דיש עמו ב' נשים, ומש"ה תשמור. עי"ש.</w:t>
      </w:r>
    </w:p>
    <w:p w14:paraId="04111FDF" w14:textId="77777777" w:rsidR="00620854" w:rsidRPr="00741ADA" w:rsidRDefault="00000000" w:rsidP="00741ADA">
      <w:pPr>
        <w:pStyle w:val="aa"/>
        <w:bidi/>
        <w:rPr>
          <w:rFonts w:ascii="Narkisim" w:hAnsi="Narkisim"/>
        </w:rPr>
      </w:pPr>
      <w:r w:rsidRPr="00741ADA">
        <w:rPr>
          <w:rFonts w:ascii="Narkisim" w:hAnsi="Narkisim"/>
          <w:rtl/>
        </w:rPr>
        <w:t>ובהג' ה</w:t>
      </w:r>
      <w:r w:rsidRPr="00741ADA">
        <w:rPr>
          <w:rFonts w:ascii="Narkisim" w:hAnsi="Narkisim"/>
          <w:b/>
          <w:bCs/>
          <w:rtl/>
        </w:rPr>
        <w:t>רד"ל</w:t>
      </w:r>
      <w:r w:rsidRPr="00741ADA">
        <w:rPr>
          <w:rFonts w:ascii="Narkisim" w:hAnsi="Narkisim"/>
          <w:rtl/>
        </w:rPr>
        <w:t xml:space="preserve"> דייק גירסת הספרים עם ב' נשים בזמן שאשתו עמו, משמע דיש ב' מלבד אשתו. ואפ"ה בעינן לסברת אשתו משמרתו. הא לאו הכי אסור להתייחד עם ג' נשים, וכדעת תוס' (הנ"ל).</w:t>
      </w:r>
    </w:p>
    <w:p w14:paraId="20006037" w14:textId="77777777" w:rsidR="00620854" w:rsidRPr="00741ADA" w:rsidRDefault="00000000" w:rsidP="00741ADA">
      <w:pPr>
        <w:bidi/>
        <w:rPr>
          <w:rFonts w:ascii="Narkisim" w:hAnsi="Narkisim" w:cs="Narkisim"/>
        </w:rPr>
      </w:pPr>
      <w:r w:rsidRPr="00741ADA">
        <w:rPr>
          <w:rFonts w:ascii="Narkisim" w:hAnsi="Narkisim" w:cs="Narkisim"/>
          <w:u w:val="single"/>
          <w:rtl/>
        </w:rPr>
        <w:t>וישן עמו בפונדקי</w:t>
      </w:r>
      <w:r w:rsidRPr="00741ADA">
        <w:rPr>
          <w:rFonts w:ascii="Narkisim" w:hAnsi="Narkisim" w:cs="Narkisim"/>
          <w:rtl/>
        </w:rPr>
        <w:t>. וה</w:t>
      </w:r>
      <w:r w:rsidRPr="00741ADA">
        <w:rPr>
          <w:rFonts w:ascii="Narkisim" w:hAnsi="Narkisim" w:cs="Narkisim"/>
          <w:b/>
          <w:bCs/>
          <w:rtl/>
        </w:rPr>
        <w:t>רמ"ה</w:t>
      </w:r>
      <w:r w:rsidRPr="00741ADA">
        <w:rPr>
          <w:rFonts w:ascii="Narkisim" w:hAnsi="Narkisim" w:cs="Narkisim"/>
          <w:rtl/>
        </w:rPr>
        <w:t xml:space="preserve"> ו</w:t>
      </w:r>
      <w:r w:rsidRPr="00741ADA">
        <w:rPr>
          <w:rFonts w:ascii="Narkisim" w:hAnsi="Narkisim" w:cs="Narkisim"/>
          <w:b/>
          <w:bCs/>
          <w:rtl/>
        </w:rPr>
        <w:t>מאירי</w:t>
      </w:r>
      <w:r w:rsidRPr="00741ADA">
        <w:rPr>
          <w:rFonts w:ascii="Narkisim" w:hAnsi="Narkisim" w:cs="Narkisim"/>
          <w:rtl/>
        </w:rPr>
        <w:t xml:space="preserve"> כת' דאשתו אפי' ישנה דעתה למינטריה, ולא שלטא בה שינה</w:t>
      </w:r>
      <w:r w:rsidRPr="00741ADA">
        <w:rPr>
          <w:rStyle w:val="ac"/>
          <w:rFonts w:ascii="Narkisim" w:hAnsi="Narkisim" w:cs="Narkisim"/>
          <w:rtl/>
        </w:rPr>
        <w:footnoteReference w:id="1371"/>
      </w:r>
      <w:r w:rsidRPr="00741ADA">
        <w:rPr>
          <w:rFonts w:ascii="Narkisim" w:hAnsi="Narkisim" w:cs="Narkisim"/>
          <w:rtl/>
        </w:rPr>
        <w:t>.</w:t>
      </w:r>
    </w:p>
    <w:p w14:paraId="4977EC48"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ביארו דנתחדש בזה דמהני אף בלילה, ובשעת שינה. ואף דדעת הראב"ד (ע' בסמוך) דאסור לב' אנשים לישון עם אשה בבית.</w:t>
      </w:r>
    </w:p>
    <w:p w14:paraId="18B058E1"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רד"ל</w:t>
      </w:r>
      <w:r w:rsidRPr="00741ADA">
        <w:rPr>
          <w:rFonts w:ascii="Narkisim" w:hAnsi="Narkisim"/>
          <w:rtl/>
        </w:rPr>
        <w:t xml:space="preserve"> כת' דאף בדרך [ע' בסמוך דבעי ג'], היכא דאשתו משמרתו סגי בעוד א'.</w:t>
      </w:r>
    </w:p>
    <w:p w14:paraId="404E7798" w14:textId="77777777" w:rsidR="00620854" w:rsidRPr="00741ADA" w:rsidRDefault="00000000" w:rsidP="00741ADA">
      <w:pPr>
        <w:pStyle w:val="aa"/>
        <w:bidi/>
        <w:rPr>
          <w:rFonts w:ascii="Narkisim" w:hAnsi="Narkisim"/>
        </w:rPr>
      </w:pPr>
      <w:r w:rsidRPr="00741ADA">
        <w:rPr>
          <w:rFonts w:ascii="Narkisim" w:hAnsi="Narkisim"/>
          <w:u w:val="single"/>
          <w:rtl/>
        </w:rPr>
        <w:t>הגדילו זו ישינה בכסותה</w:t>
      </w:r>
      <w:r w:rsidRPr="00741ADA">
        <w:rPr>
          <w:rFonts w:ascii="Narkisim" w:hAnsi="Narkisim"/>
          <w:rtl/>
        </w:rPr>
        <w:t>. ב</w:t>
      </w:r>
      <w:r w:rsidRPr="00741ADA">
        <w:rPr>
          <w:rFonts w:ascii="Narkisim" w:hAnsi="Narkisim"/>
          <w:b/>
          <w:bCs/>
          <w:rtl/>
        </w:rPr>
        <w:t>הג' הרד"ל</w:t>
      </w:r>
      <w:r w:rsidRPr="00741ADA">
        <w:rPr>
          <w:rFonts w:ascii="Narkisim" w:hAnsi="Narkisim"/>
          <w:rtl/>
        </w:rPr>
        <w:t xml:space="preserve"> הביא דדעת </w:t>
      </w:r>
      <w:r w:rsidRPr="00741ADA">
        <w:rPr>
          <w:rFonts w:ascii="Narkisim" w:hAnsi="Narkisim"/>
          <w:b/>
          <w:bCs/>
          <w:rtl/>
        </w:rPr>
        <w:t>רש"י</w:t>
      </w:r>
      <w:r w:rsidRPr="00741ADA">
        <w:rPr>
          <w:rFonts w:ascii="Narkisim" w:hAnsi="Narkisim"/>
          <w:rtl/>
        </w:rPr>
        <w:t xml:space="preserve"> (שבת יג.) דבכל עריות מותר לישון במטה א' בבגדו</w:t>
      </w:r>
      <w:r w:rsidRPr="00741ADA">
        <w:rPr>
          <w:rStyle w:val="ac"/>
          <w:rFonts w:ascii="Narkisim" w:hAnsi="Narkisim"/>
          <w:rtl/>
        </w:rPr>
        <w:footnoteReference w:id="1372"/>
      </w:r>
      <w:r w:rsidRPr="00741ADA">
        <w:rPr>
          <w:rFonts w:ascii="Narkisim" w:hAnsi="Narkisim"/>
          <w:rtl/>
        </w:rPr>
        <w:t xml:space="preserve"> [היכא דליכא יחוד], ולפ"ז ליכא שום קולא. אבל לדעת </w:t>
      </w:r>
      <w:r w:rsidRPr="00741ADA">
        <w:rPr>
          <w:rFonts w:ascii="Narkisim" w:hAnsi="Narkisim"/>
          <w:b/>
          <w:bCs/>
          <w:rtl/>
        </w:rPr>
        <w:t>שא"ר</w:t>
      </w:r>
      <w:r w:rsidRPr="00741ADA">
        <w:rPr>
          <w:rFonts w:ascii="Narkisim" w:hAnsi="Narkisim"/>
          <w:rtl/>
        </w:rPr>
        <w:t xml:space="preserve"> בכל העריות אסור, ובבתו ואמו קיל טפי.</w:t>
      </w:r>
    </w:p>
    <w:p w14:paraId="1D4EE37A" w14:textId="77777777" w:rsidR="00620854" w:rsidRPr="00741ADA" w:rsidRDefault="00000000" w:rsidP="00741ADA">
      <w:pPr>
        <w:bidi/>
        <w:rPr>
          <w:rFonts w:ascii="Narkisim" w:hAnsi="Narkisim" w:cs="Narkisim"/>
        </w:rPr>
      </w:pPr>
      <w:r w:rsidRPr="00741ADA">
        <w:rPr>
          <w:rFonts w:ascii="Narkisim" w:hAnsi="Narkisim" w:cs="Narkisim"/>
          <w:u w:val="single"/>
          <w:rtl/>
        </w:rPr>
        <w:t>מנה"מ וכו' רמז ליחוד מה"ת</w:t>
      </w:r>
      <w:r w:rsidRPr="00741ADA">
        <w:rPr>
          <w:rStyle w:val="ac"/>
          <w:rFonts w:ascii="Narkisim" w:hAnsi="Narkisim" w:cs="Narkisim"/>
          <w:u w:val="single"/>
          <w:rtl/>
        </w:rPr>
        <w:footnoteReference w:id="1373"/>
      </w:r>
      <w:r w:rsidRPr="00741ADA">
        <w:rPr>
          <w:rFonts w:ascii="Narkisim" w:hAnsi="Narkisim" w:cs="Narkisim"/>
          <w:u w:val="single"/>
          <w:rtl/>
        </w:rPr>
        <w:t xml:space="preserve"> וכו' בן אמך, לומר לך בן מתייחד עם אמו ואסור להתייחד עם כל עריות שבתורה</w:t>
      </w:r>
      <w:r w:rsidRPr="00741ADA">
        <w:rPr>
          <w:rFonts w:ascii="Narkisim" w:hAnsi="Narkisim" w:cs="Narkisim"/>
          <w:rtl/>
        </w:rPr>
        <w:t>. ה</w:t>
      </w:r>
      <w:r w:rsidRPr="00741ADA">
        <w:rPr>
          <w:rFonts w:ascii="Narkisim" w:hAnsi="Narkisim" w:cs="Narkisim"/>
          <w:b/>
          <w:bCs/>
          <w:rtl/>
        </w:rPr>
        <w:t>פנ"י</w:t>
      </w:r>
      <w:r w:rsidRPr="00741ADA">
        <w:rPr>
          <w:rFonts w:ascii="Narkisim" w:hAnsi="Narkisim" w:cs="Narkisim"/>
          <w:rtl/>
        </w:rPr>
        <w:t xml:space="preserve"> תמה האיך ילפי' מבן אמך לאסור יחוד. וה</w:t>
      </w:r>
      <w:r w:rsidRPr="00741ADA">
        <w:rPr>
          <w:rFonts w:ascii="Narkisim" w:hAnsi="Narkisim" w:cs="Narkisim"/>
          <w:b/>
          <w:bCs/>
          <w:rtl/>
        </w:rPr>
        <w:t>רמ"ה</w:t>
      </w:r>
      <w:r w:rsidRPr="00741ADA">
        <w:rPr>
          <w:rFonts w:ascii="Narkisim" w:hAnsi="Narkisim" w:cs="Narkisim"/>
          <w:rtl/>
        </w:rPr>
        <w:t xml:space="preserve"> (סנהדרין כא:) ביאר דדרשינן בן אמך, דבן מצוי אצל אמו כיון שמותר להתייחד עם אמו. </w:t>
      </w:r>
      <w:r w:rsidRPr="00741ADA">
        <w:rPr>
          <w:rFonts w:ascii="Narkisim" w:hAnsi="Narkisim" w:cs="Narkisim"/>
          <w:szCs w:val="20"/>
          <w:rtl/>
        </w:rPr>
        <w:t>וה</w:t>
      </w:r>
      <w:r w:rsidRPr="00741ADA">
        <w:rPr>
          <w:rFonts w:ascii="Narkisim" w:hAnsi="Narkisim" w:cs="Narkisim"/>
          <w:b/>
          <w:bCs/>
          <w:szCs w:val="20"/>
          <w:rtl/>
        </w:rPr>
        <w:t>פנ"י</w:t>
      </w:r>
      <w:r w:rsidRPr="00741ADA">
        <w:rPr>
          <w:rFonts w:ascii="Narkisim" w:hAnsi="Narkisim" w:cs="Narkisim"/>
          <w:szCs w:val="20"/>
          <w:rtl/>
        </w:rPr>
        <w:t xml:space="preserve"> כת' דילפי' מגוף הקרא, דסתם מסית הוה בצינעא ויחוד [וכמ"ש רש"י עה"ת], וקרא כתיב בנך בתך, דמתייחד עם בתו</w:t>
      </w:r>
      <w:r w:rsidRPr="00741ADA">
        <w:rPr>
          <w:rStyle w:val="ac"/>
          <w:rFonts w:ascii="Narkisim" w:hAnsi="Narkisim" w:cs="Narkisim"/>
          <w:szCs w:val="20"/>
          <w:rtl/>
        </w:rPr>
        <w:footnoteReference w:id="1374"/>
      </w:r>
      <w:r w:rsidRPr="00741ADA">
        <w:rPr>
          <w:rFonts w:ascii="Narkisim" w:hAnsi="Narkisim" w:cs="Narkisim"/>
          <w:szCs w:val="20"/>
          <w:rtl/>
        </w:rPr>
        <w:t>. וכן דרשי' בן אמך, דקאי אף אאמו. אבל שאר נשים אינו מצוי להסית, דאסורין ביחוד</w:t>
      </w:r>
      <w:r w:rsidRPr="00741ADA">
        <w:rPr>
          <w:rFonts w:ascii="Narkisim" w:hAnsi="Narkisim" w:cs="Narkisim"/>
          <w:rtl/>
        </w:rPr>
        <w:t xml:space="preserve">.  </w:t>
      </w:r>
    </w:p>
    <w:p w14:paraId="76799051" w14:textId="77777777" w:rsidR="00620854" w:rsidRPr="00741ADA" w:rsidRDefault="00000000" w:rsidP="00741ADA">
      <w:pPr>
        <w:bidi/>
        <w:rPr>
          <w:rFonts w:ascii="Narkisim" w:hAnsi="Narkisim" w:cs="Narkisim"/>
        </w:rPr>
      </w:pPr>
      <w:r w:rsidRPr="00741ADA">
        <w:rPr>
          <w:rFonts w:ascii="Narkisim" w:hAnsi="Narkisim" w:cs="Narkisim"/>
          <w:u w:val="single"/>
          <w:rtl/>
        </w:rPr>
        <w:t>בן מתייחד עם אמו, ואסור להתייחד עם כל העריות וכו'</w:t>
      </w:r>
      <w:r w:rsidRPr="00741ADA">
        <w:rPr>
          <w:rFonts w:ascii="Narkisim" w:hAnsi="Narkisim" w:cs="Narkisim"/>
          <w:rtl/>
        </w:rPr>
        <w:t>. ה</w:t>
      </w:r>
      <w:r w:rsidRPr="00741ADA">
        <w:rPr>
          <w:rFonts w:ascii="Narkisim" w:hAnsi="Narkisim" w:cs="Narkisim"/>
          <w:b/>
          <w:bCs/>
          <w:rtl/>
        </w:rPr>
        <w:t>ר"ן</w:t>
      </w:r>
      <w:r w:rsidRPr="00741ADA">
        <w:rPr>
          <w:rFonts w:ascii="Narkisim" w:hAnsi="Narkisim" w:cs="Narkisim"/>
          <w:rtl/>
        </w:rPr>
        <w:t xml:space="preserve"> כת' דלאו דוקא עם כל העריות, דהא שרי (לקמן פא:) להתייחד עם בתו ואחותו. אבל </w:t>
      </w:r>
      <w:r w:rsidRPr="00741ADA">
        <w:rPr>
          <w:rFonts w:ascii="Narkisim" w:hAnsi="Narkisim" w:cs="Narkisim"/>
          <w:b/>
          <w:bCs/>
          <w:rtl/>
        </w:rPr>
        <w:t>רש"י</w:t>
      </w:r>
      <w:r w:rsidRPr="00741ADA">
        <w:rPr>
          <w:rFonts w:ascii="Narkisim" w:hAnsi="Narkisim" w:cs="Narkisim"/>
          <w:rtl/>
        </w:rPr>
        <w:t xml:space="preserve"> (פא:) ביאר הטעם דאנשי כנה"ג בטלו ליצר הרע דלא מגרי בקרובות (כדאי' סנהדרין סד.). ומשמע דקודם אנשי כנה"ג היה אסור להתייחד עם הקרובות. וה</w:t>
      </w:r>
      <w:r w:rsidRPr="00741ADA">
        <w:rPr>
          <w:rFonts w:ascii="Narkisim" w:hAnsi="Narkisim" w:cs="Narkisim"/>
          <w:b/>
          <w:bCs/>
          <w:rtl/>
        </w:rPr>
        <w:t>תוס' רא"ש</w:t>
      </w:r>
      <w:r w:rsidRPr="00741ADA">
        <w:rPr>
          <w:rFonts w:ascii="Narkisim" w:hAnsi="Narkisim" w:cs="Narkisim"/>
          <w:rtl/>
        </w:rPr>
        <w:t xml:space="preserve"> (פא:, הו' לקמן) כת' דאף קודם אנשי כנה"ג אין יצר על אמו, וכדאי' (סנהדרין קג:) דאין הנאה ממקום שיצא משם</w:t>
      </w:r>
      <w:r w:rsidRPr="00741ADA">
        <w:rPr>
          <w:rStyle w:val="ac"/>
          <w:rFonts w:ascii="Narkisim" w:hAnsi="Narkisim" w:cs="Narkisim"/>
          <w:rtl/>
        </w:rPr>
        <w:footnoteReference w:id="1375"/>
      </w:r>
      <w:r w:rsidRPr="00741ADA">
        <w:rPr>
          <w:rFonts w:ascii="Narkisim" w:hAnsi="Narkisim" w:cs="Narkisim"/>
          <w:rtl/>
        </w:rPr>
        <w:t>. ומש"ה היה מותר להתייחד עם אמו. וה</w:t>
      </w:r>
      <w:r w:rsidRPr="00741ADA">
        <w:rPr>
          <w:rFonts w:ascii="Narkisim" w:hAnsi="Narkisim" w:cs="Narkisim"/>
          <w:b/>
          <w:bCs/>
          <w:rtl/>
        </w:rPr>
        <w:t>תוס' רא"ש</w:t>
      </w:r>
      <w:r w:rsidRPr="00741ADA">
        <w:rPr>
          <w:rFonts w:ascii="Narkisim" w:hAnsi="Narkisim" w:cs="Narkisim"/>
          <w:rtl/>
        </w:rPr>
        <w:t xml:space="preserve"> כת' דאף בתו שייך סברא זו, שיצאת ממנו לא מגרי ביה כלל</w:t>
      </w:r>
      <w:r w:rsidRPr="00741ADA">
        <w:rPr>
          <w:rStyle w:val="ac"/>
          <w:rFonts w:ascii="Narkisim" w:hAnsi="Narkisim" w:cs="Narkisim"/>
          <w:rtl/>
        </w:rPr>
        <w:footnoteReference w:id="1376"/>
      </w:r>
      <w:r w:rsidRPr="00741ADA">
        <w:rPr>
          <w:rFonts w:ascii="Narkisim" w:hAnsi="Narkisim" w:cs="Narkisim"/>
          <w:rtl/>
        </w:rPr>
        <w:t>.</w:t>
      </w:r>
    </w:p>
    <w:p w14:paraId="30A25AD4" w14:textId="77777777" w:rsidR="00620854" w:rsidRPr="00741ADA" w:rsidRDefault="00000000" w:rsidP="00741ADA">
      <w:pPr>
        <w:bidi/>
        <w:rPr>
          <w:rFonts w:ascii="Narkisim" w:hAnsi="Narkisim" w:cs="Narkisim"/>
        </w:rPr>
      </w:pPr>
      <w:r w:rsidRPr="00741ADA">
        <w:rPr>
          <w:rFonts w:ascii="Narkisim" w:hAnsi="Narkisim" w:cs="Narkisim"/>
          <w:u w:val="single"/>
          <w:rtl/>
        </w:rPr>
        <w:t>שם. ואסור להתייחד עם כל העריות</w:t>
      </w:r>
      <w:r w:rsidRPr="00741ADA">
        <w:rPr>
          <w:rFonts w:ascii="Narkisim" w:hAnsi="Narkisim" w:cs="Narkisim"/>
          <w:rtl/>
        </w:rPr>
        <w:t>. וב</w:t>
      </w:r>
      <w:r w:rsidRPr="00741ADA">
        <w:rPr>
          <w:rFonts w:ascii="Narkisim" w:hAnsi="Narkisim" w:cs="Narkisim"/>
          <w:b/>
          <w:bCs/>
          <w:rtl/>
        </w:rPr>
        <w:t>גמ'</w:t>
      </w:r>
      <w:r w:rsidRPr="00741ADA">
        <w:rPr>
          <w:rFonts w:ascii="Narkisim" w:hAnsi="Narkisim" w:cs="Narkisim"/>
          <w:rtl/>
        </w:rPr>
        <w:t xml:space="preserve"> (ע"ז לו:, והו' ברי"ף כאן) אי' דמדאורייתא [מהך רמז] אסור להתייחד עם אשת איש. ואתא דוד וגזר אפי' יחוד פנויה בת ישראל</w:t>
      </w:r>
      <w:r w:rsidRPr="00741ADA">
        <w:rPr>
          <w:rStyle w:val="ac"/>
          <w:rFonts w:ascii="Narkisim" w:hAnsi="Narkisim" w:cs="Narkisim"/>
          <w:rtl/>
        </w:rPr>
        <w:footnoteReference w:id="1377"/>
      </w:r>
      <w:r w:rsidRPr="00741ADA">
        <w:rPr>
          <w:rFonts w:ascii="Narkisim" w:hAnsi="Narkisim" w:cs="Narkisim"/>
          <w:rtl/>
        </w:rPr>
        <w:t>. ותלמידי בית שמאי ובית הלל [בגזירת י"ח דבר] גזרו אפי' יחוד דעכו"ם</w:t>
      </w:r>
      <w:r w:rsidRPr="00741ADA">
        <w:rPr>
          <w:rStyle w:val="ac"/>
          <w:rFonts w:ascii="Narkisim" w:hAnsi="Narkisim" w:cs="Narkisim"/>
          <w:rtl/>
        </w:rPr>
        <w:footnoteReference w:id="1378"/>
      </w:r>
      <w:r w:rsidRPr="00741ADA">
        <w:rPr>
          <w:rFonts w:ascii="Narkisim" w:hAnsi="Narkisim" w:cs="Narkisim"/>
          <w:rtl/>
        </w:rPr>
        <w:t>.</w:t>
      </w:r>
    </w:p>
    <w:p w14:paraId="5F8343F7"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ר"ן</w:t>
      </w:r>
      <w:r w:rsidRPr="00741ADA">
        <w:rPr>
          <w:rFonts w:ascii="Narkisim" w:hAnsi="Narkisim"/>
          <w:rtl/>
        </w:rPr>
        <w:t xml:space="preserve"> (כאן) כת' דמעיקרא לא גזרו איחוד עכו"ם, דלא שכיח</w:t>
      </w:r>
      <w:r w:rsidRPr="00741ADA">
        <w:rPr>
          <w:rStyle w:val="ac"/>
          <w:rFonts w:ascii="Narkisim" w:hAnsi="Narkisim"/>
          <w:rtl/>
        </w:rPr>
        <w:footnoteReference w:id="1379"/>
      </w:r>
      <w:r w:rsidRPr="00741ADA">
        <w:rPr>
          <w:rFonts w:ascii="Narkisim" w:hAnsi="Narkisim"/>
          <w:rtl/>
        </w:rPr>
        <w:t>. ובאו בי"ש ובי"ה וגזרו. אבל ה</w:t>
      </w:r>
      <w:r w:rsidRPr="00741ADA">
        <w:rPr>
          <w:rFonts w:ascii="Narkisim" w:hAnsi="Narkisim"/>
          <w:b/>
          <w:bCs/>
          <w:rtl/>
        </w:rPr>
        <w:t>ט"ז</w:t>
      </w:r>
      <w:r w:rsidRPr="00741ADA">
        <w:rPr>
          <w:rFonts w:ascii="Narkisim" w:hAnsi="Narkisim"/>
          <w:rtl/>
        </w:rPr>
        <w:t xml:space="preserve"> (ר"ס כב) כת' דאפי' נדה עכו"ם הוה רק איסור דרבנן</w:t>
      </w:r>
      <w:r w:rsidRPr="00741ADA">
        <w:rPr>
          <w:rStyle w:val="ac"/>
          <w:rFonts w:ascii="Narkisim" w:hAnsi="Narkisim"/>
          <w:rtl/>
        </w:rPr>
        <w:footnoteReference w:id="1380"/>
      </w:r>
      <w:r w:rsidRPr="00741ADA">
        <w:rPr>
          <w:rFonts w:ascii="Narkisim" w:hAnsi="Narkisim"/>
          <w:rtl/>
        </w:rPr>
        <w:t>, ומש"ה לא גזרו יחוד עד בי"ש ובי"ה. [ומשמע מדבריו דגזירת דוד דיחוד פנויה הוה משום חשש נדה].</w:t>
      </w:r>
    </w:p>
    <w:p w14:paraId="49D34979"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תה"ד</w:t>
      </w:r>
      <w:r w:rsidRPr="00741ADA">
        <w:rPr>
          <w:rFonts w:ascii="Narkisim" w:hAnsi="Narkisim"/>
          <w:rtl/>
        </w:rPr>
        <w:t xml:space="preserve"> (רכב, הו' ברמ"א אה"ע קטו ד) נקט דיחוד אשת איש עם עכו"ם הוה איסור דאורייתא [ועוברת על דת משה]. וכת' דכיון דיחוד עם עריות ישראל דאורייתא, כ"ש עכו"ם דשטופי זימה. והעירו דאין חיוב מיתה לאשת איש בביאת נכרי, ומבואר דאפ"ה הוה בכלל עריות מדאורייתא</w:t>
      </w:r>
      <w:r w:rsidRPr="00741ADA">
        <w:rPr>
          <w:rStyle w:val="ac"/>
          <w:rFonts w:ascii="Narkisim" w:hAnsi="Narkisim"/>
          <w:rtl/>
        </w:rPr>
        <w:footnoteReference w:id="1381"/>
      </w:r>
      <w:r w:rsidRPr="00741ADA">
        <w:rPr>
          <w:rFonts w:ascii="Narkisim" w:hAnsi="Narkisim"/>
          <w:rtl/>
        </w:rPr>
        <w:t>.</w:t>
      </w:r>
    </w:p>
    <w:p w14:paraId="49B692A1" w14:textId="77777777" w:rsidR="00620854" w:rsidRPr="00741ADA" w:rsidRDefault="00000000" w:rsidP="00741ADA">
      <w:pPr>
        <w:bidi/>
        <w:rPr>
          <w:rFonts w:ascii="Narkisim" w:hAnsi="Narkisim" w:cs="Narkisim"/>
        </w:rPr>
      </w:pPr>
      <w:r w:rsidRPr="00741ADA">
        <w:rPr>
          <w:rFonts w:ascii="Narkisim" w:hAnsi="Narkisim" w:cs="Narkisim"/>
          <w:u w:val="single"/>
          <w:rtl/>
        </w:rPr>
        <w:t>שם. רמז וכו' ואסור להתייחד</w:t>
      </w:r>
      <w:r w:rsidRPr="00741ADA">
        <w:rPr>
          <w:rFonts w:ascii="Narkisim" w:hAnsi="Narkisim" w:cs="Narkisim"/>
          <w:rtl/>
        </w:rPr>
        <w:t>. וה</w:t>
      </w:r>
      <w:r w:rsidRPr="00741ADA">
        <w:rPr>
          <w:rFonts w:ascii="Narkisim" w:hAnsi="Narkisim" w:cs="Narkisim"/>
          <w:b/>
          <w:bCs/>
          <w:rtl/>
        </w:rPr>
        <w:t>רמב"ם</w:t>
      </w:r>
      <w:r w:rsidRPr="00741ADA">
        <w:rPr>
          <w:rFonts w:ascii="Narkisim" w:hAnsi="Narkisim" w:cs="Narkisim"/>
          <w:rtl/>
        </w:rPr>
        <w:t xml:space="preserve"> (איסו"ב כב ב) כת' איסור יחוד עריות מפי הקבלה. וה</w:t>
      </w:r>
      <w:r w:rsidRPr="00741ADA">
        <w:rPr>
          <w:rFonts w:ascii="Narkisim" w:hAnsi="Narkisim" w:cs="Narkisim"/>
          <w:b/>
          <w:bCs/>
          <w:rtl/>
        </w:rPr>
        <w:t>ב"י</w:t>
      </w:r>
      <w:r w:rsidRPr="00741ADA">
        <w:rPr>
          <w:rFonts w:ascii="Narkisim" w:hAnsi="Narkisim" w:cs="Narkisim"/>
          <w:rtl/>
        </w:rPr>
        <w:t xml:space="preserve"> כת' דהוה רמז בקרא</w:t>
      </w:r>
      <w:r w:rsidRPr="00741ADA">
        <w:rPr>
          <w:rStyle w:val="ac"/>
          <w:rFonts w:ascii="Narkisim" w:hAnsi="Narkisim" w:cs="Narkisim"/>
          <w:rtl/>
        </w:rPr>
        <w:footnoteReference w:id="1382"/>
      </w:r>
      <w:r w:rsidRPr="00741ADA">
        <w:rPr>
          <w:rFonts w:ascii="Narkisim" w:hAnsi="Narkisim" w:cs="Narkisim"/>
          <w:rtl/>
        </w:rPr>
        <w:t>. וכ"כ ה</w:t>
      </w:r>
      <w:r w:rsidRPr="00741ADA">
        <w:rPr>
          <w:rFonts w:ascii="Narkisim" w:hAnsi="Narkisim" w:cs="Narkisim"/>
          <w:b/>
          <w:bCs/>
          <w:rtl/>
        </w:rPr>
        <w:t>גר"א</w:t>
      </w:r>
      <w:r w:rsidRPr="00741ADA">
        <w:rPr>
          <w:rFonts w:ascii="Narkisim" w:hAnsi="Narkisim" w:cs="Narkisim"/>
          <w:rtl/>
        </w:rPr>
        <w:t xml:space="preserve"> (כב ד) ר"ל דהוה אסמכתא</w:t>
      </w:r>
      <w:r w:rsidRPr="00741ADA">
        <w:rPr>
          <w:rStyle w:val="ac"/>
          <w:rFonts w:ascii="Narkisim" w:hAnsi="Narkisim" w:cs="Narkisim"/>
          <w:rtl/>
        </w:rPr>
        <w:footnoteReference w:id="1383"/>
      </w:r>
      <w:r w:rsidRPr="00741ADA">
        <w:rPr>
          <w:rFonts w:ascii="Narkisim" w:hAnsi="Narkisim" w:cs="Narkisim"/>
          <w:rtl/>
        </w:rPr>
        <w:t>. אבל ה</w:t>
      </w:r>
      <w:r w:rsidRPr="00741ADA">
        <w:rPr>
          <w:rFonts w:ascii="Narkisim" w:hAnsi="Narkisim" w:cs="Narkisim"/>
          <w:b/>
          <w:bCs/>
          <w:rtl/>
        </w:rPr>
        <w:t>משנ"ל</w:t>
      </w:r>
      <w:r w:rsidRPr="00741ADA">
        <w:rPr>
          <w:rFonts w:ascii="Narkisim" w:hAnsi="Narkisim" w:cs="Narkisim"/>
          <w:rtl/>
        </w:rPr>
        <w:t xml:space="preserve"> (סוטה ב א) נקט דהוה דאורייתא, והביא דכ"מ בדברי </w:t>
      </w:r>
      <w:r w:rsidRPr="00741ADA">
        <w:rPr>
          <w:rFonts w:ascii="Narkisim" w:hAnsi="Narkisim" w:cs="Narkisim"/>
          <w:b/>
          <w:bCs/>
          <w:rtl/>
        </w:rPr>
        <w:t>ה"ה</w:t>
      </w:r>
      <w:r w:rsidRPr="00741ADA">
        <w:rPr>
          <w:rFonts w:ascii="Narkisim" w:hAnsi="Narkisim" w:cs="Narkisim"/>
          <w:rtl/>
        </w:rPr>
        <w:t xml:space="preserve"> (כב ב)</w:t>
      </w:r>
      <w:r w:rsidRPr="00741ADA">
        <w:rPr>
          <w:rStyle w:val="ac"/>
          <w:rFonts w:ascii="Narkisim" w:hAnsi="Narkisim" w:cs="Narkisim"/>
          <w:rtl/>
        </w:rPr>
        <w:footnoteReference w:id="1384"/>
      </w:r>
      <w:r w:rsidRPr="00741ADA">
        <w:rPr>
          <w:rFonts w:ascii="Narkisim" w:hAnsi="Narkisim" w:cs="Narkisim"/>
          <w:rtl/>
        </w:rPr>
        <w:t>. וכוונת הרמב"ם דכל דבר שאינו מפורש בקרא לא קרי דבר תורה.</w:t>
      </w:r>
    </w:p>
    <w:p w14:paraId="7C240500"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(סנהדרין לז.) הק' האיך דרשו מדברי קבלה [סוגה בשושנים] להתיר יחוד נדה לבעלה, הא יחוד דאורייתא. ותי' דלא אסרה תורה אלא כעין אמו דלא עבידא למשתרי, אבל נדה סופה ליטהר. [ומשמע מדבריהם דהוה גזיה"כ, דומיא דאמו. ועוד יש שדנו דהוה סברא דאין היצר שולט כ"כ, דיש בו צד היתר].</w:t>
      </w:r>
    </w:p>
    <w:p w14:paraId="0CE0BB0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דבר"י</w:t>
      </w:r>
      <w:r w:rsidRPr="00741ADA">
        <w:rPr>
          <w:rFonts w:ascii="Narkisim" w:hAnsi="Narkisim"/>
          <w:rtl/>
        </w:rPr>
        <w:t xml:space="preserve"> (טז ג) העמיד דנח' הראשונים בגדר ההיתר להתייחד עם אשתו נדה, דה</w:t>
      </w:r>
      <w:r w:rsidRPr="00741ADA">
        <w:rPr>
          <w:rFonts w:ascii="Narkisim" w:hAnsi="Narkisim"/>
          <w:b/>
          <w:bCs/>
          <w:rtl/>
        </w:rPr>
        <w:t xml:space="preserve">רמ"ה </w:t>
      </w:r>
      <w:r w:rsidRPr="00741ADA">
        <w:rPr>
          <w:rFonts w:ascii="Narkisim" w:hAnsi="Narkisim"/>
          <w:rtl/>
        </w:rPr>
        <w:t xml:space="preserve">(סנהדרין שם) כת' דכיון דמותר לאחר זמן לא מגרי יצר [דיש לו פת בסלו]. אבל </w:t>
      </w:r>
      <w:r w:rsidRPr="00741ADA">
        <w:rPr>
          <w:rFonts w:ascii="Narkisim" w:hAnsi="Narkisim"/>
          <w:b/>
          <w:bCs/>
          <w:rtl/>
        </w:rPr>
        <w:t>תוס</w:t>
      </w:r>
      <w:r w:rsidRPr="00741ADA">
        <w:rPr>
          <w:rFonts w:ascii="Narkisim" w:hAnsi="Narkisim"/>
          <w:rtl/>
        </w:rPr>
        <w:t>' (הנ"ל) כת' דלא דמי לאמו, ומשמע דהוה ילפותא.</w:t>
      </w:r>
    </w:p>
    <w:p w14:paraId="2473AFEB" w14:textId="77777777" w:rsidR="00620854" w:rsidRPr="00741ADA" w:rsidRDefault="00000000" w:rsidP="00741ADA">
      <w:pPr>
        <w:pStyle w:val="a8"/>
        <w:bidi/>
        <w:rPr>
          <w:rFonts w:ascii="Narkisim" w:hAnsi="Narkisim"/>
        </w:rPr>
      </w:pPr>
      <w:r w:rsidRPr="00741ADA">
        <w:rPr>
          <w:rFonts w:ascii="Narkisim" w:hAnsi="Narkisim"/>
          <w:rtl/>
        </w:rPr>
        <w:t>וביאר דלדעת תוס' יחוד הוה איסור מגזיה"כ. ואילו לדעת הרמ"ה הוה סברא דמגרי יצר, ותלי בזה.</w:t>
      </w:r>
    </w:p>
    <w:p w14:paraId="0530A2F1" w14:textId="77777777" w:rsidR="00620854" w:rsidRPr="00741ADA" w:rsidRDefault="00000000" w:rsidP="00741ADA">
      <w:pPr>
        <w:pStyle w:val="a8"/>
        <w:bidi/>
        <w:rPr>
          <w:rFonts w:ascii="Narkisim" w:hAnsi="Narkisim"/>
        </w:rPr>
      </w:pPr>
      <w:r w:rsidRPr="00741ADA">
        <w:rPr>
          <w:rFonts w:ascii="Narkisim" w:hAnsi="Narkisim"/>
          <w:rtl/>
        </w:rPr>
        <w:t>וכת' דנפק"מ פנויה נדה, דלתוס' ילפי' דאיסור נדה לא דמי לעריות. ואילו לרמ"ה ל"ש פת בסלו, דאף לאחר שתטהר לא תהא מותרת לו לגמרי. א"כ הוה בכלל עריות דחייבי כריתות דאסורין ביחוד מדאורייתא.</w:t>
      </w:r>
    </w:p>
    <w:p w14:paraId="35E79F7D" w14:textId="77777777" w:rsidR="00620854" w:rsidRPr="00741ADA" w:rsidRDefault="00000000" w:rsidP="00741ADA">
      <w:pPr>
        <w:bidi/>
        <w:rPr>
          <w:rFonts w:ascii="Narkisim" w:hAnsi="Narkisim" w:cs="Narkisim"/>
        </w:rPr>
      </w:pPr>
      <w:r w:rsidRPr="00741ADA">
        <w:rPr>
          <w:rFonts w:ascii="Narkisim" w:hAnsi="Narkisim" w:cs="Narkisim"/>
          <w:u w:val="single"/>
          <w:rtl/>
        </w:rPr>
        <w:t>שם. עם כל העריות</w:t>
      </w:r>
      <w:r w:rsidRPr="00741ADA">
        <w:rPr>
          <w:rFonts w:ascii="Narkisim" w:hAnsi="Narkisim" w:cs="Narkisim"/>
          <w:rtl/>
        </w:rPr>
        <w:t>. ה</w:t>
      </w:r>
      <w:r w:rsidRPr="00741ADA">
        <w:rPr>
          <w:rFonts w:ascii="Narkisim" w:hAnsi="Narkisim" w:cs="Narkisim"/>
          <w:b/>
          <w:bCs/>
          <w:rtl/>
        </w:rPr>
        <w:t>פוסקים</w:t>
      </w:r>
      <w:r w:rsidRPr="00741ADA">
        <w:rPr>
          <w:rFonts w:ascii="Narkisim" w:hAnsi="Narkisim" w:cs="Narkisim"/>
          <w:rtl/>
        </w:rPr>
        <w:t xml:space="preserve"> (פרישה ובי"ש כב א) נקטו דאף יחוד חייבי לאוין הוה מדאורייתא. ואף סוטה לבעלה (בסוגיין בסמוך) אסורה ביחוד מדאורייתא. אבל ה</w:t>
      </w:r>
      <w:r w:rsidRPr="00741ADA">
        <w:rPr>
          <w:rFonts w:ascii="Narkisim" w:hAnsi="Narkisim" w:cs="Narkisim"/>
          <w:b/>
          <w:bCs/>
          <w:rtl/>
        </w:rPr>
        <w:t>קרי"ס</w:t>
      </w:r>
      <w:r w:rsidRPr="00741ADA">
        <w:rPr>
          <w:rFonts w:ascii="Narkisim" w:hAnsi="Narkisim" w:cs="Narkisim"/>
          <w:rtl/>
        </w:rPr>
        <w:t xml:space="preserve"> כת' דיחוד חייבי לאוין הוה מדרבנן.</w:t>
      </w:r>
    </w:p>
    <w:p w14:paraId="11DE512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אבי עזרי</w:t>
      </w:r>
      <w:r w:rsidRPr="00741ADA">
        <w:rPr>
          <w:rFonts w:ascii="Narkisim" w:hAnsi="Narkisim"/>
          <w:rtl/>
        </w:rPr>
        <w:t xml:space="preserve"> (איסו"ב כב) הביא ד</w:t>
      </w:r>
      <w:r w:rsidRPr="00741ADA">
        <w:rPr>
          <w:rFonts w:ascii="Narkisim" w:hAnsi="Narkisim"/>
          <w:b/>
          <w:bCs/>
          <w:rtl/>
        </w:rPr>
        <w:t>ה"ה</w:t>
      </w:r>
      <w:r w:rsidRPr="00741ADA">
        <w:rPr>
          <w:rFonts w:ascii="Narkisim" w:hAnsi="Narkisim"/>
          <w:rtl/>
        </w:rPr>
        <w:t xml:space="preserve"> (כא) כת' דחייבי לאוין אינם בכלל עריות לענין חיבוק ונישוק.</w:t>
      </w:r>
    </w:p>
    <w:p w14:paraId="18DB4D36"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מנח"ח</w:t>
      </w:r>
      <w:r w:rsidRPr="00741ADA">
        <w:rPr>
          <w:rFonts w:ascii="Narkisim" w:hAnsi="Narkisim"/>
          <w:rtl/>
        </w:rPr>
        <w:t xml:space="preserve"> (קפח ג) הק' דאף פנויה יש לאו דקדישה [לדעת הרמב"ם]. ותי' דאפשר דדרך אקראי הוה דרבנן. </w:t>
      </w:r>
      <w:r w:rsidRPr="00741ADA">
        <w:rPr>
          <w:rFonts w:ascii="Narkisim" w:hAnsi="Narkisim"/>
          <w:szCs w:val="20"/>
          <w:rtl/>
        </w:rPr>
        <w:t>ויש שתי' דמותרת לו לקדשה, וכיון דיש היתר לאחר זמן לא חמיר</w:t>
      </w:r>
      <w:r w:rsidRPr="00741ADA">
        <w:rPr>
          <w:rFonts w:ascii="Narkisim" w:hAnsi="Narkisim"/>
          <w:rtl/>
        </w:rPr>
        <w:t>.</w:t>
      </w:r>
    </w:p>
    <w:p w14:paraId="302DCB83"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(סנהדרין כב.) הביא דב</w:t>
      </w:r>
      <w:r w:rsidRPr="00741ADA">
        <w:rPr>
          <w:rFonts w:ascii="Narkisim" w:hAnsi="Narkisim"/>
          <w:b/>
          <w:bCs/>
          <w:rtl/>
        </w:rPr>
        <w:t>ס' עצי ארזים</w:t>
      </w:r>
      <w:r w:rsidRPr="00741ADA">
        <w:rPr>
          <w:rFonts w:ascii="Narkisim" w:hAnsi="Narkisim"/>
          <w:rtl/>
        </w:rPr>
        <w:t xml:space="preserve"> הק' אהא דאי' (שם) דהתירו לדוד להתייחד עם אבישג [פרש"י אף דגזרו על יחוד פנויה</w:t>
      </w:r>
      <w:r w:rsidRPr="00741ADA">
        <w:rPr>
          <w:rStyle w:val="ac"/>
          <w:rFonts w:ascii="Narkisim" w:hAnsi="Narkisim"/>
          <w:rtl/>
        </w:rPr>
        <w:footnoteReference w:id="1385"/>
      </w:r>
      <w:r w:rsidRPr="00741ADA">
        <w:rPr>
          <w:rFonts w:ascii="Narkisim" w:hAnsi="Narkisim"/>
          <w:rtl/>
        </w:rPr>
        <w:t>], הא אסורה עליו בלאו דלא ירבה לו נשים. ותי' דהלאו הוה רק דרך קידושין וחופה. ועוד תי' דיש היתר [לאחר זמן], אם ירצה לגרש א' מהן.</w:t>
      </w:r>
    </w:p>
    <w:p w14:paraId="67E53196" w14:textId="77777777" w:rsidR="00620854" w:rsidRPr="00741ADA" w:rsidRDefault="00000000" w:rsidP="00741ADA">
      <w:pPr>
        <w:pStyle w:val="aa"/>
        <w:bidi/>
        <w:rPr>
          <w:rFonts w:ascii="Narkisim" w:hAnsi="Narkisim"/>
        </w:rPr>
      </w:pPr>
      <w:r w:rsidRPr="00741ADA">
        <w:rPr>
          <w:rFonts w:ascii="Narkisim" w:hAnsi="Narkisim"/>
          <w:u w:val="single"/>
          <w:rtl/>
        </w:rPr>
        <w:t>בשעת אנינות תביר יצריה</w:t>
      </w:r>
      <w:r w:rsidRPr="00741ADA">
        <w:rPr>
          <w:rFonts w:ascii="Narkisim" w:hAnsi="Narkisim"/>
          <w:rtl/>
        </w:rPr>
        <w:t>. ה</w:t>
      </w:r>
      <w:r w:rsidRPr="00741ADA">
        <w:rPr>
          <w:rFonts w:ascii="Narkisim" w:hAnsi="Narkisim"/>
          <w:b/>
          <w:bCs/>
          <w:rtl/>
        </w:rPr>
        <w:t>רד"ל</w:t>
      </w:r>
      <w:r w:rsidRPr="00741ADA">
        <w:rPr>
          <w:rFonts w:ascii="Narkisim" w:hAnsi="Narkisim"/>
          <w:rtl/>
        </w:rPr>
        <w:t xml:space="preserve"> נסתפק אי דוקא מי שיצאו יחד אוננין, ותביר יצרייהו. וכת' דאפשר דסגי בא' אונן, ויאמר לאחרים. או דילמא אף כשאינם אוננין, כשרואים המת לפניהם תביר יצריה. [והביאו דה</w:t>
      </w:r>
      <w:r w:rsidRPr="00741ADA">
        <w:rPr>
          <w:rFonts w:ascii="Narkisim" w:hAnsi="Narkisim"/>
          <w:b/>
          <w:bCs/>
          <w:rtl/>
        </w:rPr>
        <w:t>או"ז</w:t>
      </w:r>
      <w:r w:rsidRPr="00741ADA">
        <w:rPr>
          <w:rFonts w:ascii="Narkisim" w:hAnsi="Narkisim"/>
          <w:rtl/>
        </w:rPr>
        <w:t xml:space="preserve"> (ב תכב) כת' דדוקא קרובים אוננים].</w:t>
      </w:r>
    </w:p>
    <w:p w14:paraId="5EAC2EE4"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רש"ש</w:t>
      </w:r>
      <w:r w:rsidRPr="00741ADA">
        <w:rPr>
          <w:rFonts w:ascii="Narkisim" w:hAnsi="Narkisim"/>
          <w:rtl/>
        </w:rPr>
        <w:t xml:space="preserve"> הק' דמבואר (סוכה נב.) דאף בשעת הספד צריך ליזהר אנשים בפנ"ע ונשים בפנ"ע</w:t>
      </w:r>
      <w:r w:rsidRPr="00741ADA">
        <w:rPr>
          <w:rStyle w:val="ac"/>
          <w:rFonts w:ascii="Narkisim" w:hAnsi="Narkisim"/>
          <w:rtl/>
        </w:rPr>
        <w:footnoteReference w:id="1386"/>
      </w:r>
      <w:r w:rsidRPr="00741ADA">
        <w:rPr>
          <w:rFonts w:ascii="Narkisim" w:hAnsi="Narkisim"/>
          <w:rtl/>
        </w:rPr>
        <w:t>. ודן לחלק דהתם איירי בהספד שאינו ביום המיתה.</w:t>
      </w:r>
    </w:p>
    <w:p w14:paraId="0E8FD425" w14:textId="77777777" w:rsidR="00620854" w:rsidRPr="00741ADA" w:rsidRDefault="00000000" w:rsidP="00741ADA">
      <w:pPr>
        <w:pStyle w:val="aa"/>
        <w:bidi/>
        <w:rPr>
          <w:rFonts w:ascii="Narkisim" w:hAnsi="Narkisim"/>
        </w:rPr>
      </w:pPr>
      <w:r w:rsidRPr="00741ADA">
        <w:rPr>
          <w:rFonts w:ascii="Narkisim" w:hAnsi="Narkisim"/>
          <w:u w:val="single"/>
          <w:rtl/>
        </w:rPr>
        <w:t>רש"י ד"ה אבל</w:t>
      </w:r>
      <w:r w:rsidRPr="00741ADA">
        <w:rPr>
          <w:rFonts w:ascii="Narkisim" w:hAnsi="Narkisim"/>
          <w:rtl/>
        </w:rPr>
        <w:t>. שלא היו בה"ק סמוכין לעיר. ה</w:t>
      </w:r>
      <w:r w:rsidRPr="00741ADA">
        <w:rPr>
          <w:rFonts w:ascii="Narkisim" w:hAnsi="Narkisim"/>
          <w:b/>
          <w:bCs/>
          <w:rtl/>
        </w:rPr>
        <w:t>רש"ש</w:t>
      </w:r>
      <w:r w:rsidRPr="00741ADA">
        <w:rPr>
          <w:rFonts w:ascii="Narkisim" w:hAnsi="Narkisim"/>
          <w:rtl/>
        </w:rPr>
        <w:t xml:space="preserve"> כת' דמ"מ לא היו רחוקין כ"כ, דכשהולכים רחוק בעי ג' אנשים כבדרך (ע' בסמוך).</w:t>
      </w:r>
    </w:p>
    <w:p w14:paraId="3ECA57D3" w14:textId="77777777" w:rsidR="00620854" w:rsidRPr="00741ADA" w:rsidRDefault="00000000" w:rsidP="00741ADA">
      <w:pPr>
        <w:bidi/>
        <w:rPr>
          <w:rFonts w:ascii="Narkisim" w:hAnsi="Narkisim" w:cs="Narkisim"/>
        </w:rPr>
      </w:pPr>
      <w:r w:rsidRPr="00741ADA">
        <w:rPr>
          <w:rFonts w:ascii="Narkisim" w:hAnsi="Narkisim" w:cs="Narkisim"/>
          <w:u w:val="single"/>
          <w:rtl/>
        </w:rPr>
        <w:t>ל"ש אלא בכשרים, אבל פרוצים אפי' י' נמי</w:t>
      </w:r>
      <w:r w:rsidRPr="00741ADA">
        <w:rPr>
          <w:rFonts w:ascii="Narkisim" w:hAnsi="Narkisim" w:cs="Narkisim"/>
          <w:rtl/>
        </w:rPr>
        <w:t>. בפשוטו משמע דבעי ב' כשרים. אבל ה</w:t>
      </w:r>
      <w:r w:rsidRPr="00741ADA">
        <w:rPr>
          <w:rFonts w:ascii="Narkisim" w:hAnsi="Narkisim" w:cs="Narkisim"/>
          <w:b/>
          <w:bCs/>
          <w:rtl/>
        </w:rPr>
        <w:t>יש"ש</w:t>
      </w:r>
      <w:r w:rsidRPr="00741ADA">
        <w:rPr>
          <w:rFonts w:ascii="Narkisim" w:hAnsi="Narkisim" w:cs="Narkisim"/>
          <w:rtl/>
        </w:rPr>
        <w:t xml:space="preserve"> (כא) כת' דא' כשר וא' פרוץ מותר [דהכשר מתבייש מהפרוץ. וכן הפרוץ אינו עושה בפני הכשר]. וה</w:t>
      </w:r>
      <w:r w:rsidRPr="00741ADA">
        <w:rPr>
          <w:rFonts w:ascii="Narkisim" w:hAnsi="Narkisim" w:cs="Narkisim"/>
          <w:b/>
          <w:bCs/>
          <w:rtl/>
        </w:rPr>
        <w:t>פתח"ת</w:t>
      </w:r>
      <w:r w:rsidRPr="00741ADA">
        <w:rPr>
          <w:rFonts w:ascii="Narkisim" w:hAnsi="Narkisim" w:cs="Narkisim"/>
          <w:rtl/>
        </w:rPr>
        <w:t xml:space="preserve"> (כב ד) הביא דה</w:t>
      </w:r>
      <w:r w:rsidRPr="00741ADA">
        <w:rPr>
          <w:rFonts w:ascii="Narkisim" w:hAnsi="Narkisim" w:cs="Narkisim"/>
          <w:b/>
          <w:bCs/>
          <w:rtl/>
        </w:rPr>
        <w:t>שב יעקב</w:t>
      </w:r>
      <w:r w:rsidRPr="00741ADA">
        <w:rPr>
          <w:rFonts w:ascii="Narkisim" w:hAnsi="Narkisim" w:cs="Narkisim"/>
          <w:rtl/>
        </w:rPr>
        <w:t xml:space="preserve"> (יט) אסר. דס"ל דהכשר אינו מתבייש מהפרוץ.</w:t>
      </w:r>
    </w:p>
    <w:p w14:paraId="7397FEF5" w14:textId="77777777" w:rsidR="00620854" w:rsidRPr="00741ADA" w:rsidRDefault="00000000" w:rsidP="00741ADA">
      <w:pPr>
        <w:pStyle w:val="a8"/>
        <w:bidi/>
        <w:rPr>
          <w:rFonts w:ascii="Narkisim" w:hAnsi="Narkisim"/>
        </w:rPr>
      </w:pPr>
      <w:r w:rsidRPr="00741ADA">
        <w:rPr>
          <w:rFonts w:ascii="Narkisim" w:hAnsi="Narkisim"/>
          <w:rtl/>
        </w:rPr>
        <w:t>ומ"מ כת' השב יעקב דא' עכו"ם מותר, דערבי מפעה פעה</w:t>
      </w:r>
      <w:r w:rsidRPr="00741ADA">
        <w:rPr>
          <w:rStyle w:val="ac"/>
          <w:rFonts w:ascii="Narkisim" w:hAnsi="Narkisim"/>
          <w:rtl/>
        </w:rPr>
        <w:footnoteReference w:id="1387"/>
      </w:r>
      <w:r w:rsidRPr="00741ADA">
        <w:rPr>
          <w:rFonts w:ascii="Narkisim" w:hAnsi="Narkisim"/>
          <w:rtl/>
        </w:rPr>
        <w:t xml:space="preserve"> [ומש"ה יראים ממנו]. וה</w:t>
      </w:r>
      <w:r w:rsidRPr="00741ADA">
        <w:rPr>
          <w:rFonts w:ascii="Narkisim" w:hAnsi="Narkisim"/>
          <w:b/>
          <w:bCs/>
          <w:rtl/>
        </w:rPr>
        <w:t>פתח"ת</w:t>
      </w:r>
      <w:r w:rsidRPr="00741ADA">
        <w:rPr>
          <w:rFonts w:ascii="Narkisim" w:hAnsi="Narkisim"/>
          <w:rtl/>
        </w:rPr>
        <w:t xml:space="preserve"> הביא דה</w:t>
      </w:r>
      <w:r w:rsidRPr="00741ADA">
        <w:rPr>
          <w:rFonts w:ascii="Narkisim" w:hAnsi="Narkisim"/>
          <w:b/>
          <w:bCs/>
          <w:rtl/>
        </w:rPr>
        <w:t>נוב"י</w:t>
      </w:r>
      <w:r w:rsidRPr="00741ADA">
        <w:rPr>
          <w:rFonts w:ascii="Narkisim" w:hAnsi="Narkisim"/>
          <w:rtl/>
        </w:rPr>
        <w:t xml:space="preserve"> (אה"ע ק' סט) מבואר דאף א' עכו"ם אסור [עד שיהא ב' כשרים].</w:t>
      </w:r>
    </w:p>
    <w:p w14:paraId="291CFDE2"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תורא"ש</w:t>
      </w:r>
      <w:r w:rsidRPr="00741ADA">
        <w:rPr>
          <w:rFonts w:ascii="Narkisim" w:hAnsi="Narkisim"/>
          <w:rtl/>
        </w:rPr>
        <w:t xml:space="preserve"> הביא דב</w:t>
      </w:r>
      <w:r w:rsidRPr="00741ADA">
        <w:rPr>
          <w:rFonts w:ascii="Narkisim" w:hAnsi="Narkisim"/>
          <w:b/>
          <w:bCs/>
          <w:rtl/>
        </w:rPr>
        <w:t>תוספתא</w:t>
      </w:r>
      <w:r w:rsidRPr="00741ADA">
        <w:rPr>
          <w:rFonts w:ascii="Narkisim" w:hAnsi="Narkisim"/>
          <w:rtl/>
        </w:rPr>
        <w:t xml:space="preserve"> אי' דאפי' כותים ואפי' עבדים [מותר], והק' דסתם כותים ועבדים פרוצים. ותי' דאיירי בכותי חבר, ועבדים כגון טבי עבדו של ר"ג.</w:t>
      </w:r>
    </w:p>
    <w:p w14:paraId="58448AC3" w14:textId="77777777" w:rsidR="00620854" w:rsidRPr="00741ADA" w:rsidRDefault="00000000" w:rsidP="00741ADA">
      <w:pPr>
        <w:pStyle w:val="aa"/>
        <w:bidi/>
        <w:rPr>
          <w:rFonts w:ascii="Narkisim" w:hAnsi="Narkisim"/>
        </w:rPr>
      </w:pPr>
      <w:r w:rsidRPr="00741ADA">
        <w:rPr>
          <w:rFonts w:ascii="Narkisim" w:hAnsi="Narkisim"/>
          <w:u w:val="single"/>
          <w:rtl/>
        </w:rPr>
        <w:t>ת"ח אין אינשי בעלמא לא</w:t>
      </w:r>
      <w:r w:rsidRPr="00741ADA">
        <w:rPr>
          <w:rFonts w:ascii="Narkisim" w:hAnsi="Narkisim"/>
          <w:rtl/>
        </w:rPr>
        <w:t>. ה</w:t>
      </w:r>
      <w:r w:rsidRPr="00741ADA">
        <w:rPr>
          <w:rFonts w:ascii="Narkisim" w:hAnsi="Narkisim"/>
          <w:b/>
          <w:bCs/>
          <w:rtl/>
        </w:rPr>
        <w:t>רד"ל</w:t>
      </w:r>
      <w:r w:rsidRPr="00741ADA">
        <w:rPr>
          <w:rFonts w:ascii="Narkisim" w:hAnsi="Narkisim"/>
          <w:rtl/>
        </w:rPr>
        <w:t xml:space="preserve"> הק' דבדרך בעי ג' (וכדבסמוך), ונבעי ג' כשרים, והאיך סגי בב' ת"ח. דניחוש שמא א' מהת"ח יצטרך לנקביו, ונמצא הב' והבעל מתייחדים עם אשת איש [לסוברים (ע' לעיל) דבעי ב' כשרים]. וכת' דבעלה משמרה [ע"פ דברי רבה דבעלה בעיר מותר].</w:t>
      </w:r>
    </w:p>
    <w:p w14:paraId="588C3580" w14:textId="77777777" w:rsidR="00620854" w:rsidRPr="00741ADA" w:rsidRDefault="00000000" w:rsidP="00741ADA">
      <w:pPr>
        <w:pStyle w:val="aa"/>
        <w:bidi/>
        <w:rPr>
          <w:rFonts w:ascii="Narkisim" w:hAnsi="Narkisim"/>
        </w:rPr>
      </w:pPr>
      <w:r w:rsidRPr="00741ADA">
        <w:rPr>
          <w:rFonts w:ascii="Narkisim" w:hAnsi="Narkisim"/>
          <w:u w:val="single"/>
          <w:rtl/>
        </w:rPr>
        <w:t>דידע לאתרויי</w:t>
      </w:r>
      <w:r w:rsidRPr="00741ADA">
        <w:rPr>
          <w:rFonts w:ascii="Narkisim" w:hAnsi="Narkisim"/>
          <w:rtl/>
        </w:rPr>
        <w:t>. פ</w:t>
      </w:r>
      <w:r w:rsidRPr="00741ADA">
        <w:rPr>
          <w:rFonts w:ascii="Narkisim" w:hAnsi="Narkisim"/>
          <w:b/>
          <w:bCs/>
          <w:rtl/>
        </w:rPr>
        <w:t>רש"י</w:t>
      </w:r>
      <w:r w:rsidRPr="00741ADA">
        <w:rPr>
          <w:rFonts w:ascii="Narkisim" w:hAnsi="Narkisim"/>
          <w:rtl/>
        </w:rPr>
        <w:t xml:space="preserve"> שאם יבא עליה אין המים בודקים. ה</w:t>
      </w:r>
      <w:r w:rsidRPr="00741ADA">
        <w:rPr>
          <w:rFonts w:ascii="Narkisim" w:hAnsi="Narkisim"/>
          <w:b/>
          <w:bCs/>
          <w:rtl/>
        </w:rPr>
        <w:t>אחרונים</w:t>
      </w:r>
      <w:r w:rsidRPr="00741ADA">
        <w:rPr>
          <w:rFonts w:ascii="Narkisim" w:hAnsi="Narkisim"/>
          <w:rtl/>
        </w:rPr>
        <w:t xml:space="preserve"> (הג' הרד"ל) דייקו דהו"ל לפרש שילקה משום איסור סוטה. ונח' בזה </w:t>
      </w:r>
      <w:r w:rsidRPr="00741ADA">
        <w:rPr>
          <w:rFonts w:ascii="Narkisim" w:hAnsi="Narkisim"/>
          <w:b/>
          <w:bCs/>
          <w:rtl/>
        </w:rPr>
        <w:t>תוס</w:t>
      </w:r>
      <w:r w:rsidRPr="00741ADA">
        <w:rPr>
          <w:rFonts w:ascii="Narkisim" w:hAnsi="Narkisim"/>
          <w:rtl/>
        </w:rPr>
        <w:t>' האם יש לאו בסוטה שנסתרה, ד</w:t>
      </w:r>
      <w:r w:rsidRPr="00741ADA">
        <w:rPr>
          <w:rFonts w:ascii="Narkisim" w:hAnsi="Narkisim"/>
          <w:b/>
          <w:bCs/>
          <w:rtl/>
        </w:rPr>
        <w:t>תוס'</w:t>
      </w:r>
      <w:r w:rsidRPr="00741ADA">
        <w:rPr>
          <w:rFonts w:ascii="Narkisim" w:hAnsi="Narkisim"/>
          <w:rtl/>
        </w:rPr>
        <w:t xml:space="preserve"> (יבמות יא:) מבואר דלוקה [דהתורה עשאה ספק כודאי]. אבל </w:t>
      </w:r>
      <w:r w:rsidRPr="00741ADA">
        <w:rPr>
          <w:rFonts w:ascii="Narkisim" w:hAnsi="Narkisim"/>
          <w:b/>
          <w:bCs/>
          <w:rtl/>
        </w:rPr>
        <w:t>תוס</w:t>
      </w:r>
      <w:r w:rsidRPr="00741ADA">
        <w:rPr>
          <w:rFonts w:ascii="Narkisim" w:hAnsi="Narkisim"/>
          <w:rtl/>
        </w:rPr>
        <w:t>' (שם סט.) כת' דעובר בעשה. וה</w:t>
      </w:r>
      <w:r w:rsidRPr="00741ADA">
        <w:rPr>
          <w:rFonts w:ascii="Narkisim" w:hAnsi="Narkisim"/>
          <w:b/>
          <w:bCs/>
          <w:rtl/>
        </w:rPr>
        <w:t>אחרונים</w:t>
      </w:r>
      <w:r w:rsidRPr="00741ADA">
        <w:rPr>
          <w:rFonts w:ascii="Narkisim" w:hAnsi="Narkisim"/>
          <w:rtl/>
        </w:rPr>
        <w:t xml:space="preserve"> ביארו דהא דאמרי' דעשאה ודאי הוה רק איסור עשה</w:t>
      </w:r>
      <w:r w:rsidRPr="00741ADA">
        <w:rPr>
          <w:rStyle w:val="ac"/>
          <w:rFonts w:ascii="Narkisim" w:hAnsi="Narkisim"/>
          <w:rtl/>
        </w:rPr>
        <w:footnoteReference w:id="1388"/>
      </w:r>
      <w:r w:rsidRPr="00741ADA">
        <w:rPr>
          <w:rFonts w:ascii="Narkisim" w:hAnsi="Narkisim"/>
          <w:rtl/>
        </w:rPr>
        <w:t xml:space="preserve"> [ע' </w:t>
      </w:r>
      <w:r w:rsidRPr="00741ADA">
        <w:rPr>
          <w:rFonts w:ascii="Narkisim" w:hAnsi="Narkisim"/>
          <w:b/>
          <w:bCs/>
          <w:rtl/>
        </w:rPr>
        <w:t>תוס</w:t>
      </w:r>
      <w:r w:rsidRPr="00741ADA">
        <w:rPr>
          <w:rFonts w:ascii="Narkisim" w:hAnsi="Narkisim"/>
          <w:rtl/>
        </w:rPr>
        <w:t>' יבמות יא.].</w:t>
      </w:r>
    </w:p>
    <w:p w14:paraId="15ED6777" w14:textId="77777777" w:rsidR="00620854" w:rsidRPr="00741ADA" w:rsidRDefault="00000000" w:rsidP="00741ADA">
      <w:pPr>
        <w:pStyle w:val="3"/>
        <w:bidi/>
        <w:rPr>
          <w:rFonts w:ascii="Narkisim" w:hAnsi="Narkisim"/>
        </w:rPr>
      </w:pPr>
      <w:r w:rsidRPr="00741ADA">
        <w:rPr>
          <w:rFonts w:ascii="Narkisim" w:hAnsi="Narkisim"/>
          <w:rtl/>
        </w:rPr>
        <w:t>דף פא.</w:t>
      </w:r>
    </w:p>
    <w:p w14:paraId="4FA6EC4A" w14:textId="77777777" w:rsidR="00620854" w:rsidRPr="00741ADA" w:rsidRDefault="00000000" w:rsidP="00741ADA">
      <w:pPr>
        <w:pStyle w:val="2"/>
        <w:bidi/>
        <w:rPr>
          <w:rFonts w:ascii="Narkisim" w:hAnsi="Narkisim"/>
        </w:rPr>
      </w:pPr>
      <w:r w:rsidRPr="00741ADA">
        <w:rPr>
          <w:rFonts w:ascii="Narkisim" w:hAnsi="Narkisim"/>
          <w:rtl/>
        </w:rPr>
        <w:t>בדרך צריך ג'</w:t>
      </w:r>
    </w:p>
    <w:p w14:paraId="51C3A53A" w14:textId="77777777" w:rsidR="00620854" w:rsidRPr="00741ADA" w:rsidRDefault="00000000" w:rsidP="00741ADA">
      <w:pPr>
        <w:pStyle w:val="aa"/>
        <w:bidi/>
        <w:rPr>
          <w:rFonts w:ascii="Narkisim" w:hAnsi="Narkisim"/>
        </w:rPr>
      </w:pPr>
      <w:r w:rsidRPr="00741ADA">
        <w:rPr>
          <w:rFonts w:ascii="Narkisim" w:hAnsi="Narkisim"/>
          <w:u w:val="single"/>
          <w:rtl/>
        </w:rPr>
        <w:t>אבל בדרך וכו' שמא יצטרך</w:t>
      </w:r>
      <w:r w:rsidRPr="00741ADA">
        <w:rPr>
          <w:rStyle w:val="ac"/>
          <w:rFonts w:ascii="Narkisim" w:hAnsi="Narkisim"/>
          <w:u w:val="single"/>
          <w:rtl/>
        </w:rPr>
        <w:footnoteReference w:id="1389"/>
      </w:r>
      <w:r w:rsidRPr="00741ADA">
        <w:rPr>
          <w:rFonts w:ascii="Narkisim" w:hAnsi="Narkisim"/>
          <w:u w:val="single"/>
          <w:rtl/>
        </w:rPr>
        <w:t xml:space="preserve"> וכו' ונמצא מתייחד עם הערוה</w:t>
      </w:r>
      <w:r w:rsidRPr="00741ADA">
        <w:rPr>
          <w:rFonts w:ascii="Narkisim" w:hAnsi="Narkisim"/>
          <w:rtl/>
        </w:rPr>
        <w:t>. לכאורה הוה גזירה אטו יחוד, שחששו שילך הא' ויתייחדו עם הערוה. וכשהלכו ב' בדרך [ולא הלך לנקביו] לא עבר משום יחוד, אלא גזירה בפנ"ע. אמנם משמעות הפוסקים דקבעו איסור יחוד גמור.</w:t>
      </w:r>
    </w:p>
    <w:p w14:paraId="59A693C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לבוש</w:t>
      </w:r>
      <w:r w:rsidRPr="00741ADA">
        <w:rPr>
          <w:rFonts w:ascii="Narkisim" w:hAnsi="Narkisim"/>
          <w:rtl/>
        </w:rPr>
        <w:t xml:space="preserve"> (כב ה) הוסיף דהחמירו בדרך, דבעיר אימת בני העיר עליהם שלא ירגישו.</w:t>
      </w:r>
    </w:p>
    <w:p w14:paraId="6681620F" w14:textId="77777777" w:rsidR="00620854" w:rsidRPr="00741ADA" w:rsidRDefault="00000000" w:rsidP="00741ADA">
      <w:pPr>
        <w:bidi/>
        <w:rPr>
          <w:rFonts w:ascii="Narkisim" w:hAnsi="Narkisim" w:cs="Narkisim"/>
        </w:rPr>
      </w:pPr>
      <w:r w:rsidRPr="00741ADA">
        <w:rPr>
          <w:rFonts w:ascii="Narkisim" w:hAnsi="Narkisim" w:cs="Narkisim"/>
          <w:rtl/>
        </w:rPr>
        <w:t xml:space="preserve">ודעת </w:t>
      </w:r>
      <w:r w:rsidRPr="00741ADA">
        <w:rPr>
          <w:rFonts w:ascii="Narkisim" w:hAnsi="Narkisim" w:cs="Narkisim"/>
          <w:b/>
          <w:bCs/>
          <w:rtl/>
        </w:rPr>
        <w:t>ר' ירוחם</w:t>
      </w:r>
      <w:r w:rsidRPr="00741ADA">
        <w:rPr>
          <w:rFonts w:ascii="Narkisim" w:hAnsi="Narkisim" w:cs="Narkisim"/>
          <w:rtl/>
        </w:rPr>
        <w:t xml:space="preserve"> (הו' בדרכי משה והפוסקים ר"ס כב) בשם ה</w:t>
      </w:r>
      <w:r w:rsidRPr="00741ADA">
        <w:rPr>
          <w:rFonts w:ascii="Narkisim" w:hAnsi="Narkisim" w:cs="Narkisim"/>
          <w:b/>
          <w:bCs/>
          <w:rtl/>
        </w:rPr>
        <w:t>רמ"ה</w:t>
      </w:r>
      <w:r w:rsidRPr="00741ADA">
        <w:rPr>
          <w:rFonts w:ascii="Narkisim" w:hAnsi="Narkisim" w:cs="Narkisim"/>
          <w:rtl/>
        </w:rPr>
        <w:t xml:space="preserve"> דדוקא שהלכו עמה לשמרה, דאל"ה כשיצטרך הא' לילך, אף ילך חבירו עמו. ויניחנה לבדה. </w:t>
      </w:r>
      <w:r w:rsidRPr="00741ADA">
        <w:rPr>
          <w:rFonts w:ascii="Narkisim" w:hAnsi="Narkisim" w:cs="Narkisim"/>
          <w:szCs w:val="20"/>
          <w:rtl/>
        </w:rPr>
        <w:t>וה</w:t>
      </w:r>
      <w:r w:rsidRPr="00741ADA">
        <w:rPr>
          <w:rFonts w:ascii="Narkisim" w:hAnsi="Narkisim" w:cs="Narkisim"/>
          <w:b/>
          <w:bCs/>
          <w:szCs w:val="20"/>
          <w:rtl/>
        </w:rPr>
        <w:t>בי"ש</w:t>
      </w:r>
      <w:r w:rsidRPr="00741ADA">
        <w:rPr>
          <w:rFonts w:ascii="Narkisim" w:hAnsi="Narkisim" w:cs="Narkisim"/>
          <w:szCs w:val="20"/>
          <w:rtl/>
        </w:rPr>
        <w:t xml:space="preserve"> (שם ט בסו"ד) הביא דה</w:t>
      </w:r>
      <w:r w:rsidRPr="00741ADA">
        <w:rPr>
          <w:rFonts w:ascii="Narkisim" w:hAnsi="Narkisim" w:cs="Narkisim"/>
          <w:b/>
          <w:bCs/>
          <w:szCs w:val="20"/>
          <w:rtl/>
        </w:rPr>
        <w:t>מהרש"ל</w:t>
      </w:r>
      <w:r w:rsidRPr="00741ADA">
        <w:rPr>
          <w:rFonts w:ascii="Narkisim" w:hAnsi="Narkisim" w:cs="Narkisim"/>
          <w:szCs w:val="20"/>
          <w:rtl/>
        </w:rPr>
        <w:t xml:space="preserve"> אסר אף בכה"ג, וכן סתימת השו"ע שלא לסמוך על ר' ירוחם בזה</w:t>
      </w:r>
      <w:r w:rsidRPr="00741ADA">
        <w:rPr>
          <w:rFonts w:ascii="Narkisim" w:hAnsi="Narkisim" w:cs="Narkisim"/>
          <w:rtl/>
        </w:rPr>
        <w:t>.</w:t>
      </w:r>
    </w:p>
    <w:p w14:paraId="0C9BCEF1"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ראב"ד</w:t>
      </w:r>
      <w:r w:rsidRPr="00741ADA">
        <w:rPr>
          <w:rFonts w:ascii="Narkisim" w:hAnsi="Narkisim" w:cs="Narkisim"/>
          <w:rtl/>
        </w:rPr>
        <w:t xml:space="preserve"> (ס' בעלי הנפש, הו' בב"י ופוסקים כב) כת' דאף בלילה צריכין ג' דחיישינן דחד מינייהו ניים, ואידך יבא עליה, דומיא דדרך.</w:t>
      </w:r>
    </w:p>
    <w:p w14:paraId="505E9FD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דרישה</w:t>
      </w:r>
      <w:r w:rsidRPr="00741ADA">
        <w:rPr>
          <w:rFonts w:ascii="Narkisim" w:hAnsi="Narkisim"/>
          <w:rtl/>
        </w:rPr>
        <w:t xml:space="preserve"> כת' דה"מ כשדעתם להיות ערים, אבל דעתם לישון ל"מ אפי' ג'. אך הק' דהמנהג להקל בזה. והדרישה כת' דלא חיישינן לפתוי אלא לאונס, והיא תצעק. ומש"ה לא חיישינן. וכת' דדעת הראב"ד דחיישינן לפיתוי, ומש"ה בדעתם לישון ל"מ. אמנם האחרונים דייקו מדברי הראב"ד דמהני אפי' ישנים.</w:t>
      </w:r>
    </w:p>
    <w:p w14:paraId="592695A1" w14:textId="77777777" w:rsidR="00620854" w:rsidRPr="00741ADA" w:rsidRDefault="00000000" w:rsidP="00741ADA">
      <w:pPr>
        <w:pStyle w:val="a8"/>
        <w:bidi/>
        <w:rPr>
          <w:rFonts w:ascii="Narkisim" w:hAnsi="Narkisim"/>
        </w:rPr>
      </w:pPr>
      <w:r w:rsidRPr="00741ADA">
        <w:rPr>
          <w:rFonts w:ascii="Narkisim" w:hAnsi="Narkisim"/>
          <w:rtl/>
        </w:rPr>
        <w:t>ובמש"כ הדרישה דחשש יחוד משום אונס. אבל ה</w:t>
      </w:r>
      <w:r w:rsidRPr="00741ADA">
        <w:rPr>
          <w:rFonts w:ascii="Narkisim" w:hAnsi="Narkisim"/>
          <w:b/>
          <w:bCs/>
          <w:rtl/>
        </w:rPr>
        <w:t>חכמת אדם</w:t>
      </w:r>
      <w:r w:rsidRPr="00741ADA">
        <w:rPr>
          <w:rFonts w:ascii="Narkisim" w:hAnsi="Narkisim"/>
          <w:rtl/>
        </w:rPr>
        <w:t xml:space="preserve"> נקט דעיקר איסור יחוד משום פיתוי. וכן דנו ה</w:t>
      </w:r>
      <w:r w:rsidRPr="00741ADA">
        <w:rPr>
          <w:rFonts w:ascii="Narkisim" w:hAnsi="Narkisim"/>
          <w:b/>
          <w:bCs/>
          <w:rtl/>
        </w:rPr>
        <w:t>אחרונים</w:t>
      </w:r>
      <w:r w:rsidRPr="00741ADA">
        <w:rPr>
          <w:rFonts w:ascii="Narkisim" w:hAnsi="Narkisim"/>
          <w:rtl/>
        </w:rPr>
        <w:t>.</w:t>
      </w:r>
    </w:p>
    <w:p w14:paraId="384726DE" w14:textId="77777777" w:rsidR="00620854" w:rsidRPr="00741ADA" w:rsidRDefault="00000000" w:rsidP="00741ADA">
      <w:pPr>
        <w:bidi/>
        <w:rPr>
          <w:rFonts w:ascii="Narkisim" w:hAnsi="Narkisim" w:cs="Narkisim"/>
        </w:rPr>
      </w:pPr>
      <w:r w:rsidRPr="00741ADA">
        <w:rPr>
          <w:rFonts w:ascii="Narkisim" w:hAnsi="Narkisim" w:cs="Narkisim"/>
          <w:rtl/>
        </w:rPr>
        <w:t xml:space="preserve">ובשו"ת </w:t>
      </w:r>
      <w:r w:rsidRPr="00741ADA">
        <w:rPr>
          <w:rFonts w:ascii="Narkisim" w:hAnsi="Narkisim" w:cs="Narkisim"/>
          <w:b/>
          <w:bCs/>
          <w:rtl/>
        </w:rPr>
        <w:t>מהר"י וייל</w:t>
      </w:r>
      <w:r w:rsidRPr="00741ADA">
        <w:rPr>
          <w:rFonts w:ascii="Narkisim" w:hAnsi="Narkisim" w:cs="Narkisim"/>
          <w:rtl/>
        </w:rPr>
        <w:t xml:space="preserve"> (נה, הו' בדרכ"מ שם) כת' דאסור לדור עם אלמנה ובנה, דא"א שיהא הבן תדיר בבית להציל מיחוד, שפעמים הולך לשוק. וגרע מדרך, דחששו אפי' לזמן מועט שמשתין. </w:t>
      </w:r>
      <w:r w:rsidRPr="00741ADA">
        <w:rPr>
          <w:rFonts w:ascii="Narkisim" w:hAnsi="Narkisim" w:cs="Narkisim"/>
          <w:szCs w:val="20"/>
          <w:rtl/>
        </w:rPr>
        <w:t>וכת' דאין לומר דיחוד פנויה קיל, דהוה דרבנן, ולא אחמור כולי האי. ועוד כת' דבפנוי יש להחמיר טפי, כדאי' (לקמן פב.) לא ילמד רווק סופרים</w:t>
      </w:r>
      <w:r w:rsidRPr="00741ADA">
        <w:rPr>
          <w:rFonts w:ascii="Narkisim" w:hAnsi="Narkisim" w:cs="Narkisim"/>
          <w:rtl/>
        </w:rPr>
        <w:t>.</w:t>
      </w:r>
    </w:p>
    <w:p w14:paraId="1CAAE346" w14:textId="77777777" w:rsidR="00620854" w:rsidRPr="00741ADA" w:rsidRDefault="00000000" w:rsidP="00741ADA">
      <w:pPr>
        <w:pStyle w:val="aa"/>
        <w:bidi/>
        <w:rPr>
          <w:rFonts w:ascii="Narkisim" w:hAnsi="Narkisim"/>
        </w:rPr>
      </w:pPr>
      <w:r w:rsidRPr="00741ADA">
        <w:rPr>
          <w:rFonts w:ascii="Narkisim" w:hAnsi="Narkisim"/>
          <w:u w:val="single"/>
          <w:rtl/>
        </w:rPr>
        <w:t>שמא יצטרך וכו' ונמצא מתייחד עם הערוה</w:t>
      </w:r>
      <w:r w:rsidRPr="00741ADA">
        <w:rPr>
          <w:rFonts w:ascii="Narkisim" w:hAnsi="Narkisim"/>
          <w:rtl/>
        </w:rPr>
        <w:t>. ה</w:t>
      </w:r>
      <w:r w:rsidRPr="00741ADA">
        <w:rPr>
          <w:rFonts w:ascii="Narkisim" w:hAnsi="Narkisim"/>
          <w:b/>
          <w:bCs/>
          <w:rtl/>
        </w:rPr>
        <w:t>פרישה</w:t>
      </w:r>
      <w:r w:rsidRPr="00741ADA">
        <w:rPr>
          <w:rFonts w:ascii="Narkisim" w:hAnsi="Narkisim"/>
          <w:rtl/>
        </w:rPr>
        <w:t xml:space="preserve"> (כב יב) ביאר דבעיר אף שהולך לנקביו, יחושו שחוזר מיד, שהלך אחורי כותל. אבל בדרך ע"כ יתרחק</w:t>
      </w:r>
      <w:r w:rsidRPr="00741ADA">
        <w:rPr>
          <w:rStyle w:val="ac"/>
          <w:rFonts w:ascii="Narkisim" w:hAnsi="Narkisim"/>
          <w:rtl/>
        </w:rPr>
        <w:footnoteReference w:id="1390"/>
      </w:r>
      <w:r w:rsidRPr="00741ADA">
        <w:rPr>
          <w:rFonts w:ascii="Narkisim" w:hAnsi="Narkisim"/>
          <w:rtl/>
        </w:rPr>
        <w:t>.</w:t>
      </w:r>
    </w:p>
    <w:p w14:paraId="62DDB8FD" w14:textId="77777777" w:rsidR="00620854" w:rsidRPr="00741ADA" w:rsidRDefault="00000000" w:rsidP="00741ADA">
      <w:pPr>
        <w:bidi/>
        <w:rPr>
          <w:rFonts w:ascii="Narkisim" w:hAnsi="Narkisim" w:cs="Narkisim"/>
        </w:rPr>
      </w:pPr>
      <w:r w:rsidRPr="00741ADA">
        <w:rPr>
          <w:rFonts w:ascii="Narkisim" w:hAnsi="Narkisim" w:cs="Narkisim"/>
          <w:i/>
          <w:iCs/>
          <w:szCs w:val="20"/>
          <w:rtl/>
        </w:rPr>
        <w:t>גזירה שמא יבואו לידי יחוד</w:t>
      </w:r>
      <w:r w:rsidRPr="00741ADA">
        <w:rPr>
          <w:rFonts w:ascii="Narkisim" w:hAnsi="Narkisim" w:cs="Narkisim"/>
          <w:rtl/>
        </w:rPr>
        <w:t xml:space="preserve"> - ה</w:t>
      </w:r>
      <w:r w:rsidRPr="00741ADA">
        <w:rPr>
          <w:rFonts w:ascii="Narkisim" w:hAnsi="Narkisim" w:cs="Narkisim"/>
          <w:b/>
          <w:bCs/>
          <w:rtl/>
        </w:rPr>
        <w:t>מהרש"ל</w:t>
      </w:r>
      <w:r w:rsidRPr="00741ADA">
        <w:rPr>
          <w:rFonts w:ascii="Narkisim" w:hAnsi="Narkisim" w:cs="Narkisim"/>
          <w:rtl/>
        </w:rPr>
        <w:t xml:space="preserve"> (לטור) כת' דקטנה מהני לשמירה דוקא בעיר, אבל בשדה צריך שיהיה שתי נשים עם הקטנה או עוד קטנה אחת דשמא תלך עמו למקום צנועה ותזנה עמו.</w:t>
      </w:r>
    </w:p>
    <w:p w14:paraId="6F0EA377" w14:textId="77777777" w:rsidR="00620854" w:rsidRPr="00741ADA" w:rsidRDefault="00000000" w:rsidP="00741ADA">
      <w:pPr>
        <w:bidi/>
        <w:rPr>
          <w:rFonts w:ascii="Narkisim" w:hAnsi="Narkisim" w:cs="Narkisim"/>
        </w:rPr>
      </w:pPr>
      <w:r w:rsidRPr="00741ADA">
        <w:rPr>
          <w:rFonts w:ascii="Narkisim" w:hAnsi="Narkisim" w:cs="Narkisim"/>
          <w:u w:val="single"/>
          <w:rtl/>
        </w:rPr>
        <w:t>דל כרעיך מקמי גיהנם וכו'</w:t>
      </w:r>
      <w:r w:rsidRPr="00741ADA">
        <w:rPr>
          <w:rFonts w:ascii="Narkisim" w:hAnsi="Narkisim" w:cs="Narkisim"/>
          <w:rtl/>
        </w:rPr>
        <w:t>. מבואר בגמ' דהוה מחשש יחוד. אבל ה</w:t>
      </w:r>
      <w:r w:rsidRPr="00741ADA">
        <w:rPr>
          <w:rFonts w:ascii="Narkisim" w:hAnsi="Narkisim" w:cs="Narkisim"/>
          <w:b/>
          <w:bCs/>
          <w:rtl/>
        </w:rPr>
        <w:t>טור</w:t>
      </w:r>
      <w:r w:rsidRPr="00741ADA">
        <w:rPr>
          <w:rFonts w:ascii="Narkisim" w:hAnsi="Narkisim" w:cs="Narkisim"/>
          <w:rtl/>
        </w:rPr>
        <w:t xml:space="preserve"> (כא) כת' דאסור לילך אחר אשה בשוק [וכדאי' בברכות סא.</w:t>
      </w:r>
      <w:r w:rsidRPr="00741ADA">
        <w:rPr>
          <w:rStyle w:val="ac"/>
          <w:rFonts w:ascii="Narkisim" w:hAnsi="Narkisim" w:cs="Narkisim"/>
          <w:rtl/>
        </w:rPr>
        <w:footnoteReference w:id="1391"/>
      </w:r>
      <w:r w:rsidRPr="00741ADA">
        <w:rPr>
          <w:rFonts w:ascii="Narkisim" w:hAnsi="Narkisim" w:cs="Narkisim"/>
          <w:rtl/>
        </w:rPr>
        <w:t>], אלא רץ. וה</w:t>
      </w:r>
      <w:r w:rsidRPr="00741ADA">
        <w:rPr>
          <w:rFonts w:ascii="Narkisim" w:hAnsi="Narkisim" w:cs="Narkisim"/>
          <w:b/>
          <w:bCs/>
          <w:rtl/>
        </w:rPr>
        <w:t>ב"י</w:t>
      </w:r>
      <w:r w:rsidRPr="00741ADA">
        <w:rPr>
          <w:rFonts w:ascii="Narkisim" w:hAnsi="Narkisim" w:cs="Narkisim"/>
          <w:rtl/>
        </w:rPr>
        <w:t xml:space="preserve"> ציין מקורו מהגמ' (כאן). ויש שפי' דקאי למסקנא דהגמ' כאן, דהוה מידת חסידות, ומשום הרהור.</w:t>
      </w:r>
    </w:p>
    <w:p w14:paraId="1FA1F91B" w14:textId="77777777" w:rsidR="00620854" w:rsidRPr="00741ADA" w:rsidRDefault="00000000" w:rsidP="00741ADA">
      <w:pPr>
        <w:pStyle w:val="aa"/>
        <w:bidi/>
        <w:rPr>
          <w:rFonts w:ascii="Narkisim" w:hAnsi="Narkisim"/>
        </w:rPr>
      </w:pPr>
      <w:r w:rsidRPr="00741ADA">
        <w:rPr>
          <w:rFonts w:ascii="Narkisim" w:hAnsi="Narkisim"/>
          <w:u w:val="single"/>
          <w:rtl/>
        </w:rPr>
        <w:t>א"ל והא מר הוא דאמר בכשרים שפיר דמי</w:t>
      </w:r>
      <w:r w:rsidRPr="00741ADA">
        <w:rPr>
          <w:rFonts w:ascii="Narkisim" w:hAnsi="Narkisim"/>
          <w:rtl/>
        </w:rPr>
        <w:t>. ה</w:t>
      </w:r>
      <w:r w:rsidRPr="00741ADA">
        <w:rPr>
          <w:rFonts w:ascii="Narkisim" w:hAnsi="Narkisim"/>
          <w:b/>
          <w:bCs/>
          <w:rtl/>
        </w:rPr>
        <w:t>מהרש"א</w:t>
      </w:r>
      <w:r w:rsidRPr="00741ADA">
        <w:rPr>
          <w:rFonts w:ascii="Narkisim" w:hAnsi="Narkisim"/>
          <w:rtl/>
        </w:rPr>
        <w:t xml:space="preserve"> הק' דבדרך צריך ג' בני אדם</w:t>
      </w:r>
      <w:r w:rsidRPr="00741ADA">
        <w:rPr>
          <w:rStyle w:val="ac"/>
          <w:rFonts w:ascii="Narkisim" w:hAnsi="Narkisim"/>
          <w:rtl/>
        </w:rPr>
        <w:footnoteReference w:id="1392"/>
      </w:r>
      <w:r w:rsidRPr="00741ADA">
        <w:rPr>
          <w:rFonts w:ascii="Narkisim" w:hAnsi="Narkisim"/>
          <w:rtl/>
        </w:rPr>
        <w:t>. וכת' דע"כ היה שם שלישי עמהם. וה</w:t>
      </w:r>
      <w:r w:rsidRPr="00741ADA">
        <w:rPr>
          <w:rFonts w:ascii="Narkisim" w:hAnsi="Narkisim"/>
          <w:b/>
          <w:bCs/>
          <w:rtl/>
        </w:rPr>
        <w:t>אחרונים</w:t>
      </w:r>
      <w:r w:rsidRPr="00741ADA">
        <w:rPr>
          <w:rFonts w:ascii="Narkisim" w:hAnsi="Narkisim"/>
          <w:rtl/>
        </w:rPr>
        <w:t xml:space="preserve"> כת' דמכאן מקור לדברי ר' ירוחם (הנ"ל) דדוקא היכא דהלכו לשומרה חיישינן.</w:t>
      </w:r>
    </w:p>
    <w:p w14:paraId="23DE3170" w14:textId="77777777" w:rsidR="00620854" w:rsidRPr="00741ADA" w:rsidRDefault="00000000" w:rsidP="00741ADA">
      <w:pPr>
        <w:bidi/>
        <w:rPr>
          <w:rFonts w:ascii="Narkisim" w:hAnsi="Narkisim" w:cs="Narkisim"/>
        </w:rPr>
      </w:pPr>
      <w:r w:rsidRPr="00741ADA">
        <w:rPr>
          <w:rFonts w:ascii="Narkisim" w:hAnsi="Narkisim" w:cs="Narkisim"/>
          <w:u w:val="single"/>
          <w:rtl/>
        </w:rPr>
        <w:t>א"ל מי יימר בכשרים כגון אנא, אלא כגון ר"ח בר פפי וכו'</w:t>
      </w:r>
      <w:r w:rsidRPr="00741ADA">
        <w:rPr>
          <w:rFonts w:ascii="Narkisim" w:hAnsi="Narkisim" w:cs="Narkisim"/>
          <w:rtl/>
        </w:rPr>
        <w:t>. ה</w:t>
      </w:r>
      <w:r w:rsidRPr="00741ADA">
        <w:rPr>
          <w:rFonts w:ascii="Narkisim" w:hAnsi="Narkisim" w:cs="Narkisim"/>
          <w:b/>
          <w:bCs/>
          <w:rtl/>
        </w:rPr>
        <w:t>רמב"ן</w:t>
      </w:r>
      <w:r w:rsidRPr="00741ADA">
        <w:rPr>
          <w:rFonts w:ascii="Narkisim" w:hAnsi="Narkisim" w:cs="Narkisim"/>
          <w:rtl/>
        </w:rPr>
        <w:t xml:space="preserve"> (פב.) ו</w:t>
      </w:r>
      <w:r w:rsidRPr="00741ADA">
        <w:rPr>
          <w:rFonts w:ascii="Narkisim" w:hAnsi="Narkisim" w:cs="Narkisim"/>
          <w:b/>
          <w:bCs/>
          <w:rtl/>
        </w:rPr>
        <w:t>רמ"ה</w:t>
      </w:r>
      <w:r w:rsidRPr="00741ADA">
        <w:rPr>
          <w:rFonts w:ascii="Narkisim" w:hAnsi="Narkisim" w:cs="Narkisim"/>
          <w:rtl/>
        </w:rPr>
        <w:t xml:space="preserve"> ו</w:t>
      </w:r>
      <w:r w:rsidRPr="00741ADA">
        <w:rPr>
          <w:rFonts w:ascii="Narkisim" w:hAnsi="Narkisim" w:cs="Narkisim"/>
          <w:b/>
          <w:bCs/>
          <w:rtl/>
        </w:rPr>
        <w:t>ריטב"א</w:t>
      </w:r>
      <w:r w:rsidRPr="00741ADA">
        <w:rPr>
          <w:rFonts w:ascii="Narkisim" w:hAnsi="Narkisim" w:cs="Narkisim"/>
          <w:rtl/>
        </w:rPr>
        <w:t xml:space="preserve"> ו</w:t>
      </w:r>
      <w:r w:rsidRPr="00741ADA">
        <w:rPr>
          <w:rFonts w:ascii="Narkisim" w:hAnsi="Narkisim" w:cs="Narkisim"/>
          <w:b/>
          <w:bCs/>
          <w:rtl/>
        </w:rPr>
        <w:t>תוס' רי"ד</w:t>
      </w:r>
      <w:r w:rsidRPr="00741ADA">
        <w:rPr>
          <w:rFonts w:ascii="Narkisim" w:hAnsi="Narkisim" w:cs="Narkisim"/>
          <w:rtl/>
        </w:rPr>
        <w:t xml:space="preserve"> ו</w:t>
      </w:r>
      <w:r w:rsidRPr="00741ADA">
        <w:rPr>
          <w:rFonts w:ascii="Narkisim" w:hAnsi="Narkisim" w:cs="Narkisim"/>
          <w:b/>
          <w:bCs/>
          <w:rtl/>
        </w:rPr>
        <w:t>ר"ן</w:t>
      </w:r>
      <w:r w:rsidRPr="00741ADA">
        <w:rPr>
          <w:rFonts w:ascii="Narkisim" w:hAnsi="Narkisim" w:cs="Narkisim"/>
          <w:rtl/>
        </w:rPr>
        <w:t xml:space="preserve"> ו</w:t>
      </w:r>
      <w:r w:rsidRPr="00741ADA">
        <w:rPr>
          <w:rFonts w:ascii="Narkisim" w:hAnsi="Narkisim" w:cs="Narkisim"/>
          <w:b/>
          <w:bCs/>
          <w:rtl/>
        </w:rPr>
        <w:t>תוס' ריה"ז</w:t>
      </w:r>
      <w:r w:rsidRPr="00741ADA">
        <w:rPr>
          <w:rFonts w:ascii="Narkisim" w:hAnsi="Narkisim" w:cs="Narkisim"/>
          <w:rtl/>
        </w:rPr>
        <w:t xml:space="preserve"> ו</w:t>
      </w:r>
      <w:r w:rsidRPr="00741ADA">
        <w:rPr>
          <w:rFonts w:ascii="Narkisim" w:hAnsi="Narkisim" w:cs="Narkisim"/>
          <w:b/>
          <w:bCs/>
          <w:rtl/>
        </w:rPr>
        <w:t>שו"ת הרשב"א</w:t>
      </w:r>
      <w:r w:rsidRPr="00741ADA">
        <w:rPr>
          <w:rFonts w:ascii="Narkisim" w:hAnsi="Narkisim" w:cs="Narkisim"/>
          <w:rtl/>
        </w:rPr>
        <w:t xml:space="preserve"> (א תקפז) כת' דלפנים משורת הדין עשה</w:t>
      </w:r>
      <w:r w:rsidRPr="00741ADA">
        <w:rPr>
          <w:rStyle w:val="ac"/>
          <w:rFonts w:ascii="Narkisim" w:hAnsi="Narkisim" w:cs="Narkisim"/>
          <w:rtl/>
        </w:rPr>
        <w:footnoteReference w:id="1393"/>
      </w:r>
      <w:r w:rsidRPr="00741ADA">
        <w:rPr>
          <w:rFonts w:ascii="Narkisim" w:hAnsi="Narkisim" w:cs="Narkisim"/>
          <w:rtl/>
        </w:rPr>
        <w:t>. אבל לדינא סתם כל ב' בני אדם כשרים לענין זה, ומותר. וכ"ש רב ותלמידיו דחכימי וחסידי</w:t>
      </w:r>
      <w:r w:rsidRPr="00741ADA">
        <w:rPr>
          <w:rStyle w:val="ac"/>
          <w:rFonts w:ascii="Narkisim" w:hAnsi="Narkisim" w:cs="Narkisim"/>
          <w:rtl/>
        </w:rPr>
        <w:footnoteReference w:id="1394"/>
      </w:r>
      <w:r w:rsidRPr="00741ADA">
        <w:rPr>
          <w:rFonts w:ascii="Narkisim" w:hAnsi="Narkisim" w:cs="Narkisim"/>
          <w:rtl/>
        </w:rPr>
        <w:t xml:space="preserve">. </w:t>
      </w:r>
      <w:r w:rsidRPr="00741ADA">
        <w:rPr>
          <w:rFonts w:ascii="Narkisim" w:hAnsi="Narkisim" w:cs="Narkisim"/>
          <w:szCs w:val="20"/>
          <w:rtl/>
        </w:rPr>
        <w:t>והרשב"א הוכיח כן דאל"כ איזה ת"ח מסרו לסוטה. וכי בכל שעה מצוי גדולים מרב</w:t>
      </w:r>
      <w:r w:rsidRPr="00741ADA">
        <w:rPr>
          <w:rFonts w:ascii="Narkisim" w:hAnsi="Narkisim" w:cs="Narkisim"/>
          <w:rtl/>
        </w:rPr>
        <w:t>.</w:t>
      </w:r>
    </w:p>
    <w:p w14:paraId="1E1B6B1C"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רמב"ם</w:t>
      </w:r>
      <w:r w:rsidRPr="00741ADA">
        <w:rPr>
          <w:rFonts w:ascii="Narkisim" w:hAnsi="Narkisim"/>
          <w:rtl/>
        </w:rPr>
        <w:t xml:space="preserve"> (איסו"ב כב ח) סתם דלא תתייחד אפי' עם אנשים הרבה עד שתהא שם אשתו של א'. </w:t>
      </w:r>
      <w:r w:rsidRPr="00741ADA">
        <w:rPr>
          <w:rFonts w:ascii="Narkisim" w:hAnsi="Narkisim"/>
          <w:szCs w:val="20"/>
          <w:rtl/>
        </w:rPr>
        <w:t>[אמנם ה</w:t>
      </w:r>
      <w:r w:rsidRPr="00741ADA">
        <w:rPr>
          <w:rFonts w:ascii="Narkisim" w:hAnsi="Narkisim"/>
          <w:b/>
          <w:bCs/>
          <w:szCs w:val="20"/>
          <w:rtl/>
        </w:rPr>
        <w:t>משנ"ל</w:t>
      </w:r>
      <w:r w:rsidRPr="00741ADA">
        <w:rPr>
          <w:rFonts w:ascii="Narkisim" w:hAnsi="Narkisim"/>
          <w:szCs w:val="20"/>
          <w:rtl/>
        </w:rPr>
        <w:t xml:space="preserve"> (סוטה א ג) כת' דאף לרמב"ם הוה חומרא בעלמא, וקי"ל כוותיה דראוי להחמיר. ומדינא פשיטא דלא נחשב יחוד בב'</w:t>
      </w:r>
      <w:r w:rsidRPr="00741ADA">
        <w:rPr>
          <w:rFonts w:ascii="Narkisim" w:hAnsi="Narkisim"/>
          <w:rtl/>
        </w:rPr>
        <w:t>].</w:t>
      </w:r>
    </w:p>
    <w:p w14:paraId="1CE8C759" w14:textId="77777777" w:rsidR="00620854" w:rsidRPr="00741ADA" w:rsidRDefault="00000000" w:rsidP="00741ADA">
      <w:pPr>
        <w:pStyle w:val="a7"/>
        <w:bidi/>
        <w:rPr>
          <w:rFonts w:ascii="Narkisim" w:hAnsi="Narkisim"/>
        </w:rPr>
      </w:pPr>
      <w:r w:rsidRPr="00741ADA">
        <w:rPr>
          <w:rFonts w:ascii="Narkisim" w:hAnsi="Narkisim"/>
          <w:rtl/>
        </w:rPr>
        <w:t>ומ"מ מבואר ברמב"ם דאנשים הרבה עם נשים הרבה שרי</w:t>
      </w:r>
      <w:r w:rsidRPr="00741ADA">
        <w:rPr>
          <w:rStyle w:val="ac"/>
          <w:rFonts w:ascii="Narkisim" w:hAnsi="Narkisim"/>
          <w:rtl/>
        </w:rPr>
        <w:footnoteReference w:id="1395"/>
      </w:r>
      <w:r w:rsidRPr="00741ADA">
        <w:rPr>
          <w:rFonts w:ascii="Narkisim" w:hAnsi="Narkisim"/>
          <w:rtl/>
        </w:rPr>
        <w:t xml:space="preserve">. </w:t>
      </w:r>
      <w:r w:rsidRPr="00741ADA">
        <w:rPr>
          <w:rFonts w:ascii="Narkisim" w:hAnsi="Narkisim"/>
          <w:szCs w:val="20"/>
          <w:rtl/>
        </w:rPr>
        <w:t>[וה</w:t>
      </w:r>
      <w:r w:rsidRPr="00741ADA">
        <w:rPr>
          <w:rFonts w:ascii="Narkisim" w:hAnsi="Narkisim"/>
          <w:b/>
          <w:bCs/>
          <w:szCs w:val="20"/>
          <w:rtl/>
        </w:rPr>
        <w:t>פתח"ת</w:t>
      </w:r>
      <w:r w:rsidRPr="00741ADA">
        <w:rPr>
          <w:rFonts w:ascii="Narkisim" w:hAnsi="Narkisim"/>
          <w:szCs w:val="20"/>
          <w:rtl/>
        </w:rPr>
        <w:t xml:space="preserve"> (כב ה) כת' דהיינו ג' אנשים וג' נשים</w:t>
      </w:r>
      <w:r w:rsidRPr="00741ADA">
        <w:rPr>
          <w:rFonts w:ascii="Narkisim" w:hAnsi="Narkisim"/>
          <w:rtl/>
        </w:rPr>
        <w:t>].</w:t>
      </w:r>
    </w:p>
    <w:p w14:paraId="29346153"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טור</w:t>
      </w:r>
      <w:r w:rsidRPr="00741ADA">
        <w:rPr>
          <w:rFonts w:ascii="Narkisim" w:hAnsi="Narkisim" w:cs="Narkisim"/>
          <w:rtl/>
        </w:rPr>
        <w:t xml:space="preserve"> הק' [לרמב"ם] מה מהני אשתו עמו, אכתי ניחוש לאחריני. וה</w:t>
      </w:r>
      <w:r w:rsidRPr="00741ADA">
        <w:rPr>
          <w:rFonts w:ascii="Narkisim" w:hAnsi="Narkisim" w:cs="Narkisim"/>
          <w:b/>
          <w:bCs/>
          <w:rtl/>
        </w:rPr>
        <w:t>כס"מ</w:t>
      </w:r>
      <w:r w:rsidRPr="00741ADA">
        <w:rPr>
          <w:rFonts w:ascii="Narkisim" w:hAnsi="Narkisim" w:cs="Narkisim"/>
          <w:rtl/>
        </w:rPr>
        <w:t xml:space="preserve"> תי' דכיון דזאת לא תזנה בפני בעלה, אף חברתה לא תזנה, שזאת תגלה סודה. [דהאשה היא שומר. וע' לעיל מש"כ האם האשה יכולה להיות שומר].</w:t>
      </w:r>
    </w:p>
    <w:p w14:paraId="59866546"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 xml:space="preserve">שו"ת הרשב"א </w:t>
      </w:r>
      <w:r w:rsidRPr="00741ADA">
        <w:rPr>
          <w:rFonts w:ascii="Narkisim" w:hAnsi="Narkisim"/>
          <w:rtl/>
        </w:rPr>
        <w:t>ביאר דהא דמותר ב' אנשים להתייחד, דיצרו של איש גדול משל אשה, ואיש דרכו לחזר ואין דרכה של אשה לחזר</w:t>
      </w:r>
      <w:r w:rsidRPr="00741ADA">
        <w:rPr>
          <w:rStyle w:val="ac"/>
          <w:rFonts w:ascii="Narkisim" w:hAnsi="Narkisim"/>
          <w:rtl/>
        </w:rPr>
        <w:footnoteReference w:id="1396"/>
      </w:r>
      <w:r w:rsidRPr="00741ADA">
        <w:rPr>
          <w:rFonts w:ascii="Narkisim" w:hAnsi="Narkisim"/>
          <w:rtl/>
        </w:rPr>
        <w:t>.</w:t>
      </w:r>
    </w:p>
    <w:p w14:paraId="13E80A25"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כס"מ</w:t>
      </w:r>
      <w:r w:rsidRPr="00741ADA">
        <w:rPr>
          <w:rFonts w:ascii="Narkisim" w:hAnsi="Narkisim" w:cs="Narkisim"/>
          <w:rtl/>
        </w:rPr>
        <w:t xml:space="preserve"> (כב ח) הק' דלענין קבורה ה</w:t>
      </w:r>
      <w:r w:rsidRPr="00741ADA">
        <w:rPr>
          <w:rFonts w:ascii="Narkisim" w:hAnsi="Narkisim" w:cs="Narkisim"/>
          <w:b/>
          <w:bCs/>
          <w:rtl/>
        </w:rPr>
        <w:t>רמב"ם</w:t>
      </w:r>
      <w:r w:rsidRPr="00741ADA">
        <w:rPr>
          <w:rFonts w:ascii="Narkisim" w:hAnsi="Narkisim" w:cs="Narkisim"/>
          <w:rtl/>
        </w:rPr>
        <w:t xml:space="preserve"> (אבל יב י) פסק דמהני ב' אנשים ואשה א'. ותי' דהכא איירי ביחוד ממש בבית שאין פתח פתוח לרה"ר. ואילו בדרך קל, דאינו יחוד גמור. וה</w:t>
      </w:r>
      <w:r w:rsidRPr="00741ADA">
        <w:rPr>
          <w:rFonts w:ascii="Narkisim" w:hAnsi="Narkisim" w:cs="Narkisim"/>
          <w:b/>
          <w:bCs/>
          <w:rtl/>
        </w:rPr>
        <w:t>לח"מ</w:t>
      </w:r>
      <w:r w:rsidRPr="00741ADA">
        <w:rPr>
          <w:rFonts w:ascii="Narkisim" w:hAnsi="Narkisim" w:cs="Narkisim"/>
          <w:rtl/>
        </w:rPr>
        <w:t xml:space="preserve"> (אבל שם) כת' דלענין זה מהני הא דטרידי באבילות.</w:t>
      </w:r>
    </w:p>
    <w:p w14:paraId="47D9ED81" w14:textId="77777777" w:rsidR="00620854" w:rsidRPr="00741ADA" w:rsidRDefault="00000000" w:rsidP="00741ADA">
      <w:pPr>
        <w:bidi/>
        <w:rPr>
          <w:rFonts w:ascii="Narkisim" w:hAnsi="Narkisim" w:cs="Narkisim"/>
        </w:rPr>
      </w:pPr>
      <w:r w:rsidRPr="00741ADA">
        <w:rPr>
          <w:rFonts w:ascii="Narkisim" w:hAnsi="Narkisim" w:cs="Narkisim"/>
          <w:u w:val="single"/>
          <w:rtl/>
        </w:rPr>
        <w:t>ואין אוסרין על היחוד</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אשת איש, לאוסרה על בעלה. ו</w:t>
      </w:r>
      <w:r w:rsidRPr="00741ADA">
        <w:rPr>
          <w:rFonts w:ascii="Narkisim" w:hAnsi="Narkisim" w:cs="Narkisim"/>
          <w:b/>
          <w:bCs/>
          <w:rtl/>
        </w:rPr>
        <w:t>תוס'</w:t>
      </w:r>
      <w:r w:rsidRPr="00741ADA">
        <w:rPr>
          <w:rFonts w:ascii="Narkisim" w:hAnsi="Narkisim" w:cs="Narkisim"/>
          <w:rtl/>
        </w:rPr>
        <w:t xml:space="preserve"> (כתובות יג.) הק' דבמעשה בסוף נדרים (צא:) הביאו ראיה דאם אי' דעביד איסורא ניחא ליה שהבעל ימות. משמע הא לאו הכי אסורה על בעלה משום יחוד.</w:t>
      </w:r>
    </w:p>
    <w:p w14:paraId="0E795352"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תוס' רי"ד</w:t>
      </w:r>
      <w:r w:rsidRPr="00741ADA">
        <w:rPr>
          <w:rFonts w:ascii="Narkisim" w:hAnsi="Narkisim"/>
          <w:rtl/>
        </w:rPr>
        <w:t xml:space="preserve"> (כאן) הביא </w:t>
      </w:r>
      <w:r w:rsidRPr="00741ADA">
        <w:rPr>
          <w:rFonts w:ascii="Narkisim" w:hAnsi="Narkisim"/>
          <w:b/>
          <w:bCs/>
          <w:rtl/>
        </w:rPr>
        <w:t>י"מ</w:t>
      </w:r>
      <w:r w:rsidRPr="00741ADA">
        <w:rPr>
          <w:rFonts w:ascii="Narkisim" w:hAnsi="Narkisim"/>
          <w:rtl/>
        </w:rPr>
        <w:t xml:space="preserve"> דהתם היה קינוי וסתירה.</w:t>
      </w:r>
    </w:p>
    <w:p w14:paraId="5F7E2204"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(שם) תי' דנואף שאני. וה</w:t>
      </w:r>
      <w:r w:rsidRPr="00741ADA">
        <w:rPr>
          <w:rFonts w:ascii="Narkisim" w:hAnsi="Narkisim"/>
          <w:b/>
          <w:bCs/>
          <w:rtl/>
        </w:rPr>
        <w:t>תוס רי"ד</w:t>
      </w:r>
      <w:r w:rsidRPr="00741ADA">
        <w:rPr>
          <w:rFonts w:ascii="Narkisim" w:hAnsi="Narkisim"/>
          <w:rtl/>
        </w:rPr>
        <w:t xml:space="preserve"> תי' דהתם היו דברים נכרים, ורגליים לדבר משום דנתחבא</w:t>
      </w:r>
      <w:r w:rsidRPr="00741ADA">
        <w:rPr>
          <w:rStyle w:val="ac"/>
          <w:rFonts w:ascii="Narkisim" w:hAnsi="Narkisim"/>
          <w:rtl/>
        </w:rPr>
        <w:footnoteReference w:id="1397"/>
      </w:r>
      <w:r w:rsidRPr="00741ADA">
        <w:rPr>
          <w:rFonts w:ascii="Narkisim" w:hAnsi="Narkisim"/>
          <w:rtl/>
        </w:rPr>
        <w:t xml:space="preserve">. </w:t>
      </w:r>
      <w:r w:rsidRPr="00741ADA">
        <w:rPr>
          <w:rFonts w:ascii="Narkisim" w:hAnsi="Narkisim"/>
          <w:szCs w:val="20"/>
          <w:rtl/>
        </w:rPr>
        <w:t>[ובסוגיין איירי ביחוד בעלמא</w:t>
      </w:r>
      <w:r w:rsidRPr="00741ADA">
        <w:rPr>
          <w:rFonts w:ascii="Narkisim" w:hAnsi="Narkisim"/>
          <w:rtl/>
        </w:rPr>
        <w:t>].</w:t>
      </w:r>
    </w:p>
    <w:p w14:paraId="04EBDA42"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ר"י</w:t>
      </w:r>
      <w:r w:rsidRPr="00741ADA">
        <w:rPr>
          <w:rFonts w:ascii="Narkisim" w:hAnsi="Narkisim"/>
          <w:rtl/>
        </w:rPr>
        <w:t xml:space="preserve"> (בתוס' יבמות כה., וחד תי' בתוס' כתובות סג:) כת' דע"כ איירי [בסוף נדרים] שהיא אומרת שהיא טמאה</w:t>
      </w:r>
      <w:r w:rsidRPr="00741ADA">
        <w:rPr>
          <w:rStyle w:val="ac"/>
          <w:rFonts w:ascii="Narkisim" w:hAnsi="Narkisim"/>
          <w:rtl/>
        </w:rPr>
        <w:footnoteReference w:id="1398"/>
      </w:r>
      <w:r w:rsidRPr="00741ADA">
        <w:rPr>
          <w:rFonts w:ascii="Narkisim" w:hAnsi="Narkisim"/>
          <w:rtl/>
        </w:rPr>
        <w:t xml:space="preserve">, דאל"כ לא היתה אסורה. ועוד תי' </w:t>
      </w:r>
      <w:r w:rsidRPr="00741ADA">
        <w:rPr>
          <w:rFonts w:ascii="Narkisim" w:hAnsi="Narkisim"/>
          <w:b/>
          <w:bCs/>
          <w:rtl/>
        </w:rPr>
        <w:t>תוס</w:t>
      </w:r>
      <w:r w:rsidRPr="00741ADA">
        <w:rPr>
          <w:rFonts w:ascii="Narkisim" w:hAnsi="Narkisim"/>
          <w:rtl/>
        </w:rPr>
        <w:t xml:space="preserve">' (שם סג:) דהנידון לאוסרה לינשא לבועל אחר שגירשה הבעל, וכדעת </w:t>
      </w:r>
      <w:r w:rsidRPr="00741ADA">
        <w:rPr>
          <w:rFonts w:ascii="Narkisim" w:hAnsi="Narkisim"/>
          <w:b/>
          <w:bCs/>
          <w:rtl/>
        </w:rPr>
        <w:t>ר"ת</w:t>
      </w:r>
      <w:r w:rsidRPr="00741ADA">
        <w:rPr>
          <w:rFonts w:ascii="Narkisim" w:hAnsi="Narkisim"/>
          <w:rtl/>
        </w:rPr>
        <w:t xml:space="preserve"> (הו' גם בתוס' יבמות כד:) דהיכא דיש רגליים לדבר אסורה לינשא לבועל</w:t>
      </w:r>
      <w:r w:rsidRPr="00741ADA">
        <w:rPr>
          <w:rStyle w:val="ac"/>
          <w:rFonts w:ascii="Narkisim" w:hAnsi="Narkisim"/>
          <w:rtl/>
        </w:rPr>
        <w:footnoteReference w:id="1399"/>
      </w:r>
      <w:r w:rsidRPr="00741ADA">
        <w:rPr>
          <w:rFonts w:ascii="Narkisim" w:hAnsi="Narkisim"/>
          <w:rtl/>
        </w:rPr>
        <w:t>.</w:t>
      </w:r>
    </w:p>
    <w:p w14:paraId="6720D18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תה"ד</w:t>
      </w:r>
      <w:r w:rsidRPr="00741ADA">
        <w:rPr>
          <w:rFonts w:ascii="Narkisim" w:hAnsi="Narkisim"/>
          <w:rtl/>
        </w:rPr>
        <w:t xml:space="preserve"> (פסקים רכב, הו' ברמ"א קטו ו) כת' דכשיש רגליים לדבר נאמנת לומר טמאה אני [ותלי בתי' הנ"ל</w:t>
      </w:r>
      <w:r w:rsidRPr="00741ADA">
        <w:rPr>
          <w:rStyle w:val="ac"/>
          <w:rFonts w:ascii="Narkisim" w:hAnsi="Narkisim"/>
          <w:rtl/>
        </w:rPr>
        <w:footnoteReference w:id="1400"/>
      </w:r>
      <w:r w:rsidRPr="00741ADA">
        <w:rPr>
          <w:rFonts w:ascii="Narkisim" w:hAnsi="Narkisim"/>
          <w:rtl/>
        </w:rPr>
        <w:t>].</w:t>
      </w:r>
    </w:p>
    <w:p w14:paraId="7113AAD8"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דאיירי [התם] בבא לצאת ידי שמים ולבו נוקפו, ומאמין בליבו. אבל כל דבר מכוער, אפי' רוכל וקול שזינתה וכדו' בי"ד אינן אוסרין אשה על בעלה. דבעי עדות ממש לדבר שבערוה</w:t>
      </w:r>
      <w:r w:rsidRPr="00741ADA">
        <w:rPr>
          <w:rStyle w:val="ac"/>
          <w:rFonts w:ascii="Narkisim" w:hAnsi="Narkisim"/>
          <w:rtl/>
        </w:rPr>
        <w:footnoteReference w:id="1401"/>
      </w:r>
      <w:r w:rsidRPr="00741ADA">
        <w:rPr>
          <w:rFonts w:ascii="Narkisim" w:hAnsi="Narkisim"/>
          <w:rtl/>
        </w:rPr>
        <w:t>. דהא מקנה בלא עדים ונסתרה, אין לך דבר מכוער יותר מזה ומותרת.</w:t>
      </w:r>
    </w:p>
    <w:p w14:paraId="1A8E0925" w14:textId="77777777" w:rsidR="00620854" w:rsidRPr="00741ADA" w:rsidRDefault="00000000" w:rsidP="00741ADA">
      <w:pPr>
        <w:bidi/>
        <w:rPr>
          <w:rFonts w:ascii="Narkisim" w:hAnsi="Narkisim" w:cs="Narkisim"/>
        </w:rPr>
      </w:pPr>
      <w:r w:rsidRPr="00741ADA">
        <w:rPr>
          <w:rFonts w:ascii="Narkisim" w:hAnsi="Narkisim" w:cs="Narkisim"/>
          <w:u w:val="single"/>
          <w:rtl/>
        </w:rPr>
        <w:t>שם. אין אוסרין על היחוד</w:t>
      </w:r>
      <w:r w:rsidRPr="00741ADA">
        <w:rPr>
          <w:rFonts w:ascii="Narkisim" w:hAnsi="Narkisim" w:cs="Narkisim"/>
          <w:rtl/>
        </w:rPr>
        <w:t>. ה</w:t>
      </w:r>
      <w:r w:rsidRPr="00741ADA">
        <w:rPr>
          <w:rFonts w:ascii="Narkisim" w:hAnsi="Narkisim" w:cs="Narkisim"/>
          <w:b/>
          <w:bCs/>
          <w:rtl/>
        </w:rPr>
        <w:t>תוס' שאנץ</w:t>
      </w:r>
      <w:r w:rsidRPr="00741ADA">
        <w:rPr>
          <w:rFonts w:ascii="Narkisim" w:hAnsi="Narkisim" w:cs="Narkisim"/>
          <w:rtl/>
        </w:rPr>
        <w:t xml:space="preserve"> (סוטה כה.) הק' למ"ד אוסרין על היחוד</w:t>
      </w:r>
      <w:r w:rsidRPr="00741ADA">
        <w:rPr>
          <w:rStyle w:val="ac"/>
          <w:rFonts w:ascii="Narkisim" w:hAnsi="Narkisim" w:cs="Narkisim"/>
          <w:rtl/>
        </w:rPr>
        <w:footnoteReference w:id="1402"/>
      </w:r>
      <w:r w:rsidRPr="00741ADA">
        <w:rPr>
          <w:rFonts w:ascii="Narkisim" w:hAnsi="Narkisim" w:cs="Narkisim"/>
          <w:rtl/>
        </w:rPr>
        <w:t>, הא סוטה אסורה רק ע"י קינוי וסתירה. ותי' נפק"מ בפתח פתוח לרה"ר דאין איסור יחוד, ולענין סוטה אפ"ה נחשב סתירה, כל שאין רבים נכנסין בזו ויוצאין מזו. א"נ היכא דבעלה בעיר</w:t>
      </w:r>
      <w:r w:rsidRPr="00741ADA">
        <w:rPr>
          <w:rStyle w:val="ac"/>
          <w:rFonts w:ascii="Narkisim" w:hAnsi="Narkisim" w:cs="Narkisim"/>
          <w:rtl/>
        </w:rPr>
        <w:footnoteReference w:id="1403"/>
      </w:r>
      <w:r w:rsidRPr="00741ADA">
        <w:rPr>
          <w:rFonts w:ascii="Narkisim" w:hAnsi="Narkisim" w:cs="Narkisim"/>
          <w:rtl/>
        </w:rPr>
        <w:t>.</w:t>
      </w:r>
    </w:p>
    <w:p w14:paraId="5601A0D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 xml:space="preserve">משנ"ל </w:t>
      </w:r>
      <w:r w:rsidRPr="00741ADA">
        <w:rPr>
          <w:rFonts w:ascii="Narkisim" w:hAnsi="Narkisim"/>
          <w:rtl/>
        </w:rPr>
        <w:t>(סוטה ב א) הק' אמאי סוטה אינה מפסדת כתובתה משום דעוברת על דת משה, שעברה באיסור דאורייתא ונתייחדה</w:t>
      </w:r>
      <w:r w:rsidRPr="00741ADA">
        <w:rPr>
          <w:rStyle w:val="ac"/>
          <w:rFonts w:ascii="Narkisim" w:hAnsi="Narkisim"/>
          <w:rtl/>
        </w:rPr>
        <w:footnoteReference w:id="1404"/>
      </w:r>
      <w:r w:rsidRPr="00741ADA">
        <w:rPr>
          <w:rFonts w:ascii="Narkisim" w:hAnsi="Narkisim"/>
          <w:rtl/>
        </w:rPr>
        <w:t>. ותפסיד כתובתה [אף אם לא זינתה]. ודן בגדרי התראה. ועוד דן דעוברת ע"ד הוא דוקא באיסורין ששייכין לבעלה. אבל באיסור בעלמא דלא שייך לבעלה אינה מפסדת כתובה.</w:t>
      </w:r>
    </w:p>
    <w:p w14:paraId="17842E20" w14:textId="77777777" w:rsidR="00620854" w:rsidRPr="00741ADA" w:rsidRDefault="00000000" w:rsidP="00741ADA">
      <w:pPr>
        <w:bidi/>
        <w:rPr>
          <w:rFonts w:ascii="Narkisim" w:hAnsi="Narkisim" w:cs="Narkisim"/>
        </w:rPr>
      </w:pPr>
      <w:r w:rsidRPr="00741ADA">
        <w:rPr>
          <w:rFonts w:ascii="Narkisim" w:hAnsi="Narkisim" w:cs="Narkisim"/>
          <w:u w:val="single"/>
          <w:rtl/>
        </w:rPr>
        <w:t>תוד"ה מלקין על הייחוד</w:t>
      </w:r>
      <w:r w:rsidRPr="00741ADA">
        <w:rPr>
          <w:rFonts w:ascii="Narkisim" w:hAnsi="Narkisim" w:cs="Narkisim"/>
          <w:rtl/>
        </w:rPr>
        <w:t>. ומיהו קשה וכו' מעלה עשו ביוחסין וכו' ולפי מה שפי' וכו'. לפ</w:t>
      </w:r>
      <w:r w:rsidRPr="00741ADA">
        <w:rPr>
          <w:rFonts w:ascii="Narkisim" w:hAnsi="Narkisim" w:cs="Narkisim"/>
          <w:b/>
          <w:bCs/>
          <w:rtl/>
        </w:rPr>
        <w:t>רש"י</w:t>
      </w:r>
      <w:r w:rsidRPr="00741ADA">
        <w:rPr>
          <w:rFonts w:ascii="Narkisim" w:hAnsi="Narkisim" w:cs="Narkisim"/>
          <w:rtl/>
        </w:rPr>
        <w:t xml:space="preserve"> א"ש דאין אוסרין אשה על בעלה משום יחוד. אבל אוסרין פנויה שנסתרה משום מעלה ביוחסין. ואינה נאמנת שהיא טהורה [להך מ"ד התם]. וכ"ד </w:t>
      </w:r>
      <w:r w:rsidRPr="00741ADA">
        <w:rPr>
          <w:rFonts w:ascii="Narkisim" w:hAnsi="Narkisim" w:cs="Narkisim"/>
          <w:b/>
          <w:bCs/>
          <w:rtl/>
        </w:rPr>
        <w:t>ר"ת</w:t>
      </w:r>
      <w:r w:rsidRPr="00741ADA">
        <w:rPr>
          <w:rFonts w:ascii="Narkisim" w:hAnsi="Narkisim" w:cs="Narkisim"/>
          <w:rtl/>
        </w:rPr>
        <w:t xml:space="preserve"> </w:t>
      </w:r>
      <w:r w:rsidRPr="00741ADA">
        <w:rPr>
          <w:rFonts w:ascii="Narkisim" w:hAnsi="Narkisim" w:cs="Narkisim"/>
          <w:szCs w:val="20"/>
          <w:rtl/>
        </w:rPr>
        <w:t>(בתוס' כתובות יג.)</w:t>
      </w:r>
      <w:r w:rsidRPr="00741ADA">
        <w:rPr>
          <w:rFonts w:ascii="Narkisim" w:hAnsi="Narkisim" w:cs="Narkisim"/>
          <w:rtl/>
        </w:rPr>
        <w:t>.</w:t>
      </w:r>
    </w:p>
    <w:p w14:paraId="44EA492E" w14:textId="77777777" w:rsidR="00620854" w:rsidRPr="00741ADA" w:rsidRDefault="00000000" w:rsidP="00741ADA">
      <w:pPr>
        <w:pStyle w:val="a7"/>
        <w:bidi/>
        <w:rPr>
          <w:rFonts w:ascii="Narkisim" w:hAnsi="Narkisim"/>
        </w:rPr>
      </w:pPr>
      <w:r w:rsidRPr="00741ADA">
        <w:rPr>
          <w:rFonts w:ascii="Narkisim" w:hAnsi="Narkisim"/>
          <w:rtl/>
        </w:rPr>
        <w:t>ו</w:t>
      </w:r>
      <w:r w:rsidRPr="00741ADA">
        <w:rPr>
          <w:rFonts w:ascii="Narkisim" w:hAnsi="Narkisim"/>
          <w:b/>
          <w:bCs/>
          <w:rtl/>
        </w:rPr>
        <w:t>תוס</w:t>
      </w:r>
      <w:r w:rsidRPr="00741ADA">
        <w:rPr>
          <w:rFonts w:ascii="Narkisim" w:hAnsi="Narkisim"/>
          <w:rtl/>
        </w:rPr>
        <w:t>' תי' דלכו"ע נאמנת שלא נבעלה</w:t>
      </w:r>
      <w:r w:rsidRPr="00741ADA">
        <w:rPr>
          <w:rStyle w:val="ac"/>
          <w:rFonts w:ascii="Narkisim" w:hAnsi="Narkisim"/>
          <w:rtl/>
        </w:rPr>
        <w:footnoteReference w:id="1405"/>
      </w:r>
      <w:r w:rsidRPr="00741ADA">
        <w:rPr>
          <w:rFonts w:ascii="Narkisim" w:hAnsi="Narkisim"/>
          <w:rtl/>
        </w:rPr>
        <w:t>, דאף יחוד פנויה אין אוסרין לכהונה. דלא עשו מעלה ביוחסין היכא דאומרת לא נבעלתי. אלא כשהיא מודה שנבעלה אינה נאמנת שהוא כשר במיגו. [וכ"כ התו"י כתובות שם].</w:t>
      </w:r>
    </w:p>
    <w:p w14:paraId="6B065575" w14:textId="77777777" w:rsidR="00620854" w:rsidRPr="00741ADA" w:rsidRDefault="00000000" w:rsidP="00741ADA">
      <w:pPr>
        <w:pStyle w:val="a7"/>
        <w:bidi/>
        <w:rPr>
          <w:rFonts w:ascii="Narkisim" w:hAnsi="Narkisim"/>
        </w:rPr>
      </w:pPr>
      <w:r w:rsidRPr="00741ADA">
        <w:rPr>
          <w:rFonts w:ascii="Narkisim" w:hAnsi="Narkisim"/>
          <w:rtl/>
        </w:rPr>
        <w:t>ועוד תי' ה</w:t>
      </w:r>
      <w:r w:rsidRPr="00741ADA">
        <w:rPr>
          <w:rFonts w:ascii="Narkisim" w:hAnsi="Narkisim"/>
          <w:b/>
          <w:bCs/>
          <w:rtl/>
        </w:rPr>
        <w:t>ר' יוסף דשליטן</w:t>
      </w:r>
      <w:r w:rsidRPr="00741ADA">
        <w:rPr>
          <w:rFonts w:ascii="Narkisim" w:hAnsi="Narkisim"/>
          <w:rtl/>
        </w:rPr>
        <w:t xml:space="preserve"> (בתוס' כתובות שם) דאין אוסרין על היחוד קאי בפנויה, אבל לא לענין כהונה. אלא נפק"מ לאוסרה על בנו, כר' יהודה (יבמות צז.) דאוסר באנוסת אביו.</w:t>
      </w:r>
    </w:p>
    <w:p w14:paraId="6D094AFC" w14:textId="77777777" w:rsidR="00620854" w:rsidRPr="00741ADA" w:rsidRDefault="00000000" w:rsidP="00741ADA">
      <w:pPr>
        <w:pStyle w:val="aa"/>
        <w:bidi/>
        <w:rPr>
          <w:rFonts w:ascii="Narkisim" w:hAnsi="Narkisim"/>
        </w:rPr>
      </w:pPr>
      <w:r w:rsidRPr="00741ADA">
        <w:rPr>
          <w:rFonts w:ascii="Narkisim" w:hAnsi="Narkisim"/>
          <w:u w:val="single"/>
          <w:rtl/>
        </w:rPr>
        <w:t>אבל בייחוד דאשת איש לא, שלא תהא מוציא לעז על בניה</w:t>
      </w:r>
      <w:r w:rsidRPr="00741ADA">
        <w:rPr>
          <w:rStyle w:val="ac"/>
          <w:rFonts w:ascii="Narkisim" w:hAnsi="Narkisim"/>
          <w:rtl/>
        </w:rPr>
        <w:footnoteReference w:id="1406"/>
      </w:r>
      <w:r w:rsidRPr="00741ADA">
        <w:rPr>
          <w:rFonts w:ascii="Narkisim" w:hAnsi="Narkisim"/>
          <w:rtl/>
        </w:rPr>
        <w:t>. וה</w:t>
      </w:r>
      <w:r w:rsidRPr="00741ADA">
        <w:rPr>
          <w:rFonts w:ascii="Narkisim" w:hAnsi="Narkisim"/>
          <w:b/>
          <w:bCs/>
          <w:rtl/>
        </w:rPr>
        <w:t>מהרש"ל</w:t>
      </w:r>
      <w:r w:rsidRPr="00741ADA">
        <w:rPr>
          <w:rFonts w:ascii="Narkisim" w:hAnsi="Narkisim"/>
          <w:rtl/>
        </w:rPr>
        <w:t xml:space="preserve"> (חכמ"ש) כת' דלכאורה מלקין אותו, דלא ידעי אם מי נתייחד. אך הביא דב</w:t>
      </w:r>
      <w:r w:rsidRPr="00741ADA">
        <w:rPr>
          <w:rFonts w:ascii="Narkisim" w:hAnsi="Narkisim"/>
          <w:b/>
          <w:bCs/>
          <w:rtl/>
        </w:rPr>
        <w:t xml:space="preserve">טור </w:t>
      </w:r>
      <w:r w:rsidRPr="00741ADA">
        <w:rPr>
          <w:rFonts w:ascii="Narkisim" w:hAnsi="Narkisim"/>
          <w:rtl/>
        </w:rPr>
        <w:t>מבואר דאף אין מלקין אותו. (ונח' בזה הב"ח והט"ז כב).</w:t>
      </w:r>
    </w:p>
    <w:p w14:paraId="188E8B8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כת' דאף כשאין לה בנים אין מלקין ביחוד א"א. אבל ה</w:t>
      </w:r>
      <w:r w:rsidRPr="00741ADA">
        <w:rPr>
          <w:rFonts w:ascii="Narkisim" w:hAnsi="Narkisim"/>
          <w:b/>
          <w:bCs/>
          <w:rtl/>
        </w:rPr>
        <w:t>ט"ז</w:t>
      </w:r>
      <w:r w:rsidRPr="00741ADA">
        <w:rPr>
          <w:rFonts w:ascii="Narkisim" w:hAnsi="Narkisim"/>
          <w:rtl/>
        </w:rPr>
        <w:t xml:space="preserve"> כת' דהיכא דאין לה בנים מלקין. וע' פנ"י.</w:t>
      </w:r>
    </w:p>
    <w:p w14:paraId="2F8B75C3" w14:textId="77777777" w:rsidR="00620854" w:rsidRPr="00741ADA" w:rsidRDefault="00000000" w:rsidP="00741ADA">
      <w:pPr>
        <w:pStyle w:val="aa"/>
        <w:bidi/>
        <w:rPr>
          <w:rFonts w:ascii="Narkisim" w:hAnsi="Narkisim"/>
        </w:rPr>
      </w:pPr>
      <w:r w:rsidRPr="00741ADA">
        <w:rPr>
          <w:rFonts w:ascii="Narkisim" w:hAnsi="Narkisim"/>
          <w:u w:val="single"/>
          <w:rtl/>
        </w:rPr>
        <w:t>מר זוטרא מלקה ומכריז</w:t>
      </w:r>
      <w:r w:rsidRPr="00741ADA">
        <w:rPr>
          <w:rFonts w:ascii="Narkisim" w:hAnsi="Narkisim"/>
          <w:rtl/>
        </w:rPr>
        <w:t>. פ</w:t>
      </w:r>
      <w:r w:rsidRPr="00741ADA">
        <w:rPr>
          <w:rFonts w:ascii="Narkisim" w:hAnsi="Narkisim"/>
          <w:b/>
          <w:bCs/>
          <w:rtl/>
        </w:rPr>
        <w:t>רש"י</w:t>
      </w:r>
      <w:r w:rsidRPr="00741ADA">
        <w:rPr>
          <w:rFonts w:ascii="Narkisim" w:hAnsi="Narkisim"/>
          <w:rtl/>
        </w:rPr>
        <w:t xml:space="preserve"> בא"א, ומכריז שלא זינתה. וה</w:t>
      </w:r>
      <w:r w:rsidRPr="00741ADA">
        <w:rPr>
          <w:rFonts w:ascii="Narkisim" w:hAnsi="Narkisim"/>
          <w:b/>
          <w:bCs/>
          <w:rtl/>
        </w:rPr>
        <w:t>רמב"ם</w:t>
      </w:r>
      <w:r w:rsidRPr="00741ADA">
        <w:rPr>
          <w:rFonts w:ascii="Narkisim" w:hAnsi="Narkisim"/>
          <w:rtl/>
        </w:rPr>
        <w:t xml:space="preserve"> (כב ג, ציינו הגר"א עה"ג) כת' בפנויה. וביארו דהכריזו כדי לביישה. [וגרס בענין אחר בקו' הגמ'].</w:t>
      </w:r>
    </w:p>
    <w:p w14:paraId="14318AC4" w14:textId="77777777" w:rsidR="00620854" w:rsidRPr="00741ADA" w:rsidRDefault="00000000" w:rsidP="00741ADA">
      <w:pPr>
        <w:pStyle w:val="2"/>
        <w:bidi/>
        <w:rPr>
          <w:rFonts w:ascii="Narkisim" w:hAnsi="Narkisim"/>
        </w:rPr>
      </w:pPr>
      <w:r w:rsidRPr="00741ADA">
        <w:rPr>
          <w:rFonts w:ascii="Narkisim" w:hAnsi="Narkisim"/>
          <w:rtl/>
        </w:rPr>
        <w:t>בעלה בעיר, פתח פתוח</w:t>
      </w:r>
    </w:p>
    <w:p w14:paraId="4BA53B46" w14:textId="77777777" w:rsidR="00620854" w:rsidRPr="00741ADA" w:rsidRDefault="00000000" w:rsidP="00741ADA">
      <w:pPr>
        <w:bidi/>
        <w:rPr>
          <w:rFonts w:ascii="Narkisim" w:hAnsi="Narkisim" w:cs="Narkisim"/>
        </w:rPr>
      </w:pPr>
      <w:r w:rsidRPr="00741ADA">
        <w:rPr>
          <w:rFonts w:ascii="Narkisim" w:hAnsi="Narkisim" w:cs="Narkisim"/>
          <w:u w:val="single"/>
          <w:rtl/>
        </w:rPr>
        <w:t>בעלה בעיר</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(כב יב) ביאר שאימת בעלה עליה. </w:t>
      </w:r>
      <w:r w:rsidRPr="00741ADA">
        <w:rPr>
          <w:rFonts w:ascii="Narkisim" w:hAnsi="Narkisim" w:cs="Narkisim"/>
          <w:szCs w:val="20"/>
          <w:rtl/>
        </w:rPr>
        <w:t>וה</w:t>
      </w:r>
      <w:r w:rsidRPr="00741ADA">
        <w:rPr>
          <w:rFonts w:ascii="Narkisim" w:hAnsi="Narkisim" w:cs="Narkisim"/>
          <w:b/>
          <w:bCs/>
          <w:szCs w:val="20"/>
          <w:rtl/>
        </w:rPr>
        <w:t>בינת אדם</w:t>
      </w:r>
      <w:r w:rsidRPr="00741ADA">
        <w:rPr>
          <w:rFonts w:ascii="Narkisim" w:hAnsi="Narkisim" w:cs="Narkisim"/>
          <w:szCs w:val="20"/>
          <w:rtl/>
        </w:rPr>
        <w:t xml:space="preserve"> (קכו יז [כז]) ביאר הטעם שהיא יראה שיבוא הבעל וימצא שהיא מתיחדת עם איש, וע"י היחוד יחשוד בה, ושמא יחקור אותה ויוודע לו. [ומש"ה בליבו גס בה, לא יחוש הבעל לחשוד</w:t>
      </w:r>
      <w:r w:rsidRPr="00741ADA">
        <w:rPr>
          <w:rFonts w:ascii="Narkisim" w:hAnsi="Narkisim" w:cs="Narkisim"/>
          <w:rtl/>
        </w:rPr>
        <w:t>.</w:t>
      </w:r>
    </w:p>
    <w:p w14:paraId="1CDFBD8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בינת אדם</w:t>
      </w:r>
      <w:r w:rsidRPr="00741ADA">
        <w:rPr>
          <w:rFonts w:ascii="Narkisim" w:hAnsi="Narkisim"/>
          <w:rtl/>
        </w:rPr>
        <w:t xml:space="preserve"> (שם) כת' דהיכא שבעלה נותן לה רשות ללכת לבית פלוני</w:t>
      </w:r>
      <w:r w:rsidRPr="00741ADA">
        <w:rPr>
          <w:rStyle w:val="ac"/>
          <w:rFonts w:ascii="Narkisim" w:hAnsi="Narkisim"/>
          <w:rtl/>
        </w:rPr>
        <w:footnoteReference w:id="1407"/>
      </w:r>
      <w:r w:rsidRPr="00741ADA">
        <w:rPr>
          <w:rFonts w:ascii="Narkisim" w:hAnsi="Narkisim"/>
          <w:rtl/>
        </w:rPr>
        <w:t xml:space="preserve"> ודאי חיישינן משום יחוד, דאף שיהיה הדלת מסוגר והיא תזנה הבעל לא יחשוד. ומש"ה אין שייך אימת בעלה. אבל ב</w:t>
      </w:r>
      <w:r w:rsidRPr="00741ADA">
        <w:rPr>
          <w:rFonts w:ascii="Narkisim" w:hAnsi="Narkisim"/>
          <w:b/>
          <w:bCs/>
          <w:rtl/>
        </w:rPr>
        <w:t>שו"ת הרדב"ז</w:t>
      </w:r>
      <w:r w:rsidRPr="00741ADA">
        <w:rPr>
          <w:rFonts w:ascii="Narkisim" w:hAnsi="Narkisim"/>
          <w:rtl/>
        </w:rPr>
        <w:t xml:space="preserve"> (ג רפא) התיר בעלה בעיר במקום עבודתה בבית ישמעאלים.</w:t>
      </w:r>
    </w:p>
    <w:p w14:paraId="4E75C5DE" w14:textId="77777777" w:rsidR="00620854" w:rsidRPr="00741ADA" w:rsidRDefault="00000000" w:rsidP="00741ADA">
      <w:pPr>
        <w:bidi/>
        <w:rPr>
          <w:rFonts w:ascii="Narkisim" w:hAnsi="Narkisim" w:cs="Narkisim"/>
        </w:rPr>
      </w:pPr>
      <w:r w:rsidRPr="00741ADA">
        <w:rPr>
          <w:rFonts w:ascii="Narkisim" w:hAnsi="Narkisim" w:cs="Narkisim"/>
          <w:u w:val="single"/>
          <w:rtl/>
        </w:rPr>
        <w:t>בעיר</w:t>
      </w:r>
      <w:r w:rsidRPr="00741ADA">
        <w:rPr>
          <w:rFonts w:ascii="Narkisim" w:hAnsi="Narkisim" w:cs="Narkisim"/>
          <w:rtl/>
        </w:rPr>
        <w:t>. ה</w:t>
      </w:r>
      <w:r w:rsidRPr="00741ADA">
        <w:rPr>
          <w:rFonts w:ascii="Narkisim" w:hAnsi="Narkisim" w:cs="Narkisim"/>
          <w:b/>
          <w:bCs/>
          <w:rtl/>
        </w:rPr>
        <w:t>בינת אדם</w:t>
      </w:r>
      <w:r w:rsidRPr="00741ADA">
        <w:rPr>
          <w:rFonts w:ascii="Narkisim" w:hAnsi="Narkisim" w:cs="Narkisim"/>
          <w:rtl/>
        </w:rPr>
        <w:t xml:space="preserve"> כת' דבעלה בעיר מהני דוקא בביתה [שיש חשש שהבעל יבוא וימצאנה]. אבל אם הולכת למקום אחר בעיר ל"ש מסתפי השתא אתי, דהבעל אינו יודע היכן היא. אבל ה</w:t>
      </w:r>
      <w:r w:rsidRPr="00741ADA">
        <w:rPr>
          <w:rFonts w:ascii="Narkisim" w:hAnsi="Narkisim" w:cs="Narkisim"/>
          <w:b/>
          <w:bCs/>
          <w:rtl/>
        </w:rPr>
        <w:t>חיד"א</w:t>
      </w:r>
      <w:r w:rsidRPr="00741ADA">
        <w:rPr>
          <w:rFonts w:ascii="Narkisim" w:hAnsi="Narkisim" w:cs="Narkisim"/>
          <w:rtl/>
        </w:rPr>
        <w:t xml:space="preserve"> (שיורי ברכה) כת' דאף במקום אחר מותר. וכן הביאו דה</w:t>
      </w:r>
      <w:r w:rsidRPr="00741ADA">
        <w:rPr>
          <w:rFonts w:ascii="Narkisim" w:hAnsi="Narkisim" w:cs="Narkisim"/>
          <w:b/>
          <w:bCs/>
          <w:rtl/>
        </w:rPr>
        <w:t>חזו"א</w:t>
      </w:r>
      <w:r w:rsidRPr="00741ADA">
        <w:rPr>
          <w:rFonts w:ascii="Narkisim" w:hAnsi="Narkisim" w:cs="Narkisim"/>
          <w:rtl/>
        </w:rPr>
        <w:t xml:space="preserve"> הקיל דכל שהוא בעיר שייך אימתו עליה.</w:t>
      </w:r>
    </w:p>
    <w:p w14:paraId="1734C4D8"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(כב כב) נקט דאף אשתו בעיר מותר [כדאמרי' פ: אשתו משמרתו]. אבל ב</w:t>
      </w:r>
      <w:r w:rsidRPr="00741ADA">
        <w:rPr>
          <w:rFonts w:ascii="Narkisim" w:hAnsi="Narkisim"/>
          <w:b/>
          <w:bCs/>
          <w:rtl/>
        </w:rPr>
        <w:t>מאירי</w:t>
      </w:r>
      <w:r w:rsidRPr="00741ADA">
        <w:rPr>
          <w:rFonts w:ascii="Narkisim" w:hAnsi="Narkisim"/>
          <w:rtl/>
        </w:rPr>
        <w:t xml:space="preserve"> </w:t>
      </w:r>
      <w:r w:rsidRPr="00741ADA">
        <w:rPr>
          <w:rFonts w:ascii="Narkisim" w:hAnsi="Narkisim"/>
          <w:szCs w:val="16"/>
          <w:rtl/>
        </w:rPr>
        <w:t xml:space="preserve">(פ: ועוד </w:t>
      </w:r>
      <w:r w:rsidRPr="00741ADA">
        <w:rPr>
          <w:rFonts w:ascii="Narkisim" w:hAnsi="Narkisim"/>
          <w:b/>
          <w:bCs/>
          <w:szCs w:val="16"/>
          <w:rtl/>
        </w:rPr>
        <w:t>ראשונים</w:t>
      </w:r>
      <w:r w:rsidRPr="00741ADA">
        <w:rPr>
          <w:rFonts w:ascii="Narkisim" w:hAnsi="Narkisim"/>
          <w:szCs w:val="16"/>
          <w:rtl/>
        </w:rPr>
        <w:t>)</w:t>
      </w:r>
      <w:r w:rsidRPr="00741ADA">
        <w:rPr>
          <w:rFonts w:ascii="Narkisim" w:hAnsi="Narkisim"/>
          <w:rtl/>
        </w:rPr>
        <w:t xml:space="preserve"> מבואר דאשתו משמרתו הוא דוקא כשהיא עמו ממש.</w:t>
      </w:r>
    </w:p>
    <w:p w14:paraId="5E705B39"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(יעב"ץ, או"ש איסו"ב כב יב ועוד) הביאו דאפי' בעלה סומא מהני בעלה בעיר. דהא רב יוסף היה סומא (כדלעיל לא.). וה</w:t>
      </w:r>
      <w:r w:rsidRPr="00741ADA">
        <w:rPr>
          <w:rFonts w:ascii="Narkisim" w:hAnsi="Narkisim"/>
          <w:b/>
          <w:bCs/>
          <w:rtl/>
        </w:rPr>
        <w:t>יעב"ץ</w:t>
      </w:r>
      <w:r w:rsidRPr="00741ADA">
        <w:rPr>
          <w:rFonts w:ascii="Narkisim" w:hAnsi="Narkisim"/>
          <w:rtl/>
        </w:rPr>
        <w:t xml:space="preserve"> דחה דשמא מעשה זה היה קודם שהיה סומא.</w:t>
      </w:r>
    </w:p>
    <w:p w14:paraId="176881DC" w14:textId="77777777" w:rsidR="00620854" w:rsidRPr="00741ADA" w:rsidRDefault="00000000" w:rsidP="00741ADA">
      <w:pPr>
        <w:bidi/>
        <w:rPr>
          <w:rFonts w:ascii="Narkisim" w:hAnsi="Narkisim" w:cs="Narkisim"/>
        </w:rPr>
      </w:pPr>
      <w:r w:rsidRPr="00741ADA">
        <w:rPr>
          <w:rFonts w:ascii="Narkisim" w:hAnsi="Narkisim" w:cs="Narkisim"/>
          <w:u w:val="single"/>
          <w:rtl/>
        </w:rPr>
        <w:t>תוד"ה בעלה</w:t>
      </w:r>
      <w:r w:rsidRPr="00741ADA">
        <w:rPr>
          <w:rFonts w:ascii="Narkisim" w:hAnsi="Narkisim" w:cs="Narkisim"/>
          <w:rtl/>
        </w:rPr>
        <w:t>. פ"ה אין חוששין להלקות</w:t>
      </w:r>
      <w:r w:rsidRPr="00741ADA">
        <w:rPr>
          <w:rStyle w:val="ac"/>
          <w:rFonts w:ascii="Narkisim" w:hAnsi="Narkisim" w:cs="Narkisim"/>
          <w:rtl/>
        </w:rPr>
        <w:footnoteReference w:id="1408"/>
      </w:r>
      <w:r w:rsidRPr="00741ADA">
        <w:rPr>
          <w:rFonts w:ascii="Narkisim" w:hAnsi="Narkisim" w:cs="Narkisim"/>
          <w:rtl/>
        </w:rPr>
        <w:t>. צ"ב כיון דסברת מירתת ל"מ להתיר, א"כ עבר באיסור יחוד ואמאי אין מלקין. וכה"ק ה</w:t>
      </w:r>
      <w:r w:rsidRPr="00741ADA">
        <w:rPr>
          <w:rFonts w:ascii="Narkisim" w:hAnsi="Narkisim" w:cs="Narkisim"/>
          <w:b/>
          <w:bCs/>
          <w:rtl/>
        </w:rPr>
        <w:t>ט"ז</w:t>
      </w:r>
      <w:r w:rsidRPr="00741ADA">
        <w:rPr>
          <w:rFonts w:ascii="Narkisim" w:hAnsi="Narkisim" w:cs="Narkisim"/>
          <w:rtl/>
        </w:rPr>
        <w:t xml:space="preserve"> דאין חילוק בין איסור להכאה חוץ מא"א. וכת' דרש"י נקט להלקותו לרבותא.</w:t>
      </w:r>
    </w:p>
    <w:p w14:paraId="1F4A9AD5"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(בסו"ס אבי עזרי) כת' לא אמרו חכמים דמותר להתייחד לכתחילה, ואע"ג דאיסור ליכא אינו מידה נכונה. ואין כאן עבירה, אלא הרחקה בעלמא.</w:t>
      </w:r>
    </w:p>
    <w:p w14:paraId="0C22A2EA"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אבי עזרי</w:t>
      </w:r>
      <w:r w:rsidRPr="00741ADA">
        <w:rPr>
          <w:rFonts w:ascii="Narkisim" w:hAnsi="Narkisim"/>
          <w:rtl/>
        </w:rPr>
        <w:t xml:space="preserve"> תי' דאיסור יחוד דאורייתא הוה איסור עצמי</w:t>
      </w:r>
      <w:r w:rsidRPr="00741ADA">
        <w:rPr>
          <w:rStyle w:val="ac"/>
          <w:rFonts w:ascii="Narkisim" w:hAnsi="Narkisim"/>
          <w:rtl/>
        </w:rPr>
        <w:footnoteReference w:id="1409"/>
      </w:r>
      <w:r w:rsidRPr="00741ADA">
        <w:rPr>
          <w:rFonts w:ascii="Narkisim" w:hAnsi="Narkisim"/>
          <w:rtl/>
        </w:rPr>
        <w:t>. ואף דבעלה בעיר מהני דמירתת לענין דליכא חשש איסורא. אבל מ"מ לדעת רש"י עוברת באיסור דאורייתא של יחוד. [ובעלה בעיר מהני להתיר היכא דליכא איסור יחוד דאורייתא, אלא חשש דרבנן].</w:t>
      </w:r>
    </w:p>
    <w:p w14:paraId="27D0B411" w14:textId="77777777" w:rsidR="00620854" w:rsidRPr="00741ADA" w:rsidRDefault="00000000" w:rsidP="00741ADA">
      <w:pPr>
        <w:bidi/>
        <w:rPr>
          <w:rFonts w:ascii="Narkisim" w:hAnsi="Narkisim" w:cs="Narkisim"/>
        </w:rPr>
      </w:pPr>
      <w:r w:rsidRPr="00741ADA">
        <w:rPr>
          <w:rFonts w:ascii="Narkisim" w:hAnsi="Narkisim" w:cs="Narkisim"/>
          <w:u w:val="single"/>
          <w:rtl/>
        </w:rPr>
        <w:t>בא"ד וקשה דא"כ מאי פריך בסמוך כו' שקולו דרגא וכו'</w:t>
      </w:r>
      <w:r w:rsidRPr="00741ADA">
        <w:rPr>
          <w:rFonts w:ascii="Narkisim" w:hAnsi="Narkisim" w:cs="Narkisim"/>
          <w:rtl/>
        </w:rPr>
        <w:t>. ה</w:t>
      </w:r>
      <w:r w:rsidRPr="00741ADA">
        <w:rPr>
          <w:rFonts w:ascii="Narkisim" w:hAnsi="Narkisim" w:cs="Narkisim"/>
          <w:b/>
          <w:bCs/>
          <w:rtl/>
        </w:rPr>
        <w:t>פנ"י</w:t>
      </w:r>
      <w:r w:rsidRPr="00741ADA">
        <w:rPr>
          <w:rFonts w:ascii="Narkisim" w:hAnsi="Narkisim" w:cs="Narkisim"/>
          <w:rtl/>
        </w:rPr>
        <w:t xml:space="preserve"> תי' דהתם לא היה יחוד [דרב ביבי היה בעלייה], אלא לקח הסולם שלא יבואו להתייחד. וקו' הגמ' דכיון דבעלה בעיר לא חמיר כ"כ, וליכא חשש איסורא. א"כ אמאי החמיר שלא יבואו לידי יחוד</w:t>
      </w:r>
      <w:r w:rsidRPr="00741ADA">
        <w:rPr>
          <w:rStyle w:val="ac"/>
          <w:rFonts w:ascii="Narkisim" w:hAnsi="Narkisim" w:cs="Narkisim"/>
          <w:rtl/>
        </w:rPr>
        <w:footnoteReference w:id="1410"/>
      </w:r>
      <w:r w:rsidRPr="00741ADA">
        <w:rPr>
          <w:rFonts w:ascii="Narkisim" w:hAnsi="Narkisim" w:cs="Narkisim"/>
          <w:rtl/>
        </w:rPr>
        <w:t>. וה</w:t>
      </w:r>
      <w:r w:rsidRPr="00741ADA">
        <w:rPr>
          <w:rFonts w:ascii="Narkisim" w:hAnsi="Narkisim" w:cs="Narkisim"/>
          <w:b/>
          <w:bCs/>
          <w:rtl/>
        </w:rPr>
        <w:t>אבי עזרי</w:t>
      </w:r>
      <w:r w:rsidRPr="00741ADA">
        <w:rPr>
          <w:rFonts w:ascii="Narkisim" w:hAnsi="Narkisim" w:cs="Narkisim"/>
          <w:rtl/>
        </w:rPr>
        <w:t xml:space="preserve"> ביאר (ע"פ הנ"ל) דהתם בסולם ליכא השתא 'יחוד', אלא חשש שיבואו לידי יחוד. ומש"ה מהני בעלה בעיר לענין חשש זו.</w:t>
      </w:r>
    </w:p>
    <w:p w14:paraId="0C98A77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ב"ח</w:t>
      </w:r>
      <w:r w:rsidRPr="00741ADA">
        <w:rPr>
          <w:rFonts w:ascii="Narkisim" w:hAnsi="Narkisim"/>
          <w:rtl/>
        </w:rPr>
        <w:t xml:space="preserve"> (אה"ע כב) חשש לדעת </w:t>
      </w:r>
      <w:r w:rsidRPr="00741ADA">
        <w:rPr>
          <w:rFonts w:ascii="Narkisim" w:hAnsi="Narkisim"/>
          <w:b/>
          <w:bCs/>
          <w:rtl/>
        </w:rPr>
        <w:t>רש"י</w:t>
      </w:r>
      <w:r w:rsidRPr="00741ADA">
        <w:rPr>
          <w:rFonts w:ascii="Narkisim" w:hAnsi="Narkisim"/>
          <w:rtl/>
        </w:rPr>
        <w:t>. וה</w:t>
      </w:r>
      <w:r w:rsidRPr="00741ADA">
        <w:rPr>
          <w:rFonts w:ascii="Narkisim" w:hAnsi="Narkisim"/>
          <w:b/>
          <w:bCs/>
          <w:rtl/>
        </w:rPr>
        <w:t>בינת אדם</w:t>
      </w:r>
      <w:r w:rsidRPr="00741ADA">
        <w:rPr>
          <w:rFonts w:ascii="Narkisim" w:hAnsi="Narkisim"/>
          <w:rtl/>
        </w:rPr>
        <w:t xml:space="preserve"> (קכו כז) החמיר ביחוד דאורייתא, עם אשה א'. אבל עם ב' נשים יש להקל.</w:t>
      </w:r>
    </w:p>
    <w:p w14:paraId="575DA8BE" w14:textId="77777777" w:rsidR="00620854" w:rsidRPr="00741ADA" w:rsidRDefault="00000000" w:rsidP="00741ADA">
      <w:pPr>
        <w:bidi/>
        <w:rPr>
          <w:rFonts w:ascii="Narkisim" w:hAnsi="Narkisim" w:cs="Narkisim"/>
        </w:rPr>
      </w:pPr>
      <w:r w:rsidRPr="00741ADA">
        <w:rPr>
          <w:rFonts w:ascii="Narkisim" w:hAnsi="Narkisim" w:cs="Narkisim"/>
          <w:u w:val="single"/>
          <w:rtl/>
        </w:rPr>
        <w:t>פתח פתוח לרה"ר</w:t>
      </w:r>
      <w:r w:rsidRPr="00741ADA">
        <w:rPr>
          <w:rFonts w:ascii="Narkisim" w:hAnsi="Narkisim" w:cs="Narkisim"/>
          <w:rtl/>
        </w:rPr>
        <w:t>. ה</w:t>
      </w:r>
      <w:r w:rsidRPr="00741ADA">
        <w:rPr>
          <w:rFonts w:ascii="Narkisim" w:hAnsi="Narkisim" w:cs="Narkisim"/>
          <w:b/>
          <w:bCs/>
          <w:rtl/>
        </w:rPr>
        <w:t>בית מאיר</w:t>
      </w:r>
      <w:r w:rsidRPr="00741ADA">
        <w:rPr>
          <w:rFonts w:ascii="Narkisim" w:hAnsi="Narkisim" w:cs="Narkisim"/>
          <w:rtl/>
        </w:rPr>
        <w:t xml:space="preserve"> (בשו"ת רע"א ק' ק) כת' דבעינן פתוח דוקא, הא סתום ואפי' אינו נעול במנעול הוה יחוד</w:t>
      </w:r>
      <w:r w:rsidRPr="00741ADA">
        <w:rPr>
          <w:rStyle w:val="ac"/>
          <w:rFonts w:ascii="Narkisim" w:hAnsi="Narkisim" w:cs="Narkisim"/>
          <w:rtl/>
        </w:rPr>
        <w:footnoteReference w:id="1411"/>
      </w:r>
      <w:r w:rsidRPr="00741ADA">
        <w:rPr>
          <w:rFonts w:ascii="Narkisim" w:hAnsi="Narkisim" w:cs="Narkisim"/>
          <w:rtl/>
        </w:rPr>
        <w:t xml:space="preserve">. אך הביא </w:t>
      </w:r>
      <w:r w:rsidRPr="00741ADA">
        <w:rPr>
          <w:rFonts w:ascii="Narkisim" w:hAnsi="Narkisim" w:cs="Narkisim"/>
          <w:b/>
          <w:bCs/>
          <w:rtl/>
        </w:rPr>
        <w:t>ס' היראה</w:t>
      </w:r>
      <w:r w:rsidRPr="00741ADA">
        <w:rPr>
          <w:rFonts w:ascii="Narkisim" w:hAnsi="Narkisim" w:cs="Narkisim"/>
          <w:rtl/>
        </w:rPr>
        <w:t xml:space="preserve"> (לר' יונה) דיחוד הוא דוקא סגור במפתח או במנעול. ועוד הביא לשון</w:t>
      </w:r>
      <w:r w:rsidRPr="00741ADA">
        <w:rPr>
          <w:rFonts w:ascii="Narkisim" w:hAnsi="Narkisim" w:cs="Narkisim"/>
          <w:b/>
          <w:bCs/>
          <w:rtl/>
        </w:rPr>
        <w:t xml:space="preserve"> שו"ת הרשב"א</w:t>
      </w:r>
      <w:r w:rsidRPr="00741ADA">
        <w:rPr>
          <w:rFonts w:ascii="Narkisim" w:hAnsi="Narkisim" w:cs="Narkisim"/>
          <w:rtl/>
        </w:rPr>
        <w:t xml:space="preserve"> (א אלף רנא) דהגפת דלתות אין זה יחוד עד שיהא הבית נעול במנעול. </w:t>
      </w:r>
      <w:r w:rsidRPr="00741ADA">
        <w:rPr>
          <w:rFonts w:ascii="Narkisim" w:hAnsi="Narkisim" w:cs="Narkisim"/>
          <w:szCs w:val="20"/>
          <w:rtl/>
        </w:rPr>
        <w:t>אך הביא דה</w:t>
      </w:r>
      <w:r w:rsidRPr="00741ADA">
        <w:rPr>
          <w:rFonts w:ascii="Narkisim" w:hAnsi="Narkisim" w:cs="Narkisim"/>
          <w:b/>
          <w:bCs/>
          <w:szCs w:val="20"/>
          <w:rtl/>
        </w:rPr>
        <w:t>ב"י</w:t>
      </w:r>
      <w:r w:rsidRPr="00741ADA">
        <w:rPr>
          <w:rFonts w:ascii="Narkisim" w:hAnsi="Narkisim" w:cs="Narkisim"/>
          <w:szCs w:val="20"/>
          <w:rtl/>
        </w:rPr>
        <w:t xml:space="preserve"> גרס דאינו דבר מכוער, אבל יש בזה איסור יחוד</w:t>
      </w:r>
      <w:r w:rsidRPr="00741ADA">
        <w:rPr>
          <w:rStyle w:val="ac"/>
          <w:rFonts w:ascii="Narkisim" w:hAnsi="Narkisim" w:cs="Narkisim"/>
          <w:szCs w:val="20"/>
          <w:rtl/>
        </w:rPr>
        <w:footnoteReference w:id="1412"/>
      </w:r>
      <w:r w:rsidRPr="00741ADA">
        <w:rPr>
          <w:rFonts w:ascii="Narkisim" w:hAnsi="Narkisim" w:cs="Narkisim"/>
          <w:rtl/>
        </w:rPr>
        <w:t>.</w:t>
      </w:r>
    </w:p>
    <w:p w14:paraId="3F1F6E6B"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עזר מקודש</w:t>
      </w:r>
      <w:r w:rsidRPr="00741ADA">
        <w:rPr>
          <w:rFonts w:ascii="Narkisim" w:hAnsi="Narkisim"/>
          <w:rtl/>
        </w:rPr>
        <w:t xml:space="preserve"> נסתפק אי בעינן דע"י הפתח נגלה בעליל לעין כל עובר. ונסתפק דשמא מירתת שיפתחו את הדלת, אך דן דשמא בזמן שפותחים את הדלת יכול לישמט לאיזה פינה. וכת' דביחוד בעלמא לא פלוג לחלק האם יכול לישמט.</w:t>
      </w:r>
    </w:p>
    <w:p w14:paraId="33DBE034"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בנין ציון</w:t>
      </w:r>
      <w:r w:rsidRPr="00741ADA">
        <w:rPr>
          <w:rFonts w:ascii="Narkisim" w:hAnsi="Narkisim"/>
          <w:rtl/>
        </w:rPr>
        <w:t xml:space="preserve"> (קלה) כת' דלא תלי אי הפתח נעול, אלא אי חוששין שיתכן שיכנסו בני אדם</w:t>
      </w:r>
      <w:r w:rsidRPr="00741ADA">
        <w:rPr>
          <w:rStyle w:val="ac"/>
          <w:rFonts w:ascii="Narkisim" w:hAnsi="Narkisim"/>
          <w:rtl/>
        </w:rPr>
        <w:footnoteReference w:id="1413"/>
      </w:r>
      <w:r w:rsidRPr="00741ADA">
        <w:rPr>
          <w:rFonts w:ascii="Narkisim" w:hAnsi="Narkisim"/>
          <w:rtl/>
        </w:rPr>
        <w:t>. אך הביאו דה</w:t>
      </w:r>
      <w:r w:rsidRPr="00741ADA">
        <w:rPr>
          <w:rFonts w:ascii="Narkisim" w:hAnsi="Narkisim"/>
          <w:b/>
          <w:bCs/>
          <w:rtl/>
        </w:rPr>
        <w:t>חזו"א</w:t>
      </w:r>
      <w:r w:rsidRPr="00741ADA">
        <w:rPr>
          <w:rFonts w:ascii="Narkisim" w:hAnsi="Narkisim"/>
          <w:rtl/>
        </w:rPr>
        <w:t xml:space="preserve"> (במכתב) הקיל כל שאינו נעול.</w:t>
      </w:r>
    </w:p>
    <w:p w14:paraId="153502DC" w14:textId="77777777" w:rsidR="00620854" w:rsidRPr="00741ADA" w:rsidRDefault="00000000" w:rsidP="00741ADA">
      <w:pPr>
        <w:pStyle w:val="aa"/>
        <w:bidi/>
        <w:rPr>
          <w:rFonts w:ascii="Narkisim" w:hAnsi="Narkisim"/>
        </w:rPr>
      </w:pPr>
      <w:r w:rsidRPr="00741ADA">
        <w:rPr>
          <w:rFonts w:ascii="Narkisim" w:hAnsi="Narkisim"/>
          <w:u w:val="single"/>
          <w:rtl/>
        </w:rPr>
        <w:t>שם. לרה"ר</w:t>
      </w:r>
      <w:r w:rsidRPr="00741ADA">
        <w:rPr>
          <w:rFonts w:ascii="Narkisim" w:hAnsi="Narkisim"/>
          <w:rtl/>
        </w:rPr>
        <w:t>. ה</w:t>
      </w:r>
      <w:r w:rsidRPr="00741ADA">
        <w:rPr>
          <w:rFonts w:ascii="Narkisim" w:hAnsi="Narkisim"/>
          <w:b/>
          <w:bCs/>
          <w:rtl/>
        </w:rPr>
        <w:t>חכמ"א</w:t>
      </w:r>
      <w:r w:rsidRPr="00741ADA">
        <w:rPr>
          <w:rFonts w:ascii="Narkisim" w:hAnsi="Narkisim"/>
          <w:rtl/>
        </w:rPr>
        <w:t xml:space="preserve"> (קכו ז, הו' בפתח"ת י) נסתפק פתוח לחצר שמצויין ג' בני אדם. וע"ע עזר מקודש ובאחרונים.</w:t>
      </w:r>
    </w:p>
    <w:p w14:paraId="2DBB6ED7"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באר היטב</w:t>
      </w:r>
      <w:r w:rsidRPr="00741ADA">
        <w:rPr>
          <w:rFonts w:ascii="Narkisim" w:hAnsi="Narkisim"/>
          <w:rtl/>
        </w:rPr>
        <w:t xml:space="preserve"> (כב ט) הביא </w:t>
      </w:r>
      <w:r w:rsidRPr="00741ADA">
        <w:rPr>
          <w:rFonts w:ascii="Narkisim" w:hAnsi="Narkisim"/>
          <w:b/>
          <w:bCs/>
          <w:rtl/>
        </w:rPr>
        <w:t>כנה"ג</w:t>
      </w:r>
      <w:r w:rsidRPr="00741ADA">
        <w:rPr>
          <w:rFonts w:ascii="Narkisim" w:hAnsi="Narkisim"/>
          <w:rtl/>
        </w:rPr>
        <w:t xml:space="preserve"> דהיינו דוקא בשעות שבני אדם עוברים ושבים. אבל בשעה שמצויין בבתיהם, ל"מ פתוח לרה"ר. אבל ה</w:t>
      </w:r>
      <w:r w:rsidRPr="00741ADA">
        <w:rPr>
          <w:rFonts w:ascii="Narkisim" w:hAnsi="Narkisim"/>
          <w:b/>
          <w:bCs/>
          <w:rtl/>
        </w:rPr>
        <w:t>ברכ"י</w:t>
      </w:r>
      <w:r w:rsidRPr="00741ADA">
        <w:rPr>
          <w:rFonts w:ascii="Narkisim" w:hAnsi="Narkisim"/>
          <w:rtl/>
        </w:rPr>
        <w:t xml:space="preserve"> (כב י) הביא ד</w:t>
      </w:r>
      <w:r w:rsidRPr="00741ADA">
        <w:rPr>
          <w:rFonts w:ascii="Narkisim" w:hAnsi="Narkisim"/>
          <w:b/>
          <w:bCs/>
          <w:rtl/>
        </w:rPr>
        <w:t>תוס</w:t>
      </w:r>
      <w:r w:rsidRPr="00741ADA">
        <w:rPr>
          <w:rFonts w:ascii="Narkisim" w:hAnsi="Narkisim"/>
          <w:rtl/>
        </w:rPr>
        <w:t>' (שבת יג.) כת' דפלטי בן ליש נתייחד עם פתח פתוח לרה"ר. ומבואר דמהני כל בלילה.</w:t>
      </w:r>
    </w:p>
    <w:p w14:paraId="0A97FB6F" w14:textId="77777777" w:rsidR="00620854" w:rsidRPr="00741ADA" w:rsidRDefault="00000000" w:rsidP="00741ADA">
      <w:pPr>
        <w:bidi/>
        <w:rPr>
          <w:rFonts w:ascii="Narkisim" w:hAnsi="Narkisim" w:cs="Narkisim"/>
        </w:rPr>
      </w:pPr>
      <w:r w:rsidRPr="00741ADA">
        <w:rPr>
          <w:rFonts w:ascii="Narkisim" w:hAnsi="Narkisim" w:cs="Narkisim"/>
          <w:u w:val="single"/>
          <w:rtl/>
        </w:rPr>
        <w:t>שקולו דרגא מתותי ביבי</w:t>
      </w:r>
      <w:r w:rsidRPr="00741ADA">
        <w:rPr>
          <w:rFonts w:ascii="Narkisim" w:hAnsi="Narkisim" w:cs="Narkisim"/>
          <w:rtl/>
        </w:rPr>
        <w:t>. ה</w:t>
      </w:r>
      <w:r w:rsidRPr="00741ADA">
        <w:rPr>
          <w:rFonts w:ascii="Narkisim" w:hAnsi="Narkisim" w:cs="Narkisim"/>
          <w:b/>
          <w:bCs/>
          <w:rtl/>
        </w:rPr>
        <w:t>חזו"א</w:t>
      </w:r>
      <w:r w:rsidRPr="00741ADA">
        <w:rPr>
          <w:rFonts w:ascii="Narkisim" w:hAnsi="Narkisim" w:cs="Narkisim"/>
          <w:rtl/>
        </w:rPr>
        <w:t xml:space="preserve"> (לד ב) הק' ניחוש שהיא תעמיד הסולם ותעלה עליו. וה</w:t>
      </w:r>
      <w:r w:rsidRPr="00741ADA">
        <w:rPr>
          <w:rFonts w:ascii="Narkisim" w:hAnsi="Narkisim" w:cs="Narkisim"/>
          <w:b/>
          <w:bCs/>
          <w:rtl/>
        </w:rPr>
        <w:t>חזו"א</w:t>
      </w:r>
      <w:r w:rsidRPr="00741ADA">
        <w:rPr>
          <w:rFonts w:ascii="Narkisim" w:hAnsi="Narkisim" w:cs="Narkisim"/>
          <w:rtl/>
        </w:rPr>
        <w:t xml:space="preserve"> נסתפק מהני שהאשה נועלת עצמה כדי למנוע את היחוד [דעי"ז לא יוכל ליכנס עליה]. או דלמא עיקר חשש יחוד שהוא יפתה אותה. [וסיים וצ"ע].</w:t>
      </w:r>
    </w:p>
    <w:p w14:paraId="03959630" w14:textId="77777777" w:rsidR="00620854" w:rsidRPr="00741ADA" w:rsidRDefault="00000000" w:rsidP="00741ADA">
      <w:pPr>
        <w:bidi/>
        <w:rPr>
          <w:rFonts w:ascii="Narkisim" w:hAnsi="Narkisim" w:cs="Narkisim"/>
        </w:rPr>
      </w:pPr>
      <w:r w:rsidRPr="00741ADA">
        <w:rPr>
          <w:rFonts w:ascii="Narkisim" w:hAnsi="Narkisim" w:cs="Narkisim"/>
          <w:u w:val="single"/>
          <w:rtl/>
        </w:rPr>
        <w:t>וגייסא בה</w:t>
      </w:r>
      <w:r w:rsidRPr="00741ADA">
        <w:rPr>
          <w:rFonts w:ascii="Narkisim" w:hAnsi="Narkisim" w:cs="Narkisim"/>
          <w:rtl/>
        </w:rPr>
        <w:t>. ה</w:t>
      </w:r>
      <w:r w:rsidRPr="00741ADA">
        <w:rPr>
          <w:rFonts w:ascii="Narkisim" w:hAnsi="Narkisim" w:cs="Narkisim"/>
          <w:b/>
          <w:bCs/>
          <w:rtl/>
        </w:rPr>
        <w:t>אחרונים</w:t>
      </w:r>
      <w:r w:rsidRPr="00741ADA">
        <w:rPr>
          <w:rFonts w:ascii="Narkisim" w:hAnsi="Narkisim" w:cs="Narkisim"/>
          <w:rtl/>
        </w:rPr>
        <w:t xml:space="preserve"> חקרו האם הטעם משום שהבעל לא יחשוד אף כשימצאם ביחוד (וכ"כ ה</w:t>
      </w:r>
      <w:r w:rsidRPr="00741ADA">
        <w:rPr>
          <w:rFonts w:ascii="Narkisim" w:hAnsi="Narkisim" w:cs="Narkisim"/>
          <w:b/>
          <w:bCs/>
          <w:rtl/>
        </w:rPr>
        <w:t>בינת אדם</w:t>
      </w:r>
      <w:r w:rsidRPr="00741ADA">
        <w:rPr>
          <w:rFonts w:ascii="Narkisim" w:hAnsi="Narkisim" w:cs="Narkisim"/>
          <w:rtl/>
        </w:rPr>
        <w:t xml:space="preserve"> הנ"ל). או דכיון דגייסי חיישינן טפי לאיסורא [וכן נקט החיד"א]</w:t>
      </w:r>
      <w:r w:rsidRPr="00741ADA">
        <w:rPr>
          <w:rStyle w:val="ac"/>
          <w:rFonts w:ascii="Narkisim" w:hAnsi="Narkisim" w:cs="Narkisim"/>
          <w:rtl/>
        </w:rPr>
        <w:footnoteReference w:id="1414"/>
      </w:r>
      <w:r w:rsidRPr="00741ADA">
        <w:rPr>
          <w:rFonts w:ascii="Narkisim" w:hAnsi="Narkisim" w:cs="Narkisim"/>
          <w:rtl/>
        </w:rPr>
        <w:t>.</w:t>
      </w:r>
    </w:p>
    <w:p w14:paraId="1CAF6025" w14:textId="77777777" w:rsidR="00620854" w:rsidRPr="00741ADA" w:rsidRDefault="00000000" w:rsidP="00741ADA">
      <w:pPr>
        <w:pStyle w:val="aa"/>
        <w:bidi/>
        <w:rPr>
          <w:rFonts w:ascii="Narkisim" w:hAnsi="Narkisim"/>
        </w:rPr>
      </w:pPr>
      <w:r w:rsidRPr="00741ADA">
        <w:rPr>
          <w:rFonts w:ascii="Narkisim" w:hAnsi="Narkisim"/>
          <w:rtl/>
        </w:rPr>
        <w:t>ו</w:t>
      </w:r>
      <w:r w:rsidRPr="00741ADA">
        <w:rPr>
          <w:rFonts w:ascii="Narkisim" w:hAnsi="Narkisim"/>
          <w:b/>
          <w:bCs/>
          <w:rtl/>
        </w:rPr>
        <w:t>ר' ירוחם</w:t>
      </w:r>
      <w:r w:rsidRPr="00741ADA">
        <w:rPr>
          <w:rFonts w:ascii="Narkisim" w:hAnsi="Narkisim"/>
          <w:rtl/>
        </w:rPr>
        <w:t xml:space="preserve"> הביא בשם ה</w:t>
      </w:r>
      <w:r w:rsidRPr="00741ADA">
        <w:rPr>
          <w:rFonts w:ascii="Narkisim" w:hAnsi="Narkisim"/>
          <w:b/>
          <w:bCs/>
          <w:rtl/>
        </w:rPr>
        <w:t>רמ"ה</w:t>
      </w:r>
      <w:r w:rsidRPr="00741ADA">
        <w:rPr>
          <w:rFonts w:ascii="Narkisim" w:hAnsi="Narkisim"/>
          <w:rtl/>
        </w:rPr>
        <w:t xml:space="preserve"> דבגייסה ל"מ פתח פתוח לרה"ר</w:t>
      </w:r>
      <w:r w:rsidRPr="00741ADA">
        <w:rPr>
          <w:rStyle w:val="ac"/>
          <w:rFonts w:ascii="Narkisim" w:hAnsi="Narkisim"/>
          <w:rtl/>
        </w:rPr>
        <w:footnoteReference w:id="1415"/>
      </w:r>
      <w:r w:rsidRPr="00741ADA">
        <w:rPr>
          <w:rFonts w:ascii="Narkisim" w:hAnsi="Narkisim"/>
          <w:rtl/>
        </w:rPr>
        <w:t>. וכ"ד ה</w:t>
      </w:r>
      <w:r w:rsidRPr="00741ADA">
        <w:rPr>
          <w:rFonts w:ascii="Narkisim" w:hAnsi="Narkisim"/>
          <w:b/>
          <w:bCs/>
          <w:rtl/>
        </w:rPr>
        <w:t>ט"ז</w:t>
      </w:r>
      <w:r w:rsidRPr="00741ADA">
        <w:rPr>
          <w:rFonts w:ascii="Narkisim" w:hAnsi="Narkisim"/>
          <w:rtl/>
        </w:rPr>
        <w:t xml:space="preserve"> (שם ח) ו</w:t>
      </w:r>
      <w:r w:rsidRPr="00741ADA">
        <w:rPr>
          <w:rFonts w:ascii="Narkisim" w:hAnsi="Narkisim"/>
          <w:b/>
          <w:bCs/>
          <w:rtl/>
        </w:rPr>
        <w:t>חלק"מ</w:t>
      </w:r>
      <w:r w:rsidRPr="00741ADA">
        <w:rPr>
          <w:rFonts w:ascii="Narkisim" w:hAnsi="Narkisim"/>
          <w:rtl/>
        </w:rPr>
        <w:t xml:space="preserve"> (יג). וה</w:t>
      </w:r>
      <w:r w:rsidRPr="00741ADA">
        <w:rPr>
          <w:rFonts w:ascii="Narkisim" w:hAnsi="Narkisim"/>
          <w:b/>
          <w:bCs/>
          <w:rtl/>
        </w:rPr>
        <w:t>מגיה לט"ז</w:t>
      </w:r>
      <w:r w:rsidRPr="00741ADA">
        <w:rPr>
          <w:rFonts w:ascii="Narkisim" w:hAnsi="Narkisim"/>
          <w:rtl/>
        </w:rPr>
        <w:t xml:space="preserve"> חלק והתיר</w:t>
      </w:r>
      <w:r w:rsidRPr="00741ADA">
        <w:rPr>
          <w:rStyle w:val="ac"/>
          <w:rFonts w:ascii="Narkisim" w:hAnsi="Narkisim"/>
          <w:rtl/>
        </w:rPr>
        <w:footnoteReference w:id="1416"/>
      </w:r>
      <w:r w:rsidRPr="00741ADA">
        <w:rPr>
          <w:rFonts w:ascii="Narkisim" w:hAnsi="Narkisim"/>
          <w:rtl/>
        </w:rPr>
        <w:t>.</w:t>
      </w:r>
    </w:p>
    <w:p w14:paraId="0F082178" w14:textId="77777777" w:rsidR="00620854" w:rsidRPr="00741ADA" w:rsidRDefault="00000000" w:rsidP="00741ADA">
      <w:pPr>
        <w:bidi/>
        <w:rPr>
          <w:rFonts w:ascii="Narkisim" w:hAnsi="Narkisim" w:cs="Narkisim"/>
        </w:rPr>
      </w:pPr>
      <w:r w:rsidRPr="00741ADA">
        <w:rPr>
          <w:rFonts w:ascii="Narkisim" w:hAnsi="Narkisim" w:cs="Narkisim"/>
          <w:u w:val="single"/>
          <w:rtl/>
        </w:rPr>
        <w:t>אמר רב כהנא וכו' אנשים מבפנים ונשים מבחוץ</w:t>
      </w:r>
      <w:r w:rsidRPr="00741ADA">
        <w:rPr>
          <w:rStyle w:val="ac"/>
          <w:rFonts w:ascii="Narkisim" w:hAnsi="Narkisim" w:cs="Narkisim"/>
          <w:u w:val="single"/>
          <w:rtl/>
        </w:rPr>
        <w:footnoteReference w:id="1417"/>
      </w:r>
      <w:r w:rsidRPr="00741ADA">
        <w:rPr>
          <w:rFonts w:ascii="Narkisim" w:hAnsi="Narkisim" w:cs="Narkisim"/>
          <w:u w:val="single"/>
          <w:rtl/>
        </w:rPr>
        <w:t xml:space="preserve"> חוששין משום יחוד</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חוששין שמא יצא א' מהם ויתייחד עם הנשים. משמע דאף קודם שיצא אסור. שחוששין שיבואו לידי יחוד. אבל לשון ה</w:t>
      </w:r>
      <w:r w:rsidRPr="00741ADA">
        <w:rPr>
          <w:rFonts w:ascii="Narkisim" w:hAnsi="Narkisim" w:cs="Narkisim"/>
          <w:b/>
          <w:bCs/>
          <w:rtl/>
        </w:rPr>
        <w:t>רמב"ם</w:t>
      </w:r>
      <w:r w:rsidRPr="00741ADA">
        <w:rPr>
          <w:rFonts w:ascii="Narkisim" w:hAnsi="Narkisim" w:cs="Narkisim"/>
          <w:rtl/>
        </w:rPr>
        <w:t xml:space="preserve"> (כב ח) דהיכא דפירש איש לבין הנשים, אסורין משום יחוד. משמע דרק משעה שפירש עבר איסור.</w:t>
      </w:r>
    </w:p>
    <w:p w14:paraId="45F8AAA5" w14:textId="77777777" w:rsidR="00620854" w:rsidRPr="00741ADA" w:rsidRDefault="00000000" w:rsidP="00741ADA">
      <w:pPr>
        <w:pStyle w:val="a8"/>
        <w:bidi/>
        <w:rPr>
          <w:rFonts w:ascii="Narkisim" w:hAnsi="Narkisim"/>
        </w:rPr>
      </w:pPr>
      <w:r w:rsidRPr="00741ADA">
        <w:rPr>
          <w:rFonts w:ascii="Narkisim" w:hAnsi="Narkisim"/>
          <w:rtl/>
        </w:rPr>
        <w:t>ולדעת רש"י אנשים מבחוץ ונשים מבפנים, אין חוששין, דאין להם דרך לפנים. [ובזה הברייתא פליג דחוששין]. אבל לדעת הרמב"ם צ"ב  היכא דפירש איש לנכנס בין הנשים מה סברא שאין בזה משום יחוד.</w:t>
      </w:r>
    </w:p>
    <w:p w14:paraId="6FB762AA"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חזו"א</w:t>
      </w:r>
      <w:r w:rsidRPr="00741ADA">
        <w:rPr>
          <w:rFonts w:ascii="Narkisim" w:hAnsi="Narkisim" w:cs="Narkisim"/>
          <w:rtl/>
        </w:rPr>
        <w:t xml:space="preserve"> (לד א) ביאר [ע"ד דעת רש"י] דכיון דיכול לצאת חשיב יחוד</w:t>
      </w:r>
      <w:r w:rsidRPr="00741ADA">
        <w:rPr>
          <w:rStyle w:val="ac"/>
          <w:rFonts w:ascii="Narkisim" w:hAnsi="Narkisim" w:cs="Narkisim"/>
          <w:rtl/>
        </w:rPr>
        <w:footnoteReference w:id="1418"/>
      </w:r>
      <w:r w:rsidRPr="00741ADA">
        <w:rPr>
          <w:rFonts w:ascii="Narkisim" w:hAnsi="Narkisim" w:cs="Narkisim"/>
          <w:rtl/>
        </w:rPr>
        <w:t xml:space="preserve">, ואפי' שדעתו ליזהר שלא לצאת עד שיצאו הנשים. </w:t>
      </w:r>
      <w:r w:rsidRPr="00741ADA">
        <w:rPr>
          <w:rFonts w:ascii="Narkisim" w:hAnsi="Narkisim" w:cs="Narkisim"/>
          <w:szCs w:val="20"/>
          <w:rtl/>
        </w:rPr>
        <w:t>[ולא משום שיצטרך לצאת, שהרי יכולים להמתין עד שיצאו כל הנשים</w:t>
      </w:r>
      <w:r w:rsidRPr="00741ADA">
        <w:rPr>
          <w:rFonts w:ascii="Narkisim" w:hAnsi="Narkisim" w:cs="Narkisim"/>
          <w:rtl/>
        </w:rPr>
        <w:t>]. וביאר דכיון דפתחן לחוץ חשיב הכל כחדר א'. אבל גרע מחדר א' דאין חבירו משמרו.</w:t>
      </w:r>
    </w:p>
    <w:p w14:paraId="69511515" w14:textId="77777777" w:rsidR="00620854" w:rsidRPr="00741ADA" w:rsidRDefault="00000000" w:rsidP="00741ADA">
      <w:pPr>
        <w:pStyle w:val="a7"/>
        <w:bidi/>
        <w:rPr>
          <w:rFonts w:ascii="Narkisim" w:hAnsi="Narkisim"/>
        </w:rPr>
      </w:pPr>
      <w:r w:rsidRPr="00741ADA">
        <w:rPr>
          <w:rFonts w:ascii="Narkisim" w:hAnsi="Narkisim"/>
          <w:rtl/>
        </w:rPr>
        <w:t>ולברייתא אסור אף בנשים מבפנים, דחיישינן שהאיש יכנס.</w:t>
      </w:r>
    </w:p>
    <w:p w14:paraId="66A2B43F"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חזו"א</w:t>
      </w:r>
      <w:r w:rsidRPr="00741ADA">
        <w:rPr>
          <w:rFonts w:ascii="Narkisim" w:hAnsi="Narkisim"/>
          <w:rtl/>
        </w:rPr>
        <w:t xml:space="preserve"> נסתפק היכא שאין פנימי וחיצון, בב' חדרים סמוכים שיש פתח ביניהם ואיש א' בחדר זה ואשה א' בחדר זה</w:t>
      </w:r>
      <w:r w:rsidRPr="00741ADA">
        <w:rPr>
          <w:rStyle w:val="ac"/>
          <w:rFonts w:ascii="Narkisim" w:hAnsi="Narkisim"/>
          <w:rtl/>
        </w:rPr>
        <w:footnoteReference w:id="1419"/>
      </w:r>
      <w:r w:rsidRPr="00741ADA">
        <w:rPr>
          <w:rFonts w:ascii="Narkisim" w:hAnsi="Narkisim"/>
          <w:rtl/>
        </w:rPr>
        <w:t>. [ואף דדרך החצר לא חיישינן שיכנסו זה לזה, היכא דיש פתח י"ל דתקיף יצרה טפי]. וכת' די"ל דאף לתנא דברייתא דאסר, היינו משום דכיון דיש להם דרך זה על זה חשיב חדר א'. וכת' דנראה דאין לנו כח לאסור, כיון דלא הוזכר בגמ'. ואין זה בכלל דברי אביי אנן נעבד לחומרא. (עע"ש סק"ד).</w:t>
      </w:r>
    </w:p>
    <w:p w14:paraId="0AE9CB21" w14:textId="77777777" w:rsidR="00620854" w:rsidRPr="00741ADA" w:rsidRDefault="00000000" w:rsidP="00741ADA">
      <w:pPr>
        <w:pStyle w:val="aa"/>
        <w:bidi/>
        <w:rPr>
          <w:rFonts w:ascii="Narkisim" w:hAnsi="Narkisim"/>
        </w:rPr>
      </w:pPr>
      <w:r w:rsidRPr="00741ADA">
        <w:rPr>
          <w:rFonts w:ascii="Narkisim" w:hAnsi="Narkisim"/>
          <w:u w:val="single"/>
          <w:rtl/>
        </w:rPr>
        <w:t>שם</w:t>
      </w:r>
      <w:r w:rsidRPr="00741ADA">
        <w:rPr>
          <w:rFonts w:ascii="Narkisim" w:hAnsi="Narkisim"/>
          <w:rtl/>
        </w:rPr>
        <w:t xml:space="preserve">. </w:t>
      </w:r>
      <w:r w:rsidRPr="00741ADA">
        <w:rPr>
          <w:rFonts w:ascii="Narkisim" w:hAnsi="Narkisim"/>
          <w:b/>
          <w:bCs/>
          <w:rtl/>
        </w:rPr>
        <w:t>תוס</w:t>
      </w:r>
      <w:r w:rsidRPr="00741ADA">
        <w:rPr>
          <w:rFonts w:ascii="Narkisim" w:hAnsi="Narkisim"/>
          <w:rtl/>
        </w:rPr>
        <w:t>' (לקמן פב.) הביאו דמבואר כאן דאסור להתייחד אפי' עם כמה נשים [ודלא כדעת רש"י דדוקא ב' אסור]. וה</w:t>
      </w:r>
      <w:r w:rsidRPr="00741ADA">
        <w:rPr>
          <w:rFonts w:ascii="Narkisim" w:hAnsi="Narkisim"/>
          <w:b/>
          <w:bCs/>
          <w:rtl/>
        </w:rPr>
        <w:t>חלק"מ</w:t>
      </w:r>
      <w:r w:rsidRPr="00741ADA">
        <w:rPr>
          <w:rFonts w:ascii="Narkisim" w:hAnsi="Narkisim"/>
          <w:rtl/>
        </w:rPr>
        <w:t xml:space="preserve"> תי' דלרש"י איירי הכא במי שעסקו עם הנשים. וה</w:t>
      </w:r>
      <w:r w:rsidRPr="00741ADA">
        <w:rPr>
          <w:rFonts w:ascii="Narkisim" w:hAnsi="Narkisim"/>
          <w:b/>
          <w:bCs/>
          <w:rtl/>
        </w:rPr>
        <w:t>ט"ז</w:t>
      </w:r>
      <w:r w:rsidRPr="00741ADA">
        <w:rPr>
          <w:rFonts w:ascii="Narkisim" w:hAnsi="Narkisim"/>
          <w:rtl/>
        </w:rPr>
        <w:t xml:space="preserve"> (כב ה) כת' דהכא איירי לענין לגור כן בקביעות, דחיישינן שמא ישארו בענין זה ב' נשים, והאיש יכנס אצלם</w:t>
      </w:r>
      <w:r w:rsidRPr="00741ADA">
        <w:rPr>
          <w:rStyle w:val="ac"/>
          <w:rFonts w:ascii="Narkisim" w:hAnsi="Narkisim"/>
          <w:rtl/>
        </w:rPr>
        <w:footnoteReference w:id="1420"/>
      </w:r>
      <w:r w:rsidRPr="00741ADA">
        <w:rPr>
          <w:rFonts w:ascii="Narkisim" w:hAnsi="Narkisim"/>
          <w:rtl/>
        </w:rPr>
        <w:t>.</w:t>
      </w:r>
    </w:p>
    <w:p w14:paraId="4622563A" w14:textId="77777777" w:rsidR="00620854" w:rsidRPr="00741ADA" w:rsidRDefault="00000000" w:rsidP="00741ADA">
      <w:pPr>
        <w:bidi/>
        <w:rPr>
          <w:rFonts w:ascii="Narkisim" w:hAnsi="Narkisim" w:cs="Narkisim"/>
        </w:rPr>
      </w:pPr>
      <w:r w:rsidRPr="00741ADA">
        <w:rPr>
          <w:rFonts w:ascii="Narkisim" w:hAnsi="Narkisim" w:cs="Narkisim"/>
          <w:u w:val="single"/>
          <w:rtl/>
        </w:rPr>
        <w:t>במתניתא תנא איפכא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דנשים בחוץ, אם א' יוצא לבין הנשים אין זה יחוד, דמיסתפי שמא יצא א' מהן. וה</w:t>
      </w:r>
      <w:r w:rsidRPr="00741ADA">
        <w:rPr>
          <w:rFonts w:ascii="Narkisim" w:hAnsi="Narkisim" w:cs="Narkisim"/>
          <w:b/>
          <w:bCs/>
          <w:rtl/>
        </w:rPr>
        <w:t>ריטב"א</w:t>
      </w:r>
      <w:r w:rsidRPr="00741ADA">
        <w:rPr>
          <w:rFonts w:ascii="Narkisim" w:hAnsi="Narkisim" w:cs="Narkisim"/>
          <w:rtl/>
        </w:rPr>
        <w:t xml:space="preserve"> הוסיף דהוה כפתח פתוח לרה"ר</w:t>
      </w:r>
      <w:r w:rsidRPr="00741ADA">
        <w:rPr>
          <w:rStyle w:val="ac"/>
          <w:rFonts w:ascii="Narkisim" w:hAnsi="Narkisim" w:cs="Narkisim"/>
          <w:rtl/>
        </w:rPr>
        <w:footnoteReference w:id="1421"/>
      </w:r>
      <w:r w:rsidRPr="00741ADA">
        <w:rPr>
          <w:rFonts w:ascii="Narkisim" w:hAnsi="Narkisim" w:cs="Narkisim"/>
          <w:rtl/>
        </w:rPr>
        <w:t>. [אבל לרב כהנא לא חשיב פתוח לרה"ר. ויל"ד במה פליגי].</w:t>
      </w:r>
    </w:p>
    <w:p w14:paraId="2E52D37A" w14:textId="77777777" w:rsidR="00620854" w:rsidRPr="00741ADA" w:rsidRDefault="00000000" w:rsidP="00741ADA">
      <w:pPr>
        <w:pStyle w:val="aa"/>
        <w:bidi/>
        <w:rPr>
          <w:rFonts w:ascii="Narkisim" w:hAnsi="Narkisim"/>
        </w:rPr>
      </w:pPr>
      <w:r w:rsidRPr="00741ADA">
        <w:rPr>
          <w:rFonts w:ascii="Narkisim" w:hAnsi="Narkisim"/>
          <w:u w:val="single"/>
          <w:rtl/>
        </w:rPr>
        <w:t>רמא קלא נורא בי עמרם וכו'</w:t>
      </w:r>
      <w:r w:rsidRPr="00741ADA">
        <w:rPr>
          <w:rFonts w:ascii="Narkisim" w:hAnsi="Narkisim"/>
          <w:rtl/>
        </w:rPr>
        <w:t>. ה</w:t>
      </w:r>
      <w:r w:rsidRPr="00741ADA">
        <w:rPr>
          <w:rFonts w:ascii="Narkisim" w:hAnsi="Narkisim"/>
          <w:b/>
          <w:bCs/>
          <w:rtl/>
        </w:rPr>
        <w:t>מהרש"א</w:t>
      </w:r>
      <w:r w:rsidRPr="00741ADA">
        <w:rPr>
          <w:rFonts w:ascii="Narkisim" w:hAnsi="Narkisim"/>
          <w:rtl/>
        </w:rPr>
        <w:t xml:space="preserve"> (ח"א) כת' דהוא נתכוון לאש של יצה"ר</w:t>
      </w:r>
      <w:r w:rsidRPr="00741ADA">
        <w:rPr>
          <w:rStyle w:val="ac"/>
          <w:rFonts w:ascii="Narkisim" w:hAnsi="Narkisim"/>
          <w:rtl/>
        </w:rPr>
        <w:footnoteReference w:id="1422"/>
      </w:r>
      <w:r w:rsidRPr="00741ADA">
        <w:rPr>
          <w:rFonts w:ascii="Narkisim" w:hAnsi="Narkisim"/>
          <w:rtl/>
        </w:rPr>
        <w:t>, דודאי לא הוציא ר' עמרם חסידא שקר מפיו. וה</w:t>
      </w:r>
      <w:r w:rsidRPr="00741ADA">
        <w:rPr>
          <w:rFonts w:ascii="Narkisim" w:hAnsi="Narkisim"/>
          <w:b/>
          <w:bCs/>
          <w:rtl/>
        </w:rPr>
        <w:t>רמ"ה</w:t>
      </w:r>
      <w:r w:rsidRPr="00741ADA">
        <w:rPr>
          <w:rFonts w:ascii="Narkisim" w:hAnsi="Narkisim"/>
          <w:rtl/>
        </w:rPr>
        <w:t xml:space="preserve"> גרס כן להדיא בגמ'.</w:t>
      </w:r>
    </w:p>
    <w:p w14:paraId="3A87B215" w14:textId="77777777" w:rsidR="00620854" w:rsidRPr="00741ADA" w:rsidRDefault="00000000" w:rsidP="00741ADA">
      <w:pPr>
        <w:pStyle w:val="3"/>
        <w:bidi/>
        <w:rPr>
          <w:rFonts w:ascii="Narkisim" w:hAnsi="Narkisim"/>
        </w:rPr>
      </w:pPr>
      <w:r w:rsidRPr="00741ADA">
        <w:rPr>
          <w:rFonts w:ascii="Narkisim" w:hAnsi="Narkisim"/>
          <w:rtl/>
        </w:rPr>
        <w:t>דף פא:</w:t>
      </w:r>
    </w:p>
    <w:p w14:paraId="02C7A367" w14:textId="77777777" w:rsidR="00620854" w:rsidRPr="00741ADA" w:rsidRDefault="00000000" w:rsidP="00741ADA">
      <w:pPr>
        <w:pStyle w:val="aa"/>
        <w:bidi/>
        <w:rPr>
          <w:rFonts w:ascii="Narkisim" w:hAnsi="Narkisim"/>
        </w:rPr>
      </w:pPr>
      <w:r w:rsidRPr="00741ADA">
        <w:rPr>
          <w:rFonts w:ascii="Narkisim" w:hAnsi="Narkisim"/>
          <w:u w:val="single"/>
          <w:rtl/>
        </w:rPr>
        <w:t>כמה שני דפריש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מחמת זקנה. ה</w:t>
      </w:r>
      <w:r w:rsidRPr="00741ADA">
        <w:rPr>
          <w:rFonts w:ascii="Narkisim" w:hAnsi="Narkisim"/>
          <w:b/>
          <w:bCs/>
          <w:rtl/>
        </w:rPr>
        <w:t>אחרונים</w:t>
      </w:r>
      <w:r w:rsidRPr="00741ADA">
        <w:rPr>
          <w:rFonts w:ascii="Narkisim" w:hAnsi="Narkisim"/>
          <w:rtl/>
        </w:rPr>
        <w:t xml:space="preserve"> (יעב"ץ, הג' רד"ל) דנו האם לא היה לו כח [וע"י היצר הרע נתחדש לו כח], או משום שהיתה מוחלת. או אף בלא"ה זקן אינו חייב בעונה.</w:t>
      </w:r>
    </w:p>
    <w:p w14:paraId="3FD45CBE" w14:textId="77777777" w:rsidR="00620854" w:rsidRPr="00741ADA" w:rsidRDefault="00000000" w:rsidP="00741ADA">
      <w:pPr>
        <w:pStyle w:val="aa"/>
        <w:bidi/>
        <w:rPr>
          <w:rFonts w:ascii="Narkisim" w:hAnsi="Narkisim"/>
        </w:rPr>
      </w:pPr>
      <w:r w:rsidRPr="00741ADA">
        <w:rPr>
          <w:rFonts w:ascii="Narkisim" w:hAnsi="Narkisim"/>
          <w:u w:val="single"/>
          <w:rtl/>
        </w:rPr>
        <w:t>סליק קיתיב בגוויה</w:t>
      </w:r>
      <w:r w:rsidRPr="00741ADA">
        <w:rPr>
          <w:rFonts w:ascii="Narkisim" w:hAnsi="Narkisim"/>
          <w:rtl/>
        </w:rPr>
        <w:t>. פ</w:t>
      </w:r>
      <w:r w:rsidRPr="00741ADA">
        <w:rPr>
          <w:rFonts w:ascii="Narkisim" w:hAnsi="Narkisim"/>
          <w:b/>
          <w:bCs/>
          <w:rtl/>
        </w:rPr>
        <w:t>רש"י</w:t>
      </w:r>
      <w:r w:rsidRPr="00741ADA">
        <w:rPr>
          <w:rFonts w:ascii="Narkisim" w:hAnsi="Narkisim"/>
          <w:rtl/>
        </w:rPr>
        <w:t xml:space="preserve"> להמית את עצמו. נח' ה</w:t>
      </w:r>
      <w:r w:rsidRPr="00741ADA">
        <w:rPr>
          <w:rFonts w:ascii="Narkisim" w:hAnsi="Narkisim"/>
          <w:b/>
          <w:bCs/>
          <w:rtl/>
        </w:rPr>
        <w:t>אחרונים</w:t>
      </w:r>
      <w:r w:rsidRPr="00741ADA">
        <w:rPr>
          <w:rFonts w:ascii="Narkisim" w:hAnsi="Narkisim"/>
          <w:rtl/>
        </w:rPr>
        <w:t xml:space="preserve"> האם מותר לאבד עצמו מדעת משום תיקוני תשובה.</w:t>
      </w:r>
    </w:p>
    <w:p w14:paraId="50F6B2F3" w14:textId="77777777" w:rsidR="00620854" w:rsidRPr="00741ADA" w:rsidRDefault="00000000" w:rsidP="00741ADA">
      <w:pPr>
        <w:pStyle w:val="a8"/>
        <w:bidi/>
        <w:rPr>
          <w:rFonts w:ascii="Narkisim" w:hAnsi="Narkisim"/>
        </w:rPr>
      </w:pPr>
      <w:r w:rsidRPr="00741ADA">
        <w:rPr>
          <w:rFonts w:ascii="Narkisim" w:hAnsi="Narkisim"/>
          <w:rtl/>
        </w:rPr>
        <w:t>וב</w:t>
      </w:r>
      <w:r w:rsidRPr="00741ADA">
        <w:rPr>
          <w:rFonts w:ascii="Narkisim" w:hAnsi="Narkisim"/>
          <w:b/>
          <w:bCs/>
          <w:rtl/>
        </w:rPr>
        <w:t>שו"ת בית אפרים</w:t>
      </w:r>
      <w:r w:rsidRPr="00741ADA">
        <w:rPr>
          <w:rFonts w:ascii="Narkisim" w:hAnsi="Narkisim"/>
          <w:rtl/>
        </w:rPr>
        <w:t xml:space="preserve"> (יו"ד עו) הביא מכאן וכמה מדרשים דמותר</w:t>
      </w:r>
      <w:r w:rsidRPr="00741ADA">
        <w:rPr>
          <w:rStyle w:val="ac"/>
          <w:rFonts w:ascii="Narkisim" w:hAnsi="Narkisim"/>
          <w:rtl/>
        </w:rPr>
        <w:footnoteReference w:id="1423"/>
      </w:r>
      <w:r w:rsidRPr="00741ADA">
        <w:rPr>
          <w:rFonts w:ascii="Narkisim" w:hAnsi="Narkisim"/>
          <w:rtl/>
        </w:rPr>
        <w:t>. אבל ה</w:t>
      </w:r>
      <w:r w:rsidRPr="00741ADA">
        <w:rPr>
          <w:rFonts w:ascii="Narkisim" w:hAnsi="Narkisim"/>
          <w:b/>
          <w:bCs/>
          <w:rtl/>
        </w:rPr>
        <w:t>מהר"ש יפה</w:t>
      </w:r>
      <w:r w:rsidRPr="00741ADA">
        <w:rPr>
          <w:rFonts w:ascii="Narkisim" w:hAnsi="Narkisim"/>
          <w:rtl/>
        </w:rPr>
        <w:t xml:space="preserve"> (יפה תואר על מדרש רבה בראשית סה) כת' דאסור, וכל הנהו עובדי דשהוזכרו עשו שלא כדין. (וע"ע שבות יעקב ב קיא, וזרע אמת א פט)</w:t>
      </w:r>
      <w:r w:rsidRPr="00741ADA">
        <w:rPr>
          <w:rStyle w:val="ac"/>
          <w:rFonts w:ascii="Narkisim" w:hAnsi="Narkisim"/>
          <w:rtl/>
        </w:rPr>
        <w:footnoteReference w:id="1424"/>
      </w:r>
      <w:r w:rsidRPr="00741ADA">
        <w:rPr>
          <w:rFonts w:ascii="Narkisim" w:hAnsi="Narkisim"/>
          <w:rtl/>
        </w:rPr>
        <w:t>.</w:t>
      </w:r>
    </w:p>
    <w:p w14:paraId="233C0186"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ברכי יוסף</w:t>
      </w:r>
      <w:r w:rsidRPr="00741ADA">
        <w:rPr>
          <w:rFonts w:ascii="Narkisim" w:hAnsi="Narkisim"/>
          <w:rtl/>
        </w:rPr>
        <w:t xml:space="preserve"> (יו"ד שמה, הו' ברע"א ופתח"ת שם) כת' דאף דאיסורא עבד, מ"מ אינו בכלל מאבד עצמו לדעת. ונפק"מ דמתאבלין עליו.</w:t>
      </w:r>
    </w:p>
    <w:p w14:paraId="50134513" w14:textId="77777777" w:rsidR="00620854" w:rsidRPr="00741ADA" w:rsidRDefault="00000000" w:rsidP="00741ADA">
      <w:pPr>
        <w:pStyle w:val="aa"/>
        <w:bidi/>
        <w:rPr>
          <w:rFonts w:ascii="Narkisim" w:hAnsi="Narkisim"/>
        </w:rPr>
      </w:pPr>
      <w:r w:rsidRPr="00741ADA">
        <w:rPr>
          <w:rFonts w:ascii="Narkisim" w:hAnsi="Narkisim"/>
          <w:u w:val="single"/>
          <w:rtl/>
        </w:rPr>
        <w:t>ומה מי שנתכוון לאכול בשר חזיר וכו' צריך כפרה וסליחה וכו' ועלה בידו בשר חזיר על א' כמה וכמה</w:t>
      </w:r>
      <w:r w:rsidRPr="00741ADA">
        <w:rPr>
          <w:rFonts w:ascii="Narkisim" w:hAnsi="Narkisim"/>
          <w:rtl/>
        </w:rPr>
        <w:t>. וה</w:t>
      </w:r>
      <w:r w:rsidRPr="00741ADA">
        <w:rPr>
          <w:rFonts w:ascii="Narkisim" w:hAnsi="Narkisim"/>
          <w:b/>
          <w:bCs/>
          <w:rtl/>
        </w:rPr>
        <w:t xml:space="preserve">מפרשים </w:t>
      </w:r>
      <w:r w:rsidRPr="00741ADA">
        <w:rPr>
          <w:rFonts w:ascii="Narkisim" w:hAnsi="Narkisim"/>
          <w:rtl/>
        </w:rPr>
        <w:t>הק' דמחשבה רעה אין הקב"ה מצרפה למעשה (וכדלעיל לט: ומ.). ויש שדנו דכיון דעשה מעשה ע"פ, יש עונש על המחשבה.</w:t>
      </w:r>
    </w:p>
    <w:p w14:paraId="0E4DCA1D"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גרי"ז</w:t>
      </w:r>
      <w:r w:rsidRPr="00741ADA">
        <w:rPr>
          <w:rFonts w:ascii="Narkisim" w:hAnsi="Narkisim"/>
          <w:rtl/>
        </w:rPr>
        <w:t xml:space="preserve"> (נזיר כג.) דייק מה</w:t>
      </w:r>
      <w:r w:rsidRPr="00741ADA">
        <w:rPr>
          <w:rFonts w:ascii="Narkisim" w:hAnsi="Narkisim"/>
          <w:b/>
          <w:bCs/>
          <w:rtl/>
        </w:rPr>
        <w:t>רמב"ם</w:t>
      </w:r>
      <w:r w:rsidRPr="00741ADA">
        <w:rPr>
          <w:rFonts w:ascii="Narkisim" w:hAnsi="Narkisim"/>
          <w:rtl/>
        </w:rPr>
        <w:t xml:space="preserve"> (נדרים יב יח) דהיה ראוי ללקות על שנתכוון לאכול בשר חזיר. דנחשב מעשה איסור [שעשה דבר שסבר שהיה אסור], ולא רק מחשבת זדון.</w:t>
      </w:r>
    </w:p>
    <w:p w14:paraId="594F76B4" w14:textId="77777777" w:rsidR="00620854" w:rsidRPr="00741ADA" w:rsidRDefault="00000000" w:rsidP="00741ADA">
      <w:pPr>
        <w:pStyle w:val="2"/>
        <w:bidi/>
        <w:rPr>
          <w:rFonts w:ascii="Narkisim" w:hAnsi="Narkisim"/>
        </w:rPr>
      </w:pPr>
      <w:r w:rsidRPr="00741ADA">
        <w:rPr>
          <w:rFonts w:ascii="Narkisim" w:hAnsi="Narkisim"/>
          <w:rtl/>
        </w:rPr>
        <w:t>יחוד עם אחותו</w:t>
      </w:r>
    </w:p>
    <w:p w14:paraId="5889ABC2" w14:textId="77777777" w:rsidR="00620854" w:rsidRPr="00741ADA" w:rsidRDefault="00000000" w:rsidP="00741ADA">
      <w:pPr>
        <w:bidi/>
        <w:rPr>
          <w:rFonts w:ascii="Narkisim" w:hAnsi="Narkisim" w:cs="Narkisim"/>
        </w:rPr>
      </w:pPr>
      <w:r w:rsidRPr="00741ADA">
        <w:rPr>
          <w:rFonts w:ascii="Narkisim" w:hAnsi="Narkisim" w:cs="Narkisim"/>
          <w:u w:val="single"/>
          <w:rtl/>
        </w:rPr>
        <w:t>אמר רב יהודה אמר רב אסי מתייחד אדם עם אחותו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דלא תקיף יצריה עלייהו, דאהנו אנשי כנה"ג דלא מגרי בקרובותא. וה</w:t>
      </w:r>
      <w:r w:rsidRPr="00741ADA">
        <w:rPr>
          <w:rFonts w:ascii="Narkisim" w:hAnsi="Narkisim" w:cs="Narkisim"/>
          <w:b/>
          <w:bCs/>
          <w:rtl/>
        </w:rPr>
        <w:t>תוס' רא"ש</w:t>
      </w:r>
      <w:r w:rsidRPr="00741ADA">
        <w:rPr>
          <w:rFonts w:ascii="Narkisim" w:hAnsi="Narkisim" w:cs="Narkisim"/>
          <w:rtl/>
        </w:rPr>
        <w:t xml:space="preserve"> הק' דיחוד עריות דאורייתא, והאיך עקרוהו אנשי כנה"ג. ותי' בשם </w:t>
      </w:r>
      <w:r w:rsidRPr="00741ADA">
        <w:rPr>
          <w:rFonts w:ascii="Narkisim" w:hAnsi="Narkisim" w:cs="Narkisim"/>
          <w:b/>
          <w:bCs/>
          <w:rtl/>
        </w:rPr>
        <w:t>ר' אלחנן</w:t>
      </w:r>
      <w:r w:rsidRPr="00741ADA">
        <w:rPr>
          <w:rFonts w:ascii="Narkisim" w:hAnsi="Narkisim" w:cs="Narkisim"/>
          <w:rtl/>
        </w:rPr>
        <w:t xml:space="preserve"> דאף מדאורייתא מותר להתייחד עם אמו, וכדדרשי' (לעיל פ:). דהיצר אינו שולט במקום שיצא משם, וכדאי' (סנהדרין קג גבי אמון). וילפי' דאיסור יחוד תלי ביצה"ר. [ומש"ה אף דמעיקרא היה אסור ביחוד אחות, לאחר דבטל היצר, אף כל הקרובים דינם כמו אמו</w:t>
      </w:r>
      <w:r w:rsidRPr="00741ADA">
        <w:rPr>
          <w:rStyle w:val="ac"/>
          <w:rFonts w:ascii="Narkisim" w:hAnsi="Narkisim" w:cs="Narkisim"/>
          <w:rtl/>
        </w:rPr>
        <w:footnoteReference w:id="1425"/>
      </w:r>
      <w:r w:rsidRPr="00741ADA">
        <w:rPr>
          <w:rFonts w:ascii="Narkisim" w:hAnsi="Narkisim" w:cs="Narkisim"/>
          <w:rtl/>
        </w:rPr>
        <w:t>].</w:t>
      </w:r>
    </w:p>
    <w:p w14:paraId="348F1F8C" w14:textId="77777777" w:rsidR="00620854" w:rsidRPr="00741ADA" w:rsidRDefault="00000000" w:rsidP="00741ADA">
      <w:pPr>
        <w:pStyle w:val="aa"/>
        <w:bidi/>
        <w:rPr>
          <w:rFonts w:ascii="Narkisim" w:hAnsi="Narkisim"/>
        </w:rPr>
      </w:pPr>
      <w:r w:rsidRPr="00741ADA">
        <w:rPr>
          <w:rFonts w:ascii="Narkisim" w:hAnsi="Narkisim"/>
          <w:rtl/>
        </w:rPr>
        <w:t>[וי"ל עד"ז סברת רבנן (פב.) דלא נחשדו על הבהמה ומשכב זכור הוה סברא בדאורייתא, ועי"ז הותר להתייחד. ועפ"ז במקום דחשידי אסורין מדאורייתא ביחוד. ואינו גזירה חדשה].</w:t>
      </w:r>
    </w:p>
    <w:p w14:paraId="71BA112D" w14:textId="77777777" w:rsidR="00620854" w:rsidRPr="00741ADA" w:rsidRDefault="00000000" w:rsidP="00741ADA">
      <w:pPr>
        <w:bidi/>
        <w:rPr>
          <w:rFonts w:ascii="Narkisim" w:hAnsi="Narkisim" w:cs="Narkisim"/>
        </w:rPr>
      </w:pPr>
      <w:r w:rsidRPr="00741ADA">
        <w:rPr>
          <w:rFonts w:ascii="Narkisim" w:hAnsi="Narkisim" w:cs="Narkisim"/>
          <w:u w:val="single"/>
          <w:rtl/>
        </w:rPr>
        <w:t>עם אחותו</w:t>
      </w:r>
      <w:r w:rsidRPr="00741ADA">
        <w:rPr>
          <w:rFonts w:ascii="Narkisim" w:hAnsi="Narkisim" w:cs="Narkisim"/>
          <w:rtl/>
        </w:rPr>
        <w:t>. ה</w:t>
      </w:r>
      <w:r w:rsidRPr="00741ADA">
        <w:rPr>
          <w:rFonts w:ascii="Narkisim" w:hAnsi="Narkisim" w:cs="Narkisim"/>
          <w:b/>
          <w:bCs/>
          <w:rtl/>
        </w:rPr>
        <w:t>רש"ש</w:t>
      </w:r>
      <w:r w:rsidRPr="00741ADA">
        <w:rPr>
          <w:rFonts w:ascii="Narkisim" w:hAnsi="Narkisim" w:cs="Narkisim"/>
          <w:rtl/>
        </w:rPr>
        <w:t xml:space="preserve"> כת' דלמש"כ רש"י [והתוס' רא"ש] דהוא משום דלא תקיף יצרה, ה"ה שאר קרובות</w:t>
      </w:r>
      <w:r w:rsidRPr="00741ADA">
        <w:rPr>
          <w:rStyle w:val="ac"/>
          <w:rFonts w:ascii="Narkisim" w:hAnsi="Narkisim" w:cs="Narkisim"/>
          <w:rtl/>
        </w:rPr>
        <w:footnoteReference w:id="1426"/>
      </w:r>
      <w:r w:rsidRPr="00741ADA">
        <w:rPr>
          <w:rFonts w:ascii="Narkisim" w:hAnsi="Narkisim" w:cs="Narkisim"/>
          <w:rtl/>
        </w:rPr>
        <w:t xml:space="preserve"> [כגון אחות אמו]. ונקט אחותו</w:t>
      </w:r>
      <w:r w:rsidRPr="00741ADA">
        <w:rPr>
          <w:rStyle w:val="ac"/>
          <w:rFonts w:ascii="Narkisim" w:hAnsi="Narkisim" w:cs="Narkisim"/>
          <w:rtl/>
        </w:rPr>
        <w:footnoteReference w:id="1427"/>
      </w:r>
      <w:r w:rsidRPr="00741ADA">
        <w:rPr>
          <w:rFonts w:ascii="Narkisim" w:hAnsi="Narkisim" w:cs="Narkisim"/>
          <w:rtl/>
        </w:rPr>
        <w:t xml:space="preserve"> לרבותא דמותר להתייחד דוקא לפרקים, ולא בתמידות. אפ"ה יחוד לפרקים הוא דשרי אבל לא בתמידות. וכת' דבזה א"ש מה שלגלג אותו תלמיד על ר"ט שלא רצה להתייחד עם כלתו</w:t>
      </w:r>
      <w:r w:rsidRPr="00741ADA">
        <w:rPr>
          <w:rStyle w:val="ac"/>
          <w:rFonts w:ascii="Narkisim" w:hAnsi="Narkisim" w:cs="Narkisim"/>
          <w:rtl/>
        </w:rPr>
        <w:footnoteReference w:id="1428"/>
      </w:r>
      <w:r w:rsidRPr="00741ADA">
        <w:rPr>
          <w:rFonts w:ascii="Narkisim" w:hAnsi="Narkisim" w:cs="Narkisim"/>
          <w:rtl/>
        </w:rPr>
        <w:t>.</w:t>
      </w:r>
    </w:p>
    <w:p w14:paraId="0A31EAF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אחרונים</w:t>
      </w:r>
      <w:r w:rsidRPr="00741ADA">
        <w:rPr>
          <w:rFonts w:ascii="Narkisim" w:hAnsi="Narkisim"/>
          <w:rtl/>
        </w:rPr>
        <w:t xml:space="preserve"> חלקו דדוקא אחותו מצאנו להתיר, ולא שאר קרובות. וה</w:t>
      </w:r>
      <w:r w:rsidRPr="00741ADA">
        <w:rPr>
          <w:rFonts w:ascii="Narkisim" w:hAnsi="Narkisim"/>
          <w:b/>
          <w:bCs/>
          <w:rtl/>
        </w:rPr>
        <w:t>עזר מקודש</w:t>
      </w:r>
      <w:r w:rsidRPr="00741ADA">
        <w:rPr>
          <w:rFonts w:ascii="Narkisim" w:hAnsi="Narkisim"/>
          <w:rtl/>
        </w:rPr>
        <w:t xml:space="preserve"> (ר"ס כב) נסתפק ביחוד שאר קרובות [חוץ מאחותו]. וכת' דהא דאהנו ליצה"ר שלא יתגרה בקרובות (כדאי' סנהדרין סד.)</w:t>
      </w:r>
      <w:r w:rsidRPr="00741ADA">
        <w:rPr>
          <w:rStyle w:val="ac"/>
          <w:rFonts w:ascii="Narkisim" w:hAnsi="Narkisim"/>
          <w:rtl/>
        </w:rPr>
        <w:footnoteReference w:id="1429"/>
      </w:r>
      <w:r w:rsidRPr="00741ADA">
        <w:rPr>
          <w:rFonts w:ascii="Narkisim" w:hAnsi="Narkisim"/>
          <w:rtl/>
        </w:rPr>
        <w:t>, היינו שהיה מתגרה טפי משאר נשים. אבל עכ"פ צריך שמירה כמו אשה בעלמא.</w:t>
      </w:r>
    </w:p>
    <w:p w14:paraId="380F5301" w14:textId="77777777" w:rsidR="00620854" w:rsidRPr="00741ADA" w:rsidRDefault="00000000" w:rsidP="00741ADA">
      <w:pPr>
        <w:bidi/>
        <w:rPr>
          <w:rFonts w:ascii="Narkisim" w:hAnsi="Narkisim" w:cs="Narkisim"/>
        </w:rPr>
      </w:pPr>
      <w:r w:rsidRPr="00741ADA">
        <w:rPr>
          <w:rFonts w:ascii="Narkisim" w:hAnsi="Narkisim" w:cs="Narkisim"/>
          <w:u w:val="single"/>
          <w:rtl/>
        </w:rPr>
        <w:t>מתייחד עם אחותו, ודר עם אמו וכו'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דבאחותו מותר רק לפרקים. וה</w:t>
      </w:r>
      <w:r w:rsidRPr="00741ADA">
        <w:rPr>
          <w:rFonts w:ascii="Narkisim" w:hAnsi="Narkisim" w:cs="Narkisim"/>
          <w:b/>
          <w:bCs/>
          <w:rtl/>
        </w:rPr>
        <w:t>אחרונים</w:t>
      </w:r>
      <w:r w:rsidRPr="00741ADA">
        <w:rPr>
          <w:rFonts w:ascii="Narkisim" w:hAnsi="Narkisim" w:cs="Narkisim"/>
          <w:rtl/>
        </w:rPr>
        <w:t xml:space="preserve"> דנו דשיעור דירת קבע הוא ל' יום</w:t>
      </w:r>
      <w:r w:rsidRPr="00741ADA">
        <w:rPr>
          <w:rStyle w:val="ac"/>
          <w:rFonts w:ascii="Narkisim" w:hAnsi="Narkisim" w:cs="Narkisim"/>
          <w:rtl/>
        </w:rPr>
        <w:footnoteReference w:id="1430"/>
      </w:r>
      <w:r w:rsidRPr="00741ADA">
        <w:rPr>
          <w:rFonts w:ascii="Narkisim" w:hAnsi="Narkisim" w:cs="Narkisim"/>
          <w:rtl/>
        </w:rPr>
        <w:t>. וע"ע בפוסקים.</w:t>
      </w:r>
    </w:p>
    <w:p w14:paraId="3EF0285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צפנת פענח</w:t>
      </w:r>
      <w:r w:rsidRPr="00741ADA">
        <w:rPr>
          <w:rFonts w:ascii="Narkisim" w:hAnsi="Narkisim"/>
          <w:rtl/>
        </w:rPr>
        <w:t xml:space="preserve"> (איסו"ב כא ד) דן דעיקר איסור יחוד דאורייתא הוא לדור דרך קביעות, ובזה ילפי' דבן מתייחד [פי' שדר] עם אמו</w:t>
      </w:r>
      <w:r w:rsidRPr="00741ADA">
        <w:rPr>
          <w:rStyle w:val="ac"/>
          <w:rFonts w:ascii="Narkisim" w:hAnsi="Narkisim"/>
          <w:rtl/>
        </w:rPr>
        <w:footnoteReference w:id="1431"/>
      </w:r>
      <w:r w:rsidRPr="00741ADA">
        <w:rPr>
          <w:rFonts w:ascii="Narkisim" w:hAnsi="Narkisim"/>
          <w:rtl/>
        </w:rPr>
        <w:t>. ורבנן אסרו יחוד בעלמא</w:t>
      </w:r>
      <w:r w:rsidRPr="00741ADA">
        <w:rPr>
          <w:rStyle w:val="ac"/>
          <w:rFonts w:ascii="Narkisim" w:hAnsi="Narkisim"/>
          <w:rtl/>
        </w:rPr>
        <w:footnoteReference w:id="1432"/>
      </w:r>
      <w:r w:rsidRPr="00741ADA">
        <w:rPr>
          <w:rFonts w:ascii="Narkisim" w:hAnsi="Narkisim"/>
          <w:rtl/>
        </w:rPr>
        <w:t>. וגבי אחותו התירו איסור דרבנן</w:t>
      </w:r>
      <w:r w:rsidRPr="00741ADA">
        <w:rPr>
          <w:rStyle w:val="ac"/>
          <w:rFonts w:ascii="Narkisim" w:hAnsi="Narkisim"/>
          <w:rtl/>
        </w:rPr>
        <w:footnoteReference w:id="1433"/>
      </w:r>
      <w:r w:rsidRPr="00741ADA">
        <w:rPr>
          <w:rFonts w:ascii="Narkisim" w:hAnsi="Narkisim"/>
          <w:rtl/>
        </w:rPr>
        <w:t>. [אמנם בדברי ה</w:t>
      </w:r>
      <w:r w:rsidRPr="00741ADA">
        <w:rPr>
          <w:rFonts w:ascii="Narkisim" w:hAnsi="Narkisim"/>
          <w:b/>
          <w:bCs/>
          <w:rtl/>
        </w:rPr>
        <w:t>תוס' רא"ש</w:t>
      </w:r>
      <w:r w:rsidRPr="00741ADA">
        <w:rPr>
          <w:rFonts w:ascii="Narkisim" w:hAnsi="Narkisim"/>
          <w:rtl/>
        </w:rPr>
        <w:t xml:space="preserve"> (הנ"ל) מבואר דהתירו יחוד דאורייתא באחותו. וכן סתימת כמה ראשונם דאף יחוד בעלמא אסור מדאורייתא].</w:t>
      </w:r>
    </w:p>
    <w:p w14:paraId="1E47E5A0" w14:textId="77777777" w:rsidR="00620854" w:rsidRPr="00741ADA" w:rsidRDefault="00000000" w:rsidP="00741ADA">
      <w:pPr>
        <w:bidi/>
        <w:rPr>
          <w:rFonts w:ascii="Narkisim" w:hAnsi="Narkisim" w:cs="Narkisim"/>
        </w:rPr>
      </w:pPr>
      <w:r w:rsidRPr="00741ADA">
        <w:rPr>
          <w:rFonts w:ascii="Narkisim" w:hAnsi="Narkisim" w:cs="Narkisim"/>
          <w:u w:val="single"/>
          <w:rtl/>
        </w:rPr>
        <w:t>כי אמריתה קמיה דשמואל אמר אסור להתייחד עם כל עריות שבתורה וכו' תנן מתייחד עם אמו ועם בתו וכו' תנאי היא וכו'</w:t>
      </w:r>
      <w:r w:rsidRPr="00741ADA">
        <w:rPr>
          <w:rFonts w:ascii="Narkisim" w:hAnsi="Narkisim" w:cs="Narkisim"/>
          <w:rtl/>
        </w:rPr>
        <w:t>. ה</w:t>
      </w:r>
      <w:r w:rsidRPr="00741ADA">
        <w:rPr>
          <w:rFonts w:ascii="Narkisim" w:hAnsi="Narkisim" w:cs="Narkisim"/>
          <w:b/>
          <w:bCs/>
          <w:rtl/>
        </w:rPr>
        <w:t>תוס' הרא"ש</w:t>
      </w:r>
      <w:r w:rsidRPr="00741ADA">
        <w:rPr>
          <w:rFonts w:ascii="Narkisim" w:hAnsi="Narkisim" w:cs="Narkisim"/>
          <w:rtl/>
        </w:rPr>
        <w:t xml:space="preserve"> הק' דדרשי' (לעיל פ:) דמותר להתייחד עם אמו [אף מדאורייתא], וכי ל"ל הך דרשא. וכ"ת דפליג רק בשאר עריות, א"כ האיך הק' עליו מהמשנה, דקאי רק אאמו ובתו דמותרין מדאורייתא</w:t>
      </w:r>
      <w:r w:rsidRPr="00741ADA">
        <w:rPr>
          <w:rStyle w:val="ac"/>
          <w:rFonts w:ascii="Narkisim" w:hAnsi="Narkisim" w:cs="Narkisim"/>
          <w:rtl/>
        </w:rPr>
        <w:footnoteReference w:id="1434"/>
      </w:r>
      <w:r w:rsidRPr="00741ADA">
        <w:rPr>
          <w:rFonts w:ascii="Narkisim" w:hAnsi="Narkisim" w:cs="Narkisim"/>
          <w:rtl/>
        </w:rPr>
        <w:t>. [ועוד הביאו האחרונים דר' מאיר בסמוך החמיר בבתו]. ותי' דשמואל מודה דמדאורייתא מותר, וס"ל דגזרו רבנן.</w:t>
      </w:r>
    </w:p>
    <w:p w14:paraId="4740ED10" w14:textId="77777777" w:rsidR="00620854" w:rsidRPr="00741ADA" w:rsidRDefault="00000000" w:rsidP="00741ADA">
      <w:pPr>
        <w:bidi/>
        <w:rPr>
          <w:rFonts w:ascii="Narkisim" w:hAnsi="Narkisim" w:cs="Narkisim"/>
        </w:rPr>
      </w:pPr>
      <w:r w:rsidRPr="00741ADA">
        <w:rPr>
          <w:rFonts w:ascii="Narkisim" w:hAnsi="Narkisim" w:cs="Narkisim"/>
          <w:rtl/>
        </w:rPr>
        <w:t>ה</w:t>
      </w:r>
      <w:r w:rsidRPr="00741ADA">
        <w:rPr>
          <w:rFonts w:ascii="Narkisim" w:hAnsi="Narkisim" w:cs="Narkisim"/>
          <w:b/>
          <w:bCs/>
          <w:rtl/>
        </w:rPr>
        <w:t>רמב"ם</w:t>
      </w:r>
      <w:r w:rsidRPr="00741ADA">
        <w:rPr>
          <w:rFonts w:ascii="Narkisim" w:hAnsi="Narkisim" w:cs="Narkisim"/>
          <w:rtl/>
        </w:rPr>
        <w:t xml:space="preserve"> (כב א) פסק דהאב מותר להתייחד עם בתו, והאם עם בנה. וה</w:t>
      </w:r>
      <w:r w:rsidRPr="00741ADA">
        <w:rPr>
          <w:rFonts w:ascii="Narkisim" w:hAnsi="Narkisim" w:cs="Narkisim"/>
          <w:b/>
          <w:bCs/>
          <w:rtl/>
        </w:rPr>
        <w:t>ר"ן</w:t>
      </w:r>
      <w:r w:rsidRPr="00741ADA">
        <w:rPr>
          <w:rFonts w:ascii="Narkisim" w:hAnsi="Narkisim" w:cs="Narkisim"/>
          <w:rtl/>
        </w:rPr>
        <w:t xml:space="preserve"> ביאר דהלכה כסתם משנה. וה</w:t>
      </w:r>
      <w:r w:rsidRPr="00741ADA">
        <w:rPr>
          <w:rFonts w:ascii="Narkisim" w:hAnsi="Narkisim" w:cs="Narkisim"/>
          <w:b/>
          <w:bCs/>
          <w:rtl/>
        </w:rPr>
        <w:t>רא"ש</w:t>
      </w:r>
      <w:r w:rsidRPr="00741ADA">
        <w:rPr>
          <w:rFonts w:ascii="Narkisim" w:hAnsi="Narkisim" w:cs="Narkisim"/>
          <w:rtl/>
        </w:rPr>
        <w:t xml:space="preserve"> הביא בשם </w:t>
      </w:r>
      <w:r w:rsidRPr="00741ADA">
        <w:rPr>
          <w:rFonts w:ascii="Narkisim" w:hAnsi="Narkisim" w:cs="Narkisim"/>
          <w:b/>
          <w:bCs/>
          <w:rtl/>
        </w:rPr>
        <w:t>תוס</w:t>
      </w:r>
      <w:r w:rsidRPr="00741ADA">
        <w:rPr>
          <w:rFonts w:ascii="Narkisim" w:hAnsi="Narkisim" w:cs="Narkisim"/>
          <w:rtl/>
        </w:rPr>
        <w:t>' דהלכה כר' אסי, דגדול משמואל</w:t>
      </w:r>
      <w:r w:rsidRPr="00741ADA">
        <w:rPr>
          <w:rStyle w:val="ac"/>
          <w:rFonts w:ascii="Narkisim" w:hAnsi="Narkisim" w:cs="Narkisim"/>
          <w:rtl/>
        </w:rPr>
        <w:footnoteReference w:id="1435"/>
      </w:r>
      <w:r w:rsidRPr="00741ADA">
        <w:rPr>
          <w:rFonts w:ascii="Narkisim" w:hAnsi="Narkisim" w:cs="Narkisim"/>
          <w:rtl/>
        </w:rPr>
        <w:t xml:space="preserve">. ואע"ג דכל הנך אמוראי (בסמוך) החמירו, י"ל דהחמירו על עצמן. וסיים דהמחמיר תבוא עליו ברכה. </w:t>
      </w:r>
      <w:r w:rsidRPr="00741ADA">
        <w:rPr>
          <w:rFonts w:ascii="Narkisim" w:hAnsi="Narkisim" w:cs="Narkisim"/>
          <w:szCs w:val="20"/>
          <w:rtl/>
        </w:rPr>
        <w:t>וה</w:t>
      </w:r>
      <w:r w:rsidRPr="00741ADA">
        <w:rPr>
          <w:rFonts w:ascii="Narkisim" w:hAnsi="Narkisim" w:cs="Narkisim"/>
          <w:b/>
          <w:bCs/>
          <w:szCs w:val="20"/>
          <w:rtl/>
        </w:rPr>
        <w:t>סמ"ג</w:t>
      </w:r>
      <w:r w:rsidRPr="00741ADA">
        <w:rPr>
          <w:rFonts w:ascii="Narkisim" w:hAnsi="Narkisim" w:cs="Narkisim"/>
          <w:szCs w:val="20"/>
          <w:rtl/>
        </w:rPr>
        <w:t xml:space="preserve"> (הו' בשלט"ג) הביא דה</w:t>
      </w:r>
      <w:r w:rsidRPr="00741ADA">
        <w:rPr>
          <w:rFonts w:ascii="Narkisim" w:hAnsi="Narkisim" w:cs="Narkisim"/>
          <w:b/>
          <w:bCs/>
          <w:szCs w:val="20"/>
          <w:rtl/>
        </w:rPr>
        <w:t>רי"ץ</w:t>
      </w:r>
      <w:r w:rsidRPr="00741ADA">
        <w:rPr>
          <w:rFonts w:ascii="Narkisim" w:hAnsi="Narkisim" w:cs="Narkisim"/>
          <w:szCs w:val="20"/>
          <w:rtl/>
        </w:rPr>
        <w:t xml:space="preserve"> פסק כשמואל דהחמיר מדרבנן.</w:t>
      </w:r>
    </w:p>
    <w:p w14:paraId="20D352A9"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ס' היראה</w:t>
      </w:r>
      <w:r w:rsidRPr="00741ADA">
        <w:rPr>
          <w:rFonts w:ascii="Narkisim" w:hAnsi="Narkisim"/>
          <w:rtl/>
        </w:rPr>
        <w:t xml:space="preserve"> (לר' יונה) כת' דלא להתייחד אפי' אם בתו ואחותו. ויל"ד האם כוונתו למידת חסידות</w:t>
      </w:r>
      <w:r w:rsidRPr="00741ADA">
        <w:rPr>
          <w:rStyle w:val="ac"/>
          <w:rFonts w:ascii="Narkisim" w:hAnsi="Narkisim"/>
          <w:rtl/>
        </w:rPr>
        <w:footnoteReference w:id="1436"/>
      </w:r>
      <w:r w:rsidRPr="00741ADA">
        <w:rPr>
          <w:rFonts w:ascii="Narkisim" w:hAnsi="Narkisim"/>
          <w:rtl/>
        </w:rPr>
        <w:t>, או דפסק כשמואל. [ור' יונה (שם) סיים וטוב ליזהר אפי' פתח פתוח לרה"ר עם אשה א'</w:t>
      </w:r>
      <w:r w:rsidRPr="00741ADA">
        <w:rPr>
          <w:rStyle w:val="ac"/>
          <w:rFonts w:ascii="Narkisim" w:hAnsi="Narkisim"/>
          <w:rtl/>
        </w:rPr>
        <w:footnoteReference w:id="1437"/>
      </w:r>
      <w:r w:rsidRPr="00741ADA">
        <w:rPr>
          <w:rFonts w:ascii="Narkisim" w:hAnsi="Narkisim"/>
          <w:rtl/>
        </w:rPr>
        <w:t>].</w:t>
      </w:r>
    </w:p>
    <w:p w14:paraId="6616DAAF"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בי"ש</w:t>
      </w:r>
      <w:r w:rsidRPr="00741ADA">
        <w:rPr>
          <w:rFonts w:ascii="Narkisim" w:hAnsi="Narkisim" w:cs="Narkisim"/>
          <w:rtl/>
        </w:rPr>
        <w:t xml:space="preserve"> (כב א) דייק דה</w:t>
      </w:r>
      <w:r w:rsidRPr="00741ADA">
        <w:rPr>
          <w:rFonts w:ascii="Narkisim" w:hAnsi="Narkisim" w:cs="Narkisim"/>
          <w:b/>
          <w:bCs/>
          <w:rtl/>
        </w:rPr>
        <w:t>רמב"ם</w:t>
      </w:r>
      <w:r w:rsidRPr="00741ADA">
        <w:rPr>
          <w:rFonts w:ascii="Narkisim" w:hAnsi="Narkisim" w:cs="Narkisim"/>
          <w:rtl/>
        </w:rPr>
        <w:t xml:space="preserve"> השמיט הא דמותר להתייחד עם אחותו. וכת' דאפשר דקי"ל כר' אסי רק במה דתנן כוותיה. ומותר רק בבתו ולא באחותו. </w:t>
      </w:r>
      <w:r w:rsidRPr="00741ADA">
        <w:rPr>
          <w:rFonts w:ascii="Narkisim" w:hAnsi="Narkisim" w:cs="Narkisim"/>
          <w:szCs w:val="20"/>
          <w:rtl/>
        </w:rPr>
        <w:t>[וה</w:t>
      </w:r>
      <w:r w:rsidRPr="00741ADA">
        <w:rPr>
          <w:rFonts w:ascii="Narkisim" w:hAnsi="Narkisim" w:cs="Narkisim"/>
          <w:b/>
          <w:bCs/>
          <w:szCs w:val="20"/>
          <w:rtl/>
        </w:rPr>
        <w:t>משנ"ל</w:t>
      </w:r>
      <w:r w:rsidRPr="00741ADA">
        <w:rPr>
          <w:rFonts w:ascii="Narkisim" w:hAnsi="Narkisim" w:cs="Narkisim"/>
          <w:szCs w:val="20"/>
          <w:rtl/>
        </w:rPr>
        <w:t xml:space="preserve"> (סוטה א ג) חלק]</w:t>
      </w:r>
      <w:r w:rsidRPr="00741ADA">
        <w:rPr>
          <w:rFonts w:ascii="Narkisim" w:hAnsi="Narkisim" w:cs="Narkisim"/>
          <w:rtl/>
        </w:rPr>
        <w:t>.</w:t>
      </w:r>
    </w:p>
    <w:p w14:paraId="15D05BBF" w14:textId="77777777" w:rsidR="00620854" w:rsidRPr="00741ADA" w:rsidRDefault="00000000" w:rsidP="00741ADA">
      <w:pPr>
        <w:bidi/>
        <w:rPr>
          <w:rFonts w:ascii="Narkisim" w:hAnsi="Narkisim" w:cs="Narkisim"/>
        </w:rPr>
      </w:pPr>
      <w:r w:rsidRPr="00741ADA">
        <w:rPr>
          <w:rFonts w:ascii="Narkisim" w:hAnsi="Narkisim" w:cs="Narkisim"/>
          <w:rtl/>
        </w:rPr>
        <w:t>וב</w:t>
      </w:r>
      <w:r w:rsidRPr="00741ADA">
        <w:rPr>
          <w:rFonts w:ascii="Narkisim" w:hAnsi="Narkisim" w:cs="Narkisim"/>
          <w:b/>
          <w:bCs/>
          <w:rtl/>
        </w:rPr>
        <w:t>הג' הרד"ל</w:t>
      </w:r>
      <w:r w:rsidRPr="00741ADA">
        <w:rPr>
          <w:rFonts w:ascii="Narkisim" w:hAnsi="Narkisim" w:cs="Narkisim"/>
          <w:rtl/>
        </w:rPr>
        <w:t xml:space="preserve"> כת' דהמשנה איירי בדירת קבע, ומש"ה נקט דוקא בתו. ואחותו אסור להתייחד דרך דירה. וכת' דאף שמואל שאסר בבהמה היינו דרך קביעות</w:t>
      </w:r>
      <w:r w:rsidRPr="00741ADA">
        <w:rPr>
          <w:rStyle w:val="ac"/>
          <w:rFonts w:ascii="Narkisim" w:hAnsi="Narkisim" w:cs="Narkisim"/>
          <w:rtl/>
        </w:rPr>
        <w:footnoteReference w:id="1438"/>
      </w:r>
      <w:r w:rsidRPr="00741ADA">
        <w:rPr>
          <w:rFonts w:ascii="Narkisim" w:hAnsi="Narkisim" w:cs="Narkisim"/>
          <w:rtl/>
        </w:rPr>
        <w:t>. אבל אין איסור בבהמה עומדת לפניו ארעי.</w:t>
      </w:r>
    </w:p>
    <w:p w14:paraId="755C5EA3" w14:textId="77777777" w:rsidR="00620854" w:rsidRPr="00741ADA" w:rsidRDefault="00000000" w:rsidP="00741ADA">
      <w:pPr>
        <w:bidi/>
        <w:rPr>
          <w:rFonts w:ascii="Narkisim" w:hAnsi="Narkisim" w:cs="Narkisim"/>
        </w:rPr>
      </w:pPr>
      <w:r w:rsidRPr="00741ADA">
        <w:rPr>
          <w:rFonts w:ascii="Narkisim" w:hAnsi="Narkisim" w:cs="Narkisim"/>
          <w:u w:val="single"/>
          <w:rtl/>
        </w:rPr>
        <w:t>אין מתייחד עמהם אלא בעדים</w:t>
      </w:r>
      <w:r w:rsidRPr="00741ADA">
        <w:rPr>
          <w:rFonts w:ascii="Narkisim" w:hAnsi="Narkisim" w:cs="Narkisim"/>
          <w:rtl/>
        </w:rPr>
        <w:t>. ה</w:t>
      </w:r>
      <w:r w:rsidRPr="00741ADA">
        <w:rPr>
          <w:rFonts w:ascii="Narkisim" w:hAnsi="Narkisim" w:cs="Narkisim"/>
          <w:b/>
          <w:bCs/>
          <w:rtl/>
        </w:rPr>
        <w:t>רד"ל</w:t>
      </w:r>
      <w:r w:rsidRPr="00741ADA">
        <w:rPr>
          <w:rFonts w:ascii="Narkisim" w:hAnsi="Narkisim" w:cs="Narkisim"/>
          <w:rtl/>
        </w:rPr>
        <w:t xml:space="preserve"> הק' אמאי צריך ב' עדים, ולא סגי בשומר בעלמא. וכדתנן (גיטין עג.) לא תתייחד עמו אלא בפני עדים, אפי' ע"פ עבד ושפחה. וה</w:t>
      </w:r>
      <w:r w:rsidRPr="00741ADA">
        <w:rPr>
          <w:rFonts w:ascii="Narkisim" w:hAnsi="Narkisim" w:cs="Narkisim"/>
          <w:b/>
          <w:bCs/>
          <w:rtl/>
        </w:rPr>
        <w:t>רש"ש</w:t>
      </w:r>
      <w:r w:rsidRPr="00741ADA">
        <w:rPr>
          <w:rFonts w:ascii="Narkisim" w:hAnsi="Narkisim" w:cs="Narkisim"/>
          <w:rtl/>
        </w:rPr>
        <w:t xml:space="preserve"> כת' דעדים לאו דוקא, וכמו בגיטין שם.</w:t>
      </w:r>
    </w:p>
    <w:p w14:paraId="73A79284"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רד"ל</w:t>
      </w:r>
      <w:r w:rsidRPr="00741ADA">
        <w:rPr>
          <w:rFonts w:ascii="Narkisim" w:hAnsi="Narkisim"/>
          <w:rtl/>
        </w:rPr>
        <w:t xml:space="preserve"> ציין דה</w:t>
      </w:r>
      <w:r w:rsidRPr="00741ADA">
        <w:rPr>
          <w:rFonts w:ascii="Narkisim" w:hAnsi="Narkisim"/>
          <w:b/>
          <w:bCs/>
          <w:rtl/>
        </w:rPr>
        <w:t>גר"א</w:t>
      </w:r>
      <w:r w:rsidRPr="00741ADA">
        <w:rPr>
          <w:rFonts w:ascii="Narkisim" w:hAnsi="Narkisim"/>
          <w:rtl/>
        </w:rPr>
        <w:t xml:space="preserve"> (כג ט) הביא דתנא דבי אליהו פליג [אמשנה בגיטין], ואסור להתייחד אא"כ יש עדות</w:t>
      </w:r>
      <w:r w:rsidRPr="00741ADA">
        <w:rPr>
          <w:rStyle w:val="ac"/>
          <w:rFonts w:ascii="Narkisim" w:hAnsi="Narkisim"/>
          <w:rtl/>
        </w:rPr>
        <w:footnoteReference w:id="1439"/>
      </w:r>
      <w:r w:rsidRPr="00741ADA">
        <w:rPr>
          <w:rFonts w:ascii="Narkisim" w:hAnsi="Narkisim"/>
          <w:rtl/>
        </w:rPr>
        <w:t>. וה</w:t>
      </w:r>
      <w:r w:rsidRPr="00741ADA">
        <w:rPr>
          <w:rFonts w:ascii="Narkisim" w:hAnsi="Narkisim"/>
          <w:b/>
          <w:bCs/>
          <w:rtl/>
        </w:rPr>
        <w:t>גר"א</w:t>
      </w:r>
      <w:r w:rsidRPr="00741ADA">
        <w:rPr>
          <w:rFonts w:ascii="Narkisim" w:hAnsi="Narkisim"/>
          <w:rtl/>
        </w:rPr>
        <w:t xml:space="preserve"> ציין דהגמ' שלנו מבואר דאפי' ב' יבמות ואשה ותינוקת, מהני להיות שומרים. [דמהני הא דמירתת וירא מפניהם].</w:t>
      </w:r>
    </w:p>
    <w:p w14:paraId="7EACC32B" w14:textId="77777777" w:rsidR="00620854" w:rsidRPr="00741ADA" w:rsidRDefault="00000000" w:rsidP="00741ADA">
      <w:pPr>
        <w:pStyle w:val="aa"/>
        <w:bidi/>
        <w:rPr>
          <w:rFonts w:ascii="Narkisim" w:hAnsi="Narkisim"/>
        </w:rPr>
      </w:pPr>
      <w:r w:rsidRPr="00741ADA">
        <w:rPr>
          <w:rFonts w:ascii="Narkisim" w:hAnsi="Narkisim"/>
          <w:u w:val="single"/>
          <w:rtl/>
        </w:rPr>
        <w:t>הזהרו בי מפני כלתי</w:t>
      </w:r>
      <w:r w:rsidRPr="00741ADA">
        <w:rPr>
          <w:rFonts w:ascii="Narkisim" w:hAnsi="Narkisim"/>
          <w:rtl/>
        </w:rPr>
        <w:t>. ה</w:t>
      </w:r>
      <w:r w:rsidRPr="00741ADA">
        <w:rPr>
          <w:rFonts w:ascii="Narkisim" w:hAnsi="Narkisim"/>
          <w:b/>
          <w:bCs/>
          <w:rtl/>
        </w:rPr>
        <w:t>רש"ש</w:t>
      </w:r>
      <w:r w:rsidRPr="00741ADA">
        <w:rPr>
          <w:rFonts w:ascii="Narkisim" w:hAnsi="Narkisim"/>
          <w:rtl/>
        </w:rPr>
        <w:t xml:space="preserve"> (הנ"ל) הביא דאף כלתו [ושאר קרובות דרך אישות] מותר לתנא דמתני'</w:t>
      </w:r>
      <w:r w:rsidRPr="00741ADA">
        <w:rPr>
          <w:rStyle w:val="ac"/>
          <w:rFonts w:ascii="Narkisim" w:hAnsi="Narkisim"/>
          <w:rtl/>
        </w:rPr>
        <w:footnoteReference w:id="1440"/>
      </w:r>
      <w:r w:rsidRPr="00741ADA">
        <w:rPr>
          <w:rFonts w:ascii="Narkisim" w:hAnsi="Narkisim"/>
          <w:rtl/>
        </w:rPr>
        <w:t xml:space="preserve">. וכמה </w:t>
      </w:r>
      <w:r w:rsidRPr="00741ADA">
        <w:rPr>
          <w:rFonts w:ascii="Narkisim" w:hAnsi="Narkisim"/>
          <w:b/>
          <w:bCs/>
          <w:rtl/>
        </w:rPr>
        <w:t>אחרונים</w:t>
      </w:r>
      <w:r w:rsidRPr="00741ADA">
        <w:rPr>
          <w:rFonts w:ascii="Narkisim" w:hAnsi="Narkisim"/>
          <w:rtl/>
        </w:rPr>
        <w:t xml:space="preserve"> תמהו בזה, דבקרובות דרך אישות</w:t>
      </w:r>
      <w:r w:rsidRPr="00741ADA">
        <w:rPr>
          <w:rStyle w:val="ac"/>
          <w:rFonts w:ascii="Narkisim" w:hAnsi="Narkisim"/>
          <w:rtl/>
        </w:rPr>
        <w:footnoteReference w:id="1441"/>
      </w:r>
      <w:r w:rsidRPr="00741ADA">
        <w:rPr>
          <w:rFonts w:ascii="Narkisim" w:hAnsi="Narkisim"/>
          <w:rtl/>
        </w:rPr>
        <w:t xml:space="preserve"> לא מצאנו דלא מתגרי יצה"ר. והעירו דלפ"ז התלמיד זלזל בעיקר איסור יחוד. וה</w:t>
      </w:r>
      <w:r w:rsidRPr="00741ADA">
        <w:rPr>
          <w:rFonts w:ascii="Narkisim" w:hAnsi="Narkisim"/>
          <w:b/>
          <w:bCs/>
          <w:rtl/>
        </w:rPr>
        <w:t>עזר מקדש</w:t>
      </w:r>
      <w:r w:rsidRPr="00741ADA">
        <w:rPr>
          <w:rFonts w:ascii="Narkisim" w:hAnsi="Narkisim"/>
          <w:rtl/>
        </w:rPr>
        <w:t xml:space="preserve"> (ר"ס כב) כת' דאיירי בבעלה בעיר.</w:t>
      </w:r>
    </w:p>
    <w:p w14:paraId="44C83425" w14:textId="77777777" w:rsidR="00620854" w:rsidRPr="00741ADA" w:rsidRDefault="00000000" w:rsidP="00741ADA">
      <w:pPr>
        <w:pStyle w:val="aa"/>
        <w:bidi/>
        <w:rPr>
          <w:rFonts w:ascii="Narkisim" w:hAnsi="Narkisim"/>
        </w:rPr>
      </w:pPr>
      <w:r w:rsidRPr="00741ADA">
        <w:rPr>
          <w:rFonts w:ascii="Narkisim" w:hAnsi="Narkisim"/>
          <w:u w:val="single"/>
          <w:rtl/>
        </w:rPr>
        <w:t>תוד"ה אביי</w:t>
      </w:r>
      <w:r w:rsidRPr="00741ADA">
        <w:rPr>
          <w:rFonts w:ascii="Narkisim" w:hAnsi="Narkisim"/>
          <w:rtl/>
        </w:rPr>
        <w:t>. חומרא בעלמא קא עבדי, דקי"ל כרבנן דלא נחשדו וכו'. וה</w:t>
      </w:r>
      <w:r w:rsidRPr="00741ADA">
        <w:rPr>
          <w:rFonts w:ascii="Narkisim" w:hAnsi="Narkisim"/>
          <w:b/>
          <w:bCs/>
          <w:rtl/>
        </w:rPr>
        <w:t>ר"ן</w:t>
      </w:r>
      <w:r w:rsidRPr="00741ADA">
        <w:rPr>
          <w:rFonts w:ascii="Narkisim" w:hAnsi="Narkisim"/>
          <w:rtl/>
        </w:rPr>
        <w:t xml:space="preserve"> כת' דאף לר' יהודה י"ל דאין איסור ביחוד בעלמא, ודוקא רועה חשש טפי.</w:t>
      </w:r>
    </w:p>
    <w:p w14:paraId="4F853C18"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הג' יעב"ץ</w:t>
      </w:r>
      <w:r w:rsidRPr="00741ADA">
        <w:rPr>
          <w:rFonts w:ascii="Narkisim" w:hAnsi="Narkisim"/>
          <w:rtl/>
        </w:rPr>
        <w:t xml:space="preserve"> כת' דילמא החמירו משום דכל הגדול מחבירו יצרו גדול הימנו (סוכה נב.).</w:t>
      </w:r>
    </w:p>
    <w:p w14:paraId="455F3797" w14:textId="77777777" w:rsidR="00620854" w:rsidRPr="00741ADA" w:rsidRDefault="00000000" w:rsidP="00741ADA">
      <w:pPr>
        <w:pStyle w:val="aa"/>
        <w:bidi/>
        <w:rPr>
          <w:rFonts w:ascii="Narkisim" w:hAnsi="Narkisim"/>
        </w:rPr>
      </w:pPr>
      <w:r w:rsidRPr="00741ADA">
        <w:rPr>
          <w:rFonts w:ascii="Narkisim" w:hAnsi="Narkisim"/>
          <w:u w:val="single"/>
          <w:rtl/>
        </w:rPr>
        <w:t>אמר רבא מתייחד אדם עם שתי יבמות וכו'</w:t>
      </w:r>
      <w:r w:rsidRPr="00741ADA">
        <w:rPr>
          <w:rStyle w:val="ac"/>
          <w:rFonts w:ascii="Narkisim" w:hAnsi="Narkisim"/>
          <w:rtl/>
        </w:rPr>
        <w:footnoteReference w:id="1442"/>
      </w:r>
      <w:r w:rsidRPr="00741ADA">
        <w:rPr>
          <w:rFonts w:ascii="Narkisim" w:hAnsi="Narkisim"/>
          <w:rtl/>
        </w:rPr>
        <w:t>. פ</w:t>
      </w:r>
      <w:r w:rsidRPr="00741ADA">
        <w:rPr>
          <w:rFonts w:ascii="Narkisim" w:hAnsi="Narkisim"/>
          <w:b/>
          <w:bCs/>
          <w:rtl/>
        </w:rPr>
        <w:t>רש"י</w:t>
      </w:r>
      <w:r w:rsidRPr="00741ADA">
        <w:rPr>
          <w:rFonts w:ascii="Narkisim" w:hAnsi="Narkisim"/>
          <w:rtl/>
        </w:rPr>
        <w:t xml:space="preserve"> מפני ששונאות זו את זו. וכמו שאינן נאמנות להעיד שמת בעלה (יבמות קיז.), דחיישי' שמקלקלת אותה. ואף דהתם הוה לחומרא</w:t>
      </w:r>
      <w:r w:rsidRPr="00741ADA">
        <w:rPr>
          <w:rStyle w:val="ac"/>
          <w:rFonts w:ascii="Narkisim" w:hAnsi="Narkisim"/>
          <w:rtl/>
        </w:rPr>
        <w:footnoteReference w:id="1443"/>
      </w:r>
      <w:r w:rsidRPr="00741ADA">
        <w:rPr>
          <w:rFonts w:ascii="Narkisim" w:hAnsi="Narkisim"/>
          <w:rtl/>
        </w:rPr>
        <w:t>, הכא מהני לקולא.</w:t>
      </w:r>
    </w:p>
    <w:p w14:paraId="70E471A5"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פתח"ת</w:t>
      </w:r>
      <w:r w:rsidRPr="00741ADA">
        <w:rPr>
          <w:rFonts w:ascii="Narkisim" w:hAnsi="Narkisim"/>
          <w:rtl/>
        </w:rPr>
        <w:t xml:space="preserve"> (כב יא) הביא בשם </w:t>
      </w:r>
      <w:r w:rsidRPr="00741ADA">
        <w:rPr>
          <w:rFonts w:ascii="Narkisim" w:hAnsi="Narkisim"/>
          <w:b/>
          <w:bCs/>
          <w:rtl/>
        </w:rPr>
        <w:t>ס' זכור לאברהם</w:t>
      </w:r>
      <w:r w:rsidRPr="00741ADA">
        <w:rPr>
          <w:rFonts w:ascii="Narkisim" w:hAnsi="Narkisim"/>
          <w:rtl/>
        </w:rPr>
        <w:t xml:space="preserve"> דחמותה הבאה לאחר מכן ל"מ להיות שומר, דהוה ספק בגמ' יבמות שם, והכא לחומרא.</w:t>
      </w:r>
    </w:p>
    <w:p w14:paraId="06E8C653" w14:textId="77777777" w:rsidR="00620854" w:rsidRPr="00741ADA" w:rsidRDefault="00000000" w:rsidP="00741ADA">
      <w:pPr>
        <w:pStyle w:val="aa"/>
        <w:bidi/>
        <w:rPr>
          <w:rFonts w:ascii="Narkisim" w:hAnsi="Narkisim"/>
        </w:rPr>
      </w:pPr>
      <w:r w:rsidRPr="00741ADA">
        <w:rPr>
          <w:rFonts w:ascii="Narkisim" w:hAnsi="Narkisim"/>
          <w:rtl/>
        </w:rPr>
        <w:t>ובפשוטו מבואר דכל הני מהני להחשב שומר אף על שאר נשים. וכ"כ ה</w:t>
      </w:r>
      <w:r w:rsidRPr="00741ADA">
        <w:rPr>
          <w:rFonts w:ascii="Narkisim" w:hAnsi="Narkisim"/>
          <w:b/>
          <w:bCs/>
          <w:rtl/>
        </w:rPr>
        <w:t>רמב"ן</w:t>
      </w:r>
      <w:r w:rsidRPr="00741ADA">
        <w:rPr>
          <w:rFonts w:ascii="Narkisim" w:hAnsi="Narkisim"/>
          <w:rtl/>
        </w:rPr>
        <w:t xml:space="preserve"> (כתובות כז:) להדיא דמהני להחשב שומר, דאינו בועל בפני אינשי. אמנם יש </w:t>
      </w:r>
      <w:r w:rsidRPr="00741ADA">
        <w:rPr>
          <w:rFonts w:ascii="Narkisim" w:hAnsi="Narkisim"/>
          <w:b/>
          <w:bCs/>
          <w:rtl/>
        </w:rPr>
        <w:t>פוסקים</w:t>
      </w:r>
      <w:r w:rsidRPr="00741ADA">
        <w:rPr>
          <w:rFonts w:ascii="Narkisim" w:hAnsi="Narkisim"/>
          <w:rtl/>
        </w:rPr>
        <w:t xml:space="preserve"> (הו' לעיל) דקרובות מחפות, ומהני רק להתירן זל"ז.</w:t>
      </w:r>
    </w:p>
    <w:p w14:paraId="2B0D098A" w14:textId="77777777" w:rsidR="00620854" w:rsidRPr="00741ADA" w:rsidRDefault="00000000" w:rsidP="00741ADA">
      <w:pPr>
        <w:pStyle w:val="aa"/>
        <w:bidi/>
        <w:rPr>
          <w:rFonts w:ascii="Narkisim" w:hAnsi="Narkisim"/>
        </w:rPr>
      </w:pPr>
      <w:r w:rsidRPr="00741ADA">
        <w:rPr>
          <w:rFonts w:ascii="Narkisim" w:hAnsi="Narkisim"/>
          <w:u w:val="single"/>
          <w:rtl/>
        </w:rPr>
        <w:t>ותינוקת וכו' ואין מוסרת עצמה לביאה</w:t>
      </w:r>
      <w:r w:rsidRPr="00741ADA">
        <w:rPr>
          <w:rStyle w:val="ac"/>
          <w:rFonts w:ascii="Narkisim" w:hAnsi="Narkisim"/>
          <w:rtl/>
        </w:rPr>
        <w:footnoteReference w:id="1444"/>
      </w:r>
      <w:r w:rsidRPr="00741ADA">
        <w:rPr>
          <w:rFonts w:ascii="Narkisim" w:hAnsi="Narkisim"/>
          <w:rtl/>
        </w:rPr>
        <w:t>. פ</w:t>
      </w:r>
      <w:r w:rsidRPr="00741ADA">
        <w:rPr>
          <w:rFonts w:ascii="Narkisim" w:hAnsi="Narkisim"/>
          <w:b/>
          <w:bCs/>
          <w:rtl/>
        </w:rPr>
        <w:t>רש"י</w:t>
      </w:r>
      <w:r w:rsidRPr="00741ADA">
        <w:rPr>
          <w:rFonts w:ascii="Narkisim" w:hAnsi="Narkisim"/>
          <w:rtl/>
        </w:rPr>
        <w:t xml:space="preserve"> שבקטנה זו אין לחשוש שתהא דעת קלה להתפתות. ועי"ז מהני להחשב שומר על האשה</w:t>
      </w:r>
      <w:r w:rsidRPr="00741ADA">
        <w:rPr>
          <w:rStyle w:val="ac"/>
          <w:rFonts w:ascii="Narkisim" w:hAnsi="Narkisim"/>
          <w:rtl/>
        </w:rPr>
        <w:footnoteReference w:id="1445"/>
      </w:r>
      <w:r w:rsidRPr="00741ADA">
        <w:rPr>
          <w:rFonts w:ascii="Narkisim" w:hAnsi="Narkisim"/>
          <w:rtl/>
        </w:rPr>
        <w:t>. וה</w:t>
      </w:r>
      <w:r w:rsidRPr="00741ADA">
        <w:rPr>
          <w:rFonts w:ascii="Narkisim" w:hAnsi="Narkisim"/>
          <w:b/>
          <w:bCs/>
          <w:rtl/>
        </w:rPr>
        <w:t>אחרונים</w:t>
      </w:r>
      <w:r w:rsidRPr="00741ADA">
        <w:rPr>
          <w:rFonts w:ascii="Narkisim" w:hAnsi="Narkisim"/>
          <w:rtl/>
        </w:rPr>
        <w:t xml:space="preserve"> הוכיחו מכאן דעיקר החשש יחוד משום פיתוי, ולא משום אונס.</w:t>
      </w:r>
    </w:p>
    <w:p w14:paraId="2E33AD21"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ב"ח</w:t>
      </w:r>
      <w:r w:rsidRPr="00741ADA">
        <w:rPr>
          <w:rFonts w:ascii="Narkisim" w:hAnsi="Narkisim"/>
          <w:rtl/>
        </w:rPr>
        <w:t xml:space="preserve"> (כב ז) העמיד דדעת הטור דאין איסור להתייחד עם קטנה כבת ה' או ו', עד בת ט' ויום א' כשיעור שמוסרת עצמה לביאה. ואילו ה</w:t>
      </w:r>
      <w:r w:rsidRPr="00741ADA">
        <w:rPr>
          <w:rFonts w:ascii="Narkisim" w:hAnsi="Narkisim"/>
          <w:b/>
          <w:bCs/>
          <w:rtl/>
          <w:lang w:val="he-IL"/>
        </w:rPr>
        <w:t>רמב"ם</w:t>
      </w:r>
      <w:r w:rsidRPr="00741ADA">
        <w:rPr>
          <w:rFonts w:ascii="Narkisim" w:hAnsi="Narkisim"/>
          <w:rtl/>
          <w:lang w:val="he-IL"/>
        </w:rPr>
        <w:t xml:space="preserve"> (איסו"ב כב י) כת' שמבת ג' יש איסור יחוד. ס"ל דהתירו דוקא באשה גדולה שיש עמה קטנה שאינה מוסרת עצמה לביאה</w:t>
      </w:r>
      <w:r w:rsidRPr="00741ADA">
        <w:rPr>
          <w:rStyle w:val="ac"/>
          <w:rFonts w:ascii="Narkisim" w:hAnsi="Narkisim"/>
          <w:rtl/>
          <w:lang w:val="he-IL"/>
        </w:rPr>
        <w:footnoteReference w:id="1446"/>
      </w:r>
      <w:r w:rsidRPr="00741ADA">
        <w:rPr>
          <w:rFonts w:ascii="Narkisim" w:hAnsi="Narkisim"/>
          <w:rtl/>
          <w:lang w:val="he-IL"/>
        </w:rPr>
        <w:t>. ופסק להחמיר כרמב"ם.</w:t>
      </w:r>
    </w:p>
    <w:p w14:paraId="0F859518" w14:textId="77777777" w:rsidR="00620854" w:rsidRPr="00741ADA" w:rsidRDefault="00000000" w:rsidP="00741ADA">
      <w:pPr>
        <w:pStyle w:val="aa"/>
        <w:bidi/>
        <w:rPr>
          <w:rFonts w:ascii="Narkisim" w:hAnsi="Narkisim"/>
        </w:rPr>
      </w:pPr>
      <w:r w:rsidRPr="00741ADA">
        <w:rPr>
          <w:rFonts w:ascii="Narkisim" w:hAnsi="Narkisim"/>
          <w:u w:val="single"/>
          <w:rtl/>
        </w:rPr>
        <w:t>וזה וזה כדי שיהיו שדים נכונו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הבאת שערות, ולל"ק מבת תשע שנים</w:t>
      </w:r>
      <w:r w:rsidRPr="00741ADA">
        <w:rPr>
          <w:rStyle w:val="ac"/>
          <w:rFonts w:ascii="Narkisim" w:hAnsi="Narkisim"/>
          <w:rtl/>
        </w:rPr>
        <w:footnoteReference w:id="1447"/>
      </w:r>
      <w:r w:rsidRPr="00741ADA">
        <w:rPr>
          <w:rFonts w:ascii="Narkisim" w:hAnsi="Narkisim"/>
          <w:rtl/>
        </w:rPr>
        <w:t>. וה</w:t>
      </w:r>
      <w:r w:rsidRPr="00741ADA">
        <w:rPr>
          <w:rFonts w:ascii="Narkisim" w:hAnsi="Narkisim"/>
          <w:b/>
          <w:bCs/>
          <w:rtl/>
        </w:rPr>
        <w:t>תוס' רי"ד</w:t>
      </w:r>
      <w:r w:rsidRPr="00741ADA">
        <w:rPr>
          <w:rFonts w:ascii="Narkisim" w:hAnsi="Narkisim"/>
          <w:rtl/>
        </w:rPr>
        <w:t xml:space="preserve"> חלק דאין נראה שיהיו שדים נכונו לבת ט' שנים. ועד"ז הק' ה</w:t>
      </w:r>
      <w:r w:rsidRPr="00741ADA">
        <w:rPr>
          <w:rFonts w:ascii="Narkisim" w:hAnsi="Narkisim"/>
          <w:b/>
          <w:bCs/>
          <w:rtl/>
        </w:rPr>
        <w:t>רא"ש</w:t>
      </w:r>
      <w:r w:rsidRPr="00741ADA">
        <w:rPr>
          <w:rFonts w:ascii="Narkisim" w:hAnsi="Narkisim"/>
          <w:rtl/>
        </w:rPr>
        <w:t xml:space="preserve"> (תוס' רא"ש ובפסקים) דלא מצאנו גבול זה בתינוקת. וה</w:t>
      </w:r>
      <w:r w:rsidRPr="00741ADA">
        <w:rPr>
          <w:rFonts w:ascii="Narkisim" w:hAnsi="Narkisim"/>
          <w:b/>
          <w:bCs/>
          <w:rtl/>
        </w:rPr>
        <w:t>רא"ש</w:t>
      </w:r>
      <w:r w:rsidRPr="00741ADA">
        <w:rPr>
          <w:rFonts w:ascii="Narkisim" w:hAnsi="Narkisim"/>
          <w:rtl/>
        </w:rPr>
        <w:t xml:space="preserve"> גרס דקאי רק אל"ב, בן י"ב.</w:t>
      </w:r>
    </w:p>
    <w:p w14:paraId="12B585D9" w14:textId="77777777" w:rsidR="00620854" w:rsidRPr="00741ADA" w:rsidRDefault="00000000" w:rsidP="00741ADA">
      <w:pPr>
        <w:bidi/>
        <w:rPr>
          <w:rFonts w:ascii="Narkisim" w:hAnsi="Narkisim" w:cs="Narkisim"/>
        </w:rPr>
      </w:pPr>
      <w:r w:rsidRPr="00741ADA">
        <w:rPr>
          <w:rFonts w:ascii="Narkisim" w:hAnsi="Narkisim" w:cs="Narkisim"/>
          <w:u w:val="single"/>
          <w:rtl/>
        </w:rPr>
        <w:t>שקליה לבת ברתיה אותבוה בכנפיה וכו'</w:t>
      </w:r>
      <w:r w:rsidRPr="00741ADA">
        <w:rPr>
          <w:rFonts w:ascii="Narkisim" w:hAnsi="Narkisim" w:cs="Narkisim"/>
          <w:rtl/>
        </w:rPr>
        <w:t>. בפשוטו היינו שהושיב בחיקו. וה</w:t>
      </w:r>
      <w:r w:rsidRPr="00741ADA">
        <w:rPr>
          <w:rFonts w:ascii="Narkisim" w:hAnsi="Narkisim" w:cs="Narkisim"/>
          <w:b/>
          <w:bCs/>
          <w:rtl/>
        </w:rPr>
        <w:t>משנ"ל</w:t>
      </w:r>
      <w:r w:rsidRPr="00741ADA">
        <w:rPr>
          <w:rFonts w:ascii="Narkisim" w:hAnsi="Narkisim" w:cs="Narkisim"/>
          <w:rtl/>
        </w:rPr>
        <w:t xml:space="preserve"> (סוטה א ג) כת' דאותביה בכנפיה הוה כחיבוק ונישוק. וה</w:t>
      </w:r>
      <w:r w:rsidRPr="00741ADA">
        <w:rPr>
          <w:rFonts w:ascii="Narkisim" w:hAnsi="Narkisim" w:cs="Narkisim"/>
          <w:b/>
          <w:bCs/>
          <w:rtl/>
        </w:rPr>
        <w:t>תוס' ריה"ז</w:t>
      </w:r>
      <w:r w:rsidRPr="00741ADA">
        <w:rPr>
          <w:rFonts w:ascii="Narkisim" w:hAnsi="Narkisim" w:cs="Narkisim"/>
          <w:rtl/>
        </w:rPr>
        <w:t xml:space="preserve"> כת' שישן עמה בקירוב בשר, שהניחה תחת בגדי מיטתו</w:t>
      </w:r>
      <w:r w:rsidRPr="00741ADA">
        <w:rPr>
          <w:rStyle w:val="ac"/>
          <w:rFonts w:ascii="Narkisim" w:hAnsi="Narkisim" w:cs="Narkisim"/>
          <w:rtl/>
        </w:rPr>
        <w:footnoteReference w:id="1448"/>
      </w:r>
      <w:r w:rsidRPr="00741ADA">
        <w:rPr>
          <w:rFonts w:ascii="Narkisim" w:hAnsi="Narkisim" w:cs="Narkisim"/>
          <w:rtl/>
        </w:rPr>
        <w:t>. וכ"פ ה</w:t>
      </w:r>
      <w:r w:rsidRPr="00741ADA">
        <w:rPr>
          <w:rFonts w:ascii="Narkisim" w:hAnsi="Narkisim" w:cs="Narkisim"/>
          <w:b/>
          <w:bCs/>
          <w:rtl/>
        </w:rPr>
        <w:t>ב"ח</w:t>
      </w:r>
      <w:r w:rsidRPr="00741ADA">
        <w:rPr>
          <w:rFonts w:ascii="Narkisim" w:hAnsi="Narkisim" w:cs="Narkisim"/>
          <w:rtl/>
        </w:rPr>
        <w:t xml:space="preserve"> (כא) דאף בת בתו מותר בקירוב בשר, וכדאי' במעשה זו. דבתו ובת בתו שווים.</w:t>
      </w:r>
    </w:p>
    <w:p w14:paraId="58DC9E49" w14:textId="77777777" w:rsidR="00620854" w:rsidRPr="00741ADA" w:rsidRDefault="00000000" w:rsidP="00741ADA">
      <w:pPr>
        <w:pStyle w:val="a7"/>
        <w:bidi/>
        <w:rPr>
          <w:rFonts w:ascii="Narkisim" w:hAnsi="Narkisim"/>
        </w:rPr>
      </w:pPr>
      <w:r w:rsidRPr="00741ADA">
        <w:rPr>
          <w:rFonts w:ascii="Narkisim" w:hAnsi="Narkisim"/>
          <w:rtl/>
        </w:rPr>
        <w:t>אבל ה</w:t>
      </w:r>
      <w:r w:rsidRPr="00741ADA">
        <w:rPr>
          <w:rFonts w:ascii="Narkisim" w:hAnsi="Narkisim"/>
          <w:b/>
          <w:bCs/>
          <w:rtl/>
        </w:rPr>
        <w:t>ר"ן</w:t>
      </w:r>
      <w:r w:rsidRPr="00741ADA">
        <w:rPr>
          <w:rFonts w:ascii="Narkisim" w:hAnsi="Narkisim"/>
          <w:rtl/>
        </w:rPr>
        <w:t xml:space="preserve"> כת' דלא איירי בישן עמה בקירוב בשר, דלא הותר קירוב בשר אלא בבתו, ולא בבת בתו</w:t>
      </w:r>
      <w:r w:rsidRPr="00741ADA">
        <w:rPr>
          <w:rStyle w:val="ac"/>
          <w:rFonts w:ascii="Narkisim" w:hAnsi="Narkisim"/>
          <w:rtl/>
        </w:rPr>
        <w:footnoteReference w:id="1449"/>
      </w:r>
      <w:r w:rsidRPr="00741ADA">
        <w:rPr>
          <w:rFonts w:ascii="Narkisim" w:hAnsi="Narkisim"/>
          <w:rtl/>
        </w:rPr>
        <w:t>.</w:t>
      </w:r>
    </w:p>
    <w:p w14:paraId="22B14929"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רד"ל</w:t>
      </w:r>
      <w:r w:rsidRPr="00741ADA">
        <w:rPr>
          <w:rFonts w:ascii="Narkisim" w:hAnsi="Narkisim"/>
          <w:rtl/>
        </w:rPr>
        <w:t xml:space="preserve"> הביא מ</w:t>
      </w:r>
      <w:r w:rsidRPr="00741ADA">
        <w:rPr>
          <w:rFonts w:ascii="Narkisim" w:hAnsi="Narkisim"/>
          <w:b/>
          <w:bCs/>
          <w:rtl/>
        </w:rPr>
        <w:t>מס' שמחות</w:t>
      </w:r>
      <w:r w:rsidRPr="00741ADA">
        <w:rPr>
          <w:rFonts w:ascii="Narkisim" w:hAnsi="Narkisim"/>
          <w:rtl/>
        </w:rPr>
        <w:t xml:space="preserve"> (יג) דכל הישן עמו בחייו נקבר עמו במותו, וגרסי' דאשה נקברת עם בן בנה. וה"ה איש עם בת בתו.  </w:t>
      </w:r>
    </w:p>
    <w:p w14:paraId="0650804A" w14:textId="77777777" w:rsidR="00620854" w:rsidRPr="00741ADA" w:rsidRDefault="00000000" w:rsidP="00741ADA">
      <w:pPr>
        <w:bidi/>
        <w:rPr>
          <w:rFonts w:ascii="Narkisim" w:hAnsi="Narkisim" w:cs="Narkisim"/>
        </w:rPr>
      </w:pPr>
      <w:r w:rsidRPr="00741ADA">
        <w:rPr>
          <w:rFonts w:ascii="Narkisim" w:hAnsi="Narkisim" w:cs="Narkisim"/>
          <w:u w:val="single"/>
          <w:rtl/>
        </w:rPr>
        <w:t>לא סבר לה מר שמקדשה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ויש לו להתרחק מאשת איש. וה</w:t>
      </w:r>
      <w:r w:rsidRPr="00741ADA">
        <w:rPr>
          <w:rFonts w:ascii="Narkisim" w:hAnsi="Narkisim" w:cs="Narkisim"/>
          <w:b/>
          <w:bCs/>
          <w:rtl/>
        </w:rPr>
        <w:t>תוס' רי"ד</w:t>
      </w:r>
      <w:r w:rsidRPr="00741ADA">
        <w:rPr>
          <w:rFonts w:ascii="Narkisim" w:hAnsi="Narkisim" w:cs="Narkisim"/>
          <w:rtl/>
        </w:rPr>
        <w:t xml:space="preserve"> הק' דמאי אולמי איסור אשת איש מאיסור בת בנו [צ"ל בת בתו]. </w:t>
      </w:r>
      <w:r w:rsidRPr="00741ADA">
        <w:rPr>
          <w:rFonts w:ascii="Narkisim" w:hAnsi="Narkisim" w:cs="Narkisim"/>
          <w:szCs w:val="20"/>
          <w:rtl/>
        </w:rPr>
        <w:t>וה</w:t>
      </w:r>
      <w:r w:rsidRPr="00741ADA">
        <w:rPr>
          <w:rFonts w:ascii="Narkisim" w:hAnsi="Narkisim" w:cs="Narkisim"/>
          <w:b/>
          <w:bCs/>
          <w:szCs w:val="20"/>
          <w:rtl/>
        </w:rPr>
        <w:t>פנ"י</w:t>
      </w:r>
      <w:r w:rsidRPr="00741ADA">
        <w:rPr>
          <w:rFonts w:ascii="Narkisim" w:hAnsi="Narkisim" w:cs="Narkisim"/>
          <w:szCs w:val="20"/>
          <w:rtl/>
        </w:rPr>
        <w:t xml:space="preserve"> תי' דאיכא דשמע שמקודשת, ולא ידע שהיא בת בתו</w:t>
      </w:r>
      <w:r w:rsidRPr="00741ADA">
        <w:rPr>
          <w:rStyle w:val="ac"/>
          <w:rFonts w:ascii="Narkisim" w:hAnsi="Narkisim" w:cs="Narkisim"/>
          <w:szCs w:val="20"/>
          <w:rtl/>
        </w:rPr>
        <w:footnoteReference w:id="1450"/>
      </w:r>
      <w:r w:rsidRPr="00741ADA">
        <w:rPr>
          <w:rFonts w:ascii="Narkisim" w:hAnsi="Narkisim" w:cs="Narkisim"/>
          <w:rtl/>
        </w:rPr>
        <w:t>. וה</w:t>
      </w:r>
      <w:r w:rsidRPr="00741ADA">
        <w:rPr>
          <w:rFonts w:ascii="Narkisim" w:hAnsi="Narkisim" w:cs="Narkisim"/>
          <w:b/>
          <w:bCs/>
          <w:rtl/>
        </w:rPr>
        <w:t>תוס' רי"ד</w:t>
      </w:r>
      <w:r w:rsidRPr="00741ADA">
        <w:rPr>
          <w:rFonts w:ascii="Narkisim" w:hAnsi="Narkisim" w:cs="Narkisim"/>
          <w:rtl/>
        </w:rPr>
        <w:t xml:space="preserve"> כת' דכיון שהיא מקודשת כגדולה דמיא כבר, ואסור לנהוג בה מעשה קטנה להושיבה בחיקו. וה</w:t>
      </w:r>
      <w:r w:rsidRPr="00741ADA">
        <w:rPr>
          <w:rFonts w:ascii="Narkisim" w:hAnsi="Narkisim" w:cs="Narkisim"/>
          <w:b/>
          <w:bCs/>
          <w:rtl/>
        </w:rPr>
        <w:t>תוס' ריה"ז</w:t>
      </w:r>
      <w:r w:rsidRPr="00741ADA">
        <w:rPr>
          <w:rFonts w:ascii="Narkisim" w:hAnsi="Narkisim" w:cs="Narkisim"/>
          <w:rtl/>
        </w:rPr>
        <w:t xml:space="preserve"> כת' דכיון דמקדשה יש צד טעם ביאה.</w:t>
      </w:r>
    </w:p>
    <w:p w14:paraId="59565AEB" w14:textId="77777777" w:rsidR="00620854" w:rsidRPr="00741ADA" w:rsidRDefault="00000000" w:rsidP="00741ADA">
      <w:pPr>
        <w:bidi/>
        <w:rPr>
          <w:rFonts w:ascii="Narkisim" w:hAnsi="Narkisim" w:cs="Narkisim"/>
        </w:rPr>
      </w:pPr>
      <w:r w:rsidRPr="00741ADA">
        <w:rPr>
          <w:rFonts w:ascii="Narkisim" w:hAnsi="Narkisim" w:cs="Narkisim"/>
          <w:u w:val="single"/>
          <w:rtl/>
        </w:rPr>
        <w:t>שם.</w:t>
      </w:r>
      <w:r w:rsidRPr="00741ADA">
        <w:rPr>
          <w:rFonts w:ascii="Narkisim" w:hAnsi="Narkisim" w:cs="Narkisim"/>
          <w:rtl/>
        </w:rPr>
        <w:t xml:space="preserve"> ה</w:t>
      </w:r>
      <w:r w:rsidRPr="00741ADA">
        <w:rPr>
          <w:rFonts w:ascii="Narkisim" w:hAnsi="Narkisim" w:cs="Narkisim"/>
          <w:b/>
          <w:bCs/>
          <w:rtl/>
        </w:rPr>
        <w:t>רי"ף</w:t>
      </w:r>
      <w:r w:rsidRPr="00741ADA">
        <w:rPr>
          <w:rFonts w:ascii="Narkisim" w:hAnsi="Narkisim" w:cs="Narkisim"/>
          <w:rtl/>
        </w:rPr>
        <w:t xml:space="preserve"> כת' [על דין המשנה דישן עם בתו בקירוב בשר] אמר רבא לא אמרן אלא דמקדשה, אבל לא מקדשה לית לן בה. משמע דאפי' בושה לעמוד לפניו ערומה היכא דלא מקדשה מותר. וה</w:t>
      </w:r>
      <w:r w:rsidRPr="00741ADA">
        <w:rPr>
          <w:rFonts w:ascii="Narkisim" w:hAnsi="Narkisim" w:cs="Narkisim"/>
          <w:b/>
          <w:bCs/>
          <w:rtl/>
        </w:rPr>
        <w:t>רא"ש</w:t>
      </w:r>
      <w:r w:rsidRPr="00741ADA">
        <w:rPr>
          <w:rFonts w:ascii="Narkisim" w:hAnsi="Narkisim" w:cs="Narkisim"/>
          <w:rtl/>
        </w:rPr>
        <w:t xml:space="preserve"> וה</w:t>
      </w:r>
      <w:r w:rsidRPr="00741ADA">
        <w:rPr>
          <w:rFonts w:ascii="Narkisim" w:hAnsi="Narkisim" w:cs="Narkisim"/>
          <w:b/>
          <w:bCs/>
          <w:rtl/>
        </w:rPr>
        <w:t>ר"ן</w:t>
      </w:r>
      <w:r w:rsidRPr="00741ADA">
        <w:rPr>
          <w:rFonts w:ascii="Narkisim" w:hAnsi="Narkisim" w:cs="Narkisim"/>
          <w:rtl/>
        </w:rPr>
        <w:t xml:space="preserve"> כת' דהיה לו גירסא אחרת בסוגיין. והק' דבמעשה דרב אדא משמע דאף בלא מקדשה אסור</w:t>
      </w:r>
      <w:r w:rsidRPr="00741ADA">
        <w:rPr>
          <w:rStyle w:val="ac"/>
          <w:rFonts w:ascii="Narkisim" w:hAnsi="Narkisim" w:cs="Narkisim"/>
          <w:rtl/>
        </w:rPr>
        <w:footnoteReference w:id="1451"/>
      </w:r>
      <w:r w:rsidRPr="00741ADA">
        <w:rPr>
          <w:rFonts w:ascii="Narkisim" w:hAnsi="Narkisim" w:cs="Narkisim"/>
          <w:rtl/>
        </w:rPr>
        <w:t>. וה</w:t>
      </w:r>
      <w:r w:rsidRPr="00741ADA">
        <w:rPr>
          <w:rFonts w:ascii="Narkisim" w:hAnsi="Narkisim" w:cs="Narkisim"/>
          <w:b/>
          <w:bCs/>
          <w:rtl/>
        </w:rPr>
        <w:t xml:space="preserve">ר"ן </w:t>
      </w:r>
      <w:r w:rsidRPr="00741ADA">
        <w:rPr>
          <w:rFonts w:ascii="Narkisim" w:hAnsi="Narkisim" w:cs="Narkisim"/>
          <w:rtl/>
        </w:rPr>
        <w:t>הוסיף דע"כ הך מעשה לא היה בקירוב בשר, דבבת בתו לא הותר בקירוב בשר</w:t>
      </w:r>
      <w:r w:rsidRPr="00741ADA">
        <w:rPr>
          <w:rStyle w:val="ac"/>
          <w:rFonts w:ascii="Narkisim" w:hAnsi="Narkisim" w:cs="Narkisim"/>
          <w:rtl/>
        </w:rPr>
        <w:footnoteReference w:id="1452"/>
      </w:r>
      <w:r w:rsidRPr="00741ADA">
        <w:rPr>
          <w:rFonts w:ascii="Narkisim" w:hAnsi="Narkisim" w:cs="Narkisim"/>
          <w:rtl/>
        </w:rPr>
        <w:t xml:space="preserve"> (ע' לעיל).</w:t>
      </w:r>
    </w:p>
    <w:p w14:paraId="60EAC083"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בי"ש</w:t>
      </w:r>
      <w:r w:rsidRPr="00741ADA">
        <w:rPr>
          <w:rFonts w:ascii="Narkisim" w:hAnsi="Narkisim"/>
          <w:rtl/>
        </w:rPr>
        <w:t xml:space="preserve"> (כא יד) כת' דמקודשת אסור אפי' קטנה ממש. וכת' דאף רב אחא מודה דאסור, דלא השיב לו ע"ז, אלא דלאו אדעתיה שהיתה מקודשת.</w:t>
      </w:r>
    </w:p>
    <w:p w14:paraId="28E844F2"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משנ"ל</w:t>
      </w:r>
      <w:r w:rsidRPr="00741ADA">
        <w:rPr>
          <w:rFonts w:ascii="Narkisim" w:hAnsi="Narkisim"/>
          <w:rtl/>
        </w:rPr>
        <w:t xml:space="preserve"> (שם) כת' דרק חיבוק ונישוק אסור במקודשת. אבל יחוד מותר.</w:t>
      </w:r>
    </w:p>
    <w:p w14:paraId="71A9CC35" w14:textId="77777777" w:rsidR="00620854" w:rsidRPr="00741ADA" w:rsidRDefault="00000000" w:rsidP="00741ADA">
      <w:pPr>
        <w:bidi/>
        <w:rPr>
          <w:rFonts w:ascii="Narkisim" w:hAnsi="Narkisim" w:cs="Narkisim"/>
        </w:rPr>
      </w:pPr>
      <w:r w:rsidRPr="00741ADA">
        <w:rPr>
          <w:rFonts w:ascii="Narkisim" w:hAnsi="Narkisim" w:cs="Narkisim"/>
          <w:u w:val="single"/>
          <w:rtl/>
        </w:rPr>
        <w:t>עברת לך אדרב וכו' אסור לקדש בתו כשהיא קטנה וכו'</w:t>
      </w:r>
      <w:r w:rsidRPr="00741ADA">
        <w:rPr>
          <w:rFonts w:ascii="Narkisim" w:hAnsi="Narkisim" w:cs="Narkisim"/>
          <w:rtl/>
        </w:rPr>
        <w:t>. ה</w:t>
      </w:r>
      <w:r w:rsidRPr="00741ADA">
        <w:rPr>
          <w:rFonts w:ascii="Narkisim" w:hAnsi="Narkisim" w:cs="Narkisim"/>
          <w:b/>
          <w:bCs/>
          <w:rtl/>
        </w:rPr>
        <w:t>מרדכי</w:t>
      </w:r>
      <w:r w:rsidRPr="00741ADA">
        <w:rPr>
          <w:rFonts w:ascii="Narkisim" w:hAnsi="Narkisim" w:cs="Narkisim"/>
          <w:rtl/>
        </w:rPr>
        <w:t xml:space="preserve"> (כתובות קעט) נסתפק אי קי"ל בהא כרב, דכמה אמוראים לא חששו לזה. כדאיתא כאן [אבל </w:t>
      </w:r>
      <w:r w:rsidRPr="00741ADA">
        <w:rPr>
          <w:rFonts w:ascii="Narkisim" w:hAnsi="Narkisim" w:cs="Narkisim"/>
          <w:b/>
          <w:bCs/>
          <w:rtl/>
        </w:rPr>
        <w:t>תוס</w:t>
      </w:r>
      <w:r w:rsidRPr="00741ADA">
        <w:rPr>
          <w:rFonts w:ascii="Narkisim" w:hAnsi="Narkisim" w:cs="Narkisim"/>
          <w:rtl/>
        </w:rPr>
        <w:t>' (לעיל מא.) משמע דפסקו כן].</w:t>
      </w:r>
    </w:p>
    <w:p w14:paraId="1A0BF45C"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(אישות ג יט, ושו"ע לז ח) כת' דמצוות חכמים שלא יקדש כשהיא קטנה, עד שתאמר בפלוני אני רוצה. וה</w:t>
      </w:r>
      <w:r w:rsidRPr="00741ADA">
        <w:rPr>
          <w:rFonts w:ascii="Narkisim" w:hAnsi="Narkisim"/>
          <w:b/>
          <w:bCs/>
          <w:rtl/>
        </w:rPr>
        <w:t>בי"ש</w:t>
      </w:r>
      <w:r w:rsidRPr="00741ADA">
        <w:rPr>
          <w:rFonts w:ascii="Narkisim" w:hAnsi="Narkisim"/>
          <w:rtl/>
        </w:rPr>
        <w:t xml:space="preserve"> (לז יא) כת' דלרב הוה איסור גמור, ולא קי"ל כוותיה, אלא למצווה בעלמא. ויש פוסקים דנקטו דדעת הרמב"ם דאף לרב הוה מצווה בעלמא. ומש"ה כשיש טעם מיוחד מותר. (וע' תוס' לעיל מא.).</w:t>
      </w:r>
    </w:p>
    <w:p w14:paraId="57AA1E80" w14:textId="77777777" w:rsidR="00620854" w:rsidRPr="00741ADA" w:rsidRDefault="00000000" w:rsidP="00741ADA">
      <w:pPr>
        <w:bidi/>
        <w:rPr>
          <w:rFonts w:ascii="Narkisim" w:hAnsi="Narkisim" w:cs="Narkisim"/>
        </w:rPr>
      </w:pPr>
      <w:r w:rsidRPr="00741ADA">
        <w:rPr>
          <w:rFonts w:ascii="Narkisim" w:hAnsi="Narkisim" w:cs="Narkisim"/>
          <w:u w:val="single"/>
          <w:rtl/>
        </w:rPr>
        <w:t>מה נמי עבר ליה אדשמואל וכו'</w:t>
      </w:r>
      <w:r w:rsidRPr="00741ADA">
        <w:rPr>
          <w:rFonts w:ascii="Narkisim" w:hAnsi="Narkisim" w:cs="Narkisim"/>
          <w:rtl/>
        </w:rPr>
        <w:t>. לדברי הב"ח דרב אחא סבר דקירוב בשר מותר בבת בתו, א"כ צ"ב אמאי השתמשות חמיר מקירוב בשר. וה</w:t>
      </w:r>
      <w:r w:rsidRPr="00741ADA">
        <w:rPr>
          <w:rFonts w:ascii="Narkisim" w:hAnsi="Narkisim" w:cs="Narkisim"/>
          <w:b/>
          <w:bCs/>
          <w:rtl/>
        </w:rPr>
        <w:t>בי"ש</w:t>
      </w:r>
      <w:r w:rsidRPr="00741ADA">
        <w:rPr>
          <w:rFonts w:ascii="Narkisim" w:hAnsi="Narkisim" w:cs="Narkisim"/>
          <w:rtl/>
        </w:rPr>
        <w:t xml:space="preserve"> (כא יד) ביאר דזהו שהשיב לו הכל לשם שמים, דבבת בתו מותר דמסתמא כוונתו לחיבת קורבה</w:t>
      </w:r>
      <w:r w:rsidRPr="00741ADA">
        <w:rPr>
          <w:rStyle w:val="ac"/>
          <w:rFonts w:ascii="Narkisim" w:hAnsi="Narkisim" w:cs="Narkisim"/>
          <w:rtl/>
        </w:rPr>
        <w:footnoteReference w:id="1453"/>
      </w:r>
      <w:r w:rsidRPr="00741ADA">
        <w:rPr>
          <w:rFonts w:ascii="Narkisim" w:hAnsi="Narkisim" w:cs="Narkisim"/>
          <w:rtl/>
        </w:rPr>
        <w:t>.</w:t>
      </w:r>
    </w:p>
    <w:p w14:paraId="3460ED5E" w14:textId="77777777" w:rsidR="00620854" w:rsidRPr="00741ADA" w:rsidRDefault="00000000" w:rsidP="00741ADA">
      <w:pPr>
        <w:pStyle w:val="aa"/>
        <w:bidi/>
        <w:rPr>
          <w:rFonts w:ascii="Narkisim" w:hAnsi="Narkisim"/>
        </w:rPr>
      </w:pPr>
      <w:r w:rsidRPr="00741ADA">
        <w:rPr>
          <w:rFonts w:ascii="Narkisim" w:hAnsi="Narkisim"/>
          <w:rtl/>
        </w:rPr>
        <w:t>וכת' דלפ"ז [לדעת ה</w:t>
      </w:r>
      <w:r w:rsidRPr="00741ADA">
        <w:rPr>
          <w:rFonts w:ascii="Narkisim" w:hAnsi="Narkisim"/>
          <w:b/>
          <w:bCs/>
          <w:rtl/>
        </w:rPr>
        <w:t>ב"ח</w:t>
      </w:r>
      <w:r w:rsidRPr="00741ADA">
        <w:rPr>
          <w:rFonts w:ascii="Narkisim" w:hAnsi="Narkisim"/>
          <w:rtl/>
        </w:rPr>
        <w:t>] נח' ר' חסדא ורב אחא האם בבת בתו יש איסור אין משתמשים באשה. וקי"ל כר' אחא דהכל לשם שמים, ובת בתו מותר. דמסתמא כוונתו לחיבת קורבא.</w:t>
      </w:r>
    </w:p>
    <w:p w14:paraId="057EF2F6" w14:textId="77777777" w:rsidR="00620854" w:rsidRPr="00741ADA" w:rsidRDefault="00000000" w:rsidP="00741ADA">
      <w:pPr>
        <w:bidi/>
        <w:rPr>
          <w:rFonts w:ascii="Narkisim" w:hAnsi="Narkisim" w:cs="Narkisim"/>
        </w:rPr>
      </w:pPr>
      <w:r w:rsidRPr="00741ADA">
        <w:rPr>
          <w:rFonts w:ascii="Narkisim" w:hAnsi="Narkisim" w:cs="Narkisim"/>
          <w:u w:val="single"/>
          <w:rtl/>
        </w:rPr>
        <w:t>דאמר שמואל אין משתמשים באשה</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(לעיל ע.) שלא ילמדנה להיות רגילה בין האנשים. וה</w:t>
      </w:r>
      <w:r w:rsidRPr="00741ADA">
        <w:rPr>
          <w:rFonts w:ascii="Narkisim" w:hAnsi="Narkisim" w:cs="Narkisim"/>
          <w:b/>
          <w:bCs/>
          <w:rtl/>
        </w:rPr>
        <w:t>רמב"ם</w:t>
      </w:r>
      <w:r w:rsidRPr="00741ADA">
        <w:rPr>
          <w:rFonts w:ascii="Narkisim" w:hAnsi="Narkisim" w:cs="Narkisim"/>
          <w:rtl/>
        </w:rPr>
        <w:t xml:space="preserve"> (כא ה) כת' דאסור להשתמש באשה שמא יבוא לידי הרהור, ודוקא בשימוש רחיצת ידיו ורגליו והצעת המטה. שהוא מעשה חיבה</w:t>
      </w:r>
      <w:r w:rsidRPr="00741ADA">
        <w:rPr>
          <w:rStyle w:val="ac"/>
          <w:rFonts w:ascii="Narkisim" w:hAnsi="Narkisim" w:cs="Narkisim"/>
          <w:rtl/>
        </w:rPr>
        <w:footnoteReference w:id="1454"/>
      </w:r>
      <w:r w:rsidRPr="00741ADA">
        <w:rPr>
          <w:rFonts w:ascii="Narkisim" w:hAnsi="Narkisim" w:cs="Narkisim"/>
          <w:rtl/>
        </w:rPr>
        <w:t>.</w:t>
      </w:r>
    </w:p>
    <w:p w14:paraId="723B899A" w14:textId="77777777" w:rsidR="00620854" w:rsidRPr="00741ADA" w:rsidRDefault="00000000" w:rsidP="00741ADA">
      <w:pPr>
        <w:pStyle w:val="3"/>
        <w:bidi/>
        <w:rPr>
          <w:rFonts w:ascii="Narkisim" w:hAnsi="Narkisim"/>
        </w:rPr>
      </w:pPr>
      <w:r w:rsidRPr="00741ADA">
        <w:rPr>
          <w:rFonts w:ascii="Narkisim" w:hAnsi="Narkisim"/>
          <w:rtl/>
        </w:rPr>
        <w:t>דף פב.</w:t>
      </w:r>
    </w:p>
    <w:p w14:paraId="711AC8A9" w14:textId="77777777" w:rsidR="00620854" w:rsidRPr="00741ADA" w:rsidRDefault="00000000" w:rsidP="00741ADA">
      <w:pPr>
        <w:bidi/>
        <w:rPr>
          <w:rFonts w:ascii="Narkisim" w:hAnsi="Narkisim" w:cs="Narkisim"/>
        </w:rPr>
      </w:pPr>
      <w:r w:rsidRPr="00741ADA">
        <w:rPr>
          <w:rFonts w:ascii="Narkisim" w:hAnsi="Narkisim" w:cs="Narkisim"/>
          <w:u w:val="single"/>
          <w:rtl/>
        </w:rPr>
        <w:t>הכל לשם שמים</w:t>
      </w:r>
      <w:r w:rsidRPr="00741ADA">
        <w:rPr>
          <w:rStyle w:val="ac"/>
          <w:rFonts w:ascii="Narkisim" w:hAnsi="Narkisim" w:cs="Narkisim"/>
          <w:rtl/>
        </w:rPr>
        <w:footnoteReference w:id="1455"/>
      </w:r>
      <w:r w:rsidRPr="00741ADA">
        <w:rPr>
          <w:rFonts w:ascii="Narkisim" w:hAnsi="Narkisim" w:cs="Narkisim"/>
          <w:rtl/>
        </w:rPr>
        <w:t>. ה</w:t>
      </w:r>
      <w:r w:rsidRPr="00741ADA">
        <w:rPr>
          <w:rFonts w:ascii="Narkisim" w:hAnsi="Narkisim" w:cs="Narkisim"/>
          <w:b/>
          <w:bCs/>
          <w:rtl/>
        </w:rPr>
        <w:t>ריטב"א</w:t>
      </w:r>
      <w:r w:rsidRPr="00741ADA">
        <w:rPr>
          <w:rFonts w:ascii="Narkisim" w:hAnsi="Narkisim" w:cs="Narkisim"/>
          <w:rtl/>
        </w:rPr>
        <w:t xml:space="preserve"> כת' כפי מה שאדם מכיר את עצמו אם ראוי לעשות הרחקה. </w:t>
      </w:r>
      <w:r w:rsidRPr="00741ADA">
        <w:rPr>
          <w:rFonts w:ascii="Narkisim" w:hAnsi="Narkisim" w:cs="Narkisim"/>
          <w:szCs w:val="20"/>
          <w:rtl/>
        </w:rPr>
        <w:t>ואפי' להסתכל בבגדי צבעונין של אשה אסור (כדאי' ע"ז כ:). ואם מכיר עצמו</w:t>
      </w:r>
      <w:r w:rsidRPr="00741ADA">
        <w:rPr>
          <w:rStyle w:val="ac"/>
          <w:rFonts w:ascii="Narkisim" w:hAnsi="Narkisim" w:cs="Narkisim"/>
          <w:szCs w:val="20"/>
          <w:rtl/>
        </w:rPr>
        <w:footnoteReference w:id="1456"/>
      </w:r>
      <w:r w:rsidRPr="00741ADA">
        <w:rPr>
          <w:rFonts w:ascii="Narkisim" w:hAnsi="Narkisim" w:cs="Narkisim"/>
          <w:szCs w:val="20"/>
          <w:rtl/>
        </w:rPr>
        <w:t xml:space="preserve"> שיצרו נכנע וכפוף לו, ואין מעלה טינא כלל מותר לו להסתכל ולדבר עם הערוה ולשאול בשלום אשה</w:t>
      </w:r>
      <w:r w:rsidRPr="00741ADA">
        <w:rPr>
          <w:rFonts w:ascii="Narkisim" w:hAnsi="Narkisim" w:cs="Narkisim"/>
          <w:rtl/>
        </w:rPr>
        <w:t xml:space="preserve">. </w:t>
      </w:r>
      <w:r w:rsidRPr="00741ADA">
        <w:rPr>
          <w:rFonts w:ascii="Narkisim" w:hAnsi="Narkisim" w:cs="Narkisim"/>
          <w:szCs w:val="20"/>
          <w:rtl/>
        </w:rPr>
        <w:t>והביא דר' יוחנן (במ פד. וברכות כ.) יתיב אשערי טבילה ולא חייש ליצר הרע, ור' אמי [ר' אבהו] (כתובות יז.) דנפקי ליה אמהתא דבי קיסר. וכמה רבנן דמשתעי בהדי הנהו מטרונייתא</w:t>
      </w:r>
      <w:r w:rsidRPr="00741ADA">
        <w:rPr>
          <w:rStyle w:val="ac"/>
          <w:rFonts w:ascii="Narkisim" w:hAnsi="Narkisim" w:cs="Narkisim"/>
          <w:szCs w:val="20"/>
          <w:rtl/>
        </w:rPr>
        <w:footnoteReference w:id="1457"/>
      </w:r>
      <w:r w:rsidRPr="00741ADA">
        <w:rPr>
          <w:rFonts w:ascii="Narkisim" w:hAnsi="Narkisim" w:cs="Narkisim"/>
          <w:szCs w:val="20"/>
          <w:rtl/>
        </w:rPr>
        <w:t>.</w:t>
      </w:r>
    </w:p>
    <w:p w14:paraId="2B90F50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ריטב"א</w:t>
      </w:r>
      <w:r w:rsidRPr="00741ADA">
        <w:rPr>
          <w:rFonts w:ascii="Narkisim" w:hAnsi="Narkisim"/>
          <w:rtl/>
        </w:rPr>
        <w:t xml:space="preserve"> סיים אלא שאין ראוי להקל בזה אלא לחסיד גדול שמכיר ביצרו. </w:t>
      </w:r>
      <w:r w:rsidRPr="00741ADA">
        <w:rPr>
          <w:rFonts w:ascii="Narkisim" w:hAnsi="Narkisim"/>
          <w:szCs w:val="20"/>
          <w:rtl/>
        </w:rPr>
        <w:t>ולא כל ת"ח בטוחין ביצרם, כדחזינן בשמעתתין בכל הנך עובדי</w:t>
      </w:r>
      <w:r w:rsidRPr="00741ADA">
        <w:rPr>
          <w:rFonts w:ascii="Narkisim" w:hAnsi="Narkisim"/>
          <w:rtl/>
        </w:rPr>
        <w:t>.</w:t>
      </w:r>
    </w:p>
    <w:p w14:paraId="7313F9B5" w14:textId="77777777" w:rsidR="00620854" w:rsidRPr="00741ADA" w:rsidRDefault="00000000" w:rsidP="00741ADA">
      <w:pPr>
        <w:pStyle w:val="aa"/>
        <w:bidi/>
        <w:rPr>
          <w:rFonts w:ascii="Narkisim" w:hAnsi="Narkisim"/>
        </w:rPr>
      </w:pPr>
      <w:r w:rsidRPr="00741ADA">
        <w:rPr>
          <w:rFonts w:ascii="Narkisim" w:hAnsi="Narkisim"/>
          <w:u w:val="single"/>
          <w:rtl/>
        </w:rPr>
        <w:t>תוד"ה הכל</w:t>
      </w:r>
      <w:r w:rsidRPr="00741ADA">
        <w:rPr>
          <w:rFonts w:ascii="Narkisim" w:hAnsi="Narkisim"/>
          <w:rtl/>
        </w:rPr>
        <w:t>. וע"ז אנו סומכים השתא שאנו משתמשים בא"א. [הו' ברמ"א כא ה</w:t>
      </w:r>
      <w:r w:rsidRPr="00741ADA">
        <w:rPr>
          <w:rStyle w:val="ac"/>
          <w:rFonts w:ascii="Narkisim" w:hAnsi="Narkisim"/>
          <w:rtl/>
        </w:rPr>
        <w:footnoteReference w:id="1458"/>
      </w:r>
      <w:r w:rsidRPr="00741ADA">
        <w:rPr>
          <w:rFonts w:ascii="Narkisim" w:hAnsi="Narkisim"/>
          <w:rtl/>
        </w:rPr>
        <w:t>]. וה</w:t>
      </w:r>
      <w:r w:rsidRPr="00741ADA">
        <w:rPr>
          <w:rFonts w:ascii="Narkisim" w:hAnsi="Narkisim"/>
          <w:b/>
          <w:bCs/>
          <w:rtl/>
        </w:rPr>
        <w:t>פוסקים</w:t>
      </w:r>
      <w:r w:rsidRPr="00741ADA">
        <w:rPr>
          <w:rFonts w:ascii="Narkisim" w:hAnsi="Narkisim"/>
          <w:rtl/>
        </w:rPr>
        <w:t xml:space="preserve"> (בי"ש יא) ביארו דוקא לעשות נחת לאביה ואמה וכדו'</w:t>
      </w:r>
      <w:r w:rsidRPr="00741ADA">
        <w:rPr>
          <w:rStyle w:val="ac"/>
          <w:rFonts w:ascii="Narkisim" w:hAnsi="Narkisim"/>
          <w:rtl/>
        </w:rPr>
        <w:footnoteReference w:id="1459"/>
      </w:r>
      <w:r w:rsidRPr="00741ADA">
        <w:rPr>
          <w:rFonts w:ascii="Narkisim" w:hAnsi="Narkisim"/>
          <w:rtl/>
        </w:rPr>
        <w:t>.</w:t>
      </w:r>
    </w:p>
    <w:p w14:paraId="605F867E" w14:textId="77777777" w:rsidR="00620854" w:rsidRPr="00741ADA" w:rsidRDefault="00000000" w:rsidP="00741ADA">
      <w:pPr>
        <w:pStyle w:val="aa"/>
        <w:bidi/>
        <w:rPr>
          <w:rFonts w:ascii="Narkisim" w:hAnsi="Narkisim"/>
        </w:rPr>
      </w:pPr>
      <w:r w:rsidRPr="00741ADA">
        <w:rPr>
          <w:rFonts w:ascii="Narkisim" w:hAnsi="Narkisim"/>
          <w:u w:val="single"/>
          <w:rtl/>
        </w:rPr>
        <w:t>ר"י אומר לא ישנו ב' רווקים בטלית א'</w:t>
      </w:r>
      <w:r w:rsidRPr="00741ADA">
        <w:rPr>
          <w:rStyle w:val="ac"/>
          <w:rFonts w:ascii="Narkisim" w:hAnsi="Narkisim"/>
          <w:u w:val="single"/>
          <w:rtl/>
        </w:rPr>
        <w:footnoteReference w:id="1460"/>
      </w:r>
      <w:r w:rsidRPr="00741ADA">
        <w:rPr>
          <w:rFonts w:ascii="Narkisim" w:hAnsi="Narkisim"/>
          <w:u w:val="single"/>
          <w:rtl/>
        </w:rPr>
        <w:t>, וחכמים מתירין</w:t>
      </w:r>
      <w:r w:rsidRPr="00741ADA">
        <w:rPr>
          <w:rFonts w:ascii="Narkisim" w:hAnsi="Narkisim"/>
          <w:rtl/>
        </w:rPr>
        <w:t>. דלא נחשדו על משכב זכור. ה</w:t>
      </w:r>
      <w:r w:rsidRPr="00741ADA">
        <w:rPr>
          <w:rFonts w:ascii="Narkisim" w:hAnsi="Narkisim"/>
          <w:b/>
          <w:bCs/>
          <w:rtl/>
        </w:rPr>
        <w:t>רמ"ה</w:t>
      </w:r>
      <w:r w:rsidRPr="00741ADA">
        <w:rPr>
          <w:rFonts w:ascii="Narkisim" w:hAnsi="Narkisim"/>
          <w:rtl/>
        </w:rPr>
        <w:t xml:space="preserve"> כת' דרבנן מתירים. ודוקא קשורין מתניהם. והוסיף דבדוכתי דחשידי אמשכב  זכר אסור. [אמנם החלק"מ ובי"ש כד החמירו שלא לשכב יחד. וצ"ב דקי"ל כת"ק].</w:t>
      </w:r>
    </w:p>
    <w:p w14:paraId="4BB785C9" w14:textId="77777777" w:rsidR="00620854" w:rsidRPr="00741ADA" w:rsidRDefault="00000000" w:rsidP="00741ADA">
      <w:pPr>
        <w:bidi/>
        <w:rPr>
          <w:rFonts w:ascii="Narkisim" w:hAnsi="Narkisim" w:cs="Narkisim"/>
        </w:rPr>
      </w:pPr>
      <w:r w:rsidRPr="00741ADA">
        <w:rPr>
          <w:rFonts w:ascii="Narkisim" w:hAnsi="Narkisim" w:cs="Narkisim"/>
          <w:u w:val="single"/>
          <w:rtl/>
        </w:rPr>
        <w:t>מ"ט וכו' משום אמהתא דינוקי</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(כב יג, ושו"ע כב כ) כת' דנמצא מתגרה בנשים.</w:t>
      </w:r>
    </w:p>
    <w:p w14:paraId="5A944D14"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פוסקים</w:t>
      </w:r>
      <w:r w:rsidRPr="00741ADA">
        <w:rPr>
          <w:rFonts w:ascii="Narkisim" w:hAnsi="Narkisim"/>
          <w:rtl/>
        </w:rPr>
        <w:t xml:space="preserve"> (בי"ש כב כ) כת' דלמסקנא אין חילוק בין ללמד זכרים או נקבות, וכן אשה לא תלמד עם ילדים או ילדות.</w:t>
      </w:r>
    </w:p>
    <w:p w14:paraId="065DE909"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תוס' ריה"ז</w:t>
      </w:r>
      <w:r w:rsidRPr="00741ADA">
        <w:rPr>
          <w:rFonts w:ascii="Narkisim" w:hAnsi="Narkisim"/>
          <w:rtl/>
        </w:rPr>
        <w:t xml:space="preserve"> כת' דה"מ תינוקות. אבל בגדולים ל"ש אבהתא ואמהתא ומותר. [והפוסקים דנו אי תלי לפי המציאות בפועל, או דנקבעו שיעורין בגזירות]. [וה</w:t>
      </w:r>
      <w:r w:rsidRPr="00741ADA">
        <w:rPr>
          <w:rFonts w:ascii="Narkisim" w:hAnsi="Narkisim"/>
          <w:b/>
          <w:bCs/>
          <w:rtl/>
        </w:rPr>
        <w:t>אחרונים</w:t>
      </w:r>
      <w:r w:rsidRPr="00741ADA">
        <w:rPr>
          <w:rFonts w:ascii="Narkisim" w:hAnsi="Narkisim"/>
          <w:rtl/>
        </w:rPr>
        <w:t xml:space="preserve"> האריכו בצדדי היתר בכ"ז].</w:t>
      </w:r>
    </w:p>
    <w:p w14:paraId="5BC1BFE8" w14:textId="77777777" w:rsidR="00620854" w:rsidRPr="00741ADA" w:rsidRDefault="00000000" w:rsidP="00741ADA">
      <w:pPr>
        <w:bidi/>
        <w:rPr>
          <w:rFonts w:ascii="Narkisim" w:hAnsi="Narkisim" w:cs="Narkisim"/>
        </w:rPr>
      </w:pPr>
      <w:r w:rsidRPr="00741ADA">
        <w:rPr>
          <w:rFonts w:ascii="Narkisim" w:hAnsi="Narkisim" w:cs="Narkisim"/>
          <w:u w:val="single"/>
          <w:rtl/>
        </w:rPr>
        <w:t>אשה משום אבהתא דינוקי</w:t>
      </w:r>
      <w:r w:rsidRPr="00741ADA">
        <w:rPr>
          <w:rFonts w:ascii="Narkisim" w:hAnsi="Narkisim" w:cs="Narkisim"/>
          <w:rtl/>
        </w:rPr>
        <w:t>. ה</w:t>
      </w:r>
      <w:r w:rsidRPr="00741ADA">
        <w:rPr>
          <w:rFonts w:ascii="Narkisim" w:hAnsi="Narkisim" w:cs="Narkisim"/>
          <w:b/>
          <w:bCs/>
          <w:rtl/>
        </w:rPr>
        <w:t>רמב"ם</w:t>
      </w:r>
      <w:r w:rsidRPr="00741ADA">
        <w:rPr>
          <w:rFonts w:ascii="Narkisim" w:hAnsi="Narkisim" w:cs="Narkisim"/>
          <w:rtl/>
        </w:rPr>
        <w:t xml:space="preserve"> (שם) כת' מפני אבותיהם ונמצאו מתייחדים עמה. וה</w:t>
      </w:r>
      <w:r w:rsidRPr="00741ADA">
        <w:rPr>
          <w:rFonts w:ascii="Narkisim" w:hAnsi="Narkisim" w:cs="Narkisim"/>
          <w:b/>
          <w:bCs/>
          <w:rtl/>
        </w:rPr>
        <w:t>בי"ש</w:t>
      </w:r>
      <w:r w:rsidRPr="00741ADA">
        <w:rPr>
          <w:rFonts w:ascii="Narkisim" w:hAnsi="Narkisim" w:cs="Narkisim"/>
          <w:rtl/>
        </w:rPr>
        <w:t xml:space="preserve"> (כב כא, ושאר פוסקים) ביאר דגבי רווק נקט מתגרה בנשים. וטעם זה ל"ש באשה, אלא משום יחוד.</w:t>
      </w:r>
    </w:p>
    <w:p w14:paraId="32EC059E"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כס"מ</w:t>
      </w:r>
      <w:r w:rsidRPr="00741ADA">
        <w:rPr>
          <w:rFonts w:ascii="Narkisim" w:hAnsi="Narkisim" w:cs="Narkisim"/>
          <w:rtl/>
        </w:rPr>
        <w:t xml:space="preserve"> (ת"ת ב ד) כת' באשה לא סגי בנשואה, דאין דרך האיש להיות תמיד בביתו. ודוקא אשה רגילה להיות תמיד בביתה. [ולפ"ז משמע דוקא ללמד בביתו]. וה</w:t>
      </w:r>
      <w:r w:rsidRPr="00741ADA">
        <w:rPr>
          <w:rFonts w:ascii="Narkisim" w:hAnsi="Narkisim" w:cs="Narkisim"/>
          <w:b/>
          <w:bCs/>
          <w:rtl/>
        </w:rPr>
        <w:t>חלק"מ</w:t>
      </w:r>
      <w:r w:rsidRPr="00741ADA">
        <w:rPr>
          <w:rFonts w:ascii="Narkisim" w:hAnsi="Narkisim" w:cs="Narkisim"/>
          <w:rtl/>
        </w:rPr>
        <w:t xml:space="preserve"> (כב כא) כת' דגבי אשה הוה חשש יחוד [כל שאין בעלה בעיר</w:t>
      </w:r>
      <w:r w:rsidRPr="00741ADA">
        <w:rPr>
          <w:rStyle w:val="ac"/>
          <w:rFonts w:ascii="Narkisim" w:hAnsi="Narkisim" w:cs="Narkisim"/>
          <w:rtl/>
        </w:rPr>
        <w:footnoteReference w:id="1461"/>
      </w:r>
      <w:r w:rsidRPr="00741ADA">
        <w:rPr>
          <w:rFonts w:ascii="Narkisim" w:hAnsi="Narkisim" w:cs="Narkisim"/>
          <w:rtl/>
        </w:rPr>
        <w:t>], אבל גבי איש המלמד תינוקות שיושבים לפניו הרבה תינוקות ליכא חשש יחוד</w:t>
      </w:r>
      <w:r w:rsidRPr="00741ADA">
        <w:rPr>
          <w:rStyle w:val="ac"/>
          <w:rFonts w:ascii="Narkisim" w:hAnsi="Narkisim" w:cs="Narkisim"/>
          <w:rtl/>
        </w:rPr>
        <w:footnoteReference w:id="1462"/>
      </w:r>
      <w:r w:rsidRPr="00741ADA">
        <w:rPr>
          <w:rFonts w:ascii="Narkisim" w:hAnsi="Narkisim" w:cs="Narkisim"/>
          <w:rtl/>
        </w:rPr>
        <w:t>, ומש''ה איצטריך לטעם גירוי, וכשיש לו אשה ופת בסלו לא חששו.</w:t>
      </w:r>
    </w:p>
    <w:p w14:paraId="23A04C2D"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הג' הרד"ל</w:t>
      </w:r>
      <w:r w:rsidRPr="00741ADA">
        <w:rPr>
          <w:rFonts w:ascii="Narkisim" w:hAnsi="Narkisim"/>
          <w:rtl/>
        </w:rPr>
        <w:t xml:space="preserve"> הק' דנימא דהינוקי הוה שומרים. וכת' דשמא כיון דגייסי חיישינן שילכו למקום שהתינוק לא יראה. א"נ כיון דאימת רבן עליהן לא חשיבי שומרים.</w:t>
      </w:r>
    </w:p>
    <w:p w14:paraId="579722A7" w14:textId="77777777" w:rsidR="00620854" w:rsidRPr="00741ADA" w:rsidRDefault="00000000" w:rsidP="00741ADA">
      <w:pPr>
        <w:bidi/>
        <w:rPr>
          <w:rFonts w:ascii="Narkisim" w:hAnsi="Narkisim" w:cs="Narkisim"/>
        </w:rPr>
      </w:pPr>
      <w:r w:rsidRPr="00741ADA">
        <w:rPr>
          <w:rFonts w:ascii="Narkisim" w:hAnsi="Narkisim" w:cs="Narkisim"/>
          <w:u w:val="single"/>
          <w:rtl/>
        </w:rPr>
        <w:t>איבע"ל מי שאין לו אשה כלל, א"ד בשאינה שרויה אצלו</w:t>
      </w:r>
      <w:r w:rsidRPr="00741ADA">
        <w:rPr>
          <w:rFonts w:ascii="Narkisim" w:hAnsi="Narkisim" w:cs="Narkisim"/>
          <w:rtl/>
        </w:rPr>
        <w:t>. פ</w:t>
      </w:r>
      <w:r w:rsidRPr="00741ADA">
        <w:rPr>
          <w:rFonts w:ascii="Narkisim" w:hAnsi="Narkisim" w:cs="Narkisim"/>
          <w:b/>
          <w:bCs/>
          <w:rtl/>
        </w:rPr>
        <w:t>רש"י</w:t>
      </w:r>
      <w:r w:rsidRPr="00741ADA">
        <w:rPr>
          <w:rFonts w:ascii="Narkisim" w:hAnsi="Narkisim" w:cs="Narkisim"/>
          <w:rtl/>
        </w:rPr>
        <w:t xml:space="preserve"> דלב' הצדדים ר"א מחמיר מת"ק. דלת"ק דוקא שלא נשא מעולם [וכ"כ תוס' ועוד ראשונים</w:t>
      </w:r>
      <w:r w:rsidRPr="00741ADA">
        <w:rPr>
          <w:rStyle w:val="ac"/>
          <w:rFonts w:ascii="Narkisim" w:hAnsi="Narkisim" w:cs="Narkisim"/>
          <w:rtl/>
        </w:rPr>
        <w:footnoteReference w:id="1463"/>
      </w:r>
      <w:r w:rsidRPr="00741ADA">
        <w:rPr>
          <w:rFonts w:ascii="Narkisim" w:hAnsi="Narkisim" w:cs="Narkisim"/>
          <w:rtl/>
        </w:rPr>
        <w:t>], ולר"א אף דהשתא אין לו אשה. [והרי"ף השמיט ספק זה. והמפרשים (מגיד משנה הו' בסמוך) הביאו דפסק כת"ק</w:t>
      </w:r>
      <w:r w:rsidRPr="00741ADA">
        <w:rPr>
          <w:rStyle w:val="ac"/>
          <w:rFonts w:ascii="Narkisim" w:hAnsi="Narkisim" w:cs="Narkisim"/>
          <w:rtl/>
        </w:rPr>
        <w:footnoteReference w:id="1464"/>
      </w:r>
      <w:r w:rsidRPr="00741ADA">
        <w:rPr>
          <w:rFonts w:ascii="Narkisim" w:hAnsi="Narkisim" w:cs="Narkisim"/>
          <w:rtl/>
        </w:rPr>
        <w:t>].</w:t>
      </w:r>
    </w:p>
    <w:p w14:paraId="5C19455F" w14:textId="77777777" w:rsidR="00620854" w:rsidRPr="00741ADA" w:rsidRDefault="00000000" w:rsidP="00741ADA">
      <w:pPr>
        <w:bidi/>
        <w:rPr>
          <w:rFonts w:ascii="Narkisim" w:hAnsi="Narkisim" w:cs="Narkisim"/>
        </w:rPr>
      </w:pPr>
      <w:r w:rsidRPr="00741ADA">
        <w:rPr>
          <w:rFonts w:ascii="Narkisim" w:hAnsi="Narkisim" w:cs="Narkisim"/>
          <w:rtl/>
        </w:rPr>
        <w:t>וה</w:t>
      </w:r>
      <w:r w:rsidRPr="00741ADA">
        <w:rPr>
          <w:rFonts w:ascii="Narkisim" w:hAnsi="Narkisim" w:cs="Narkisim"/>
          <w:b/>
          <w:bCs/>
          <w:rtl/>
        </w:rPr>
        <w:t>רמב"ם</w:t>
      </w:r>
      <w:r w:rsidRPr="00741ADA">
        <w:rPr>
          <w:rFonts w:ascii="Narkisim" w:hAnsi="Narkisim" w:cs="Narkisim"/>
          <w:rtl/>
        </w:rPr>
        <w:t xml:space="preserve"> (כב יג והשו"ע אה"ע כב כ ויו"ד רמה כ) פסק דמי שאין לו אשה לא ילמד תינוקות וכו' ואי"צ שתהא אשתו שרויה עמו בבית הספר, אלא היא בביתה והוא מלמד במקומו. ובפשוטו נקטו הנו"כ דפסק כר"א. [ובפיה"מ פסק כת"ק]. ומסקנת </w:t>
      </w:r>
      <w:r w:rsidRPr="00741ADA">
        <w:rPr>
          <w:rFonts w:ascii="Narkisim" w:hAnsi="Narkisim" w:cs="Narkisim"/>
          <w:b/>
          <w:bCs/>
          <w:rtl/>
        </w:rPr>
        <w:t xml:space="preserve">ה"ה </w:t>
      </w:r>
      <w:r w:rsidRPr="00741ADA">
        <w:rPr>
          <w:rFonts w:ascii="Narkisim" w:hAnsi="Narkisim" w:cs="Narkisim"/>
          <w:rtl/>
        </w:rPr>
        <w:t>(והו' בכס"מ ת"ת ב ד)</w:t>
      </w:r>
      <w:r w:rsidRPr="00741ADA">
        <w:rPr>
          <w:rStyle w:val="ac"/>
          <w:rFonts w:ascii="Narkisim" w:hAnsi="Narkisim" w:cs="Narkisim"/>
          <w:rtl/>
        </w:rPr>
        <w:footnoteReference w:id="1465"/>
      </w:r>
      <w:r w:rsidRPr="00741ADA">
        <w:rPr>
          <w:rFonts w:ascii="Narkisim" w:hAnsi="Narkisim" w:cs="Narkisim"/>
          <w:rtl/>
        </w:rPr>
        <w:t xml:space="preserve"> שהרמב"ם פסק כת"ק</w:t>
      </w:r>
      <w:r w:rsidRPr="00741ADA">
        <w:rPr>
          <w:rStyle w:val="ac"/>
          <w:rFonts w:ascii="Narkisim" w:hAnsi="Narkisim" w:cs="Narkisim"/>
          <w:rtl/>
        </w:rPr>
        <w:footnoteReference w:id="1466"/>
      </w:r>
      <w:r w:rsidRPr="00741ADA">
        <w:rPr>
          <w:rFonts w:ascii="Narkisim" w:hAnsi="Narkisim" w:cs="Narkisim"/>
          <w:rtl/>
        </w:rPr>
        <w:t>, וס"ל דכיון דר"א ס"ל דדוקא שרוי אצלו בבית הספר ממש, אף לת"ק בעי שיהא לו אשה</w:t>
      </w:r>
      <w:r w:rsidRPr="00741ADA">
        <w:rPr>
          <w:rStyle w:val="ac"/>
          <w:rFonts w:ascii="Narkisim" w:hAnsi="Narkisim" w:cs="Narkisim"/>
          <w:rtl/>
        </w:rPr>
        <w:footnoteReference w:id="1467"/>
      </w:r>
      <w:r w:rsidRPr="00741ADA">
        <w:rPr>
          <w:rFonts w:ascii="Narkisim" w:hAnsi="Narkisim" w:cs="Narkisim"/>
          <w:rtl/>
        </w:rPr>
        <w:t>. [ועד"ז כת' תוס' ריה"ז דלצד הב' בגמ' לת"ק כל מי שאין לו אשה קרי רווק</w:t>
      </w:r>
      <w:r w:rsidRPr="00741ADA">
        <w:rPr>
          <w:rStyle w:val="ac"/>
          <w:rFonts w:ascii="Narkisim" w:hAnsi="Narkisim" w:cs="Narkisim"/>
          <w:rtl/>
        </w:rPr>
        <w:footnoteReference w:id="1468"/>
      </w:r>
      <w:r w:rsidRPr="00741ADA">
        <w:rPr>
          <w:rFonts w:ascii="Narkisim" w:hAnsi="Narkisim" w:cs="Narkisim"/>
          <w:rtl/>
        </w:rPr>
        <w:t>, ולר"א אף יש לו ואינה שרויה אצלו שם אסור].</w:t>
      </w:r>
    </w:p>
    <w:p w14:paraId="50872C25"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תוס' ריה"ז</w:t>
      </w:r>
      <w:r w:rsidRPr="00741ADA">
        <w:rPr>
          <w:rFonts w:ascii="Narkisim" w:hAnsi="Narkisim"/>
          <w:rtl/>
        </w:rPr>
        <w:t xml:space="preserve"> כת' מסתבר דאם הוא בעיר א' ללמד, והניח אשתו בעיר אחרת אסור, דהא אין לו אשה כאן. ויל"ד אי כוונתו דאסור לר"א [וצ"ב דדין זה מפורש, דלמסקנא לר"א בעי שרויה אצלו], או דכוונתו דמודו רבנן דכשהיא בעיר אחרת הוה כמו שאין לו אשה. ולר"א אף באותו העיר לא סגי, אא"כ שרויה אצלו בבית הספר [וכמשמעות הרמב"ם לדעת המגיד משנה].</w:t>
      </w:r>
    </w:p>
    <w:p w14:paraId="6CB57117" w14:textId="77777777" w:rsidR="00620854" w:rsidRPr="00741ADA" w:rsidRDefault="00000000" w:rsidP="00741ADA">
      <w:pPr>
        <w:pStyle w:val="a8"/>
        <w:bidi/>
        <w:rPr>
          <w:rFonts w:ascii="Narkisim" w:hAnsi="Narkisim"/>
        </w:rPr>
      </w:pPr>
      <w:r w:rsidRPr="00741ADA">
        <w:rPr>
          <w:rFonts w:ascii="Narkisim" w:hAnsi="Narkisim"/>
          <w:rtl/>
        </w:rPr>
        <w:t>וכן דייק ה</w:t>
      </w:r>
      <w:r w:rsidRPr="00741ADA">
        <w:rPr>
          <w:rFonts w:ascii="Narkisim" w:hAnsi="Narkisim"/>
          <w:b/>
          <w:bCs/>
          <w:rtl/>
        </w:rPr>
        <w:t>חלק"מ</w:t>
      </w:r>
      <w:r w:rsidRPr="00741ADA">
        <w:rPr>
          <w:rFonts w:ascii="Narkisim" w:hAnsi="Narkisim"/>
          <w:rtl/>
        </w:rPr>
        <w:t xml:space="preserve"> (כב כא) מדברי הרמב"ם ושו"ע דאי"צ שתהא שרויה עמו בבית הספר, אבל בעי שתהא אשתו מזומנת לו</w:t>
      </w:r>
      <w:r w:rsidRPr="00741ADA">
        <w:rPr>
          <w:rStyle w:val="ac"/>
          <w:rFonts w:ascii="Narkisim" w:hAnsi="Narkisim"/>
          <w:rtl/>
        </w:rPr>
        <w:footnoteReference w:id="1469"/>
      </w:r>
      <w:r w:rsidRPr="00741ADA">
        <w:rPr>
          <w:rFonts w:ascii="Narkisim" w:hAnsi="Narkisim"/>
          <w:rtl/>
        </w:rPr>
        <w:t xml:space="preserve"> בעיר. אבל </w:t>
      </w:r>
      <w:r w:rsidRPr="00741ADA">
        <w:rPr>
          <w:rFonts w:ascii="Narkisim" w:hAnsi="Narkisim"/>
          <w:b/>
          <w:bCs/>
          <w:rtl/>
        </w:rPr>
        <w:t>רע"א</w:t>
      </w:r>
      <w:r w:rsidRPr="00741ADA">
        <w:rPr>
          <w:rFonts w:ascii="Narkisim" w:hAnsi="Narkisim"/>
          <w:rtl/>
        </w:rPr>
        <w:t xml:space="preserve"> ציין דב</w:t>
      </w:r>
      <w:r w:rsidRPr="00741ADA">
        <w:rPr>
          <w:rFonts w:ascii="Narkisim" w:hAnsi="Narkisim"/>
          <w:b/>
          <w:bCs/>
          <w:rtl/>
        </w:rPr>
        <w:t>שו"ת לחם רב</w:t>
      </w:r>
      <w:r w:rsidRPr="00741ADA">
        <w:rPr>
          <w:rFonts w:ascii="Narkisim" w:hAnsi="Narkisim"/>
          <w:rtl/>
        </w:rPr>
        <w:t xml:space="preserve"> (ד) פסק דאפי' שאשתו בעיר אחרת סגי</w:t>
      </w:r>
      <w:r w:rsidRPr="00741ADA">
        <w:rPr>
          <w:rStyle w:val="ac"/>
          <w:rFonts w:ascii="Narkisim" w:hAnsi="Narkisim"/>
          <w:rtl/>
        </w:rPr>
        <w:footnoteReference w:id="1470"/>
      </w:r>
      <w:r w:rsidRPr="00741ADA">
        <w:rPr>
          <w:rFonts w:ascii="Narkisim" w:hAnsi="Narkisim"/>
          <w:rtl/>
        </w:rPr>
        <w:t>. וה</w:t>
      </w:r>
      <w:r w:rsidRPr="00741ADA">
        <w:rPr>
          <w:rFonts w:ascii="Narkisim" w:hAnsi="Narkisim"/>
          <w:b/>
          <w:bCs/>
          <w:rtl/>
        </w:rPr>
        <w:t xml:space="preserve">פר"ח </w:t>
      </w:r>
      <w:r w:rsidRPr="00741ADA">
        <w:rPr>
          <w:rFonts w:ascii="Narkisim" w:hAnsi="Narkisim"/>
          <w:rtl/>
        </w:rPr>
        <w:t>(לרמב"ם ת"ת ב ד) כת' [בכוונת המגיד משנה] דאף לרמב"ם אי"צ שתהא עמו בעיר, אלא שנמשך אחר לשון הגמ' לר"א.</w:t>
      </w:r>
    </w:p>
    <w:p w14:paraId="07C05D8B" w14:textId="77777777" w:rsidR="00620854" w:rsidRPr="00741ADA" w:rsidRDefault="00000000" w:rsidP="00741ADA">
      <w:pPr>
        <w:bidi/>
        <w:rPr>
          <w:rFonts w:ascii="Narkisim" w:hAnsi="Narkisim" w:cs="Narkisim"/>
        </w:rPr>
      </w:pPr>
      <w:r w:rsidRPr="00741ADA">
        <w:rPr>
          <w:rFonts w:ascii="Narkisim" w:hAnsi="Narkisim" w:cs="Narkisim"/>
          <w:u w:val="single"/>
          <w:rtl/>
        </w:rPr>
        <w:t>תוד"ה לא יתייחד</w:t>
      </w:r>
      <w:r w:rsidRPr="00741ADA">
        <w:rPr>
          <w:rFonts w:ascii="Narkisim" w:hAnsi="Narkisim" w:cs="Narkisim"/>
          <w:rtl/>
        </w:rPr>
        <w:t>. פ"ה ואפי' עם נשים הרבה. [וע' מש"כ בזה לעיל פ:]. ו</w:t>
      </w:r>
      <w:r w:rsidRPr="00741ADA">
        <w:rPr>
          <w:rFonts w:ascii="Narkisim" w:hAnsi="Narkisim" w:cs="Narkisim"/>
          <w:b/>
          <w:bCs/>
          <w:rtl/>
        </w:rPr>
        <w:t>תוס'</w:t>
      </w:r>
      <w:r w:rsidRPr="00741ADA">
        <w:rPr>
          <w:rFonts w:ascii="Narkisim" w:hAnsi="Narkisim" w:cs="Narkisim"/>
          <w:rtl/>
        </w:rPr>
        <w:t xml:space="preserve"> פי' אפי' אשתו עמו. וה</w:t>
      </w:r>
      <w:r w:rsidRPr="00741ADA">
        <w:rPr>
          <w:rFonts w:ascii="Narkisim" w:hAnsi="Narkisim" w:cs="Narkisim"/>
          <w:b/>
          <w:bCs/>
          <w:rtl/>
        </w:rPr>
        <w:t>רמב"ן</w:t>
      </w:r>
      <w:r w:rsidRPr="00741ADA">
        <w:rPr>
          <w:rFonts w:ascii="Narkisim" w:hAnsi="Narkisim" w:cs="Narkisim"/>
          <w:rtl/>
        </w:rPr>
        <w:t xml:space="preserve"> כת' דאפי' עם ב' אנשים, דגריע מפרוץ סתם [דאסור לעיל פ:], אלא דהוא חשוד על העריות.</w:t>
      </w:r>
    </w:p>
    <w:p w14:paraId="79D15D68" w14:textId="77777777" w:rsidR="00620854" w:rsidRPr="00741ADA" w:rsidRDefault="00000000" w:rsidP="00741ADA">
      <w:pPr>
        <w:pStyle w:val="a8"/>
        <w:bidi/>
        <w:rPr>
          <w:rFonts w:ascii="Narkisim" w:hAnsi="Narkisim"/>
        </w:rPr>
      </w:pPr>
      <w:r w:rsidRPr="00741ADA">
        <w:rPr>
          <w:rFonts w:ascii="Narkisim" w:hAnsi="Narkisim"/>
          <w:rtl/>
        </w:rPr>
        <w:t>ודעת ה</w:t>
      </w:r>
      <w:r w:rsidRPr="00741ADA">
        <w:rPr>
          <w:rFonts w:ascii="Narkisim" w:hAnsi="Narkisim"/>
          <w:b/>
          <w:bCs/>
          <w:rtl/>
        </w:rPr>
        <w:t>ר"ש אלגאזי</w:t>
      </w:r>
      <w:r w:rsidRPr="00741ADA">
        <w:rPr>
          <w:rFonts w:ascii="Narkisim" w:hAnsi="Narkisim"/>
          <w:rtl/>
        </w:rPr>
        <w:t xml:space="preserve"> (ס' שמחת יו"ט) דמי שעסקו עם נשים אסור אפי' להתייחד עם אשה שבעלה בעיר. וכמו גבי פרוץ. ועוד דנו ה</w:t>
      </w:r>
      <w:r w:rsidRPr="00741ADA">
        <w:rPr>
          <w:rFonts w:ascii="Narkisim" w:hAnsi="Narkisim"/>
          <w:b/>
          <w:bCs/>
          <w:rtl/>
        </w:rPr>
        <w:t>אחרונים</w:t>
      </w:r>
      <w:r w:rsidRPr="00741ADA">
        <w:rPr>
          <w:rFonts w:ascii="Narkisim" w:hAnsi="Narkisim"/>
          <w:rtl/>
        </w:rPr>
        <w:t xml:space="preserve"> היכא דפתח פתוח לרה"ר</w:t>
      </w:r>
      <w:r w:rsidRPr="00741ADA">
        <w:rPr>
          <w:rStyle w:val="ac"/>
          <w:rFonts w:ascii="Narkisim" w:hAnsi="Narkisim"/>
          <w:rtl/>
        </w:rPr>
        <w:footnoteReference w:id="1471"/>
      </w:r>
      <w:r w:rsidRPr="00741ADA">
        <w:rPr>
          <w:rFonts w:ascii="Narkisim" w:hAnsi="Narkisim"/>
          <w:rtl/>
        </w:rPr>
        <w:t>. [אמנם שאר אחרונים הקילו בכ"ז].</w:t>
      </w:r>
    </w:p>
    <w:p w14:paraId="6FF95CA8" w14:textId="77777777" w:rsidR="00620854" w:rsidRPr="00741ADA" w:rsidRDefault="00000000" w:rsidP="00741ADA">
      <w:pPr>
        <w:bidi/>
        <w:rPr>
          <w:rFonts w:ascii="Narkisim" w:hAnsi="Narkisim" w:cs="Narkisim"/>
        </w:rPr>
      </w:pPr>
      <w:r w:rsidRPr="00741ADA">
        <w:rPr>
          <w:rFonts w:ascii="Narkisim" w:hAnsi="Narkisim" w:cs="Narkisim"/>
          <w:rtl/>
        </w:rPr>
        <w:t>אבל ה</w:t>
      </w:r>
      <w:r w:rsidRPr="00741ADA">
        <w:rPr>
          <w:rFonts w:ascii="Narkisim" w:hAnsi="Narkisim" w:cs="Narkisim"/>
          <w:b/>
          <w:bCs/>
          <w:rtl/>
        </w:rPr>
        <w:t>רמב"ם</w:t>
      </w:r>
      <w:r w:rsidRPr="00741ADA">
        <w:rPr>
          <w:rFonts w:ascii="Narkisim" w:hAnsi="Narkisim" w:cs="Narkisim"/>
          <w:rtl/>
        </w:rPr>
        <w:t xml:space="preserve"> (כב ח, ובפיה"מ) כת' דאפי' מי שמלאכתו, אסור להתייחד. [ואיירי ביחוד גמור, וס"ד להקל בהנך]. וכ"כ ה</w:t>
      </w:r>
      <w:r w:rsidRPr="00741ADA">
        <w:rPr>
          <w:rFonts w:ascii="Narkisim" w:hAnsi="Narkisim" w:cs="Narkisim"/>
          <w:b/>
          <w:bCs/>
          <w:rtl/>
        </w:rPr>
        <w:t>רא"ש</w:t>
      </w:r>
      <w:r w:rsidRPr="00741ADA">
        <w:rPr>
          <w:rFonts w:ascii="Narkisim" w:hAnsi="Narkisim" w:cs="Narkisim"/>
          <w:rtl/>
        </w:rPr>
        <w:t xml:space="preserve"> (ותוס' הרא"ש בשם ר"ח) דס"ד דראוי להתיר להם משום יותר משום דעבדתיה טריד</w:t>
      </w:r>
      <w:r w:rsidRPr="00741ADA">
        <w:rPr>
          <w:rStyle w:val="ac"/>
          <w:rFonts w:ascii="Narkisim" w:hAnsi="Narkisim" w:cs="Narkisim"/>
          <w:rtl/>
        </w:rPr>
        <w:footnoteReference w:id="1472"/>
      </w:r>
      <w:r w:rsidRPr="00741ADA">
        <w:rPr>
          <w:rFonts w:ascii="Narkisim" w:hAnsi="Narkisim" w:cs="Narkisim"/>
          <w:rtl/>
        </w:rPr>
        <w:t xml:space="preserve"> או משום דאינו יכול ליזהר</w:t>
      </w:r>
      <w:r w:rsidRPr="00741ADA">
        <w:rPr>
          <w:rStyle w:val="ac"/>
          <w:rFonts w:ascii="Narkisim" w:hAnsi="Narkisim" w:cs="Narkisim"/>
          <w:rtl/>
        </w:rPr>
        <w:footnoteReference w:id="1473"/>
      </w:r>
      <w:r w:rsidRPr="00741ADA">
        <w:rPr>
          <w:rFonts w:ascii="Narkisim" w:hAnsi="Narkisim" w:cs="Narkisim"/>
          <w:rtl/>
        </w:rPr>
        <w:t>. קמ"ל דאסור.</w:t>
      </w:r>
    </w:p>
    <w:p w14:paraId="4C649F3A" w14:textId="77777777" w:rsidR="00620854" w:rsidRPr="00741ADA" w:rsidRDefault="00000000" w:rsidP="00741ADA">
      <w:pPr>
        <w:pStyle w:val="a8"/>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סיים כיצד יעשה יתעסק עמהן כשאשתו עמו</w:t>
      </w:r>
      <w:r w:rsidRPr="00741ADA">
        <w:rPr>
          <w:rStyle w:val="ac"/>
          <w:rFonts w:ascii="Narkisim" w:hAnsi="Narkisim"/>
          <w:rtl/>
        </w:rPr>
        <w:footnoteReference w:id="1474"/>
      </w:r>
      <w:r w:rsidRPr="00741ADA">
        <w:rPr>
          <w:rFonts w:ascii="Narkisim" w:hAnsi="Narkisim"/>
          <w:rtl/>
        </w:rPr>
        <w:t>, או יפנה למלאכה אחרת.</w:t>
      </w:r>
    </w:p>
    <w:p w14:paraId="4B3D5A32" w14:textId="77777777" w:rsidR="00620854" w:rsidRPr="00741ADA" w:rsidRDefault="00000000" w:rsidP="00741ADA">
      <w:pPr>
        <w:pStyle w:val="aa"/>
        <w:bidi/>
        <w:rPr>
          <w:rFonts w:ascii="Narkisim" w:hAnsi="Narkisim"/>
        </w:rPr>
      </w:pPr>
      <w:r w:rsidRPr="00741ADA">
        <w:rPr>
          <w:rFonts w:ascii="Narkisim" w:hAnsi="Narkisim"/>
          <w:u w:val="single"/>
          <w:rtl/>
        </w:rPr>
        <w:t>לא ילמד בנו אומנות נשים</w:t>
      </w:r>
      <w:r w:rsidRPr="00741ADA">
        <w:rPr>
          <w:rFonts w:ascii="Narkisim" w:hAnsi="Narkisim"/>
          <w:rtl/>
        </w:rPr>
        <w:t>. ה</w:t>
      </w:r>
      <w:r w:rsidRPr="00741ADA">
        <w:rPr>
          <w:rFonts w:ascii="Narkisim" w:hAnsi="Narkisim"/>
          <w:b/>
          <w:bCs/>
          <w:rtl/>
        </w:rPr>
        <w:t>רמ"ה</w:t>
      </w:r>
      <w:r w:rsidRPr="00741ADA">
        <w:rPr>
          <w:rFonts w:ascii="Narkisim" w:hAnsi="Narkisim"/>
          <w:rtl/>
        </w:rPr>
        <w:t xml:space="preserve"> כת' שמא יבוא לידי יחוד.</w:t>
      </w:r>
    </w:p>
    <w:p w14:paraId="0BBA201C" w14:textId="77777777" w:rsidR="00620854" w:rsidRPr="00741ADA" w:rsidRDefault="00000000" w:rsidP="00741ADA">
      <w:pPr>
        <w:pStyle w:val="aa"/>
        <w:bidi/>
        <w:rPr>
          <w:rFonts w:ascii="Narkisim" w:hAnsi="Narkisim"/>
        </w:rPr>
      </w:pPr>
      <w:r w:rsidRPr="00741ADA">
        <w:rPr>
          <w:rFonts w:ascii="Narkisim" w:hAnsi="Narkisim"/>
          <w:u w:val="single"/>
          <w:rtl/>
        </w:rPr>
        <w:t>אומנות נקיה וקלה</w:t>
      </w:r>
      <w:r w:rsidRPr="00741ADA">
        <w:rPr>
          <w:rFonts w:ascii="Narkisim" w:hAnsi="Narkisim"/>
          <w:rtl/>
        </w:rPr>
        <w:t>. ה</w:t>
      </w:r>
      <w:r w:rsidRPr="00741ADA">
        <w:rPr>
          <w:rFonts w:ascii="Narkisim" w:hAnsi="Narkisim"/>
          <w:b/>
          <w:bCs/>
          <w:rtl/>
        </w:rPr>
        <w:t>ערוך</w:t>
      </w:r>
      <w:r w:rsidRPr="00741ADA">
        <w:rPr>
          <w:rFonts w:ascii="Narkisim" w:hAnsi="Narkisim"/>
          <w:rtl/>
        </w:rPr>
        <w:t xml:space="preserve"> (הו' בתוי"ט) פי' נקיה מגזל, וקלה שאין בה חסרון כיס.</w:t>
      </w:r>
    </w:p>
    <w:p w14:paraId="7E6E93E1" w14:textId="77777777" w:rsidR="00620854" w:rsidRPr="00741ADA" w:rsidRDefault="00000000" w:rsidP="00741ADA">
      <w:pPr>
        <w:pStyle w:val="aa"/>
        <w:bidi/>
        <w:rPr>
          <w:rFonts w:ascii="Narkisim" w:hAnsi="Narkisim"/>
        </w:rPr>
      </w:pPr>
      <w:r w:rsidRPr="00741ADA">
        <w:rPr>
          <w:rFonts w:ascii="Narkisim" w:hAnsi="Narkisim"/>
          <w:u w:val="single"/>
          <w:rtl/>
        </w:rPr>
        <w:t>ויתפלל וכו'</w:t>
      </w:r>
      <w:r w:rsidRPr="00741ADA">
        <w:rPr>
          <w:rFonts w:ascii="Narkisim" w:hAnsi="Narkisim"/>
          <w:rtl/>
        </w:rPr>
        <w:t>. ובגמ' (נדה ע:) מה יעשה אדם ויתעשר, ירבה בסחורה וישא ויתן באמונה. הרבה עשו כן ולא הועילו, אלא יבקש רחמים ממי שהעושר שלו. [וה</w:t>
      </w:r>
      <w:r w:rsidRPr="00741ADA">
        <w:rPr>
          <w:rFonts w:ascii="Narkisim" w:hAnsi="Narkisim"/>
          <w:b/>
          <w:bCs/>
          <w:rtl/>
        </w:rPr>
        <w:t>גר"א</w:t>
      </w:r>
      <w:r w:rsidRPr="00741ADA">
        <w:rPr>
          <w:rFonts w:ascii="Narkisim" w:hAnsi="Narkisim"/>
          <w:rtl/>
        </w:rPr>
        <w:t xml:space="preserve"> לא גרס ירבה בסחורה, ותלי רק בישא ויתן באמונה].</w:t>
      </w:r>
    </w:p>
    <w:p w14:paraId="732C2A67" w14:textId="77777777" w:rsidR="00620854" w:rsidRPr="00741ADA" w:rsidRDefault="00000000" w:rsidP="00741ADA">
      <w:pPr>
        <w:pStyle w:val="aa"/>
        <w:bidi/>
        <w:rPr>
          <w:rFonts w:ascii="Narkisim" w:hAnsi="Narkisim"/>
        </w:rPr>
      </w:pPr>
      <w:r w:rsidRPr="00741ADA">
        <w:rPr>
          <w:rFonts w:ascii="Narkisim" w:hAnsi="Narkisim"/>
          <w:u w:val="single"/>
          <w:rtl/>
        </w:rPr>
        <w:t>תוד"ה אלא הכל לפי זכותו</w:t>
      </w:r>
      <w:r w:rsidRPr="00741ADA">
        <w:rPr>
          <w:rFonts w:ascii="Narkisim" w:hAnsi="Narkisim"/>
          <w:rtl/>
        </w:rPr>
        <w:t>. במזלא [כדאי' מו"ק כח.</w:t>
      </w:r>
      <w:r w:rsidRPr="00741ADA">
        <w:rPr>
          <w:rStyle w:val="ac"/>
          <w:rFonts w:ascii="Narkisim" w:hAnsi="Narkisim"/>
          <w:rtl/>
        </w:rPr>
        <w:footnoteReference w:id="1475"/>
      </w:r>
      <w:r w:rsidRPr="00741ADA">
        <w:rPr>
          <w:rFonts w:ascii="Narkisim" w:hAnsi="Narkisim"/>
          <w:rtl/>
        </w:rPr>
        <w:t>]. וה</w:t>
      </w:r>
      <w:r w:rsidRPr="00741ADA">
        <w:rPr>
          <w:rFonts w:ascii="Narkisim" w:hAnsi="Narkisim"/>
          <w:b/>
          <w:bCs/>
          <w:rtl/>
        </w:rPr>
        <w:t>תוס' רא"ש</w:t>
      </w:r>
      <w:r w:rsidRPr="00741ADA">
        <w:rPr>
          <w:rFonts w:ascii="Narkisim" w:hAnsi="Narkisim"/>
          <w:rtl/>
        </w:rPr>
        <w:t xml:space="preserve"> כת' כלומר שזכה להיות מזלו טוב</w:t>
      </w:r>
      <w:r w:rsidRPr="00741ADA">
        <w:rPr>
          <w:rStyle w:val="ac"/>
          <w:rFonts w:ascii="Narkisim" w:hAnsi="Narkisim"/>
          <w:rtl/>
        </w:rPr>
        <w:footnoteReference w:id="1476"/>
      </w:r>
      <w:r w:rsidRPr="00741ADA">
        <w:rPr>
          <w:rFonts w:ascii="Narkisim" w:hAnsi="Narkisim"/>
          <w:rtl/>
        </w:rPr>
        <w:t xml:space="preserve">. וכת' ומיהו איכא למימר דפעמים משתנה מזלו ע"י זכות [וכמ"ש </w:t>
      </w:r>
      <w:r w:rsidRPr="00741ADA">
        <w:rPr>
          <w:rFonts w:ascii="Narkisim" w:hAnsi="Narkisim"/>
          <w:b/>
          <w:bCs/>
          <w:rtl/>
        </w:rPr>
        <w:t>תוס</w:t>
      </w:r>
      <w:r w:rsidRPr="00741ADA">
        <w:rPr>
          <w:rFonts w:ascii="Narkisim" w:hAnsi="Narkisim"/>
          <w:rtl/>
        </w:rPr>
        <w:t xml:space="preserve">' שבת קנו, יבמות נ. ועוד]. וע"ע </w:t>
      </w:r>
      <w:r w:rsidRPr="00741ADA">
        <w:rPr>
          <w:rFonts w:ascii="Narkisim" w:hAnsi="Narkisim"/>
          <w:b/>
          <w:bCs/>
          <w:rtl/>
        </w:rPr>
        <w:t>מהרש"א</w:t>
      </w:r>
      <w:r w:rsidRPr="00741ADA">
        <w:rPr>
          <w:rFonts w:ascii="Narkisim" w:hAnsi="Narkisim"/>
          <w:rtl/>
        </w:rPr>
        <w:t xml:space="preserve"> ו</w:t>
      </w:r>
      <w:r w:rsidRPr="00741ADA">
        <w:rPr>
          <w:rFonts w:ascii="Narkisim" w:hAnsi="Narkisim"/>
          <w:b/>
          <w:bCs/>
          <w:rtl/>
        </w:rPr>
        <w:t>תוי"ט</w:t>
      </w:r>
      <w:r w:rsidRPr="00741ADA">
        <w:rPr>
          <w:rFonts w:ascii="Narkisim" w:hAnsi="Narkisim"/>
          <w:rtl/>
        </w:rPr>
        <w:t>.</w:t>
      </w:r>
    </w:p>
    <w:p w14:paraId="0063A171" w14:textId="77777777" w:rsidR="00620854" w:rsidRPr="00741ADA" w:rsidRDefault="00000000" w:rsidP="00741ADA">
      <w:pPr>
        <w:bidi/>
        <w:rPr>
          <w:rFonts w:ascii="Narkisim" w:hAnsi="Narkisim" w:cs="Narkisim"/>
        </w:rPr>
      </w:pPr>
      <w:r w:rsidRPr="00741ADA">
        <w:rPr>
          <w:rFonts w:ascii="Narkisim" w:hAnsi="Narkisim" w:cs="Narkisim"/>
          <w:u w:val="single"/>
          <w:rtl/>
        </w:rPr>
        <w:t>אלא שהורעתי מעשי וקפחתי פרנסתי</w:t>
      </w:r>
      <w:r w:rsidRPr="00741ADA">
        <w:rPr>
          <w:rFonts w:ascii="Narkisim" w:hAnsi="Narkisim" w:cs="Narkisim"/>
          <w:rtl/>
        </w:rPr>
        <w:t>. וה</w:t>
      </w:r>
      <w:r w:rsidRPr="00741ADA">
        <w:rPr>
          <w:rFonts w:ascii="Narkisim" w:hAnsi="Narkisim" w:cs="Narkisim"/>
          <w:b/>
          <w:bCs/>
          <w:rtl/>
        </w:rPr>
        <w:t>פנ"י</w:t>
      </w:r>
      <w:r w:rsidRPr="00741ADA">
        <w:rPr>
          <w:rFonts w:ascii="Narkisim" w:hAnsi="Narkisim" w:cs="Narkisim"/>
          <w:rtl/>
        </w:rPr>
        <w:t xml:space="preserve"> כת' דיל"פ דקאי אחטא אדם הראשון, דהיה פרנסה מוכנת לו, וכיון דחטא נגזר עליו (בראשית ג יז) בעצבון תאכלנה, וקוץ ודרדר תצמיח, בזעת אפיך תאכל לחם. וכת' דעי"ל דקאי איחידים, דאילו עושה רצונו של מקום מלאכתו נעשית ע"י אחרים. (וע"ע מהרש"א ח"א).</w:t>
      </w:r>
    </w:p>
    <w:p w14:paraId="09350E72" w14:textId="77777777" w:rsidR="00620854" w:rsidRPr="00741ADA" w:rsidRDefault="00000000" w:rsidP="00741ADA">
      <w:pPr>
        <w:pStyle w:val="aa"/>
        <w:bidi/>
        <w:rPr>
          <w:rFonts w:ascii="Narkisim" w:hAnsi="Narkisim"/>
        </w:rPr>
      </w:pPr>
      <w:r w:rsidRPr="00741ADA">
        <w:rPr>
          <w:rFonts w:ascii="Narkisim" w:hAnsi="Narkisim"/>
          <w:u w:val="single"/>
          <w:rtl/>
        </w:rPr>
        <w:t>'ספן'</w:t>
      </w:r>
      <w:r w:rsidRPr="00741ADA">
        <w:rPr>
          <w:rStyle w:val="ac"/>
          <w:rFonts w:ascii="Narkisim" w:hAnsi="Narkisim"/>
          <w:rtl/>
        </w:rPr>
        <w:footnoteReference w:id="1477"/>
      </w:r>
      <w:r w:rsidRPr="00741ADA">
        <w:rPr>
          <w:rFonts w:ascii="Narkisim" w:hAnsi="Narkisim"/>
          <w:rtl/>
        </w:rPr>
        <w:t>. ה</w:t>
      </w:r>
      <w:r w:rsidRPr="00741ADA">
        <w:rPr>
          <w:rFonts w:ascii="Narkisim" w:hAnsi="Narkisim"/>
          <w:b/>
          <w:bCs/>
          <w:rtl/>
        </w:rPr>
        <w:t>תוס' רא"ש</w:t>
      </w:r>
      <w:r w:rsidRPr="00741ADA">
        <w:rPr>
          <w:rFonts w:ascii="Narkisim" w:hAnsi="Narkisim"/>
          <w:rtl/>
        </w:rPr>
        <w:t xml:space="preserve"> כת' דל"ג 'ספן', דאין זה אומנות של ליסטות. אך הביא דב</w:t>
      </w:r>
      <w:r w:rsidRPr="00741ADA">
        <w:rPr>
          <w:rFonts w:ascii="Narkisim" w:hAnsi="Narkisim"/>
          <w:b/>
          <w:bCs/>
          <w:rtl/>
        </w:rPr>
        <w:t>תוספתא</w:t>
      </w:r>
      <w:r w:rsidRPr="00741ADA">
        <w:rPr>
          <w:rFonts w:ascii="Narkisim" w:hAnsi="Narkisim"/>
          <w:rtl/>
        </w:rPr>
        <w:t xml:space="preserve"> גרס לה, וי"ל דאין קצבה לשכרו, ופעמים יטול יותר מהראוי. [ועד"ז כת' הרמ"ה].</w:t>
      </w:r>
    </w:p>
    <w:p w14:paraId="5377ED34" w14:textId="77777777" w:rsidR="00620854" w:rsidRPr="00741ADA" w:rsidRDefault="00000000" w:rsidP="00741ADA">
      <w:pPr>
        <w:bidi/>
        <w:rPr>
          <w:rFonts w:ascii="Narkisim" w:hAnsi="Narkisim" w:cs="Narkisim"/>
        </w:rPr>
      </w:pPr>
      <w:r w:rsidRPr="00741ADA">
        <w:rPr>
          <w:rFonts w:ascii="Narkisim" w:hAnsi="Narkisim" w:cs="Narkisim"/>
          <w:u w:val="single"/>
          <w:rtl/>
        </w:rPr>
        <w:t>ר' יהודה אומר משמו</w:t>
      </w:r>
      <w:r w:rsidRPr="00741ADA">
        <w:rPr>
          <w:rFonts w:ascii="Narkisim" w:hAnsi="Narkisim" w:cs="Narkisim"/>
          <w:rtl/>
        </w:rPr>
        <w:t>. [משום אבא גוריה]. ה</w:t>
      </w:r>
      <w:r w:rsidRPr="00741ADA">
        <w:rPr>
          <w:rFonts w:ascii="Narkisim" w:hAnsi="Narkisim" w:cs="Narkisim"/>
          <w:b/>
          <w:bCs/>
          <w:rtl/>
        </w:rPr>
        <w:t>תוס' רא"ש</w:t>
      </w:r>
      <w:r w:rsidRPr="00741ADA">
        <w:rPr>
          <w:rFonts w:ascii="Narkisim" w:hAnsi="Narkisim" w:cs="Narkisim"/>
          <w:rtl/>
        </w:rPr>
        <w:t xml:space="preserve"> כת' שבא לחלוק על אבא גוריון [בדעת אבא גוריה], דקרי להו אומנות לסטיות, ואיהו קרי להו כשרים וחסידים. אבל ה</w:t>
      </w:r>
      <w:r w:rsidRPr="00741ADA">
        <w:rPr>
          <w:rFonts w:ascii="Narkisim" w:hAnsi="Narkisim" w:cs="Narkisim"/>
          <w:b/>
          <w:bCs/>
          <w:rtl/>
        </w:rPr>
        <w:t>רמ"ה</w:t>
      </w:r>
      <w:r w:rsidRPr="00741ADA">
        <w:rPr>
          <w:rFonts w:ascii="Narkisim" w:hAnsi="Narkisim" w:cs="Narkisim"/>
          <w:rtl/>
        </w:rPr>
        <w:t xml:space="preserve"> כת' דהתנא לעיל דלא ילמד בנו גמל, חייש למיעוטא כר' מאיר</w:t>
      </w:r>
      <w:r w:rsidRPr="00741ADA">
        <w:rPr>
          <w:rStyle w:val="ac"/>
          <w:rFonts w:ascii="Narkisim" w:hAnsi="Narkisim" w:cs="Narkisim"/>
          <w:rtl/>
        </w:rPr>
        <w:footnoteReference w:id="1478"/>
      </w:r>
      <w:r w:rsidRPr="00741ADA">
        <w:rPr>
          <w:rFonts w:ascii="Narkisim" w:hAnsi="Narkisim" w:cs="Narkisim"/>
          <w:rtl/>
        </w:rPr>
        <w:t>.</w:t>
      </w:r>
    </w:p>
    <w:p w14:paraId="3AD3B82D" w14:textId="77777777" w:rsidR="00620854" w:rsidRPr="00741ADA" w:rsidRDefault="00000000" w:rsidP="00741ADA">
      <w:pPr>
        <w:pStyle w:val="aa"/>
        <w:bidi/>
        <w:rPr>
          <w:rFonts w:ascii="Narkisim" w:hAnsi="Narkisim"/>
        </w:rPr>
      </w:pPr>
      <w:r w:rsidRPr="00741ADA">
        <w:rPr>
          <w:rFonts w:ascii="Narkisim" w:hAnsi="Narkisim"/>
          <w:u w:val="single"/>
          <w:rtl/>
        </w:rPr>
        <w:t>והגמלין רובן כשרים</w:t>
      </w:r>
      <w:r w:rsidRPr="00741ADA">
        <w:rPr>
          <w:rFonts w:ascii="Narkisim" w:hAnsi="Narkisim"/>
          <w:rtl/>
        </w:rPr>
        <w:t>. אבל בגמ' (נדה יד.) אי' דרוכבי גמלים כולם רשעים</w:t>
      </w:r>
      <w:r w:rsidRPr="00741ADA">
        <w:rPr>
          <w:rStyle w:val="ac"/>
          <w:rFonts w:ascii="Narkisim" w:hAnsi="Narkisim"/>
          <w:rtl/>
        </w:rPr>
        <w:footnoteReference w:id="1479"/>
      </w:r>
      <w:r w:rsidRPr="00741ADA">
        <w:rPr>
          <w:rFonts w:ascii="Narkisim" w:hAnsi="Narkisim"/>
          <w:rtl/>
        </w:rPr>
        <w:t>, ו</w:t>
      </w:r>
      <w:r w:rsidRPr="00741ADA">
        <w:rPr>
          <w:rFonts w:ascii="Narkisim" w:hAnsi="Narkisim"/>
          <w:b/>
          <w:bCs/>
          <w:rtl/>
        </w:rPr>
        <w:t>תוס'</w:t>
      </w:r>
      <w:r w:rsidRPr="00741ADA">
        <w:rPr>
          <w:rFonts w:ascii="Narkisim" w:hAnsi="Narkisim"/>
          <w:rtl/>
        </w:rPr>
        <w:t xml:space="preserve"> (שם, ותוס' רא"ש כאן) פי' דבמשנה כאן איירי שנותנים סחורה על הגמלים והולכין ברגל רחוק במקום סכנה.</w:t>
      </w:r>
    </w:p>
    <w:p w14:paraId="674D6E29" w14:textId="77777777" w:rsidR="00620854" w:rsidRPr="00741ADA" w:rsidRDefault="00000000" w:rsidP="00741ADA">
      <w:pPr>
        <w:pStyle w:val="aa"/>
        <w:bidi/>
        <w:rPr>
          <w:rFonts w:ascii="Narkisim" w:hAnsi="Narkisim"/>
        </w:rPr>
      </w:pPr>
      <w:r w:rsidRPr="00741ADA">
        <w:rPr>
          <w:rFonts w:ascii="Narkisim" w:hAnsi="Narkisim"/>
          <w:u w:val="single"/>
          <w:rtl/>
        </w:rPr>
        <w:t>טוב שברופאים לגיהנם</w:t>
      </w:r>
      <w:r w:rsidRPr="00741ADA">
        <w:rPr>
          <w:rFonts w:ascii="Narkisim" w:hAnsi="Narkisim"/>
          <w:rtl/>
        </w:rPr>
        <w:t>. ע' רש"י</w:t>
      </w:r>
      <w:r w:rsidRPr="00741ADA">
        <w:rPr>
          <w:rStyle w:val="ac"/>
          <w:rFonts w:ascii="Narkisim" w:hAnsi="Narkisim"/>
          <w:rtl/>
        </w:rPr>
        <w:footnoteReference w:id="1480"/>
      </w:r>
      <w:r w:rsidRPr="00741ADA">
        <w:rPr>
          <w:rFonts w:ascii="Narkisim" w:hAnsi="Narkisim"/>
          <w:rtl/>
        </w:rPr>
        <w:t>. וה</w:t>
      </w:r>
      <w:r w:rsidRPr="00741ADA">
        <w:rPr>
          <w:rFonts w:ascii="Narkisim" w:hAnsi="Narkisim"/>
          <w:b/>
          <w:bCs/>
          <w:rtl/>
        </w:rPr>
        <w:t>רמב"ן</w:t>
      </w:r>
      <w:r w:rsidRPr="00741ADA">
        <w:rPr>
          <w:rFonts w:ascii="Narkisim" w:hAnsi="Narkisim"/>
          <w:rtl/>
        </w:rPr>
        <w:t xml:space="preserve"> (תורת האדם ענין הסכנה ו) כת' דלא הכוונה שיהא חשש איסור בדבר [להיות רופא], אלא לגנות דרכן של רופאים בפשיעות וזדונות שלהם. ואילו נהג עצמו כשורה כל שכן שהוסיף זכות לעצמו שאומנותו אומנות לסטים ולא למד ממעשיהם.</w:t>
      </w:r>
    </w:p>
    <w:p w14:paraId="2088169A" w14:textId="77777777" w:rsidR="00620854" w:rsidRPr="00741ADA" w:rsidRDefault="00000000" w:rsidP="00741ADA">
      <w:pPr>
        <w:pStyle w:val="aa"/>
        <w:bidi/>
        <w:rPr>
          <w:rFonts w:ascii="Narkisim" w:hAnsi="Narkisim"/>
        </w:rPr>
      </w:pPr>
      <w:r w:rsidRPr="00741ADA">
        <w:rPr>
          <w:rFonts w:ascii="Narkisim" w:hAnsi="Narkisim"/>
          <w:u w:val="single"/>
          <w:rtl/>
        </w:rPr>
        <w:t>והכשר שבטבחים וכו'</w:t>
      </w:r>
      <w:r w:rsidRPr="00741ADA">
        <w:rPr>
          <w:rFonts w:ascii="Narkisim" w:hAnsi="Narkisim"/>
          <w:rtl/>
        </w:rPr>
        <w:t>. פ</w:t>
      </w:r>
      <w:r w:rsidRPr="00741ADA">
        <w:rPr>
          <w:rFonts w:ascii="Narkisim" w:hAnsi="Narkisim"/>
          <w:b/>
          <w:bCs/>
          <w:rtl/>
        </w:rPr>
        <w:t>רש"י</w:t>
      </w:r>
      <w:r w:rsidRPr="00741ADA">
        <w:rPr>
          <w:rFonts w:ascii="Narkisim" w:hAnsi="Narkisim"/>
          <w:rtl/>
        </w:rPr>
        <w:t xml:space="preserve"> שמאכיל ספיקי טריפות, שחס על ממונו. אבל ה</w:t>
      </w:r>
      <w:r w:rsidRPr="00741ADA">
        <w:rPr>
          <w:rFonts w:ascii="Narkisim" w:hAnsi="Narkisim"/>
          <w:b/>
          <w:bCs/>
          <w:rtl/>
        </w:rPr>
        <w:t>רמב"ן</w:t>
      </w:r>
      <w:r w:rsidRPr="00741ADA">
        <w:rPr>
          <w:rFonts w:ascii="Narkisim" w:hAnsi="Narkisim"/>
          <w:rtl/>
        </w:rPr>
        <w:t xml:space="preserve"> (דברים כב ו) כת' דנעשה אכזרי ע"י מעשיו.</w:t>
      </w:r>
    </w:p>
    <w:p w14:paraId="1FD7E784" w14:textId="77777777" w:rsidR="00620854" w:rsidRPr="00741ADA" w:rsidRDefault="00000000" w:rsidP="00741ADA">
      <w:pPr>
        <w:pStyle w:val="aa"/>
        <w:bidi/>
        <w:rPr>
          <w:rFonts w:ascii="Narkisim" w:hAnsi="Narkisim"/>
        </w:rPr>
      </w:pPr>
      <w:r w:rsidRPr="00741ADA">
        <w:rPr>
          <w:rFonts w:ascii="Narkisim" w:hAnsi="Narkisim"/>
          <w:rtl/>
        </w:rPr>
        <w:t>וב</w:t>
      </w:r>
      <w:r w:rsidRPr="00741ADA">
        <w:rPr>
          <w:rFonts w:ascii="Narkisim" w:hAnsi="Narkisim"/>
          <w:b/>
          <w:bCs/>
          <w:rtl/>
        </w:rPr>
        <w:t>ירושלמי</w:t>
      </w:r>
      <w:r w:rsidRPr="00741ADA">
        <w:rPr>
          <w:rFonts w:ascii="Narkisim" w:hAnsi="Narkisim"/>
          <w:rtl/>
        </w:rPr>
        <w:t xml:space="preserve"> אי' עוד (הגירסא לפנינו) טוב שבנחשים. וה</w:t>
      </w:r>
      <w:r w:rsidRPr="00741ADA">
        <w:rPr>
          <w:rFonts w:ascii="Narkisim" w:hAnsi="Narkisim"/>
          <w:b/>
          <w:bCs/>
          <w:rtl/>
        </w:rPr>
        <w:t>מפרשים</w:t>
      </w:r>
      <w:r w:rsidRPr="00741ADA">
        <w:rPr>
          <w:rFonts w:ascii="Narkisim" w:hAnsi="Narkisim"/>
          <w:rtl/>
        </w:rPr>
        <w:t xml:space="preserve"> פי' דאף דנראה בן תרבות, אין לסמוך עליו. וה</w:t>
      </w:r>
      <w:r w:rsidRPr="00741ADA">
        <w:rPr>
          <w:rFonts w:ascii="Narkisim" w:hAnsi="Narkisim"/>
          <w:b/>
          <w:bCs/>
          <w:rtl/>
        </w:rPr>
        <w:t>תוס' רא"ש</w:t>
      </w:r>
      <w:r w:rsidRPr="00741ADA">
        <w:rPr>
          <w:rFonts w:ascii="Narkisim" w:hAnsi="Narkisim"/>
          <w:rtl/>
        </w:rPr>
        <w:t xml:space="preserve"> הביא דבירושלמי גרסינן טוב שבנכרים הרוג, בשעת מלחמה [וכ"כ </w:t>
      </w:r>
      <w:r w:rsidRPr="00741ADA">
        <w:rPr>
          <w:rFonts w:ascii="Narkisim" w:hAnsi="Narkisim"/>
          <w:b/>
          <w:bCs/>
          <w:rtl/>
        </w:rPr>
        <w:t>תוס</w:t>
      </w:r>
      <w:r w:rsidRPr="00741ADA">
        <w:rPr>
          <w:rFonts w:ascii="Narkisim" w:hAnsi="Narkisim"/>
          <w:rtl/>
        </w:rPr>
        <w:t>' ע"ז כו:]</w:t>
      </w:r>
      <w:r w:rsidRPr="00741ADA">
        <w:rPr>
          <w:rStyle w:val="ac"/>
          <w:rFonts w:ascii="Narkisim" w:hAnsi="Narkisim"/>
          <w:rtl/>
        </w:rPr>
        <w:footnoteReference w:id="1481"/>
      </w:r>
      <w:r w:rsidRPr="00741ADA">
        <w:rPr>
          <w:rFonts w:ascii="Narkisim" w:hAnsi="Narkisim"/>
          <w:rtl/>
        </w:rPr>
        <w:t>. דשלא בשעת מלחמה לא מעלין ולא מורידין (ע"ז כו:).</w:t>
      </w:r>
    </w:p>
    <w:p w14:paraId="38D97710" w14:textId="77777777" w:rsidR="00620854" w:rsidRPr="00741ADA" w:rsidRDefault="00000000" w:rsidP="00741ADA">
      <w:pPr>
        <w:pStyle w:val="aa"/>
        <w:bidi/>
        <w:rPr>
          <w:rFonts w:ascii="Narkisim" w:hAnsi="Narkisim"/>
        </w:rPr>
      </w:pPr>
      <w:r w:rsidRPr="00741ADA">
        <w:rPr>
          <w:rFonts w:ascii="Narkisim" w:hAnsi="Narkisim"/>
          <w:u w:val="single"/>
          <w:rtl/>
        </w:rPr>
        <w:t>מצינו באברהם שקיים כל התורה וכו'</w:t>
      </w:r>
      <w:r w:rsidRPr="00741ADA">
        <w:rPr>
          <w:rFonts w:ascii="Narkisim" w:hAnsi="Narkisim"/>
          <w:rtl/>
        </w:rPr>
        <w:t>. (ע"ע יומא כח:). ה</w:t>
      </w:r>
      <w:r w:rsidRPr="00741ADA">
        <w:rPr>
          <w:rFonts w:ascii="Narkisim" w:hAnsi="Narkisim"/>
          <w:b/>
          <w:bCs/>
          <w:rtl/>
        </w:rPr>
        <w:t>מפרשים</w:t>
      </w:r>
      <w:r w:rsidRPr="00741ADA">
        <w:rPr>
          <w:rFonts w:ascii="Narkisim" w:hAnsi="Narkisim"/>
          <w:rtl/>
        </w:rPr>
        <w:t xml:space="preserve"> דנו בזה מכ"מ</w:t>
      </w:r>
      <w:r w:rsidRPr="00741ADA">
        <w:rPr>
          <w:rStyle w:val="ac"/>
          <w:rFonts w:ascii="Narkisim" w:hAnsi="Narkisim"/>
          <w:rtl/>
        </w:rPr>
        <w:footnoteReference w:id="1482"/>
      </w:r>
      <w:r w:rsidRPr="00741ADA">
        <w:rPr>
          <w:rFonts w:ascii="Narkisim" w:hAnsi="Narkisim"/>
          <w:rtl/>
        </w:rPr>
        <w:t>. [ע' פרשת דרכים למשנ"ל].</w:t>
      </w:r>
    </w:p>
    <w:p w14:paraId="09B97EED" w14:textId="77777777" w:rsidR="00620854" w:rsidRPr="00741ADA" w:rsidRDefault="00000000" w:rsidP="00741ADA">
      <w:pPr>
        <w:pStyle w:val="3"/>
        <w:bidi/>
        <w:rPr>
          <w:rFonts w:ascii="Narkisim" w:hAnsi="Narkisim"/>
        </w:rPr>
      </w:pPr>
      <w:r w:rsidRPr="00741ADA">
        <w:rPr>
          <w:rFonts w:ascii="Narkisim" w:hAnsi="Narkisim"/>
          <w:rtl/>
        </w:rPr>
        <w:t>דף פב:</w:t>
      </w:r>
    </w:p>
    <w:p w14:paraId="2C4702F8" w14:textId="77777777" w:rsidR="00620854" w:rsidRPr="00741ADA" w:rsidRDefault="00000000" w:rsidP="00741ADA">
      <w:pPr>
        <w:pStyle w:val="aa"/>
        <w:bidi/>
        <w:rPr>
          <w:rFonts w:ascii="Narkisim" w:hAnsi="Narkisim"/>
        </w:rPr>
      </w:pPr>
      <w:r w:rsidRPr="00741ADA">
        <w:rPr>
          <w:rFonts w:ascii="Narkisim" w:hAnsi="Narkisim"/>
          <w:u w:val="single"/>
          <w:rtl/>
        </w:rPr>
        <w:t>מחטא דתלמייתא</w:t>
      </w:r>
      <w:r w:rsidRPr="00741ADA">
        <w:rPr>
          <w:rFonts w:ascii="Narkisim" w:hAnsi="Narkisim"/>
          <w:rtl/>
        </w:rPr>
        <w:t>. בפשוטו היינו תופר</w:t>
      </w:r>
      <w:r w:rsidRPr="00741ADA">
        <w:rPr>
          <w:rStyle w:val="ac"/>
          <w:rFonts w:ascii="Narkisim" w:hAnsi="Narkisim"/>
          <w:rtl/>
        </w:rPr>
        <w:footnoteReference w:id="1483"/>
      </w:r>
      <w:r w:rsidRPr="00741ADA">
        <w:rPr>
          <w:rFonts w:ascii="Narkisim" w:hAnsi="Narkisim"/>
          <w:rtl/>
        </w:rPr>
        <w:t>. וה</w:t>
      </w:r>
      <w:r w:rsidRPr="00741ADA">
        <w:rPr>
          <w:rFonts w:ascii="Narkisim" w:hAnsi="Narkisim"/>
          <w:b/>
          <w:bCs/>
          <w:rtl/>
        </w:rPr>
        <w:t>תוס' רי"ד</w:t>
      </w:r>
      <w:r w:rsidRPr="00741ADA">
        <w:rPr>
          <w:rFonts w:ascii="Narkisim" w:hAnsi="Narkisim"/>
          <w:rtl/>
        </w:rPr>
        <w:t xml:space="preserve"> הק' דמלאכת תפירה הוא עסקו עם נשים, ואמרי' (לעיל) דעסקו רע. וכת' דהכא איירי במלאכת [עשיית] המחט.</w:t>
      </w:r>
    </w:p>
    <w:p w14:paraId="3B49B8C3" w14:textId="77777777" w:rsidR="00620854" w:rsidRPr="00741ADA" w:rsidRDefault="00000000" w:rsidP="00741ADA">
      <w:pPr>
        <w:pStyle w:val="aa"/>
        <w:bidi/>
        <w:rPr>
          <w:rFonts w:ascii="Narkisim" w:hAnsi="Narkisim"/>
        </w:rPr>
      </w:pPr>
      <w:r w:rsidRPr="00741ADA">
        <w:rPr>
          <w:rFonts w:ascii="Narkisim" w:hAnsi="Narkisim"/>
          <w:u w:val="single"/>
          <w:rtl/>
        </w:rPr>
        <w:t>אשרי מי שרואה את הוריו</w:t>
      </w:r>
      <w:r w:rsidRPr="00741ADA">
        <w:rPr>
          <w:rStyle w:val="ac"/>
          <w:rFonts w:ascii="Narkisim" w:hAnsi="Narkisim"/>
          <w:u w:val="single"/>
          <w:rtl/>
        </w:rPr>
        <w:footnoteReference w:id="1484"/>
      </w:r>
      <w:r w:rsidRPr="00741ADA">
        <w:rPr>
          <w:rFonts w:ascii="Narkisim" w:hAnsi="Narkisim"/>
          <w:u w:val="single"/>
          <w:rtl/>
        </w:rPr>
        <w:t xml:space="preserve"> באומנות מעולה</w:t>
      </w:r>
      <w:r w:rsidRPr="00741ADA">
        <w:rPr>
          <w:rFonts w:ascii="Narkisim" w:hAnsi="Narkisim"/>
          <w:rtl/>
        </w:rPr>
        <w:t>. ה</w:t>
      </w:r>
      <w:r w:rsidRPr="00741ADA">
        <w:rPr>
          <w:rFonts w:ascii="Narkisim" w:hAnsi="Narkisim"/>
          <w:b/>
          <w:bCs/>
          <w:rtl/>
        </w:rPr>
        <w:t>רמ"ה</w:t>
      </w:r>
      <w:r w:rsidRPr="00741ADA">
        <w:rPr>
          <w:rFonts w:ascii="Narkisim" w:hAnsi="Narkisim"/>
          <w:rtl/>
        </w:rPr>
        <w:t xml:space="preserve"> פי' דהדרך ללמד את בנו אומנות שרגיל בה. וה</w:t>
      </w:r>
      <w:r w:rsidRPr="00741ADA">
        <w:rPr>
          <w:rFonts w:ascii="Narkisim" w:hAnsi="Narkisim"/>
          <w:b/>
          <w:bCs/>
          <w:rtl/>
        </w:rPr>
        <w:t>רש"ש</w:t>
      </w:r>
      <w:r w:rsidRPr="00741ADA">
        <w:rPr>
          <w:rFonts w:ascii="Narkisim" w:hAnsi="Narkisim"/>
          <w:rtl/>
        </w:rPr>
        <w:t xml:space="preserve"> הביא דבגמ' (ערכין טז:) אי' דלא ישנה אדם מאומנות אבותיו.</w:t>
      </w:r>
    </w:p>
    <w:p w14:paraId="1641F46C" w14:textId="77777777" w:rsidR="00620854" w:rsidRPr="00741ADA" w:rsidRDefault="00000000" w:rsidP="00741ADA">
      <w:pPr>
        <w:pStyle w:val="aa"/>
        <w:bidi/>
        <w:rPr>
          <w:rFonts w:ascii="Narkisim" w:hAnsi="Narkisim"/>
        </w:rPr>
      </w:pPr>
      <w:r w:rsidRPr="00741ADA">
        <w:rPr>
          <w:rFonts w:ascii="Narkisim" w:hAnsi="Narkisim"/>
          <w:u w:val="single"/>
          <w:rtl/>
        </w:rPr>
        <w:t>[במשנה] ר' נהוראי אומר וכו' ואיני מלמד את בני אלא תורה וכו'.</w:t>
      </w:r>
      <w:r w:rsidRPr="00741ADA">
        <w:rPr>
          <w:rFonts w:ascii="Narkisim" w:hAnsi="Narkisim"/>
          <w:rtl/>
        </w:rPr>
        <w:t xml:space="preserve"> ה</w:t>
      </w:r>
      <w:r w:rsidRPr="00741ADA">
        <w:rPr>
          <w:rFonts w:ascii="Narkisim" w:hAnsi="Narkisim"/>
          <w:b/>
          <w:bCs/>
          <w:rtl/>
        </w:rPr>
        <w:t>פנ"י</w:t>
      </w:r>
      <w:r w:rsidRPr="00741ADA">
        <w:rPr>
          <w:rFonts w:ascii="Narkisim" w:hAnsi="Narkisim"/>
          <w:rtl/>
        </w:rPr>
        <w:t xml:space="preserve"> דן אי פליג אמתני' דחייב ללמדו אומנות. וכן הא (אבות ב ב) דכל תורה שאין עמה מלאכה ודרך ארץ סופה בטילה. וה</w:t>
      </w:r>
      <w:r w:rsidRPr="00741ADA">
        <w:rPr>
          <w:rFonts w:ascii="Narkisim" w:hAnsi="Narkisim"/>
          <w:b/>
          <w:bCs/>
          <w:rtl/>
        </w:rPr>
        <w:t>מאירי</w:t>
      </w:r>
      <w:r w:rsidRPr="00741ADA">
        <w:rPr>
          <w:rFonts w:ascii="Narkisim" w:hAnsi="Narkisim"/>
          <w:rtl/>
        </w:rPr>
        <w:t xml:space="preserve"> (לעיל לא:) כת' דמי שמלמד את בנו תורה אי"צ ללמדו אומנות, דיש תורה ויש קמח, ולצדדים שנו שילמד או זה או זה. אך הביא </w:t>
      </w:r>
      <w:r w:rsidRPr="00741ADA">
        <w:rPr>
          <w:rFonts w:ascii="Narkisim" w:hAnsi="Narkisim"/>
          <w:b/>
          <w:bCs/>
          <w:rtl/>
        </w:rPr>
        <w:t>י"מ</w:t>
      </w:r>
      <w:r w:rsidRPr="00741ADA">
        <w:rPr>
          <w:rFonts w:ascii="Narkisim" w:hAnsi="Narkisim"/>
          <w:rtl/>
        </w:rPr>
        <w:t xml:space="preserve"> דחייב בשניהם.</w:t>
      </w:r>
    </w:p>
    <w:p w14:paraId="7B4A9611"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גרי"ז</w:t>
      </w:r>
      <w:r w:rsidRPr="00741ADA">
        <w:rPr>
          <w:rFonts w:ascii="Narkisim" w:hAnsi="Narkisim"/>
          <w:rtl/>
        </w:rPr>
        <w:t xml:space="preserve"> (עה"ת חיי שרה) כת' דלכאורה משמע דר' נהוראי פליג אר' מאיר. אך הקשה דאי' (עירובין יג:) דר' נהוראי הוא ר' מאיר, וע"כ דבא לפרש ולא לחלוק.</w:t>
      </w:r>
    </w:p>
    <w:p w14:paraId="776C0B46" w14:textId="77777777" w:rsidR="00620854" w:rsidRPr="00741ADA" w:rsidRDefault="00000000" w:rsidP="00741ADA">
      <w:pPr>
        <w:pStyle w:val="a7"/>
        <w:bidi/>
        <w:rPr>
          <w:rFonts w:ascii="Narkisim" w:hAnsi="Narkisim"/>
        </w:rPr>
      </w:pPr>
      <w:r w:rsidRPr="00741ADA">
        <w:rPr>
          <w:rFonts w:ascii="Narkisim" w:hAnsi="Narkisim"/>
          <w:rtl/>
        </w:rPr>
        <w:t>והביא דדעת ר' ישמעאל (ברכות לה:) דכתיב ואספת דגנך, ולא ימוש התורה, הנהג בהם מנהג דרך ארץ. ורשב"י חלק תורה מה תהא עליה, אלא בזמן שעושים רצונו של מקום מלאכתן נעשית ע"י אחרים. ואביי אמר דהרבה עשו כרשב"י ולא עלתה בידן. וה</w:t>
      </w:r>
      <w:r w:rsidRPr="00741ADA">
        <w:rPr>
          <w:rFonts w:ascii="Narkisim" w:hAnsi="Narkisim"/>
          <w:b/>
          <w:bCs/>
          <w:rtl/>
        </w:rPr>
        <w:t>אחרונים</w:t>
      </w:r>
      <w:r w:rsidRPr="00741ADA">
        <w:rPr>
          <w:rFonts w:ascii="Narkisim" w:hAnsi="Narkisim"/>
          <w:rtl/>
        </w:rPr>
        <w:t xml:space="preserve"> </w:t>
      </w:r>
      <w:r w:rsidRPr="00741ADA">
        <w:rPr>
          <w:rFonts w:ascii="Narkisim" w:hAnsi="Narkisim"/>
          <w:szCs w:val="20"/>
          <w:rtl/>
        </w:rPr>
        <w:t>(ע' מהרש"א ח"א וצל"ח שם, ופנ"י ומקנה כאן, נפש החיים א ח, ביאו"ה רלא</w:t>
      </w:r>
      <w:r w:rsidRPr="00741ADA">
        <w:rPr>
          <w:rStyle w:val="ac"/>
          <w:rFonts w:ascii="Narkisim" w:hAnsi="Narkisim"/>
          <w:szCs w:val="20"/>
          <w:rtl/>
        </w:rPr>
        <w:footnoteReference w:id="1485"/>
      </w:r>
      <w:r w:rsidRPr="00741ADA">
        <w:rPr>
          <w:rFonts w:ascii="Narkisim" w:hAnsi="Narkisim"/>
          <w:szCs w:val="20"/>
          <w:rtl/>
        </w:rPr>
        <w:t>)</w:t>
      </w:r>
      <w:r w:rsidRPr="00741ADA">
        <w:rPr>
          <w:rFonts w:ascii="Narkisim" w:hAnsi="Narkisim"/>
          <w:rtl/>
        </w:rPr>
        <w:t xml:space="preserve"> דנו דמ"מ יחיד רשאי לעשות כרשב"י.</w:t>
      </w:r>
    </w:p>
    <w:p w14:paraId="06F97B70" w14:textId="77777777" w:rsidR="00620854" w:rsidRPr="00741ADA" w:rsidRDefault="00000000" w:rsidP="00741ADA">
      <w:pPr>
        <w:pStyle w:val="a7"/>
        <w:bidi/>
        <w:rPr>
          <w:rFonts w:ascii="Narkisim" w:hAnsi="Narkisim"/>
        </w:rPr>
      </w:pPr>
      <w:r w:rsidRPr="00741ADA">
        <w:rPr>
          <w:rFonts w:ascii="Narkisim" w:hAnsi="Narkisim"/>
          <w:rtl/>
        </w:rPr>
        <w:t>וה</w:t>
      </w:r>
      <w:r w:rsidRPr="00741ADA">
        <w:rPr>
          <w:rFonts w:ascii="Narkisim" w:hAnsi="Narkisim"/>
          <w:b/>
          <w:bCs/>
          <w:rtl/>
        </w:rPr>
        <w:t>גרי"ז</w:t>
      </w:r>
      <w:r w:rsidRPr="00741ADA">
        <w:rPr>
          <w:rFonts w:ascii="Narkisim" w:hAnsi="Narkisim"/>
          <w:rtl/>
        </w:rPr>
        <w:t xml:space="preserve"> כת' דזה כוונת ר' נהוראי, דרוצה לקיים בבנו כדברי רשב"י. ועד"ז כת' ה</w:t>
      </w:r>
      <w:r w:rsidRPr="00741ADA">
        <w:rPr>
          <w:rFonts w:ascii="Narkisim" w:hAnsi="Narkisim"/>
          <w:b/>
          <w:bCs/>
          <w:rtl/>
        </w:rPr>
        <w:t>פנ"י</w:t>
      </w:r>
      <w:r w:rsidRPr="00741ADA">
        <w:rPr>
          <w:rFonts w:ascii="Narkisim" w:hAnsi="Narkisim"/>
          <w:rtl/>
        </w:rPr>
        <w:t xml:space="preserve"> וה</w:t>
      </w:r>
      <w:r w:rsidRPr="00741ADA">
        <w:rPr>
          <w:rFonts w:ascii="Narkisim" w:hAnsi="Narkisim"/>
          <w:b/>
          <w:bCs/>
          <w:rtl/>
        </w:rPr>
        <w:t>קוב"ש</w:t>
      </w:r>
      <w:r w:rsidRPr="00741ADA">
        <w:rPr>
          <w:rFonts w:ascii="Narkisim" w:hAnsi="Narkisim"/>
          <w:rtl/>
        </w:rPr>
        <w:t xml:space="preserve"> (ב מז ג) דראה שבנו מוכשר לגדול בתורה, ומש"ה למדו תורה ולא אומנות</w:t>
      </w:r>
      <w:r w:rsidRPr="00741ADA">
        <w:rPr>
          <w:rStyle w:val="ac"/>
          <w:rFonts w:ascii="Narkisim" w:hAnsi="Narkisim"/>
          <w:rtl/>
        </w:rPr>
        <w:footnoteReference w:id="1486"/>
      </w:r>
      <w:r w:rsidRPr="00741ADA">
        <w:rPr>
          <w:rFonts w:ascii="Narkisim" w:hAnsi="Narkisim"/>
          <w:rtl/>
        </w:rPr>
        <w:t>.</w:t>
      </w:r>
    </w:p>
    <w:p w14:paraId="2C0126AB" w14:textId="77777777" w:rsidR="00620854" w:rsidRPr="00741ADA" w:rsidRDefault="00000000" w:rsidP="00741ADA">
      <w:pPr>
        <w:pStyle w:val="aa"/>
        <w:bidi/>
        <w:rPr>
          <w:rFonts w:ascii="Narkisim" w:hAnsi="Narkisim"/>
        </w:rPr>
      </w:pPr>
      <w:r w:rsidRPr="00741ADA">
        <w:rPr>
          <w:rFonts w:ascii="Narkisim" w:hAnsi="Narkisim"/>
          <w:rtl/>
        </w:rPr>
        <w:t>וה</w:t>
      </w:r>
      <w:r w:rsidRPr="00741ADA">
        <w:rPr>
          <w:rFonts w:ascii="Narkisim" w:hAnsi="Narkisim"/>
          <w:b/>
          <w:bCs/>
          <w:rtl/>
        </w:rPr>
        <w:t>רמב"ם</w:t>
      </w:r>
      <w:r w:rsidRPr="00741ADA">
        <w:rPr>
          <w:rFonts w:ascii="Narkisim" w:hAnsi="Narkisim"/>
          <w:rtl/>
        </w:rPr>
        <w:t xml:space="preserve"> (סו"ה שמיטה) כת' דשבט לוי לא קיבלו נחלה בארץ, שהובדלו לעבוד את ה' ולשרתו ולהורות דרכיו הישרים ומשפטיו הצדיקים. לפיכך הובדלו מדרכי העולם, והם חיל ה', והקב"ה זיכה להם חלקם. וכת' דאף כל איש ואיש שנדבה רוחו והבינו מדעו להבדל לעמוד לפני ה' לשרתו ולעבדו וכו' ופורק מעל צוארו עול חשבונות וכו' הר"ז נתקדש קדש קדשים ויהיה חלקו ונחלתו וכו'. וה</w:t>
      </w:r>
      <w:r w:rsidRPr="00741ADA">
        <w:rPr>
          <w:rFonts w:ascii="Narkisim" w:hAnsi="Narkisim"/>
          <w:b/>
          <w:bCs/>
          <w:rtl/>
        </w:rPr>
        <w:t>גרי"ז</w:t>
      </w:r>
      <w:r w:rsidRPr="00741ADA">
        <w:rPr>
          <w:rFonts w:ascii="Narkisim" w:hAnsi="Narkisim"/>
          <w:rtl/>
        </w:rPr>
        <w:t xml:space="preserve"> (שם) הביא בשם ה</w:t>
      </w:r>
      <w:r w:rsidRPr="00741ADA">
        <w:rPr>
          <w:rFonts w:ascii="Narkisim" w:hAnsi="Narkisim"/>
          <w:b/>
          <w:bCs/>
          <w:rtl/>
        </w:rPr>
        <w:t>גר"א</w:t>
      </w:r>
      <w:r w:rsidRPr="00741ADA">
        <w:rPr>
          <w:rFonts w:ascii="Narkisim" w:hAnsi="Narkisim"/>
          <w:rtl/>
        </w:rPr>
        <w:t xml:space="preserve"> דהרמב"ם פסק כדברי רשב"י ליחידים, דיחיד רשאי לפרוק מעליו עול. והגרי"ז כת' דזהו המשך המשנה מצינו באברהם, דאף אברהם בזקנותו היה לו עושר ע"י אחרים, כיון דקיבל עליו לימוד התורה.</w:t>
      </w:r>
    </w:p>
    <w:p w14:paraId="433543B0" w14:textId="77777777" w:rsidR="00620854" w:rsidRPr="00741ADA" w:rsidRDefault="00000000" w:rsidP="00741ADA">
      <w:pPr>
        <w:pStyle w:val="2"/>
        <w:bidi/>
        <w:rPr>
          <w:rFonts w:ascii="Narkisim" w:hAnsi="Narkisim"/>
          <w:szCs w:val="20"/>
        </w:rPr>
      </w:pPr>
      <w:r w:rsidRPr="00741ADA">
        <w:rPr>
          <w:rFonts w:ascii="Narkisim" w:hAnsi="Narkisim"/>
          <w:szCs w:val="20"/>
          <w:rtl/>
        </w:rPr>
        <w:t>הדרן עלך פרק עשרה יוחסין</w:t>
      </w:r>
      <w:r w:rsidRPr="00741ADA">
        <w:rPr>
          <w:rFonts w:ascii="Narkisim" w:hAnsi="Narkisim"/>
          <w:szCs w:val="20"/>
          <w:rtl/>
        </w:rPr>
        <w:tab/>
        <w:t xml:space="preserve">    וסליק מסכת קידושין </w:t>
      </w:r>
      <w:r w:rsidRPr="00741ADA">
        <w:rPr>
          <w:rFonts w:ascii="Narkisim" w:hAnsi="Narkisim"/>
          <w:szCs w:val="20"/>
          <w:rtl/>
        </w:rPr>
        <w:tab/>
        <w:t xml:space="preserve"> </w:t>
      </w:r>
      <w:r w:rsidRPr="00741ADA">
        <w:rPr>
          <w:rFonts w:ascii="Narkisim" w:hAnsi="Narkisim"/>
          <w:szCs w:val="20"/>
          <w:rtl/>
        </w:rPr>
        <w:tab/>
        <w:t>בריך רחמנא דסייען</w:t>
      </w:r>
    </w:p>
    <w:p w14:paraId="6D72A168" w14:textId="77777777" w:rsidR="00620854" w:rsidRPr="00741ADA" w:rsidRDefault="00620854" w:rsidP="00741ADA">
      <w:pPr>
        <w:pStyle w:val="a8"/>
        <w:bidi/>
        <w:rPr>
          <w:rFonts w:ascii="Narkisim" w:hAnsi="Narkisim"/>
        </w:rPr>
      </w:pPr>
    </w:p>
    <w:sectPr w:rsidR="00620854" w:rsidRPr="00741ADA">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14D86" w14:textId="77777777" w:rsidR="00555DC2" w:rsidRDefault="00555DC2">
      <w:pPr>
        <w:spacing w:before="0" w:after="0"/>
      </w:pPr>
      <w:r>
        <w:separator/>
      </w:r>
    </w:p>
  </w:endnote>
  <w:endnote w:type="continuationSeparator" w:id="0">
    <w:p w14:paraId="09CA6996" w14:textId="77777777" w:rsidR="00555DC2" w:rsidRDefault="00555D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E97D1" w14:textId="77777777" w:rsidR="00555DC2" w:rsidRDefault="00555DC2">
      <w:pPr>
        <w:spacing w:before="0" w:after="0"/>
      </w:pPr>
      <w:r>
        <w:ptab w:relativeTo="margin" w:alignment="right" w:leader="none"/>
      </w:r>
      <w:r>
        <w:rPr>
          <w:color w:val="000000"/>
        </w:rPr>
        <w:separator/>
      </w:r>
    </w:p>
  </w:footnote>
  <w:footnote w:type="continuationSeparator" w:id="0">
    <w:p w14:paraId="5437BC0C" w14:textId="77777777" w:rsidR="00555DC2" w:rsidRDefault="00555DC2">
      <w:pPr>
        <w:spacing w:before="0" w:after="0"/>
      </w:pPr>
      <w:r>
        <w:continuationSeparator/>
      </w:r>
    </w:p>
  </w:footnote>
  <w:footnote w:id="1">
    <w:p w14:paraId="0CA9D4B7" w14:textId="77777777" w:rsidR="00620854" w:rsidRDefault="00000000" w:rsidP="00741ADA">
      <w:pPr>
        <w:pStyle w:val="Footnote"/>
        <w:bidi/>
      </w:pPr>
      <w:r>
        <w:rPr>
          <w:rStyle w:val="ac"/>
          <w:rtl/>
        </w:rPr>
        <w:footnoteRef/>
      </w:r>
      <w:r>
        <w:rPr>
          <w:rtl/>
        </w:rPr>
        <w:t>[וצ"ב דסברא זו אף אם תתקדש לאחר, ואומרת אי הו' ידענא דפלוני בדרך לקדשני וכו'. ובמה עדיף שהוא שליח ויכול לקדש לפלוני].</w:t>
      </w:r>
    </w:p>
  </w:footnote>
  <w:footnote w:id="2">
    <w:p w14:paraId="6A5230B1" w14:textId="77777777" w:rsidR="00620854" w:rsidRDefault="00000000" w:rsidP="00741ADA">
      <w:pPr>
        <w:pStyle w:val="Footnote"/>
        <w:bidi/>
      </w:pPr>
      <w:r>
        <w:rPr>
          <w:rStyle w:val="ac"/>
          <w:rtl/>
        </w:rPr>
        <w:footnoteRef/>
      </w:r>
      <w:r>
        <w:rPr>
          <w:rtl/>
        </w:rPr>
        <w:t>וה</w:t>
      </w:r>
      <w:r>
        <w:rPr>
          <w:b/>
          <w:bCs/>
          <w:rtl/>
        </w:rPr>
        <w:t>שיטה לנ"ל</w:t>
      </w:r>
      <w:r>
        <w:rPr>
          <w:rtl/>
        </w:rPr>
        <w:t xml:space="preserve"> כת' דאיירי מעיקרא אמר הראשון לאשה שיקדשנה ע"י שליח, ובא השליח וקידשה לעצמו ולא הודיעה שהוא שליח. דס"ד דהיא אומרת אי הוה ידענא דפלוני שווייך שליח לא הוה מקדישנא לך.</w:t>
      </w:r>
    </w:p>
  </w:footnote>
  <w:footnote w:id="3">
    <w:p w14:paraId="6E22E9B0" w14:textId="77777777" w:rsidR="00620854" w:rsidRDefault="00000000" w:rsidP="00741ADA">
      <w:pPr>
        <w:pStyle w:val="Footnote"/>
        <w:bidi/>
      </w:pPr>
      <w:r>
        <w:rPr>
          <w:rStyle w:val="ac"/>
          <w:rtl/>
        </w:rPr>
        <w:footnoteRef/>
      </w:r>
      <w:r>
        <w:rPr>
          <w:rtl/>
        </w:rPr>
        <w:t xml:space="preserve"> [ולכאו' יש לחלק דהכא אינו שלא כהוגן בגוף האישות. אלא כלפי אדם אחר].</w:t>
      </w:r>
    </w:p>
  </w:footnote>
  <w:footnote w:id="4">
    <w:p w14:paraId="4C6BFAA6" w14:textId="77777777" w:rsidR="00620854" w:rsidRDefault="00000000" w:rsidP="00741ADA">
      <w:pPr>
        <w:pStyle w:val="Footnote"/>
        <w:bidi/>
      </w:pPr>
      <w:r>
        <w:rPr>
          <w:rStyle w:val="ac"/>
          <w:rtl/>
        </w:rPr>
        <w:footnoteRef/>
      </w:r>
      <w:r>
        <w:rPr>
          <w:rtl/>
        </w:rPr>
        <w:t>וכ"ה בדברי מהר"ם רוטנברג (ע' בסמוך).</w:t>
      </w:r>
    </w:p>
  </w:footnote>
  <w:footnote w:id="5">
    <w:p w14:paraId="657B99EE" w14:textId="77777777" w:rsidR="00620854" w:rsidRDefault="00000000" w:rsidP="00741ADA">
      <w:pPr>
        <w:pStyle w:val="Footnote"/>
        <w:bidi/>
      </w:pPr>
      <w:r>
        <w:rPr>
          <w:rStyle w:val="ac"/>
          <w:rtl/>
        </w:rPr>
        <w:footnoteRef/>
      </w:r>
      <w:r>
        <w:rPr>
          <w:rtl/>
        </w:rPr>
        <w:t>וה</w:t>
      </w:r>
      <w:r>
        <w:rPr>
          <w:b/>
          <w:bCs/>
          <w:rtl/>
        </w:rPr>
        <w:t>ש"ש</w:t>
      </w:r>
      <w:r>
        <w:rPr>
          <w:rtl/>
        </w:rPr>
        <w:t xml:space="preserve"> בתחילה כת' דעיקר סמיכת התשו' מיימוני משום מיגו [הטעם הב'], אך הביא דברמ"א משמע דאפי' משלח כהן נאמן, דליכא מיגו [ע' רשב"ם ותוס' (ב"ב קלד.) אי מהני מיגו להתיר לכהן. וי"ל דהכא גרע, דאיירי ששוב קידשה לכהן].</w:t>
      </w:r>
    </w:p>
  </w:footnote>
  <w:footnote w:id="6">
    <w:p w14:paraId="51CD2151" w14:textId="77777777" w:rsidR="00620854" w:rsidRDefault="00000000" w:rsidP="00741ADA">
      <w:pPr>
        <w:pStyle w:val="Footnote"/>
        <w:bidi/>
      </w:pPr>
      <w:r>
        <w:rPr>
          <w:rStyle w:val="ac"/>
          <w:rtl/>
        </w:rPr>
        <w:footnoteRef/>
      </w:r>
      <w:r>
        <w:rPr>
          <w:rtl/>
        </w:rPr>
        <w:t>וה</w:t>
      </w:r>
      <w:r>
        <w:rPr>
          <w:b/>
          <w:bCs/>
          <w:rtl/>
        </w:rPr>
        <w:t>חזו"א</w:t>
      </w:r>
      <w:r>
        <w:rPr>
          <w:rtl/>
        </w:rPr>
        <w:t xml:space="preserve"> ביאר דאיירי שיש ספק לפנינו, ואי"צ לעשות מעשה [בדבר שבערוה] ע"פ העד. ונחשב נידון נאמנות רק לענין איסור.</w:t>
      </w:r>
    </w:p>
  </w:footnote>
  <w:footnote w:id="7">
    <w:p w14:paraId="458402CE" w14:textId="77777777" w:rsidR="00620854" w:rsidRDefault="00000000" w:rsidP="00741ADA">
      <w:pPr>
        <w:pStyle w:val="Footnote"/>
        <w:bidi/>
      </w:pPr>
      <w:r>
        <w:rPr>
          <w:rStyle w:val="ac"/>
          <w:rtl/>
        </w:rPr>
        <w:footnoteRef/>
      </w:r>
      <w:r>
        <w:rPr>
          <w:rtl/>
        </w:rPr>
        <w:t>וה</w:t>
      </w:r>
      <w:r>
        <w:rPr>
          <w:b/>
          <w:bCs/>
          <w:rtl/>
        </w:rPr>
        <w:t>ר"ן</w:t>
      </w:r>
      <w:r>
        <w:rPr>
          <w:rtl/>
        </w:rPr>
        <w:t xml:space="preserve"> ביאר דכיון דלא נתברר שליחותו, מסתמא לא נתרצית בכך.</w:t>
      </w:r>
    </w:p>
  </w:footnote>
  <w:footnote w:id="8">
    <w:p w14:paraId="746C85A1" w14:textId="77777777" w:rsidR="00620854" w:rsidRDefault="00000000" w:rsidP="00741ADA">
      <w:pPr>
        <w:pStyle w:val="Footnote"/>
        <w:bidi/>
      </w:pPr>
      <w:r>
        <w:rPr>
          <w:rStyle w:val="ac"/>
          <w:rtl/>
        </w:rPr>
        <w:footnoteRef/>
      </w:r>
      <w:r>
        <w:rPr>
          <w:rtl/>
        </w:rPr>
        <w:t>וה</w:t>
      </w:r>
      <w:r>
        <w:rPr>
          <w:b/>
          <w:bCs/>
          <w:rtl/>
        </w:rPr>
        <w:t>ר"ן</w:t>
      </w:r>
      <w:r>
        <w:rPr>
          <w:rtl/>
        </w:rPr>
        <w:t xml:space="preserve"> כת' דה</w:t>
      </w:r>
      <w:r>
        <w:rPr>
          <w:b/>
          <w:bCs/>
          <w:rtl/>
        </w:rPr>
        <w:t>ראב"ד</w:t>
      </w:r>
      <w:r>
        <w:rPr>
          <w:rtl/>
        </w:rPr>
        <w:t xml:space="preserve"> לשיטתו (ג טו) דכל מינוי שליחות צריך עדים. ואילו הרמב"ם לשיטתו (שם) דאי"צ עדים.</w:t>
      </w:r>
    </w:p>
  </w:footnote>
  <w:footnote w:id="9">
    <w:p w14:paraId="024F67CE" w14:textId="77777777" w:rsidR="00620854" w:rsidRDefault="00000000" w:rsidP="00741ADA">
      <w:pPr>
        <w:pStyle w:val="Footnote"/>
        <w:bidi/>
      </w:pPr>
      <w:r>
        <w:rPr>
          <w:rStyle w:val="ac"/>
          <w:rtl/>
        </w:rPr>
        <w:footnoteRef/>
      </w:r>
      <w:r>
        <w:rPr>
          <w:rtl/>
        </w:rPr>
        <w:t>אבל מת לאחר ל' לא חלו עליה קדושי ראשון.</w:t>
      </w:r>
    </w:p>
  </w:footnote>
  <w:footnote w:id="10">
    <w:p w14:paraId="3B4DF61F" w14:textId="77777777" w:rsidR="00620854" w:rsidRDefault="00000000" w:rsidP="00741ADA">
      <w:pPr>
        <w:pStyle w:val="Footnote"/>
        <w:bidi/>
      </w:pPr>
      <w:r>
        <w:rPr>
          <w:rStyle w:val="ac"/>
          <w:rtl/>
        </w:rPr>
        <w:footnoteRef/>
      </w:r>
      <w:r>
        <w:rPr>
          <w:rtl/>
        </w:rPr>
        <w:t>וה</w:t>
      </w:r>
      <w:r>
        <w:rPr>
          <w:b/>
          <w:bCs/>
          <w:rtl/>
        </w:rPr>
        <w:t>רמב"ן</w:t>
      </w:r>
      <w:r>
        <w:rPr>
          <w:rtl/>
        </w:rPr>
        <w:t xml:space="preserve"> הוסיף דליכא למימר כיון שהיא זקוקה ליבם אחר, שוב אינה מתרצה בקדושין הללו של ראשון, דאפי' לר' יוחנן [נט.] דאמר חוזרת לא אמר אלא כשחזרה ואמרה כן, ומשום דאתי דיבור ומבטל דבור אבל בלא חזרה בדבור ממש לא, ועוד דאדרבה ביבום לא ניחא להו לנשי.</w:t>
      </w:r>
    </w:p>
  </w:footnote>
  <w:footnote w:id="11">
    <w:p w14:paraId="38E7C427" w14:textId="77777777" w:rsidR="00620854" w:rsidRDefault="00000000" w:rsidP="00741ADA">
      <w:pPr>
        <w:pStyle w:val="Footnote"/>
        <w:bidi/>
      </w:pPr>
      <w:r>
        <w:rPr>
          <w:rStyle w:val="ac"/>
          <w:rtl/>
        </w:rPr>
        <w:footnoteRef/>
      </w:r>
      <w:r>
        <w:rPr>
          <w:rtl/>
        </w:rPr>
        <w:t>[וכוונת הרשב"א דל"ש לחזור בה מהדיבור של הביטול, ולהחזיר את הקידושין. וכ"כ בשו"ת הרשב"א [ד פד], הו' לקמן נט.].</w:t>
      </w:r>
    </w:p>
  </w:footnote>
  <w:footnote w:id="12">
    <w:p w14:paraId="2E5CE230" w14:textId="77777777" w:rsidR="00620854" w:rsidRDefault="00000000" w:rsidP="00741ADA">
      <w:pPr>
        <w:pStyle w:val="Footnote"/>
        <w:bidi/>
      </w:pPr>
      <w:r>
        <w:rPr>
          <w:rStyle w:val="ac"/>
          <w:rtl/>
        </w:rPr>
        <w:footnoteRef/>
      </w:r>
      <w:r>
        <w:rPr>
          <w:rtl/>
        </w:rPr>
        <w:t>ומשמע דאף ר"ל מודה דע"י מעשה חוזרת.</w:t>
      </w:r>
    </w:p>
  </w:footnote>
  <w:footnote w:id="13">
    <w:p w14:paraId="3C5E12FF" w14:textId="77777777" w:rsidR="00620854" w:rsidRDefault="00000000" w:rsidP="00741ADA">
      <w:pPr>
        <w:pStyle w:val="Footnote"/>
        <w:bidi/>
      </w:pPr>
      <w:r>
        <w:rPr>
          <w:rStyle w:val="ac"/>
          <w:rtl/>
        </w:rPr>
        <w:footnoteRef/>
      </w:r>
      <w:r>
        <w:rPr>
          <w:rtl/>
        </w:rPr>
        <w:t>וב</w:t>
      </w:r>
      <w:r>
        <w:rPr>
          <w:b/>
          <w:bCs/>
          <w:rtl/>
        </w:rPr>
        <w:t>חי' ר' שמעון</w:t>
      </w:r>
      <w:r>
        <w:rPr>
          <w:rtl/>
        </w:rPr>
        <w:t xml:space="preserve"> (כג) הק' דהא נתקדשה לעולם, ולא קידושי זמן. ודוחק דנימא דחזרתה מיתלא תאלי אם ימות תוך ל'. וביאר דל"מ גלוי דעת שאינה רוצה, ובעי דוקא ביטול להדיא.</w:t>
      </w:r>
    </w:p>
  </w:footnote>
  <w:footnote w:id="14">
    <w:p w14:paraId="000B8606" w14:textId="77777777" w:rsidR="00620854" w:rsidRDefault="00000000" w:rsidP="00741ADA">
      <w:pPr>
        <w:pStyle w:val="Footnote"/>
        <w:bidi/>
      </w:pPr>
      <w:r>
        <w:rPr>
          <w:rStyle w:val="ac"/>
          <w:rtl/>
        </w:rPr>
        <w:footnoteRef/>
      </w:r>
      <w:r>
        <w:rPr>
          <w:rtl/>
        </w:rPr>
        <w:t>ויל"ד האם המשנה קאי כשהשני קידש, אבל ה</w:t>
      </w:r>
      <w:r>
        <w:rPr>
          <w:b/>
          <w:bCs/>
          <w:rtl/>
        </w:rPr>
        <w:t xml:space="preserve">רמב"ם בפיה"מ </w:t>
      </w:r>
      <w:r>
        <w:rPr>
          <w:rtl/>
        </w:rPr>
        <w:t>כת' דמשעה שנתקדשה מעכשיו ולאחר ל' אינה אוכלת. דהוה ספק ארוסה.</w:t>
      </w:r>
    </w:p>
  </w:footnote>
  <w:footnote w:id="15">
    <w:p w14:paraId="55214F4C" w14:textId="77777777" w:rsidR="00620854" w:rsidRDefault="00000000" w:rsidP="00741ADA">
      <w:pPr>
        <w:pStyle w:val="Footnote"/>
        <w:bidi/>
      </w:pPr>
      <w:r>
        <w:rPr>
          <w:rStyle w:val="ac"/>
          <w:rtl/>
        </w:rPr>
        <w:footnoteRef/>
      </w:r>
      <w:r>
        <w:rPr>
          <w:rtl/>
        </w:rPr>
        <w:t>וק"ק דהראשון אינו כהן, ולדברי הרמב"ם בפיה"מ (הנ"ל) משעה שנתקדשה לראשון אינה אוכלת בתרומה. א"כ אמאי תחזור ותאכל מחמת ספק השני. [והצד שאינה אוכלת מחמת הראשון לא נשתנה כלל במה שנתקדשה לשני, דהקידושין הוה רק על הצד דליכא קידושין הראשונים].</w:t>
      </w:r>
    </w:p>
  </w:footnote>
  <w:footnote w:id="16">
    <w:p w14:paraId="79EBFC83" w14:textId="4FDE25AE" w:rsidR="00620854" w:rsidRDefault="00620854" w:rsidP="00741ADA">
      <w:pPr>
        <w:pStyle w:val="Footnote"/>
        <w:bidi/>
      </w:pPr>
    </w:p>
  </w:footnote>
  <w:footnote w:id="17">
    <w:p w14:paraId="6D431643" w14:textId="77777777" w:rsidR="00620854" w:rsidRDefault="00000000" w:rsidP="00741ADA">
      <w:pPr>
        <w:pStyle w:val="Footnote"/>
        <w:bidi/>
      </w:pPr>
      <w:r>
        <w:rPr>
          <w:rStyle w:val="ac"/>
          <w:rtl/>
        </w:rPr>
        <w:footnoteRef/>
      </w:r>
      <w:r>
        <w:rPr>
          <w:rtl/>
        </w:rPr>
        <w:t>וה</w:t>
      </w:r>
      <w:r>
        <w:rPr>
          <w:b/>
          <w:bCs/>
          <w:rtl/>
        </w:rPr>
        <w:t>בית שמואל</w:t>
      </w:r>
      <w:r>
        <w:rPr>
          <w:rtl/>
        </w:rPr>
        <w:t xml:space="preserve"> (לה כ) [אמש"כ השו"ע דהוה רמאות] כת' דהרמב"ם כת' דנקרא רשע. [ומשמע דבא לחלוק].</w:t>
      </w:r>
    </w:p>
  </w:footnote>
  <w:footnote w:id="18">
    <w:p w14:paraId="41B9FF1A" w14:textId="77777777" w:rsidR="00620854" w:rsidRDefault="00000000" w:rsidP="00741ADA">
      <w:pPr>
        <w:pStyle w:val="Footnote"/>
        <w:bidi/>
      </w:pPr>
      <w:r>
        <w:rPr>
          <w:rStyle w:val="ac"/>
          <w:rtl/>
        </w:rPr>
        <w:footnoteRef/>
      </w:r>
      <w:r>
        <w:rPr>
          <w:rtl/>
        </w:rPr>
        <w:t xml:space="preserve">וציין ע"ד הא דחילק </w:t>
      </w:r>
      <w:r>
        <w:rPr>
          <w:b/>
          <w:bCs/>
          <w:rtl/>
        </w:rPr>
        <w:t>רש"י</w:t>
      </w:r>
      <w:r>
        <w:rPr>
          <w:rtl/>
        </w:rPr>
        <w:t xml:space="preserve"> (ע"ז נד:, עי"ש תוס' הו' לעיל נו:) לענין לקדש בדמי איסור הנאה.</w:t>
      </w:r>
    </w:p>
  </w:footnote>
  <w:footnote w:id="19">
    <w:p w14:paraId="177C5E8A" w14:textId="77777777" w:rsidR="00620854" w:rsidRDefault="00000000" w:rsidP="00741ADA">
      <w:pPr>
        <w:pStyle w:val="Footnote"/>
        <w:bidi/>
      </w:pPr>
      <w:r>
        <w:rPr>
          <w:rStyle w:val="ac"/>
          <w:rtl/>
        </w:rPr>
        <w:footnoteRef/>
      </w:r>
      <w:r>
        <w:rPr>
          <w:rtl/>
        </w:rPr>
        <w:t>{ויל"פ כוונתו דאילו השליח לא יעשה שליחותו, א"כ בלא"ה לא יזכה המשלח, ושוב אין מניעה שיקדשנו לעצמו. ואף דהשלמת הרשעות במה שלוקח לעצמו, חלק זה לחוד לא הוה דבר עבירה}.</w:t>
      </w:r>
    </w:p>
  </w:footnote>
  <w:footnote w:id="20">
    <w:p w14:paraId="1943A2A9" w14:textId="77777777" w:rsidR="00620854" w:rsidRDefault="00000000" w:rsidP="00741ADA">
      <w:pPr>
        <w:pStyle w:val="Footnote"/>
        <w:bidi/>
      </w:pPr>
      <w:r>
        <w:rPr>
          <w:rStyle w:val="ac"/>
          <w:rtl/>
        </w:rPr>
        <w:footnoteRef/>
      </w:r>
      <w:r>
        <w:rPr>
          <w:rtl/>
        </w:rPr>
        <w:t>דרבין חסידא כבר היה לו בן. והביאו דלפ"ז מבואר בריטב"א דכיון דאצלו הוה זווג שני, אף אילו לאשה הוה זווג ראשון שייך שמא יקדמנו. ולא הוכרז מעיקרא. אך ה</w:t>
      </w:r>
      <w:r>
        <w:rPr>
          <w:b/>
          <w:bCs/>
          <w:rtl/>
        </w:rPr>
        <w:t>תוס' רא"ש</w:t>
      </w:r>
      <w:r>
        <w:rPr>
          <w:rtl/>
        </w:rPr>
        <w:t xml:space="preserve"> (סוטה ב.) כת' דאם הוא זווג ראשון לא' מהם נגזר קודם לידה.</w:t>
      </w:r>
    </w:p>
  </w:footnote>
  <w:footnote w:id="21">
    <w:p w14:paraId="52C3EEA8" w14:textId="77777777" w:rsidR="00620854" w:rsidRDefault="00000000" w:rsidP="00741ADA">
      <w:pPr>
        <w:pStyle w:val="Footnote"/>
        <w:bidi/>
      </w:pPr>
      <w:r>
        <w:rPr>
          <w:rStyle w:val="ac"/>
          <w:rtl/>
        </w:rPr>
        <w:footnoteRef/>
      </w:r>
      <w:r>
        <w:rPr>
          <w:rtl/>
        </w:rPr>
        <w:t>וה</w:t>
      </w:r>
      <w:r>
        <w:rPr>
          <w:b/>
          <w:bCs/>
          <w:rtl/>
        </w:rPr>
        <w:t xml:space="preserve">שיטה לנ"ל </w:t>
      </w:r>
      <w:r>
        <w:rPr>
          <w:rtl/>
        </w:rPr>
        <w:t>כת' אף בשדה, ואע"ג דאמרי' (שם) שדה פלונית לפלוני, אפשר שיקנה אותו לבסוף. [אבל גבי אשה קאי בזווג ראשון].</w:t>
      </w:r>
    </w:p>
  </w:footnote>
  <w:footnote w:id="22">
    <w:p w14:paraId="41A784E3" w14:textId="77777777" w:rsidR="00620854" w:rsidRDefault="00000000" w:rsidP="00741ADA">
      <w:pPr>
        <w:pStyle w:val="Footnote"/>
        <w:bidi/>
      </w:pPr>
      <w:r>
        <w:rPr>
          <w:rStyle w:val="ac"/>
          <w:rtl/>
        </w:rPr>
        <w:footnoteRef/>
      </w:r>
      <w:r>
        <w:rPr>
          <w:rtl/>
        </w:rPr>
        <w:t>ה</w:t>
      </w:r>
      <w:r>
        <w:rPr>
          <w:b/>
          <w:bCs/>
          <w:rtl/>
        </w:rPr>
        <w:t>תוס' רא"ש</w:t>
      </w:r>
      <w:r>
        <w:rPr>
          <w:rtl/>
        </w:rPr>
        <w:t xml:space="preserve"> ו</w:t>
      </w:r>
      <w:r>
        <w:rPr>
          <w:b/>
          <w:bCs/>
          <w:rtl/>
        </w:rPr>
        <w:t>רשב"א</w:t>
      </w:r>
      <w:r>
        <w:rPr>
          <w:rtl/>
        </w:rPr>
        <w:t xml:space="preserve"> גרסו רבה בר חנה, בן חנה אחי אביו של רב, שהיה גדול מרב. ולא רבה בר בר חנה שהיה תלמידו.</w:t>
      </w:r>
    </w:p>
  </w:footnote>
  <w:footnote w:id="23">
    <w:p w14:paraId="52A1DAD8" w14:textId="77777777" w:rsidR="00620854" w:rsidRDefault="00000000" w:rsidP="00741ADA">
      <w:pPr>
        <w:pStyle w:val="Footnote"/>
        <w:bidi/>
      </w:pPr>
      <w:r>
        <w:rPr>
          <w:rStyle w:val="ac"/>
          <w:rtl/>
        </w:rPr>
        <w:footnoteRef/>
      </w:r>
      <w:r>
        <w:rPr>
          <w:rtl/>
        </w:rPr>
        <w:t>[וב</w:t>
      </w:r>
      <w:r>
        <w:rPr>
          <w:b/>
          <w:bCs/>
          <w:rtl/>
        </w:rPr>
        <w:t xml:space="preserve">שו"ת מהרש"ל </w:t>
      </w:r>
      <w:r>
        <w:rPr>
          <w:rtl/>
        </w:rPr>
        <w:t>(לו) תמה האם יצא מפי ר"ת]. וה</w:t>
      </w:r>
      <w:r>
        <w:rPr>
          <w:b/>
          <w:bCs/>
          <w:rtl/>
        </w:rPr>
        <w:t>רמב"ן</w:t>
      </w:r>
      <w:r>
        <w:rPr>
          <w:rtl/>
        </w:rPr>
        <w:t xml:space="preserve"> (שם) כת' דאפשר דבנכסי עכו"ם שנסתלק המוכר העכו"ם (ב"ב שם) מתחייב דמים. דע"י משתרשי ליה, דע"י מעותיו הפקירו העכו"ם.</w:t>
      </w:r>
    </w:p>
  </w:footnote>
  <w:footnote w:id="24">
    <w:p w14:paraId="26557D44" w14:textId="77777777" w:rsidR="00620854" w:rsidRDefault="00000000" w:rsidP="00741ADA">
      <w:pPr>
        <w:pStyle w:val="Footnote"/>
        <w:bidi/>
      </w:pPr>
      <w:r>
        <w:rPr>
          <w:rStyle w:val="ac"/>
          <w:rtl/>
        </w:rPr>
        <w:footnoteRef/>
      </w:r>
      <w:r>
        <w:rPr>
          <w:rtl/>
        </w:rPr>
        <w:t>ומשמע דפליגי תי' הרמב"ן האם מעבירין אותו הוה דין קנס ליטול ממנו [וע"כ דלא מקרי הנוטל רשע]. או דאם נטל זכה.</w:t>
      </w:r>
    </w:p>
  </w:footnote>
  <w:footnote w:id="25">
    <w:p w14:paraId="38B369A7" w14:textId="77777777" w:rsidR="00620854" w:rsidRDefault="00000000" w:rsidP="00741ADA">
      <w:pPr>
        <w:pStyle w:val="Footnote"/>
        <w:bidi/>
      </w:pPr>
      <w:r>
        <w:rPr>
          <w:rStyle w:val="ac"/>
          <w:rtl/>
        </w:rPr>
        <w:footnoteRef/>
      </w:r>
      <w:r>
        <w:rPr>
          <w:rtl/>
        </w:rPr>
        <w:t>וה</w:t>
      </w:r>
      <w:r>
        <w:rPr>
          <w:b/>
          <w:bCs/>
          <w:rtl/>
        </w:rPr>
        <w:t>ריטב"א</w:t>
      </w:r>
      <w:r>
        <w:rPr>
          <w:rtl/>
        </w:rPr>
        <w:t xml:space="preserve"> ביאר כיון דבמעות אתה קונה, הניחה לעני זה שהיפך בה ואתה קח במקום אחר, כי הרבה כיוצא בזה תמצא במעותיך. אבל בהפקר אינו נקרא רשע, דחייו קודמין לכל אדם כי אימתי ימצא הוא אחרת כיו"ב של הפקר.</w:t>
      </w:r>
    </w:p>
  </w:footnote>
  <w:footnote w:id="26">
    <w:p w14:paraId="55E8FE3D" w14:textId="77777777" w:rsidR="00620854" w:rsidRDefault="00000000" w:rsidP="00741ADA">
      <w:pPr>
        <w:pStyle w:val="Footnote"/>
        <w:bidi/>
      </w:pPr>
      <w:r>
        <w:rPr>
          <w:rStyle w:val="ac"/>
          <w:rtl/>
        </w:rPr>
        <w:footnoteRef/>
      </w:r>
      <w:r>
        <w:rPr>
          <w:rtl/>
        </w:rPr>
        <w:t>וביאר דדעת תוס' כל הפקר הוה כמו פאה, ורש"י מחלק דשאני פאה דכל עניים מהדרים אחריה לזכות בה, משא"כ דבר הפקר ומתנה דבא לפרקים ואין יודעים שימצא שיהדרו אחריה [ומש"ה נחשב דהראשון חיזר קודם]. כיון דזה כבר בא ליקחנו ולקבלו, השני רשע.</w:t>
      </w:r>
    </w:p>
  </w:footnote>
  <w:footnote w:id="27">
    <w:p w14:paraId="666E4A71" w14:textId="77777777" w:rsidR="00620854" w:rsidRDefault="00000000" w:rsidP="00741ADA">
      <w:pPr>
        <w:pStyle w:val="Footnote"/>
        <w:bidi/>
      </w:pPr>
      <w:r>
        <w:rPr>
          <w:rStyle w:val="ac"/>
          <w:rtl/>
        </w:rPr>
        <w:footnoteRef/>
      </w:r>
      <w:r>
        <w:rPr>
          <w:rtl/>
        </w:rPr>
        <w:t>[ויל"ד דאף אחר פסיקה יכול המוכר לחזור בו. וצ"ל דכיון דיש בזה משום מחוסר אמנה [ב"מ מט], לא חששו להפסד דידיה].</w:t>
      </w:r>
    </w:p>
  </w:footnote>
  <w:footnote w:id="28">
    <w:p w14:paraId="302ABA8D" w14:textId="77777777" w:rsidR="00620854" w:rsidRDefault="00000000" w:rsidP="00741ADA">
      <w:pPr>
        <w:pStyle w:val="Footnote"/>
        <w:bidi/>
      </w:pPr>
      <w:r>
        <w:rPr>
          <w:rStyle w:val="ac"/>
          <w:rtl/>
        </w:rPr>
        <w:footnoteRef/>
      </w:r>
      <w:r>
        <w:rPr>
          <w:rtl/>
        </w:rPr>
        <w:t>ויל"ד האם כוונתם דדרכי שלום הוה גדר 'רשע' דסוגיין. ובפשוטו הוה תקנה בפנ"ע, אלא דהק' דאם אי' משום סברת ר"ת דאינו יכול ליקח במקום אחר, לא היה ראוי לתקן שיחשב גזל דרבנן.</w:t>
      </w:r>
    </w:p>
  </w:footnote>
  <w:footnote w:id="29">
    <w:p w14:paraId="72438378" w14:textId="77777777" w:rsidR="00620854" w:rsidRDefault="00000000" w:rsidP="00741ADA">
      <w:pPr>
        <w:pStyle w:val="Footnote"/>
        <w:bidi/>
      </w:pPr>
      <w:r>
        <w:rPr>
          <w:rStyle w:val="ac"/>
          <w:rtl/>
        </w:rPr>
        <w:footnoteRef/>
      </w:r>
      <w:r>
        <w:rPr>
          <w:rtl/>
        </w:rPr>
        <w:t>[ומשמע דהיכא דגורם שלא יבואו גרע מהיכא דלוקח לעצמו].</w:t>
      </w:r>
    </w:p>
  </w:footnote>
  <w:footnote w:id="30">
    <w:p w14:paraId="2317810A" w14:textId="77777777" w:rsidR="00620854" w:rsidRDefault="00000000" w:rsidP="00741ADA">
      <w:pPr>
        <w:pStyle w:val="Footnote"/>
        <w:bidi/>
      </w:pPr>
      <w:r>
        <w:rPr>
          <w:rStyle w:val="ac"/>
          <w:rtl/>
        </w:rPr>
        <w:footnoteRef/>
      </w:r>
      <w:r>
        <w:rPr>
          <w:rtl/>
        </w:rPr>
        <w:t>[ומשמע דסברת פסקת לחיותי שייך רק בעיקר אומנות. ולא בכל מקום שרוצה להרויח].</w:t>
      </w:r>
    </w:p>
  </w:footnote>
  <w:footnote w:id="31">
    <w:p w14:paraId="57BE2C95" w14:textId="77777777" w:rsidR="00620854" w:rsidRDefault="00000000" w:rsidP="00741ADA">
      <w:pPr>
        <w:pStyle w:val="Footnote"/>
        <w:bidi/>
      </w:pPr>
      <w:r>
        <w:rPr>
          <w:rStyle w:val="ac"/>
          <w:rtl/>
        </w:rPr>
        <w:footnoteRef/>
      </w:r>
      <w:r>
        <w:rPr>
          <w:rtl/>
        </w:rPr>
        <w:t>דדרשי' ואת אשת רעהו לא טמא (יחזקאל יח ו), שלא ירד לאומנות חבירו, וכתיב בתריה (שם פסוק כ) צדקת הצדיק עליו תהיה ורשעת הרשע עליו תהיה, אלמא רשע מיקרי בחדא מהנך.</w:t>
      </w:r>
    </w:p>
  </w:footnote>
  <w:footnote w:id="32">
    <w:p w14:paraId="35C122B3" w14:textId="77777777" w:rsidR="00620854" w:rsidRDefault="00000000" w:rsidP="00741ADA">
      <w:pPr>
        <w:pStyle w:val="Footnote"/>
        <w:bidi/>
      </w:pPr>
      <w:r>
        <w:rPr>
          <w:rStyle w:val="ac"/>
          <w:rtl/>
        </w:rPr>
        <w:footnoteRef/>
      </w:r>
      <w:r>
        <w:rPr>
          <w:rtl/>
        </w:rPr>
        <w:t>והביא דב</w:t>
      </w:r>
      <w:r>
        <w:rPr>
          <w:b/>
          <w:bCs/>
          <w:rtl/>
        </w:rPr>
        <w:t>שו"ת משאת בנימין</w:t>
      </w:r>
      <w:r>
        <w:rPr>
          <w:rtl/>
        </w:rPr>
        <w:t xml:space="preserve"> (כז) כת' דהוה גזל דאורייתא. וכ"כ ב</w:t>
      </w:r>
      <w:r>
        <w:rPr>
          <w:b/>
          <w:bCs/>
          <w:rtl/>
        </w:rPr>
        <w:t>שו"ת הרמ"א</w:t>
      </w:r>
      <w:r>
        <w:rPr>
          <w:rtl/>
        </w:rPr>
        <w:t xml:space="preserve"> (י) דאפי' עכו"ם שיורד לאומנתו נחשב גזל גמור [והו' ב</w:t>
      </w:r>
      <w:r>
        <w:rPr>
          <w:b/>
          <w:bCs/>
          <w:rtl/>
        </w:rPr>
        <w:t>שו"ת חת"ס</w:t>
      </w:r>
      <w:r>
        <w:rPr>
          <w:rtl/>
        </w:rPr>
        <w:t xml:space="preserve"> (חו"מ עט)]. אך הביא דה</w:t>
      </w:r>
      <w:r>
        <w:rPr>
          <w:b/>
          <w:bCs/>
          <w:rtl/>
        </w:rPr>
        <w:t>ב"י</w:t>
      </w:r>
      <w:r>
        <w:rPr>
          <w:rtl/>
        </w:rPr>
        <w:t xml:space="preserve"> כת' דהוה דרבנן בעלמא. וע"ע ארעא דרבנן (תצט).</w:t>
      </w:r>
    </w:p>
  </w:footnote>
  <w:footnote w:id="33">
    <w:p w14:paraId="4D5D0D4F" w14:textId="77777777" w:rsidR="00620854" w:rsidRDefault="00000000" w:rsidP="00741ADA">
      <w:pPr>
        <w:pStyle w:val="Footnote"/>
        <w:bidi/>
      </w:pPr>
      <w:r>
        <w:rPr>
          <w:rStyle w:val="ac"/>
          <w:rtl/>
        </w:rPr>
        <w:footnoteRef/>
      </w:r>
      <w:r>
        <w:rPr>
          <w:rtl/>
        </w:rPr>
        <w:t>וכ"כ ה</w:t>
      </w:r>
      <w:r>
        <w:rPr>
          <w:b/>
          <w:bCs/>
          <w:rtl/>
        </w:rPr>
        <w:t>חת"ס</w:t>
      </w:r>
      <w:r>
        <w:rPr>
          <w:rtl/>
        </w:rPr>
        <w:t xml:space="preserve"> (חו"מ עט) דכיון שהוא המציא את ההפקר אין להם רשות בזה. וה</w:t>
      </w:r>
      <w:r>
        <w:rPr>
          <w:b/>
          <w:bCs/>
          <w:rtl/>
        </w:rPr>
        <w:t>אחרונים</w:t>
      </w:r>
      <w:r>
        <w:rPr>
          <w:rtl/>
        </w:rPr>
        <w:t xml:space="preserve"> העירו דאף מנקף בראש הזית והפיל זיתים, טרח והמציאם.</w:t>
      </w:r>
    </w:p>
  </w:footnote>
  <w:footnote w:id="34">
    <w:p w14:paraId="05D47934" w14:textId="77777777" w:rsidR="00620854" w:rsidRDefault="00000000" w:rsidP="00741ADA">
      <w:pPr>
        <w:pStyle w:val="Footnote"/>
        <w:bidi/>
      </w:pPr>
      <w:r>
        <w:rPr>
          <w:rStyle w:val="ac"/>
          <w:rtl/>
        </w:rPr>
        <w:footnoteRef/>
      </w:r>
      <w:r>
        <w:rPr>
          <w:rtl/>
        </w:rPr>
        <w:t>וה</w:t>
      </w:r>
      <w:r>
        <w:rPr>
          <w:b/>
          <w:bCs/>
          <w:rtl/>
        </w:rPr>
        <w:t>סמ"ע</w:t>
      </w:r>
      <w:r>
        <w:rPr>
          <w:rtl/>
        </w:rPr>
        <w:t xml:space="preserve"> (רלז ח) ביאר דבהסברת הלימוד ועיונו אין מלמדים שוין וה"ל כדבר שאינו מצוי.</w:t>
      </w:r>
    </w:p>
  </w:footnote>
  <w:footnote w:id="35">
    <w:p w14:paraId="433A69C7" w14:textId="77777777" w:rsidR="00620854" w:rsidRDefault="00000000" w:rsidP="00741ADA">
      <w:pPr>
        <w:pStyle w:val="Footnote"/>
        <w:bidi/>
      </w:pPr>
      <w:r>
        <w:rPr>
          <w:rStyle w:val="ac"/>
          <w:rtl/>
        </w:rPr>
        <w:footnoteRef/>
      </w:r>
      <w:r>
        <w:rPr>
          <w:rtl/>
        </w:rPr>
        <w:t>וה</w:t>
      </w:r>
      <w:r>
        <w:rPr>
          <w:b/>
          <w:bCs/>
          <w:rtl/>
        </w:rPr>
        <w:t>רמב"ן</w:t>
      </w:r>
      <w:r>
        <w:rPr>
          <w:rtl/>
        </w:rPr>
        <w:t xml:space="preserve"> כת' פי' שמלוה כגון זו [שניתן על דעת קידושין] קונה, שלא אמרו מלוה אינה קונה אלא לפי שמשעה ראשונה שלה היא ולא גמרה ומקניא נפשה. [משא"כ הכא אינו שלה, אלא ע"ד להתקדש. וקצת משמע דמתקדשת במעות לבסוף].</w:t>
      </w:r>
    </w:p>
  </w:footnote>
  <w:footnote w:id="36">
    <w:p w14:paraId="32F8BF60" w14:textId="77777777" w:rsidR="00620854" w:rsidRDefault="00000000" w:rsidP="00741ADA">
      <w:pPr>
        <w:pStyle w:val="Footnote"/>
        <w:bidi/>
      </w:pPr>
      <w:r>
        <w:rPr>
          <w:rStyle w:val="ac"/>
          <w:rtl/>
        </w:rPr>
        <w:footnoteRef/>
      </w:r>
      <w:r>
        <w:rPr>
          <w:rtl/>
        </w:rPr>
        <w:t>וה</w:t>
      </w:r>
      <w:r>
        <w:rPr>
          <w:b/>
          <w:bCs/>
          <w:rtl/>
        </w:rPr>
        <w:t>מרדכי</w:t>
      </w:r>
      <w:r>
        <w:rPr>
          <w:rtl/>
        </w:rPr>
        <w:t xml:space="preserve"> (תקכה) ביאר דאשה נקנית בכסף, ואם לא תתקדש היתה צריכה להחזיר הכסף. משא"כ במשיכה לאחר ל' אין בו ממש. וכת' דה"ה קנין סודר הוה ככסף [ואין כלתה]. [והא דאי' (נדרים מח:) דכלתה קנינו, היינו משום שמחזיר הסודר].</w:t>
      </w:r>
    </w:p>
  </w:footnote>
  <w:footnote w:id="37">
    <w:p w14:paraId="0BD295AD" w14:textId="77777777" w:rsidR="00620854" w:rsidRDefault="00000000" w:rsidP="00741ADA">
      <w:pPr>
        <w:pStyle w:val="Footnote"/>
        <w:bidi/>
      </w:pPr>
      <w:r>
        <w:rPr>
          <w:rStyle w:val="ac"/>
          <w:rtl/>
        </w:rPr>
        <w:footnoteRef/>
      </w:r>
      <w:r>
        <w:rPr>
          <w:rtl/>
        </w:rPr>
        <w:t>אבל ה</w:t>
      </w:r>
      <w:r>
        <w:rPr>
          <w:b/>
          <w:bCs/>
          <w:rtl/>
        </w:rPr>
        <w:t>אבנ"נ</w:t>
      </w:r>
      <w:r>
        <w:rPr>
          <w:rtl/>
        </w:rPr>
        <w:t xml:space="preserve"> (תנז) נקט דאף כוונת הר"ן דצריכה להחזיר שווי המעות. וכוונת הר"ן דניתן לשם קידושין, וזכתה בגוף המעות להוצאה.</w:t>
      </w:r>
    </w:p>
  </w:footnote>
  <w:footnote w:id="38">
    <w:p w14:paraId="28C4D27C" w14:textId="77777777" w:rsidR="00620854" w:rsidRDefault="00000000" w:rsidP="00741ADA">
      <w:pPr>
        <w:pStyle w:val="Footnote"/>
        <w:bidi/>
      </w:pPr>
      <w:r>
        <w:rPr>
          <w:rStyle w:val="ac"/>
          <w:rtl/>
        </w:rPr>
        <w:footnoteRef/>
      </w:r>
      <w:r>
        <w:rPr>
          <w:rtl/>
        </w:rPr>
        <w:t>וכ"כ ה</w:t>
      </w:r>
      <w:r>
        <w:rPr>
          <w:b/>
          <w:bCs/>
          <w:rtl/>
        </w:rPr>
        <w:t>תוס' רא"ש</w:t>
      </w:r>
      <w:r>
        <w:rPr>
          <w:rtl/>
        </w:rPr>
        <w:t xml:space="preserve"> (לעיל מו:) דהמקדש לאחר ל' וחזר בו מפסיד המעות. ומש"ה לא דמו למלוה משום דנתנם לה לאלתר בתורת קידושין להתקדש לזמן שקבע לה, ואם חזר בו בתוך הזמן מ"מ המעות קנויות לה. ולא דמו לפקדון דברשותא דידה קא מתאכלי. [ובזה ביאר החילוק בין התקדשי בזו ובזו, דעדיין לא נגמר נתינתו, ואם יחזור בו לא יפסיד].</w:t>
      </w:r>
    </w:p>
  </w:footnote>
  <w:footnote w:id="39">
    <w:p w14:paraId="21CBA136" w14:textId="77777777" w:rsidR="00620854" w:rsidRDefault="00000000" w:rsidP="00741ADA">
      <w:pPr>
        <w:pStyle w:val="Footnote"/>
        <w:bidi/>
      </w:pPr>
      <w:r>
        <w:rPr>
          <w:rStyle w:val="ac"/>
          <w:rtl/>
        </w:rPr>
        <w:footnoteRef/>
      </w:r>
      <w:r>
        <w:rPr>
          <w:rtl/>
        </w:rPr>
        <w:t>וה</w:t>
      </w:r>
      <w:r>
        <w:rPr>
          <w:b/>
          <w:bCs/>
          <w:rtl/>
        </w:rPr>
        <w:t>אבנ"מ</w:t>
      </w:r>
      <w:r>
        <w:rPr>
          <w:rtl/>
        </w:rPr>
        <w:t xml:space="preserve"> (בסו"ד שם) כת' דכ"מ לגבי פדיון הבן, דאב שפדה בנו תוך ל', אינו רשאי ליטול את המעות מהכהן ולפדות אצל כהן אחר. [וצ"ב מהיכן דייק כן. ועוד העירו דלשמואל (ע' בסמוך) איירי התם במעות בעין, וכי לשמואל לא יהא רשאי לתבוע מעותיו ולפדות אצל כהן אחר].</w:t>
      </w:r>
    </w:p>
  </w:footnote>
  <w:footnote w:id="40">
    <w:p w14:paraId="1BF45702" w14:textId="77777777" w:rsidR="00620854" w:rsidRDefault="00000000" w:rsidP="00741ADA">
      <w:pPr>
        <w:pStyle w:val="Footnote"/>
        <w:bidi/>
      </w:pPr>
      <w:r>
        <w:rPr>
          <w:rStyle w:val="ac"/>
          <w:rtl/>
        </w:rPr>
        <w:footnoteRef/>
      </w:r>
      <w:r>
        <w:rPr>
          <w:rtl/>
        </w:rPr>
        <w:t>דה</w:t>
      </w:r>
      <w:r>
        <w:rPr>
          <w:b/>
          <w:bCs/>
          <w:rtl/>
        </w:rPr>
        <w:t>ריטב"א</w:t>
      </w:r>
      <w:r>
        <w:rPr>
          <w:rtl/>
        </w:rPr>
        <w:t xml:space="preserve"> (לעיל ו:) הק' דעד ל' יום הם בתורת מלוה ברשותה, ומתקדשת אף דליתנהו בעולם בשעת חלות הקדושין. ותי' דכיון דלתורת קידושין נתן לה, הרי הוא כאילו פירש שתתקדש לו בהם לאחר ל' יום בהנאה שהלוה אותם לה ונפטרת מהם. דודאי להכי אקדמינהו ניהלה ויהיב לה רשותא לאנפוקינון שתיהנה בהם ותתקדש בהנאתה. אבל במלוה [בעלמא] בתורת מלוה הגיעו לידה, ושלה הם לגמרי והוא בא לקדשה בממון שלה אינה מקודשת.</w:t>
      </w:r>
    </w:p>
  </w:footnote>
  <w:footnote w:id="41">
    <w:p w14:paraId="07BA98A9" w14:textId="77777777" w:rsidR="00620854" w:rsidRDefault="00000000" w:rsidP="00741ADA">
      <w:pPr>
        <w:pStyle w:val="Footnote"/>
        <w:bidi/>
      </w:pPr>
      <w:r>
        <w:rPr>
          <w:rStyle w:val="ac"/>
          <w:rtl/>
        </w:rPr>
        <w:footnoteRef/>
      </w:r>
      <w:r>
        <w:rPr>
          <w:rtl/>
        </w:rPr>
        <w:t>והביא כעי"ז גבי משיכה (כתובות פו:) דה</w:t>
      </w:r>
      <w:r>
        <w:rPr>
          <w:b/>
          <w:bCs/>
          <w:rtl/>
        </w:rPr>
        <w:t>ר"ן</w:t>
      </w:r>
      <w:r>
        <w:rPr>
          <w:rtl/>
        </w:rPr>
        <w:t xml:space="preserve"> (שם מה: בדה"ר) ביאר דסגי שעומדת בסימטא בסוף ל' [אף דליכא עכשיו משיכה], כיון דעדיין היא ברשותו מהני משיכה הראשונה. וב</w:t>
      </w:r>
      <w:r>
        <w:rPr>
          <w:b/>
          <w:bCs/>
          <w:rtl/>
        </w:rPr>
        <w:t>חי' ר' שמעון</w:t>
      </w:r>
      <w:r>
        <w:rPr>
          <w:rtl/>
        </w:rPr>
        <w:t xml:space="preserve"> (קנין כסף ב) חלק דלא דמי למשיכה, דהתם מה שהחפץ נמצא בחצירו של הקונה זה גופא הוא סוף כל משיכה, וכיון שעדיין עומד הדבר ברשותו הרי עדיין לא כלתה המשיכה. [ויסוד קנין משיכה הוא הכנסה לרשותו].</w:t>
      </w:r>
    </w:p>
  </w:footnote>
  <w:footnote w:id="42">
    <w:p w14:paraId="1C7F2FF6" w14:textId="77777777" w:rsidR="00620854" w:rsidRDefault="00000000" w:rsidP="00741ADA">
      <w:pPr>
        <w:pStyle w:val="Footnote"/>
        <w:bidi/>
      </w:pPr>
      <w:r>
        <w:rPr>
          <w:rStyle w:val="ac"/>
          <w:rtl/>
        </w:rPr>
        <w:footnoteRef/>
      </w:r>
      <w:r>
        <w:rPr>
          <w:rtl/>
        </w:rPr>
        <w:t>וה</w:t>
      </w:r>
      <w:r>
        <w:rPr>
          <w:b/>
          <w:bCs/>
          <w:rtl/>
        </w:rPr>
        <w:t>רמב"ן</w:t>
      </w:r>
      <w:r>
        <w:rPr>
          <w:rtl/>
        </w:rPr>
        <w:t xml:space="preserve"> (ספר הזכות כתובות פו: מד: בדה"ר) כת' דגבי גט מתגרשת בקבלה הראשונה, כיון עדיין הוא ברשותה של אשה [בסוף ל']. ודומה קצת למה שאמרו דמקודשת אע"פ שנתאכלו המעות ואינם בידה בשעה שחלין קדושין עליה. [ומבואר דנחשב שנשאר קצת מהקנין הראשון, וסגי בזה לענין דלא כלתה קנינו].</w:t>
      </w:r>
    </w:p>
  </w:footnote>
  <w:footnote w:id="43">
    <w:p w14:paraId="565FBC6B" w14:textId="77777777" w:rsidR="00620854" w:rsidRDefault="00000000" w:rsidP="00741ADA">
      <w:pPr>
        <w:pStyle w:val="Footnote"/>
        <w:bidi/>
      </w:pPr>
      <w:r>
        <w:rPr>
          <w:rStyle w:val="ac"/>
          <w:rtl/>
        </w:rPr>
        <w:footnoteRef/>
      </w:r>
      <w:r>
        <w:rPr>
          <w:rtl/>
        </w:rPr>
        <w:t>דכיון דלשם קדושין ניתנו בתחלתן. וכת' משא"כ במלוה דעלמא דמעיקרא ניתן להלואה, ולא לקידושין.</w:t>
      </w:r>
    </w:p>
  </w:footnote>
  <w:footnote w:id="44">
    <w:p w14:paraId="31CC3CB9" w14:textId="77777777" w:rsidR="00620854" w:rsidRDefault="00000000" w:rsidP="00741ADA">
      <w:pPr>
        <w:pStyle w:val="Footnote"/>
        <w:bidi/>
      </w:pPr>
      <w:r>
        <w:rPr>
          <w:rStyle w:val="ac"/>
          <w:rtl/>
        </w:rPr>
        <w:footnoteRef/>
      </w:r>
      <w:r>
        <w:rPr>
          <w:rtl/>
        </w:rPr>
        <w:t>וה</w:t>
      </w:r>
      <w:r>
        <w:rPr>
          <w:b/>
          <w:bCs/>
          <w:rtl/>
        </w:rPr>
        <w:t>בי"ש</w:t>
      </w:r>
      <w:r>
        <w:rPr>
          <w:rtl/>
        </w:rPr>
        <w:t xml:space="preserve"> (מ ב הנ"ל) הביא דאף דהמקדש חוזר בו, יש לו תביעה על הכסף חזרה [ודלא כר"ן הנ"ל]. ו</w:t>
      </w:r>
      <w:r>
        <w:rPr>
          <w:b/>
          <w:bCs/>
          <w:rtl/>
        </w:rPr>
        <w:t>רע"א</w:t>
      </w:r>
      <w:r>
        <w:rPr>
          <w:rtl/>
        </w:rPr>
        <w:t xml:space="preserve"> (שם) חילק דשם לא נתקיים התנאי.</w:t>
      </w:r>
    </w:p>
  </w:footnote>
  <w:footnote w:id="45">
    <w:p w14:paraId="0342559C" w14:textId="77777777" w:rsidR="00620854" w:rsidRDefault="00000000" w:rsidP="00741ADA">
      <w:pPr>
        <w:pStyle w:val="Footnote"/>
        <w:bidi/>
      </w:pPr>
      <w:r>
        <w:rPr>
          <w:rStyle w:val="ac"/>
          <w:rtl/>
        </w:rPr>
        <w:footnoteRef/>
      </w:r>
      <w:r>
        <w:rPr>
          <w:rtl/>
        </w:rPr>
        <w:t>וה</w:t>
      </w:r>
      <w:r>
        <w:rPr>
          <w:b/>
          <w:bCs/>
          <w:rtl/>
        </w:rPr>
        <w:t>קצות</w:t>
      </w:r>
      <w:r>
        <w:rPr>
          <w:rtl/>
        </w:rPr>
        <w:t xml:space="preserve"> (קצא ג) דן דמתחייב באונס כיון דתלי בדידיה לקיים המקח והקידושין, ואם חזרו הו"ל גזלן למפרע וחייבין באונסין.</w:t>
      </w:r>
    </w:p>
  </w:footnote>
  <w:footnote w:id="46">
    <w:p w14:paraId="22DAF154" w14:textId="77777777" w:rsidR="00620854" w:rsidRDefault="00000000" w:rsidP="00741ADA">
      <w:pPr>
        <w:pStyle w:val="Footnote"/>
        <w:bidi/>
      </w:pPr>
      <w:r>
        <w:rPr>
          <w:rStyle w:val="ac"/>
          <w:rtl/>
        </w:rPr>
        <w:footnoteRef/>
      </w:r>
      <w:r>
        <w:rPr>
          <w:rtl/>
        </w:rPr>
        <w:t>וכן (לקמן ס:) למ"ד ע"מ לאו כמעכשיו, היכא דנקרע השטר לא מהני.</w:t>
      </w:r>
    </w:p>
  </w:footnote>
  <w:footnote w:id="47">
    <w:p w14:paraId="4468EB13" w14:textId="77777777" w:rsidR="00620854" w:rsidRDefault="00000000" w:rsidP="00741ADA">
      <w:pPr>
        <w:pStyle w:val="Footnote"/>
        <w:bidi/>
      </w:pPr>
      <w:r>
        <w:rPr>
          <w:rStyle w:val="ac"/>
          <w:rtl/>
        </w:rPr>
        <w:footnoteRef/>
      </w:r>
      <w:r>
        <w:rPr>
          <w:rtl/>
        </w:rPr>
        <w:t>וצ"ל דיש חילוק בין גט [דצריך שיהא מונח ברשותה] לקידושי שטר.</w:t>
      </w:r>
    </w:p>
  </w:footnote>
  <w:footnote w:id="48">
    <w:p w14:paraId="080F144B" w14:textId="77777777" w:rsidR="00620854" w:rsidRDefault="00000000" w:rsidP="00741ADA">
      <w:pPr>
        <w:pStyle w:val="Footnote"/>
        <w:bidi/>
      </w:pPr>
      <w:r>
        <w:rPr>
          <w:rStyle w:val="ac"/>
          <w:rtl/>
        </w:rPr>
        <w:footnoteRef/>
      </w:r>
      <w:r>
        <w:rPr>
          <w:rtl/>
        </w:rPr>
        <w:t>[כך הגירסא שם ונדרים כט: מלשון עיכול]. פ</w:t>
      </w:r>
      <w:r>
        <w:rPr>
          <w:b/>
          <w:bCs/>
          <w:rtl/>
        </w:rPr>
        <w:t>רש"י</w:t>
      </w:r>
      <w:r>
        <w:rPr>
          <w:rtl/>
        </w:rPr>
        <w:t xml:space="preserve"> שאינן בעין. ואילו בסוגיין הגירסא נתאכלה, לשון אכילה [משמע דהאשה אוכלת].</w:t>
      </w:r>
    </w:p>
  </w:footnote>
  <w:footnote w:id="49">
    <w:p w14:paraId="458A334C" w14:textId="77777777" w:rsidR="00620854" w:rsidRDefault="00000000" w:rsidP="00741ADA">
      <w:pPr>
        <w:pStyle w:val="Footnote"/>
        <w:bidi/>
      </w:pPr>
      <w:r>
        <w:rPr>
          <w:rStyle w:val="ac"/>
          <w:rtl/>
        </w:rPr>
        <w:footnoteRef/>
      </w:r>
      <w:r>
        <w:rPr>
          <w:rtl/>
        </w:rPr>
        <w:t>[ולכאורה נח' האם מחוסר זמן נחשב דבר שלא בא לעולם, וע"ע משנ"ל (אישות ד ז), אבנ"מ (מג א) מהרי"ט אלגאזי (שם), ועוד].</w:t>
      </w:r>
    </w:p>
  </w:footnote>
  <w:footnote w:id="50">
    <w:p w14:paraId="61DED156" w14:textId="77777777" w:rsidR="00620854" w:rsidRDefault="00000000" w:rsidP="00741ADA">
      <w:pPr>
        <w:pStyle w:val="Footnote"/>
        <w:bidi/>
      </w:pPr>
      <w:r>
        <w:rPr>
          <w:rStyle w:val="ac"/>
          <w:rtl/>
        </w:rPr>
        <w:footnoteRef/>
      </w:r>
      <w:r>
        <w:rPr>
          <w:rtl/>
        </w:rPr>
        <w:t>וכ"כ ה</w:t>
      </w:r>
      <w:r>
        <w:rPr>
          <w:b/>
          <w:bCs/>
          <w:rtl/>
        </w:rPr>
        <w:t>מנח"ח</w:t>
      </w:r>
      <w:r>
        <w:rPr>
          <w:rtl/>
        </w:rPr>
        <w:t xml:space="preserve"> (שצב ו) דכל דבר שנחשב הנאה לענין קידושין [רקוד לפני, תן מנה לפלוני מדין ערב, קבלת אדם חשוב] מהני לפדה"ב. דשווה כסף ככסף.  אך ה</w:t>
      </w:r>
      <w:r>
        <w:rPr>
          <w:b/>
          <w:bCs/>
          <w:rtl/>
        </w:rPr>
        <w:t>אמרי בינה</w:t>
      </w:r>
      <w:r>
        <w:rPr>
          <w:rtl/>
        </w:rPr>
        <w:t xml:space="preserve"> (פדיון הבן ה) נקט דהנאה נחשב אין גופו ממון, ול"מ לפדיון. [וב</w:t>
      </w:r>
      <w:r>
        <w:rPr>
          <w:b/>
          <w:bCs/>
          <w:rtl/>
        </w:rPr>
        <w:t>מלואי חותם</w:t>
      </w:r>
      <w:r>
        <w:rPr>
          <w:rtl/>
        </w:rPr>
        <w:t xml:space="preserve"> (לאבנ"מ מ א) הק' דלמש"כ ה</w:t>
      </w:r>
      <w:r>
        <w:rPr>
          <w:b/>
          <w:bCs/>
          <w:rtl/>
        </w:rPr>
        <w:t>ר"ן</w:t>
      </w:r>
      <w:r>
        <w:rPr>
          <w:rtl/>
        </w:rPr>
        <w:t xml:space="preserve"> (הו' לעיל מז:) דמלוה דאחרים מהני בקידושין בההיא הנאה, א"כ הא דנתמעט שטרות מפדיון, היינו ההנאה. וצ"ע].</w:t>
      </w:r>
    </w:p>
  </w:footnote>
  <w:footnote w:id="51">
    <w:p w14:paraId="3C11AB35" w14:textId="77777777" w:rsidR="00620854" w:rsidRDefault="00000000" w:rsidP="00741ADA">
      <w:pPr>
        <w:pStyle w:val="Footnote"/>
        <w:bidi/>
      </w:pPr>
      <w:r>
        <w:rPr>
          <w:rStyle w:val="ac"/>
          <w:rtl/>
        </w:rPr>
        <w:footnoteRef/>
      </w:r>
      <w:r>
        <w:rPr>
          <w:rtl/>
        </w:rPr>
        <w:t>וב</w:t>
      </w:r>
      <w:r>
        <w:rPr>
          <w:b/>
          <w:bCs/>
          <w:rtl/>
        </w:rPr>
        <w:t>חי' ר' שמעון</w:t>
      </w:r>
      <w:r>
        <w:rPr>
          <w:rtl/>
        </w:rPr>
        <w:t xml:space="preserve"> (כג) כת' דודאי אי"צ לרצונו כל הזמן, דהרי אם שכח או ישן או יהיה מוטעה בדין חזרה לא יתבטל המעשה. אלא הענין שבידו לעקור המעשה שלא יהיה כח בהאי מעשה להועיל על הענין שעשה, וזהו ענין אתי דיבור ומבטל דיבור.</w:t>
      </w:r>
    </w:p>
  </w:footnote>
  <w:footnote w:id="52">
    <w:p w14:paraId="0CE1D75D" w14:textId="77777777" w:rsidR="00620854" w:rsidRDefault="00000000" w:rsidP="00741ADA">
      <w:pPr>
        <w:pStyle w:val="Footnote"/>
        <w:bidi/>
      </w:pPr>
      <w:r>
        <w:rPr>
          <w:rStyle w:val="ac"/>
          <w:rtl/>
        </w:rPr>
        <w:footnoteRef/>
      </w:r>
      <w:r>
        <w:rPr>
          <w:rtl/>
        </w:rPr>
        <w:t>והביא דבפשוטו מבואר (לקמן עח: וב"ב קכז:) דלר' מאיר ל"מ להקנות נכסים שנפלו לו כשהוא גוסס. ודחה דהתם לא היה בעלים בשעת הקנאה, ומש"ה בעי שיהא בר דעת בשעת הקנאה לבסוף.</w:t>
      </w:r>
    </w:p>
  </w:footnote>
  <w:footnote w:id="53">
    <w:p w14:paraId="4F0FCCB9" w14:textId="77777777" w:rsidR="00620854" w:rsidRDefault="00000000" w:rsidP="00741ADA">
      <w:pPr>
        <w:pStyle w:val="Footnote"/>
        <w:bidi/>
      </w:pPr>
      <w:r>
        <w:rPr>
          <w:rStyle w:val="ac"/>
          <w:rtl/>
        </w:rPr>
        <w:footnoteRef/>
      </w:r>
      <w:r>
        <w:rPr>
          <w:rtl/>
        </w:rPr>
        <w:t>וב</w:t>
      </w:r>
      <w:r>
        <w:rPr>
          <w:b/>
          <w:bCs/>
          <w:rtl/>
        </w:rPr>
        <w:t>חי' ר' שמעון</w:t>
      </w:r>
      <w:r>
        <w:rPr>
          <w:rtl/>
        </w:rPr>
        <w:t xml:space="preserve"> (שם) ביאר דמ"מ בעינן חזרה, דאל"כ מהני הדיבור הראשון. ומהני הדעת הראשון אף כשאינו רוצה. ומשום גילוי דעת ל"מ לולי דין אתי דיבור ומבטל דיבור, דנחשב מחשבה גרידא. והביא דהריטב"א (בסמוך) כת' דאם חזר בו שלא בפני עדים  חשוב כמחשבה, ולא אתיא מחשבה ומבטלת דיבור.</w:t>
      </w:r>
    </w:p>
  </w:footnote>
  <w:footnote w:id="54">
    <w:p w14:paraId="2C2DA90E" w14:textId="77777777" w:rsidR="00620854" w:rsidRDefault="00000000" w:rsidP="00741ADA">
      <w:pPr>
        <w:pStyle w:val="Footnote"/>
        <w:bidi/>
      </w:pPr>
      <w:r>
        <w:rPr>
          <w:rStyle w:val="ac"/>
          <w:rtl/>
        </w:rPr>
        <w:footnoteRef/>
      </w:r>
      <w:r>
        <w:rPr>
          <w:rtl/>
        </w:rPr>
        <w:t>אבל ה</w:t>
      </w:r>
      <w:r>
        <w:rPr>
          <w:b/>
          <w:bCs/>
          <w:rtl/>
        </w:rPr>
        <w:t>תוס' ר"י הלבן</w:t>
      </w:r>
      <w:r>
        <w:rPr>
          <w:rtl/>
        </w:rPr>
        <w:t xml:space="preserve"> (כתובות ב:) כת' [דלר' יוחנן] מ"מ מחזירה המעות ומפקעת הקידושין, אבל המקדש פשיטא דאינו חוזר, מאחר דאין הקידושין אצלו אלא אצל האשה.</w:t>
      </w:r>
    </w:p>
  </w:footnote>
  <w:footnote w:id="55">
    <w:p w14:paraId="6EBB3B60" w14:textId="77777777" w:rsidR="00620854" w:rsidRDefault="00000000" w:rsidP="00741ADA">
      <w:pPr>
        <w:pStyle w:val="Footnote"/>
        <w:bidi/>
      </w:pPr>
      <w:r>
        <w:rPr>
          <w:rStyle w:val="ac"/>
          <w:rtl/>
        </w:rPr>
        <w:footnoteRef/>
      </w:r>
      <w:r>
        <w:rPr>
          <w:rtl/>
        </w:rPr>
        <w:t>ע' שו"ת גליא מסכת (לר' דוד מנווארדוק, אה"ע ג), קוב"ש (ח"ב מב), קה"י (גיטין כה), שערי חיים (גיטין נא), חי' ר' שמואל (גיטין יח) ועוד.</w:t>
      </w:r>
    </w:p>
  </w:footnote>
  <w:footnote w:id="56">
    <w:p w14:paraId="1FE1C20C" w14:textId="77777777" w:rsidR="00620854" w:rsidRDefault="00000000" w:rsidP="00741ADA">
      <w:pPr>
        <w:pStyle w:val="Footnote"/>
        <w:bidi/>
      </w:pPr>
      <w:r>
        <w:rPr>
          <w:rStyle w:val="ac"/>
          <w:rtl/>
        </w:rPr>
        <w:footnoteRef/>
      </w:r>
      <w:r>
        <w:rPr>
          <w:rtl/>
        </w:rPr>
        <w:t>והביא דה</w:t>
      </w:r>
      <w:r>
        <w:rPr>
          <w:b/>
          <w:bCs/>
          <w:rtl/>
        </w:rPr>
        <w:t>ש"ך</w:t>
      </w:r>
      <w:r>
        <w:rPr>
          <w:rtl/>
        </w:rPr>
        <w:t xml:space="preserve"> (חו"מ רנה ו) כת' דהתרת נדרים הוה משום אתי דיבור ומבטל דיבור [ומהני למפרע].</w:t>
      </w:r>
    </w:p>
  </w:footnote>
  <w:footnote w:id="57">
    <w:p w14:paraId="32DDF6B0" w14:textId="77777777" w:rsidR="00620854" w:rsidRDefault="00000000" w:rsidP="00741ADA">
      <w:pPr>
        <w:pStyle w:val="Footnote"/>
        <w:bidi/>
      </w:pPr>
      <w:r>
        <w:rPr>
          <w:rStyle w:val="ac"/>
          <w:rtl/>
        </w:rPr>
        <w:footnoteRef/>
      </w:r>
      <w:r>
        <w:rPr>
          <w:rtl/>
        </w:rPr>
        <w:t>ומ"מ דן ה</w:t>
      </w:r>
      <w:r>
        <w:rPr>
          <w:b/>
          <w:bCs/>
          <w:rtl/>
        </w:rPr>
        <w:t xml:space="preserve">רשב"א </w:t>
      </w:r>
      <w:r>
        <w:rPr>
          <w:rtl/>
        </w:rPr>
        <w:t>דנחשב מינוי מחודש [אף שלא בפניו], דכיון דגילה דעתו שרוצה שיגרשנה מהני.</w:t>
      </w:r>
    </w:p>
  </w:footnote>
  <w:footnote w:id="58">
    <w:p w14:paraId="084D9DD9" w14:textId="77777777" w:rsidR="00620854" w:rsidRDefault="00000000" w:rsidP="00741ADA">
      <w:pPr>
        <w:pStyle w:val="Footnote"/>
        <w:bidi/>
      </w:pPr>
      <w:r>
        <w:rPr>
          <w:rStyle w:val="ac"/>
          <w:rtl/>
        </w:rPr>
        <w:footnoteRef/>
      </w:r>
      <w:r>
        <w:rPr>
          <w:rtl/>
        </w:rPr>
        <w:t>[וכ"כ הרשב"א נח:]. אך ה</w:t>
      </w:r>
      <w:r>
        <w:rPr>
          <w:b/>
          <w:bCs/>
          <w:rtl/>
        </w:rPr>
        <w:t>פתח"ת</w:t>
      </w:r>
      <w:r>
        <w:rPr>
          <w:rtl/>
        </w:rPr>
        <w:t xml:space="preserve"> (מ ד) הביא דבס' </w:t>
      </w:r>
      <w:r>
        <w:rPr>
          <w:b/>
          <w:bCs/>
          <w:rtl/>
        </w:rPr>
        <w:t>גט מקושר</w:t>
      </w:r>
      <w:r>
        <w:rPr>
          <w:rtl/>
        </w:rPr>
        <w:t xml:space="preserve"> (ג ג כו) נסתפק בזה.</w:t>
      </w:r>
    </w:p>
  </w:footnote>
  <w:footnote w:id="59">
    <w:p w14:paraId="24AD547E" w14:textId="77777777" w:rsidR="00620854" w:rsidRDefault="00000000" w:rsidP="00741ADA">
      <w:pPr>
        <w:pStyle w:val="Footnote"/>
        <w:bidi/>
      </w:pPr>
      <w:r>
        <w:rPr>
          <w:rStyle w:val="ac"/>
          <w:rtl/>
        </w:rPr>
        <w:footnoteRef/>
      </w:r>
      <w:r>
        <w:rPr>
          <w:rtl/>
        </w:rPr>
        <w:t xml:space="preserve">והביא כדמבואר (כתובות עב: ועג:) דכיון דכנס מחל את התנאי. אמנם </w:t>
      </w:r>
      <w:r>
        <w:rPr>
          <w:b/>
          <w:bCs/>
          <w:rtl/>
        </w:rPr>
        <w:t>תוס</w:t>
      </w:r>
      <w:r>
        <w:rPr>
          <w:rtl/>
        </w:rPr>
        <w:t>' (שם עד:) וה</w:t>
      </w:r>
      <w:r>
        <w:rPr>
          <w:b/>
          <w:bCs/>
          <w:rtl/>
        </w:rPr>
        <w:t>ר"ן</w:t>
      </w:r>
      <w:r>
        <w:rPr>
          <w:rtl/>
        </w:rPr>
        <w:t xml:space="preserve"> (שם) מבואר דמהני משום דמעיקרא התנה ע"מ שיקפיד.</w:t>
      </w:r>
    </w:p>
  </w:footnote>
  <w:footnote w:id="60">
    <w:p w14:paraId="288F2444" w14:textId="77777777" w:rsidR="00620854" w:rsidRDefault="00000000" w:rsidP="00741ADA">
      <w:pPr>
        <w:pStyle w:val="Footnote"/>
        <w:bidi/>
      </w:pPr>
      <w:r>
        <w:rPr>
          <w:rStyle w:val="ac"/>
          <w:rtl/>
        </w:rPr>
        <w:footnoteRef/>
      </w:r>
      <w:r>
        <w:rPr>
          <w:rtl/>
        </w:rPr>
        <w:t>וביאר דהא לולי חידוש תנאי דבני גד המעשה קיים, שהמעשה בפנ"ע ראוי להתקיים בלא קיום התנאי. ואף דילפי' דתנאי יוכל לבטל המעשה, היכא דבטל התנאי מהני המעשה [דעצם המעשה הוה על כל הצדדים. (וע"ע לקמן סא.).</w:t>
      </w:r>
    </w:p>
  </w:footnote>
  <w:footnote w:id="61">
    <w:p w14:paraId="166F0AEA" w14:textId="77777777" w:rsidR="00620854" w:rsidRDefault="00000000" w:rsidP="00741ADA">
      <w:pPr>
        <w:pStyle w:val="Footnote"/>
        <w:bidi/>
      </w:pPr>
      <w:r>
        <w:rPr>
          <w:rStyle w:val="ac"/>
          <w:rtl/>
        </w:rPr>
        <w:footnoteRef/>
      </w:r>
      <w:r>
        <w:rPr>
          <w:rtl/>
        </w:rPr>
        <w:t>אמנם ה</w:t>
      </w:r>
      <w:r>
        <w:rPr>
          <w:b/>
          <w:bCs/>
          <w:rtl/>
        </w:rPr>
        <w:t>אחרונים</w:t>
      </w:r>
      <w:r>
        <w:rPr>
          <w:rtl/>
        </w:rPr>
        <w:t xml:space="preserve"> דחו דיל"פ דכוונת הרא"ש דהוה תנאי להבא, ע"מ שיקפיד. ומש"ה מהני ביטול מכאן ולהבא.</w:t>
      </w:r>
    </w:p>
  </w:footnote>
  <w:footnote w:id="62">
    <w:p w14:paraId="3D026E0D" w14:textId="77777777" w:rsidR="00620854" w:rsidRDefault="00000000" w:rsidP="00741ADA">
      <w:pPr>
        <w:pStyle w:val="Footnote"/>
        <w:bidi/>
      </w:pPr>
      <w:r>
        <w:rPr>
          <w:rStyle w:val="ac"/>
          <w:rtl/>
        </w:rPr>
        <w:footnoteRef/>
      </w:r>
      <w:r>
        <w:rPr>
          <w:rtl/>
        </w:rPr>
        <w:t>ועוד כת' ה</w:t>
      </w:r>
      <w:r>
        <w:rPr>
          <w:b/>
          <w:bCs/>
          <w:rtl/>
        </w:rPr>
        <w:t>ריטב"א</w:t>
      </w:r>
      <w:r>
        <w:rPr>
          <w:rtl/>
        </w:rPr>
        <w:t xml:space="preserve"> דגבי הרשאה לא מהני לבטל שלא בפניו, אם יש לשני הפסד ממנו. וכת' דכה"ג תקנו בגט, והתם נח' [גיטין לג] האם אפקעינהו לקידושין ואף בדיעבד אינו מבוטל. אבל גבי ממון ודאי מפקעינן, והפקר בית דין הפקר.</w:t>
      </w:r>
    </w:p>
  </w:footnote>
  <w:footnote w:id="63">
    <w:p w14:paraId="2144C7A9" w14:textId="77777777" w:rsidR="00620854" w:rsidRDefault="00000000" w:rsidP="00741ADA">
      <w:pPr>
        <w:pStyle w:val="Footnote"/>
        <w:bidi/>
      </w:pPr>
      <w:r>
        <w:rPr>
          <w:rStyle w:val="ac"/>
          <w:rtl/>
        </w:rPr>
        <w:footnoteRef/>
      </w:r>
      <w:r>
        <w:rPr>
          <w:rtl/>
        </w:rPr>
        <w:t>ו</w:t>
      </w:r>
      <w:r>
        <w:rPr>
          <w:b/>
          <w:bCs/>
          <w:rtl/>
        </w:rPr>
        <w:t>רע"א</w:t>
      </w:r>
      <w:r>
        <w:rPr>
          <w:rtl/>
        </w:rPr>
        <w:t xml:space="preserve"> (גיטין לב.) דן דלצד דצריך עדות במינוי השליחות, האם אף ביטול השליחות הוה דוקא בעדים. וע' רמ"א (קמא ס). וע"ע תוס' (גיטין לג.). ו</w:t>
      </w:r>
      <w:r>
        <w:rPr>
          <w:b/>
          <w:bCs/>
          <w:rtl/>
        </w:rPr>
        <w:t>ר' שמעון</w:t>
      </w:r>
      <w:r>
        <w:rPr>
          <w:rtl/>
        </w:rPr>
        <w:t xml:space="preserve"> (הנ"ל) כת' דסברת הריטב"א דנחשב כמו מחשבה. דכל זמן שאינו חוזר בפני עדים חשוב כמחשבה, ולא אתיא מחשבה ומבטלת דיבור.</w:t>
      </w:r>
    </w:p>
  </w:footnote>
  <w:footnote w:id="64">
    <w:p w14:paraId="66AC5730" w14:textId="77777777" w:rsidR="00620854" w:rsidRDefault="00000000" w:rsidP="00741ADA">
      <w:pPr>
        <w:pStyle w:val="Footnote"/>
        <w:bidi/>
      </w:pPr>
      <w:r>
        <w:rPr>
          <w:rStyle w:val="ac"/>
          <w:rtl/>
        </w:rPr>
        <w:footnoteRef/>
      </w:r>
      <w:r>
        <w:rPr>
          <w:rtl/>
        </w:rPr>
        <w:t>ועי"ש שהאריך לדון דאף גדר חזרה תוכ"ד הוה משום דאתי דיבור ומבטל דיבור, ובזה אף ר"ל מודה, כיון דעדיין לא הושלם עשייתו. [ולפ"ז עיקר המח' בגדר קידושין לאחר ל'. אמנם ב</w:t>
      </w:r>
      <w:r>
        <w:rPr>
          <w:b/>
          <w:bCs/>
          <w:rtl/>
        </w:rPr>
        <w:t>חי' ר' שמואל</w:t>
      </w:r>
      <w:r>
        <w:rPr>
          <w:rtl/>
        </w:rPr>
        <w:t xml:space="preserve"> (גיטין יט) נקט דר"ל ס"ל דלא אתי דיבור ומבטל. דמשמע בסוגיין דעיקר המח' בכח לבטל].</w:t>
      </w:r>
    </w:p>
  </w:footnote>
  <w:footnote w:id="65">
    <w:p w14:paraId="7C99C080" w14:textId="77777777" w:rsidR="00620854" w:rsidRDefault="00000000" w:rsidP="00741ADA">
      <w:pPr>
        <w:pStyle w:val="Footnote"/>
        <w:bidi/>
      </w:pPr>
      <w:r>
        <w:rPr>
          <w:rStyle w:val="ac"/>
          <w:rtl/>
        </w:rPr>
        <w:footnoteRef/>
      </w:r>
      <w:r>
        <w:rPr>
          <w:rtl/>
        </w:rPr>
        <w:t>ו</w:t>
      </w:r>
      <w:r>
        <w:rPr>
          <w:b/>
          <w:bCs/>
          <w:rtl/>
        </w:rPr>
        <w:t>רש"י</w:t>
      </w:r>
      <w:r>
        <w:rPr>
          <w:rtl/>
        </w:rPr>
        <w:t xml:space="preserve"> נקט 'והא דקרי ליה דיבור', דר"ל מפרש מה שאמר מתחילה. אבל ה</w:t>
      </w:r>
      <w:r>
        <w:rPr>
          <w:b/>
          <w:bCs/>
          <w:rtl/>
        </w:rPr>
        <w:t>רמב"ן</w:t>
      </w:r>
      <w:r>
        <w:rPr>
          <w:rtl/>
        </w:rPr>
        <w:t xml:space="preserve"> בתי' א' (הו' בע"ב) כת' דר"ל חזר בו מהך משנה.</w:t>
      </w:r>
    </w:p>
  </w:footnote>
  <w:footnote w:id="66">
    <w:p w14:paraId="317AD634" w14:textId="77777777" w:rsidR="00620854" w:rsidRDefault="00000000" w:rsidP="00741ADA">
      <w:pPr>
        <w:pStyle w:val="Footnote"/>
        <w:bidi/>
      </w:pPr>
      <w:r>
        <w:rPr>
          <w:rStyle w:val="ac"/>
          <w:rtl/>
        </w:rPr>
        <w:footnoteRef/>
      </w:r>
      <w:r>
        <w:rPr>
          <w:rtl/>
        </w:rPr>
        <w:t>[וצ"ב האיך כלל תרוייהו בחד לשון].</w:t>
      </w:r>
    </w:p>
  </w:footnote>
  <w:footnote w:id="67">
    <w:p w14:paraId="50784B5A" w14:textId="77777777" w:rsidR="00620854" w:rsidRDefault="00000000" w:rsidP="00741ADA">
      <w:pPr>
        <w:pStyle w:val="Footnote"/>
        <w:bidi/>
      </w:pPr>
      <w:r>
        <w:rPr>
          <w:rStyle w:val="ac"/>
          <w:rtl/>
        </w:rPr>
        <w:footnoteRef/>
      </w:r>
      <w:r>
        <w:rPr>
          <w:rtl/>
        </w:rPr>
        <w:t>ומשמע מדבריו ד'מעשה לקלקל' דר' יהודה היינו שבירה גמורה [דאינו ראוי לשימוש, וכדאי' בכ"מ דשבירה המטהרת היינו כשאינו ראוי למלאכתן הראשונה]. אבל בפשוטו אף ר' יהודה מודה דסגי בשינוי מעשה קטן, אלא דס"ל דבעי שינוי לגריעותא [שמגרע כפי שימוש זה], ואילו ת"ק ס"ל דכל מעשה כל דהוא מהני.</w:t>
      </w:r>
    </w:p>
  </w:footnote>
  <w:footnote w:id="68">
    <w:p w14:paraId="31EF99F5" w14:textId="77777777" w:rsidR="00620854" w:rsidRDefault="00000000" w:rsidP="00741ADA">
      <w:pPr>
        <w:pStyle w:val="Footnote"/>
        <w:bidi/>
      </w:pPr>
      <w:r>
        <w:rPr>
          <w:rStyle w:val="ac"/>
          <w:rtl/>
        </w:rPr>
        <w:footnoteRef/>
      </w:r>
      <w:r>
        <w:rPr>
          <w:rtl/>
        </w:rPr>
        <w:t>ועפ"ז ביאר הא דלא הקשו מתני' דתרומה אמתני' דכלים.</w:t>
      </w:r>
    </w:p>
  </w:footnote>
  <w:footnote w:id="69">
    <w:p w14:paraId="4FF212CF" w14:textId="77777777" w:rsidR="00620854" w:rsidRDefault="00000000" w:rsidP="00741ADA">
      <w:pPr>
        <w:pStyle w:val="Footnote"/>
        <w:bidi/>
      </w:pPr>
      <w:r>
        <w:rPr>
          <w:rStyle w:val="ac"/>
          <w:rtl/>
        </w:rPr>
        <w:footnoteRef/>
      </w:r>
      <w:r>
        <w:rPr>
          <w:rtl/>
        </w:rPr>
        <w:t>וכ"כ ה</w:t>
      </w:r>
      <w:r>
        <w:rPr>
          <w:b/>
          <w:bCs/>
          <w:rtl/>
        </w:rPr>
        <w:t>רשב"א</w:t>
      </w:r>
      <w:r>
        <w:rPr>
          <w:rtl/>
        </w:rPr>
        <w:t xml:space="preserve"> דכיון דעדיין לא ירד לטומאה ס"ד דהוה כמחשבה גרידא. ור' יוחנן תי' דנחשב מעשה, אע"פ שעדיין נטמא.</w:t>
      </w:r>
    </w:p>
    <w:p w14:paraId="14C881FE" w14:textId="77777777" w:rsidR="00620854" w:rsidRDefault="00000000" w:rsidP="00741ADA">
      <w:pPr>
        <w:pStyle w:val="Footnote"/>
        <w:bidi/>
      </w:pPr>
      <w:r>
        <w:rPr>
          <w:rtl/>
        </w:rPr>
        <w:tab/>
        <w:t>וה</w:t>
      </w:r>
      <w:r>
        <w:rPr>
          <w:b/>
          <w:bCs/>
          <w:rtl/>
        </w:rPr>
        <w:t>מהרי"ט</w:t>
      </w:r>
      <w:r>
        <w:rPr>
          <w:rtl/>
        </w:rPr>
        <w:t xml:space="preserve"> ביאר דמחשבה דטומאה מועיל לאחר זמן, כשיגע שרץ. [והוא חידוש, דלכאו' חל 'שם כלי', מיד כשהוא ראוי לקבל טומאה. והטומאה הוה רק נפק"מ].</w:t>
      </w:r>
    </w:p>
  </w:footnote>
  <w:footnote w:id="70">
    <w:p w14:paraId="6B2FAB3D" w14:textId="77777777" w:rsidR="00620854" w:rsidRDefault="00000000" w:rsidP="00741ADA">
      <w:pPr>
        <w:pStyle w:val="Footnote"/>
        <w:bidi/>
      </w:pPr>
      <w:r>
        <w:rPr>
          <w:rStyle w:val="ac"/>
          <w:rtl/>
        </w:rPr>
        <w:footnoteRef/>
      </w:r>
      <w:r>
        <w:rPr>
          <w:rtl/>
        </w:rPr>
        <w:t>אבל כיון דנשתשמש ל"ש ביטול. [ויל"ד האם השימוש קובעו להחשב כלי לענין קבלת טומאה. או דהוה משום יחוד במעשה, ולא אתי דיבור ומבטל מעשה].</w:t>
      </w:r>
    </w:p>
  </w:footnote>
  <w:footnote w:id="71">
    <w:p w14:paraId="1EC92552" w14:textId="77777777" w:rsidR="00620854" w:rsidRDefault="00000000" w:rsidP="00741ADA">
      <w:pPr>
        <w:pStyle w:val="Footnote"/>
        <w:bidi/>
      </w:pPr>
      <w:r>
        <w:rPr>
          <w:rStyle w:val="ac"/>
          <w:rtl/>
        </w:rPr>
        <w:footnoteRef/>
      </w:r>
      <w:r>
        <w:rPr>
          <w:rtl/>
        </w:rPr>
        <w:t>וה</w:t>
      </w:r>
      <w:r>
        <w:rPr>
          <w:b/>
          <w:bCs/>
          <w:rtl/>
        </w:rPr>
        <w:t>שער"י</w:t>
      </w:r>
      <w:r>
        <w:rPr>
          <w:rtl/>
        </w:rPr>
        <w:t xml:space="preserve"> (ה כב) הק' כיון דחל כבר שם תרומה, האיך ס"ד דיוכל לבטלו [מכאן ולהבא] ע"י אתי דיבור ומבטל דיבור. הא קדושה לא פקעה בכדי. והוכיח שנחשב שהדיבור הראשון מועיל בכל שעה ושעה, וסיבת התקיימות של חלות התרומה הוא ע"י הדבור. ועפ"ז כת' דזהו תי' התוס' דהוה מעשה, דמשעה שחל הדין בפועל לכו"ע אי"צ עוד שום סיבה אחרת לעולם. ומש"ה לא שייך חזרה.</w:t>
      </w:r>
    </w:p>
  </w:footnote>
  <w:footnote w:id="72">
    <w:p w14:paraId="25A96C78" w14:textId="77777777" w:rsidR="00620854" w:rsidRDefault="00000000" w:rsidP="00741ADA">
      <w:pPr>
        <w:pStyle w:val="Footnote"/>
        <w:bidi/>
      </w:pPr>
      <w:r>
        <w:rPr>
          <w:rStyle w:val="ac"/>
          <w:rtl/>
        </w:rPr>
        <w:footnoteRef/>
      </w:r>
      <w:r>
        <w:rPr>
          <w:rtl/>
        </w:rPr>
        <w:t xml:space="preserve">והביא דמבואר (תמורה ג:) דתמורה נחשב בדיבורא עביד </w:t>
      </w:r>
      <w:r>
        <w:rPr>
          <w:i/>
          <w:iCs/>
          <w:rtl/>
        </w:rPr>
        <w:t>מעשה.</w:t>
      </w:r>
      <w:r>
        <w:rPr>
          <w:rtl/>
        </w:rPr>
        <w:t xml:space="preserve"> ועוד ציין </w:t>
      </w:r>
      <w:r>
        <w:rPr>
          <w:b/>
          <w:bCs/>
          <w:rtl/>
        </w:rPr>
        <w:t>תוס'</w:t>
      </w:r>
      <w:r>
        <w:rPr>
          <w:rtl/>
        </w:rPr>
        <w:t xml:space="preserve"> (גיטין סז. ד"ה דיבורא).</w:t>
      </w:r>
    </w:p>
  </w:footnote>
  <w:footnote w:id="73">
    <w:p w14:paraId="6FB2FB7A" w14:textId="77777777" w:rsidR="00620854" w:rsidRDefault="00000000" w:rsidP="00741ADA">
      <w:pPr>
        <w:pStyle w:val="Footnote"/>
        <w:bidi/>
      </w:pPr>
      <w:r>
        <w:rPr>
          <w:rStyle w:val="ac"/>
          <w:rtl/>
        </w:rPr>
        <w:footnoteRef/>
      </w:r>
      <w:r>
        <w:rPr>
          <w:rtl/>
        </w:rPr>
        <w:t>ולפ"ז צ"ב אמאי הק' תוס' דוקא בהפרשה ע"י שליח.</w:t>
      </w:r>
    </w:p>
    <w:p w14:paraId="406666E4" w14:textId="77777777" w:rsidR="00620854" w:rsidRDefault="00000000" w:rsidP="00741ADA">
      <w:pPr>
        <w:pStyle w:val="Footnote"/>
        <w:bidi/>
      </w:pPr>
      <w:r>
        <w:rPr>
          <w:rtl/>
        </w:rPr>
        <w:tab/>
        <w:t>{אמנם למש"כ הש"ך (הו' לעיל) דהתרת חכם הוה מדין אתי דיבור ומבטל דיבור, א"כ אה"נ מהני לישאל על תרומתו אצל חכם [כל זמן שלא אתא ליד כהן, נדרים נט.], דאתי דיבור ומבטל. אלא דיש גזיה"כ לא יחל דברו, דהוא אינו מבטל לבד. ואולי ס"ד דכיון דהוה דיבור ע"י שליח, יוכל לבטל}.</w:t>
      </w:r>
    </w:p>
  </w:footnote>
  <w:footnote w:id="74">
    <w:p w14:paraId="3385FE23" w14:textId="77777777" w:rsidR="00620854" w:rsidRDefault="00000000" w:rsidP="00741ADA">
      <w:pPr>
        <w:pStyle w:val="Footnote"/>
        <w:bidi/>
      </w:pPr>
      <w:r>
        <w:rPr>
          <w:rStyle w:val="ac"/>
          <w:rtl/>
        </w:rPr>
        <w:footnoteRef/>
      </w:r>
      <w:r>
        <w:rPr>
          <w:rtl/>
        </w:rPr>
        <w:t>וכ"כ ה</w:t>
      </w:r>
      <w:r>
        <w:rPr>
          <w:b/>
          <w:bCs/>
          <w:rtl/>
        </w:rPr>
        <w:t>ריטב"א</w:t>
      </w:r>
      <w:r>
        <w:rPr>
          <w:rtl/>
        </w:rPr>
        <w:t xml:space="preserve"> (בע"א, בשם מורי) דכיון שהוא אומר לו שאינו רוצה בשליחותו היאך יעשנו בע"כ, ומאיזה טעם לא יוכל הלה לחזור בו ובמה זכה השליח. ואינו דומה לחזרת קידושין שיש הפסד לאיש שהודית לו בקדושיו וחוזרת בו שלא בפניו. וה</w:t>
      </w:r>
      <w:r>
        <w:rPr>
          <w:b/>
          <w:bCs/>
          <w:rtl/>
        </w:rPr>
        <w:t>ריטב"א</w:t>
      </w:r>
      <w:r>
        <w:rPr>
          <w:rtl/>
        </w:rPr>
        <w:t xml:space="preserve"> דחה דמשמע דאף בפניו [וכרש"י].</w:t>
      </w:r>
    </w:p>
  </w:footnote>
  <w:footnote w:id="75">
    <w:p w14:paraId="36735F3B" w14:textId="77777777" w:rsidR="00620854" w:rsidRDefault="00000000" w:rsidP="00741ADA">
      <w:pPr>
        <w:pStyle w:val="Footnote"/>
        <w:bidi/>
      </w:pPr>
      <w:r>
        <w:rPr>
          <w:rStyle w:val="ac"/>
          <w:rtl/>
        </w:rPr>
        <w:footnoteRef/>
      </w:r>
      <w:r>
        <w:rPr>
          <w:rtl/>
        </w:rPr>
        <w:t>וה</w:t>
      </w:r>
      <w:r>
        <w:rPr>
          <w:b/>
          <w:bCs/>
          <w:rtl/>
        </w:rPr>
        <w:t>קה"י</w:t>
      </w:r>
      <w:r>
        <w:rPr>
          <w:rtl/>
        </w:rPr>
        <w:t xml:space="preserve"> הק' דלחד מ"ד (גיטין לג:) היכא דביטל חלק מהשליחים אמרי' דבטלו מקצתן בטלו כולן, וע"כ היינו בגדרי 'ביטול'. ודן דלמש"כ תוס' כאן ביטול בפניו אי"צ גדר 'ביטול' [א"כ לא יתבטלו שאר שלוחין]. ותי' דמ"מ יש בזה ג"כ גדר ביטול. ותרוייהו איתנהו ביה.</w:t>
      </w:r>
    </w:p>
  </w:footnote>
  <w:footnote w:id="76">
    <w:p w14:paraId="03191E19" w14:textId="77777777" w:rsidR="00620854" w:rsidRDefault="00000000" w:rsidP="00741ADA">
      <w:pPr>
        <w:pStyle w:val="Footnote"/>
        <w:bidi/>
      </w:pPr>
      <w:r>
        <w:rPr>
          <w:rStyle w:val="ac"/>
          <w:rtl/>
        </w:rPr>
        <w:footnoteRef/>
      </w:r>
      <w:r>
        <w:rPr>
          <w:rtl/>
        </w:rPr>
        <w:t>אך ה</w:t>
      </w:r>
      <w:r>
        <w:rPr>
          <w:b/>
          <w:bCs/>
          <w:rtl/>
        </w:rPr>
        <w:t>קה"י</w:t>
      </w:r>
      <w:r>
        <w:rPr>
          <w:rtl/>
        </w:rPr>
        <w:t xml:space="preserve"> כת' דמ"מ לצד (ע' לעיל מא.) דגדר שליחות דהוה ידה אריכתא [ואין לשליח גדר בעלות לפעול מצד עצמו], לכאו' ודאי ל"ש לעשות נגד רצון הבעלים. וכת' דאם גילתה דעתה שאינה רוצה בגוף הקידושין ע"כ מהני. אלא דהכא גילתה דעתה רק שאינה רוצה בשליחות. ולא נחשב חזרה מפורשת על עצם הקידושין.</w:t>
      </w:r>
    </w:p>
  </w:footnote>
  <w:footnote w:id="77">
    <w:p w14:paraId="75A45961" w14:textId="77777777" w:rsidR="00620854" w:rsidRDefault="00000000" w:rsidP="00741ADA">
      <w:pPr>
        <w:pStyle w:val="Footnote"/>
        <w:bidi/>
      </w:pPr>
      <w:r>
        <w:rPr>
          <w:rStyle w:val="ac"/>
          <w:rtl/>
        </w:rPr>
        <w:footnoteRef/>
      </w:r>
      <w:r>
        <w:rPr>
          <w:rtl/>
        </w:rPr>
        <w:t>והקה"י הביא דכ"כ ה</w:t>
      </w:r>
      <w:r>
        <w:rPr>
          <w:b/>
          <w:bCs/>
          <w:rtl/>
        </w:rPr>
        <w:t>תורת גיטין</w:t>
      </w:r>
      <w:r>
        <w:rPr>
          <w:rtl/>
        </w:rPr>
        <w:t xml:space="preserve"> (לשו"ע קמא ס) דל"מ מסירת מודעא על הגט לאחר שמינה שליח, אא"כ מבטל השליח.</w:t>
      </w:r>
    </w:p>
  </w:footnote>
  <w:footnote w:id="78">
    <w:p w14:paraId="3D05D634" w14:textId="77777777" w:rsidR="00620854" w:rsidRDefault="00000000" w:rsidP="00741ADA">
      <w:pPr>
        <w:pStyle w:val="Footnote"/>
        <w:bidi/>
      </w:pPr>
      <w:r>
        <w:rPr>
          <w:rStyle w:val="ac"/>
          <w:rtl/>
        </w:rPr>
        <w:footnoteRef/>
      </w:r>
      <w:r>
        <w:rPr>
          <w:rtl/>
        </w:rPr>
        <w:t>ובפשוטו כל זה לצד דגדר שליחות הוא ידו אריכתא, אבל לצד דמסר לו את הכח [והשליח פועל מצד עצמו] א"כ מה טעם לחלק בזה.</w:t>
      </w:r>
    </w:p>
    <w:p w14:paraId="23F74BF4" w14:textId="77777777" w:rsidR="00620854" w:rsidRDefault="00000000" w:rsidP="00741ADA">
      <w:pPr>
        <w:pStyle w:val="Footnote"/>
        <w:bidi/>
      </w:pPr>
      <w:r>
        <w:rPr>
          <w:rtl/>
        </w:rPr>
        <w:tab/>
        <w:t>אך יש שדנו דאף לצד דגדר שליחות שמסר את הכח, והשליח נחשב כבעלים, אמנם נתחדש רק ד'שלוחו' כמותו. ורק כשעומד במקומו ובשליחותו. אבל היכא דעושה לעצמו ל"מ.</w:t>
      </w:r>
    </w:p>
    <w:p w14:paraId="612998EB" w14:textId="77777777" w:rsidR="00620854" w:rsidRDefault="00000000" w:rsidP="00741ADA">
      <w:pPr>
        <w:pStyle w:val="Footnote"/>
        <w:bidi/>
      </w:pPr>
      <w:r>
        <w:rPr>
          <w:rtl/>
        </w:rPr>
        <w:tab/>
        <w:t>וב</w:t>
      </w:r>
      <w:r>
        <w:rPr>
          <w:b/>
          <w:bCs/>
          <w:rtl/>
        </w:rPr>
        <w:t xml:space="preserve">חי' ר' שמואל </w:t>
      </w:r>
      <w:r>
        <w:rPr>
          <w:rtl/>
        </w:rPr>
        <w:t>(שם) כת' דבמקום שליחות מעשה [כגון שליחות לדבר עבירה], דבר פשוט הוא דנחשב שליח רק במה שעושה מחמתו. ואם חזר וצווהו להיפך ל"מ. והנידון כאן בגדרי בעלות.</w:t>
      </w:r>
    </w:p>
  </w:footnote>
  <w:footnote w:id="79">
    <w:p w14:paraId="13DC61F1" w14:textId="77777777" w:rsidR="00620854" w:rsidRDefault="00000000" w:rsidP="00741ADA">
      <w:pPr>
        <w:pStyle w:val="Footnote"/>
        <w:bidi/>
      </w:pPr>
      <w:r>
        <w:rPr>
          <w:rStyle w:val="ac"/>
          <w:rtl/>
        </w:rPr>
        <w:footnoteRef/>
      </w:r>
      <w:r>
        <w:rPr>
          <w:rtl/>
        </w:rPr>
        <w:t>וב</w:t>
      </w:r>
      <w:r>
        <w:rPr>
          <w:b/>
          <w:bCs/>
          <w:rtl/>
        </w:rPr>
        <w:t>שו"ת הרשב"ש</w:t>
      </w:r>
      <w:r>
        <w:rPr>
          <w:rtl/>
        </w:rPr>
        <w:t xml:space="preserve"> (עט, הו' ב</w:t>
      </w:r>
      <w:r>
        <w:rPr>
          <w:b/>
          <w:bCs/>
          <w:rtl/>
        </w:rPr>
        <w:t>רע"א</w:t>
      </w:r>
      <w:r>
        <w:rPr>
          <w:rtl/>
        </w:rPr>
        <w:t xml:space="preserve"> חו"מ קפב א) כת' דנתקיימו מעשה השליח, אף דלא ידע שנתמנה.</w:t>
      </w:r>
    </w:p>
  </w:footnote>
  <w:footnote w:id="80">
    <w:p w14:paraId="08A6039D" w14:textId="77777777" w:rsidR="00620854" w:rsidRDefault="00000000" w:rsidP="00741ADA">
      <w:pPr>
        <w:pStyle w:val="Footnote"/>
        <w:bidi/>
      </w:pPr>
      <w:r>
        <w:rPr>
          <w:rStyle w:val="ac"/>
          <w:rtl/>
        </w:rPr>
        <w:footnoteRef/>
      </w:r>
      <w:r>
        <w:rPr>
          <w:rtl/>
        </w:rPr>
        <w:t>ויסוד זה כת' ה</w:t>
      </w:r>
      <w:r>
        <w:rPr>
          <w:b/>
          <w:bCs/>
          <w:rtl/>
        </w:rPr>
        <w:t>רמב"ן</w:t>
      </w:r>
      <w:r>
        <w:rPr>
          <w:rtl/>
        </w:rPr>
        <w:t xml:space="preserve"> (גיטין לב:) [דאף לר' יוחנן] בעי ביטול בפני עדים או בי"ד, דאל"כ לא אלים דיבור שני לבטל. אבל היכא דהבעל אמר לשליח [בפניו] הוה דיבור אלים ומהני לבטל.</w:t>
      </w:r>
    </w:p>
  </w:footnote>
  <w:footnote w:id="81">
    <w:p w14:paraId="63E56630" w14:textId="77777777" w:rsidR="00620854" w:rsidRDefault="00000000" w:rsidP="00741ADA">
      <w:pPr>
        <w:pStyle w:val="Footnote"/>
        <w:bidi/>
      </w:pPr>
      <w:r>
        <w:rPr>
          <w:rStyle w:val="ac"/>
          <w:rtl/>
        </w:rPr>
        <w:footnoteRef/>
      </w:r>
      <w:r>
        <w:rPr>
          <w:rtl/>
        </w:rPr>
        <w:t>וב</w:t>
      </w:r>
      <w:r>
        <w:rPr>
          <w:b/>
          <w:bCs/>
          <w:rtl/>
        </w:rPr>
        <w:t>חי' ר' שמואל</w:t>
      </w:r>
      <w:r>
        <w:rPr>
          <w:rtl/>
        </w:rPr>
        <w:t xml:space="preserve"> (שם) הק' דמשמע בסוגיין דר"ל ס"ל דלא אתי דיבור ומבטל, א"כ אף דיבור אלים לא מהני לבטל. [ובשלמא הרמב"ן הנ"ל איירי אליבא דר' יוחנן]. [אבל המהרש"א נקט דאף ר"ל מודה דסברא הוא דדיבור אלים מהני לבטל].</w:t>
      </w:r>
    </w:p>
  </w:footnote>
  <w:footnote w:id="82">
    <w:p w14:paraId="728E3C91" w14:textId="77777777" w:rsidR="00620854" w:rsidRDefault="00000000" w:rsidP="00741ADA">
      <w:pPr>
        <w:pStyle w:val="Footnote"/>
        <w:bidi/>
      </w:pPr>
      <w:r>
        <w:rPr>
          <w:rStyle w:val="ac"/>
          <w:rtl/>
        </w:rPr>
        <w:footnoteRef/>
      </w:r>
      <w:r>
        <w:rPr>
          <w:rtl/>
        </w:rPr>
        <w:t>וכת' דכן יש לפרש בכל מקום שסותר דברי האמורא מתוך המשנה.</w:t>
      </w:r>
    </w:p>
  </w:footnote>
  <w:footnote w:id="83">
    <w:p w14:paraId="55B66D8D" w14:textId="77777777" w:rsidR="00620854" w:rsidRDefault="00000000" w:rsidP="00741ADA">
      <w:pPr>
        <w:pStyle w:val="Footnote"/>
        <w:bidi/>
      </w:pPr>
      <w:r>
        <w:rPr>
          <w:rStyle w:val="ac"/>
          <w:rtl/>
        </w:rPr>
        <w:footnoteRef/>
      </w:r>
      <w:r>
        <w:rPr>
          <w:rtl/>
        </w:rPr>
        <w:t>וב</w:t>
      </w:r>
      <w:r>
        <w:rPr>
          <w:b/>
          <w:bCs/>
          <w:rtl/>
        </w:rPr>
        <w:t>חי' רמ"ש</w:t>
      </w:r>
      <w:r>
        <w:rPr>
          <w:rtl/>
        </w:rPr>
        <w:t xml:space="preserve"> (בסוגריים) כת' דאפשר דה</w:t>
      </w:r>
      <w:r>
        <w:rPr>
          <w:b/>
          <w:bCs/>
          <w:rtl/>
        </w:rPr>
        <w:t>ירושלמי</w:t>
      </w:r>
      <w:r>
        <w:rPr>
          <w:rtl/>
        </w:rPr>
        <w:t xml:space="preserve"> ס"ל דמעשה בי"ד נחשב בפניו, ומש"ה זכין בבי"ד הגדילו אינן יכולים למחות (ע' לעיל מב.).</w:t>
      </w:r>
    </w:p>
  </w:footnote>
  <w:footnote w:id="84">
    <w:p w14:paraId="5295A332" w14:textId="77777777" w:rsidR="00620854" w:rsidRDefault="00000000" w:rsidP="00741ADA">
      <w:pPr>
        <w:pStyle w:val="Footnote"/>
        <w:bidi/>
      </w:pPr>
      <w:r>
        <w:rPr>
          <w:rStyle w:val="ac"/>
          <w:rtl/>
        </w:rPr>
        <w:footnoteRef/>
      </w:r>
      <w:r>
        <w:rPr>
          <w:rtl/>
        </w:rPr>
        <w:t>[ויש להעיר דהריטב"א לא הקשה כלל מסברת רב ששת. די"ל דס"ל דיש לבעל זכות לבטל את הגט. אלא דהק' האיך מדמה הגמ' להא דלא אתי דיבור ומבטל מעשה].</w:t>
      </w:r>
    </w:p>
  </w:footnote>
  <w:footnote w:id="85">
    <w:p w14:paraId="51A2A15C" w14:textId="77777777" w:rsidR="00620854" w:rsidRDefault="00000000" w:rsidP="00741ADA">
      <w:pPr>
        <w:pStyle w:val="Footnote"/>
        <w:bidi/>
      </w:pPr>
      <w:r>
        <w:rPr>
          <w:rStyle w:val="ac"/>
          <w:rtl/>
        </w:rPr>
        <w:footnoteRef/>
      </w:r>
      <w:r>
        <w:rPr>
          <w:rtl/>
        </w:rPr>
        <w:t>[וכסברא הזו כת' ראשונים למסקנא בדעת רב נחמן, ע' בסמוך]. אבל ה</w:t>
      </w:r>
      <w:r>
        <w:rPr>
          <w:b/>
          <w:bCs/>
          <w:rtl/>
        </w:rPr>
        <w:t>רמ"ה</w:t>
      </w:r>
      <w:r>
        <w:rPr>
          <w:rtl/>
        </w:rPr>
        <w:t xml:space="preserve"> ביאר דלא דמי למעות, דמעות לאו מחמתיה דבעל ואשה. אבל כתיבת הגט תלי בדעתיה דבעל. ואי לא כתב מדעתיה לשם גירושין אינו גט. ומש"ה כדיבור דמי, ואתי דיבור מבטל דיבור.</w:t>
      </w:r>
    </w:p>
    <w:p w14:paraId="67152B59" w14:textId="77777777" w:rsidR="00620854" w:rsidRDefault="00000000" w:rsidP="00741ADA">
      <w:pPr>
        <w:pStyle w:val="Footnote"/>
        <w:bidi/>
      </w:pPr>
      <w:r>
        <w:rPr>
          <w:rtl/>
        </w:rPr>
        <w:tab/>
        <w:t>וה</w:t>
      </w:r>
      <w:r>
        <w:rPr>
          <w:b/>
          <w:bCs/>
          <w:rtl/>
        </w:rPr>
        <w:t>רמ"ה</w:t>
      </w:r>
      <w:r>
        <w:rPr>
          <w:rtl/>
        </w:rPr>
        <w:t xml:space="preserve"> כת' דה"ה קידושי שטר מהני ביטול. [דאף שטר בעי לשמה, וכדלעיל ט.. ויל"ד האם שטר קידושין בעי כתיבה בשליחות].</w:t>
      </w:r>
    </w:p>
  </w:footnote>
  <w:footnote w:id="86">
    <w:p w14:paraId="322CE8DF" w14:textId="77777777" w:rsidR="00620854" w:rsidRDefault="00000000" w:rsidP="00741ADA">
      <w:pPr>
        <w:pStyle w:val="Footnote"/>
        <w:bidi/>
      </w:pPr>
      <w:r>
        <w:rPr>
          <w:rStyle w:val="ac"/>
          <w:rtl/>
        </w:rPr>
        <w:footnoteRef/>
      </w:r>
      <w:r>
        <w:rPr>
          <w:rtl/>
        </w:rPr>
        <w:t>[ונח' בזה תוס' ושא"ר גיטין כב:]. והריטב"א הנ"ל הזכיר שליחות, אך העירו דדעת ה</w:t>
      </w:r>
      <w:r>
        <w:rPr>
          <w:b/>
          <w:bCs/>
          <w:rtl/>
        </w:rPr>
        <w:t>ריטב"א</w:t>
      </w:r>
      <w:r>
        <w:rPr>
          <w:rtl/>
        </w:rPr>
        <w:t xml:space="preserve"> (גיטין כב:) דאי"צ שליחות, ולפ"ז עיקר כוונתו שיעשה בצווי הבעל].</w:t>
      </w:r>
    </w:p>
  </w:footnote>
  <w:footnote w:id="87">
    <w:p w14:paraId="7FEE904B" w14:textId="77777777" w:rsidR="00620854" w:rsidRDefault="00000000" w:rsidP="00741ADA">
      <w:pPr>
        <w:pStyle w:val="Footnote"/>
        <w:bidi/>
      </w:pPr>
      <w:r>
        <w:rPr>
          <w:rStyle w:val="ac"/>
          <w:rtl/>
        </w:rPr>
        <w:footnoteRef/>
      </w:r>
      <w:r>
        <w:rPr>
          <w:rtl/>
        </w:rPr>
        <w:t>וב</w:t>
      </w:r>
      <w:r>
        <w:rPr>
          <w:b/>
          <w:bCs/>
          <w:rtl/>
        </w:rPr>
        <w:t>חי' ר' שמואל</w:t>
      </w:r>
      <w:r>
        <w:rPr>
          <w:rtl/>
        </w:rPr>
        <w:t xml:space="preserve"> הביא דהמחנ"א ותור"ג נקטו דאתי דיבור ומבטל רק מכאן ולהבא. {אמנם המעיין בדבריהם מבואר דס"ל דאת"ל דהא דבעי צווי הבעל רק משום דסתם אשה לאו לגירושין קיימא (וכדאי' זבחים ב:), א"כ כל שנעשית אתמול ע"פ צווי יחשב לשמה. ולא שייך בזה עקירה למפרע. דבמעשה מציאותי לא שייך עקירה למפרע}.</w:t>
      </w:r>
    </w:p>
  </w:footnote>
  <w:footnote w:id="88">
    <w:p w14:paraId="7E2292EA" w14:textId="77777777" w:rsidR="00620854" w:rsidRDefault="00000000" w:rsidP="00741ADA">
      <w:pPr>
        <w:pStyle w:val="Footnote"/>
        <w:bidi/>
      </w:pPr>
      <w:r>
        <w:rPr>
          <w:rStyle w:val="ac"/>
          <w:rtl/>
        </w:rPr>
        <w:footnoteRef/>
      </w:r>
      <w:r>
        <w:rPr>
          <w:rtl/>
        </w:rPr>
        <w:t>וה</w:t>
      </w:r>
      <w:r>
        <w:rPr>
          <w:b/>
          <w:bCs/>
          <w:rtl/>
        </w:rPr>
        <w:t>קצות</w:t>
      </w:r>
      <w:r>
        <w:rPr>
          <w:rtl/>
        </w:rPr>
        <w:t xml:space="preserve"> (סה ח) הביא בשם ה</w:t>
      </w:r>
      <w:r>
        <w:rPr>
          <w:b/>
          <w:bCs/>
          <w:rtl/>
        </w:rPr>
        <w:t>ריטב"א</w:t>
      </w:r>
      <w:r>
        <w:rPr>
          <w:rtl/>
        </w:rPr>
        <w:t xml:space="preserve"> (ריטב"א ישנים ב“מ יג) דאף בשטר בממון שייך ביטול, ואם זרקו לאשפה ל"מ. [וה</w:t>
      </w:r>
      <w:r>
        <w:rPr>
          <w:b/>
          <w:bCs/>
          <w:rtl/>
        </w:rPr>
        <w:t>קצות</w:t>
      </w:r>
      <w:r>
        <w:rPr>
          <w:rtl/>
        </w:rPr>
        <w:t xml:space="preserve"> כת' דמ"מ למ"ד עדיו בחתומיו זכין לו, הוה מעשה ול"מ ביטול. אך הביא דה</w:t>
      </w:r>
      <w:r>
        <w:rPr>
          <w:b/>
          <w:bCs/>
          <w:rtl/>
        </w:rPr>
        <w:t>ב"ח</w:t>
      </w:r>
      <w:r>
        <w:rPr>
          <w:rtl/>
        </w:rPr>
        <w:t xml:space="preserve"> ו</w:t>
      </w:r>
      <w:r>
        <w:rPr>
          <w:b/>
          <w:bCs/>
          <w:rtl/>
        </w:rPr>
        <w:t>ט"ז</w:t>
      </w:r>
      <w:r>
        <w:rPr>
          <w:rtl/>
        </w:rPr>
        <w:t xml:space="preserve"> (שם) נקטו דאף למ"ד עדים בחתומיו זכין לו מהני ביטול].</w:t>
      </w:r>
    </w:p>
  </w:footnote>
  <w:footnote w:id="89">
    <w:p w14:paraId="0F6B1D03" w14:textId="77777777" w:rsidR="00620854" w:rsidRDefault="00000000" w:rsidP="00741ADA">
      <w:pPr>
        <w:pStyle w:val="Footnote"/>
        <w:bidi/>
      </w:pPr>
      <w:r>
        <w:rPr>
          <w:rStyle w:val="ac"/>
          <w:rtl/>
        </w:rPr>
        <w:footnoteRef/>
      </w:r>
      <w:r>
        <w:rPr>
          <w:rtl/>
        </w:rPr>
        <w:t>אבל אילו יבטל מתחילה מהני [ואולי יהני חזרה תוכ"ד אחרי הכתיבה]. וכת' דלפי"ז יכול להטיל תנאי בכתיבת ס"ת, שאם יתקיים התנאי תהא הס"ת כשירה.</w:t>
      </w:r>
    </w:p>
  </w:footnote>
  <w:footnote w:id="90">
    <w:p w14:paraId="1B44B543" w14:textId="77777777" w:rsidR="00620854" w:rsidRDefault="00000000" w:rsidP="00741ADA">
      <w:pPr>
        <w:pStyle w:val="Footnote"/>
        <w:bidi/>
      </w:pPr>
      <w:r>
        <w:rPr>
          <w:rStyle w:val="ac"/>
          <w:rtl/>
        </w:rPr>
        <w:footnoteRef/>
      </w:r>
      <w:r>
        <w:rPr>
          <w:rtl/>
        </w:rPr>
        <w:t>וציין לדברי ה</w:t>
      </w:r>
      <w:r>
        <w:rPr>
          <w:b/>
          <w:bCs/>
          <w:rtl/>
        </w:rPr>
        <w:t>ראב"ד</w:t>
      </w:r>
      <w:r>
        <w:rPr>
          <w:rtl/>
        </w:rPr>
        <w:t xml:space="preserve"> (ברשב"א נדרים יד:) דשייך התפסת נדר בס"ת, דקדושת האותיות נחשב דבר הנדור.</w:t>
      </w:r>
    </w:p>
  </w:footnote>
  <w:footnote w:id="91">
    <w:p w14:paraId="35EA9585" w14:textId="77777777" w:rsidR="00620854" w:rsidRDefault="00000000" w:rsidP="00741ADA">
      <w:pPr>
        <w:pStyle w:val="Footnote"/>
        <w:bidi/>
      </w:pPr>
      <w:r>
        <w:rPr>
          <w:rStyle w:val="ac"/>
          <w:rtl/>
        </w:rPr>
        <w:footnoteRef/>
      </w:r>
      <w:r>
        <w:rPr>
          <w:rtl/>
        </w:rPr>
        <w:t>וה</w:t>
      </w:r>
      <w:r>
        <w:rPr>
          <w:b/>
          <w:bCs/>
          <w:rtl/>
        </w:rPr>
        <w:t>ריטב"א</w:t>
      </w:r>
      <w:r>
        <w:rPr>
          <w:rtl/>
        </w:rPr>
        <w:t xml:space="preserve"> כת' ומיהו אם אומר קודם כתיבה כל גט שאכתוב יתבטל, מהני משום כתיבת מודעא.</w:t>
      </w:r>
    </w:p>
  </w:footnote>
  <w:footnote w:id="92">
    <w:p w14:paraId="0376E26A" w14:textId="77777777" w:rsidR="00620854" w:rsidRDefault="00000000" w:rsidP="00741ADA">
      <w:pPr>
        <w:pStyle w:val="Footnote"/>
        <w:bidi/>
      </w:pPr>
      <w:r>
        <w:rPr>
          <w:rStyle w:val="ac"/>
          <w:rtl/>
        </w:rPr>
        <w:footnoteRef/>
      </w:r>
      <w:r>
        <w:rPr>
          <w:rtl/>
        </w:rPr>
        <w:t>[ויל"ד בכוונת הרמב"ן 'למפרע', האם כוונתו דכל ביטול דאתי דיבור מהני מכאן ולהבא. או דאף דביטל למפרע, ל"מ בכשרות הגט].</w:t>
      </w:r>
    </w:p>
  </w:footnote>
  <w:footnote w:id="93">
    <w:p w14:paraId="02D8C0D9" w14:textId="77777777" w:rsidR="00620854" w:rsidRDefault="00000000" w:rsidP="00741ADA">
      <w:pPr>
        <w:pStyle w:val="Footnote"/>
        <w:bidi/>
      </w:pPr>
      <w:r>
        <w:rPr>
          <w:rStyle w:val="ac"/>
          <w:rtl/>
        </w:rPr>
        <w:footnoteRef/>
      </w:r>
      <w:r>
        <w:rPr>
          <w:rtl/>
        </w:rPr>
        <w:t>ויל"ד אמאי נקט הלשון כלפי האשה. ועוד דהאשה עדיין לא קיבלה מעות, ואף אי שייך ביטול על המעות, וכי שייך ביטול בדבר שאינו שלו או מעשה שלו. והול"ל דהמקדש ביטל את המעות קידושין. ובזה יל"ע דעיקר הקידושין תלי בקבלה דידה, ולא בנתינתו.</w:t>
      </w:r>
    </w:p>
  </w:footnote>
  <w:footnote w:id="94">
    <w:p w14:paraId="506AEB1F" w14:textId="77777777" w:rsidR="00620854" w:rsidRDefault="00000000" w:rsidP="00741ADA">
      <w:pPr>
        <w:pStyle w:val="Footnote"/>
        <w:bidi/>
      </w:pPr>
      <w:r>
        <w:rPr>
          <w:rStyle w:val="ac"/>
          <w:rtl/>
        </w:rPr>
        <w:footnoteRef/>
      </w:r>
      <w:r>
        <w:rPr>
          <w:rtl/>
        </w:rPr>
        <w:t>[ולפ"ז נח' רב נחמן ורב ששת בגדר כל כתיבה לשמה]. ועוד יל"פ דכוונת התוס' דכיון שנגמר עשייתו, וראוי לגרש בו הוה כמו מעות הראויין לקדש, ונחשב מעשה. ומש"ה ל"ש ביטול [למפרע] על עשייתו.</w:t>
      </w:r>
    </w:p>
  </w:footnote>
  <w:footnote w:id="95">
    <w:p w14:paraId="30CAD723" w14:textId="77777777" w:rsidR="00620854" w:rsidRDefault="00000000" w:rsidP="00741ADA">
      <w:pPr>
        <w:pStyle w:val="Footnote"/>
        <w:bidi/>
      </w:pPr>
      <w:r>
        <w:rPr>
          <w:rStyle w:val="ac"/>
          <w:rtl/>
        </w:rPr>
        <w:footnoteRef/>
      </w:r>
      <w:r>
        <w:rPr>
          <w:rtl/>
        </w:rPr>
        <w:t>ואם אתה חושש לתנאי של חזרה אנו יכולין לחוש לכל תנאין שבעולם שאדם מתנה על אשתו ואין לדבר סוף. ועוד כת' ה</w:t>
      </w:r>
      <w:r>
        <w:rPr>
          <w:b/>
          <w:bCs/>
          <w:rtl/>
        </w:rPr>
        <w:t>רש"ש</w:t>
      </w:r>
      <w:r>
        <w:rPr>
          <w:rtl/>
        </w:rPr>
        <w:t xml:space="preserve"> דטפי הול"ל אם תזנה עד ל' יום.</w:t>
      </w:r>
    </w:p>
  </w:footnote>
  <w:footnote w:id="96">
    <w:p w14:paraId="70AC2025" w14:textId="77777777" w:rsidR="00620854" w:rsidRDefault="00000000" w:rsidP="00741ADA">
      <w:pPr>
        <w:pStyle w:val="Footnote"/>
        <w:bidi/>
      </w:pPr>
      <w:r>
        <w:rPr>
          <w:rStyle w:val="ac"/>
          <w:rtl/>
        </w:rPr>
        <w:footnoteRef/>
      </w:r>
      <w:r>
        <w:rPr>
          <w:rtl/>
        </w:rPr>
        <w:t>וב</w:t>
      </w:r>
      <w:r>
        <w:rPr>
          <w:b/>
          <w:bCs/>
          <w:rtl/>
        </w:rPr>
        <w:t>תוס' ריה"ז</w:t>
      </w:r>
      <w:r>
        <w:rPr>
          <w:rtl/>
        </w:rPr>
        <w:t xml:space="preserve"> כת' דתנאה הוה היינו דהתחילו הקידושין מהאידנא, ולא גמרו עד ל' יום. אבל אינם יכולים לחזור בהם. ואם מת תוך ל' אי"צ חליצה ויבום שהרי משעה ראשונה נתן לה קידושין שלא יגמרו עד לאחר ל'. [ומשמע דזהו מהות קנין שלא נגמר, וע"ד דעת ר' יוחנן ס., וצ"ע]. ולשמואל ספק תנאי [ותלויין כל ל', שאם ימות מקודשת לשני] וספק חזרה, שלא רצה שיחול עד לאחר ל'.</w:t>
      </w:r>
    </w:p>
  </w:footnote>
  <w:footnote w:id="97">
    <w:p w14:paraId="165A21C2" w14:textId="77777777" w:rsidR="00620854" w:rsidRDefault="00000000" w:rsidP="00741ADA">
      <w:pPr>
        <w:pStyle w:val="Footnote"/>
        <w:bidi/>
      </w:pPr>
      <w:r>
        <w:rPr>
          <w:rStyle w:val="ac"/>
          <w:rtl/>
        </w:rPr>
        <w:footnoteRef/>
      </w:r>
      <w:r>
        <w:rPr>
          <w:rtl/>
        </w:rPr>
        <w:t>ובשלמא אי סברת רש"י דנחשב תנאי לכל דבר דאפשר [וכקו' הרמב"ן], י"ל דבין חזרה ובין מיתה בכלל.</w:t>
      </w:r>
    </w:p>
  </w:footnote>
  <w:footnote w:id="98">
    <w:p w14:paraId="1ACDBBC3" w14:textId="77777777" w:rsidR="00620854" w:rsidRDefault="00000000" w:rsidP="00741ADA">
      <w:pPr>
        <w:pStyle w:val="Footnote"/>
        <w:bidi/>
      </w:pPr>
      <w:r>
        <w:rPr>
          <w:rStyle w:val="ac"/>
          <w:rtl/>
        </w:rPr>
        <w:footnoteRef/>
      </w:r>
      <w:r>
        <w:rPr>
          <w:rtl/>
        </w:rPr>
        <w:t>ויל"ד וכי נימא דאף נקרע השטר וכדו'.</w:t>
      </w:r>
    </w:p>
  </w:footnote>
  <w:footnote w:id="99">
    <w:p w14:paraId="61A8E8BA" w14:textId="77777777" w:rsidR="00620854" w:rsidRDefault="00000000" w:rsidP="00741ADA">
      <w:pPr>
        <w:pStyle w:val="Footnote"/>
        <w:bidi/>
      </w:pPr>
      <w:r>
        <w:rPr>
          <w:rStyle w:val="ac"/>
          <w:rtl/>
        </w:rPr>
        <w:footnoteRef/>
      </w:r>
      <w:r>
        <w:rPr>
          <w:rtl/>
        </w:rPr>
        <w:t xml:space="preserve">[ועד"ז כת' הראשונים, ע' לקמן ס:]. אך </w:t>
      </w:r>
      <w:r>
        <w:rPr>
          <w:b/>
          <w:bCs/>
          <w:rtl/>
        </w:rPr>
        <w:t>רע"א</w:t>
      </w:r>
      <w:r>
        <w:rPr>
          <w:rtl/>
        </w:rPr>
        <w:t xml:space="preserve"> (לשעה"מ) ציין דמבואר ב</w:t>
      </w:r>
      <w:r>
        <w:rPr>
          <w:b/>
          <w:bCs/>
          <w:rtl/>
        </w:rPr>
        <w:t>רש"י</w:t>
      </w:r>
      <w:r>
        <w:rPr>
          <w:rtl/>
        </w:rPr>
        <w:t xml:space="preserve"> (יומא יב) דחיישינן שמא לא יקיים התנאי, אף דמקלקל עצמו.</w:t>
      </w:r>
    </w:p>
  </w:footnote>
  <w:footnote w:id="100">
    <w:p w14:paraId="27F50CF3" w14:textId="77777777" w:rsidR="00620854" w:rsidRDefault="00000000" w:rsidP="00741ADA">
      <w:pPr>
        <w:pStyle w:val="Footnote"/>
        <w:bidi/>
      </w:pPr>
      <w:r>
        <w:rPr>
          <w:rStyle w:val="ac"/>
          <w:rtl/>
        </w:rPr>
        <w:footnoteRef/>
      </w:r>
      <w:r>
        <w:rPr>
          <w:rtl/>
        </w:rPr>
        <w:t>ומשמע דחילק בין הפסיק כל שהוא, להיכא דהוה רצף א'. א"נ היכא דמעיקרא נתכוון ע"ד כן שאני.</w:t>
      </w:r>
    </w:p>
  </w:footnote>
  <w:footnote w:id="101">
    <w:p w14:paraId="7EFE96E6" w14:textId="77777777" w:rsidR="00620854" w:rsidRDefault="00000000" w:rsidP="00741ADA">
      <w:pPr>
        <w:pStyle w:val="Footnote"/>
        <w:bidi/>
      </w:pPr>
      <w:r>
        <w:rPr>
          <w:rStyle w:val="ac"/>
          <w:rtl/>
        </w:rPr>
        <w:footnoteRef/>
      </w:r>
      <w:r>
        <w:rPr>
          <w:rtl/>
        </w:rPr>
        <w:t>וע"ד מש"כ הרשב"א גבי פקדון.</w:t>
      </w:r>
    </w:p>
  </w:footnote>
  <w:footnote w:id="102">
    <w:p w14:paraId="07EFE07B" w14:textId="77777777" w:rsidR="00620854" w:rsidRDefault="00000000" w:rsidP="00741ADA">
      <w:pPr>
        <w:pStyle w:val="Footnote"/>
        <w:bidi/>
      </w:pPr>
      <w:r>
        <w:rPr>
          <w:rStyle w:val="ac"/>
          <w:rtl/>
        </w:rPr>
        <w:footnoteRef/>
      </w:r>
      <w:r>
        <w:rPr>
          <w:rtl/>
        </w:rPr>
        <w:t>אמנם יל"ע היכא דהיה דעתו להטיל תנאי, ולא סיים כוונתו. האם יהני לחזור בו. דהא לא סיים הקידושין. וצ"ע.</w:t>
      </w:r>
    </w:p>
  </w:footnote>
  <w:footnote w:id="103">
    <w:p w14:paraId="188389F4" w14:textId="77777777" w:rsidR="00620854" w:rsidRDefault="00000000" w:rsidP="00741ADA">
      <w:pPr>
        <w:pStyle w:val="Footnote"/>
        <w:bidi/>
      </w:pPr>
      <w:r>
        <w:rPr>
          <w:rStyle w:val="ac"/>
          <w:rtl/>
        </w:rPr>
        <w:footnoteRef/>
      </w:r>
      <w:r>
        <w:rPr>
          <w:rtl/>
        </w:rPr>
        <w:t>וה</w:t>
      </w:r>
      <w:r>
        <w:rPr>
          <w:b/>
          <w:bCs/>
          <w:rtl/>
        </w:rPr>
        <w:t>ב"ח</w:t>
      </w:r>
      <w:r>
        <w:rPr>
          <w:rtl/>
        </w:rPr>
        <w:t xml:space="preserve"> (שם) ביאר כיון דאמר מעכשיו דמגרשה מיד באותה שעה שמוסר לידה מסתברא טפי לומר דתנאה הוא. [וה</w:t>
      </w:r>
      <w:r>
        <w:rPr>
          <w:b/>
          <w:bCs/>
          <w:rtl/>
        </w:rPr>
        <w:t>ב"ח</w:t>
      </w:r>
      <w:r>
        <w:rPr>
          <w:rtl/>
        </w:rPr>
        <w:t xml:space="preserve"> בקו"א הוסיף דחזינן דדעתיה לגרשה מיד באותה שעה שמסר לידה כדי שלא תפול קמי יבם]. ודוקא 'מהיום' הוה ספק, כיון דלא גמר בדעתיה לגרשה מיד באותה שעה שמסר לידה אלא מאותו יום ואילך.</w:t>
      </w:r>
    </w:p>
  </w:footnote>
  <w:footnote w:id="104">
    <w:p w14:paraId="0950231F" w14:textId="77777777" w:rsidR="00620854" w:rsidRDefault="00000000" w:rsidP="00741ADA">
      <w:pPr>
        <w:pStyle w:val="Footnote"/>
        <w:bidi/>
      </w:pPr>
      <w:r>
        <w:rPr>
          <w:rStyle w:val="ac"/>
          <w:rtl/>
        </w:rPr>
        <w:footnoteRef/>
      </w:r>
      <w:r>
        <w:rPr>
          <w:rtl/>
        </w:rPr>
        <w:t>ובסוגיין משמע דאין חילוק בין גט לקידושין. או בין לאחר ל' או לאחר מיתה.</w:t>
      </w:r>
    </w:p>
  </w:footnote>
  <w:footnote w:id="105">
    <w:p w14:paraId="626008B1" w14:textId="77777777" w:rsidR="00620854" w:rsidRDefault="00000000" w:rsidP="00741ADA">
      <w:pPr>
        <w:pStyle w:val="Footnote"/>
        <w:bidi/>
      </w:pPr>
      <w:r>
        <w:rPr>
          <w:rStyle w:val="ac"/>
          <w:rtl/>
        </w:rPr>
        <w:footnoteRef/>
      </w:r>
      <w:r>
        <w:rPr>
          <w:rtl/>
        </w:rPr>
        <w:t>וקשה במציאות, דכל האנשים ברור משמעותם, א"כ איך לא ידעו חכמים דבר זה. [ואפשר דעיקר הטעם משום שהוא דבר שאינו מצוי, ומש"ה אין לנו לקבוע דאיכא שמתכוונים כך ואיכא כך].</w:t>
      </w:r>
    </w:p>
  </w:footnote>
  <w:footnote w:id="106">
    <w:p w14:paraId="193A637E" w14:textId="77777777" w:rsidR="00620854" w:rsidRDefault="00000000" w:rsidP="00741ADA">
      <w:pPr>
        <w:pStyle w:val="Footnote"/>
        <w:bidi/>
      </w:pPr>
      <w:r>
        <w:rPr>
          <w:rStyle w:val="ac"/>
          <w:rtl/>
        </w:rPr>
        <w:footnoteRef/>
      </w:r>
      <w:r>
        <w:rPr>
          <w:rtl/>
        </w:rPr>
        <w:t>[וצ"ב דבכל גדרי לשון אזלי' בתר לשון בני אדם. וי"ל דהכא אין לשון בני אדם ברור שמדברים כן, לחזור בהם ולסתור דבריהם. וזהו כוונת הרשב"א דלא אזלי' בתר הלשון של כל יחיד ויחיד].</w:t>
      </w:r>
    </w:p>
  </w:footnote>
  <w:footnote w:id="107">
    <w:p w14:paraId="70078F8B" w14:textId="77777777" w:rsidR="00620854" w:rsidRDefault="00000000" w:rsidP="00741ADA">
      <w:pPr>
        <w:pStyle w:val="Footnote"/>
        <w:bidi/>
      </w:pPr>
      <w:r>
        <w:rPr>
          <w:rStyle w:val="ac"/>
          <w:rtl/>
        </w:rPr>
        <w:footnoteRef/>
      </w:r>
      <w:r>
        <w:rPr>
          <w:rtl/>
        </w:rPr>
        <w:t>ועוה"ק ה</w:t>
      </w:r>
      <w:r>
        <w:rPr>
          <w:b/>
          <w:bCs/>
          <w:rtl/>
        </w:rPr>
        <w:t>ר"ן</w:t>
      </w:r>
      <w:r>
        <w:rPr>
          <w:rtl/>
        </w:rPr>
        <w:t xml:space="preserve"> (כאן) דהרמב"ם כת' דוקא כשזמן השני כלתה תוך זמן הראשון [וכדברי אביי, וכמ"ש רש"י דאם זמן השני לא נסתיים. הרי קידושי ראשון קדמי]. והר"ן הק' דלדעת ר' יוחנן כל דהשני משכח רווח מהני, אף דלא נסתיים תוך זמן הראשון. וה</w:t>
      </w:r>
      <w:r>
        <w:rPr>
          <w:b/>
          <w:bCs/>
          <w:rtl/>
        </w:rPr>
        <w:t>בי"ש</w:t>
      </w:r>
      <w:r>
        <w:rPr>
          <w:rtl/>
        </w:rPr>
        <w:t xml:space="preserve"> (מ ח) תי' דהוה ספק, דשמא השני נתכוון לתנאי ולא לשיור [וכרב]. ולא חזר בו. [ומבואר מדבריו דהנידון כרב או כר' יוחנן הוה ספק בכוונתו, וי"ל דכל א' נתכוון לדבר אחר].</w:t>
      </w:r>
    </w:p>
  </w:footnote>
  <w:footnote w:id="108">
    <w:p w14:paraId="6D1ABF3B" w14:textId="77777777" w:rsidR="00620854" w:rsidRDefault="00000000" w:rsidP="00741ADA">
      <w:pPr>
        <w:pStyle w:val="Footnote"/>
        <w:bidi/>
      </w:pPr>
      <w:r>
        <w:rPr>
          <w:rStyle w:val="ac"/>
          <w:rtl/>
        </w:rPr>
        <w:footnoteRef/>
      </w:r>
      <w:r>
        <w:rPr>
          <w:rtl/>
        </w:rPr>
        <w:t>אך ב</w:t>
      </w:r>
      <w:r>
        <w:rPr>
          <w:b/>
          <w:bCs/>
          <w:rtl/>
        </w:rPr>
        <w:t>שו"ת עבודת הגרשוני</w:t>
      </w:r>
      <w:r>
        <w:rPr>
          <w:rtl/>
        </w:rPr>
        <w:t xml:space="preserve"> (קיח) הביא דה</w:t>
      </w:r>
      <w:r>
        <w:rPr>
          <w:b/>
          <w:bCs/>
          <w:rtl/>
        </w:rPr>
        <w:t>רמב"ם</w:t>
      </w:r>
      <w:r>
        <w:rPr>
          <w:rtl/>
        </w:rPr>
        <w:t xml:space="preserve"> (גירושין ט יד) כת' דספק מגורשת, שמא אחר שאמר מעכשיו חזר בו מלשון מעכשיו וסמכה דעתו על לאחר מיתה שאין גט לאחר מיתה. ואילו חשש לר' יוחנן הול"ל דהוה ספק משום שלא נגמרו הקידושין.</w:t>
      </w:r>
    </w:p>
  </w:footnote>
  <w:footnote w:id="109">
    <w:p w14:paraId="36271E77" w14:textId="77777777" w:rsidR="00620854" w:rsidRDefault="00000000" w:rsidP="00741ADA">
      <w:pPr>
        <w:pStyle w:val="Footnote"/>
        <w:bidi/>
      </w:pPr>
      <w:r>
        <w:rPr>
          <w:rStyle w:val="ac"/>
          <w:rtl/>
        </w:rPr>
        <w:footnoteRef/>
      </w:r>
      <w:r>
        <w:rPr>
          <w:rtl/>
        </w:rPr>
        <w:t>ודלא כמ"ש רש"י ושא"ר דלשון 'תפסי' משמע בתורת ודאי.</w:t>
      </w:r>
    </w:p>
  </w:footnote>
  <w:footnote w:id="110">
    <w:p w14:paraId="15C88197" w14:textId="77777777" w:rsidR="00620854" w:rsidRDefault="00000000" w:rsidP="00741ADA">
      <w:pPr>
        <w:pStyle w:val="Footnote"/>
        <w:bidi/>
      </w:pPr>
      <w:r>
        <w:rPr>
          <w:rStyle w:val="ac"/>
          <w:rtl/>
        </w:rPr>
        <w:footnoteRef/>
      </w:r>
      <w:r>
        <w:rPr>
          <w:rtl/>
        </w:rPr>
        <w:t>וה</w:t>
      </w:r>
      <w:r>
        <w:rPr>
          <w:b/>
          <w:bCs/>
          <w:rtl/>
        </w:rPr>
        <w:t>שער"י</w:t>
      </w:r>
      <w:r>
        <w:rPr>
          <w:rtl/>
        </w:rPr>
        <w:t xml:space="preserve"> (ה כב) הביא מדברי ר' יוחנן מבואר דיש איזה שהות זמן שיותחל קנין ויגמור. דאילו ענין חלות הקנין ענין מופשט דל"ש בו שהות זמן, ל"ש בו התחלה וגמר בהארכת זמן עד סוף ל' יום. אלא ודאי דבכל קנין יש שהות זמן של רגע, ומש"ה היכא דהמקנה רוצה להמשיך זמן קנינו מהני.</w:t>
      </w:r>
    </w:p>
  </w:footnote>
  <w:footnote w:id="111">
    <w:p w14:paraId="482046D6" w14:textId="77777777" w:rsidR="00620854" w:rsidRDefault="00000000" w:rsidP="00741ADA">
      <w:pPr>
        <w:pStyle w:val="Footnote"/>
        <w:bidi/>
      </w:pPr>
      <w:r>
        <w:rPr>
          <w:rStyle w:val="ac"/>
          <w:rtl/>
        </w:rPr>
        <w:footnoteRef/>
      </w:r>
      <w:r>
        <w:rPr>
          <w:rtl/>
        </w:rPr>
        <w:t>ו</w:t>
      </w:r>
      <w:r>
        <w:rPr>
          <w:b/>
          <w:bCs/>
          <w:rtl/>
        </w:rPr>
        <w:t>תוס</w:t>
      </w:r>
      <w:r>
        <w:rPr>
          <w:rtl/>
        </w:rPr>
        <w:t>' (יבמות צג.) ביאר דע"י תחלת משיכה שהותחל הקנין נעשה האגם רשותו, והוי כמשיכה אריכתא. ובסוף ל' הפרה עומדת במקום הראוי לקנין. ואפי' יצתה מן האגם תוך ל', ובתוך ל' חזרה לאגם קני.</w:t>
      </w:r>
    </w:p>
  </w:footnote>
  <w:footnote w:id="112">
    <w:p w14:paraId="194A5670" w14:textId="77777777" w:rsidR="00620854" w:rsidRDefault="00000000" w:rsidP="00741ADA">
      <w:pPr>
        <w:pStyle w:val="Footnote"/>
        <w:bidi/>
      </w:pPr>
      <w:r>
        <w:rPr>
          <w:rStyle w:val="ac"/>
          <w:rtl/>
        </w:rPr>
        <w:footnoteRef/>
      </w:r>
      <w:r>
        <w:rPr>
          <w:rtl/>
        </w:rPr>
        <w:t>ומבואר בדברי התוס' דסגי בתחילה ובסוף. והקנין מתחיל עכשיו, ומסתיים בסוף הל' [ואין שלבים באמצע]. וכ"כ ה</w:t>
      </w:r>
      <w:r>
        <w:rPr>
          <w:b/>
          <w:bCs/>
          <w:rtl/>
        </w:rPr>
        <w:t>תוס' רא"ש</w:t>
      </w:r>
      <w:r>
        <w:rPr>
          <w:rtl/>
        </w:rPr>
        <w:t xml:space="preserve"> (ב"מ לד.). אבל ב</w:t>
      </w:r>
      <w:r>
        <w:rPr>
          <w:b/>
          <w:bCs/>
          <w:rtl/>
        </w:rPr>
        <w:t>תוס' ר' פרץ</w:t>
      </w:r>
      <w:r>
        <w:rPr>
          <w:rtl/>
        </w:rPr>
        <w:t xml:space="preserve"> (בשיטמ"ק ב"מ לד., הו' בקצות קצז ג) נקט דצריך שלא יצא מרשות סימטא כל ל'. [ולכאורה איירי אף לר' יוחנן דמשום שרגא דליבני].</w:t>
      </w:r>
    </w:p>
  </w:footnote>
  <w:footnote w:id="113">
    <w:p w14:paraId="53E2C03B" w14:textId="77777777" w:rsidR="00620854" w:rsidRDefault="00000000" w:rsidP="00741ADA">
      <w:pPr>
        <w:pStyle w:val="Footnote"/>
        <w:bidi/>
      </w:pPr>
      <w:r>
        <w:rPr>
          <w:rStyle w:val="ac"/>
          <w:rtl/>
        </w:rPr>
        <w:footnoteRef/>
      </w:r>
      <w:r>
        <w:rPr>
          <w:rtl/>
        </w:rPr>
        <w:t>אך דעת ה</w:t>
      </w:r>
      <w:r>
        <w:rPr>
          <w:b/>
          <w:bCs/>
          <w:rtl/>
        </w:rPr>
        <w:t>רמב"ן</w:t>
      </w:r>
      <w:r>
        <w:rPr>
          <w:rtl/>
        </w:rPr>
        <w:t xml:space="preserve"> (ס' הזכות שם, ור"ן, ורשב"א שם פב.) דאיירי בלא מעכשיו. אבל היכא דאמר מעכשיו מודה ר' יוחנן דהוה גוף מהיום ופירות לאחר ל' [וכדאי' ב"ב קלו אליבא דרב].</w:t>
      </w:r>
    </w:p>
  </w:footnote>
  <w:footnote w:id="114">
    <w:p w14:paraId="3CF58474" w14:textId="77777777" w:rsidR="00620854" w:rsidRDefault="00000000" w:rsidP="00741ADA">
      <w:pPr>
        <w:pStyle w:val="Footnote"/>
        <w:bidi/>
      </w:pPr>
      <w:r>
        <w:rPr>
          <w:rStyle w:val="ac"/>
          <w:rtl/>
        </w:rPr>
        <w:footnoteRef/>
      </w:r>
      <w:r>
        <w:rPr>
          <w:rtl/>
        </w:rPr>
        <w:t>דמבואר דמגורשת כלפי כל העולם, וכלפי אותו אדם עדיין אשת איש. [ולא נתפרש ברשב"א האם כוונתו דהוה גדר קידושין חוץ מפלוני. או דהוה שיור רק לענין שיתפסו עצם הקידושין. וע' היטב דברי תוס' ריה"ז, ע' בסמוך].</w:t>
      </w:r>
    </w:p>
  </w:footnote>
  <w:footnote w:id="115">
    <w:p w14:paraId="31E73AFF" w14:textId="77777777" w:rsidR="00620854" w:rsidRDefault="00000000" w:rsidP="00741ADA">
      <w:pPr>
        <w:pStyle w:val="Footnote"/>
        <w:bidi/>
      </w:pPr>
      <w:r>
        <w:rPr>
          <w:rStyle w:val="ac"/>
          <w:rtl/>
        </w:rPr>
        <w:footnoteRef/>
      </w:r>
      <w:r>
        <w:rPr>
          <w:rtl/>
        </w:rPr>
        <w:t>וה</w:t>
      </w:r>
      <w:r>
        <w:rPr>
          <w:b/>
          <w:bCs/>
          <w:rtl/>
        </w:rPr>
        <w:t>תוס' ריה"ז</w:t>
      </w:r>
      <w:r>
        <w:rPr>
          <w:rtl/>
        </w:rPr>
        <w:t xml:space="preserve"> הק' דלא מצאנו קידושין בעולם שלא יפשטו בכולה, ורחמנא אמר ולא חצי אשה. [וע"ד קו' שא"ר]. וכת' (בהמשך דבריו, ולכאו' כוונתו לתרץ ע"ז) דכאילו אמר חוץ ממי שקידשך תוך ל'. וכן ה</w:t>
      </w:r>
      <w:r>
        <w:rPr>
          <w:b/>
          <w:bCs/>
          <w:rtl/>
        </w:rPr>
        <w:t>רמ"ה</w:t>
      </w:r>
      <w:r>
        <w:rPr>
          <w:rtl/>
        </w:rPr>
        <w:t xml:space="preserve"> כת' דהוה לשון שיור, כדי שיתפסו קידו' אחרים.</w:t>
      </w:r>
    </w:p>
  </w:footnote>
  <w:footnote w:id="116">
    <w:p w14:paraId="0ECF0ED9" w14:textId="77777777" w:rsidR="00620854" w:rsidRDefault="00000000" w:rsidP="00741ADA">
      <w:pPr>
        <w:pStyle w:val="Footnote"/>
        <w:bidi/>
      </w:pPr>
      <w:r>
        <w:rPr>
          <w:rStyle w:val="ac"/>
          <w:rtl/>
        </w:rPr>
        <w:footnoteRef/>
      </w:r>
      <w:r>
        <w:rPr>
          <w:rtl/>
        </w:rPr>
        <w:t>[וכ"כ התור"ג קמג ב]. אך ב</w:t>
      </w:r>
      <w:r>
        <w:rPr>
          <w:b/>
          <w:bCs/>
          <w:rtl/>
        </w:rPr>
        <w:t>קצות</w:t>
      </w:r>
      <w:r>
        <w:rPr>
          <w:rtl/>
        </w:rPr>
        <w:t xml:space="preserve"> (רנח ב) נקט דהיכא דמת או חזר תוך ל' לר' יוחנן לא קנה. [ויש לחלק דהיינו בממון, דכיון דבעי' שיגמר הקנין. ואילו הכא איירי באישות. דאף מקצת הקנין שבה אוסר].</w:t>
      </w:r>
    </w:p>
  </w:footnote>
  <w:footnote w:id="117">
    <w:p w14:paraId="387955E0" w14:textId="77777777" w:rsidR="00620854" w:rsidRDefault="00000000" w:rsidP="00741ADA">
      <w:pPr>
        <w:pStyle w:val="Footnote"/>
        <w:bidi/>
      </w:pPr>
      <w:r>
        <w:rPr>
          <w:rStyle w:val="ac"/>
          <w:rtl/>
        </w:rPr>
        <w:footnoteRef/>
      </w:r>
      <w:r>
        <w:rPr>
          <w:rtl/>
        </w:rPr>
        <w:t>[ויל"ד משום דהוה חצי אשה. או דאף בממון ל"ש שיתחלק זמן החלות].</w:t>
      </w:r>
    </w:p>
  </w:footnote>
  <w:footnote w:id="118">
    <w:p w14:paraId="21E05150" w14:textId="77777777" w:rsidR="00620854" w:rsidRDefault="00000000" w:rsidP="00741ADA">
      <w:pPr>
        <w:pStyle w:val="Footnote"/>
        <w:bidi/>
      </w:pPr>
      <w:r>
        <w:rPr>
          <w:rStyle w:val="ac"/>
          <w:rtl/>
        </w:rPr>
        <w:footnoteRef/>
      </w:r>
      <w:r>
        <w:rPr>
          <w:rtl/>
        </w:rPr>
        <w:t>[ומבואר דפסקו כר' יוחנן. וכדעת ר"ח והרשב"א].</w:t>
      </w:r>
    </w:p>
  </w:footnote>
  <w:footnote w:id="119">
    <w:p w14:paraId="359C22DC" w14:textId="77777777" w:rsidR="00620854" w:rsidRDefault="00000000" w:rsidP="00741ADA">
      <w:pPr>
        <w:pStyle w:val="Footnote"/>
        <w:bidi/>
      </w:pPr>
      <w:r>
        <w:rPr>
          <w:rStyle w:val="ac"/>
          <w:rtl/>
        </w:rPr>
        <w:footnoteRef/>
      </w:r>
      <w:r>
        <w:rPr>
          <w:rtl/>
        </w:rPr>
        <w:t>ומוכח כן לשיטתו, דהא נגמרו קידושי קמא, אלא ששייר למי שיקדש אח"כ. וכן השני קידש קידושין גמורין, אלא ששייר לאחרים.</w:t>
      </w:r>
    </w:p>
  </w:footnote>
  <w:footnote w:id="120">
    <w:p w14:paraId="41F21F9F" w14:textId="77777777" w:rsidR="00620854" w:rsidRDefault="00000000" w:rsidP="00741ADA">
      <w:pPr>
        <w:pStyle w:val="Footnote"/>
        <w:bidi/>
      </w:pPr>
      <w:r>
        <w:rPr>
          <w:rStyle w:val="ac"/>
          <w:rtl/>
        </w:rPr>
        <w:footnoteRef/>
      </w:r>
      <w:r>
        <w:rPr>
          <w:rtl/>
        </w:rPr>
        <w:t>[והקה"י הביא דלשון הר"ן משמע כדברי הרשב"א דהוה גדר 'שיור' כלפי מי שיקדש אח"כ. ולא משום שלא נגמר החלות].</w:t>
      </w:r>
    </w:p>
  </w:footnote>
  <w:footnote w:id="121">
    <w:p w14:paraId="00B3FE77" w14:textId="77777777" w:rsidR="00620854" w:rsidRDefault="00000000" w:rsidP="00741ADA">
      <w:pPr>
        <w:pStyle w:val="Footnote"/>
        <w:bidi/>
      </w:pPr>
      <w:r>
        <w:rPr>
          <w:rStyle w:val="ac"/>
          <w:rtl/>
        </w:rPr>
        <w:footnoteRef/>
      </w:r>
      <w:r>
        <w:rPr>
          <w:rtl/>
        </w:rPr>
        <w:t>ולכאורה סברת השיטה לנ"ל הוה כדברי תוס' (ד"ה כל), וע' בסמוך.</w:t>
      </w:r>
    </w:p>
  </w:footnote>
  <w:footnote w:id="122">
    <w:p w14:paraId="1435DDB2" w14:textId="77777777" w:rsidR="00620854" w:rsidRDefault="00000000" w:rsidP="00741ADA">
      <w:pPr>
        <w:pStyle w:val="Footnote"/>
        <w:bidi/>
      </w:pPr>
      <w:r>
        <w:rPr>
          <w:rStyle w:val="ac"/>
          <w:rtl/>
        </w:rPr>
        <w:footnoteRef/>
      </w:r>
      <w:r>
        <w:rPr>
          <w:rtl/>
        </w:rPr>
        <w:t>וה</w:t>
      </w:r>
      <w:r>
        <w:rPr>
          <w:b/>
          <w:bCs/>
          <w:rtl/>
        </w:rPr>
        <w:t>קה"י</w:t>
      </w:r>
      <w:r>
        <w:rPr>
          <w:rtl/>
        </w:rPr>
        <w:t xml:space="preserve"> (ב"מ לא בסופו) כת' דהרמב"ם סבר דהוה שיור בזמן [ולא שיור כלפי הגברא], ומש"ה בזמן שבינתיים תפסי קידושי שני, רק אם ראויין לחול.</w:t>
      </w:r>
    </w:p>
  </w:footnote>
  <w:footnote w:id="123">
    <w:p w14:paraId="7186AD8F" w14:textId="77777777" w:rsidR="00620854" w:rsidRDefault="00000000" w:rsidP="00741ADA">
      <w:pPr>
        <w:pStyle w:val="Footnote"/>
        <w:bidi/>
      </w:pPr>
      <w:r>
        <w:rPr>
          <w:rStyle w:val="ac"/>
          <w:rtl/>
        </w:rPr>
        <w:footnoteRef/>
      </w:r>
      <w:r>
        <w:rPr>
          <w:rtl/>
        </w:rPr>
        <w:t>וע"ד קו' הגמ' (בסמוך) גבי גט לפרש"י היכא דמת. [אבל לתוס' כיון דבשעת התחלת קידושין ראוי לחול, חל עכ"פ מקצת].</w:t>
      </w:r>
    </w:p>
  </w:footnote>
  <w:footnote w:id="124">
    <w:p w14:paraId="56BD3F9F" w14:textId="77777777" w:rsidR="00620854" w:rsidRDefault="00000000" w:rsidP="00741ADA">
      <w:pPr>
        <w:pStyle w:val="Footnote"/>
        <w:bidi/>
      </w:pPr>
      <w:r>
        <w:rPr>
          <w:rStyle w:val="ac"/>
          <w:rtl/>
        </w:rPr>
        <w:footnoteRef/>
      </w:r>
      <w:r>
        <w:rPr>
          <w:rtl/>
        </w:rPr>
        <w:t>וכת' דלפ"ז כשהשני קידש לאחר מ' ל"מ [וכסברת השיטה לנ"ל].</w:t>
      </w:r>
    </w:p>
  </w:footnote>
  <w:footnote w:id="125">
    <w:p w14:paraId="353E91F3" w14:textId="77777777" w:rsidR="00620854" w:rsidRDefault="00000000" w:rsidP="00741ADA">
      <w:pPr>
        <w:pStyle w:val="Footnote"/>
        <w:bidi/>
      </w:pPr>
      <w:r>
        <w:rPr>
          <w:rStyle w:val="ac"/>
          <w:rtl/>
        </w:rPr>
        <w:footnoteRef/>
      </w:r>
      <w:r>
        <w:rPr>
          <w:rtl/>
        </w:rPr>
        <w:t>ויל"ד אי תלי במח' רש"י ותוס' (לקמן סח.) אשת איש שנעשית ערוה על בעלה, האם פקעי קידושיו. [והכא יל"ד מצד ה'ערוה' דאשת איש, וכן מצד קנין האישות].</w:t>
      </w:r>
    </w:p>
  </w:footnote>
  <w:footnote w:id="126">
    <w:p w14:paraId="3C71F34A" w14:textId="77777777" w:rsidR="00620854" w:rsidRDefault="00000000" w:rsidP="00741ADA">
      <w:pPr>
        <w:pStyle w:val="Footnote"/>
        <w:bidi/>
      </w:pPr>
      <w:r>
        <w:rPr>
          <w:rStyle w:val="ac"/>
          <w:rtl/>
        </w:rPr>
        <w:footnoteRef/>
      </w:r>
      <w:r>
        <w:rPr>
          <w:rtl/>
        </w:rPr>
        <w:t>ו</w:t>
      </w:r>
      <w:r>
        <w:rPr>
          <w:b/>
          <w:bCs/>
          <w:rtl/>
        </w:rPr>
        <w:t>תוס</w:t>
      </w:r>
      <w:r>
        <w:rPr>
          <w:rtl/>
        </w:rPr>
        <w:t>' הביאו דאי' (כתובות פב.) דמהני כשעומדת באגם. [ופי' דבעי דוקא אגם שהוא מקום הראוי קצת לקנין, ועי"ז נגמר הקנין. וכנ"ל].</w:t>
      </w:r>
    </w:p>
  </w:footnote>
  <w:footnote w:id="127">
    <w:p w14:paraId="7A8F39D1" w14:textId="77777777" w:rsidR="00620854" w:rsidRDefault="00000000" w:rsidP="00741ADA">
      <w:pPr>
        <w:pStyle w:val="Footnote"/>
        <w:bidi/>
      </w:pPr>
      <w:r>
        <w:rPr>
          <w:rStyle w:val="ac"/>
          <w:rtl/>
        </w:rPr>
        <w:footnoteRef/>
      </w:r>
      <w:r>
        <w:rPr>
          <w:rtl/>
        </w:rPr>
        <w:t>ו</w:t>
      </w:r>
      <w:r>
        <w:rPr>
          <w:b/>
          <w:bCs/>
          <w:rtl/>
        </w:rPr>
        <w:t>תוס</w:t>
      </w:r>
      <w:r>
        <w:rPr>
          <w:rtl/>
        </w:rPr>
        <w:t>' (נדרים) כת' דמ"מ אף תוך ל' א"א להקריב עולה, דהא יש בו קדושת שלמים [שהתחיל לחול]. אלא דנפק"מ שיש בו מעילה. ועוד תי' [דיכול להקריב] דלא חל קדושת השלמים תוך ל', אלא לענין להפקיעו את העולה לאחר ל'.</w:t>
      </w:r>
    </w:p>
  </w:footnote>
  <w:footnote w:id="128">
    <w:p w14:paraId="63AA0242" w14:textId="77777777" w:rsidR="00620854" w:rsidRDefault="00000000" w:rsidP="00741ADA">
      <w:pPr>
        <w:pStyle w:val="Footnote"/>
        <w:bidi/>
      </w:pPr>
      <w:r>
        <w:rPr>
          <w:rStyle w:val="ac"/>
          <w:rtl/>
        </w:rPr>
        <w:footnoteRef/>
      </w:r>
      <w:r>
        <w:rPr>
          <w:rtl/>
        </w:rPr>
        <w:t>ואין בזה חסרון דקדושת עולה לא פקע בכדי, דהתחיל מיד קדושת השלמים כדר' יוחנן.</w:t>
      </w:r>
    </w:p>
  </w:footnote>
  <w:footnote w:id="129">
    <w:p w14:paraId="0C257738" w14:textId="77777777" w:rsidR="00620854" w:rsidRDefault="00000000" w:rsidP="00741ADA">
      <w:pPr>
        <w:pStyle w:val="Footnote"/>
        <w:bidi/>
      </w:pPr>
      <w:r>
        <w:rPr>
          <w:rStyle w:val="ac"/>
          <w:rtl/>
        </w:rPr>
        <w:footnoteRef/>
      </w:r>
      <w:r>
        <w:rPr>
          <w:rtl/>
        </w:rPr>
        <w:t>וצ"ב דבסוגיין לא אמרי' דבסוף ל' פקע קידושי שני. וצ"ל דאישות אלימי ותו לא פקע (כתוס' ב"מ). אבל קדושת הגוף אף דלא פקע בכדי, הכא לא נחשב 'בכדי'. {אך צ"ע דהגמ' (נדרים כט.) מדמה הא דקדושת הגוף לא פקע בכדי, להא דקידושין לא פקעי בכדי}.</w:t>
      </w:r>
    </w:p>
    <w:p w14:paraId="145B5FA3" w14:textId="77777777" w:rsidR="00620854" w:rsidRDefault="00000000" w:rsidP="00741ADA">
      <w:pPr>
        <w:pStyle w:val="Footnote"/>
        <w:bidi/>
      </w:pPr>
      <w:r>
        <w:rPr>
          <w:rtl/>
        </w:rPr>
        <w:tab/>
        <w:t>ועוד אפשר דהתם השלמים הוה חזרה מהעולה. ואילו בסוגיין הראשון לא הוה חזרה מהשני.</w:t>
      </w:r>
    </w:p>
  </w:footnote>
  <w:footnote w:id="130">
    <w:p w14:paraId="10709DD9" w14:textId="77777777" w:rsidR="00620854" w:rsidRDefault="00000000" w:rsidP="00741ADA">
      <w:pPr>
        <w:pStyle w:val="Footnote"/>
        <w:bidi/>
      </w:pPr>
      <w:r>
        <w:rPr>
          <w:rStyle w:val="ac"/>
          <w:rtl/>
        </w:rPr>
        <w:footnoteRef/>
      </w:r>
      <w:r>
        <w:rPr>
          <w:rtl/>
        </w:rPr>
        <w:t>שהרי בעינן שיעמוד ברשותו בסוף הל', וכמ"ש התוס' שם בקו'.</w:t>
      </w:r>
    </w:p>
  </w:footnote>
  <w:footnote w:id="131">
    <w:p w14:paraId="4B64590F" w14:textId="77777777" w:rsidR="00620854" w:rsidRDefault="00000000" w:rsidP="00741ADA">
      <w:pPr>
        <w:pStyle w:val="Footnote"/>
        <w:bidi/>
      </w:pPr>
      <w:r>
        <w:rPr>
          <w:rStyle w:val="ac"/>
          <w:rtl/>
        </w:rPr>
        <w:footnoteRef/>
      </w:r>
      <w:r>
        <w:rPr>
          <w:rtl/>
        </w:rPr>
        <w:t>ודוחק גדול, שהרי תוס' בקו' הביאו ראיה מהגמ' בכתובות, ותוס' לא רמזו כלל ליישב את הראיה להגמ' שם. וכדברי הראשונים דהגמ' שם איירי בלא מעכשיו.</w:t>
      </w:r>
    </w:p>
  </w:footnote>
  <w:footnote w:id="132">
    <w:p w14:paraId="63B97C5F" w14:textId="77777777" w:rsidR="00620854" w:rsidRDefault="00000000" w:rsidP="00741ADA">
      <w:pPr>
        <w:pStyle w:val="Footnote"/>
        <w:bidi/>
      </w:pPr>
      <w:r>
        <w:rPr>
          <w:rStyle w:val="ac"/>
          <w:rtl/>
        </w:rPr>
        <w:footnoteRef/>
      </w:r>
      <w:r>
        <w:rPr>
          <w:rtl/>
        </w:rPr>
        <w:t>אלא דלרשב"א הוה שיור בגברי, והכא הוה שיעור בזמן.</w:t>
      </w:r>
    </w:p>
  </w:footnote>
  <w:footnote w:id="133">
    <w:p w14:paraId="5DE5463D" w14:textId="77777777" w:rsidR="00620854" w:rsidRDefault="00000000" w:rsidP="00741ADA">
      <w:pPr>
        <w:pStyle w:val="Footnote"/>
        <w:bidi/>
      </w:pPr>
      <w:r>
        <w:rPr>
          <w:rStyle w:val="ac"/>
          <w:rtl/>
        </w:rPr>
        <w:footnoteRef/>
      </w:r>
      <w:r>
        <w:rPr>
          <w:rtl/>
        </w:rPr>
        <w:t>ו</w:t>
      </w:r>
      <w:r>
        <w:rPr>
          <w:b/>
          <w:bCs/>
          <w:rtl/>
        </w:rPr>
        <w:t>תוס</w:t>
      </w:r>
      <w:r>
        <w:rPr>
          <w:rtl/>
        </w:rPr>
        <w:t>' כת' 'לכל הפחות', משמע דנסתפקו דקנה כל הגיזות שבינתיים. [ויל"ד בזה. ולכאורה מבואר דלא ס"ל דהוה שיור על הזמן שבינתיים].</w:t>
      </w:r>
    </w:p>
  </w:footnote>
  <w:footnote w:id="134">
    <w:p w14:paraId="3FC48A6C" w14:textId="77777777" w:rsidR="00620854" w:rsidRDefault="00000000" w:rsidP="00741ADA">
      <w:pPr>
        <w:pStyle w:val="Footnote"/>
        <w:bidi/>
      </w:pPr>
      <w:r>
        <w:rPr>
          <w:rStyle w:val="ac"/>
          <w:rtl/>
        </w:rPr>
        <w:footnoteRef/>
      </w:r>
      <w:r>
        <w:rPr>
          <w:rtl/>
        </w:rPr>
        <w:t>ומבואר דתוס' [בקושיא] נקטו דע"י הקנאה זו נקנה הפרה כמו שהיא בסוף ל'. ותוס' חזרו בהם דקונה אף הגיזות שהיו בעין בשעת משיכה הראשונה.</w:t>
      </w:r>
    </w:p>
  </w:footnote>
  <w:footnote w:id="135">
    <w:p w14:paraId="71FF192A" w14:textId="77777777" w:rsidR="00620854" w:rsidRDefault="00000000" w:rsidP="00741ADA">
      <w:pPr>
        <w:pStyle w:val="Footnote"/>
        <w:bidi/>
      </w:pPr>
      <w:r>
        <w:rPr>
          <w:rStyle w:val="ac"/>
          <w:rtl/>
        </w:rPr>
        <w:footnoteRef/>
      </w:r>
      <w:r>
        <w:rPr>
          <w:rtl/>
        </w:rPr>
        <w:t xml:space="preserve">אמנם </w:t>
      </w:r>
      <w:r>
        <w:rPr>
          <w:b/>
          <w:bCs/>
          <w:rtl/>
        </w:rPr>
        <w:t>תוס</w:t>
      </w:r>
      <w:r>
        <w:rPr>
          <w:rtl/>
        </w:rPr>
        <w:t>' (יבמות לב.) העמידו מח' הסוגיות אי דרשינן אשת ב' מתים דאורייתא.</w:t>
      </w:r>
    </w:p>
  </w:footnote>
  <w:footnote w:id="136">
    <w:p w14:paraId="6275487B" w14:textId="77777777" w:rsidR="00620854" w:rsidRDefault="00000000" w:rsidP="00741ADA">
      <w:pPr>
        <w:pStyle w:val="Footnote"/>
        <w:bidi/>
      </w:pPr>
      <w:r>
        <w:rPr>
          <w:rStyle w:val="ac"/>
          <w:rtl/>
        </w:rPr>
        <w:footnoteRef/>
      </w:r>
      <w:r>
        <w:rPr>
          <w:rtl/>
        </w:rPr>
        <w:t>ו</w:t>
      </w:r>
      <w:r>
        <w:rPr>
          <w:b/>
          <w:bCs/>
          <w:rtl/>
        </w:rPr>
        <w:t>תוס</w:t>
      </w:r>
      <w:r>
        <w:rPr>
          <w:rtl/>
        </w:rPr>
        <w:t>' (יבמות י.) הק' תרתי, במקדש חוץ מראובן ושמעון אחיו [עי"ש], למ"ד (גיטין פב:) דיש קידושין חוץ מפלוני. ועוה"ק מדברי ר' יוחנן. [ובהמשך התוס' חזרו בהם, ולא תי' קושיא זו]. אך לדברי הרשב"א (הנ"ל) הכל א', דאף לר' יוחנן הוה משום גדר שיור.</w:t>
      </w:r>
    </w:p>
    <w:p w14:paraId="486A89FF" w14:textId="77777777" w:rsidR="00620854" w:rsidRDefault="00000000" w:rsidP="00741ADA">
      <w:pPr>
        <w:pStyle w:val="Footnote"/>
        <w:bidi/>
      </w:pPr>
      <w:r>
        <w:rPr>
          <w:rtl/>
        </w:rPr>
        <w:tab/>
        <w:t>ומבואר בדברי התוס' דאף דחל הקידושין רק במקצת אפ"ה יש בזה פטור צרה [ואף דלא הוה קידושין גמורים]. אך י"ל דה"מ משום שהשלימו את הקידושין.</w:t>
      </w:r>
    </w:p>
  </w:footnote>
  <w:footnote w:id="137">
    <w:p w14:paraId="3A3CEA62" w14:textId="77777777" w:rsidR="00620854" w:rsidRDefault="00000000" w:rsidP="00741ADA">
      <w:pPr>
        <w:pStyle w:val="Footnote"/>
        <w:bidi/>
      </w:pPr>
      <w:r>
        <w:rPr>
          <w:rStyle w:val="ac"/>
          <w:rtl/>
        </w:rPr>
        <w:footnoteRef/>
      </w:r>
      <w:r>
        <w:rPr>
          <w:rtl/>
        </w:rPr>
        <w:t>וכיון דבשעת נפילה א"א להתייבם, קרינן בה כל יבמה שאין אני קורא בה בשעת נפילתה ליבום יבמה יבא עליה, נאסרה לעולם. והוי כצרת ערוה.</w:t>
      </w:r>
    </w:p>
  </w:footnote>
  <w:footnote w:id="138">
    <w:p w14:paraId="4DF876E9" w14:textId="77777777" w:rsidR="00620854" w:rsidRDefault="00000000" w:rsidP="00741ADA">
      <w:pPr>
        <w:pStyle w:val="Footnote"/>
        <w:bidi/>
      </w:pPr>
      <w:r>
        <w:rPr>
          <w:rStyle w:val="ac"/>
          <w:rtl/>
        </w:rPr>
        <w:footnoteRef/>
      </w:r>
      <w:r>
        <w:rPr>
          <w:rtl/>
        </w:rPr>
        <w:t>[ומבואר דנסתפק בזה, ומעיקרא סבר דרווחא שבק אף לביאה למי שיקדשנה].</w:t>
      </w:r>
    </w:p>
  </w:footnote>
  <w:footnote w:id="139">
    <w:p w14:paraId="4FF6A328" w14:textId="77777777" w:rsidR="00620854" w:rsidRDefault="00000000" w:rsidP="00741ADA">
      <w:pPr>
        <w:pStyle w:val="Footnote"/>
        <w:bidi/>
      </w:pPr>
      <w:r>
        <w:rPr>
          <w:rStyle w:val="ac"/>
          <w:rtl/>
        </w:rPr>
        <w:footnoteRef/>
      </w:r>
      <w:r>
        <w:rPr>
          <w:rtl/>
        </w:rPr>
        <w:t>וה</w:t>
      </w:r>
      <w:r>
        <w:rPr>
          <w:b/>
          <w:bCs/>
          <w:rtl/>
        </w:rPr>
        <w:t>אבנ"מ</w:t>
      </w:r>
      <w:r>
        <w:rPr>
          <w:rtl/>
        </w:rPr>
        <w:t xml:space="preserve"> (לא כג) הק' דאף כשלא בא אחר וקידש, כיון דמקודשת רק חצי, ובחציו השני אינה מקודשת. א"כ נימא דאסורה עליו דאתי צד פנוי ובא על אשת איש וכדאמרי' (יבמות מה:) בחצי עבד שקידש. אך חילק דה"מ חצי עבד, דהוה כאדם אחר. אבל אדם א' שיקדש לחציו [אילו מהני] אינה אסורה על צד הפנוי.</w:t>
      </w:r>
    </w:p>
  </w:footnote>
  <w:footnote w:id="140">
    <w:p w14:paraId="43DE1F8E" w14:textId="77777777" w:rsidR="00620854" w:rsidRDefault="00000000" w:rsidP="00741ADA">
      <w:pPr>
        <w:pStyle w:val="Footnote"/>
        <w:bidi/>
      </w:pPr>
      <w:r>
        <w:rPr>
          <w:rStyle w:val="ac"/>
          <w:rtl/>
        </w:rPr>
        <w:footnoteRef/>
      </w:r>
      <w:r>
        <w:rPr>
          <w:rtl/>
        </w:rPr>
        <w:t>והעירו דאינה ראויה לביאה בתורת ודאי, ומבואר דלא כ</w:t>
      </w:r>
      <w:r>
        <w:rPr>
          <w:b/>
          <w:bCs/>
          <w:rtl/>
        </w:rPr>
        <w:t>רשב"א</w:t>
      </w:r>
      <w:r>
        <w:rPr>
          <w:rtl/>
        </w:rPr>
        <w:t xml:space="preserve"> (נא.) דאף אביי מודה דקדושין שאינן מסורין לביאה בתורת ודאי לא הוה קידושין]. ועוד העירו דמבואר מדבריו דאף היכא דאסורה בביאה מחמת סיבה אחרת נחשב אינן מסורין לביאה, ודלא כ</w:t>
      </w:r>
      <w:r>
        <w:rPr>
          <w:b/>
          <w:bCs/>
          <w:rtl/>
        </w:rPr>
        <w:t>תוס'</w:t>
      </w:r>
      <w:r>
        <w:rPr>
          <w:rtl/>
        </w:rPr>
        <w:t xml:space="preserve"> (נא.) דדוקא היכא דהקידושין אוסרתה. וה</w:t>
      </w:r>
      <w:r>
        <w:rPr>
          <w:b/>
          <w:bCs/>
          <w:rtl/>
        </w:rPr>
        <w:t>אבנ"מ</w:t>
      </w:r>
      <w:r>
        <w:rPr>
          <w:rtl/>
        </w:rPr>
        <w:t xml:space="preserve"> (לא כג) תי' זה בזה, דלדברי הרשב"א הא דחלו קידושין, משום דהקידושין אינן אוסרין, וכסברת התוס'.</w:t>
      </w:r>
    </w:p>
    <w:p w14:paraId="3B6D6540" w14:textId="77777777" w:rsidR="00620854" w:rsidRDefault="00000000" w:rsidP="00741ADA">
      <w:pPr>
        <w:pStyle w:val="Footnote"/>
        <w:bidi/>
      </w:pPr>
      <w:r>
        <w:rPr>
          <w:rtl/>
        </w:rPr>
        <w:tab/>
        <w:t>ומבואר באבנ"מ דכ"ז מחמת דיש שיור בעצם האישות. והאישות מצד עצמו אינו אוסרת. אלא דבפועל אסורה בביאה [דהוה חסרון בהיכי תמצא, דא"א לבא על חציה].</w:t>
      </w:r>
    </w:p>
  </w:footnote>
  <w:footnote w:id="141">
    <w:p w14:paraId="6ED219D8" w14:textId="77777777" w:rsidR="00620854" w:rsidRDefault="00000000" w:rsidP="00741ADA">
      <w:pPr>
        <w:pStyle w:val="Footnote"/>
        <w:bidi/>
      </w:pPr>
      <w:r>
        <w:rPr>
          <w:rStyle w:val="ac"/>
          <w:rtl/>
        </w:rPr>
        <w:footnoteRef/>
      </w:r>
      <w:r>
        <w:rPr>
          <w:rtl/>
        </w:rPr>
        <w:t>[ויל"פ דהוה מיעוט אשת איש ורעהו, דוקא א' ולא ב']. ויש שפי' דהוה כעין אישות דחצי שפחה [שפחה חרופה], דהוה אישות במקצת [לחיוב אשם]. [אמנם היכא דעבר ל' ולא בא שני וקידש, לכאורה הוה אישות גמור. ואפשר דאף היכא דהשני מת].</w:t>
      </w:r>
    </w:p>
  </w:footnote>
  <w:footnote w:id="142">
    <w:p w14:paraId="0D366C42" w14:textId="77777777" w:rsidR="00620854" w:rsidRDefault="00000000" w:rsidP="00741ADA">
      <w:pPr>
        <w:pStyle w:val="Footnote"/>
        <w:bidi/>
      </w:pPr>
      <w:r>
        <w:rPr>
          <w:rStyle w:val="ac"/>
          <w:rtl/>
        </w:rPr>
        <w:footnoteRef/>
      </w:r>
      <w:r>
        <w:rPr>
          <w:rtl/>
        </w:rPr>
        <w:t>וה</w:t>
      </w:r>
      <w:r>
        <w:rPr>
          <w:b/>
          <w:bCs/>
          <w:rtl/>
        </w:rPr>
        <w:t>פנ"י</w:t>
      </w:r>
      <w:r>
        <w:rPr>
          <w:rtl/>
        </w:rPr>
        <w:t xml:space="preserve"> תי' דרב פירש דבריו דנסתפק אי תנאה או חזרה, וקי"ל לגמ' (לעיל) דהכל מדברי רב.</w:t>
      </w:r>
    </w:p>
  </w:footnote>
  <w:footnote w:id="143">
    <w:p w14:paraId="7BE3CBF5" w14:textId="77777777" w:rsidR="00620854" w:rsidRDefault="00000000" w:rsidP="00741ADA">
      <w:pPr>
        <w:pStyle w:val="Footnote"/>
        <w:bidi/>
      </w:pPr>
      <w:r>
        <w:rPr>
          <w:rStyle w:val="ac"/>
          <w:rtl/>
        </w:rPr>
        <w:footnoteRef/>
      </w:r>
      <w:r>
        <w:rPr>
          <w:rtl/>
        </w:rPr>
        <w:t>וכמו דאמרינן (בסמוך) כל גיטא דמשייר ביה לאו כלום הוא, אף קדושי נמי לא הוו, דכל קדושי דמשייר בהו לאו קדושין נינהו.</w:t>
      </w:r>
    </w:p>
  </w:footnote>
  <w:footnote w:id="144">
    <w:p w14:paraId="6D1467BE" w14:textId="77777777" w:rsidR="00620854" w:rsidRDefault="00000000" w:rsidP="00741ADA">
      <w:pPr>
        <w:pStyle w:val="Footnote"/>
        <w:bidi/>
      </w:pPr>
      <w:r>
        <w:rPr>
          <w:rStyle w:val="ac"/>
          <w:rtl/>
        </w:rPr>
        <w:footnoteRef/>
      </w:r>
      <w:r>
        <w:rPr>
          <w:rtl/>
        </w:rPr>
        <w:t>וכגון מקדש חוץ מאיש פלוני (וכדאי' שם).</w:t>
      </w:r>
    </w:p>
  </w:footnote>
  <w:footnote w:id="145">
    <w:p w14:paraId="42DCDA09" w14:textId="77777777" w:rsidR="00620854" w:rsidRDefault="00000000" w:rsidP="00741ADA">
      <w:pPr>
        <w:pStyle w:val="Footnote"/>
        <w:bidi/>
      </w:pPr>
      <w:r>
        <w:rPr>
          <w:rStyle w:val="ac"/>
          <w:rtl/>
        </w:rPr>
        <w:footnoteRef/>
      </w:r>
      <w:r>
        <w:rPr>
          <w:rtl/>
        </w:rPr>
        <w:t>ודוקא מגרש לאחר מיתה אמרי' גיטיה דמשייר בה, דלאחר מיתה אינו גומר שאינו יכול לגרש, ומש"ה הוה שיור גמור.</w:t>
      </w:r>
    </w:p>
  </w:footnote>
  <w:footnote w:id="146">
    <w:p w14:paraId="2DA56868" w14:textId="77777777" w:rsidR="00620854" w:rsidRDefault="00000000" w:rsidP="00741ADA">
      <w:pPr>
        <w:pStyle w:val="Footnote"/>
        <w:bidi/>
      </w:pPr>
      <w:r>
        <w:rPr>
          <w:rStyle w:val="ac"/>
          <w:rtl/>
        </w:rPr>
        <w:footnoteRef/>
      </w:r>
      <w:r>
        <w:rPr>
          <w:rtl/>
        </w:rPr>
        <w:t>[ולפ"ז אפשר לקדש אשה חציו עכשיו, וחציה לאחר ל']. ומבואר דאף שלבסוף לא נגמרו קידושיו [שהרי השני קידש], מ"מ המקצת שחל לא פקע.</w:t>
      </w:r>
    </w:p>
  </w:footnote>
  <w:footnote w:id="147">
    <w:p w14:paraId="3DA32F27" w14:textId="77777777" w:rsidR="00620854" w:rsidRDefault="00000000" w:rsidP="00741ADA">
      <w:pPr>
        <w:pStyle w:val="Footnote"/>
        <w:bidi/>
      </w:pPr>
      <w:r>
        <w:rPr>
          <w:rStyle w:val="ac"/>
          <w:rtl/>
        </w:rPr>
        <w:footnoteRef/>
      </w:r>
      <w:r>
        <w:rPr>
          <w:rtl/>
        </w:rPr>
        <w:t>ובגמ' (גיטין שם) נח' בסברא זו. ולפ"ז מדברי ר' יוחנן מוכח כחד מ"ד.</w:t>
      </w:r>
    </w:p>
  </w:footnote>
  <w:footnote w:id="148">
    <w:p w14:paraId="3854CF0C" w14:textId="77777777" w:rsidR="00620854" w:rsidRDefault="00000000" w:rsidP="00741ADA">
      <w:pPr>
        <w:pStyle w:val="Footnote"/>
        <w:bidi/>
      </w:pPr>
      <w:r>
        <w:rPr>
          <w:rStyle w:val="ac"/>
          <w:rtl/>
        </w:rPr>
        <w:footnoteRef/>
      </w:r>
      <w:r>
        <w:rPr>
          <w:rtl/>
        </w:rPr>
        <w:t>אך לכאורה יש לדחות דאסורה ליבם מדרבנן. [ומדינא בשעה שמת ונתברר דליכא כריתות נתברר שלא נסתיימו הגירושין, ופקעו גירושין ראשונים למפרע. אלא כיון דבשעת מיתה היתה זקוקה ליבם גזרו דצריכה חליצה מדרבנן]. וקו' הגמ' דבמהיום ולאחר מיתה אף מתחילה ל"ש שיחול, ומש"ה לא שייך גזירה.</w:t>
      </w:r>
    </w:p>
  </w:footnote>
  <w:footnote w:id="149">
    <w:p w14:paraId="2897DE12" w14:textId="77777777" w:rsidR="00620854" w:rsidRDefault="00000000" w:rsidP="00741ADA">
      <w:pPr>
        <w:pStyle w:val="Footnote"/>
        <w:bidi/>
      </w:pPr>
      <w:r>
        <w:rPr>
          <w:rStyle w:val="ac"/>
          <w:rtl/>
        </w:rPr>
        <w:footnoteRef/>
      </w:r>
      <w:r>
        <w:rPr>
          <w:rtl/>
        </w:rPr>
        <w:t>ולפ"ז אף היכא דחזר בו, א"כ יוכל לגרש לכתחילה לחצאין, שיגרש מעכשיו ולאחר ל' ויחזור בו. וצ"ע.</w:t>
      </w:r>
    </w:p>
  </w:footnote>
  <w:footnote w:id="150">
    <w:p w14:paraId="652F22CB" w14:textId="77777777" w:rsidR="00620854" w:rsidRDefault="00000000" w:rsidP="00741ADA">
      <w:pPr>
        <w:pStyle w:val="Footnote"/>
        <w:bidi/>
      </w:pPr>
      <w:r>
        <w:rPr>
          <w:rStyle w:val="ac"/>
          <w:rtl/>
        </w:rPr>
        <w:footnoteRef/>
      </w:r>
      <w:r>
        <w:rPr>
          <w:rtl/>
        </w:rPr>
        <w:t>וה</w:t>
      </w:r>
      <w:r>
        <w:rPr>
          <w:b/>
          <w:bCs/>
          <w:rtl/>
        </w:rPr>
        <w:t>קוב"ש</w:t>
      </w:r>
      <w:r>
        <w:rPr>
          <w:rtl/>
        </w:rPr>
        <w:t xml:space="preserve"> (א) הביא דמבואר דהוקש לעצם הגירושין, ולא רק לדיני השטר [עי"ש שהאריך].</w:t>
      </w:r>
    </w:p>
  </w:footnote>
  <w:footnote w:id="151">
    <w:p w14:paraId="5C569FCF" w14:textId="77777777" w:rsidR="00620854" w:rsidRDefault="00000000" w:rsidP="00741ADA">
      <w:pPr>
        <w:pStyle w:val="Footnote"/>
        <w:bidi/>
      </w:pPr>
      <w:r>
        <w:rPr>
          <w:rStyle w:val="ac"/>
          <w:rtl/>
        </w:rPr>
        <w:footnoteRef/>
      </w:r>
      <w:r>
        <w:rPr>
          <w:rtl/>
        </w:rPr>
        <w:t>וה</w:t>
      </w:r>
      <w:r>
        <w:rPr>
          <w:b/>
          <w:bCs/>
          <w:rtl/>
        </w:rPr>
        <w:t>ראשונים</w:t>
      </w:r>
      <w:r>
        <w:rPr>
          <w:rtl/>
        </w:rPr>
        <w:t xml:space="preserve"> הביאו דלענין כמה דינים לא הוקשו [וציינו לעיל ט. ומד.]. וע"ע </w:t>
      </w:r>
      <w:r>
        <w:rPr>
          <w:b/>
          <w:bCs/>
          <w:rtl/>
        </w:rPr>
        <w:t>ריטב"א</w:t>
      </w:r>
      <w:r>
        <w:rPr>
          <w:rtl/>
        </w:rPr>
        <w:t xml:space="preserve"> ו</w:t>
      </w:r>
      <w:r>
        <w:rPr>
          <w:b/>
          <w:bCs/>
          <w:rtl/>
        </w:rPr>
        <w:t>תוס' ריה"ז</w:t>
      </w:r>
      <w:r>
        <w:rPr>
          <w:rtl/>
        </w:rPr>
        <w:t>.</w:t>
      </w:r>
    </w:p>
  </w:footnote>
  <w:footnote w:id="152">
    <w:p w14:paraId="023DAEC8" w14:textId="77777777" w:rsidR="00620854" w:rsidRDefault="00000000" w:rsidP="00741ADA">
      <w:pPr>
        <w:pStyle w:val="Footnote"/>
        <w:bidi/>
      </w:pPr>
      <w:r>
        <w:rPr>
          <w:rStyle w:val="ac"/>
          <w:rtl/>
        </w:rPr>
        <w:footnoteRef/>
      </w:r>
      <w:r>
        <w:rPr>
          <w:rtl/>
        </w:rPr>
        <w:t xml:space="preserve">וכן </w:t>
      </w:r>
      <w:r>
        <w:rPr>
          <w:b/>
          <w:bCs/>
          <w:rtl/>
        </w:rPr>
        <w:t>תוס' ריה"ז</w:t>
      </w:r>
      <w:r>
        <w:rPr>
          <w:rtl/>
        </w:rPr>
        <w:t xml:space="preserve"> כת' (בשם מ"ה) דר' יוחנן סבר המקדש חוץ מפלוני מקודשת, דגבי קידושין קנין בעינן והא איכא. ולא בעי כריתות דומיא דגט. [ויל"ד בלשונו האם כוונתו לפרש דר' יוחנן פליג אר' אבא, וה"ה התם מהני. או דה"נ הרי אומר חוץ מפלוני].</w:t>
      </w:r>
    </w:p>
  </w:footnote>
  <w:footnote w:id="153">
    <w:p w14:paraId="1366D553" w14:textId="77777777" w:rsidR="00620854" w:rsidRDefault="00000000" w:rsidP="00741ADA">
      <w:pPr>
        <w:pStyle w:val="Footnote"/>
        <w:bidi/>
      </w:pPr>
      <w:r>
        <w:rPr>
          <w:rStyle w:val="ac"/>
          <w:rtl/>
        </w:rPr>
        <w:footnoteRef/>
      </w:r>
      <w:r>
        <w:rPr>
          <w:rtl/>
        </w:rPr>
        <w:t>ומשמע בדבריהם דיכול לגרש חוץ מפלוני עד זמן קצוב.</w:t>
      </w:r>
    </w:p>
  </w:footnote>
  <w:footnote w:id="154">
    <w:p w14:paraId="6B127A23" w14:textId="77777777" w:rsidR="00620854" w:rsidRDefault="00000000" w:rsidP="00741ADA">
      <w:pPr>
        <w:pStyle w:val="Footnote"/>
        <w:bidi/>
      </w:pPr>
      <w:r>
        <w:rPr>
          <w:rStyle w:val="ac"/>
          <w:rtl/>
        </w:rPr>
        <w:footnoteRef/>
      </w:r>
      <w:r>
        <w:rPr>
          <w:rtl/>
        </w:rPr>
        <w:t>ובפשוטו משמע דבין שניהם מגורשת גמורה. ועוד יל"פ דמהני שיחול [ע"י הגט] 'מקצת גירושין', ועי"ז אסורה ליבם. [וכ"נ כוונת הרמב"ן ע' בסמוך].</w:t>
      </w:r>
    </w:p>
  </w:footnote>
  <w:footnote w:id="155">
    <w:p w14:paraId="3EE48F45" w14:textId="77777777" w:rsidR="00620854" w:rsidRDefault="00000000" w:rsidP="00741ADA">
      <w:pPr>
        <w:pStyle w:val="Footnote"/>
        <w:bidi/>
      </w:pPr>
      <w:r>
        <w:rPr>
          <w:rStyle w:val="ac"/>
          <w:rtl/>
        </w:rPr>
        <w:footnoteRef/>
      </w:r>
      <w:r>
        <w:rPr>
          <w:rtl/>
        </w:rPr>
        <w:t>ולכאורה כוונתו דמהני מכאן ולהבא, משעת מיתה. דעכשיו תו ליכא שיור. ואף דאין המתים מגרשין, הכא מהני עכ"פ לאסור ליבם, כיון דעשה מעשה מעיקרא. [וצ"ע דלדעת הרשב"א מעכשיו ולאחר ל' הכל חל בשעת גירושין, אלא דשייר כלפי מי שיקדש אח"כ].</w:t>
      </w:r>
    </w:p>
  </w:footnote>
  <w:footnote w:id="156">
    <w:p w14:paraId="61591BF6" w14:textId="77777777" w:rsidR="00620854" w:rsidRDefault="00000000" w:rsidP="00741ADA">
      <w:pPr>
        <w:pStyle w:val="Footnote"/>
        <w:bidi/>
      </w:pPr>
      <w:r>
        <w:rPr>
          <w:rStyle w:val="ac"/>
          <w:rtl/>
        </w:rPr>
        <w:footnoteRef/>
      </w:r>
      <w:r>
        <w:rPr>
          <w:rtl/>
        </w:rPr>
        <w:t>ואף דאביי הקשה מטעם אחר.</w:t>
      </w:r>
    </w:p>
  </w:footnote>
  <w:footnote w:id="157">
    <w:p w14:paraId="32929AAA" w14:textId="77777777" w:rsidR="00620854" w:rsidRDefault="00000000" w:rsidP="00741ADA">
      <w:pPr>
        <w:pStyle w:val="Footnote"/>
        <w:bidi/>
      </w:pPr>
      <w:r>
        <w:rPr>
          <w:rStyle w:val="ac"/>
          <w:rtl/>
        </w:rPr>
        <w:footnoteRef/>
      </w:r>
      <w:r>
        <w:rPr>
          <w:rtl/>
        </w:rPr>
        <w:t>וביאר דאע"פ שלא גמרו גירושין מחיים ולא היתה מותרת להנשא לאחר, באה מיתה וגמרה להתירה לשוק. שהמיתה מתרת שלא במקום יבם וכאן מחיים יצאת מתחת זיקתו של יבם כיון שהתחילו בה גירושין.</w:t>
      </w:r>
    </w:p>
  </w:footnote>
  <w:footnote w:id="158">
    <w:p w14:paraId="3D442D9F" w14:textId="77777777" w:rsidR="00620854" w:rsidRDefault="00000000" w:rsidP="00741ADA">
      <w:pPr>
        <w:pStyle w:val="Footnote"/>
        <w:bidi/>
      </w:pPr>
      <w:r>
        <w:rPr>
          <w:rStyle w:val="ac"/>
          <w:rtl/>
        </w:rPr>
        <w:footnoteRef/>
      </w:r>
      <w:r>
        <w:rPr>
          <w:rtl/>
        </w:rPr>
        <w:t>{ויש שהביאו מדברי הרמב"ן דגדר קידושי וגירושי במקצת שייך רק בגדרי איסורי האישות. אבל גדר 'קנין האישות' ליכא לחצאין, ופקע לגמרי דין האישות (ע' שערי חיים גיטין שם). ועפ"ז אינה נופלת ליבום דדין זיקה שייך לקנין האישות. ולא סגי באיסורי האישות}.</w:t>
      </w:r>
    </w:p>
  </w:footnote>
  <w:footnote w:id="159">
    <w:p w14:paraId="7B96F9A3" w14:textId="77777777" w:rsidR="00620854" w:rsidRDefault="00000000" w:rsidP="00741ADA">
      <w:pPr>
        <w:pStyle w:val="Footnote"/>
        <w:bidi/>
      </w:pPr>
      <w:r>
        <w:rPr>
          <w:rStyle w:val="ac"/>
          <w:rtl/>
        </w:rPr>
        <w:footnoteRef/>
      </w:r>
      <w:r>
        <w:rPr>
          <w:rtl/>
        </w:rPr>
        <w:t>אבל ה</w:t>
      </w:r>
      <w:r>
        <w:rPr>
          <w:b/>
          <w:bCs/>
          <w:rtl/>
        </w:rPr>
        <w:t>רמ"ה</w:t>
      </w:r>
      <w:r>
        <w:rPr>
          <w:rtl/>
        </w:rPr>
        <w:t xml:space="preserve"> כת' דהכא רב ושמואל הוה רבים נגד ר' יוחנן. ו</w:t>
      </w:r>
      <w:r>
        <w:rPr>
          <w:b/>
          <w:bCs/>
          <w:rtl/>
        </w:rPr>
        <w:t>ה"ה</w:t>
      </w:r>
      <w:r>
        <w:rPr>
          <w:rtl/>
        </w:rPr>
        <w:t xml:space="preserve"> (שם) ביאר דמש"ה פסק הרמב"ם כרב, דר' יוחנן ושמואל פליגי על רב מב' טעמים [ולא הוה רבים].</w:t>
      </w:r>
    </w:p>
  </w:footnote>
  <w:footnote w:id="160">
    <w:p w14:paraId="69F3C9FD" w14:textId="77777777" w:rsidR="00620854" w:rsidRDefault="00000000" w:rsidP="00741ADA">
      <w:pPr>
        <w:pStyle w:val="Footnote"/>
        <w:bidi/>
      </w:pPr>
      <w:r>
        <w:rPr>
          <w:rStyle w:val="ac"/>
          <w:rtl/>
        </w:rPr>
        <w:footnoteRef/>
      </w:r>
      <w:r>
        <w:rPr>
          <w:rtl/>
        </w:rPr>
        <w:t>כיון דהגמ' מקשה על סברת רווחא שבק, ואשנויא לא סמכינן.</w:t>
      </w:r>
    </w:p>
  </w:footnote>
  <w:footnote w:id="161">
    <w:p w14:paraId="4898DEC7" w14:textId="77777777" w:rsidR="00620854" w:rsidRDefault="00000000" w:rsidP="00741ADA">
      <w:pPr>
        <w:pStyle w:val="Footnote"/>
        <w:bidi/>
      </w:pPr>
      <w:r>
        <w:rPr>
          <w:rStyle w:val="ac"/>
          <w:rtl/>
        </w:rPr>
        <w:footnoteRef/>
      </w:r>
      <w:r>
        <w:rPr>
          <w:rtl/>
        </w:rPr>
        <w:t>אמנם לדברי ה</w:t>
      </w:r>
      <w:r>
        <w:rPr>
          <w:b/>
          <w:bCs/>
          <w:rtl/>
        </w:rPr>
        <w:t>קה"י</w:t>
      </w:r>
      <w:r>
        <w:rPr>
          <w:rtl/>
        </w:rPr>
        <w:t xml:space="preserve"> (ב"מ לא הנ"ל) לר' יוחנן הוה גדר 'שיור' על הזמן שבינתיים. ודמי לגדר גוף מהיום ופירות לאחר מיתה. [וכדעת הראשונים דאי"צ שיהא ברשות הראוי לקנין בסוף הל'. אבל לדעת התוס' (לקמן סג. וכ"מ) דבעי שיהא ברשות הראוי לקנין בסוף הל', א"כ כ"ש מת בסוף הל' לא מהני].</w:t>
      </w:r>
    </w:p>
  </w:footnote>
  <w:footnote w:id="162">
    <w:p w14:paraId="2BA75967" w14:textId="77777777" w:rsidR="00620854" w:rsidRDefault="00000000" w:rsidP="00741ADA">
      <w:pPr>
        <w:pStyle w:val="Footnote"/>
        <w:bidi/>
      </w:pPr>
      <w:r>
        <w:rPr>
          <w:rStyle w:val="ac"/>
          <w:rtl/>
        </w:rPr>
        <w:footnoteRef/>
      </w:r>
      <w:r>
        <w:rPr>
          <w:rtl/>
        </w:rPr>
        <w:t>[ויל"ד לדעת שא"ר, דאפשר דבממון שראוי להתחלק גוף מהיום, מתפרש טפי גוף מהיום].</w:t>
      </w:r>
    </w:p>
  </w:footnote>
  <w:footnote w:id="163">
    <w:p w14:paraId="4E1D877A" w14:textId="77777777" w:rsidR="00620854" w:rsidRDefault="00000000" w:rsidP="00741ADA">
      <w:pPr>
        <w:pStyle w:val="Footnote"/>
        <w:bidi/>
      </w:pPr>
      <w:r>
        <w:rPr>
          <w:rStyle w:val="ac"/>
          <w:rtl/>
        </w:rPr>
        <w:footnoteRef/>
      </w:r>
      <w:r>
        <w:rPr>
          <w:rtl/>
        </w:rPr>
        <w:t>[לכאורה הול"ל דכיון דאין קנין לאחר מיתה, ודאי דעתו לעשות באופן המועיל. אמנם בכ"מ לא אמרי' הכי, דהנותן גט מהיום ולאחר מיתה, לא אמרי' אדם יודע וכו', ודעתו שיחול קודם המיתה. אלא אזלי' בתר גדר הדיבור].</w:t>
      </w:r>
    </w:p>
  </w:footnote>
  <w:footnote w:id="164">
    <w:p w14:paraId="5DE342F6" w14:textId="77777777" w:rsidR="00620854" w:rsidRDefault="00000000" w:rsidP="00741ADA">
      <w:pPr>
        <w:pStyle w:val="Footnote"/>
        <w:bidi/>
      </w:pPr>
      <w:r>
        <w:rPr>
          <w:rStyle w:val="ac"/>
          <w:rtl/>
        </w:rPr>
        <w:footnoteRef/>
      </w:r>
      <w:r>
        <w:rPr>
          <w:rtl/>
        </w:rPr>
        <w:t>והביא בשם ה</w:t>
      </w:r>
      <w:r>
        <w:rPr>
          <w:b/>
          <w:bCs/>
          <w:rtl/>
        </w:rPr>
        <w:t>רמב"ן</w:t>
      </w:r>
      <w:r>
        <w:rPr>
          <w:rtl/>
        </w:rPr>
        <w:t xml:space="preserve"> דבלשון על מנת אנן לא בקיאין, ואינהו דבקיאי בה הוו ידעי דמשמעותא הוי מעכשיו. ומעתה הבו דלא לוסיף עלה דהא על תנאי ידעינן שפיר משמעותא ואין משמעותא מעכשיו.</w:t>
      </w:r>
    </w:p>
  </w:footnote>
  <w:footnote w:id="165">
    <w:p w14:paraId="728CC9EE" w14:textId="77777777" w:rsidR="00620854" w:rsidRDefault="00000000" w:rsidP="00741ADA">
      <w:pPr>
        <w:pStyle w:val="Footnote"/>
        <w:bidi/>
      </w:pPr>
      <w:r>
        <w:rPr>
          <w:rStyle w:val="ac"/>
          <w:rtl/>
        </w:rPr>
        <w:footnoteRef/>
      </w:r>
      <w:r>
        <w:rPr>
          <w:rtl/>
        </w:rPr>
        <w:t>(ד"ה לא נחלקו) שכת' כלומר לא מספ"ל וכו'. [ומשמע דקאי אף אע"מ כמעכשיו].</w:t>
      </w:r>
    </w:p>
  </w:footnote>
  <w:footnote w:id="166">
    <w:p w14:paraId="1E2BA540" w14:textId="77777777" w:rsidR="00620854" w:rsidRDefault="00000000" w:rsidP="00741ADA">
      <w:pPr>
        <w:pStyle w:val="Footnote"/>
        <w:bidi/>
      </w:pPr>
      <w:r>
        <w:rPr>
          <w:rStyle w:val="ac"/>
          <w:rtl/>
        </w:rPr>
        <w:footnoteRef/>
      </w:r>
      <w:r>
        <w:rPr>
          <w:rtl/>
        </w:rPr>
        <w:t>וה</w:t>
      </w:r>
      <w:r>
        <w:rPr>
          <w:b/>
          <w:bCs/>
          <w:rtl/>
        </w:rPr>
        <w:t>אחרונים</w:t>
      </w:r>
      <w:r>
        <w:rPr>
          <w:rtl/>
        </w:rPr>
        <w:t xml:space="preserve"> (שו"ת שמחת יו"ט סח למהרי"ט אלגאזי) הביאו דמבואר בריטב"א דמהני גט קודם קיום התנאי, ודלא כ</w:t>
      </w:r>
      <w:r>
        <w:rPr>
          <w:b/>
          <w:bCs/>
          <w:rtl/>
        </w:rPr>
        <w:t>שו"ת הרשב"א</w:t>
      </w:r>
      <w:r>
        <w:rPr>
          <w:rtl/>
        </w:rPr>
        <w:t xml:space="preserve"> (א תשז הו' במשנ"ל גירושין ו ג).</w:t>
      </w:r>
    </w:p>
  </w:footnote>
  <w:footnote w:id="167">
    <w:p w14:paraId="0B6F5069" w14:textId="77777777" w:rsidR="00620854" w:rsidRDefault="00000000" w:rsidP="00741ADA">
      <w:pPr>
        <w:pStyle w:val="Footnote"/>
        <w:bidi/>
      </w:pPr>
      <w:r>
        <w:rPr>
          <w:rStyle w:val="ac"/>
          <w:rtl/>
        </w:rPr>
        <w:footnoteRef/>
      </w:r>
      <w:r>
        <w:rPr>
          <w:rtl/>
        </w:rPr>
        <w:t>לכאורה אף אם ע"מ לאו כמעכשיו חוששת שמא לא יתקיים התנאי, ועל הצד הזה רוצה לינשא לשני.</w:t>
      </w:r>
    </w:p>
  </w:footnote>
  <w:footnote w:id="168">
    <w:p w14:paraId="486C7C8C" w14:textId="77777777" w:rsidR="00620854" w:rsidRDefault="00000000" w:rsidP="00741ADA">
      <w:pPr>
        <w:pStyle w:val="Footnote"/>
        <w:bidi/>
      </w:pPr>
      <w:r>
        <w:rPr>
          <w:rStyle w:val="ac"/>
          <w:rtl/>
        </w:rPr>
        <w:footnoteRef/>
      </w:r>
      <w:r>
        <w:rPr>
          <w:rtl/>
        </w:rPr>
        <w:t>וה</w:t>
      </w:r>
      <w:r>
        <w:rPr>
          <w:b/>
          <w:bCs/>
          <w:rtl/>
        </w:rPr>
        <w:t>פור"י</w:t>
      </w:r>
      <w:r>
        <w:rPr>
          <w:rtl/>
        </w:rPr>
        <w:t xml:space="preserve"> כת' דל"ש אין האשה מעיזה דעדיין אינה מקודשת לגמרי, אלא בתנאי.</w:t>
      </w:r>
    </w:p>
  </w:footnote>
  <w:footnote w:id="169">
    <w:p w14:paraId="04F2EDBD" w14:textId="77777777" w:rsidR="00620854" w:rsidRDefault="00000000" w:rsidP="00741ADA">
      <w:pPr>
        <w:pStyle w:val="Footnote"/>
        <w:bidi/>
      </w:pPr>
      <w:r>
        <w:rPr>
          <w:rStyle w:val="ac"/>
          <w:rtl/>
        </w:rPr>
        <w:footnoteRef/>
      </w:r>
      <w:r>
        <w:rPr>
          <w:rtl/>
        </w:rPr>
        <w:t>וה</w:t>
      </w:r>
      <w:r>
        <w:rPr>
          <w:b/>
          <w:bCs/>
          <w:rtl/>
        </w:rPr>
        <w:t>תוס' חכמי אנגליה</w:t>
      </w:r>
      <w:r>
        <w:rPr>
          <w:rtl/>
        </w:rPr>
        <w:t xml:space="preserve"> (בע"ב) ביאר הא דלקרובה אתי, דדעת האשה לא היתה להתקדש לו בפרוטה אלא בר' זוז.</w:t>
      </w:r>
    </w:p>
  </w:footnote>
  <w:footnote w:id="170">
    <w:p w14:paraId="76972E32" w14:textId="77777777" w:rsidR="00620854" w:rsidRDefault="00000000" w:rsidP="00741ADA">
      <w:pPr>
        <w:pStyle w:val="Footnote"/>
        <w:bidi/>
      </w:pPr>
      <w:r>
        <w:rPr>
          <w:rStyle w:val="ac"/>
          <w:rtl/>
        </w:rPr>
        <w:footnoteRef/>
      </w:r>
      <w:r>
        <w:rPr>
          <w:rtl/>
        </w:rPr>
        <w:t>וב</w:t>
      </w:r>
      <w:r>
        <w:rPr>
          <w:b/>
          <w:bCs/>
          <w:rtl/>
        </w:rPr>
        <w:t>הג' הפור"י</w:t>
      </w:r>
      <w:r>
        <w:rPr>
          <w:rtl/>
        </w:rPr>
        <w:t xml:space="preserve"> הוסיף דנפק"מ האם מהני מחילה על התנאי.</w:t>
      </w:r>
    </w:p>
  </w:footnote>
  <w:footnote w:id="171">
    <w:p w14:paraId="20D41965" w14:textId="77777777" w:rsidR="00620854" w:rsidRDefault="00000000" w:rsidP="00741ADA">
      <w:pPr>
        <w:pStyle w:val="Footnote"/>
        <w:bidi/>
      </w:pPr>
      <w:r>
        <w:rPr>
          <w:rStyle w:val="ac"/>
          <w:rtl/>
        </w:rPr>
        <w:footnoteRef/>
      </w:r>
      <w:r>
        <w:rPr>
          <w:rtl/>
        </w:rPr>
        <w:t>וה</w:t>
      </w:r>
      <w:r>
        <w:rPr>
          <w:b/>
          <w:bCs/>
          <w:rtl/>
        </w:rPr>
        <w:t>אחרונים</w:t>
      </w:r>
      <w:r>
        <w:rPr>
          <w:rtl/>
        </w:rPr>
        <w:t xml:space="preserve"> ביארו דדעת הרמב"ם דאבידה נחשב 'אינו ברשותו'.</w:t>
      </w:r>
    </w:p>
    <w:p w14:paraId="03DEFA75" w14:textId="77777777" w:rsidR="00620854" w:rsidRDefault="00000000" w:rsidP="00741ADA">
      <w:pPr>
        <w:pStyle w:val="Footnote"/>
        <w:bidi/>
      </w:pPr>
      <w:r>
        <w:rPr>
          <w:rtl/>
        </w:rPr>
        <w:tab/>
        <w:t>וה</w:t>
      </w:r>
      <w:r>
        <w:rPr>
          <w:b/>
          <w:bCs/>
          <w:rtl/>
        </w:rPr>
        <w:t>מרכבת המשנה</w:t>
      </w:r>
      <w:r>
        <w:rPr>
          <w:rtl/>
        </w:rPr>
        <w:t xml:space="preserve"> (גירושין ח א) כת' דמקור הרמב"ם מסוגיין, דדוקא נקרע, אבל אי"צ שיהא ברשותו. ועי"ש שהאריך בדברי הרמב"ם.</w:t>
      </w:r>
    </w:p>
  </w:footnote>
  <w:footnote w:id="172">
    <w:p w14:paraId="1C3B07EA" w14:textId="77777777" w:rsidR="00620854" w:rsidRDefault="00000000" w:rsidP="00741ADA">
      <w:pPr>
        <w:pStyle w:val="Footnote"/>
        <w:bidi/>
      </w:pPr>
      <w:r>
        <w:rPr>
          <w:rStyle w:val="ac"/>
          <w:rtl/>
        </w:rPr>
        <w:footnoteRef/>
      </w:r>
      <w:r>
        <w:rPr>
          <w:rtl/>
        </w:rPr>
        <w:t>ואי"צ לחזור וליטלו או להיותו ברשותה אחר שנתקיים התנאי שהרי הגיע לידה תחלה בתורת גירושין.</w:t>
      </w:r>
    </w:p>
  </w:footnote>
  <w:footnote w:id="173">
    <w:p w14:paraId="1FAB5255" w14:textId="77777777" w:rsidR="00620854" w:rsidRDefault="00000000" w:rsidP="00741ADA">
      <w:pPr>
        <w:pStyle w:val="Footnote"/>
        <w:bidi/>
      </w:pPr>
      <w:r>
        <w:rPr>
          <w:rStyle w:val="ac"/>
          <w:rtl/>
        </w:rPr>
        <w:footnoteRef/>
      </w:r>
      <w:r>
        <w:rPr>
          <w:rtl/>
        </w:rPr>
        <w:t>וכלשון הברייתא (בסמוך). דהברייתא קאי כמ"ד מעכשיו, ומשום חשש [דרבנן] שלא יתקיים התנאי. והרמב"ם לא ס"ל הכי. (ע' בסמוך).</w:t>
      </w:r>
    </w:p>
  </w:footnote>
  <w:footnote w:id="174">
    <w:p w14:paraId="0A8254CF" w14:textId="77777777" w:rsidR="00620854" w:rsidRDefault="00000000" w:rsidP="00741ADA">
      <w:pPr>
        <w:pStyle w:val="Footnote"/>
        <w:bidi/>
      </w:pPr>
      <w:r>
        <w:rPr>
          <w:rStyle w:val="ac"/>
          <w:rtl/>
        </w:rPr>
        <w:footnoteRef/>
      </w:r>
      <w:r>
        <w:rPr>
          <w:rtl/>
        </w:rPr>
        <w:t>וה</w:t>
      </w:r>
      <w:r>
        <w:rPr>
          <w:b/>
          <w:bCs/>
          <w:rtl/>
        </w:rPr>
        <w:t>אחרונים</w:t>
      </w:r>
      <w:r>
        <w:rPr>
          <w:rtl/>
        </w:rPr>
        <w:t xml:space="preserve"> דחו דמפורש ברמב"ם בהך גט, דחל רק אח"כ.</w:t>
      </w:r>
    </w:p>
  </w:footnote>
  <w:footnote w:id="175">
    <w:p w14:paraId="44FC3914" w14:textId="77777777" w:rsidR="00620854" w:rsidRDefault="00000000" w:rsidP="00741ADA">
      <w:pPr>
        <w:pStyle w:val="Footnote"/>
        <w:bidi/>
      </w:pPr>
      <w:r>
        <w:rPr>
          <w:rStyle w:val="ac"/>
          <w:rtl/>
        </w:rPr>
        <w:footnoteRef/>
      </w:r>
      <w:r>
        <w:rPr>
          <w:rtl/>
        </w:rPr>
        <w:t>וה</w:t>
      </w:r>
      <w:r>
        <w:rPr>
          <w:b/>
          <w:bCs/>
          <w:rtl/>
        </w:rPr>
        <w:t>שו"ע</w:t>
      </w:r>
      <w:r>
        <w:rPr>
          <w:rtl/>
        </w:rPr>
        <w:t xml:space="preserve"> (קמג ב) פסק דאם נשאת תצא. וה</w:t>
      </w:r>
      <w:r>
        <w:rPr>
          <w:b/>
          <w:bCs/>
          <w:rtl/>
        </w:rPr>
        <w:t>פוסקים</w:t>
      </w:r>
      <w:r>
        <w:rPr>
          <w:rtl/>
        </w:rPr>
        <w:t xml:space="preserve"> ביארו דדינה כסוטה, ואסורה לבעל ולבועל. אך ה</w:t>
      </w:r>
      <w:r>
        <w:rPr>
          <w:b/>
          <w:bCs/>
          <w:rtl/>
        </w:rPr>
        <w:t>בי"ש</w:t>
      </w:r>
      <w:r>
        <w:rPr>
          <w:rtl/>
        </w:rPr>
        <w:t xml:space="preserve"> (קמג ב) דייק דהשו"ע איירי דוקא היכא דנקרע הגט או מת הבעל, וא"א לקיים התנאי, אבל כל זמן שהגט קיים ויכולה להתגרש, אם נשאת לא תצא. וכת' דה</w:t>
      </w:r>
      <w:r>
        <w:rPr>
          <w:b/>
          <w:bCs/>
          <w:rtl/>
        </w:rPr>
        <w:t>טור</w:t>
      </w:r>
      <w:r>
        <w:rPr>
          <w:rtl/>
        </w:rPr>
        <w:t xml:space="preserve"> ו</w:t>
      </w:r>
      <w:r>
        <w:rPr>
          <w:b/>
          <w:bCs/>
          <w:rtl/>
        </w:rPr>
        <w:t>שו"ע</w:t>
      </w:r>
      <w:r>
        <w:rPr>
          <w:rtl/>
        </w:rPr>
        <w:t xml:space="preserve"> ס"ל כרמב"ם. [אף דה</w:t>
      </w:r>
      <w:r>
        <w:rPr>
          <w:b/>
          <w:bCs/>
          <w:rtl/>
        </w:rPr>
        <w:t>ב"י</w:t>
      </w:r>
      <w:r>
        <w:rPr>
          <w:rtl/>
        </w:rPr>
        <w:t xml:space="preserve"> דחה דבריו].</w:t>
      </w:r>
    </w:p>
  </w:footnote>
  <w:footnote w:id="176">
    <w:p w14:paraId="1B2690BB" w14:textId="77777777" w:rsidR="00620854" w:rsidRDefault="00000000" w:rsidP="00741ADA">
      <w:pPr>
        <w:pStyle w:val="Footnote"/>
        <w:bidi/>
      </w:pPr>
      <w:r>
        <w:rPr>
          <w:rStyle w:val="ac"/>
          <w:rtl/>
        </w:rPr>
        <w:footnoteRef/>
      </w:r>
      <w:r>
        <w:rPr>
          <w:rtl/>
        </w:rPr>
        <w:t>ומש"ה אם נתייחד עמה חיישינן לקידושין (וכדאי' גיטין עג:).</w:t>
      </w:r>
    </w:p>
  </w:footnote>
  <w:footnote w:id="177">
    <w:p w14:paraId="318B0EF5" w14:textId="77777777" w:rsidR="00620854" w:rsidRDefault="00000000" w:rsidP="00741ADA">
      <w:pPr>
        <w:pStyle w:val="Footnote"/>
        <w:bidi/>
      </w:pPr>
      <w:r>
        <w:rPr>
          <w:rStyle w:val="ac"/>
          <w:rtl/>
        </w:rPr>
        <w:footnoteRef/>
      </w:r>
      <w:r>
        <w:rPr>
          <w:rtl/>
        </w:rPr>
        <w:t>[ועי"ש שייסד דקיום התנאי גורם לגט לחול. ועפ"ז חילק במהות התנאי, האם כשבא לבסוף נחשב 'ביטול', או דגדר התנאי דהיכא שאינו בא נחשב קיום. ונפק"מ לענין אונס וכו'. ואכמ"ל].</w:t>
      </w:r>
    </w:p>
  </w:footnote>
  <w:footnote w:id="178">
    <w:p w14:paraId="3EC9893F" w14:textId="77777777" w:rsidR="00620854" w:rsidRDefault="00000000" w:rsidP="00741ADA">
      <w:pPr>
        <w:pStyle w:val="Footnote"/>
        <w:bidi/>
      </w:pPr>
      <w:r>
        <w:rPr>
          <w:rStyle w:val="ac"/>
          <w:rtl/>
        </w:rPr>
        <w:footnoteRef/>
      </w:r>
      <w:r>
        <w:rPr>
          <w:rtl/>
        </w:rPr>
        <w:t>אך ה</w:t>
      </w:r>
      <w:r>
        <w:rPr>
          <w:b/>
          <w:bCs/>
          <w:rtl/>
        </w:rPr>
        <w:t>רש"ש</w:t>
      </w:r>
      <w:r>
        <w:rPr>
          <w:rtl/>
        </w:rPr>
        <w:t xml:space="preserve"> דן דהיא יכולה להנשא לאחר, דבידה לבטל התנאי, שלא תקבל המאתים זוז. [לשיטת הפוסקים דבתנאי שהוא בידה בשב ואל תעשה לא חיישינן שמא תעבור על התנאי]. אך כת' דתלוי בב' לשונות (בגמ' גיטין עד:) אי נתינה בע"כ שמיה נתינה [וא"כ הבעל יכול לקיים התנאי בע"כ].</w:t>
      </w:r>
    </w:p>
  </w:footnote>
  <w:footnote w:id="179">
    <w:p w14:paraId="54A31139" w14:textId="77777777" w:rsidR="00620854" w:rsidRDefault="00000000" w:rsidP="00741ADA">
      <w:pPr>
        <w:pStyle w:val="Footnote"/>
        <w:bidi/>
      </w:pPr>
      <w:r>
        <w:rPr>
          <w:rStyle w:val="ac"/>
          <w:rtl/>
        </w:rPr>
        <w:footnoteRef/>
      </w:r>
      <w:r>
        <w:rPr>
          <w:rtl/>
        </w:rPr>
        <w:t>וה</w:t>
      </w:r>
      <w:r>
        <w:rPr>
          <w:b/>
          <w:bCs/>
          <w:rtl/>
        </w:rPr>
        <w:t>רש"ש</w:t>
      </w:r>
      <w:r>
        <w:rPr>
          <w:rtl/>
        </w:rPr>
        <w:t xml:space="preserve"> דחה דכיון דקידשה הראשון, השני שבא ומקדש יקרא רשע, מטעם עני המהפך בחררה (וכדלעיל נט.), וכת' דכן משמע לשון המשנה (נח:) 'וכן'. [ולכאורה כוונתו 'רמאי', דומיא דרישא. וכ"כ המהרש"ל במשנה].</w:t>
      </w:r>
    </w:p>
  </w:footnote>
  <w:footnote w:id="180">
    <w:p w14:paraId="0ED8A1A9" w14:textId="77777777" w:rsidR="00620854" w:rsidRDefault="00000000" w:rsidP="00741ADA">
      <w:pPr>
        <w:pStyle w:val="Footnote"/>
        <w:bidi/>
      </w:pPr>
      <w:r>
        <w:rPr>
          <w:rStyle w:val="ac"/>
          <w:rtl/>
        </w:rPr>
        <w:footnoteRef/>
      </w:r>
      <w:r>
        <w:rPr>
          <w:rtl/>
        </w:rPr>
        <w:t>ואף ד</w:t>
      </w:r>
      <w:r>
        <w:rPr>
          <w:b/>
          <w:bCs/>
          <w:rtl/>
        </w:rPr>
        <w:t>תוס</w:t>
      </w:r>
      <w:r>
        <w:rPr>
          <w:rtl/>
        </w:rPr>
        <w:t>' (שם עד:) כת' דהוה ספק. אבל ה</w:t>
      </w:r>
      <w:r>
        <w:rPr>
          <w:b/>
          <w:bCs/>
          <w:rtl/>
        </w:rPr>
        <w:t>מהרש"א</w:t>
      </w:r>
      <w:r>
        <w:rPr>
          <w:rtl/>
        </w:rPr>
        <w:t xml:space="preserve"> כת' דדוחק הוא דתוס' סתרי משנתם בב' דיבורים זה אחר זה.</w:t>
      </w:r>
    </w:p>
  </w:footnote>
  <w:footnote w:id="181">
    <w:p w14:paraId="27BE7DBA" w14:textId="77777777" w:rsidR="00620854" w:rsidRDefault="00000000" w:rsidP="00741ADA">
      <w:pPr>
        <w:pStyle w:val="Footnote"/>
        <w:bidi/>
      </w:pPr>
      <w:r>
        <w:rPr>
          <w:rStyle w:val="ac"/>
          <w:rtl/>
        </w:rPr>
        <w:footnoteRef/>
      </w:r>
      <w:r>
        <w:rPr>
          <w:rtl/>
        </w:rPr>
        <w:t>וה</w:t>
      </w:r>
      <w:r>
        <w:rPr>
          <w:b/>
          <w:bCs/>
          <w:rtl/>
        </w:rPr>
        <w:t>רמב"ן</w:t>
      </w:r>
      <w:r>
        <w:rPr>
          <w:rtl/>
        </w:rPr>
        <w:t xml:space="preserve"> (בע"א) כת' דאע"ג דנפק"מ לקידושי אחר [אם צריכה גט מהשני], ולקידושי אחותה, מ"מ ניח"ל להביא נפק"מ בגופה.</w:t>
      </w:r>
    </w:p>
  </w:footnote>
  <w:footnote w:id="182">
    <w:p w14:paraId="51EA1E4A" w14:textId="77777777" w:rsidR="00620854" w:rsidRDefault="00000000" w:rsidP="00741ADA">
      <w:pPr>
        <w:pStyle w:val="Footnote"/>
        <w:bidi/>
      </w:pPr>
      <w:r>
        <w:rPr>
          <w:rStyle w:val="ac"/>
          <w:rtl/>
        </w:rPr>
        <w:footnoteRef/>
      </w:r>
      <w:r>
        <w:rPr>
          <w:rtl/>
        </w:rPr>
        <w:t xml:space="preserve">ועוד דייקו </w:t>
      </w:r>
      <w:r>
        <w:rPr>
          <w:b/>
          <w:bCs/>
          <w:rtl/>
        </w:rPr>
        <w:t>תוס</w:t>
      </w:r>
      <w:r>
        <w:rPr>
          <w:rtl/>
        </w:rPr>
        <w:t>' מהגמ' (גיטין פד.) דאילו התנה ע"מ שלא תבעלי לפלוני חיישינן שמא תבעל להם. אבל ה</w:t>
      </w:r>
      <w:r>
        <w:rPr>
          <w:b/>
          <w:bCs/>
          <w:rtl/>
        </w:rPr>
        <w:t>רמב"ן</w:t>
      </w:r>
      <w:r>
        <w:rPr>
          <w:rtl/>
        </w:rPr>
        <w:t xml:space="preserve"> (גיטין פד.) נקט דכוונת הגמ' דבאבא ואביך אין חוששין שמא עברה על התנאי, ונאמנת לומר שלא עברה. [וה"ה אחר].</w:t>
      </w:r>
    </w:p>
  </w:footnote>
  <w:footnote w:id="183">
    <w:p w14:paraId="1D98CEEF" w14:textId="77777777" w:rsidR="00620854" w:rsidRDefault="00000000" w:rsidP="00741ADA">
      <w:pPr>
        <w:pStyle w:val="Footnote"/>
        <w:bidi/>
      </w:pPr>
      <w:r>
        <w:rPr>
          <w:rStyle w:val="ac"/>
          <w:rtl/>
        </w:rPr>
        <w:footnoteRef/>
      </w:r>
      <w:r>
        <w:rPr>
          <w:rtl/>
        </w:rPr>
        <w:t>וה</w:t>
      </w:r>
      <w:r>
        <w:rPr>
          <w:b/>
          <w:bCs/>
          <w:rtl/>
        </w:rPr>
        <w:t>רמ"ה</w:t>
      </w:r>
      <w:r>
        <w:rPr>
          <w:rtl/>
        </w:rPr>
        <w:t xml:space="preserve"> (בחי' מכת"י גיטין פג.) כת' דכוונת הגמ' דמדאורייתא מותרת לינשא.</w:t>
      </w:r>
    </w:p>
  </w:footnote>
  <w:footnote w:id="184">
    <w:p w14:paraId="0A475655" w14:textId="77777777" w:rsidR="00620854" w:rsidRDefault="00000000" w:rsidP="00741ADA">
      <w:pPr>
        <w:pStyle w:val="Footnote"/>
        <w:bidi/>
      </w:pPr>
      <w:r>
        <w:rPr>
          <w:rStyle w:val="ac"/>
          <w:rtl/>
        </w:rPr>
        <w:footnoteRef/>
      </w:r>
      <w:r>
        <w:rPr>
          <w:rtl/>
        </w:rPr>
        <w:t>[ודלא כתוס' ושא"ר שם שביארו באופ"א].</w:t>
      </w:r>
    </w:p>
  </w:footnote>
  <w:footnote w:id="185">
    <w:p w14:paraId="6DC7B47F" w14:textId="77777777" w:rsidR="00620854" w:rsidRDefault="00000000" w:rsidP="00741ADA">
      <w:pPr>
        <w:pStyle w:val="Footnote"/>
        <w:bidi/>
      </w:pPr>
      <w:r>
        <w:rPr>
          <w:rStyle w:val="ac"/>
          <w:rtl/>
        </w:rPr>
        <w:footnoteRef/>
      </w:r>
      <w:r>
        <w:rPr>
          <w:rtl/>
        </w:rPr>
        <w:t>וה</w:t>
      </w:r>
      <w:r>
        <w:rPr>
          <w:b/>
          <w:bCs/>
          <w:rtl/>
        </w:rPr>
        <w:t>ראשונים</w:t>
      </w:r>
      <w:r>
        <w:rPr>
          <w:rtl/>
        </w:rPr>
        <w:t xml:space="preserve"> (גיטין שם) הביאו בשם ה</w:t>
      </w:r>
      <w:r>
        <w:rPr>
          <w:b/>
          <w:bCs/>
          <w:rtl/>
        </w:rPr>
        <w:t>גאונים</w:t>
      </w:r>
      <w:r>
        <w:rPr>
          <w:rtl/>
        </w:rPr>
        <w:t xml:space="preserve"> דכיון דמת בטל התנאי, ול"ש קיום לאחר מיתתו. ואכמ"ל בזה. וע"ע </w:t>
      </w:r>
      <w:r>
        <w:rPr>
          <w:b/>
          <w:bCs/>
          <w:rtl/>
        </w:rPr>
        <w:t>תו"י</w:t>
      </w:r>
      <w:r>
        <w:rPr>
          <w:rtl/>
        </w:rPr>
        <w:t xml:space="preserve"> (יומא יג:).</w:t>
      </w:r>
    </w:p>
  </w:footnote>
  <w:footnote w:id="186">
    <w:p w14:paraId="21646021" w14:textId="77777777" w:rsidR="00620854" w:rsidRDefault="00000000" w:rsidP="00741ADA">
      <w:pPr>
        <w:pStyle w:val="Footnote"/>
        <w:bidi/>
      </w:pPr>
      <w:r>
        <w:rPr>
          <w:rStyle w:val="ac"/>
          <w:rtl/>
        </w:rPr>
        <w:footnoteRef/>
      </w:r>
      <w:r>
        <w:rPr>
          <w:rtl/>
        </w:rPr>
        <w:t>וה</w:t>
      </w:r>
      <w:r>
        <w:rPr>
          <w:b/>
          <w:bCs/>
          <w:rtl/>
        </w:rPr>
        <w:t>רש"ש</w:t>
      </w:r>
      <w:r>
        <w:rPr>
          <w:rtl/>
        </w:rPr>
        <w:t xml:space="preserve"> (גיטין עד.) תי' נפק"מ שתפטר מן האיבול. או דלא תקרא קטלנית.</w:t>
      </w:r>
    </w:p>
  </w:footnote>
  <w:footnote w:id="187">
    <w:p w14:paraId="22C88C5C" w14:textId="77777777" w:rsidR="00620854" w:rsidRDefault="00000000" w:rsidP="00741ADA">
      <w:pPr>
        <w:pStyle w:val="Footnote"/>
        <w:bidi/>
      </w:pPr>
      <w:r>
        <w:rPr>
          <w:rStyle w:val="ac"/>
          <w:rtl/>
        </w:rPr>
        <w:footnoteRef/>
      </w:r>
      <w:r>
        <w:rPr>
          <w:rtl/>
        </w:rPr>
        <w:t xml:space="preserve">והביאו בשם </w:t>
      </w:r>
      <w:r>
        <w:rPr>
          <w:b/>
          <w:bCs/>
          <w:rtl/>
        </w:rPr>
        <w:t>ר' יצחק אלחנן</w:t>
      </w:r>
      <w:r>
        <w:rPr>
          <w:rtl/>
        </w:rPr>
        <w:t xml:space="preserve"> דנפק"מ ביבם מומר, דזקוקה ליבום. אבל שאר יורשיו יורשים. והביאו בשם </w:t>
      </w:r>
      <w:r>
        <w:rPr>
          <w:b/>
          <w:bCs/>
          <w:rtl/>
        </w:rPr>
        <w:t>רע"א</w:t>
      </w:r>
      <w:r>
        <w:rPr>
          <w:rtl/>
        </w:rPr>
        <w:t xml:space="preserve"> נפק"מ בספק יבם, דצריכה חליצה מספק, ואינו יורשי.</w:t>
      </w:r>
    </w:p>
  </w:footnote>
  <w:footnote w:id="188">
    <w:p w14:paraId="02BD6C02" w14:textId="77777777" w:rsidR="00620854" w:rsidRDefault="00000000" w:rsidP="00741ADA">
      <w:pPr>
        <w:pStyle w:val="Footnote"/>
        <w:bidi/>
      </w:pPr>
      <w:r>
        <w:rPr>
          <w:rStyle w:val="ac"/>
          <w:rtl/>
        </w:rPr>
        <w:footnoteRef/>
      </w:r>
      <w:r>
        <w:rPr>
          <w:rtl/>
        </w:rPr>
        <w:t>[ומש"ה יהני אף קרוב רחוק במקום יבם. ומבואר דלא אמרי' דגדר יבם דקם תחתיו, ול"ש הנחלה כלל]. ויל"ד אף למ"ד בבן בין הבנים, בבן א' מהאחים במקום שאר אחים, דקורבתם שווה [אלא דאין עליו שם 'אח'].</w:t>
      </w:r>
    </w:p>
  </w:footnote>
  <w:footnote w:id="189">
    <w:p w14:paraId="37E54040" w14:textId="77777777" w:rsidR="00620854" w:rsidRDefault="00000000" w:rsidP="00741ADA">
      <w:pPr>
        <w:pStyle w:val="Footnote"/>
        <w:bidi/>
      </w:pPr>
      <w:r>
        <w:rPr>
          <w:rStyle w:val="ac"/>
          <w:rtl/>
        </w:rPr>
        <w:footnoteRef/>
      </w:r>
      <w:r>
        <w:rPr>
          <w:rtl/>
        </w:rPr>
        <w:t>וכת' דהו"ל כמוריש שראוי לירש מאביו, דלא אמר ולא כלום. אמנם ה</w:t>
      </w:r>
      <w:r>
        <w:rPr>
          <w:b/>
          <w:bCs/>
          <w:rtl/>
        </w:rPr>
        <w:t>קצות</w:t>
      </w:r>
      <w:r>
        <w:rPr>
          <w:rtl/>
        </w:rPr>
        <w:t xml:space="preserve"> (רנג ט) נקט דמהני הנחלה בדבר שלא בא לעולם, וב</w:t>
      </w:r>
      <w:r>
        <w:rPr>
          <w:b/>
          <w:bCs/>
          <w:rtl/>
        </w:rPr>
        <w:t>שו"ת רע"א</w:t>
      </w:r>
      <w:r>
        <w:rPr>
          <w:rtl/>
        </w:rPr>
        <w:t xml:space="preserve"> (ק' קכד) הביא דמדברי הרשב"א כאן מבואר דלא כן.</w:t>
      </w:r>
    </w:p>
  </w:footnote>
  <w:footnote w:id="190">
    <w:p w14:paraId="70DEA194" w14:textId="77777777" w:rsidR="00620854" w:rsidRDefault="00000000" w:rsidP="00741ADA">
      <w:pPr>
        <w:pStyle w:val="Footnote"/>
        <w:bidi/>
      </w:pPr>
      <w:r>
        <w:rPr>
          <w:rStyle w:val="ac"/>
          <w:rtl/>
        </w:rPr>
        <w:footnoteRef/>
      </w:r>
      <w:r>
        <w:rPr>
          <w:rtl/>
        </w:rPr>
        <w:t>וה</w:t>
      </w:r>
      <w:r>
        <w:rPr>
          <w:b/>
          <w:bCs/>
          <w:rtl/>
        </w:rPr>
        <w:t>תוס' רא"ש</w:t>
      </w:r>
      <w:r>
        <w:rPr>
          <w:rtl/>
        </w:rPr>
        <w:t xml:space="preserve"> ביאר דפריך ולישמעינן בע"מ דגזרי רבנן, אף שאינו מזכיר מהיום וכ"ש כשאומר מהיום דשייך טפי למגזר. והוה מצי לשנויי דלא סבר כר' יוחנן בהא דמפרש במהיום מטעם גזירה אלא דניחל"ל אפי' אי ס"ל כר' יוחנן בהא.</w:t>
      </w:r>
    </w:p>
  </w:footnote>
  <w:footnote w:id="191">
    <w:p w14:paraId="27E9A2CD" w14:textId="77777777" w:rsidR="00620854" w:rsidRDefault="00000000" w:rsidP="00741ADA">
      <w:pPr>
        <w:pStyle w:val="Footnote"/>
        <w:bidi/>
      </w:pPr>
      <w:r>
        <w:rPr>
          <w:rStyle w:val="ac"/>
          <w:rtl/>
        </w:rPr>
        <w:footnoteRef/>
      </w:r>
      <w:r>
        <w:rPr>
          <w:rtl/>
        </w:rPr>
        <w:t>וה</w:t>
      </w:r>
      <w:r>
        <w:rPr>
          <w:b/>
          <w:bCs/>
          <w:rtl/>
        </w:rPr>
        <w:t>ריטב"א</w:t>
      </w:r>
      <w:r>
        <w:rPr>
          <w:rtl/>
        </w:rPr>
        <w:t xml:space="preserve"> כת' דכיון דהאי גברא לקדושי איתתא קא אתי, רגלים לדבר לחוש דאי לאו דהו"ל לא היה מתנה ע"ז. ולשון ה</w:t>
      </w:r>
      <w:r>
        <w:rPr>
          <w:b/>
          <w:bCs/>
          <w:rtl/>
        </w:rPr>
        <w:t>רשב"א</w:t>
      </w:r>
      <w:r>
        <w:rPr>
          <w:rtl/>
        </w:rPr>
        <w:t xml:space="preserve"> דכיון דקאמר יש לי [משמע דגוף הקידושין נחשב 'אמירה' דיש לו. א"נ דאיירי דוקא שמתחילה אמר].</w:t>
      </w:r>
    </w:p>
  </w:footnote>
  <w:footnote w:id="192">
    <w:p w14:paraId="49176C03" w14:textId="77777777" w:rsidR="00620854" w:rsidRDefault="00000000" w:rsidP="00741ADA">
      <w:pPr>
        <w:pStyle w:val="Footnote"/>
        <w:bidi/>
      </w:pPr>
      <w:r>
        <w:rPr>
          <w:rStyle w:val="ac"/>
          <w:rtl/>
        </w:rPr>
        <w:footnoteRef/>
      </w:r>
      <w:r>
        <w:rPr>
          <w:rtl/>
        </w:rPr>
        <w:t>צ"ב אמאי יש לנו להאמין לו, ואמאי איצטריך לטעם חשש קנוניא. ואי מדינא עד א' נאמן, במקום דמהני עדות לא מצאנו דחוששין לקנוניא. ולכאורה מסברא יש להאמין משום גילוי מילתא בעלמא. קמ"ל דחיישינן לקנוניא, וצריך גדר עדות לדבר שבערוה.</w:t>
      </w:r>
    </w:p>
  </w:footnote>
  <w:footnote w:id="193">
    <w:p w14:paraId="22978B41" w14:textId="77777777" w:rsidR="00620854" w:rsidRDefault="00000000" w:rsidP="00741ADA">
      <w:pPr>
        <w:pStyle w:val="Footnote"/>
        <w:bidi/>
      </w:pPr>
      <w:r>
        <w:rPr>
          <w:rStyle w:val="ac"/>
          <w:rtl/>
        </w:rPr>
        <w:footnoteRef/>
      </w:r>
      <w:r>
        <w:rPr>
          <w:rtl/>
        </w:rPr>
        <w:t>וכת' דאף דבשאר איסורין אף בע"ד נאמן [כגון נדה נאמנת על עצמה], אבל הכא הנידון שאר כסות ועונה הוה בינו לבין עצמו.</w:t>
      </w:r>
    </w:p>
  </w:footnote>
  <w:footnote w:id="194">
    <w:p w14:paraId="2AC60020" w14:textId="77777777" w:rsidR="00620854" w:rsidRDefault="00000000" w:rsidP="00741ADA">
      <w:pPr>
        <w:pStyle w:val="Footnote"/>
        <w:bidi/>
      </w:pPr>
      <w:r>
        <w:rPr>
          <w:rStyle w:val="ac"/>
          <w:rtl/>
        </w:rPr>
        <w:footnoteRef/>
      </w:r>
      <w:r>
        <w:rPr>
          <w:rtl/>
        </w:rPr>
        <w:t>וה</w:t>
      </w:r>
      <w:r>
        <w:rPr>
          <w:b/>
          <w:bCs/>
          <w:rtl/>
        </w:rPr>
        <w:t>רשב"א</w:t>
      </w:r>
      <w:r>
        <w:rPr>
          <w:rtl/>
        </w:rPr>
        <w:t xml:space="preserve"> כת' ואל תשיבני חנוני על פנקסו (שבועות מה.) [דהחנווני נשבע ונוטל. וס"ד דהטעם שנאמן משום שהאמינו, והוציא על פיו]. ותי' דהתם תקנה התקינו לו, ומן הדין אינו נאמן מטעם זה.</w:t>
      </w:r>
    </w:p>
  </w:footnote>
  <w:footnote w:id="195">
    <w:p w14:paraId="08FF985B" w14:textId="77777777" w:rsidR="00620854" w:rsidRDefault="00000000" w:rsidP="00741ADA">
      <w:pPr>
        <w:pStyle w:val="Footnote"/>
        <w:bidi/>
      </w:pPr>
      <w:r>
        <w:rPr>
          <w:rStyle w:val="ac"/>
          <w:rtl/>
        </w:rPr>
        <w:footnoteRef/>
      </w:r>
      <w:r>
        <w:rPr>
          <w:rtl/>
        </w:rPr>
        <w:t>וכת' דדמי לאיני יודע אם הלוותני.</w:t>
      </w:r>
    </w:p>
  </w:footnote>
  <w:footnote w:id="196">
    <w:p w14:paraId="50848E89" w14:textId="77777777" w:rsidR="00620854" w:rsidRDefault="00000000" w:rsidP="00741ADA">
      <w:pPr>
        <w:pStyle w:val="Footnote"/>
        <w:bidi/>
      </w:pPr>
      <w:r>
        <w:rPr>
          <w:rStyle w:val="ac"/>
          <w:rtl/>
        </w:rPr>
        <w:footnoteRef/>
      </w:r>
      <w:r>
        <w:rPr>
          <w:rtl/>
        </w:rPr>
        <w:t>וה</w:t>
      </w:r>
      <w:r>
        <w:rPr>
          <w:b/>
          <w:bCs/>
          <w:rtl/>
        </w:rPr>
        <w:t>רשב"א</w:t>
      </w:r>
      <w:r>
        <w:rPr>
          <w:rtl/>
        </w:rPr>
        <w:t xml:space="preserve"> כת' פי' לפירושו דאינה עשויה לקלקל את עצמה ואמרי' בעלמא אשה דייקא ומינסבא.</w:t>
      </w:r>
    </w:p>
  </w:footnote>
  <w:footnote w:id="197">
    <w:p w14:paraId="085CEF72" w14:textId="77777777" w:rsidR="00620854" w:rsidRDefault="00000000" w:rsidP="00741ADA">
      <w:pPr>
        <w:pStyle w:val="Footnote"/>
        <w:bidi/>
      </w:pPr>
      <w:r>
        <w:rPr>
          <w:rStyle w:val="ac"/>
          <w:rtl/>
        </w:rPr>
        <w:footnoteRef/>
      </w:r>
      <w:r>
        <w:rPr>
          <w:rtl/>
        </w:rPr>
        <w:t>וה</w:t>
      </w:r>
      <w:r>
        <w:rPr>
          <w:b/>
          <w:bCs/>
          <w:rtl/>
        </w:rPr>
        <w:t>רמב"ן</w:t>
      </w:r>
      <w:r>
        <w:rPr>
          <w:rtl/>
        </w:rPr>
        <w:t xml:space="preserve"> כת' שאם נאמן, היאך מתירין אותה לינשא לכתחילה, והלא צריכה להיות עדים עמה תמיד כל היום שלא יטעון עליה עברת על תנאך ביום פלוני ויקלקלנה בב"ד, ע"כ דהיא נאמנת.</w:t>
      </w:r>
    </w:p>
  </w:footnote>
  <w:footnote w:id="198">
    <w:p w14:paraId="705A9B70" w14:textId="77777777" w:rsidR="00620854" w:rsidRDefault="00000000" w:rsidP="00741ADA">
      <w:pPr>
        <w:pStyle w:val="Footnote"/>
        <w:bidi/>
      </w:pPr>
      <w:r>
        <w:rPr>
          <w:rStyle w:val="ac"/>
          <w:rtl/>
        </w:rPr>
        <w:footnoteRef/>
      </w:r>
      <w:r>
        <w:rPr>
          <w:rtl/>
        </w:rPr>
        <w:t>והביא כן מהגמ' (כתובות יט:) תנאי היו דברינו נאמנין, ופרש"י תנאי היו דברינו ולא ראינו שנתקיים.</w:t>
      </w:r>
    </w:p>
  </w:footnote>
  <w:footnote w:id="199">
    <w:p w14:paraId="5F0A0C46" w14:textId="77777777" w:rsidR="00620854" w:rsidRDefault="00000000" w:rsidP="00741ADA">
      <w:pPr>
        <w:pStyle w:val="Footnote"/>
        <w:bidi/>
      </w:pPr>
      <w:r>
        <w:rPr>
          <w:rStyle w:val="ac"/>
          <w:rtl/>
        </w:rPr>
        <w:footnoteRef/>
      </w:r>
      <w:r>
        <w:rPr>
          <w:rtl/>
        </w:rPr>
        <w:t>[ובשלמא בגט י"ל דאיהי מיזהרא בנפשא שלא תעבור על תנאה].</w:t>
      </w:r>
    </w:p>
  </w:footnote>
  <w:footnote w:id="200">
    <w:p w14:paraId="1F85CB8C" w14:textId="77777777" w:rsidR="00620854" w:rsidRDefault="00000000" w:rsidP="00741ADA">
      <w:pPr>
        <w:pStyle w:val="Footnote"/>
        <w:bidi/>
      </w:pPr>
      <w:r>
        <w:rPr>
          <w:rStyle w:val="ac"/>
          <w:rtl/>
        </w:rPr>
        <w:footnoteRef/>
      </w:r>
      <w:r>
        <w:rPr>
          <w:rtl/>
        </w:rPr>
        <w:t xml:space="preserve">והביא כיו"ב </w:t>
      </w:r>
      <w:r>
        <w:rPr>
          <w:b/>
          <w:bCs/>
          <w:rtl/>
        </w:rPr>
        <w:t>תוס</w:t>
      </w:r>
      <w:r>
        <w:rPr>
          <w:rtl/>
        </w:rPr>
        <w:t>' (גיטין לג.) דיש חזקה שלא נשאל על נדרו. ואף דחכם עוקר הנדר מעיקרו אפ"ה מוקי לה בחזקת שהוא עכשיו. ה"נ בתנאי יש חזקה שלא עשה 'מעשה', אף דעי"ז נעקר החלות למפרע.</w:t>
      </w:r>
    </w:p>
  </w:footnote>
  <w:footnote w:id="201">
    <w:p w14:paraId="6ADE85D6" w14:textId="77777777" w:rsidR="00620854" w:rsidRDefault="00000000" w:rsidP="00741ADA">
      <w:pPr>
        <w:pStyle w:val="Footnote"/>
        <w:bidi/>
      </w:pPr>
      <w:r>
        <w:rPr>
          <w:rStyle w:val="ac"/>
          <w:rtl/>
        </w:rPr>
        <w:footnoteRef/>
      </w:r>
      <w:r>
        <w:rPr>
          <w:rtl/>
        </w:rPr>
        <w:t>וה</w:t>
      </w:r>
      <w:r>
        <w:rPr>
          <w:b/>
          <w:bCs/>
          <w:rtl/>
        </w:rPr>
        <w:t>ר"ן</w:t>
      </w:r>
      <w:r>
        <w:rPr>
          <w:rtl/>
        </w:rPr>
        <w:t xml:space="preserve"> ביאר דר"ל סבר דבגט מבואר דמדינא מהני טענת אונס, אלא דתיקנו דאין אונס בגיטין (כתובות ב:), משא"כ בקידושין אונסא כמאן דעבד. ור' יוחנן סבר דבגט אין הדבר תלוי אלא בו, ואינו גומר לגרש אלא אם יעבור על תנאי ברצון אבל באונס לא. אבל הכא שהאשה אינה מתקדשת אלא מדעתה הרי אינה מסכמת בקדושיו אא"כ יקיים תנאו, אבל כל שלא נתקיים אע"פ שנאנס אינה מתרצה בקדושיו. [ואכ"מ להאריך].</w:t>
      </w:r>
    </w:p>
  </w:footnote>
  <w:footnote w:id="202">
    <w:p w14:paraId="75C1439F" w14:textId="77777777" w:rsidR="00620854" w:rsidRDefault="00000000" w:rsidP="00741ADA">
      <w:pPr>
        <w:pStyle w:val="Footnote"/>
        <w:bidi/>
      </w:pPr>
      <w:r>
        <w:rPr>
          <w:rStyle w:val="ac"/>
          <w:rtl/>
        </w:rPr>
        <w:footnoteRef/>
      </w:r>
      <w:r>
        <w:rPr>
          <w:rtl/>
        </w:rPr>
        <w:t>ומהני קנין אגב, אגב ד' אמות שיש לו באר"י. או אגב ד"א של קברו.</w:t>
      </w:r>
    </w:p>
  </w:footnote>
  <w:footnote w:id="203">
    <w:p w14:paraId="124C25B9" w14:textId="77777777" w:rsidR="00620854" w:rsidRDefault="00000000" w:rsidP="00741ADA">
      <w:pPr>
        <w:pStyle w:val="Footnote"/>
        <w:bidi/>
      </w:pPr>
      <w:r>
        <w:rPr>
          <w:rStyle w:val="ac"/>
          <w:rtl/>
        </w:rPr>
        <w:footnoteRef/>
      </w:r>
      <w:r>
        <w:rPr>
          <w:rtl/>
        </w:rPr>
        <w:t>אך הביא תוספתא כרמב"ם.</w:t>
      </w:r>
    </w:p>
  </w:footnote>
  <w:footnote w:id="204">
    <w:p w14:paraId="0E4FE089" w14:textId="77777777" w:rsidR="00620854" w:rsidRDefault="00000000" w:rsidP="00741ADA">
      <w:pPr>
        <w:pStyle w:val="Footnote"/>
        <w:bidi/>
      </w:pPr>
      <w:r>
        <w:rPr>
          <w:rStyle w:val="ac"/>
          <w:rtl/>
        </w:rPr>
        <w:footnoteRef/>
      </w:r>
      <w:r>
        <w:rPr>
          <w:rtl/>
        </w:rPr>
        <w:t>וה</w:t>
      </w:r>
      <w:r>
        <w:rPr>
          <w:b/>
          <w:bCs/>
          <w:rtl/>
        </w:rPr>
        <w:t xml:space="preserve">רשב"א </w:t>
      </w:r>
      <w:r>
        <w:rPr>
          <w:rtl/>
        </w:rPr>
        <w:t>הביא דמש"ה איצטריך הגמ' (לעיל נ.) לטעם דבההוא דוכתא רחמו לי וכו'. וכן אי' (כתובות עב:) מידי דלא קפדי אינשי לא הוי קפידיה קפידא. ועוד ציין (גיטין סה:) גבי האומר צא וערב לי בתמרים. (וע' מש"כ בזה לעיל מח:).</w:t>
      </w:r>
    </w:p>
  </w:footnote>
  <w:footnote w:id="205">
    <w:p w14:paraId="29658F55" w14:textId="77777777" w:rsidR="00620854" w:rsidRDefault="00000000" w:rsidP="00741ADA">
      <w:pPr>
        <w:pStyle w:val="Footnote"/>
        <w:bidi/>
      </w:pPr>
      <w:r>
        <w:rPr>
          <w:rStyle w:val="ac"/>
          <w:rtl/>
        </w:rPr>
        <w:footnoteRef/>
      </w:r>
      <w:r>
        <w:rPr>
          <w:rtl/>
        </w:rPr>
        <w:t>וכת' דכן משמע דקתני סיפא הקדיש שתים ושלש שנים אחר היובל.</w:t>
      </w:r>
    </w:p>
  </w:footnote>
  <w:footnote w:id="206">
    <w:p w14:paraId="3838861F" w14:textId="77777777" w:rsidR="00620854" w:rsidRDefault="00000000" w:rsidP="00741ADA">
      <w:pPr>
        <w:pStyle w:val="Footnote"/>
        <w:bidi/>
      </w:pPr>
      <w:r>
        <w:rPr>
          <w:rStyle w:val="ac"/>
          <w:rtl/>
        </w:rPr>
        <w:footnoteRef/>
      </w:r>
      <w:r>
        <w:rPr>
          <w:rtl/>
        </w:rPr>
        <w:t>והיכא דמלאים מים פודה בשוויו. או כדברי הר"י מגאש דאי"צ פדיון, וכ"כ ה</w:t>
      </w:r>
      <w:r>
        <w:rPr>
          <w:b/>
          <w:bCs/>
          <w:rtl/>
        </w:rPr>
        <w:t>גר"א</w:t>
      </w:r>
      <w:r>
        <w:rPr>
          <w:rtl/>
        </w:rPr>
        <w:t xml:space="preserve"> (ריח ד) בכוונתו. וכת' דעפ"ז מדוייק דקו' הגמ' דיתקדש באנפי נפשייהו [ואילו בברייתא מבואר שנטפל לשדה].</w:t>
      </w:r>
    </w:p>
  </w:footnote>
  <w:footnote w:id="207">
    <w:p w14:paraId="6B7E2FB9" w14:textId="77777777" w:rsidR="00620854" w:rsidRDefault="00000000" w:rsidP="00741ADA">
      <w:pPr>
        <w:pStyle w:val="Footnote"/>
        <w:bidi/>
      </w:pPr>
      <w:r>
        <w:rPr>
          <w:rStyle w:val="ac"/>
          <w:rtl/>
        </w:rPr>
        <w:footnoteRef/>
      </w:r>
      <w:r>
        <w:rPr>
          <w:rtl/>
        </w:rPr>
        <w:t>והביא כדאמרי' (ב"ב פו.) כור בל' אני מוכר לך יכול לחזור, דדעתו אכולה זביני.</w:t>
      </w:r>
    </w:p>
  </w:footnote>
  <w:footnote w:id="208">
    <w:p w14:paraId="62F9AB97" w14:textId="77777777" w:rsidR="00620854" w:rsidRDefault="00000000" w:rsidP="00741ADA">
      <w:pPr>
        <w:pStyle w:val="Footnote"/>
        <w:bidi/>
      </w:pPr>
      <w:r>
        <w:rPr>
          <w:rStyle w:val="ac"/>
          <w:rtl/>
        </w:rPr>
        <w:footnoteRef/>
      </w:r>
      <w:r>
        <w:rPr>
          <w:rtl/>
        </w:rPr>
        <w:t>וי"ל דכופין לקנות לפי שוויו לימכר. כפי מה שהוא שווה. [ואף שאינו חלק משדה זו י"ל דיש לו שווי].</w:t>
      </w:r>
    </w:p>
  </w:footnote>
  <w:footnote w:id="209">
    <w:p w14:paraId="1F38A28A" w14:textId="77777777" w:rsidR="00620854" w:rsidRDefault="00000000" w:rsidP="00741ADA">
      <w:pPr>
        <w:pStyle w:val="Footnote"/>
        <w:bidi/>
      </w:pPr>
      <w:r>
        <w:rPr>
          <w:rStyle w:val="ac"/>
          <w:rtl/>
        </w:rPr>
        <w:footnoteRef/>
      </w:r>
      <w:r>
        <w:rPr>
          <w:rtl/>
        </w:rPr>
        <w:t>אמנם לכאורה הפשטות [להיפך] דכוונת הר"י מגאש דאינו נטפל, ולא חל קדושה מעיקרא.</w:t>
      </w:r>
    </w:p>
  </w:footnote>
  <w:footnote w:id="210">
    <w:p w14:paraId="5AC04413" w14:textId="77777777" w:rsidR="00620854" w:rsidRDefault="00000000" w:rsidP="00741ADA">
      <w:pPr>
        <w:pStyle w:val="Footnote"/>
        <w:bidi/>
      </w:pPr>
      <w:r>
        <w:rPr>
          <w:rStyle w:val="ac"/>
          <w:rtl/>
        </w:rPr>
        <w:footnoteRef/>
      </w:r>
      <w:r>
        <w:rPr>
          <w:rtl/>
        </w:rPr>
        <w:t>וה</w:t>
      </w:r>
      <w:r>
        <w:rPr>
          <w:b/>
          <w:bCs/>
          <w:rtl/>
        </w:rPr>
        <w:t>תוס' ריה"ז</w:t>
      </w:r>
      <w:r>
        <w:rPr>
          <w:rtl/>
        </w:rPr>
        <w:t xml:space="preserve"> (כאן) כת' דה</w:t>
      </w:r>
      <w:r>
        <w:rPr>
          <w:b/>
          <w:bCs/>
          <w:rtl/>
        </w:rPr>
        <w:t>רמב"ם</w:t>
      </w:r>
      <w:r>
        <w:rPr>
          <w:rtl/>
        </w:rPr>
        <w:t xml:space="preserve"> פסק דלא בעינן, דילפינן רק ממה שמשה חזר וסידר דברי התנאי, להודיע שאם לא יעשו כן התנאי בטל. אבל בשורש הדבר שהם בקשו, דהיינו ארץ סיחון ועוג לא ילפי' [דל"מ תנאי בדבר א'], שהם שאול מה שהיו צריכים והוא שאל מהם מה שהיה צריך.</w:t>
      </w:r>
    </w:p>
  </w:footnote>
  <w:footnote w:id="211">
    <w:p w14:paraId="1D0072BB" w14:textId="77777777" w:rsidR="00620854" w:rsidRDefault="00000000" w:rsidP="00741ADA">
      <w:pPr>
        <w:pStyle w:val="Footnote"/>
        <w:bidi/>
      </w:pPr>
      <w:r>
        <w:rPr>
          <w:rStyle w:val="ac"/>
          <w:rtl/>
        </w:rPr>
        <w:footnoteRef/>
      </w:r>
      <w:r>
        <w:rPr>
          <w:rtl/>
        </w:rPr>
        <w:t>ופ</w:t>
      </w:r>
      <w:r>
        <w:rPr>
          <w:b/>
          <w:bCs/>
          <w:rtl/>
        </w:rPr>
        <w:t>רש"י</w:t>
      </w:r>
      <w:r>
        <w:rPr>
          <w:rtl/>
        </w:rPr>
        <w:t xml:space="preserve"> (כתובות עד.) שהרי משה צווה ליהושע לתת להם את הארץ, שהיה שלוחו של משה. [וה</w:t>
      </w:r>
      <w:r>
        <w:rPr>
          <w:b/>
          <w:bCs/>
          <w:rtl/>
        </w:rPr>
        <w:t>שיטמ"ק</w:t>
      </w:r>
      <w:r>
        <w:rPr>
          <w:rtl/>
        </w:rPr>
        <w:t xml:space="preserve"> (שם) ביאר דלפ"ז ילפי' מקרא, דאיירי במשה והפסיק הענין שצווה ליהושע. ודלא כשא"ר דאף דאין בזה יתור ילפינן ממעשה שהיה].</w:t>
      </w:r>
    </w:p>
  </w:footnote>
  <w:footnote w:id="212">
    <w:p w14:paraId="353E4401" w14:textId="77777777" w:rsidR="00620854" w:rsidRDefault="00000000" w:rsidP="00741ADA">
      <w:pPr>
        <w:pStyle w:val="Footnote"/>
        <w:bidi/>
      </w:pPr>
      <w:r>
        <w:rPr>
          <w:rStyle w:val="ac"/>
          <w:rtl/>
        </w:rPr>
        <w:footnoteRef/>
      </w:r>
      <w:r>
        <w:rPr>
          <w:rtl/>
        </w:rPr>
        <w:t>ע' פתח"ת (קמד ה) בשם הבית מאיר.</w:t>
      </w:r>
    </w:p>
  </w:footnote>
  <w:footnote w:id="213">
    <w:p w14:paraId="30C3AC90" w14:textId="77777777" w:rsidR="00620854" w:rsidRDefault="00000000" w:rsidP="00741ADA">
      <w:pPr>
        <w:pStyle w:val="Footnote"/>
        <w:bidi/>
      </w:pPr>
      <w:r>
        <w:rPr>
          <w:rStyle w:val="ac"/>
          <w:rtl/>
        </w:rPr>
        <w:footnoteRef/>
      </w:r>
      <w:r>
        <w:rPr>
          <w:rtl/>
        </w:rPr>
        <w:t xml:space="preserve">וכן </w:t>
      </w:r>
      <w:r>
        <w:rPr>
          <w:b/>
          <w:bCs/>
          <w:rtl/>
        </w:rPr>
        <w:t>רש"י</w:t>
      </w:r>
      <w:r>
        <w:rPr>
          <w:rtl/>
        </w:rPr>
        <w:t xml:space="preserve"> (שם בהמשך דבריו) כת' דאף כל העושה שליח בתנאי, ומבואר דכל שליח בתנאי תליא בגדרי תנאים.</w:t>
      </w:r>
    </w:p>
  </w:footnote>
  <w:footnote w:id="214">
    <w:p w14:paraId="5DBFCDC1" w14:textId="77777777" w:rsidR="00620854" w:rsidRDefault="00000000" w:rsidP="00741ADA">
      <w:pPr>
        <w:pStyle w:val="Footnote"/>
        <w:bidi/>
      </w:pPr>
      <w:r>
        <w:rPr>
          <w:rStyle w:val="ac"/>
          <w:rtl/>
        </w:rPr>
        <w:footnoteRef/>
      </w:r>
      <w:r>
        <w:rPr>
          <w:rtl/>
        </w:rPr>
        <w:t>וה</w:t>
      </w:r>
      <w:r>
        <w:rPr>
          <w:b/>
          <w:bCs/>
          <w:rtl/>
        </w:rPr>
        <w:t>שאלתות</w:t>
      </w:r>
      <w:r>
        <w:rPr>
          <w:rtl/>
        </w:rPr>
        <w:t xml:space="preserve"> ביאר דהיה צריך להנות עם אלעזר ויהושע, ומהני תנאי של משה כיון דהוקשו ראשין לאבות, כמאן דמתני בהדייהו דמי.</w:t>
      </w:r>
    </w:p>
  </w:footnote>
  <w:footnote w:id="215">
    <w:p w14:paraId="22453CDB" w14:textId="77777777" w:rsidR="00620854" w:rsidRDefault="00000000" w:rsidP="00741ADA">
      <w:pPr>
        <w:pStyle w:val="Footnote"/>
        <w:bidi/>
      </w:pPr>
      <w:r>
        <w:rPr>
          <w:rStyle w:val="ac"/>
          <w:rtl/>
        </w:rPr>
        <w:footnoteRef/>
      </w:r>
      <w:r>
        <w:rPr>
          <w:rtl/>
        </w:rPr>
        <w:t>וה</w:t>
      </w:r>
      <w:r>
        <w:rPr>
          <w:b/>
          <w:bCs/>
          <w:rtl/>
        </w:rPr>
        <w:t>רמב"ם</w:t>
      </w:r>
      <w:r>
        <w:rPr>
          <w:rtl/>
        </w:rPr>
        <w:t xml:space="preserve"> כת' אבל צריך להתנות בדבר שאפשר לקיימו. ולא מפליגה בדברים. [ולכאו' ה"ה אפשר ע"י שליח, ושלא יהא מתנה אמש"כ בתורה].</w:t>
      </w:r>
    </w:p>
  </w:footnote>
  <w:footnote w:id="216">
    <w:p w14:paraId="553C6BEF" w14:textId="77777777" w:rsidR="00620854" w:rsidRDefault="00000000" w:rsidP="00741ADA">
      <w:pPr>
        <w:pStyle w:val="Footnote"/>
        <w:bidi/>
      </w:pPr>
      <w:r>
        <w:rPr>
          <w:rStyle w:val="ac"/>
          <w:rtl/>
        </w:rPr>
        <w:footnoteRef/>
      </w:r>
      <w:r>
        <w:rPr>
          <w:rtl/>
        </w:rPr>
        <w:t>[ומשמע דתנאי דמעכשיו הוה גדר מעשה על הצד, משא"כ תנאי 'אם' אמרי' דתנאי מילתא אחריתי (וכ"כ הגר"ח יבמות קו. סטנסל צג). אבל ה</w:t>
      </w:r>
      <w:r>
        <w:rPr>
          <w:b/>
          <w:bCs/>
          <w:rtl/>
        </w:rPr>
        <w:t>אחרונים</w:t>
      </w:r>
      <w:r>
        <w:rPr>
          <w:rtl/>
        </w:rPr>
        <w:t xml:space="preserve"> (ע' חי' ר' שמואל יב) הוכיחו דאף תנאי דמעכשיו הוה מילתא אחריתי, אלא דלא אלים כ"כ].</w:t>
      </w:r>
    </w:p>
    <w:p w14:paraId="0A058984" w14:textId="77777777" w:rsidR="00620854" w:rsidRDefault="00000000" w:rsidP="00741ADA">
      <w:pPr>
        <w:pStyle w:val="Footnote"/>
        <w:bidi/>
      </w:pPr>
      <w:r>
        <w:rPr>
          <w:rtl/>
        </w:rPr>
        <w:tab/>
        <w:t>וה</w:t>
      </w:r>
      <w:r>
        <w:rPr>
          <w:b/>
          <w:bCs/>
          <w:rtl/>
        </w:rPr>
        <w:t>רמב"ן</w:t>
      </w:r>
      <w:r>
        <w:rPr>
          <w:rtl/>
        </w:rPr>
        <w:t xml:space="preserve"> (בסו"ד) הק' דאדרבה כשאומר 'לאחר' שיעשה, אי"צ תנאי כלל. והביא מהירושלמי דתנאי דאם הוה כמו 'לאחר'. [אך הרמב"ם חילק ביניהם. וע' לעיל ס.].</w:t>
      </w:r>
    </w:p>
  </w:footnote>
  <w:footnote w:id="217">
    <w:p w14:paraId="117950B1" w14:textId="77777777" w:rsidR="00620854" w:rsidRDefault="00000000" w:rsidP="00741ADA">
      <w:pPr>
        <w:pStyle w:val="Footnote"/>
        <w:bidi/>
      </w:pPr>
      <w:r>
        <w:rPr>
          <w:rStyle w:val="ac"/>
          <w:rtl/>
        </w:rPr>
        <w:footnoteRef/>
      </w:r>
      <w:r>
        <w:rPr>
          <w:rtl/>
        </w:rPr>
        <w:t>וה</w:t>
      </w:r>
      <w:r>
        <w:rPr>
          <w:b/>
          <w:bCs/>
          <w:rtl/>
        </w:rPr>
        <w:t>רמב"ן</w:t>
      </w:r>
      <w:r>
        <w:rPr>
          <w:rtl/>
        </w:rPr>
        <w:t xml:space="preserve"> (שם) הביא בשם ה</w:t>
      </w:r>
      <w:r>
        <w:rPr>
          <w:b/>
          <w:bCs/>
          <w:rtl/>
        </w:rPr>
        <w:t>ירושלמי</w:t>
      </w:r>
      <w:r>
        <w:rPr>
          <w:rtl/>
        </w:rPr>
        <w:t xml:space="preserve"> ד'אם' אי"צ פרשת תנאים, דהוה כמו 'לאחר' שיתקיים התנאי. והירושלמי מקשה מתנאי בני גד ובני ראובן, ותי' שהיתה הארץ לפניהם והוא מבקש להוציאה מידן. [והוה מעכשיו].</w:t>
      </w:r>
    </w:p>
  </w:footnote>
  <w:footnote w:id="218">
    <w:p w14:paraId="76195191" w14:textId="77777777" w:rsidR="00620854" w:rsidRDefault="00000000" w:rsidP="00741ADA">
      <w:pPr>
        <w:pStyle w:val="Footnote"/>
        <w:bidi/>
      </w:pPr>
      <w:r>
        <w:rPr>
          <w:rStyle w:val="ac"/>
          <w:rtl/>
        </w:rPr>
        <w:footnoteRef/>
      </w:r>
      <w:r>
        <w:rPr>
          <w:rtl/>
        </w:rPr>
        <w:t>ועויל"פ דר' מאיר סבר דע"מ לאו כמעכשיו [אבל במעכשיו מודה דאי"צ לכפול]. ובזה הלכה דהוה כמעכשיו, וממילא ל"צ כפול.</w:t>
      </w:r>
    </w:p>
  </w:footnote>
  <w:footnote w:id="219">
    <w:p w14:paraId="445B1B84" w14:textId="77777777" w:rsidR="00620854" w:rsidRDefault="00000000" w:rsidP="00741ADA">
      <w:pPr>
        <w:pStyle w:val="Footnote"/>
        <w:bidi/>
      </w:pPr>
      <w:r>
        <w:rPr>
          <w:rStyle w:val="ac"/>
          <w:rtl/>
        </w:rPr>
        <w:footnoteRef/>
      </w:r>
      <w:r>
        <w:rPr>
          <w:rtl/>
        </w:rPr>
        <w:t>ולכאורה מקום הספק משום דמבורר ועומד [אלא דאנן לא ידעינן], ועדיף מתנאי דמעכשיו לסברת הרי"ף והרמב"ם. [אבל הרמב"ן והר"ן דנו דאי"צ כפילות, אף דס"ל דמעכשיו צריך כפילות].</w:t>
      </w:r>
    </w:p>
  </w:footnote>
  <w:footnote w:id="220">
    <w:p w14:paraId="763B69E5" w14:textId="77777777" w:rsidR="00620854" w:rsidRDefault="00000000" w:rsidP="00741ADA">
      <w:pPr>
        <w:pStyle w:val="Footnote"/>
        <w:bidi/>
      </w:pPr>
      <w:r>
        <w:rPr>
          <w:rStyle w:val="ac"/>
          <w:rtl/>
        </w:rPr>
        <w:footnoteRef/>
      </w:r>
      <w:r>
        <w:rPr>
          <w:rtl/>
        </w:rPr>
        <w:t>וה</w:t>
      </w:r>
      <w:r>
        <w:rPr>
          <w:b/>
          <w:bCs/>
          <w:rtl/>
        </w:rPr>
        <w:t>קוב"ש</w:t>
      </w:r>
      <w:r>
        <w:rPr>
          <w:rtl/>
        </w:rPr>
        <w:t xml:space="preserve"> (ח"ב מב) הוכיח מדברי שו"ת הרא"ש (לה ט) דאף ע"מ שאני כהן אמרי' דתנאי מילתא אחריתי, ותליא במשפטי התנאים. [ויש שדנו לדחות דגדר התנאי ע"מ שיקפיד. דאי לאו הכי ל"ש אתי דיבור ומבטל דיבור, אחרי שכבר נתבטל התנאי. ע' לעיל נט.].</w:t>
      </w:r>
    </w:p>
  </w:footnote>
  <w:footnote w:id="221">
    <w:p w14:paraId="605A7950" w14:textId="77777777" w:rsidR="00620854" w:rsidRDefault="00000000" w:rsidP="00741ADA">
      <w:pPr>
        <w:pStyle w:val="Footnote"/>
        <w:bidi/>
      </w:pPr>
      <w:r>
        <w:rPr>
          <w:rStyle w:val="ac"/>
          <w:rtl/>
        </w:rPr>
        <w:footnoteRef/>
      </w:r>
      <w:r>
        <w:rPr>
          <w:rtl/>
        </w:rPr>
        <w:t>וכמו שא"א לעשות פעולה במציאות 'על הצד'.</w:t>
      </w:r>
    </w:p>
  </w:footnote>
  <w:footnote w:id="222">
    <w:p w14:paraId="09ECED79" w14:textId="77777777" w:rsidR="00620854" w:rsidRDefault="00000000" w:rsidP="00741ADA">
      <w:pPr>
        <w:pStyle w:val="Footnote"/>
        <w:bidi/>
      </w:pPr>
      <w:r>
        <w:rPr>
          <w:rStyle w:val="ac"/>
          <w:rtl/>
        </w:rPr>
        <w:footnoteRef/>
      </w:r>
      <w:r>
        <w:rPr>
          <w:rtl/>
        </w:rPr>
        <w:t>וה</w:t>
      </w:r>
      <w:r>
        <w:rPr>
          <w:b/>
          <w:bCs/>
          <w:rtl/>
        </w:rPr>
        <w:t>קוב"ש</w:t>
      </w:r>
      <w:r>
        <w:rPr>
          <w:rtl/>
        </w:rPr>
        <w:t xml:space="preserve"> (ב"ב תלו) ביאר כוונתו דיש אומדנא דמכלל לאו אתה שומע הן, אלא דגזיה"כ דבעי תנאי מפורש.</w:t>
      </w:r>
    </w:p>
  </w:footnote>
  <w:footnote w:id="223">
    <w:p w14:paraId="615EF4A6" w14:textId="77777777" w:rsidR="00620854" w:rsidRDefault="00000000" w:rsidP="00741ADA">
      <w:pPr>
        <w:pStyle w:val="Footnote"/>
        <w:bidi/>
      </w:pPr>
      <w:r>
        <w:rPr>
          <w:rStyle w:val="ac"/>
          <w:rtl/>
        </w:rPr>
        <w:footnoteRef/>
      </w:r>
      <w:r>
        <w:rPr>
          <w:rtl/>
        </w:rPr>
        <w:t xml:space="preserve">אמנם </w:t>
      </w:r>
      <w:r>
        <w:rPr>
          <w:b/>
          <w:bCs/>
          <w:rtl/>
        </w:rPr>
        <w:t>תוס</w:t>
      </w:r>
      <w:r>
        <w:rPr>
          <w:rtl/>
        </w:rPr>
        <w:t>' (לעיל ו:) נקטו דהאומר ע"מ להחזיר, עבדי' אומדנא שיחשב תנאי גמור. אף דהתנה שלא כהילכתא.</w:t>
      </w:r>
    </w:p>
  </w:footnote>
  <w:footnote w:id="224">
    <w:p w14:paraId="12DC7F44" w14:textId="77777777" w:rsidR="00620854" w:rsidRDefault="00000000" w:rsidP="00741ADA">
      <w:pPr>
        <w:pStyle w:val="Footnote"/>
        <w:bidi/>
      </w:pPr>
      <w:r>
        <w:rPr>
          <w:rStyle w:val="ac"/>
          <w:rtl/>
        </w:rPr>
        <w:footnoteRef/>
      </w:r>
      <w:r>
        <w:rPr>
          <w:rtl/>
        </w:rPr>
        <w:t>[וע"ע ר"ן במשנה סב.].</w:t>
      </w:r>
    </w:p>
  </w:footnote>
  <w:footnote w:id="225">
    <w:p w14:paraId="300B09F4" w14:textId="77777777" w:rsidR="00620854" w:rsidRDefault="00000000" w:rsidP="00741ADA">
      <w:pPr>
        <w:pStyle w:val="Footnote"/>
        <w:bidi/>
      </w:pPr>
      <w:r>
        <w:rPr>
          <w:rStyle w:val="ac"/>
          <w:rtl/>
        </w:rPr>
        <w:footnoteRef/>
      </w:r>
      <w:r>
        <w:rPr>
          <w:rtl/>
        </w:rPr>
        <w:t xml:space="preserve">אמנם </w:t>
      </w:r>
      <w:r>
        <w:rPr>
          <w:b/>
          <w:bCs/>
          <w:rtl/>
        </w:rPr>
        <w:t>תוס</w:t>
      </w:r>
      <w:r>
        <w:rPr>
          <w:rtl/>
        </w:rPr>
        <w:t>' (לעיל ו:) נקטו דאף היכא דאי"צ תנאי מפורש ל"מ אומדנא של תנאי ומעשה בדבר א'. [ולכאורה נח' בגדר תנאי ומעשה בדבר א'. והרי מילתא דליתא בשליחות ליתא בתנאי, לכאורה ל"מ אף אומדנא. דל"ש כלל בגדרי תנאי כה"ג. וה"נ אומדנא. והרשב"א נקט דהוה חסרון בגוף התנאי. א"נ נח' בגדר אומדנא, אי הוה כח מבטל בפנ"ע, או מגדרי פרשת תנאי. וע' בסמוך].</w:t>
      </w:r>
    </w:p>
  </w:footnote>
  <w:footnote w:id="226">
    <w:p w14:paraId="32899C99" w14:textId="77777777" w:rsidR="00620854" w:rsidRDefault="00000000" w:rsidP="00741ADA">
      <w:pPr>
        <w:pStyle w:val="Footnote"/>
        <w:bidi/>
      </w:pPr>
      <w:r>
        <w:rPr>
          <w:rStyle w:val="ac"/>
          <w:rtl/>
        </w:rPr>
        <w:footnoteRef/>
      </w:r>
      <w:r>
        <w:rPr>
          <w:rtl/>
        </w:rPr>
        <w:t>וה</w:t>
      </w:r>
      <w:r>
        <w:rPr>
          <w:b/>
          <w:bCs/>
          <w:rtl/>
        </w:rPr>
        <w:t>קוב"ש</w:t>
      </w:r>
      <w:r>
        <w:rPr>
          <w:rtl/>
        </w:rPr>
        <w:t xml:space="preserve"> (ב"ב תלז) הביא דהבעה"מ מבואר דהוה גזיה"כ [ודלא כרשב"א]. וכת' דכ"מ ב</w:t>
      </w:r>
      <w:r>
        <w:rPr>
          <w:b/>
          <w:bCs/>
          <w:rtl/>
        </w:rPr>
        <w:t>מגיד משנה</w:t>
      </w:r>
      <w:r>
        <w:rPr>
          <w:rtl/>
        </w:rPr>
        <w:t xml:space="preserve"> (ו יד) בשם ה</w:t>
      </w:r>
      <w:r>
        <w:rPr>
          <w:b/>
          <w:bCs/>
          <w:rtl/>
        </w:rPr>
        <w:t>גאונים הראשונים</w:t>
      </w:r>
      <w:r>
        <w:rPr>
          <w:rtl/>
        </w:rPr>
        <w:t>.</w:t>
      </w:r>
    </w:p>
  </w:footnote>
  <w:footnote w:id="227">
    <w:p w14:paraId="644973F2" w14:textId="77777777" w:rsidR="00620854" w:rsidRDefault="00000000" w:rsidP="00741ADA">
      <w:pPr>
        <w:pStyle w:val="Footnote"/>
        <w:bidi/>
      </w:pPr>
      <w:r>
        <w:rPr>
          <w:rStyle w:val="ac"/>
          <w:rtl/>
        </w:rPr>
        <w:footnoteRef/>
      </w:r>
      <w:r>
        <w:rPr>
          <w:rtl/>
        </w:rPr>
        <w:t>והוכיחו כן מ</w:t>
      </w:r>
      <w:r>
        <w:rPr>
          <w:b/>
          <w:bCs/>
          <w:rtl/>
        </w:rPr>
        <w:t>תוס'</w:t>
      </w:r>
      <w:r>
        <w:rPr>
          <w:rtl/>
        </w:rPr>
        <w:t xml:space="preserve"> (לעיל ו:) דדנו דל"מ תנאי ומעשה בדבר א', אף היכא דמהני משום אומדנא.</w:t>
      </w:r>
    </w:p>
  </w:footnote>
  <w:footnote w:id="228">
    <w:p w14:paraId="70F1E700" w14:textId="77777777" w:rsidR="00620854" w:rsidRDefault="00000000" w:rsidP="00741ADA">
      <w:pPr>
        <w:pStyle w:val="Footnote"/>
        <w:bidi/>
      </w:pPr>
      <w:r>
        <w:rPr>
          <w:rStyle w:val="ac"/>
          <w:rtl/>
        </w:rPr>
        <w:footnoteRef/>
      </w:r>
      <w:r>
        <w:rPr>
          <w:rtl/>
        </w:rPr>
        <w:t>{וקצת משמע כן בתוס' (לעיל מט:) שכללו בדבריהם הכותב נכסיו לאשתו, דהוה נידון אומדנא לפרש המעשה. ולא הוה על הצד כלל}.</w:t>
      </w:r>
    </w:p>
  </w:footnote>
  <w:footnote w:id="229">
    <w:p w14:paraId="0B37CDE9" w14:textId="77777777" w:rsidR="00620854" w:rsidRDefault="00000000" w:rsidP="00741ADA">
      <w:pPr>
        <w:pStyle w:val="Footnote"/>
        <w:bidi/>
      </w:pPr>
      <w:r>
        <w:rPr>
          <w:rStyle w:val="ac"/>
          <w:rtl/>
        </w:rPr>
        <w:footnoteRef/>
      </w:r>
      <w:r>
        <w:rPr>
          <w:rtl/>
        </w:rPr>
        <w:t>אמנם פשטות משמע בשו"ת הרא"ש דל"מ אומדנא לבטל המעשה. וה</w:t>
      </w:r>
      <w:r>
        <w:rPr>
          <w:b/>
          <w:bCs/>
          <w:rtl/>
        </w:rPr>
        <w:t>חזו"א</w:t>
      </w:r>
      <w:r>
        <w:rPr>
          <w:rtl/>
        </w:rPr>
        <w:t xml:space="preserve"> (נ ו) העמיד דנח' בזה תוס' (כתובות הנ"ל) דתי' דלולי חידוש דבני גד וב"ר ל"מ, אף דע"ד כן אינו רוצה. ואילו הרשב"א (הנ"ל) נקט דמהני מעשה על הצד כה"ג.</w:t>
      </w:r>
    </w:p>
  </w:footnote>
  <w:footnote w:id="230">
    <w:p w14:paraId="76E30E20" w14:textId="77777777" w:rsidR="00620854" w:rsidRDefault="00000000" w:rsidP="00741ADA">
      <w:pPr>
        <w:pStyle w:val="Footnote"/>
        <w:bidi/>
      </w:pPr>
      <w:r>
        <w:rPr>
          <w:rStyle w:val="ac"/>
          <w:rtl/>
        </w:rPr>
        <w:footnoteRef/>
      </w:r>
      <w:r>
        <w:rPr>
          <w:rtl/>
        </w:rPr>
        <w:t>ויש שפי' דהיכא דדעתו לעשות מעשה, אינו יכול לומר שעושה כן ע"ד דבר מסויים. דיודע את כל הצדדים, וצריך לגמור דעתו לגמרי. אבל היכא דלא העלה על דעתו לא גמר דעתו, לא איכפ"ל דלא עשה ע"ד מסויים].</w:t>
      </w:r>
    </w:p>
  </w:footnote>
  <w:footnote w:id="231">
    <w:p w14:paraId="7FA1E173" w14:textId="77777777" w:rsidR="00620854" w:rsidRDefault="00000000" w:rsidP="00741ADA">
      <w:pPr>
        <w:pStyle w:val="Footnote"/>
        <w:bidi/>
      </w:pPr>
      <w:r>
        <w:rPr>
          <w:rStyle w:val="ac"/>
          <w:rtl/>
        </w:rPr>
        <w:footnoteRef/>
      </w:r>
      <w:r>
        <w:rPr>
          <w:rtl/>
        </w:rPr>
        <w:t>וה</w:t>
      </w:r>
      <w:r>
        <w:rPr>
          <w:b/>
          <w:bCs/>
          <w:rtl/>
        </w:rPr>
        <w:t>מקנה</w:t>
      </w:r>
      <w:r>
        <w:rPr>
          <w:rtl/>
        </w:rPr>
        <w:t xml:space="preserve"> (קו"א לח ב) כת' דלפי טעם רש"י אם הקדים המעשה לתנאי, וחזר והקדים התנאי למעשה לא מהני. דלא אתי התנאי ומבטל המעשה דקדים. ולא דמי להן קודם ללאו, דאי' (גיטין עה:) שאם הקדים הלאו להן מהני כשחזר הלאו. דהכא לא אתי הדיבור ומבטל.</w:t>
      </w:r>
    </w:p>
    <w:p w14:paraId="0052F47D" w14:textId="77777777" w:rsidR="00620854" w:rsidRDefault="00000000" w:rsidP="00741ADA">
      <w:pPr>
        <w:pStyle w:val="Footnote"/>
        <w:bidi/>
      </w:pPr>
      <w:r>
        <w:rPr>
          <w:rtl/>
        </w:rPr>
        <w:tab/>
        <w:t>וה</w:t>
      </w:r>
      <w:r>
        <w:rPr>
          <w:b/>
          <w:bCs/>
          <w:rtl/>
        </w:rPr>
        <w:t>משנ"ל</w:t>
      </w:r>
      <w:r>
        <w:rPr>
          <w:rtl/>
        </w:rPr>
        <w:t xml:space="preserve"> (ו א בסו"ד) דן האם אף בכפילות צריך להקדים התנאי למעשה [כגון שאומר אם תתן תהיה מקודשת ולא תהיה מקודשת אם לא תתן], והביא מ</w:t>
      </w:r>
      <w:r>
        <w:rPr>
          <w:b/>
          <w:bCs/>
          <w:rtl/>
        </w:rPr>
        <w:t>תוס'</w:t>
      </w:r>
      <w:r>
        <w:rPr>
          <w:rtl/>
        </w:rPr>
        <w:t xml:space="preserve"> (לקמן סא. ד"ה הנקי) שצריך להקדים התנאי למעשה אף בכפילות. אבל המקנה כת' דלסברת רש"י הוי תנאי שפיר. דלא שייך לומר דלא אתי תנאי ומבטל המעשה דא"כ כ"ש דאינה מקודשת. וכת' דלתוס' בעי דוקא כתנאי ב"ג וב"ר ממש, ואף בכפילות להקדים.</w:t>
      </w:r>
    </w:p>
  </w:footnote>
  <w:footnote w:id="232">
    <w:p w14:paraId="097A0EB2" w14:textId="77777777" w:rsidR="00620854" w:rsidRDefault="00000000" w:rsidP="00741ADA">
      <w:pPr>
        <w:pStyle w:val="Footnote"/>
        <w:bidi/>
      </w:pPr>
      <w:r>
        <w:rPr>
          <w:rStyle w:val="ac"/>
          <w:rtl/>
        </w:rPr>
        <w:footnoteRef/>
      </w:r>
      <w:r>
        <w:rPr>
          <w:rtl/>
        </w:rPr>
        <w:t>וכן פ</w:t>
      </w:r>
      <w:r>
        <w:rPr>
          <w:b/>
          <w:bCs/>
          <w:rtl/>
        </w:rPr>
        <w:t>רש"י</w:t>
      </w:r>
      <w:r>
        <w:rPr>
          <w:rtl/>
        </w:rPr>
        <w:t xml:space="preserve"> (גיטין עה.) בעינן דנימא אם תחזירי יהא גט, כי התם דהוזכר התנאי קודם למעשה. אם יעברו [זה התנאי] ונתתם להם [זה המעשה].</w:t>
      </w:r>
    </w:p>
  </w:footnote>
  <w:footnote w:id="233">
    <w:p w14:paraId="2A926762" w14:textId="77777777" w:rsidR="00620854" w:rsidRDefault="00000000" w:rsidP="00741ADA">
      <w:pPr>
        <w:pStyle w:val="Footnote"/>
        <w:bidi/>
      </w:pPr>
      <w:r>
        <w:rPr>
          <w:rStyle w:val="ac"/>
          <w:rtl/>
        </w:rPr>
        <w:footnoteRef/>
      </w:r>
      <w:r>
        <w:rPr>
          <w:rtl/>
        </w:rPr>
        <w:t>וה</w:t>
      </w:r>
      <w:r>
        <w:rPr>
          <w:b/>
          <w:bCs/>
          <w:rtl/>
        </w:rPr>
        <w:t>ר"ן</w:t>
      </w:r>
      <w:r>
        <w:rPr>
          <w:rtl/>
        </w:rPr>
        <w:t xml:space="preserve"> כת' דלפ"ז כל המשניות הרי את מקודשת ע"מ וכו', נכתבו שלא בדקדוק. [וכת' דלדברי ה</w:t>
      </w:r>
      <w:r>
        <w:rPr>
          <w:b/>
          <w:bCs/>
          <w:rtl/>
        </w:rPr>
        <w:t>רמב"ם</w:t>
      </w:r>
      <w:r>
        <w:rPr>
          <w:rtl/>
        </w:rPr>
        <w:t xml:space="preserve"> ניחא, אך דחה דברי הרמב"ם].</w:t>
      </w:r>
    </w:p>
  </w:footnote>
  <w:footnote w:id="234">
    <w:p w14:paraId="4D94DC9B" w14:textId="77777777" w:rsidR="00620854" w:rsidRDefault="00000000" w:rsidP="00741ADA">
      <w:pPr>
        <w:pStyle w:val="Footnote"/>
        <w:bidi/>
      </w:pPr>
      <w:r>
        <w:rPr>
          <w:rStyle w:val="ac"/>
          <w:rtl/>
        </w:rPr>
        <w:footnoteRef/>
      </w:r>
      <w:r>
        <w:rPr>
          <w:rtl/>
        </w:rPr>
        <w:t>וה</w:t>
      </w:r>
      <w:r>
        <w:rPr>
          <w:b/>
          <w:bCs/>
          <w:rtl/>
        </w:rPr>
        <w:t>טור</w:t>
      </w:r>
      <w:r>
        <w:rPr>
          <w:rtl/>
        </w:rPr>
        <w:t xml:space="preserve"> (לח) הק' דלאחר שגמר המעשה האיך יוסיף תנאי, ואף תוכ"ד, הא ל"מ חזרה חזרה תוכ"ד בקידושין (ב"ב קל.). וה</w:t>
      </w:r>
      <w:r>
        <w:rPr>
          <w:b/>
          <w:bCs/>
          <w:rtl/>
        </w:rPr>
        <w:t>ב"י</w:t>
      </w:r>
      <w:r>
        <w:rPr>
          <w:rtl/>
        </w:rPr>
        <w:t xml:space="preserve"> תי' דכיון דהוה דברים אחדים, וראש דבריו סמך אסופו, לא חלו הקידושין אלא ע"פ התנאי. [לולי הא דהוה לאחר המעשה].</w:t>
      </w:r>
    </w:p>
  </w:footnote>
  <w:footnote w:id="235">
    <w:p w14:paraId="62DFF1DF" w14:textId="77777777" w:rsidR="00620854" w:rsidRDefault="00000000" w:rsidP="00741ADA">
      <w:pPr>
        <w:pStyle w:val="Footnote"/>
        <w:bidi/>
      </w:pPr>
      <w:r>
        <w:rPr>
          <w:rStyle w:val="ac"/>
          <w:rtl/>
        </w:rPr>
        <w:footnoteRef/>
      </w:r>
      <w:r>
        <w:rPr>
          <w:rtl/>
        </w:rPr>
        <w:t>וה</w:t>
      </w:r>
      <w:r>
        <w:rPr>
          <w:b/>
          <w:bCs/>
          <w:rtl/>
        </w:rPr>
        <w:t>רמ"ך</w:t>
      </w:r>
      <w:r>
        <w:rPr>
          <w:rtl/>
        </w:rPr>
        <w:t xml:space="preserve"> (שם) וה</w:t>
      </w:r>
      <w:r>
        <w:rPr>
          <w:b/>
          <w:bCs/>
          <w:rtl/>
        </w:rPr>
        <w:t>ר"ן</w:t>
      </w:r>
      <w:r>
        <w:rPr>
          <w:rtl/>
        </w:rPr>
        <w:t xml:space="preserve"> (כאן) הוכיחו כן מתקנת שמואל (גיטין עה:) בגט שכיב מרע, דהגמ' דנה דהוה מעשה קודם לתנאי.</w:t>
      </w:r>
    </w:p>
  </w:footnote>
  <w:footnote w:id="236">
    <w:p w14:paraId="444EEC27" w14:textId="77777777" w:rsidR="00620854" w:rsidRDefault="00000000" w:rsidP="00741ADA">
      <w:pPr>
        <w:pStyle w:val="Footnote"/>
        <w:bidi/>
      </w:pPr>
      <w:r>
        <w:rPr>
          <w:rStyle w:val="ac"/>
          <w:rtl/>
        </w:rPr>
        <w:footnoteRef/>
      </w:r>
      <w:r>
        <w:rPr>
          <w:rtl/>
        </w:rPr>
        <w:t>וה</w:t>
      </w:r>
      <w:r>
        <w:rPr>
          <w:b/>
          <w:bCs/>
          <w:rtl/>
        </w:rPr>
        <w:t>ר"ן</w:t>
      </w:r>
      <w:r>
        <w:rPr>
          <w:rtl/>
        </w:rPr>
        <w:t xml:space="preserve"> ציין דר' יהודה (גיטין מו) מבואר דל"צ כפילות. וה</w:t>
      </w:r>
      <w:r>
        <w:rPr>
          <w:b/>
          <w:bCs/>
          <w:rtl/>
        </w:rPr>
        <w:t>רא"ש</w:t>
      </w:r>
      <w:r>
        <w:rPr>
          <w:rtl/>
        </w:rPr>
        <w:t xml:space="preserve"> כת' דסתם בר פלוגתיה דר' מאיר הוא ר' יהודה. ו</w:t>
      </w:r>
      <w:r>
        <w:rPr>
          <w:b/>
          <w:bCs/>
          <w:rtl/>
        </w:rPr>
        <w:t>רע"א</w:t>
      </w:r>
      <w:r>
        <w:rPr>
          <w:rtl/>
        </w:rPr>
        <w:t xml:space="preserve"> (משניות נדרים שם) תמה דהכא הוזכר דר' חנינא פליג, ודוקא היכא דנשנית בסתם שייך לומר דר' יהודה הוא בר פלוגתיה.</w:t>
      </w:r>
    </w:p>
  </w:footnote>
  <w:footnote w:id="237">
    <w:p w14:paraId="22C65C7A" w14:textId="77777777" w:rsidR="00620854" w:rsidRDefault="00000000" w:rsidP="00741ADA">
      <w:pPr>
        <w:pStyle w:val="Footnote"/>
        <w:bidi/>
      </w:pPr>
      <w:r>
        <w:rPr>
          <w:rStyle w:val="ac"/>
          <w:rtl/>
        </w:rPr>
        <w:footnoteRef/>
      </w:r>
      <w:r>
        <w:rPr>
          <w:rtl/>
        </w:rPr>
        <w:t>וה</w:t>
      </w:r>
      <w:r>
        <w:rPr>
          <w:b/>
          <w:bCs/>
          <w:rtl/>
        </w:rPr>
        <w:t>נמוק"י</w:t>
      </w:r>
      <w:r>
        <w:rPr>
          <w:rtl/>
        </w:rPr>
        <w:t xml:space="preserve"> (נדרים שם) כת' דכיון דלא כפל אמרי' דלזרוזי בעלמא נתכוון.</w:t>
      </w:r>
    </w:p>
  </w:footnote>
  <w:footnote w:id="238">
    <w:p w14:paraId="2ED672A9" w14:textId="77777777" w:rsidR="00620854" w:rsidRDefault="00000000" w:rsidP="00741ADA">
      <w:pPr>
        <w:pStyle w:val="Footnote"/>
        <w:bidi/>
      </w:pPr>
      <w:r>
        <w:rPr>
          <w:rStyle w:val="ac"/>
          <w:rtl/>
        </w:rPr>
        <w:footnoteRef/>
      </w:r>
      <w:r>
        <w:rPr>
          <w:rtl/>
        </w:rPr>
        <w:t>וה</w:t>
      </w:r>
      <w:r>
        <w:rPr>
          <w:b/>
          <w:bCs/>
          <w:rtl/>
        </w:rPr>
        <w:t>קה"י</w:t>
      </w:r>
      <w:r>
        <w:rPr>
          <w:rtl/>
        </w:rPr>
        <w:t xml:space="preserve"> (נדרים יא) כת' דאף לר' יהודה הוה בגדר אומדנא וידות. ואומדנא מהני לתנאי [וכמ"ש </w:t>
      </w:r>
      <w:r>
        <w:rPr>
          <w:b/>
          <w:bCs/>
          <w:rtl/>
        </w:rPr>
        <w:t>תוס</w:t>
      </w:r>
      <w:r>
        <w:rPr>
          <w:rtl/>
        </w:rPr>
        <w:t>' לעיל ו: ומט:] ואי"צ ביטוי שפתיים.</w:t>
      </w:r>
    </w:p>
  </w:footnote>
  <w:footnote w:id="239">
    <w:p w14:paraId="73F99C07" w14:textId="77777777" w:rsidR="00620854" w:rsidRDefault="00000000" w:rsidP="00741ADA">
      <w:pPr>
        <w:pStyle w:val="Footnote"/>
        <w:bidi/>
      </w:pPr>
      <w:r>
        <w:rPr>
          <w:rStyle w:val="ac"/>
          <w:rtl/>
        </w:rPr>
        <w:footnoteRef/>
      </w:r>
      <w:r>
        <w:rPr>
          <w:rtl/>
        </w:rPr>
        <w:t xml:space="preserve">וכה"ק </w:t>
      </w:r>
      <w:r>
        <w:rPr>
          <w:b/>
          <w:bCs/>
          <w:rtl/>
        </w:rPr>
        <w:t>רע"א</w:t>
      </w:r>
      <w:r>
        <w:rPr>
          <w:rtl/>
        </w:rPr>
        <w:t xml:space="preserve"> (לרמב"ם אישות ו יד) על </w:t>
      </w:r>
      <w:r>
        <w:rPr>
          <w:b/>
          <w:bCs/>
          <w:rtl/>
        </w:rPr>
        <w:t>ה"ה</w:t>
      </w:r>
      <w:r>
        <w:rPr>
          <w:rtl/>
        </w:rPr>
        <w:t xml:space="preserve"> דהביא בשם הרמב"ן לדון אי בממון בעי הן קודם ללאו, והק' </w:t>
      </w:r>
      <w:r>
        <w:rPr>
          <w:b/>
          <w:bCs/>
          <w:rtl/>
        </w:rPr>
        <w:t>רע"א</w:t>
      </w:r>
      <w:r>
        <w:rPr>
          <w:rtl/>
        </w:rPr>
        <w:t xml:space="preserve"> לא ידעתי איך שייך לומר דבעינן הן קודם ללאו אי אי''צ תנאי כפול.</w:t>
      </w:r>
    </w:p>
  </w:footnote>
  <w:footnote w:id="240">
    <w:p w14:paraId="49E3A231" w14:textId="77777777" w:rsidR="00620854" w:rsidRDefault="00000000" w:rsidP="00741ADA">
      <w:pPr>
        <w:pStyle w:val="Footnote"/>
        <w:bidi/>
      </w:pPr>
      <w:r>
        <w:rPr>
          <w:rStyle w:val="ac"/>
          <w:rtl/>
        </w:rPr>
        <w:footnoteRef/>
      </w:r>
      <w:r>
        <w:rPr>
          <w:rtl/>
        </w:rPr>
        <w:t>וה</w:t>
      </w:r>
      <w:r>
        <w:rPr>
          <w:b/>
          <w:bCs/>
          <w:rtl/>
        </w:rPr>
        <w:t>ריטב"א ישנים</w:t>
      </w:r>
      <w:r>
        <w:rPr>
          <w:rtl/>
        </w:rPr>
        <w:t xml:space="preserve"> (שם) כת' דאינו קו' גמורה, דקו' הגמ' די"ל דס"ל הכי. וכל היכא דאפשר לאוקמי אליבא דחד תנא עדיף.  </w:t>
      </w:r>
    </w:p>
  </w:footnote>
  <w:footnote w:id="241">
    <w:p w14:paraId="3CD21023" w14:textId="77777777" w:rsidR="00620854" w:rsidRDefault="00000000" w:rsidP="00741ADA">
      <w:pPr>
        <w:pStyle w:val="Footnote"/>
        <w:bidi/>
      </w:pPr>
      <w:r>
        <w:rPr>
          <w:rStyle w:val="ac"/>
          <w:rtl/>
        </w:rPr>
        <w:footnoteRef/>
      </w:r>
      <w:r>
        <w:rPr>
          <w:rtl/>
        </w:rPr>
        <w:t>וה</w:t>
      </w:r>
      <w:r>
        <w:rPr>
          <w:b/>
          <w:bCs/>
          <w:rtl/>
        </w:rPr>
        <w:t>רמב"ן</w:t>
      </w:r>
      <w:r>
        <w:rPr>
          <w:rtl/>
        </w:rPr>
        <w:t xml:space="preserve"> נקט דפליגי בכולהו, אלא דאנן קי"ל כוותיה בחדא [דבב"מ (שם) מבואר דסתם משנה דצריך תנאי קודם למעשה, וכר' מאיר], ופליגי עליו בחדא [ונקט דלהלכה אי"צ תנאי כפול, וכר' חנינא].</w:t>
      </w:r>
    </w:p>
  </w:footnote>
  <w:footnote w:id="242">
    <w:p w14:paraId="61C1DC7D" w14:textId="77777777" w:rsidR="00620854" w:rsidRDefault="00000000" w:rsidP="00741ADA">
      <w:pPr>
        <w:pStyle w:val="Footnote"/>
        <w:bidi/>
      </w:pPr>
      <w:r>
        <w:rPr>
          <w:rStyle w:val="ac"/>
          <w:rtl/>
        </w:rPr>
        <w:footnoteRef/>
      </w:r>
      <w:r>
        <w:rPr>
          <w:rtl/>
        </w:rPr>
        <w:t>ו</w:t>
      </w:r>
      <w:r>
        <w:rPr>
          <w:b/>
          <w:bCs/>
          <w:rtl/>
        </w:rPr>
        <w:t>תוס'</w:t>
      </w:r>
      <w:r>
        <w:rPr>
          <w:rtl/>
        </w:rPr>
        <w:t xml:space="preserve"> כת' דאף דלענין תנאי ומעשה בדבר א' רק ר' מאיר יליף. דאינו סברא כ"כ. [וה</w:t>
      </w:r>
      <w:r>
        <w:rPr>
          <w:b/>
          <w:bCs/>
          <w:rtl/>
        </w:rPr>
        <w:t>רשב"א</w:t>
      </w:r>
      <w:r>
        <w:rPr>
          <w:rtl/>
        </w:rPr>
        <w:t xml:space="preserve"> נסתפק האם מודו באפשר ע"י שליח] אבל ה</w:t>
      </w:r>
      <w:r>
        <w:rPr>
          <w:b/>
          <w:bCs/>
          <w:rtl/>
        </w:rPr>
        <w:t>ריטב"א ישנים</w:t>
      </w:r>
      <w:r>
        <w:rPr>
          <w:rtl/>
        </w:rPr>
        <w:t xml:space="preserve"> (ב"מ צד.) כת' דאף תנאי ומעשה בדבר א', לא ילפי' משום יתור. וע"כ הוה אף אליבא דרבנן.</w:t>
      </w:r>
    </w:p>
  </w:footnote>
  <w:footnote w:id="243">
    <w:p w14:paraId="65349614" w14:textId="77777777" w:rsidR="00620854" w:rsidRDefault="00000000" w:rsidP="00741ADA">
      <w:pPr>
        <w:pStyle w:val="Footnote"/>
        <w:bidi/>
      </w:pPr>
      <w:r>
        <w:rPr>
          <w:rStyle w:val="ac"/>
          <w:rtl/>
        </w:rPr>
        <w:footnoteRef/>
      </w:r>
      <w:r>
        <w:rPr>
          <w:rtl/>
        </w:rPr>
        <w:t>וה</w:t>
      </w:r>
      <w:r>
        <w:rPr>
          <w:b/>
          <w:bCs/>
          <w:rtl/>
        </w:rPr>
        <w:t>ר"ן</w:t>
      </w:r>
      <w:r>
        <w:rPr>
          <w:rtl/>
        </w:rPr>
        <w:t xml:space="preserve"> כת' דתני לה גבי הילכתא פסיקתא. והביא דהרי"ף הביאו בהלכותיו.</w:t>
      </w:r>
    </w:p>
  </w:footnote>
  <w:footnote w:id="244">
    <w:p w14:paraId="2D6E61F9" w14:textId="77777777" w:rsidR="00620854" w:rsidRDefault="00000000" w:rsidP="00741ADA">
      <w:pPr>
        <w:pStyle w:val="Footnote"/>
        <w:bidi/>
      </w:pPr>
      <w:r>
        <w:rPr>
          <w:rStyle w:val="ac"/>
          <w:rtl/>
        </w:rPr>
        <w:footnoteRef/>
      </w:r>
      <w:r>
        <w:rPr>
          <w:rtl/>
        </w:rPr>
        <w:t>וה</w:t>
      </w:r>
      <w:r>
        <w:rPr>
          <w:b/>
          <w:bCs/>
          <w:rtl/>
        </w:rPr>
        <w:t>ראב"ד</w:t>
      </w:r>
      <w:r>
        <w:rPr>
          <w:rtl/>
        </w:rPr>
        <w:t xml:space="preserve"> ביאר אבל גיטין וקדושין אומדן דעתא הוא, מכיון שנתן דעתו לגרש או לקדש אינו אלא כמפליג בדברים וקירוב הדעת וריחוק הדעת. ואין תנאי מועיל בו לרחק ולקרב אא"כ חזקו בכפילו ובכל העניינים שנתפרשו בו כי כולם חזוק התנאי הם. [וצ"ב].</w:t>
      </w:r>
    </w:p>
  </w:footnote>
  <w:footnote w:id="245">
    <w:p w14:paraId="7EB145BA" w14:textId="77777777" w:rsidR="00620854" w:rsidRDefault="00000000" w:rsidP="00741ADA">
      <w:pPr>
        <w:pStyle w:val="Footnote"/>
        <w:bidi/>
      </w:pPr>
      <w:r>
        <w:rPr>
          <w:rStyle w:val="ac"/>
          <w:rtl/>
        </w:rPr>
        <w:footnoteRef/>
      </w:r>
      <w:r>
        <w:rPr>
          <w:rtl/>
        </w:rPr>
        <w:t>ועוד כ' או שמא קאי לדעת ר' מאיר, ור"מ סובר אף בממון, אלא שפוסקים שלא כמותו אלא בגיטין וקדו'.</w:t>
      </w:r>
    </w:p>
  </w:footnote>
  <w:footnote w:id="246">
    <w:p w14:paraId="71CCDA37" w14:textId="77777777" w:rsidR="00620854" w:rsidRDefault="00000000" w:rsidP="00741ADA">
      <w:pPr>
        <w:pStyle w:val="Footnote"/>
        <w:bidi/>
      </w:pPr>
      <w:r>
        <w:rPr>
          <w:rStyle w:val="ac"/>
          <w:rtl/>
        </w:rPr>
        <w:footnoteRef/>
      </w:r>
      <w:r>
        <w:rPr>
          <w:rtl/>
        </w:rPr>
        <w:t xml:space="preserve">אבל </w:t>
      </w:r>
      <w:r>
        <w:rPr>
          <w:b/>
          <w:bCs/>
          <w:rtl/>
        </w:rPr>
        <w:t>תוס</w:t>
      </w:r>
      <w:r>
        <w:rPr>
          <w:rtl/>
        </w:rPr>
        <w:t xml:space="preserve">' (לעיל מט:) הביאו בשם </w:t>
      </w:r>
      <w:r>
        <w:rPr>
          <w:b/>
          <w:bCs/>
          <w:rtl/>
        </w:rPr>
        <w:t>רשב"ם</w:t>
      </w:r>
      <w:r>
        <w:rPr>
          <w:rtl/>
        </w:rPr>
        <w:t xml:space="preserve"> דמדינא יש חילוק בין תנאי בממון לתנאי באיסורין.</w:t>
      </w:r>
    </w:p>
  </w:footnote>
  <w:footnote w:id="247">
    <w:p w14:paraId="5ADC74AD" w14:textId="77777777" w:rsidR="00620854" w:rsidRDefault="00000000" w:rsidP="00741ADA">
      <w:pPr>
        <w:pStyle w:val="Footnote"/>
        <w:bidi/>
      </w:pPr>
      <w:r>
        <w:rPr>
          <w:rStyle w:val="ac"/>
          <w:rtl/>
        </w:rPr>
        <w:footnoteRef/>
      </w:r>
      <w:r>
        <w:rPr>
          <w:rtl/>
        </w:rPr>
        <w:t xml:space="preserve">בשם </w:t>
      </w:r>
      <w:r>
        <w:rPr>
          <w:b/>
          <w:bCs/>
          <w:rtl/>
        </w:rPr>
        <w:t>בעל התשלום</w:t>
      </w:r>
      <w:r>
        <w:rPr>
          <w:rtl/>
        </w:rPr>
        <w:t xml:space="preserve"> (ובהקדמת המגיה לר"א מן ההר כת' דכוונתו לרמב"ן בהלכות נדרים, עי"ש ג. בדה"ס).</w:t>
      </w:r>
    </w:p>
  </w:footnote>
  <w:footnote w:id="248">
    <w:p w14:paraId="5675050F" w14:textId="77777777" w:rsidR="00620854" w:rsidRDefault="00000000" w:rsidP="00741ADA">
      <w:pPr>
        <w:pStyle w:val="Footnote"/>
        <w:bidi/>
      </w:pPr>
      <w:r>
        <w:rPr>
          <w:rStyle w:val="ac"/>
          <w:rtl/>
        </w:rPr>
        <w:footnoteRef/>
      </w:r>
      <w:r>
        <w:rPr>
          <w:rtl/>
        </w:rPr>
        <w:t>[שהרי חלקים מהארץ לא נכבשו בשעת חלוקה, אלא כל שבט כבש לעצמו. ועד ימי דוד עוד היו מקומות שלא נכבשו].</w:t>
      </w:r>
    </w:p>
  </w:footnote>
  <w:footnote w:id="249">
    <w:p w14:paraId="62500616" w14:textId="77777777" w:rsidR="00620854" w:rsidRDefault="00000000" w:rsidP="00741ADA">
      <w:pPr>
        <w:pStyle w:val="Footnote"/>
        <w:bidi/>
      </w:pPr>
      <w:r>
        <w:rPr>
          <w:rStyle w:val="ac"/>
          <w:rtl/>
        </w:rPr>
        <w:footnoteRef/>
      </w:r>
      <w:r>
        <w:rPr>
          <w:rtl/>
        </w:rPr>
        <w:t>וב</w:t>
      </w:r>
      <w:r>
        <w:rPr>
          <w:b/>
          <w:bCs/>
          <w:rtl/>
        </w:rPr>
        <w:t>הג' טל תורה</w:t>
      </w:r>
      <w:r>
        <w:rPr>
          <w:rtl/>
        </w:rPr>
        <w:t xml:space="preserve"> ציין דהוה שבועת שווא (וכדאי' בשו"ע יו"ד רלו, וברמב"ם שבועות ה א).</w:t>
      </w:r>
    </w:p>
  </w:footnote>
  <w:footnote w:id="250">
    <w:p w14:paraId="33065A93" w14:textId="77777777" w:rsidR="00620854" w:rsidRDefault="00000000" w:rsidP="00741ADA">
      <w:pPr>
        <w:pStyle w:val="Footnote"/>
        <w:bidi/>
      </w:pPr>
      <w:r>
        <w:rPr>
          <w:rStyle w:val="ac"/>
          <w:rtl/>
        </w:rPr>
        <w:footnoteRef/>
      </w:r>
      <w:r>
        <w:rPr>
          <w:rtl/>
        </w:rPr>
        <w:t>לא תקח אשה לבני מבנות הכנעני, אם לא תלך תחלה אל בית אבי ולא תאבה ללכת אחריך.</w:t>
      </w:r>
    </w:p>
  </w:footnote>
  <w:footnote w:id="251">
    <w:p w14:paraId="15CD986A" w14:textId="77777777" w:rsidR="00620854" w:rsidRDefault="00000000" w:rsidP="00741ADA">
      <w:pPr>
        <w:pStyle w:val="Footnote"/>
        <w:bidi/>
      </w:pPr>
      <w:r>
        <w:rPr>
          <w:rStyle w:val="ac"/>
          <w:rtl/>
        </w:rPr>
        <w:footnoteRef/>
      </w:r>
      <w:r>
        <w:rPr>
          <w:rtl/>
        </w:rPr>
        <w:t>וה</w:t>
      </w:r>
      <w:r>
        <w:rPr>
          <w:b/>
          <w:bCs/>
          <w:rtl/>
        </w:rPr>
        <w:t>בכור שור</w:t>
      </w:r>
      <w:r>
        <w:rPr>
          <w:rtl/>
        </w:rPr>
        <w:t xml:space="preserve"> פלפל דאליעזר שאל דאברהם מינהו שליח לקדש אשה סתם, וקי"ל (נזיר יב.) דכה"ג אסור בכל נשים שבעולם, אם לא יוודע מי קידש, שמא קידש קרובותיה, והוה קבוע. וכיון דאמר לו שלא יקח מבות כנען יהא עכ"פ מותר בכנענית, שהרי ודאי לא קידש קרובתה. ויוכרח אברהם להשיאו לכנענית. ואברהם הזהירו שיקדש את האשה בשוק, דאין חשש קבוע (ע"פ הגמ' נזיר שם), ויהא מותר בכל הנשים משום כל דפריש. וזהו שהזהיר השמר לך פן תשיב את בני שמה, רק האשה תצא מקביעותה.</w:t>
      </w:r>
    </w:p>
  </w:footnote>
  <w:footnote w:id="252">
    <w:p w14:paraId="0B5CDA46" w14:textId="77777777" w:rsidR="00620854" w:rsidRDefault="00000000" w:rsidP="00741ADA">
      <w:pPr>
        <w:pStyle w:val="Footnote"/>
        <w:bidi/>
      </w:pPr>
      <w:r>
        <w:rPr>
          <w:rStyle w:val="ac"/>
          <w:rtl/>
        </w:rPr>
        <w:footnoteRef/>
      </w:r>
      <w:r>
        <w:rPr>
          <w:rtl/>
        </w:rPr>
        <w:t xml:space="preserve">וכן </w:t>
      </w:r>
      <w:r>
        <w:rPr>
          <w:b/>
          <w:bCs/>
          <w:rtl/>
        </w:rPr>
        <w:t>תוס'</w:t>
      </w:r>
      <w:r>
        <w:rPr>
          <w:rtl/>
        </w:rPr>
        <w:t xml:space="preserve"> (נזיר יא.) נקטו דצריך גדרי תנאי בנזירות.</w:t>
      </w:r>
    </w:p>
  </w:footnote>
  <w:footnote w:id="253">
    <w:p w14:paraId="042E7903" w14:textId="77777777" w:rsidR="00620854" w:rsidRDefault="00000000" w:rsidP="00741ADA">
      <w:pPr>
        <w:pStyle w:val="Footnote"/>
        <w:bidi/>
      </w:pPr>
      <w:r>
        <w:rPr>
          <w:rStyle w:val="ac"/>
          <w:rtl/>
        </w:rPr>
        <w:footnoteRef/>
      </w:r>
      <w:r>
        <w:rPr>
          <w:rtl/>
        </w:rPr>
        <w:t>וה</w:t>
      </w:r>
      <w:r>
        <w:rPr>
          <w:b/>
          <w:bCs/>
          <w:rtl/>
        </w:rPr>
        <w:t>אחרונים</w:t>
      </w:r>
      <w:r>
        <w:rPr>
          <w:rtl/>
        </w:rPr>
        <w:t xml:space="preserve"> ביארו דאף מסברא אתי דיבור ומבטל דיבור. א"נ דהוה מגדר האדם בשבועה (כ"כ הגרי"ז ר"ה נזירות). וע"ע רמב"ן (ב"ב קכו:).  </w:t>
      </w:r>
    </w:p>
  </w:footnote>
  <w:footnote w:id="254">
    <w:p w14:paraId="05E529CE" w14:textId="77777777" w:rsidR="00620854" w:rsidRDefault="00000000" w:rsidP="00741ADA">
      <w:pPr>
        <w:pStyle w:val="Footnote"/>
        <w:bidi/>
      </w:pPr>
      <w:r>
        <w:rPr>
          <w:rStyle w:val="ac"/>
          <w:rtl/>
        </w:rPr>
        <w:footnoteRef/>
      </w:r>
      <w:r>
        <w:rPr>
          <w:rtl/>
        </w:rPr>
        <w:t>וה</w:t>
      </w:r>
      <w:r>
        <w:rPr>
          <w:b/>
          <w:bCs/>
          <w:rtl/>
        </w:rPr>
        <w:t>מהר"ם שיף</w:t>
      </w:r>
      <w:r>
        <w:rPr>
          <w:rtl/>
        </w:rPr>
        <w:t xml:space="preserve"> (שם) הק' מה מהני רוב מצוות. הא איכא תנאי אף במקצת המצוות דלית בהו שליחות.</w:t>
      </w:r>
    </w:p>
  </w:footnote>
  <w:footnote w:id="255">
    <w:p w14:paraId="438182C7" w14:textId="77777777" w:rsidR="00620854" w:rsidRDefault="00000000" w:rsidP="00741ADA">
      <w:pPr>
        <w:pStyle w:val="Footnote"/>
        <w:bidi/>
      </w:pPr>
      <w:r>
        <w:rPr>
          <w:rStyle w:val="ac"/>
          <w:rtl/>
        </w:rPr>
        <w:footnoteRef/>
      </w:r>
      <w:r>
        <w:rPr>
          <w:rtl/>
        </w:rPr>
        <w:t>ומבואר בתוס' דה"נ ילפי' דהוה גדרי 'תנאי', וכקו' המרומי שדה (הו' לעיל), ולא רק הלשון אי מכלל לאו שומע הן.</w:t>
      </w:r>
    </w:p>
  </w:footnote>
  <w:footnote w:id="256">
    <w:p w14:paraId="5A82D5F2" w14:textId="77777777" w:rsidR="00620854" w:rsidRDefault="00000000" w:rsidP="00741ADA">
      <w:pPr>
        <w:pStyle w:val="Footnote"/>
        <w:bidi/>
      </w:pPr>
      <w:r>
        <w:rPr>
          <w:rStyle w:val="ac"/>
          <w:rtl/>
        </w:rPr>
        <w:footnoteRef/>
      </w:r>
      <w:r>
        <w:rPr>
          <w:rtl/>
        </w:rPr>
        <w:t>{ולפ"ז יל"פ דעיקר פעולת מים המרים דסוטה לבירור היתר בעלה, ובזה הוה תנאי. ולא על עונש הבדיקה}.</w:t>
      </w:r>
    </w:p>
  </w:footnote>
  <w:footnote w:id="257">
    <w:p w14:paraId="685693F5" w14:textId="77777777" w:rsidR="00620854" w:rsidRDefault="00000000" w:rsidP="00741ADA">
      <w:pPr>
        <w:pStyle w:val="Footnote"/>
        <w:bidi/>
      </w:pPr>
      <w:r>
        <w:rPr>
          <w:rStyle w:val="ac"/>
          <w:rtl/>
        </w:rPr>
        <w:footnoteRef/>
      </w:r>
      <w:r>
        <w:rPr>
          <w:rtl/>
        </w:rPr>
        <w:t>וה</w:t>
      </w:r>
      <w:r>
        <w:rPr>
          <w:b/>
          <w:bCs/>
          <w:rtl/>
        </w:rPr>
        <w:t>ריטב"א</w:t>
      </w:r>
      <w:r>
        <w:rPr>
          <w:rtl/>
        </w:rPr>
        <w:t xml:space="preserve"> הוסיף דשאר דקדוקי תנאים צריך דוקא בתנאים, לחזק התנאי כדי שיחול על המעשה.</w:t>
      </w:r>
    </w:p>
  </w:footnote>
  <w:footnote w:id="258">
    <w:p w14:paraId="5C76FF2F" w14:textId="77777777" w:rsidR="00620854" w:rsidRDefault="00000000" w:rsidP="00741ADA">
      <w:pPr>
        <w:pStyle w:val="Footnote"/>
        <w:bidi/>
      </w:pPr>
      <w:r>
        <w:rPr>
          <w:rStyle w:val="ac"/>
          <w:rtl/>
        </w:rPr>
        <w:footnoteRef/>
      </w:r>
      <w:r>
        <w:rPr>
          <w:rtl/>
        </w:rPr>
        <w:t>וה</w:t>
      </w:r>
      <w:r>
        <w:rPr>
          <w:b/>
          <w:bCs/>
          <w:rtl/>
        </w:rPr>
        <w:t>אבנ"מ</w:t>
      </w:r>
      <w:r>
        <w:rPr>
          <w:rtl/>
        </w:rPr>
        <w:t xml:space="preserve"> (לח ח) כת' דבפוסקים משמע דבעי אף בכפילות תנאי קודם למעשה.</w:t>
      </w:r>
    </w:p>
  </w:footnote>
  <w:footnote w:id="259">
    <w:p w14:paraId="5C289E77" w14:textId="77777777" w:rsidR="00620854" w:rsidRDefault="00000000" w:rsidP="00741ADA">
      <w:pPr>
        <w:pStyle w:val="Footnote"/>
        <w:bidi/>
      </w:pPr>
      <w:r>
        <w:rPr>
          <w:rStyle w:val="ac"/>
          <w:rtl/>
        </w:rPr>
        <w:footnoteRef/>
      </w:r>
      <w:r>
        <w:rPr>
          <w:rtl/>
        </w:rPr>
        <w:t>ומש"ה ס"ל דהאומר 'אל יכך' נחשב קללה [ולוקה משום מקלל חבירו].</w:t>
      </w:r>
    </w:p>
  </w:footnote>
  <w:footnote w:id="260">
    <w:p w14:paraId="1D5426C1" w14:textId="77777777" w:rsidR="00620854" w:rsidRDefault="00000000" w:rsidP="00741ADA">
      <w:pPr>
        <w:pStyle w:val="Footnote"/>
        <w:bidi/>
      </w:pPr>
      <w:r>
        <w:rPr>
          <w:rStyle w:val="ac"/>
          <w:rtl/>
        </w:rPr>
        <w:footnoteRef/>
      </w:r>
      <w:r>
        <w:rPr>
          <w:rtl/>
        </w:rPr>
        <w:t>ו</w:t>
      </w:r>
      <w:r>
        <w:rPr>
          <w:b/>
          <w:bCs/>
          <w:rtl/>
        </w:rPr>
        <w:t>רש"י</w:t>
      </w:r>
      <w:r>
        <w:rPr>
          <w:rtl/>
        </w:rPr>
        <w:t xml:space="preserve"> (שם) הביא מתני' דהכא. וצ"ב דהוה קידושין, ולא ממון. ואפשר דנקט 'כל תנאי', עיקרו משמע ממון [ודלא כראשונים הו' לעיל]. א"נ סמך אהא דר' מאיר יליף מבני גד. א"נ קידושין נחשב ממונא לענין זה [אף קודם שתי' הגמ' דהוה איסורא דאית ביה ממונא].</w:t>
      </w:r>
    </w:p>
  </w:footnote>
  <w:footnote w:id="261">
    <w:p w14:paraId="405F86B1" w14:textId="77777777" w:rsidR="00620854" w:rsidRDefault="00000000" w:rsidP="00741ADA">
      <w:pPr>
        <w:pStyle w:val="Footnote"/>
        <w:bidi/>
      </w:pPr>
      <w:r>
        <w:rPr>
          <w:rStyle w:val="ac"/>
          <w:rtl/>
        </w:rPr>
        <w:footnoteRef/>
      </w:r>
      <w:r>
        <w:rPr>
          <w:rtl/>
        </w:rPr>
        <w:t>אמנם ה</w:t>
      </w:r>
      <w:r>
        <w:rPr>
          <w:b/>
          <w:bCs/>
          <w:rtl/>
        </w:rPr>
        <w:t>תוס' רי"ד</w:t>
      </w:r>
      <w:r>
        <w:rPr>
          <w:rtl/>
        </w:rPr>
        <w:t xml:space="preserve"> (נדרים טז:) כת' דלמסקנא הוה תנא אחר, ולא ר' מאיר.</w:t>
      </w:r>
    </w:p>
  </w:footnote>
  <w:footnote w:id="262">
    <w:p w14:paraId="2BBF0034" w14:textId="77777777" w:rsidR="00620854" w:rsidRDefault="00000000" w:rsidP="00741ADA">
      <w:pPr>
        <w:pStyle w:val="Footnote"/>
        <w:bidi/>
      </w:pPr>
      <w:r>
        <w:rPr>
          <w:rStyle w:val="ac"/>
          <w:rtl/>
        </w:rPr>
        <w:footnoteRef/>
      </w:r>
      <w:r>
        <w:rPr>
          <w:rtl/>
        </w:rPr>
        <w:t>פ</w:t>
      </w:r>
      <w:r>
        <w:rPr>
          <w:b/>
          <w:bCs/>
          <w:rtl/>
        </w:rPr>
        <w:t>רש"י</w:t>
      </w:r>
      <w:r>
        <w:rPr>
          <w:rtl/>
        </w:rPr>
        <w:t xml:space="preserve"> גביית הכתובה. ועוד הביא רש"י </w:t>
      </w:r>
      <w:r>
        <w:rPr>
          <w:b/>
          <w:bCs/>
          <w:rtl/>
        </w:rPr>
        <w:t>י"ג</w:t>
      </w:r>
      <w:r>
        <w:rPr>
          <w:rtl/>
        </w:rPr>
        <w:t xml:space="preserve"> דלמסקנא קאי אליבא דרבנן. אבל ר' מאיר ל"ל מכלל לאו כלל.</w:t>
      </w:r>
    </w:p>
  </w:footnote>
  <w:footnote w:id="263">
    <w:p w14:paraId="5977A4CE" w14:textId="77777777" w:rsidR="00620854" w:rsidRDefault="00000000" w:rsidP="00741ADA">
      <w:pPr>
        <w:pStyle w:val="Footnote"/>
        <w:bidi/>
      </w:pPr>
      <w:r>
        <w:rPr>
          <w:rStyle w:val="ac"/>
          <w:rtl/>
        </w:rPr>
        <w:footnoteRef/>
      </w:r>
      <w:r>
        <w:rPr>
          <w:rtl/>
        </w:rPr>
        <w:t>ויל"ד דאינו חלק מעצם השבועה.</w:t>
      </w:r>
    </w:p>
  </w:footnote>
  <w:footnote w:id="264">
    <w:p w14:paraId="5DFA4B79" w14:textId="77777777" w:rsidR="00620854" w:rsidRDefault="00000000" w:rsidP="00741ADA">
      <w:pPr>
        <w:pStyle w:val="Footnote"/>
        <w:bidi/>
      </w:pPr>
      <w:r>
        <w:rPr>
          <w:rStyle w:val="ac"/>
          <w:rtl/>
        </w:rPr>
        <w:footnoteRef/>
      </w:r>
      <w:r>
        <w:rPr>
          <w:rtl/>
        </w:rPr>
        <w:t>וכ"כ ה</w:t>
      </w:r>
      <w:r>
        <w:rPr>
          <w:b/>
          <w:bCs/>
          <w:rtl/>
        </w:rPr>
        <w:t>רמב"ן</w:t>
      </w:r>
      <w:r>
        <w:rPr>
          <w:rtl/>
        </w:rPr>
        <w:t xml:space="preserve"> (ושא"ר שבועות שם, ובפסקי הרא"ש נדרים שם). וכעי"ז </w:t>
      </w:r>
      <w:r>
        <w:rPr>
          <w:b/>
          <w:bCs/>
          <w:rtl/>
        </w:rPr>
        <w:t>תוס</w:t>
      </w:r>
      <w:r>
        <w:rPr>
          <w:rtl/>
        </w:rPr>
        <w:t>' (נדרים) דאוסר ממון חבירו עליו.</w:t>
      </w:r>
    </w:p>
  </w:footnote>
  <w:footnote w:id="265">
    <w:p w14:paraId="662E5C96" w14:textId="77777777" w:rsidR="00620854" w:rsidRDefault="00000000" w:rsidP="00741ADA">
      <w:pPr>
        <w:pStyle w:val="Footnote"/>
        <w:bidi/>
      </w:pPr>
      <w:r>
        <w:rPr>
          <w:rStyle w:val="ac"/>
          <w:rtl/>
        </w:rPr>
        <w:footnoteRef/>
      </w:r>
      <w:r>
        <w:rPr>
          <w:rtl/>
        </w:rPr>
        <w:t>והוה שלישי ושביעי מהיום שאחרי שנטמא. א"נ דדין שלישי ושביעי הוא רק שיש הפרש ד' ימים נחשב שלישי ושביעי. [ובלבד שיעבור ב' ימים מהטומאה].</w:t>
      </w:r>
    </w:p>
  </w:footnote>
  <w:footnote w:id="266">
    <w:p w14:paraId="1BA2DB75" w14:textId="77777777" w:rsidR="00620854" w:rsidRDefault="00000000" w:rsidP="00741ADA">
      <w:pPr>
        <w:pStyle w:val="Footnote"/>
        <w:bidi/>
      </w:pPr>
      <w:r>
        <w:rPr>
          <w:rStyle w:val="ac"/>
          <w:rtl/>
        </w:rPr>
        <w:footnoteRef/>
      </w:r>
      <w:r>
        <w:rPr>
          <w:rtl/>
        </w:rPr>
        <w:t>ויש לדחות דבעינן לספור יום ראשון שני שלישי וכו'. ולא מהני לבא אחרי כמה ימים ולקבוע שהיום שלישי. ועד"ז דעת ה</w:t>
      </w:r>
      <w:r>
        <w:rPr>
          <w:b/>
          <w:bCs/>
          <w:rtl/>
        </w:rPr>
        <w:t>מעיל צדקה</w:t>
      </w:r>
      <w:r>
        <w:rPr>
          <w:rtl/>
        </w:rPr>
        <w:t xml:space="preserve"> (לד, הו' בסדרי טהרה קצו יח) דספירת זבה בעי ספורין [אך יש לחלק דהתם כתוב בתורה וספרה].</w:t>
      </w:r>
    </w:p>
  </w:footnote>
  <w:footnote w:id="267">
    <w:p w14:paraId="51C9DFBC" w14:textId="77777777" w:rsidR="00620854" w:rsidRDefault="00000000" w:rsidP="00741ADA">
      <w:pPr>
        <w:pStyle w:val="Footnote"/>
        <w:bidi/>
      </w:pPr>
      <w:r>
        <w:rPr>
          <w:rStyle w:val="ac"/>
          <w:rtl/>
        </w:rPr>
        <w:footnoteRef/>
      </w:r>
      <w:r>
        <w:rPr>
          <w:rtl/>
        </w:rPr>
        <w:t>ויל"ד אמאי צריך קרא לזה, כל שיש מצווה להזות פשיטא דזהו מצוותו.</w:t>
      </w:r>
    </w:p>
  </w:footnote>
  <w:footnote w:id="268">
    <w:p w14:paraId="48990D08" w14:textId="77777777" w:rsidR="00620854" w:rsidRDefault="00000000" w:rsidP="00741ADA">
      <w:pPr>
        <w:pStyle w:val="Footnote"/>
        <w:bidi/>
      </w:pPr>
      <w:r>
        <w:rPr>
          <w:rStyle w:val="ac"/>
          <w:rtl/>
        </w:rPr>
        <w:footnoteRef/>
      </w:r>
      <w:r>
        <w:rPr>
          <w:rtl/>
        </w:rPr>
        <w:t>ק"ק אמאי הוצרך להוסיף סברת לאו כל כמיניה. דסברת דברים שבלב אינם דברים לא תלי בזכותו של האדם. וי"ל דבדבר שבינו לבין עצמו סגי שאמר לעצמו בפיו, אלא הכא כיון דלאו כל כמיניה צריך להתנות בפני עדים.</w:t>
      </w:r>
    </w:p>
  </w:footnote>
  <w:footnote w:id="269">
    <w:p w14:paraId="3295CEAA" w14:textId="77777777" w:rsidR="00620854" w:rsidRDefault="00000000" w:rsidP="00741ADA">
      <w:pPr>
        <w:pStyle w:val="Footnote"/>
        <w:bidi/>
      </w:pPr>
      <w:r>
        <w:rPr>
          <w:rStyle w:val="ac"/>
          <w:rtl/>
        </w:rPr>
        <w:footnoteRef/>
      </w:r>
      <w:r>
        <w:rPr>
          <w:rtl/>
        </w:rPr>
        <w:t>ומשמע בר"ן דגדר הדבר דאומדנא נחשב פרשת תנאים. ועוד דנו האחרונים ד'טעות' ל"ש לגדרי תנאי, ואומדנא דע"ד כן לא עשה. (וע' מש"כ לעיל מט: וסא.).</w:t>
      </w:r>
    </w:p>
  </w:footnote>
  <w:footnote w:id="270">
    <w:p w14:paraId="382612AB" w14:textId="77777777" w:rsidR="00620854" w:rsidRDefault="00000000" w:rsidP="00741ADA">
      <w:pPr>
        <w:pStyle w:val="Footnote"/>
        <w:bidi/>
      </w:pPr>
      <w:r>
        <w:rPr>
          <w:rStyle w:val="ac"/>
          <w:rtl/>
        </w:rPr>
        <w:footnoteRef/>
      </w:r>
      <w:r>
        <w:rPr>
          <w:rtl/>
        </w:rPr>
        <w:t>(ב"מ לג:, גיטין יג: ומב:, לקמן עח:, ב"ב עט: קכז: קלא. קמא: קנז:).</w:t>
      </w:r>
    </w:p>
  </w:footnote>
  <w:footnote w:id="271">
    <w:p w14:paraId="27A70BD4" w14:textId="77777777" w:rsidR="00620854" w:rsidRDefault="00000000" w:rsidP="00741ADA">
      <w:pPr>
        <w:pStyle w:val="Footnote"/>
        <w:bidi/>
      </w:pPr>
      <w:r>
        <w:rPr>
          <w:rStyle w:val="ac"/>
          <w:rtl/>
        </w:rPr>
        <w:footnoteRef/>
      </w:r>
      <w:r>
        <w:rPr>
          <w:rtl/>
        </w:rPr>
        <w:t>כיון דעכשיו אינו ראוי לחול. וכ"ש במקום שעכשיו אינו בעלים כלל, שמוכר דבר שיבא לרשותו לאחכ זמן.</w:t>
      </w:r>
    </w:p>
  </w:footnote>
  <w:footnote w:id="272">
    <w:p w14:paraId="4E7D9876" w14:textId="77777777" w:rsidR="00620854" w:rsidRDefault="00000000" w:rsidP="00741ADA">
      <w:pPr>
        <w:pStyle w:val="Footnote"/>
        <w:bidi/>
      </w:pPr>
      <w:r>
        <w:rPr>
          <w:rStyle w:val="ac"/>
          <w:rtl/>
        </w:rPr>
        <w:footnoteRef/>
      </w:r>
      <w:r>
        <w:rPr>
          <w:rtl/>
        </w:rPr>
        <w:t>וה</w:t>
      </w:r>
      <w:r>
        <w:rPr>
          <w:b/>
          <w:bCs/>
          <w:rtl/>
        </w:rPr>
        <w:t>נוב"י</w:t>
      </w:r>
      <w:r>
        <w:rPr>
          <w:rtl/>
        </w:rPr>
        <w:t xml:space="preserve"> (אה"ע ת' נד) הביא סברת ה</w:t>
      </w:r>
      <w:r>
        <w:rPr>
          <w:b/>
          <w:bCs/>
          <w:rtl/>
        </w:rPr>
        <w:t>שואל</w:t>
      </w:r>
      <w:r>
        <w:rPr>
          <w:rtl/>
        </w:rPr>
        <w:t xml:space="preserve"> ללמוד מהגמ' (ב"מ טז.) דהיכא דסמכא דעתיה קונה אף דבר שלא בא לעולם, וה</w:t>
      </w:r>
      <w:r>
        <w:rPr>
          <w:b/>
          <w:bCs/>
          <w:rtl/>
        </w:rPr>
        <w:t>נוב"י</w:t>
      </w:r>
      <w:r>
        <w:rPr>
          <w:rtl/>
        </w:rPr>
        <w:t xml:space="preserve"> האריך לחלוק דלא שמענו מעולם דמהני כה"ג.</w:t>
      </w:r>
    </w:p>
  </w:footnote>
  <w:footnote w:id="273">
    <w:p w14:paraId="434EB58B" w14:textId="77777777" w:rsidR="00620854" w:rsidRDefault="00000000" w:rsidP="00741ADA">
      <w:pPr>
        <w:pStyle w:val="Footnote"/>
        <w:bidi/>
      </w:pPr>
      <w:r>
        <w:rPr>
          <w:rStyle w:val="ac"/>
          <w:rtl/>
        </w:rPr>
        <w:footnoteRef/>
      </w:r>
      <w:r>
        <w:rPr>
          <w:rtl/>
        </w:rPr>
        <w:t>והקוב"ש הביא שם דה</w:t>
      </w:r>
      <w:r>
        <w:rPr>
          <w:b/>
          <w:bCs/>
          <w:rtl/>
        </w:rPr>
        <w:t>תשב"ץ קטן</w:t>
      </w:r>
      <w:r>
        <w:rPr>
          <w:rtl/>
        </w:rPr>
        <w:t xml:space="preserve"> (שצח) הביא בשם </w:t>
      </w:r>
      <w:r>
        <w:rPr>
          <w:b/>
          <w:bCs/>
          <w:rtl/>
        </w:rPr>
        <w:t>מהר"ם רוטנברג</w:t>
      </w:r>
      <w:r>
        <w:rPr>
          <w:rtl/>
        </w:rPr>
        <w:t xml:space="preserve"> דהיכא דיש מנהג צריך לקיים דברו אף בדבר שלא בא לעולם, וכדין סיטומתא (ב"מ עד.). והקוב"ש ביאר דהטעם משום גמירות דעת. וב</w:t>
      </w:r>
      <w:r>
        <w:rPr>
          <w:b/>
          <w:bCs/>
          <w:rtl/>
        </w:rPr>
        <w:t>הג' ר' פרץ</w:t>
      </w:r>
      <w:r>
        <w:rPr>
          <w:rtl/>
        </w:rPr>
        <w:t xml:space="preserve"> (שם) בשם </w:t>
      </w:r>
      <w:r>
        <w:rPr>
          <w:b/>
          <w:bCs/>
          <w:rtl/>
        </w:rPr>
        <w:t>ר' יחיאל מפריז</w:t>
      </w:r>
      <w:r>
        <w:rPr>
          <w:rtl/>
        </w:rPr>
        <w:t xml:space="preserve"> חלק דסיטומתא מהני רק בדבר שבא לעולם, וע"י המנהג הוה כאילו היה קנין גמור. אבל בדבר שאינו מועיל בו קנין, כגון דבר שלב"ל לא מצינו שמועיל המנהג. [וכת' דמשמע דפליג בסברא זו].</w:t>
      </w:r>
    </w:p>
  </w:footnote>
  <w:footnote w:id="274">
    <w:p w14:paraId="3D9764B2" w14:textId="77777777" w:rsidR="00620854" w:rsidRDefault="00000000" w:rsidP="00741ADA">
      <w:pPr>
        <w:pStyle w:val="Footnote"/>
        <w:bidi/>
      </w:pPr>
      <w:r>
        <w:rPr>
          <w:rStyle w:val="ac"/>
          <w:rtl/>
        </w:rPr>
        <w:footnoteRef/>
      </w:r>
      <w:r>
        <w:rPr>
          <w:rtl/>
        </w:rPr>
        <w:t>וה</w:t>
      </w:r>
      <w:r>
        <w:rPr>
          <w:b/>
          <w:bCs/>
          <w:rtl/>
        </w:rPr>
        <w:t>קה"י</w:t>
      </w:r>
      <w:r>
        <w:rPr>
          <w:rtl/>
        </w:rPr>
        <w:t xml:space="preserve"> (בכורות א) העיר דבשיור, שמשייר לעצמו זכות שלא בא לעולם ל"ש סברת סמכא דעתיה. וע"כ הטעם דאין על מה שיחול השיור. ועפ"ז חילק דלענין שיור עובר נחשב בא לעולם. ורק לענין קנין לא סמכא דעתיה [דדעתו על ולד השלם, ע' בע"ב].</w:t>
      </w:r>
    </w:p>
  </w:footnote>
  <w:footnote w:id="275">
    <w:p w14:paraId="73FEDA47" w14:textId="77777777" w:rsidR="00620854" w:rsidRDefault="00000000" w:rsidP="00741ADA">
      <w:pPr>
        <w:pStyle w:val="Footnote"/>
        <w:bidi/>
      </w:pPr>
      <w:r>
        <w:rPr>
          <w:rStyle w:val="ac"/>
          <w:rtl/>
        </w:rPr>
        <w:footnoteRef/>
      </w:r>
      <w:r>
        <w:rPr>
          <w:rtl/>
        </w:rPr>
        <w:t>[שהנותן הוה בעלים גמור, אלא דאין כאן 'מקבל'].</w:t>
      </w:r>
    </w:p>
  </w:footnote>
  <w:footnote w:id="276">
    <w:p w14:paraId="1308B8ED" w14:textId="77777777" w:rsidR="00620854" w:rsidRDefault="00000000" w:rsidP="00741ADA">
      <w:pPr>
        <w:pStyle w:val="Footnote"/>
        <w:bidi/>
      </w:pPr>
      <w:r>
        <w:rPr>
          <w:rStyle w:val="ac"/>
          <w:rtl/>
        </w:rPr>
        <w:footnoteRef/>
      </w:r>
      <w:r>
        <w:rPr>
          <w:rtl/>
        </w:rPr>
        <w:t>ו</w:t>
      </w:r>
      <w:r>
        <w:rPr>
          <w:b/>
          <w:bCs/>
          <w:rtl/>
        </w:rPr>
        <w:t>רשב"ם</w:t>
      </w:r>
      <w:r>
        <w:rPr>
          <w:rtl/>
        </w:rPr>
        <w:t xml:space="preserve"> (קמא:) פי' דה"נ ישנה בעולם, אלא דעדיין לא הגיע זמנה לקנות.</w:t>
      </w:r>
    </w:p>
  </w:footnote>
  <w:footnote w:id="277">
    <w:p w14:paraId="50AB1B90" w14:textId="77777777" w:rsidR="00620854" w:rsidRDefault="00000000" w:rsidP="00741ADA">
      <w:pPr>
        <w:pStyle w:val="Footnote"/>
        <w:bidi/>
      </w:pPr>
      <w:r>
        <w:rPr>
          <w:rStyle w:val="ac"/>
          <w:rtl/>
        </w:rPr>
        <w:footnoteRef/>
      </w:r>
      <w:r>
        <w:rPr>
          <w:rtl/>
        </w:rPr>
        <w:t>ואף דמבואר (יבמות צג:) דרב הונא ס"ל אדם מקנה דבר שלא בא לעולם.</w:t>
      </w:r>
    </w:p>
  </w:footnote>
  <w:footnote w:id="278">
    <w:p w14:paraId="4F4D3762" w14:textId="77777777" w:rsidR="00620854" w:rsidRDefault="00000000" w:rsidP="00741ADA">
      <w:pPr>
        <w:pStyle w:val="Footnote"/>
        <w:bidi/>
      </w:pPr>
      <w:r>
        <w:rPr>
          <w:rStyle w:val="ac"/>
          <w:rtl/>
        </w:rPr>
        <w:footnoteRef/>
      </w:r>
      <w:r>
        <w:rPr>
          <w:rtl/>
        </w:rPr>
        <w:t>ונח' ר' יוסי ורבנן (במשנה יבמות סז.) לענין ירושה דממילא, האם עובר יורש.</w:t>
      </w:r>
    </w:p>
  </w:footnote>
  <w:footnote w:id="279">
    <w:p w14:paraId="60527CCC" w14:textId="77777777" w:rsidR="00620854" w:rsidRDefault="00000000" w:rsidP="00741ADA">
      <w:pPr>
        <w:pStyle w:val="Footnote"/>
        <w:bidi/>
      </w:pPr>
      <w:r>
        <w:rPr>
          <w:rStyle w:val="ac"/>
          <w:rtl/>
        </w:rPr>
        <w:footnoteRef/>
      </w:r>
      <w:r>
        <w:rPr>
          <w:rtl/>
        </w:rPr>
        <w:t>ו</w:t>
      </w:r>
      <w:r>
        <w:rPr>
          <w:b/>
          <w:bCs/>
          <w:rtl/>
        </w:rPr>
        <w:t>תוס</w:t>
      </w:r>
      <w:r>
        <w:rPr>
          <w:rtl/>
        </w:rPr>
        <w:t xml:space="preserve">' (בכ"מ) פי' דרב נחמן ס"ל דעובר הוה בעולם. ועוד כת' </w:t>
      </w:r>
      <w:r>
        <w:rPr>
          <w:b/>
          <w:bCs/>
          <w:rtl/>
        </w:rPr>
        <w:t>תוס'</w:t>
      </w:r>
      <w:r>
        <w:rPr>
          <w:rtl/>
        </w:rPr>
        <w:t xml:space="preserve"> (כתובות ז: בתי' הב') דמ"ד המזכה לעובר קנה ס"ל דטפי אדם מקנה לדבר שלא בא לעולם ממה שמקנה דבר שלא בא לעולם.</w:t>
      </w:r>
    </w:p>
  </w:footnote>
  <w:footnote w:id="280">
    <w:p w14:paraId="578A81EA" w14:textId="77777777" w:rsidR="00620854" w:rsidRDefault="00000000" w:rsidP="00741ADA">
      <w:pPr>
        <w:pStyle w:val="Footnote"/>
        <w:bidi/>
      </w:pPr>
      <w:r>
        <w:rPr>
          <w:rStyle w:val="ac"/>
          <w:rtl/>
        </w:rPr>
        <w:footnoteRef/>
      </w:r>
      <w:r>
        <w:rPr>
          <w:rtl/>
        </w:rPr>
        <w:t>דה</w:t>
      </w:r>
      <w:r>
        <w:rPr>
          <w:b/>
          <w:bCs/>
          <w:rtl/>
        </w:rPr>
        <w:t>ריטב"א</w:t>
      </w:r>
      <w:r>
        <w:rPr>
          <w:rtl/>
        </w:rPr>
        <w:t xml:space="preserve"> הק' דהא טעמא דאין עובר קונה משום גריעותא דידיה, דלא הוי בר זכיה. ולאו משום גריעותא דמקנה, וא"כ האיך מהני דעתו שלו קרובה אצל בנו לעשות את שאינו זוכה כזוכה.</w:t>
      </w:r>
    </w:p>
  </w:footnote>
  <w:footnote w:id="281">
    <w:p w14:paraId="77A6C5BF" w14:textId="77777777" w:rsidR="00620854" w:rsidRDefault="00000000" w:rsidP="00741ADA">
      <w:pPr>
        <w:pStyle w:val="Footnote"/>
        <w:bidi/>
      </w:pPr>
      <w:r>
        <w:rPr>
          <w:rStyle w:val="ac"/>
          <w:rtl/>
        </w:rPr>
        <w:footnoteRef/>
      </w:r>
      <w:r>
        <w:rPr>
          <w:rtl/>
        </w:rPr>
        <w:t>דתוס' הק' מהיכא דשמעי' לר"מ דאדם מקנה דבר שלא בא לעולם, מברייתא דסוגיין. ומההיא גופא שמעינן נמי דאדם מקנה לדבר שלא בא לעולם, דהא קתני לאחר שאתגייר לאחר שאשתחרר דמקודשת.</w:t>
      </w:r>
    </w:p>
  </w:footnote>
  <w:footnote w:id="282">
    <w:p w14:paraId="53FD2520" w14:textId="77777777" w:rsidR="00620854" w:rsidRDefault="00000000" w:rsidP="00741ADA">
      <w:pPr>
        <w:pStyle w:val="Footnote"/>
        <w:bidi/>
      </w:pPr>
      <w:r>
        <w:rPr>
          <w:rStyle w:val="ac"/>
          <w:rtl/>
        </w:rPr>
        <w:footnoteRef/>
      </w:r>
      <w:r>
        <w:rPr>
          <w:rtl/>
        </w:rPr>
        <w:t>וה</w:t>
      </w:r>
      <w:r>
        <w:rPr>
          <w:b/>
          <w:bCs/>
          <w:rtl/>
        </w:rPr>
        <w:t>תוס' הרא"ש</w:t>
      </w:r>
      <w:r>
        <w:rPr>
          <w:rtl/>
        </w:rPr>
        <w:t xml:space="preserve"> (יבמות לד.) עמד בזה דהק' אהא [דמבואר ברש"י ותוס' שם] דקטן יכול לקדש שיחול לאחר שיגדל, והא אין מעשה קטן כלום. ותי' דדיבור של קטן אין לו למנוע שלא יחול אחר שיגדל, מידי דהוה אלאחר שיתגייר, אע"ג דאין מעשה עכו"ם כלום אפ"ה מועיל דיבורו שיחול הקידושין אחר שאתגייר.</w:t>
      </w:r>
    </w:p>
  </w:footnote>
  <w:footnote w:id="283">
    <w:p w14:paraId="31861677" w14:textId="77777777" w:rsidR="00620854" w:rsidRDefault="00000000" w:rsidP="00741ADA">
      <w:pPr>
        <w:pStyle w:val="Footnote"/>
        <w:bidi/>
      </w:pPr>
      <w:r>
        <w:rPr>
          <w:rStyle w:val="ac"/>
          <w:rtl/>
        </w:rPr>
        <w:footnoteRef/>
      </w:r>
      <w:r>
        <w:rPr>
          <w:rtl/>
        </w:rPr>
        <w:t>אמנם משנתגייר יש לו זכות תביעה, ולדעת ה</w:t>
      </w:r>
      <w:r>
        <w:rPr>
          <w:b/>
          <w:bCs/>
          <w:rtl/>
        </w:rPr>
        <w:t>שער משפט</w:t>
      </w:r>
      <w:r>
        <w:rPr>
          <w:rtl/>
        </w:rPr>
        <w:t xml:space="preserve"> (שמח ג) לא פקע החוב אא"כ נתכוון לגנוב ולעכב המעות. (וע"ע תומים פו יג).  </w:t>
      </w:r>
    </w:p>
  </w:footnote>
  <w:footnote w:id="284">
    <w:p w14:paraId="0018A4E8" w14:textId="77777777" w:rsidR="00620854" w:rsidRDefault="00000000" w:rsidP="00741ADA">
      <w:pPr>
        <w:pStyle w:val="Footnote"/>
        <w:bidi/>
      </w:pPr>
      <w:r>
        <w:rPr>
          <w:rStyle w:val="ac"/>
          <w:rtl/>
        </w:rPr>
        <w:footnoteRef/>
      </w:r>
      <w:r>
        <w:rPr>
          <w:rtl/>
        </w:rPr>
        <w:t>[ע' לקמן סח., ותוס' יבמות מט: דנו למ"ד דר' עקיבא איירי דוקא בחייבי לאוין דשאר. דהכא הוה דלאו דשאר].</w:t>
      </w:r>
    </w:p>
  </w:footnote>
  <w:footnote w:id="285">
    <w:p w14:paraId="4C7B0B4F" w14:textId="77777777" w:rsidR="00620854" w:rsidRDefault="00000000" w:rsidP="00741ADA">
      <w:pPr>
        <w:pStyle w:val="Footnote"/>
        <w:bidi/>
      </w:pPr>
      <w:r>
        <w:rPr>
          <w:rStyle w:val="ac"/>
          <w:rtl/>
        </w:rPr>
        <w:footnoteRef/>
      </w:r>
      <w:r>
        <w:rPr>
          <w:rtl/>
        </w:rPr>
        <w:t>והגמ' דנה אי מתני' ר' עקיבא, הא ס"ל (כתובות נט., הו' בסמוך סג.) קונם שאני עושה לפיך, והגמ' דנה האם מוכח דס"ל אדם מקנה דבר שלא בא לעולם.</w:t>
      </w:r>
    </w:p>
  </w:footnote>
  <w:footnote w:id="286">
    <w:p w14:paraId="276DA3ED" w14:textId="77777777" w:rsidR="00620854" w:rsidRDefault="00000000" w:rsidP="00741ADA">
      <w:pPr>
        <w:pStyle w:val="Footnote"/>
        <w:bidi/>
      </w:pPr>
      <w:r>
        <w:rPr>
          <w:rStyle w:val="ac"/>
          <w:rtl/>
        </w:rPr>
        <w:footnoteRef/>
      </w:r>
      <w:r>
        <w:rPr>
          <w:rtl/>
        </w:rPr>
        <w:t>וה</w:t>
      </w:r>
      <w:r>
        <w:rPr>
          <w:b/>
          <w:bCs/>
          <w:rtl/>
        </w:rPr>
        <w:t>משנ"ל</w:t>
      </w:r>
      <w:r>
        <w:rPr>
          <w:rtl/>
        </w:rPr>
        <w:t xml:space="preserve"> (אישות ט ו) כ' עפ"ז דכל ספק קידושין יחשב 'מצי עביד' [עי"ש רע"א]. וב</w:t>
      </w:r>
      <w:r>
        <w:rPr>
          <w:b/>
          <w:bCs/>
          <w:rtl/>
        </w:rPr>
        <w:t>שו"ת רע"א</w:t>
      </w:r>
      <w:r>
        <w:rPr>
          <w:rtl/>
        </w:rPr>
        <w:t xml:space="preserve"> (ת' עג) דן עפ"ז אשה שראויה עכשיו מדאורי', אף דמדרבנן ל"מ, נחשב בא לעולם.</w:t>
      </w:r>
    </w:p>
  </w:footnote>
  <w:footnote w:id="287">
    <w:p w14:paraId="3436947D" w14:textId="77777777" w:rsidR="00620854" w:rsidRDefault="00000000" w:rsidP="00741ADA">
      <w:pPr>
        <w:pStyle w:val="Footnote"/>
        <w:bidi/>
      </w:pPr>
      <w:r>
        <w:rPr>
          <w:rStyle w:val="ac"/>
          <w:rtl/>
        </w:rPr>
        <w:footnoteRef/>
      </w:r>
      <w:r>
        <w:rPr>
          <w:rtl/>
        </w:rPr>
        <w:t>וע"ע ברמב"ן ושא"ר (לעיל מו:) דדימו קמח בחיוב חלה לעודו מחובר.</w:t>
      </w:r>
    </w:p>
  </w:footnote>
  <w:footnote w:id="288">
    <w:p w14:paraId="2CEB4DA3" w14:textId="77777777" w:rsidR="00620854" w:rsidRDefault="00000000" w:rsidP="00741ADA">
      <w:pPr>
        <w:pStyle w:val="Footnote"/>
        <w:bidi/>
      </w:pPr>
      <w:r>
        <w:rPr>
          <w:rStyle w:val="ac"/>
          <w:rtl/>
        </w:rPr>
        <w:footnoteRef/>
      </w:r>
      <w:r>
        <w:rPr>
          <w:rtl/>
        </w:rPr>
        <w:t xml:space="preserve">אך </w:t>
      </w:r>
      <w:r>
        <w:rPr>
          <w:b/>
          <w:bCs/>
          <w:rtl/>
        </w:rPr>
        <w:t>רע"א</w:t>
      </w:r>
      <w:r>
        <w:rPr>
          <w:rtl/>
        </w:rPr>
        <w:t xml:space="preserve"> (יו"ד שכח לש"ך ז) דייק מ</w:t>
      </w:r>
      <w:r>
        <w:rPr>
          <w:b/>
          <w:bCs/>
          <w:rtl/>
        </w:rPr>
        <w:t>תוס'</w:t>
      </w:r>
      <w:r>
        <w:rPr>
          <w:rtl/>
        </w:rPr>
        <w:t xml:space="preserve"> (נזיר יא.) דמהני דוקא להביא עיסה מגולגלת להפריש קמח שיגבל אח"כ. ואמאי לא נקטו קמח על קמח. וכ' דכן משמע לשון הגמ' (כאן) דנקט דוקא כשא' מהם תלוש, ולא נקט בפשוטו בערוגה מחוברת פירות שבצד זה על פירות צד זה. [ולא ביאר מה החסרון בזה]. אבל הביא דב</w:t>
      </w:r>
      <w:r>
        <w:rPr>
          <w:b/>
          <w:bCs/>
          <w:rtl/>
        </w:rPr>
        <w:t>פרישה</w:t>
      </w:r>
      <w:r>
        <w:rPr>
          <w:rtl/>
        </w:rPr>
        <w:t xml:space="preserve"> מבואר דאף בקמח מהני.</w:t>
      </w:r>
    </w:p>
  </w:footnote>
  <w:footnote w:id="289">
    <w:p w14:paraId="5A0E31F7" w14:textId="77777777" w:rsidR="00620854" w:rsidRDefault="00000000" w:rsidP="00741ADA">
      <w:pPr>
        <w:pStyle w:val="Footnote"/>
        <w:bidi/>
      </w:pPr>
      <w:r>
        <w:rPr>
          <w:rStyle w:val="ac"/>
          <w:rtl/>
        </w:rPr>
        <w:footnoteRef/>
      </w:r>
      <w:r>
        <w:rPr>
          <w:rtl/>
        </w:rPr>
        <w:t>ואף ראב"י מיקל דוקא בחדא ערוגה לריעותא.</w:t>
      </w:r>
    </w:p>
    <w:p w14:paraId="6D9FC312" w14:textId="77777777" w:rsidR="00620854" w:rsidRDefault="00000000" w:rsidP="00741ADA">
      <w:pPr>
        <w:pStyle w:val="Footnote"/>
        <w:bidi/>
      </w:pPr>
      <w:r>
        <w:rPr>
          <w:rtl/>
        </w:rPr>
        <w:tab/>
        <w:t>והבית מאיר ביאר בזה דלדעת ר"ת (בתוס' נזיר) אין מפרישין חלה מקמח על קמח. אף דכל א' הוה בידו.</w:t>
      </w:r>
    </w:p>
  </w:footnote>
  <w:footnote w:id="290">
    <w:p w14:paraId="250B6A6C" w14:textId="77777777" w:rsidR="00620854" w:rsidRDefault="00000000" w:rsidP="00741ADA">
      <w:pPr>
        <w:pStyle w:val="Footnote"/>
        <w:bidi/>
      </w:pPr>
      <w:r>
        <w:rPr>
          <w:rStyle w:val="ac"/>
          <w:rtl/>
        </w:rPr>
        <w:footnoteRef/>
      </w:r>
      <w:r>
        <w:rPr>
          <w:rtl/>
        </w:rPr>
        <w:t>ו</w:t>
      </w:r>
      <w:r>
        <w:rPr>
          <w:b/>
          <w:bCs/>
          <w:rtl/>
        </w:rPr>
        <w:t>מהר"י קורקוס</w:t>
      </w:r>
      <w:r>
        <w:rPr>
          <w:rtl/>
        </w:rPr>
        <w:t xml:space="preserve"> (תרומות ה ט) חילק דל"מ בפירות אילן, דיש טורח בתלישתן ואיסופן. ודוקא ערוגה לאו מחוסר מעשה.</w:t>
      </w:r>
    </w:p>
  </w:footnote>
  <w:footnote w:id="291">
    <w:p w14:paraId="41FE85D4" w14:textId="77777777" w:rsidR="00620854" w:rsidRDefault="00000000" w:rsidP="00741ADA">
      <w:pPr>
        <w:pStyle w:val="Footnote"/>
        <w:bidi/>
      </w:pPr>
      <w:r>
        <w:rPr>
          <w:rStyle w:val="ac"/>
          <w:rtl/>
        </w:rPr>
        <w:footnoteRef/>
      </w:r>
      <w:r>
        <w:rPr>
          <w:rtl/>
        </w:rPr>
        <w:t>וה</w:t>
      </w:r>
      <w:r>
        <w:rPr>
          <w:b/>
          <w:bCs/>
          <w:rtl/>
        </w:rPr>
        <w:t>קוב"ש</w:t>
      </w:r>
      <w:r>
        <w:rPr>
          <w:rtl/>
        </w:rPr>
        <w:t xml:space="preserve"> (כתובות קצח) הק' דמה בכך דבידו לתלוש הא מ"מ לא יוכל לקרות שם עכשיו אף דבידו לתלוש, ומי איכא מידי דהשתא לא חייל ולבתר זימנא חייל (וכדאי' כתובות נט.), אלא צ"ל דהכוונה דבידו לתלוש ולקרות שם מיד, ויש אופן שיוכל לקרות שם מיד.</w:t>
      </w:r>
    </w:p>
  </w:footnote>
  <w:footnote w:id="292">
    <w:p w14:paraId="5C60F2A0" w14:textId="77777777" w:rsidR="00620854" w:rsidRDefault="00000000" w:rsidP="00741ADA">
      <w:pPr>
        <w:pStyle w:val="Footnote"/>
        <w:bidi/>
      </w:pPr>
      <w:r>
        <w:rPr>
          <w:rStyle w:val="ac"/>
          <w:rtl/>
        </w:rPr>
        <w:footnoteRef/>
      </w:r>
      <w:r>
        <w:rPr>
          <w:rtl/>
        </w:rPr>
        <w:t>אבל ה</w:t>
      </w:r>
      <w:r>
        <w:rPr>
          <w:b/>
          <w:bCs/>
          <w:rtl/>
        </w:rPr>
        <w:t xml:space="preserve">קצות </w:t>
      </w:r>
      <w:r>
        <w:rPr>
          <w:rtl/>
        </w:rPr>
        <w:t>(רד ג) נקט דכוונת הרא"ם דחל ההקדש מיד, בעודו הפקר. וע"ע קצות (ריב ד). ו</w:t>
      </w:r>
      <w:r>
        <w:rPr>
          <w:b/>
          <w:bCs/>
          <w:rtl/>
        </w:rPr>
        <w:t>רע"א</w:t>
      </w:r>
      <w:r>
        <w:rPr>
          <w:rtl/>
        </w:rPr>
        <w:t xml:space="preserve"> (ב"מ מט:) חלק דמהני רק כשיבוא.</w:t>
      </w:r>
    </w:p>
  </w:footnote>
  <w:footnote w:id="293">
    <w:p w14:paraId="0E48D173" w14:textId="77777777" w:rsidR="00620854" w:rsidRDefault="00000000" w:rsidP="00741ADA">
      <w:pPr>
        <w:pStyle w:val="Footnote"/>
        <w:bidi/>
      </w:pPr>
      <w:r>
        <w:rPr>
          <w:rStyle w:val="ac"/>
          <w:rtl/>
        </w:rPr>
        <w:footnoteRef/>
      </w:r>
      <w:r>
        <w:rPr>
          <w:rtl/>
        </w:rPr>
        <w:t>ו</w:t>
      </w:r>
      <w:r>
        <w:rPr>
          <w:b/>
          <w:bCs/>
          <w:rtl/>
        </w:rPr>
        <w:t>רע"א</w:t>
      </w:r>
      <w:r>
        <w:rPr>
          <w:rtl/>
        </w:rPr>
        <w:t xml:space="preserve"> (חו"מ ריא בהשמטות) דייק מדברי הרא"ש דאינו יכול לחזור בו, אף קודם שבא לעולם. וביאר דאמירתו לגבוה הוה כאומר מעכשיו. ומבואר דמהני מעכשיו בדבר שלבל"ע שלא יוכל לחזור בו, וכדעת הרמב"ן ורשב"א (לקמן סג.). [ויש לדחות דמהני משום נדר].</w:t>
      </w:r>
    </w:p>
  </w:footnote>
  <w:footnote w:id="294">
    <w:p w14:paraId="1A97DCC8" w14:textId="77777777" w:rsidR="00620854" w:rsidRDefault="00000000" w:rsidP="00741ADA">
      <w:pPr>
        <w:pStyle w:val="Footnote"/>
        <w:bidi/>
      </w:pPr>
      <w:r>
        <w:rPr>
          <w:rStyle w:val="ac"/>
          <w:rtl/>
        </w:rPr>
        <w:footnoteRef/>
      </w:r>
      <w:r>
        <w:rPr>
          <w:rtl/>
        </w:rPr>
        <w:t>ומעשים בכל יום שאומרת לושי לי קמח והפרישי חלה.</w:t>
      </w:r>
    </w:p>
  </w:footnote>
  <w:footnote w:id="295">
    <w:p w14:paraId="4EFD9A61" w14:textId="77777777" w:rsidR="00620854" w:rsidRDefault="00000000" w:rsidP="00741ADA">
      <w:pPr>
        <w:pStyle w:val="Footnote"/>
        <w:bidi/>
      </w:pPr>
      <w:r>
        <w:rPr>
          <w:rStyle w:val="ac"/>
          <w:rtl/>
        </w:rPr>
        <w:footnoteRef/>
      </w:r>
      <w:r>
        <w:rPr>
          <w:rtl/>
        </w:rPr>
        <w:t>וה</w:t>
      </w:r>
      <w:r>
        <w:rPr>
          <w:b/>
          <w:bCs/>
          <w:rtl/>
        </w:rPr>
        <w:t>אחרונים</w:t>
      </w:r>
      <w:r>
        <w:rPr>
          <w:rtl/>
        </w:rPr>
        <w:t xml:space="preserve"> ציינו ד</w:t>
      </w:r>
      <w:r>
        <w:rPr>
          <w:b/>
          <w:bCs/>
          <w:rtl/>
        </w:rPr>
        <w:t>תוס</w:t>
      </w:r>
      <w:r>
        <w:rPr>
          <w:rtl/>
        </w:rPr>
        <w:t>' (יבמות נב:) נקטו דלא נחשב בידו. וה</w:t>
      </w:r>
      <w:r>
        <w:rPr>
          <w:b/>
          <w:bCs/>
          <w:rtl/>
        </w:rPr>
        <w:t>רא"ש</w:t>
      </w:r>
      <w:r>
        <w:rPr>
          <w:rtl/>
        </w:rPr>
        <w:t xml:space="preserve"> (שם) כת' דזהו ספק הגמ' שם.</w:t>
      </w:r>
    </w:p>
  </w:footnote>
  <w:footnote w:id="296">
    <w:p w14:paraId="72185E24" w14:textId="77777777" w:rsidR="00620854" w:rsidRDefault="00000000" w:rsidP="00741ADA">
      <w:pPr>
        <w:pStyle w:val="Footnote"/>
        <w:bidi/>
      </w:pPr>
      <w:r>
        <w:rPr>
          <w:rStyle w:val="ac"/>
          <w:rtl/>
        </w:rPr>
        <w:footnoteRef/>
      </w:r>
      <w:r>
        <w:rPr>
          <w:rtl/>
        </w:rPr>
        <w:t>ו</w:t>
      </w:r>
      <w:r>
        <w:rPr>
          <w:b/>
          <w:bCs/>
          <w:rtl/>
        </w:rPr>
        <w:t>רע"א</w:t>
      </w:r>
      <w:r>
        <w:rPr>
          <w:rtl/>
        </w:rPr>
        <w:t xml:space="preserve"> (בגהש"ס שם) הק' א"כ אף ביבמה, כיון דבידו לבא עליה, הוא עצמו בידו לגרשה עתה לכשתתייבם, ומש"ה יוכל למנות שליח לכתיבת גט זו. דומיא דחלה. וצ"ע. [וע"ע אחיעזר ב לח].</w:t>
      </w:r>
    </w:p>
  </w:footnote>
  <w:footnote w:id="297">
    <w:p w14:paraId="2BE0824A" w14:textId="77777777" w:rsidR="00620854" w:rsidRDefault="00000000" w:rsidP="00741ADA">
      <w:pPr>
        <w:pStyle w:val="Footnote"/>
        <w:bidi/>
      </w:pPr>
      <w:r>
        <w:rPr>
          <w:rStyle w:val="ac"/>
          <w:rtl/>
        </w:rPr>
        <w:footnoteRef/>
      </w:r>
      <w:r>
        <w:rPr>
          <w:rtl/>
        </w:rPr>
        <w:t>וכת' דתוס' בנזיר ס"ל דשליחות הוה מסירות כחות. וכל זמן שאין אישות ל"ש בזה מסירות כחות, וכמי שהגוף אינו בעולם.</w:t>
      </w:r>
    </w:p>
  </w:footnote>
  <w:footnote w:id="298">
    <w:p w14:paraId="5EF32A6C" w14:textId="77777777" w:rsidR="00620854" w:rsidRDefault="00000000" w:rsidP="00741ADA">
      <w:pPr>
        <w:pStyle w:val="Footnote"/>
        <w:bidi/>
      </w:pPr>
      <w:r>
        <w:rPr>
          <w:rStyle w:val="ac"/>
          <w:rtl/>
        </w:rPr>
        <w:footnoteRef/>
      </w:r>
      <w:r>
        <w:rPr>
          <w:rtl/>
        </w:rPr>
        <w:t xml:space="preserve">[וע' </w:t>
      </w:r>
      <w:r>
        <w:rPr>
          <w:b/>
          <w:bCs/>
          <w:rtl/>
        </w:rPr>
        <w:t>רש"י</w:t>
      </w:r>
      <w:r>
        <w:rPr>
          <w:rtl/>
        </w:rPr>
        <w:t xml:space="preserve"> בע"ב ד"ה לא]. וכ"כ </w:t>
      </w:r>
      <w:r>
        <w:rPr>
          <w:b/>
          <w:bCs/>
          <w:rtl/>
        </w:rPr>
        <w:t>רש"י</w:t>
      </w:r>
      <w:r>
        <w:rPr>
          <w:rtl/>
        </w:rPr>
        <w:t xml:space="preserve"> (ב"מ טז:) דלר' מאיר לכשתבא לכלל קידושין [שימות בעלה ואחותה], מקודשת למפרע. וכן (גיטין מה., וע' בסמוך סג.).</w:t>
      </w:r>
    </w:p>
  </w:footnote>
  <w:footnote w:id="299">
    <w:p w14:paraId="31AF4D66" w14:textId="77777777" w:rsidR="00620854" w:rsidRDefault="00000000" w:rsidP="00741ADA">
      <w:pPr>
        <w:pStyle w:val="Footnote"/>
        <w:bidi/>
      </w:pPr>
      <w:r>
        <w:rPr>
          <w:rStyle w:val="ac"/>
          <w:rtl/>
        </w:rPr>
        <w:footnoteRef/>
      </w:r>
      <w:r>
        <w:rPr>
          <w:rtl/>
        </w:rPr>
        <w:t>וכן ה</w:t>
      </w:r>
      <w:r>
        <w:rPr>
          <w:b/>
          <w:bCs/>
          <w:rtl/>
        </w:rPr>
        <w:t>רש"ש</w:t>
      </w:r>
      <w:r>
        <w:rPr>
          <w:rtl/>
        </w:rPr>
        <w:t xml:space="preserve"> דייק דנקט 'הני' תלתא. והוסיף אף דלא בעי מומחין, צריך ראויין להודיעו מקצת מצוות.</w:t>
      </w:r>
    </w:p>
  </w:footnote>
  <w:footnote w:id="300">
    <w:p w14:paraId="2D390591" w14:textId="77777777" w:rsidR="00620854" w:rsidRDefault="00000000" w:rsidP="00741ADA">
      <w:pPr>
        <w:pStyle w:val="Footnote"/>
        <w:bidi/>
      </w:pPr>
      <w:r>
        <w:rPr>
          <w:rStyle w:val="ac"/>
          <w:rtl/>
        </w:rPr>
        <w:footnoteRef/>
      </w:r>
      <w:r>
        <w:rPr>
          <w:rtl/>
        </w:rPr>
        <w:t>והביא כעי"ז (שבת מו:, גבי מוקצה) דאמרי' מי יימר דמזדקק חכם, אבל אי סגי בהדיוטות לא אמרי' הכי.</w:t>
      </w:r>
    </w:p>
    <w:p w14:paraId="7F975866" w14:textId="77777777" w:rsidR="00620854" w:rsidRDefault="00000000" w:rsidP="00741ADA">
      <w:pPr>
        <w:pStyle w:val="Footnote"/>
        <w:bidi/>
      </w:pPr>
      <w:r>
        <w:rPr>
          <w:rtl/>
        </w:rPr>
        <w:tab/>
        <w:t>ו</w:t>
      </w:r>
      <w:r>
        <w:rPr>
          <w:b/>
          <w:bCs/>
          <w:rtl/>
        </w:rPr>
        <w:t>תוס</w:t>
      </w:r>
      <w:r>
        <w:rPr>
          <w:rtl/>
        </w:rPr>
        <w:t>' (סוטה כה: ד"ה לאו) כת' דאף ר' שמעון דס"ל (ב"ק עו: ועוד) כל העומד לישרף כשרוף דמי וכדו', מודה דלא אמרי' שטר העומד ליגבות כגבוי דמי. דצריך בי"ד להגבותו, ואמרי' (כאן) מי יימר דמזדקקי ליה בי"ד.</w:t>
      </w:r>
    </w:p>
  </w:footnote>
  <w:footnote w:id="301">
    <w:p w14:paraId="6C274141" w14:textId="77777777" w:rsidR="00620854" w:rsidRDefault="00000000" w:rsidP="00741ADA">
      <w:pPr>
        <w:pStyle w:val="Footnote"/>
        <w:bidi/>
      </w:pPr>
      <w:r>
        <w:rPr>
          <w:rStyle w:val="ac"/>
          <w:rtl/>
        </w:rPr>
        <w:footnoteRef/>
      </w:r>
      <w:r>
        <w:rPr>
          <w:rtl/>
        </w:rPr>
        <w:t>ובזה תי' אף דצריך סופר. והשיטה לנ"ל תי' מסתמא ימצא סופר בשכר. [אבל דיינים אסור ליתן שכר, ומש"ה לא יזדקקו לו].</w:t>
      </w:r>
    </w:p>
  </w:footnote>
  <w:footnote w:id="302">
    <w:p w14:paraId="38FF52B9" w14:textId="77777777" w:rsidR="00620854" w:rsidRDefault="00000000" w:rsidP="00741ADA">
      <w:pPr>
        <w:pStyle w:val="Footnote"/>
        <w:bidi/>
      </w:pPr>
      <w:r>
        <w:rPr>
          <w:rStyle w:val="ac"/>
          <w:rtl/>
        </w:rPr>
        <w:footnoteRef/>
      </w:r>
      <w:r>
        <w:rPr>
          <w:rtl/>
        </w:rPr>
        <w:t>ומש"כ תוס' בחד סגי צ"ב מנלן דצריך א'. [ואפשר דהוה משום נאמנות, דעכו"ם אינו נאמן שנתגייר, ובעי עד א' ישראל שיעיד עליו]. וה</w:t>
      </w:r>
      <w:r>
        <w:rPr>
          <w:b/>
          <w:bCs/>
          <w:rtl/>
        </w:rPr>
        <w:t>או"ש</w:t>
      </w:r>
      <w:r>
        <w:rPr>
          <w:rtl/>
        </w:rPr>
        <w:t xml:space="preserve"> (איסו"ב יג) כת' דגבי עכו"ם סגי בדיין א', וקודם שנתגייר היה עכו"ם.</w:t>
      </w:r>
    </w:p>
  </w:footnote>
  <w:footnote w:id="303">
    <w:p w14:paraId="361563A4" w14:textId="77777777" w:rsidR="00620854" w:rsidRDefault="00000000" w:rsidP="00741ADA">
      <w:pPr>
        <w:pStyle w:val="Footnote"/>
        <w:bidi/>
      </w:pPr>
      <w:r>
        <w:rPr>
          <w:rStyle w:val="ac"/>
          <w:rtl/>
        </w:rPr>
        <w:footnoteRef/>
      </w:r>
      <w:r>
        <w:rPr>
          <w:rtl/>
        </w:rPr>
        <w:t>ו</w:t>
      </w:r>
      <w:r>
        <w:rPr>
          <w:b/>
          <w:bCs/>
          <w:rtl/>
        </w:rPr>
        <w:t>תוס</w:t>
      </w:r>
      <w:r>
        <w:rPr>
          <w:rtl/>
        </w:rPr>
        <w:t>' (יבמות) וה</w:t>
      </w:r>
      <w:r>
        <w:rPr>
          <w:b/>
          <w:bCs/>
          <w:rtl/>
        </w:rPr>
        <w:t>תוס' רא"ש</w:t>
      </w:r>
      <w:r>
        <w:rPr>
          <w:rtl/>
        </w:rPr>
        <w:t xml:space="preserve"> העלו צד דמהני משום [דלחד מ"ד סנהדרין ג.] מדאורייתא סגי בדיין א' לדון. [ועפ"ז דחו דמהני טבל לקריו, דהדרך להביא עמו א' לראות שטובל יפה. אך הק' האיך מהני טבלה לנדותה, דאין דרך שתביא איש עמה. ואשה פסולה לדון]. אך </w:t>
      </w:r>
      <w:r>
        <w:rPr>
          <w:b/>
          <w:bCs/>
          <w:rtl/>
        </w:rPr>
        <w:t>תוס</w:t>
      </w:r>
      <w:r>
        <w:rPr>
          <w:rtl/>
        </w:rPr>
        <w:t>' (שם מז.) כת' דאף למ"ד חד כשר לדון, בגירות מדמין לגזילות וחבלות דבעי ג'. [וכ"כ הרשב"א כאן].</w:t>
      </w:r>
    </w:p>
  </w:footnote>
  <w:footnote w:id="304">
    <w:p w14:paraId="6D9C5BA6" w14:textId="77777777" w:rsidR="00620854" w:rsidRDefault="00000000" w:rsidP="00741ADA">
      <w:pPr>
        <w:pStyle w:val="Footnote"/>
        <w:bidi/>
      </w:pPr>
      <w:r>
        <w:rPr>
          <w:rStyle w:val="ac"/>
          <w:rtl/>
        </w:rPr>
        <w:footnoteRef/>
      </w:r>
      <w:r>
        <w:rPr>
          <w:rtl/>
        </w:rPr>
        <w:t>אמנם בתוס' מבואר דלא כן, דס"ל דטבילה בעי ג' לכתחילה, ולכאו' אף במשוחרר. ואפ"ה כיון דבדיעבד מהני מבואר ב</w:t>
      </w:r>
      <w:r>
        <w:rPr>
          <w:b/>
          <w:bCs/>
          <w:rtl/>
        </w:rPr>
        <w:t>תוס</w:t>
      </w:r>
      <w:r>
        <w:rPr>
          <w:rtl/>
        </w:rPr>
        <w:t>' (ד"ה אלא) דשחרור נחשב בידו.</w:t>
      </w:r>
    </w:p>
  </w:footnote>
  <w:footnote w:id="305">
    <w:p w14:paraId="2274DDAD" w14:textId="77777777" w:rsidR="00620854" w:rsidRDefault="00000000" w:rsidP="00741ADA">
      <w:pPr>
        <w:pStyle w:val="Footnote"/>
        <w:bidi/>
      </w:pPr>
      <w:r>
        <w:rPr>
          <w:rStyle w:val="ac"/>
          <w:rtl/>
        </w:rPr>
        <w:footnoteRef/>
      </w:r>
      <w:r>
        <w:rPr>
          <w:rtl/>
        </w:rPr>
        <w:t>וה</w:t>
      </w:r>
      <w:r>
        <w:rPr>
          <w:b/>
          <w:bCs/>
          <w:rtl/>
        </w:rPr>
        <w:t>אחרונים</w:t>
      </w:r>
      <w:r>
        <w:rPr>
          <w:rtl/>
        </w:rPr>
        <w:t xml:space="preserve"> (ע' גרנ"ט סנהדרין קצה) חקרו בגדר שליחותייהו, האם נחשב ידה אריכתא דהבי"ד מומחין במקומן. או דנחשב תורת מינוי, ועי"ז מהני הבי"ד כאן.</w:t>
      </w:r>
    </w:p>
  </w:footnote>
  <w:footnote w:id="306">
    <w:p w14:paraId="7868FEC0" w14:textId="77777777" w:rsidR="00620854" w:rsidRDefault="00000000" w:rsidP="00741ADA">
      <w:pPr>
        <w:pStyle w:val="Footnote"/>
        <w:bidi/>
      </w:pPr>
      <w:r>
        <w:rPr>
          <w:rStyle w:val="ac"/>
          <w:rtl/>
        </w:rPr>
        <w:footnoteRef/>
      </w:r>
      <w:r>
        <w:rPr>
          <w:rtl/>
        </w:rPr>
        <w:t>וה</w:t>
      </w:r>
      <w:r>
        <w:rPr>
          <w:b/>
          <w:bCs/>
          <w:rtl/>
        </w:rPr>
        <w:t>נתיבות</w:t>
      </w:r>
      <w:r>
        <w:rPr>
          <w:rtl/>
        </w:rPr>
        <w:t xml:space="preserve"> חלק דאין כח ביד חכמים לעקור בקום ועשה (וציין יבמות צ.).</w:t>
      </w:r>
    </w:p>
  </w:footnote>
  <w:footnote w:id="307">
    <w:p w14:paraId="6F0201D6" w14:textId="77777777" w:rsidR="00620854" w:rsidRDefault="00000000" w:rsidP="00741ADA">
      <w:pPr>
        <w:pStyle w:val="Footnote"/>
        <w:bidi/>
      </w:pPr>
      <w:r>
        <w:rPr>
          <w:rStyle w:val="ac"/>
          <w:rtl/>
        </w:rPr>
        <w:footnoteRef/>
      </w:r>
      <w:r>
        <w:rPr>
          <w:rtl/>
        </w:rPr>
        <w:t>וה</w:t>
      </w:r>
      <w:r>
        <w:rPr>
          <w:b/>
          <w:bCs/>
          <w:rtl/>
        </w:rPr>
        <w:t>שיטה לנ"ל</w:t>
      </w:r>
      <w:r>
        <w:rPr>
          <w:rtl/>
        </w:rPr>
        <w:t xml:space="preserve"> כת' בשם ה</w:t>
      </w:r>
      <w:r>
        <w:rPr>
          <w:b/>
          <w:bCs/>
          <w:rtl/>
        </w:rPr>
        <w:t>ראב"ד</w:t>
      </w:r>
      <w:r>
        <w:rPr>
          <w:rtl/>
        </w:rPr>
        <w:t xml:space="preserve"> דמכאן יש ללמוד דעבד משוחרר אי"צ ג'. אבל ה</w:t>
      </w:r>
      <w:r>
        <w:rPr>
          <w:b/>
          <w:bCs/>
          <w:rtl/>
        </w:rPr>
        <w:t>תוס' ריה"ז</w:t>
      </w:r>
      <w:r>
        <w:rPr>
          <w:rtl/>
        </w:rPr>
        <w:t xml:space="preserve"> הביא דב</w:t>
      </w:r>
      <w:r>
        <w:rPr>
          <w:b/>
          <w:bCs/>
          <w:rtl/>
        </w:rPr>
        <w:t>רמב"ם</w:t>
      </w:r>
      <w:r>
        <w:rPr>
          <w:rtl/>
        </w:rPr>
        <w:t xml:space="preserve"> (איסו"ב יג יב) מבואר דצריך ג' בטבילת שחרור.</w:t>
      </w:r>
    </w:p>
  </w:footnote>
  <w:footnote w:id="308">
    <w:p w14:paraId="3B0D52C6" w14:textId="77777777" w:rsidR="00620854" w:rsidRDefault="00000000" w:rsidP="00741ADA">
      <w:pPr>
        <w:pStyle w:val="Footnote"/>
        <w:bidi/>
      </w:pPr>
      <w:r>
        <w:rPr>
          <w:rStyle w:val="ac"/>
          <w:rtl/>
        </w:rPr>
        <w:footnoteRef/>
      </w:r>
      <w:r>
        <w:rPr>
          <w:rtl/>
        </w:rPr>
        <w:t>אף למ"ד דאי"צ קבלת מצוות. וא"כ א"א לתרץ דהך ברייתא כמ"ד דצריך קבלת מצוות, וכדמשמע לפי תוס'.</w:t>
      </w:r>
    </w:p>
  </w:footnote>
  <w:footnote w:id="309">
    <w:p w14:paraId="092D3C4B" w14:textId="77777777" w:rsidR="00620854" w:rsidRDefault="00000000" w:rsidP="00741ADA">
      <w:pPr>
        <w:pStyle w:val="Footnote"/>
        <w:bidi/>
      </w:pPr>
      <w:r>
        <w:rPr>
          <w:rStyle w:val="ac"/>
          <w:rtl/>
        </w:rPr>
        <w:footnoteRef/>
      </w:r>
      <w:r>
        <w:rPr>
          <w:rtl/>
        </w:rPr>
        <w:t>וה</w:t>
      </w:r>
      <w:r>
        <w:rPr>
          <w:b/>
          <w:bCs/>
          <w:rtl/>
        </w:rPr>
        <w:t>רמב"ן</w:t>
      </w:r>
      <w:r>
        <w:rPr>
          <w:rtl/>
        </w:rPr>
        <w:t xml:space="preserve"> (יבמות מח.) חלק דאין ראיה ממילה.</w:t>
      </w:r>
    </w:p>
  </w:footnote>
  <w:footnote w:id="310">
    <w:p w14:paraId="276EABDD" w14:textId="77777777" w:rsidR="00620854" w:rsidRDefault="00000000" w:rsidP="00741ADA">
      <w:pPr>
        <w:pStyle w:val="Footnote"/>
        <w:bidi/>
      </w:pPr>
      <w:r>
        <w:rPr>
          <w:rStyle w:val="ac"/>
          <w:rtl/>
        </w:rPr>
        <w:footnoteRef/>
      </w:r>
      <w:r>
        <w:rPr>
          <w:rtl/>
        </w:rPr>
        <w:t>והביאו דגרסי' (יבמות שם, והרשב"א כת' דאף דל"ג כן בכל הספרים, כ"ה בספרים מדוייקים) דקאמר כופה ומטבילה לשם עבדות וחוזר ומטבילה לשם שחרור ומשחררה, משמע דמטבילה ואח"כ משחרר אחר שכבר הטבילו. [וה</w:t>
      </w:r>
      <w:r>
        <w:rPr>
          <w:b/>
          <w:bCs/>
          <w:rtl/>
        </w:rPr>
        <w:t>אחרונים</w:t>
      </w:r>
      <w:r>
        <w:rPr>
          <w:rtl/>
        </w:rPr>
        <w:t xml:space="preserve"> ביארו דאחר שחרור אין לו זכות לכופו לטבול. וע' חזו"א בגליונות].</w:t>
      </w:r>
    </w:p>
  </w:footnote>
  <w:footnote w:id="311">
    <w:p w14:paraId="5BC413FA" w14:textId="77777777" w:rsidR="00620854" w:rsidRDefault="00000000" w:rsidP="00741ADA">
      <w:pPr>
        <w:pStyle w:val="Footnote"/>
        <w:bidi/>
      </w:pPr>
      <w:r>
        <w:rPr>
          <w:rStyle w:val="ac"/>
          <w:rtl/>
        </w:rPr>
        <w:footnoteRef/>
      </w:r>
      <w:r>
        <w:rPr>
          <w:rtl/>
        </w:rPr>
        <w:t>וכ"כ ה</w:t>
      </w:r>
      <w:r>
        <w:rPr>
          <w:b/>
          <w:bCs/>
          <w:rtl/>
        </w:rPr>
        <w:t>אמר"מ</w:t>
      </w:r>
      <w:r>
        <w:rPr>
          <w:rtl/>
        </w:rPr>
        <w:t xml:space="preserve"> (כב כ) דשייך קידושין בעבד [כדין ישראל], לולי הא דנחשב עם הדומה לחמור. וע"ע קובה"ע (כ א).</w:t>
      </w:r>
    </w:p>
  </w:footnote>
  <w:footnote w:id="312">
    <w:p w14:paraId="0C3F3DBB" w14:textId="77777777" w:rsidR="00620854" w:rsidRDefault="00000000" w:rsidP="00741ADA">
      <w:pPr>
        <w:pStyle w:val="Footnote"/>
        <w:bidi/>
      </w:pPr>
      <w:r>
        <w:rPr>
          <w:rStyle w:val="ac"/>
          <w:rtl/>
        </w:rPr>
        <w:footnoteRef/>
      </w:r>
      <w:r>
        <w:rPr>
          <w:rtl/>
        </w:rPr>
        <w:t>וה</w:t>
      </w:r>
      <w:r>
        <w:rPr>
          <w:b/>
          <w:bCs/>
          <w:rtl/>
        </w:rPr>
        <w:t>חזו"א</w:t>
      </w:r>
      <w:r>
        <w:rPr>
          <w:rtl/>
        </w:rPr>
        <w:t xml:space="preserve"> (בגליונות) הק' דשפחה שנשתחררה אינה מתחייבת במצוות נוספות, א"כ מאי נפק"מ בטבילתה. [וה</w:t>
      </w:r>
      <w:r>
        <w:rPr>
          <w:b/>
          <w:bCs/>
          <w:rtl/>
        </w:rPr>
        <w:t>תוס' הרא"ש</w:t>
      </w:r>
      <w:r>
        <w:rPr>
          <w:rtl/>
        </w:rPr>
        <w:t xml:space="preserve"> (בסוגיין) הק' כעי"ז אמאי צריכה קבלת מצוות, הא מחוייבת ועומד במצוות כאשה. ותי' דנפק"מ לענין איסור אשת איש, ובא על אמו דליתא בשפחה. ועדיין צ"ב אמאי צריכה לטרוח ולטבול משום מצוות אלו. ויש שפי' דגדר חיוב מצוות בעבד הוה מחמת עבדותו, ובזה בעי' שיתחדש עליו חיוב מצוות מצד עצמו, ובגדרי ישראל. וצ"ע].</w:t>
      </w:r>
    </w:p>
  </w:footnote>
  <w:footnote w:id="313">
    <w:p w14:paraId="712FF597" w14:textId="77777777" w:rsidR="00620854" w:rsidRDefault="00000000" w:rsidP="00741ADA">
      <w:pPr>
        <w:pStyle w:val="Footnote"/>
        <w:bidi/>
      </w:pPr>
      <w:r>
        <w:rPr>
          <w:rStyle w:val="ac"/>
          <w:rtl/>
        </w:rPr>
        <w:footnoteRef/>
      </w:r>
      <w:r>
        <w:rPr>
          <w:rtl/>
        </w:rPr>
        <w:t>אבל ה</w:t>
      </w:r>
      <w:r>
        <w:rPr>
          <w:b/>
          <w:bCs/>
          <w:rtl/>
        </w:rPr>
        <w:t>חזו"א</w:t>
      </w:r>
      <w:r>
        <w:rPr>
          <w:rtl/>
        </w:rPr>
        <w:t xml:space="preserve"> (קמז עבדים יט) כת' דקודם טבילה הוה כגר קודם שהביא קינו (כריתות ח:) דהוה ישראל לענין מצוות, אלא שאסור לבא בקהל. [וה</w:t>
      </w:r>
      <w:r>
        <w:rPr>
          <w:b/>
          <w:bCs/>
          <w:rtl/>
        </w:rPr>
        <w:t>רמב"ם</w:t>
      </w:r>
      <w:r>
        <w:rPr>
          <w:rtl/>
        </w:rPr>
        <w:t xml:space="preserve"> (מחו"כ א ב) כת' דאינו ככל כשרי ישראל קודם קרבן]. והעמיד דנח' הראשונים האם תפסי קידושין, האם תלי בהיתר ביאה [וכוונתו כעין סברת הגר"ח]. וכת' דמ"מ ישראל גמור לענין לאסר בשפחה.</w:t>
      </w:r>
    </w:p>
  </w:footnote>
  <w:footnote w:id="314">
    <w:p w14:paraId="57ED86B5" w14:textId="77777777" w:rsidR="00620854" w:rsidRDefault="00000000" w:rsidP="00741ADA">
      <w:pPr>
        <w:pStyle w:val="Footnote"/>
        <w:bidi/>
      </w:pPr>
      <w:r>
        <w:rPr>
          <w:rStyle w:val="ac"/>
          <w:rtl/>
        </w:rPr>
        <w:footnoteRef/>
      </w:r>
      <w:r>
        <w:rPr>
          <w:rtl/>
        </w:rPr>
        <w:t>והביא כעי"ז כת' ה</w:t>
      </w:r>
      <w:r>
        <w:rPr>
          <w:b/>
          <w:bCs/>
          <w:rtl/>
        </w:rPr>
        <w:t>רשב"א</w:t>
      </w:r>
      <w:r>
        <w:rPr>
          <w:rtl/>
        </w:rPr>
        <w:t xml:space="preserve"> (לעיל נו:) דל"מ לקדש באיסור הנאה, דאף דשווה משום אפרן, אע"ג דבידו לאו כמחוסר מעשה [ובידו לשרוף], הא אינו בעולם וכשישרוף הוה גוף אחר, דנשתנה הגוף. [ולכאו' כוונתו להגמ' כאן].</w:t>
      </w:r>
    </w:p>
  </w:footnote>
  <w:footnote w:id="315">
    <w:p w14:paraId="4E55BA79" w14:textId="77777777" w:rsidR="00620854" w:rsidRDefault="00000000" w:rsidP="00741ADA">
      <w:pPr>
        <w:pStyle w:val="Footnote"/>
        <w:bidi/>
      </w:pPr>
      <w:r>
        <w:rPr>
          <w:rStyle w:val="ac"/>
          <w:rtl/>
        </w:rPr>
        <w:footnoteRef/>
      </w:r>
      <w:r>
        <w:rPr>
          <w:rtl/>
        </w:rPr>
        <w:t>אמנם דעת ה</w:t>
      </w:r>
      <w:r>
        <w:rPr>
          <w:b/>
          <w:bCs/>
          <w:rtl/>
        </w:rPr>
        <w:t>רא"ש</w:t>
      </w:r>
      <w:r>
        <w:rPr>
          <w:rtl/>
        </w:rPr>
        <w:t xml:space="preserve"> (יבמות נב:) דמהני בידו ביבמה. והקובה"ע פי' דהרא"ש ס"ל דאישות היבום בא מכח הזיקה, ואינו אישות מחודשת.</w:t>
      </w:r>
    </w:p>
  </w:footnote>
  <w:footnote w:id="316">
    <w:p w14:paraId="49DFA34D" w14:textId="77777777" w:rsidR="00620854" w:rsidRDefault="00000000" w:rsidP="00741ADA">
      <w:pPr>
        <w:pStyle w:val="Footnote"/>
        <w:bidi/>
      </w:pPr>
      <w:r>
        <w:rPr>
          <w:rStyle w:val="ac"/>
          <w:rtl/>
        </w:rPr>
        <w:footnoteRef/>
      </w:r>
      <w:r>
        <w:rPr>
          <w:rtl/>
        </w:rPr>
        <w:t>אף דלא תפסי קידושין ישראל בעכו"ם, מ"מ עכו"ם שייך באישות. ודוקא עבד כבהמה. ואינך ראשונים ס"ל דכל עכו"ם הוה כבהמה.</w:t>
      </w:r>
    </w:p>
  </w:footnote>
  <w:footnote w:id="317">
    <w:p w14:paraId="238897AB" w14:textId="77777777" w:rsidR="00620854" w:rsidRDefault="00000000" w:rsidP="00741ADA">
      <w:pPr>
        <w:pStyle w:val="Footnote"/>
        <w:bidi/>
      </w:pPr>
      <w:r>
        <w:rPr>
          <w:rStyle w:val="ac"/>
          <w:rtl/>
        </w:rPr>
        <w:footnoteRef/>
      </w:r>
      <w:r>
        <w:rPr>
          <w:rtl/>
        </w:rPr>
        <w:t>וכ"מ ב</w:t>
      </w:r>
      <w:r>
        <w:rPr>
          <w:b/>
          <w:bCs/>
          <w:rtl/>
        </w:rPr>
        <w:t>רא"ש</w:t>
      </w:r>
      <w:r>
        <w:rPr>
          <w:rtl/>
        </w:rPr>
        <w:t xml:space="preserve"> (נדרים שם). אבל הר"ן נקט דמצטרף. אלא משום דהאשה אינה מקנה עצמה.</w:t>
      </w:r>
    </w:p>
  </w:footnote>
  <w:footnote w:id="318">
    <w:p w14:paraId="4A2F34AA" w14:textId="77777777" w:rsidR="00620854" w:rsidRDefault="00000000" w:rsidP="00741ADA">
      <w:pPr>
        <w:pStyle w:val="Footnote"/>
        <w:bidi/>
      </w:pPr>
      <w:r>
        <w:rPr>
          <w:rStyle w:val="ac"/>
          <w:rtl/>
        </w:rPr>
        <w:footnoteRef/>
      </w:r>
      <w:r>
        <w:rPr>
          <w:rtl/>
        </w:rPr>
        <w:t>לכאורה צ"ל אינה שווה [בעודה אשת איש], א"נ כוונתו דאין הסכמתה שווה כלום.</w:t>
      </w:r>
    </w:p>
  </w:footnote>
  <w:footnote w:id="319">
    <w:p w14:paraId="10044AC8" w14:textId="77777777" w:rsidR="00620854" w:rsidRDefault="00000000" w:rsidP="00741ADA">
      <w:pPr>
        <w:pStyle w:val="Footnote"/>
        <w:bidi/>
      </w:pPr>
      <w:r>
        <w:rPr>
          <w:rStyle w:val="ac"/>
          <w:rtl/>
        </w:rPr>
        <w:footnoteRef/>
      </w:r>
      <w:r>
        <w:rPr>
          <w:rtl/>
        </w:rPr>
        <w:t>ועפ"ז דן דאף היכא דמחוסר זמן ל"מ ריצוי האשה.</w:t>
      </w:r>
    </w:p>
  </w:footnote>
  <w:footnote w:id="320">
    <w:p w14:paraId="0FB59926" w14:textId="77777777" w:rsidR="00620854" w:rsidRDefault="00000000" w:rsidP="00741ADA">
      <w:pPr>
        <w:pStyle w:val="Footnote"/>
        <w:bidi/>
      </w:pPr>
      <w:r>
        <w:rPr>
          <w:rStyle w:val="ac"/>
          <w:rtl/>
        </w:rPr>
        <w:footnoteRef/>
      </w:r>
      <w:r>
        <w:rPr>
          <w:rtl/>
        </w:rPr>
        <w:t>וה</w:t>
      </w:r>
      <w:r>
        <w:rPr>
          <w:b/>
          <w:bCs/>
          <w:rtl/>
        </w:rPr>
        <w:t>אבנ"מ</w:t>
      </w:r>
      <w:r>
        <w:rPr>
          <w:rtl/>
        </w:rPr>
        <w:t xml:space="preserve"> (שם) הביא דחילוק הריטב"א בין מעשה רבה ומעשה זוטא, ותמה מ"ש. ועוה"ק דהשתא הוה בידו, ולא נחשב מחוסר מעשה.</w:t>
      </w:r>
    </w:p>
  </w:footnote>
  <w:footnote w:id="321">
    <w:p w14:paraId="44C10D03" w14:textId="77777777" w:rsidR="00620854" w:rsidRDefault="00000000" w:rsidP="00741ADA">
      <w:pPr>
        <w:pStyle w:val="Footnote"/>
        <w:bidi/>
      </w:pPr>
      <w:r>
        <w:rPr>
          <w:rStyle w:val="ac"/>
          <w:rtl/>
        </w:rPr>
        <w:footnoteRef/>
      </w:r>
      <w:r>
        <w:rPr>
          <w:rtl/>
        </w:rPr>
        <w:t>וב</w:t>
      </w:r>
      <w:r>
        <w:rPr>
          <w:b/>
          <w:bCs/>
          <w:rtl/>
        </w:rPr>
        <w:t>חי' ר' מאיר שמחה</w:t>
      </w:r>
      <w:r>
        <w:rPr>
          <w:rtl/>
        </w:rPr>
        <w:t xml:space="preserve"> כת' דאף לר"ן צריכה להפקיר את עצמה, ול"מ הפקר בדבר שלבל"ע. אבל ה</w:t>
      </w:r>
      <w:r>
        <w:rPr>
          <w:b/>
          <w:bCs/>
          <w:rtl/>
        </w:rPr>
        <w:t>אבנ"מ</w:t>
      </w:r>
      <w:r>
        <w:rPr>
          <w:rtl/>
        </w:rPr>
        <w:t xml:space="preserve"> כת' דאף דל"מ להפקיר דבר שלא בא לעולם, היינו משום דאף הפקר הוה הקנאה. אבל מעשה האשה בקידושין ל"ה הקנאה. (וע' שער"י ז יב).</w:t>
      </w:r>
    </w:p>
  </w:footnote>
  <w:footnote w:id="322">
    <w:p w14:paraId="3D1D0D7F" w14:textId="77777777" w:rsidR="00620854" w:rsidRDefault="00000000" w:rsidP="00741ADA">
      <w:pPr>
        <w:pStyle w:val="Footnote"/>
        <w:bidi/>
      </w:pPr>
      <w:r>
        <w:rPr>
          <w:rStyle w:val="ac"/>
          <w:rtl/>
        </w:rPr>
        <w:footnoteRef/>
      </w:r>
      <w:r>
        <w:rPr>
          <w:rtl/>
        </w:rPr>
        <w:t>וב</w:t>
      </w:r>
      <w:r>
        <w:rPr>
          <w:b/>
          <w:bCs/>
          <w:rtl/>
        </w:rPr>
        <w:t>חי' ר' שמעון</w:t>
      </w:r>
      <w:r>
        <w:rPr>
          <w:rtl/>
        </w:rPr>
        <w:t xml:space="preserve"> (נדרים כב) העיר דמבואר ב</w:t>
      </w:r>
      <w:r>
        <w:rPr>
          <w:b/>
          <w:bCs/>
          <w:rtl/>
        </w:rPr>
        <w:t>ראשונים</w:t>
      </w:r>
      <w:r>
        <w:rPr>
          <w:rtl/>
        </w:rPr>
        <w:t xml:space="preserve"> (לקמן סג.) דהיכא דאמר מעכשיו בדבר שלבל"ע ל"מ חזרה. וה"נ י"ל כן. דהכא נחשב כדבר שבא לעולם, שהרי אין דבר המונע הקדשה הב'.</w:t>
      </w:r>
    </w:p>
  </w:footnote>
  <w:footnote w:id="323">
    <w:p w14:paraId="1E9BA013" w14:textId="77777777" w:rsidR="00620854" w:rsidRDefault="00000000" w:rsidP="00741ADA">
      <w:pPr>
        <w:pStyle w:val="Footnote"/>
        <w:bidi/>
      </w:pPr>
      <w:r>
        <w:rPr>
          <w:rStyle w:val="ac"/>
          <w:rtl/>
        </w:rPr>
        <w:footnoteRef/>
      </w:r>
      <w:r>
        <w:rPr>
          <w:rtl/>
        </w:rPr>
        <w:t>ופי' ה</w:t>
      </w:r>
      <w:r>
        <w:rPr>
          <w:b/>
          <w:bCs/>
          <w:rtl/>
        </w:rPr>
        <w:t>ר"ן</w:t>
      </w:r>
      <w:r>
        <w:rPr>
          <w:rtl/>
        </w:rPr>
        <w:t xml:space="preserve"> שחוזר שוב לרשותו, כיון דההיא שעתה ל"מ, אף אח"כ כשחוזר לרשותו ל"מ.</w:t>
      </w:r>
    </w:p>
  </w:footnote>
  <w:footnote w:id="324">
    <w:p w14:paraId="5358B1B2" w14:textId="77777777" w:rsidR="00620854" w:rsidRDefault="00000000" w:rsidP="00741ADA">
      <w:pPr>
        <w:pStyle w:val="Footnote"/>
        <w:bidi/>
      </w:pPr>
      <w:r>
        <w:rPr>
          <w:rStyle w:val="ac"/>
          <w:rtl/>
        </w:rPr>
        <w:footnoteRef/>
      </w:r>
      <w:r>
        <w:rPr>
          <w:rtl/>
        </w:rPr>
        <w:t>וה</w:t>
      </w:r>
      <w:r>
        <w:rPr>
          <w:b/>
          <w:bCs/>
          <w:rtl/>
        </w:rPr>
        <w:t>ר"ן</w:t>
      </w:r>
      <w:r>
        <w:rPr>
          <w:rtl/>
        </w:rPr>
        <w:t xml:space="preserve"> ביאר דכתיב כי יקח, ולא כי תלקח (לעיל ד: וה:). אלא כיון שמסכמת לקדושי האיש היא מבטלת דעתה ורצונה, ומשוי נפשה אצל הבעל כדבר הפקר, והבעל מכניסה לרשותו. (והו' לעיל ה: ו. יג., ואכמ"ל).</w:t>
      </w:r>
    </w:p>
  </w:footnote>
  <w:footnote w:id="325">
    <w:p w14:paraId="0CA5EDBB" w14:textId="77777777" w:rsidR="00620854" w:rsidRDefault="00000000" w:rsidP="00741ADA">
      <w:pPr>
        <w:pStyle w:val="Footnote"/>
        <w:bidi/>
      </w:pPr>
      <w:r>
        <w:rPr>
          <w:rStyle w:val="ac"/>
          <w:rtl/>
        </w:rPr>
        <w:footnoteRef/>
      </w:r>
      <w:r>
        <w:rPr>
          <w:rtl/>
        </w:rPr>
        <w:t>וה</w:t>
      </w:r>
      <w:r>
        <w:rPr>
          <w:b/>
          <w:bCs/>
          <w:rtl/>
        </w:rPr>
        <w:t>רמב"ם</w:t>
      </w:r>
      <w:r>
        <w:rPr>
          <w:rtl/>
        </w:rPr>
        <w:t xml:space="preserve"> (ז יד) כת' דמקודשת. ו</w:t>
      </w:r>
      <w:r>
        <w:rPr>
          <w:b/>
          <w:bCs/>
          <w:rtl/>
        </w:rPr>
        <w:t>ה"ה</w:t>
      </w:r>
      <w:r>
        <w:rPr>
          <w:rtl/>
        </w:rPr>
        <w:t xml:space="preserve"> ביאר דס"ל כרשב"א דפשטי' ממקו"א [וכנ"ל]. אבל ה</w:t>
      </w:r>
      <w:r>
        <w:rPr>
          <w:b/>
          <w:bCs/>
          <w:rtl/>
        </w:rPr>
        <w:t>כס"מ</w:t>
      </w:r>
      <w:r>
        <w:rPr>
          <w:rtl/>
        </w:rPr>
        <w:t xml:space="preserve"> ו</w:t>
      </w:r>
      <w:r>
        <w:rPr>
          <w:b/>
          <w:bCs/>
          <w:rtl/>
        </w:rPr>
        <w:t>תוס' ריה"ז</w:t>
      </w:r>
      <w:r>
        <w:rPr>
          <w:rtl/>
        </w:rPr>
        <w:t xml:space="preserve"> כת' דכוונת הרמב"ם מספק.</w:t>
      </w:r>
    </w:p>
  </w:footnote>
  <w:footnote w:id="326">
    <w:p w14:paraId="549DE045" w14:textId="77777777" w:rsidR="00620854" w:rsidRDefault="00000000" w:rsidP="00741ADA">
      <w:pPr>
        <w:pStyle w:val="Footnote"/>
        <w:bidi/>
      </w:pPr>
      <w:r>
        <w:rPr>
          <w:rStyle w:val="ac"/>
          <w:rtl/>
        </w:rPr>
        <w:footnoteRef/>
      </w:r>
      <w:r>
        <w:rPr>
          <w:rtl/>
        </w:rPr>
        <w:t>ואם התנה לאחר ל', וקידש וגירש באמצע מהני. אבל התנה לאחר שיקדשו יגרש, קידושין שלאחר שיגרש אינן ראויין השתא.</w:t>
      </w:r>
    </w:p>
  </w:footnote>
  <w:footnote w:id="327">
    <w:p w14:paraId="47B19FE4" w14:textId="77777777" w:rsidR="00620854" w:rsidRDefault="00000000" w:rsidP="00741ADA">
      <w:pPr>
        <w:pStyle w:val="Footnote"/>
        <w:bidi/>
      </w:pPr>
      <w:r>
        <w:rPr>
          <w:rStyle w:val="ac"/>
          <w:rtl/>
        </w:rPr>
        <w:footnoteRef/>
      </w:r>
      <w:r>
        <w:rPr>
          <w:rtl/>
        </w:rPr>
        <w:t>וכן ה</w:t>
      </w:r>
      <w:r>
        <w:rPr>
          <w:b/>
          <w:bCs/>
          <w:rtl/>
        </w:rPr>
        <w:t>ריטב"א</w:t>
      </w:r>
      <w:r>
        <w:rPr>
          <w:rtl/>
        </w:rPr>
        <w:t xml:space="preserve"> (בע"א) כת' דוקא מבושלים [ועומד ליקצר, וכצד הא' ברשב"א].</w:t>
      </w:r>
    </w:p>
  </w:footnote>
  <w:footnote w:id="328">
    <w:p w14:paraId="044FCC18" w14:textId="77777777" w:rsidR="00620854" w:rsidRDefault="00000000" w:rsidP="00741ADA">
      <w:pPr>
        <w:pStyle w:val="Footnote"/>
        <w:bidi/>
      </w:pPr>
      <w:r>
        <w:rPr>
          <w:rStyle w:val="ac"/>
          <w:rtl/>
        </w:rPr>
        <w:footnoteRef/>
      </w:r>
      <w:r>
        <w:rPr>
          <w:rtl/>
        </w:rPr>
        <w:t>[ויל"ד דכלפי שמיא גלי אי זכר או נקיבה, ומפילות הוה מיעוט. ומבואר דנחשב לא עבידי דאתו כיון דהוה ספק לפנינו, אף דכלפי שמיא מבורר].</w:t>
      </w:r>
    </w:p>
  </w:footnote>
  <w:footnote w:id="329">
    <w:p w14:paraId="0455552B" w14:textId="77777777" w:rsidR="00620854" w:rsidRDefault="00000000" w:rsidP="00741ADA">
      <w:pPr>
        <w:pStyle w:val="Footnote"/>
        <w:bidi/>
      </w:pPr>
      <w:r>
        <w:rPr>
          <w:rStyle w:val="ac"/>
          <w:rtl/>
        </w:rPr>
        <w:footnoteRef/>
      </w:r>
      <w:r>
        <w:rPr>
          <w:rtl/>
        </w:rPr>
        <w:t>וכ"כ ה</w:t>
      </w:r>
      <w:r>
        <w:rPr>
          <w:b/>
          <w:bCs/>
          <w:rtl/>
        </w:rPr>
        <w:t>יראים</w:t>
      </w:r>
      <w:r>
        <w:rPr>
          <w:rtl/>
        </w:rPr>
        <w:t xml:space="preserve"> (קמח, הו' בפוסקים יו"ד ר"ס שכז) דיכול להפריש חלה מקמח וכשיתגלגל, דהא קי"ל כראב"י. וה</w:t>
      </w:r>
      <w:r>
        <w:rPr>
          <w:b/>
          <w:bCs/>
          <w:rtl/>
        </w:rPr>
        <w:t>גר"א</w:t>
      </w:r>
      <w:r>
        <w:rPr>
          <w:rtl/>
        </w:rPr>
        <w:t xml:space="preserve"> (שם) כת' דאף דלא קי"ל כראב"י, כיון דהוה בידו מהני (וכדאי' בע"א).</w:t>
      </w:r>
    </w:p>
  </w:footnote>
  <w:footnote w:id="330">
    <w:p w14:paraId="58B0F8AF" w14:textId="77777777" w:rsidR="00620854" w:rsidRDefault="00000000" w:rsidP="00741ADA">
      <w:pPr>
        <w:pStyle w:val="Footnote"/>
        <w:bidi/>
      </w:pPr>
      <w:r>
        <w:rPr>
          <w:rStyle w:val="ac"/>
          <w:rtl/>
        </w:rPr>
        <w:footnoteRef/>
      </w:r>
      <w:r>
        <w:rPr>
          <w:rtl/>
        </w:rPr>
        <w:t xml:space="preserve">וכ"כ </w:t>
      </w:r>
      <w:r>
        <w:rPr>
          <w:b/>
          <w:bCs/>
          <w:rtl/>
        </w:rPr>
        <w:t>רשב"ם</w:t>
      </w:r>
      <w:r>
        <w:rPr>
          <w:rtl/>
        </w:rPr>
        <w:t xml:space="preserve"> (ב"ב קלח.), וכן דייק ה</w:t>
      </w:r>
      <w:r>
        <w:rPr>
          <w:b/>
          <w:bCs/>
          <w:rtl/>
        </w:rPr>
        <w:t>ריטב"א</w:t>
      </w:r>
      <w:r>
        <w:rPr>
          <w:rtl/>
        </w:rPr>
        <w:t xml:space="preserve"> (יבמות לז.) מדברי רש"י (יבמות שם). אבל הביאו דדעת ה</w:t>
      </w:r>
      <w:r>
        <w:rPr>
          <w:b/>
          <w:bCs/>
          <w:rtl/>
        </w:rPr>
        <w:t>סמ"ג</w:t>
      </w:r>
      <w:r>
        <w:rPr>
          <w:rtl/>
        </w:rPr>
        <w:t xml:space="preserve"> דדוקא במשנה קי"ל כוותיה. וכ"מ ב</w:t>
      </w:r>
      <w:r>
        <w:rPr>
          <w:b/>
          <w:bCs/>
          <w:rtl/>
        </w:rPr>
        <w:t>כס"מ</w:t>
      </w:r>
      <w:r>
        <w:rPr>
          <w:rtl/>
        </w:rPr>
        <w:t xml:space="preserve"> (עבדים ג יד, ובית הבחירה ב יח, הו' לעיל יז.). [וע"ע כס"מ מו"מ ב, תשובה ב ח. אמנם </w:t>
      </w:r>
      <w:r>
        <w:rPr>
          <w:b/>
          <w:bCs/>
          <w:rtl/>
        </w:rPr>
        <w:t>מהר"י קורקוס</w:t>
      </w:r>
      <w:r>
        <w:rPr>
          <w:rtl/>
        </w:rPr>
        <w:t xml:space="preserve"> (תרומות י ה) כת' דאפי' בברייתא. וע"ע חכ"צ י, יד מלאכי א תטו, והג' מהר"ב רנשברג עה"ג יבמות מט:].</w:t>
      </w:r>
    </w:p>
  </w:footnote>
  <w:footnote w:id="331">
    <w:p w14:paraId="184135E8" w14:textId="77777777" w:rsidR="00620854" w:rsidRDefault="00000000" w:rsidP="00741ADA">
      <w:pPr>
        <w:pStyle w:val="Footnote"/>
        <w:bidi/>
      </w:pPr>
      <w:r>
        <w:rPr>
          <w:rStyle w:val="ac"/>
          <w:rtl/>
        </w:rPr>
        <w:footnoteRef/>
      </w:r>
      <w:r>
        <w:rPr>
          <w:rtl/>
        </w:rPr>
        <w:t>ומבואר בתוס' דלא חילקו בין אופני דבר שלא בא לעולם. [וכ"מ בראב"ד, ע' בסמוך]. אבל התוס' רא"ש חילק, ועפ"ז הדר כללא דהלכה כראב"י [וי"ל דזה כוונתו רש"י].</w:t>
      </w:r>
    </w:p>
  </w:footnote>
  <w:footnote w:id="332">
    <w:p w14:paraId="18BDC114" w14:textId="77777777" w:rsidR="00620854" w:rsidRDefault="00000000" w:rsidP="00741ADA">
      <w:pPr>
        <w:pStyle w:val="Footnote"/>
        <w:bidi/>
      </w:pPr>
      <w:r>
        <w:rPr>
          <w:rStyle w:val="ac"/>
          <w:rtl/>
        </w:rPr>
        <w:footnoteRef/>
      </w:r>
      <w:r>
        <w:rPr>
          <w:rtl/>
        </w:rPr>
        <w:t>וכת' דמקבל כסף קידושיה. [ובפשוטו משמע דמקנה לה את הכסף קידושין, ועי"ז מתקדשת. וזה אינו דהאב זכאי במעות קידושיה. וצ"ל דנקט כן אגב].</w:t>
      </w:r>
    </w:p>
  </w:footnote>
  <w:footnote w:id="333">
    <w:p w14:paraId="42A4CDCB" w14:textId="77777777" w:rsidR="00620854" w:rsidRDefault="00000000" w:rsidP="00741ADA">
      <w:pPr>
        <w:pStyle w:val="Footnote"/>
        <w:bidi/>
      </w:pPr>
      <w:r>
        <w:rPr>
          <w:rStyle w:val="ac"/>
          <w:rtl/>
        </w:rPr>
        <w:footnoteRef/>
      </w:r>
      <w:r>
        <w:rPr>
          <w:rtl/>
        </w:rPr>
        <w:t>[ומשמע דקאי על המשנה, וכגיר' דגרסי' הכי במשנה. אמנם האחרונים דנו דכוונתו להביא דר' חנינא הוסיף דין על המשנה, ולפרש דברי ר' חנינא. ונשתרבב לשון ר' חנינא לגוף המשנה].</w:t>
      </w:r>
    </w:p>
  </w:footnote>
  <w:footnote w:id="334">
    <w:p w14:paraId="4777C10F" w14:textId="77777777" w:rsidR="00620854" w:rsidRDefault="00000000" w:rsidP="00741ADA">
      <w:pPr>
        <w:pStyle w:val="Footnote"/>
        <w:bidi/>
      </w:pPr>
      <w:r>
        <w:rPr>
          <w:rStyle w:val="ac"/>
          <w:rtl/>
        </w:rPr>
        <w:footnoteRef/>
      </w:r>
      <w:r>
        <w:rPr>
          <w:rtl/>
        </w:rPr>
        <w:t>ו</w:t>
      </w:r>
      <w:r>
        <w:rPr>
          <w:b/>
          <w:bCs/>
          <w:rtl/>
        </w:rPr>
        <w:t>רע"א</w:t>
      </w:r>
      <w:r>
        <w:rPr>
          <w:rtl/>
        </w:rPr>
        <w:t xml:space="preserve"> (שם קעא) השיב דחצי שפחה, החצי הב' לאו בת קידושין היא כלל, וכחמור. וכל הצד דשייך קידושין נתקדש. אך הביא דמצאנו (לעיל ס.) לר' יוחנן קידושי ק' תפסי דרווחא שבק, ומבואר דהיכא דלא שייר בקנינו אין חסרון חצי אשה. [עי"ש תוס'].</w:t>
      </w:r>
    </w:p>
  </w:footnote>
  <w:footnote w:id="335">
    <w:p w14:paraId="58362DE5" w14:textId="77777777" w:rsidR="00620854" w:rsidRDefault="00000000" w:rsidP="00741ADA">
      <w:pPr>
        <w:pStyle w:val="Footnote"/>
        <w:bidi/>
      </w:pPr>
      <w:r>
        <w:rPr>
          <w:rStyle w:val="ac"/>
          <w:rtl/>
        </w:rPr>
        <w:footnoteRef/>
      </w:r>
      <w:r>
        <w:rPr>
          <w:rtl/>
        </w:rPr>
        <w:t>ו</w:t>
      </w:r>
      <w:r>
        <w:rPr>
          <w:b/>
          <w:bCs/>
          <w:rtl/>
        </w:rPr>
        <w:t>רע"א</w:t>
      </w:r>
      <w:r>
        <w:rPr>
          <w:rtl/>
        </w:rPr>
        <w:t xml:space="preserve"> הק' דנח' בזה בגמ' (שם), ולצד דגרסינן כן במשנה תקשי מהכא לרבא.</w:t>
      </w:r>
    </w:p>
  </w:footnote>
  <w:footnote w:id="336">
    <w:p w14:paraId="318B950A" w14:textId="77777777" w:rsidR="00620854" w:rsidRDefault="00000000" w:rsidP="00741ADA">
      <w:pPr>
        <w:pStyle w:val="Footnote"/>
        <w:bidi/>
      </w:pPr>
      <w:r>
        <w:rPr>
          <w:rStyle w:val="ac"/>
          <w:rtl/>
        </w:rPr>
        <w:footnoteRef/>
      </w:r>
      <w:r>
        <w:rPr>
          <w:rtl/>
        </w:rPr>
        <w:t>ו</w:t>
      </w:r>
      <w:r>
        <w:rPr>
          <w:b/>
          <w:bCs/>
          <w:rtl/>
        </w:rPr>
        <w:t>רע"א</w:t>
      </w:r>
      <w:r>
        <w:rPr>
          <w:rtl/>
        </w:rPr>
        <w:t xml:space="preserve"> השיג דאינו חצי אישות, דהוה קידושין גמורין בחציה. והא דלא חייבה תורה מיתה כיון דביאתו לא הוה כולה באשת איש. ואין חיוב מיתה משום משתמש בצד א"א. אבל קידש עובר, ונולדה. כל הבת שייך בה קידושין.</w:t>
      </w:r>
    </w:p>
  </w:footnote>
  <w:footnote w:id="337">
    <w:p w14:paraId="52E17B38" w14:textId="77777777" w:rsidR="00620854" w:rsidRDefault="00000000" w:rsidP="00741ADA">
      <w:pPr>
        <w:pStyle w:val="Footnote"/>
        <w:bidi/>
      </w:pPr>
      <w:r>
        <w:rPr>
          <w:rStyle w:val="ac"/>
          <w:rtl/>
        </w:rPr>
        <w:footnoteRef/>
      </w:r>
      <w:r>
        <w:rPr>
          <w:rtl/>
        </w:rPr>
        <w:t>ומש"ה לא שייך בה איסורי קרובים [ומותר באמה כל זמן העיבור]. [ויל"ד מה הדין אם קידש אמה או אחותה אח"כ, מה הדין כשיוולד]. ויש שהביאו דברי הגר"ח לחלק בין 'קנין האישות' לאיסור אשת איש.</w:t>
      </w:r>
    </w:p>
  </w:footnote>
  <w:footnote w:id="338">
    <w:p w14:paraId="2F410456" w14:textId="77777777" w:rsidR="00620854" w:rsidRDefault="00000000" w:rsidP="00741ADA">
      <w:pPr>
        <w:pStyle w:val="Footnote"/>
        <w:bidi/>
      </w:pPr>
      <w:r>
        <w:rPr>
          <w:rStyle w:val="ac"/>
          <w:rtl/>
        </w:rPr>
        <w:footnoteRef/>
      </w:r>
      <w:r>
        <w:rPr>
          <w:rtl/>
        </w:rPr>
        <w:t>וה</w:t>
      </w:r>
      <w:r>
        <w:rPr>
          <w:b/>
          <w:bCs/>
          <w:rtl/>
        </w:rPr>
        <w:t>ר"ן</w:t>
      </w:r>
      <w:r>
        <w:rPr>
          <w:rtl/>
        </w:rPr>
        <w:t xml:space="preserve"> כת' דלדעת הרמב"ם לכאו' אף המזכה לעובר בשהוכר עוברה קנה. ודחה דמשמע (שם) דאע"ג דהוכר עוברה ל"מ. וה</w:t>
      </w:r>
      <w:r>
        <w:rPr>
          <w:b/>
          <w:bCs/>
          <w:rtl/>
        </w:rPr>
        <w:t>גר"א</w:t>
      </w:r>
      <w:r>
        <w:rPr>
          <w:rtl/>
        </w:rPr>
        <w:t xml:space="preserve"> (מ ט) הביא דמפורש (שם קמב:) ת"ש תינוק בן יום א' כו' עובר לא אלמא אפילו כשהוכר עוברה לא.</w:t>
      </w:r>
    </w:p>
  </w:footnote>
  <w:footnote w:id="339">
    <w:p w14:paraId="6C502DC8" w14:textId="77777777" w:rsidR="00620854" w:rsidRDefault="00000000" w:rsidP="00741ADA">
      <w:pPr>
        <w:pStyle w:val="Footnote"/>
        <w:bidi/>
      </w:pPr>
      <w:r>
        <w:rPr>
          <w:rStyle w:val="ac"/>
          <w:rtl/>
        </w:rPr>
        <w:footnoteRef/>
      </w:r>
      <w:r>
        <w:rPr>
          <w:rtl/>
        </w:rPr>
        <w:t>וכת' דמ"מ דעת שא"ר דכל מזכה לעובר ל"מ אף כשאומר לכשתלד.</w:t>
      </w:r>
    </w:p>
  </w:footnote>
  <w:footnote w:id="340">
    <w:p w14:paraId="5AF949FD" w14:textId="77777777" w:rsidR="00620854" w:rsidRDefault="00000000" w:rsidP="00741ADA">
      <w:pPr>
        <w:pStyle w:val="Footnote"/>
        <w:bidi/>
      </w:pPr>
      <w:r>
        <w:rPr>
          <w:rStyle w:val="ac"/>
          <w:rtl/>
        </w:rPr>
        <w:footnoteRef/>
      </w:r>
      <w:r>
        <w:rPr>
          <w:rtl/>
        </w:rPr>
        <w:t>והביא דה</w:t>
      </w:r>
      <w:r>
        <w:rPr>
          <w:b/>
          <w:bCs/>
          <w:rtl/>
        </w:rPr>
        <w:t>רמב"ם</w:t>
      </w:r>
      <w:r>
        <w:rPr>
          <w:rtl/>
        </w:rPr>
        <w:t xml:space="preserve"> (ג יא) כת' דהאב מקבל קידושי בתו מיום שתולד עד שתבגר.</w:t>
      </w:r>
    </w:p>
  </w:footnote>
  <w:footnote w:id="341">
    <w:p w14:paraId="28986453" w14:textId="77777777" w:rsidR="00620854" w:rsidRDefault="00000000" w:rsidP="00741ADA">
      <w:pPr>
        <w:pStyle w:val="Footnote"/>
        <w:bidi/>
      </w:pPr>
      <w:r>
        <w:rPr>
          <w:rStyle w:val="ac"/>
          <w:rtl/>
        </w:rPr>
        <w:footnoteRef/>
      </w:r>
      <w:r>
        <w:rPr>
          <w:rtl/>
        </w:rPr>
        <w:t>וב</w:t>
      </w:r>
      <w:r>
        <w:rPr>
          <w:b/>
          <w:bCs/>
          <w:rtl/>
        </w:rPr>
        <w:t>שו"ת הרא"ש</w:t>
      </w:r>
      <w:r>
        <w:rPr>
          <w:rtl/>
        </w:rPr>
        <w:t xml:space="preserve"> (קב י) הביא </w:t>
      </w:r>
      <w:r>
        <w:rPr>
          <w:b/>
          <w:bCs/>
          <w:rtl/>
        </w:rPr>
        <w:t>ר' יחיאל</w:t>
      </w:r>
      <w:r>
        <w:rPr>
          <w:rtl/>
        </w:rPr>
        <w:t xml:space="preserve"> דקי"ל כראב"י דהיכא דהוה בעולם קצת מהני. ומש"ה מי שהבטיח לחבירו שיתן לו למול בנו, ואשתו מעוברת והוכר עוברה צריך לקיים דברו. וה</w:t>
      </w:r>
      <w:r>
        <w:rPr>
          <w:b/>
          <w:bCs/>
          <w:rtl/>
        </w:rPr>
        <w:t>רא"ש</w:t>
      </w:r>
      <w:r>
        <w:rPr>
          <w:rtl/>
        </w:rPr>
        <w:t xml:space="preserve"> האריך דאין הלכה כראב"י. ועוד דלא שייך קנין למכור את בנו, ומש"ה אין בזה אפי' משום מחוסר אמנה [אפי' אחר שנולד].</w:t>
      </w:r>
    </w:p>
  </w:footnote>
  <w:footnote w:id="342">
    <w:p w14:paraId="794D8FD4" w14:textId="77777777" w:rsidR="00620854" w:rsidRDefault="00000000" w:rsidP="00741ADA">
      <w:pPr>
        <w:pStyle w:val="Footnote"/>
        <w:bidi/>
      </w:pPr>
      <w:r>
        <w:rPr>
          <w:rStyle w:val="ac"/>
          <w:rtl/>
        </w:rPr>
        <w:footnoteRef/>
      </w:r>
      <w:r>
        <w:rPr>
          <w:rtl/>
        </w:rPr>
        <w:t>[וצ"ב דחפץ זה ראוי למכירה עכשיו. ומבואר דמ"מ כלפי צורה שונה של מכירה נחשב לא מצי עבד עכשיו. וה</w:t>
      </w:r>
      <w:r>
        <w:rPr>
          <w:b/>
          <w:bCs/>
          <w:rtl/>
        </w:rPr>
        <w:t>קה"י</w:t>
      </w:r>
      <w:r>
        <w:rPr>
          <w:rtl/>
        </w:rPr>
        <w:t xml:space="preserve"> (בכורות ג) כת' דהטעם משום גמירות דעת. ועדיין קשה וכי המוכר דבר שבא לעולם בתנאי, באופן דיש כמה מי יימר, וכי נאמר דלא סמכא דעתיה].</w:t>
      </w:r>
    </w:p>
  </w:footnote>
  <w:footnote w:id="343">
    <w:p w14:paraId="2F93A364" w14:textId="77777777" w:rsidR="00620854" w:rsidRDefault="00000000" w:rsidP="00741ADA">
      <w:pPr>
        <w:pStyle w:val="Footnote"/>
        <w:bidi/>
      </w:pPr>
      <w:r>
        <w:rPr>
          <w:rStyle w:val="ac"/>
          <w:rtl/>
        </w:rPr>
        <w:footnoteRef/>
      </w:r>
      <w:r>
        <w:rPr>
          <w:rtl/>
        </w:rPr>
        <w:t>וה</w:t>
      </w:r>
      <w:r>
        <w:rPr>
          <w:b/>
          <w:bCs/>
          <w:rtl/>
        </w:rPr>
        <w:t>נתיבות</w:t>
      </w:r>
      <w:r>
        <w:rPr>
          <w:rtl/>
        </w:rPr>
        <w:t xml:space="preserve"> כת' דאף התוס' והרא"ש בבכורות איירי כשמוכר את הולד, אבל יש עצה לפטור מבכורה ע"י מכירת בשר העובר גופה. [אבל הקצות דייק משם דאף למכור בשר העובר ל"מ]. {ואפשר דמהני מדין ירך אמו, וכחלק מהאם. אבל אח"כ כשיוולד הוה בריה חדשה, וכלפי זה אין כאן מכירה. וצ"ע}.</w:t>
      </w:r>
    </w:p>
  </w:footnote>
  <w:footnote w:id="344">
    <w:p w14:paraId="4DEFF20B" w14:textId="77777777" w:rsidR="00620854" w:rsidRDefault="00000000" w:rsidP="00741ADA">
      <w:pPr>
        <w:pStyle w:val="Footnote"/>
        <w:bidi/>
      </w:pPr>
      <w:r>
        <w:rPr>
          <w:rStyle w:val="ac"/>
          <w:rtl/>
        </w:rPr>
        <w:footnoteRef/>
      </w:r>
      <w:r>
        <w:rPr>
          <w:rtl/>
        </w:rPr>
        <w:t>וכ"מ ב</w:t>
      </w:r>
      <w:r>
        <w:rPr>
          <w:b/>
          <w:bCs/>
          <w:rtl/>
        </w:rPr>
        <w:t xml:space="preserve">רמב"ם </w:t>
      </w:r>
      <w:r>
        <w:rPr>
          <w:rtl/>
        </w:rPr>
        <w:t>(מכירה כב טו) דיכול מהקדיש עובר למזבח.</w:t>
      </w:r>
    </w:p>
  </w:footnote>
  <w:footnote w:id="345">
    <w:p w14:paraId="09256B1D" w14:textId="77777777" w:rsidR="00620854" w:rsidRDefault="00000000" w:rsidP="00741ADA">
      <w:pPr>
        <w:pStyle w:val="Footnote"/>
        <w:bidi/>
      </w:pPr>
      <w:r>
        <w:rPr>
          <w:rStyle w:val="ac"/>
          <w:rtl/>
        </w:rPr>
        <w:footnoteRef/>
      </w:r>
      <w:r>
        <w:rPr>
          <w:rtl/>
        </w:rPr>
        <w:t>וה</w:t>
      </w:r>
      <w:r>
        <w:rPr>
          <w:b/>
          <w:bCs/>
          <w:rtl/>
        </w:rPr>
        <w:t>קצות</w:t>
      </w:r>
      <w:r>
        <w:rPr>
          <w:rtl/>
        </w:rPr>
        <w:t xml:space="preserve"> כת' דאין לומר שנותן לה את כל הבהמה, דמיירי בבהמת קדשים וגוף הפרה אינו שלו. וכת' לדחות דקאי לר' יוסי הגלילי [דקק"ל ממון בעלים], ומש"ה יכול למכור 'פרה לעוברה', ושפיר זכתה בעובר, ועי"ז חייל האתנן על העובר.</w:t>
      </w:r>
    </w:p>
  </w:footnote>
  <w:footnote w:id="346">
    <w:p w14:paraId="7B8AE636" w14:textId="77777777" w:rsidR="00620854" w:rsidRDefault="00000000" w:rsidP="00741ADA">
      <w:pPr>
        <w:pStyle w:val="Footnote"/>
        <w:bidi/>
      </w:pPr>
      <w:r>
        <w:rPr>
          <w:rStyle w:val="ac"/>
          <w:rtl/>
        </w:rPr>
        <w:footnoteRef/>
      </w:r>
      <w:r>
        <w:rPr>
          <w:rtl/>
        </w:rPr>
        <w:t>וכת' דנוכל לומר דל"מ למה שיגדל אח"כ מהאילן של מוכר. אך הסיק דע"י המקצת מהני מכירה, ואף מה שגדל אח"כ הוה שלו. והביא ד</w:t>
      </w:r>
      <w:r>
        <w:rPr>
          <w:b/>
          <w:bCs/>
          <w:rtl/>
        </w:rPr>
        <w:t>רשב"ם</w:t>
      </w:r>
      <w:r>
        <w:rPr>
          <w:rtl/>
        </w:rPr>
        <w:t xml:space="preserve"> (ב"ב קמח.) כת' היכא דשייר לעצמו מקום פירות, היינו ענפי האילן. אף דגוף הדקל אינו שלו, והענפים גדלי וינקי מדקל של חבירו, הפרי שלו. וה"נ י"ל כשקונה מקום החנטה גופה דלא גרע ממקום צימוח הפירות דתו הוי בא לעולם.</w:t>
      </w:r>
    </w:p>
  </w:footnote>
  <w:footnote w:id="347">
    <w:p w14:paraId="1AAEAC0B" w14:textId="77777777" w:rsidR="00620854" w:rsidRDefault="00000000" w:rsidP="00741ADA">
      <w:pPr>
        <w:pStyle w:val="Footnote"/>
        <w:bidi/>
      </w:pPr>
      <w:r>
        <w:rPr>
          <w:rStyle w:val="ac"/>
          <w:rtl/>
        </w:rPr>
        <w:footnoteRef/>
      </w:r>
      <w:r>
        <w:rPr>
          <w:rtl/>
        </w:rPr>
        <w:t>ועד"ז אמר אביי (שם) דכולהו ס"ל כי מזבין מידי, איהו וכל תשמישיו. וכן (סוכה ז:) סוכה דירת קבע [ואף דלחד מ"ד מש"ה בעי שולחנו, ולאידך מ"ד בעי ד' אמות]. וא"ר יוחנן (יבמות נא:) כולהו ס"ל מאמר קונה קנין גמור, ופ</w:t>
      </w:r>
      <w:r>
        <w:rPr>
          <w:b/>
          <w:bCs/>
          <w:rtl/>
        </w:rPr>
        <w:t>רש"י</w:t>
      </w:r>
      <w:r>
        <w:rPr>
          <w:rtl/>
        </w:rPr>
        <w:t xml:space="preserve"> קנין חשוב. ו</w:t>
      </w:r>
      <w:r>
        <w:rPr>
          <w:b/>
          <w:bCs/>
          <w:rtl/>
        </w:rPr>
        <w:t>תוס</w:t>
      </w:r>
      <w:r>
        <w:rPr>
          <w:rtl/>
        </w:rPr>
        <w:t>' שם הוכיחו דאינם שווים.</w:t>
      </w:r>
    </w:p>
  </w:footnote>
  <w:footnote w:id="348">
    <w:p w14:paraId="3A0AD061" w14:textId="77777777" w:rsidR="00620854" w:rsidRDefault="00000000" w:rsidP="00741ADA">
      <w:pPr>
        <w:pStyle w:val="Footnote"/>
        <w:bidi/>
      </w:pPr>
      <w:r>
        <w:rPr>
          <w:rStyle w:val="ac"/>
          <w:rtl/>
        </w:rPr>
        <w:footnoteRef/>
      </w:r>
      <w:r>
        <w:rPr>
          <w:rtl/>
        </w:rPr>
        <w:t>ולכאורה תוס' ל"ל קבלה זו מהגאונים.</w:t>
      </w:r>
    </w:p>
  </w:footnote>
  <w:footnote w:id="349">
    <w:p w14:paraId="4BE8DD6C" w14:textId="77777777" w:rsidR="00620854" w:rsidRDefault="00000000" w:rsidP="00741ADA">
      <w:pPr>
        <w:pStyle w:val="Footnote"/>
        <w:bidi/>
      </w:pPr>
      <w:r>
        <w:rPr>
          <w:rStyle w:val="ac"/>
          <w:rtl/>
        </w:rPr>
        <w:footnoteRef/>
      </w:r>
      <w:r>
        <w:rPr>
          <w:rtl/>
        </w:rPr>
        <w:t>וה</w:t>
      </w:r>
      <w:r>
        <w:rPr>
          <w:b/>
          <w:bCs/>
          <w:rtl/>
        </w:rPr>
        <w:t>שיטה לנ"ל</w:t>
      </w:r>
      <w:r>
        <w:rPr>
          <w:rtl/>
        </w:rPr>
        <w:t xml:space="preserve"> פי' דהגמ' ביבמות נקטה מי קיבל ממי. ומש"ה לא הביאו דברי ר' יוחנן בן נורי (ע' בסמוך) ור"ע וריב"נ שוים.</w:t>
      </w:r>
    </w:p>
  </w:footnote>
  <w:footnote w:id="350">
    <w:p w14:paraId="3F835D50" w14:textId="77777777" w:rsidR="00620854" w:rsidRDefault="00000000" w:rsidP="00741ADA">
      <w:pPr>
        <w:pStyle w:val="Footnote"/>
        <w:bidi/>
      </w:pPr>
      <w:r>
        <w:rPr>
          <w:rStyle w:val="ac"/>
          <w:rtl/>
        </w:rPr>
        <w:footnoteRef/>
      </w:r>
      <w:r>
        <w:rPr>
          <w:rtl/>
        </w:rPr>
        <w:t>פ</w:t>
      </w:r>
      <w:r>
        <w:rPr>
          <w:b/>
          <w:bCs/>
          <w:rtl/>
        </w:rPr>
        <w:t>רש"י</w:t>
      </w:r>
      <w:r>
        <w:rPr>
          <w:rtl/>
        </w:rPr>
        <w:t xml:space="preserve"> דאי שחררו לא הוה קרי ליה עבד. [ולא קרי' ליה עבד על שם העבר. וה</w:t>
      </w:r>
      <w:r>
        <w:rPr>
          <w:b/>
          <w:bCs/>
          <w:rtl/>
        </w:rPr>
        <w:t>אחרונים</w:t>
      </w:r>
      <w:r>
        <w:rPr>
          <w:rtl/>
        </w:rPr>
        <w:t xml:space="preserve"> הק' דאמרי' (גיטין מב.) עבדי שהיו כבר. וחילקו דהתם בלשון בני אדם].</w:t>
      </w:r>
    </w:p>
    <w:p w14:paraId="2D9FA12D" w14:textId="77777777" w:rsidR="00620854" w:rsidRDefault="00000000" w:rsidP="00741ADA">
      <w:pPr>
        <w:pStyle w:val="Footnote"/>
        <w:bidi/>
      </w:pPr>
      <w:r>
        <w:rPr>
          <w:rtl/>
        </w:rPr>
        <w:tab/>
        <w:t>וב</w:t>
      </w:r>
      <w:r>
        <w:rPr>
          <w:b/>
          <w:bCs/>
          <w:rtl/>
        </w:rPr>
        <w:t>הג' הרד"ל</w:t>
      </w:r>
      <w:r>
        <w:rPr>
          <w:rtl/>
        </w:rPr>
        <w:t xml:space="preserve"> כת' דהלוקח ע"מ לשחררו לא נחשב ביטול עשה, דהא אם לא לקחו אינו עבדו. ולקחו ע"ד כן [ויל"ד בזה, דאף דאינו יכול לקיים עשה דלעולם בהם תעבודו, י"ל דהוה בגדר איסור עשה. והוא פועל שלילת עבדות, והעבד היה עובד אצל אחרים].</w:t>
      </w:r>
    </w:p>
  </w:footnote>
  <w:footnote w:id="351">
    <w:p w14:paraId="5FF71064" w14:textId="77777777" w:rsidR="00620854" w:rsidRDefault="00000000" w:rsidP="00741ADA">
      <w:pPr>
        <w:pStyle w:val="Footnote"/>
        <w:bidi/>
      </w:pPr>
      <w:r>
        <w:rPr>
          <w:rStyle w:val="ac"/>
          <w:rtl/>
        </w:rPr>
        <w:footnoteRef/>
      </w:r>
      <w:r>
        <w:rPr>
          <w:rtl/>
        </w:rPr>
        <w:t>ול"ד להתם כיון שבידה לקדש את עצמה עכשיו הלכך, וכשאמר מעכשיו חלין הקידושין מעכשיו ולאחר ל' יום ולפיכך א"י לחזור בה.</w:t>
      </w:r>
    </w:p>
  </w:footnote>
  <w:footnote w:id="352">
    <w:p w14:paraId="243CAC63" w14:textId="77777777" w:rsidR="00620854" w:rsidRDefault="00000000" w:rsidP="00741ADA">
      <w:pPr>
        <w:pStyle w:val="Footnote"/>
        <w:bidi/>
      </w:pPr>
      <w:r>
        <w:rPr>
          <w:rStyle w:val="ac"/>
          <w:rtl/>
        </w:rPr>
        <w:footnoteRef/>
      </w:r>
      <w:r>
        <w:rPr>
          <w:rtl/>
        </w:rPr>
        <w:t>וה</w:t>
      </w:r>
      <w:r>
        <w:rPr>
          <w:b/>
          <w:bCs/>
          <w:rtl/>
        </w:rPr>
        <w:t>רש"ש</w:t>
      </w:r>
      <w:r>
        <w:rPr>
          <w:rtl/>
        </w:rPr>
        <w:t xml:space="preserve"> תמה האיך יחול הקנין מעתה, שאינו עדיין ברשותו. וכת' דאולי הואיל דס"ל אדם מקנה דבר שלבל"ע, וע"כ הטעם דחזינן מה שבכח כאילו הוא בפועל [דומה להא דס"ל לר"ש (ב"ק עו:) כל העומד לזרוק כזרוק דמי וכדו']. ולכן יכול לחול הקנין מעתה.</w:t>
      </w:r>
    </w:p>
  </w:footnote>
  <w:footnote w:id="353">
    <w:p w14:paraId="46AE268F" w14:textId="77777777" w:rsidR="00620854" w:rsidRDefault="00000000" w:rsidP="00741ADA">
      <w:pPr>
        <w:pStyle w:val="Footnote"/>
        <w:bidi/>
      </w:pPr>
      <w:r>
        <w:rPr>
          <w:rStyle w:val="ac"/>
          <w:rtl/>
        </w:rPr>
        <w:footnoteRef/>
      </w:r>
      <w:r>
        <w:rPr>
          <w:rtl/>
        </w:rPr>
        <w:t>אך צ"ב האיך מהני 'מעשה קנין' אי ליכא דבר הנקנה. וב</w:t>
      </w:r>
      <w:r>
        <w:rPr>
          <w:b/>
          <w:bCs/>
          <w:rtl/>
        </w:rPr>
        <w:t>חי' ר' שמעון</w:t>
      </w:r>
      <w:r>
        <w:rPr>
          <w:rtl/>
        </w:rPr>
        <w:t xml:space="preserve"> (נדרים כב, ומערכת הקנינים) ביאר דעיקר פעולת המעשה קנין להיכר גמירות דעת הבעלי דברים. והם מצידם מתרצים שיזכה גם מעכשיו אילו היה באפשרות. וכיון שנעשה מעשה ההקנאה בהחלט, שוב אי"צ שמעשה הקנין יהא קיים בשעת החלות.</w:t>
      </w:r>
    </w:p>
  </w:footnote>
  <w:footnote w:id="354">
    <w:p w14:paraId="220A1890" w14:textId="77777777" w:rsidR="00620854" w:rsidRDefault="00000000" w:rsidP="00741ADA">
      <w:pPr>
        <w:pStyle w:val="Footnote"/>
        <w:bidi/>
      </w:pPr>
      <w:r>
        <w:rPr>
          <w:rStyle w:val="ac"/>
          <w:rtl/>
        </w:rPr>
        <w:footnoteRef/>
      </w:r>
      <w:r>
        <w:rPr>
          <w:rtl/>
        </w:rPr>
        <w:t>כיון דהקנה לכשיבוא. [אבל אם קבע זמן, מעכשיו ולאחר ל', ובא לעולם תוך ל'. י"ל דהוה כשאר מעכשיו ולאחר ל'].</w:t>
      </w:r>
    </w:p>
  </w:footnote>
  <w:footnote w:id="355">
    <w:p w14:paraId="785D1344" w14:textId="77777777" w:rsidR="00620854" w:rsidRDefault="00000000" w:rsidP="00741ADA">
      <w:pPr>
        <w:pStyle w:val="Footnote"/>
        <w:bidi/>
      </w:pPr>
      <w:r>
        <w:rPr>
          <w:rStyle w:val="ac"/>
          <w:rtl/>
        </w:rPr>
        <w:footnoteRef/>
      </w:r>
      <w:r>
        <w:rPr>
          <w:rtl/>
        </w:rPr>
        <w:t>וב</w:t>
      </w:r>
      <w:r>
        <w:rPr>
          <w:b/>
          <w:bCs/>
          <w:rtl/>
        </w:rPr>
        <w:t>חי' ר' שמעון</w:t>
      </w:r>
      <w:r>
        <w:rPr>
          <w:rtl/>
        </w:rPr>
        <w:t xml:space="preserve"> (נדרים כב) ביאר כוונתם דרשות הגבוה חל על הדבר שיחול בזה הקדש. [עי"ש].</w:t>
      </w:r>
    </w:p>
  </w:footnote>
  <w:footnote w:id="356">
    <w:p w14:paraId="25B9186F" w14:textId="77777777" w:rsidR="00620854" w:rsidRDefault="00000000" w:rsidP="00741ADA">
      <w:pPr>
        <w:pStyle w:val="Footnote"/>
        <w:bidi/>
      </w:pPr>
      <w:r>
        <w:rPr>
          <w:rStyle w:val="ac"/>
          <w:rtl/>
        </w:rPr>
        <w:footnoteRef/>
      </w:r>
      <w:r>
        <w:rPr>
          <w:rtl/>
        </w:rPr>
        <w:t>ו</w:t>
      </w:r>
      <w:r>
        <w:rPr>
          <w:b/>
          <w:bCs/>
          <w:rtl/>
        </w:rPr>
        <w:t>רע"א</w:t>
      </w:r>
      <w:r>
        <w:rPr>
          <w:rtl/>
        </w:rPr>
        <w:t xml:space="preserve"> (שו"ת קמד בסופו בסוגריים, בחי' כתובות עב:) נסתפק בזה אי אמרי' כלתה בדיבור. (וע"ע מה שהביא מהגמ' נדרים ע. ועב.).</w:t>
      </w:r>
    </w:p>
  </w:footnote>
  <w:footnote w:id="357">
    <w:p w14:paraId="48EB1033" w14:textId="77777777" w:rsidR="00620854" w:rsidRDefault="00000000" w:rsidP="00741ADA">
      <w:pPr>
        <w:pStyle w:val="Footnote"/>
        <w:bidi/>
      </w:pPr>
      <w:r>
        <w:rPr>
          <w:rStyle w:val="ac"/>
          <w:rtl/>
        </w:rPr>
        <w:footnoteRef/>
      </w:r>
      <w:r>
        <w:rPr>
          <w:rtl/>
        </w:rPr>
        <w:t>והביא כן מתוס' (ב"ק סט.). אבל הק' מדברי הרשב"א (הנ"ל) דנראה דהטעם משום כמסור ביד הקדש. [ונפק"מ בהפקר].</w:t>
      </w:r>
    </w:p>
  </w:footnote>
  <w:footnote w:id="358">
    <w:p w14:paraId="7CD93F01" w14:textId="77777777" w:rsidR="00620854" w:rsidRDefault="00000000" w:rsidP="00741ADA">
      <w:pPr>
        <w:pStyle w:val="Footnote"/>
        <w:bidi/>
      </w:pPr>
      <w:r>
        <w:rPr>
          <w:rStyle w:val="ac"/>
          <w:rtl/>
        </w:rPr>
        <w:footnoteRef/>
      </w:r>
      <w:r>
        <w:rPr>
          <w:b/>
          <w:bCs/>
          <w:rtl/>
        </w:rPr>
        <w:t>רע"א</w:t>
      </w:r>
      <w:r>
        <w:rPr>
          <w:rtl/>
        </w:rPr>
        <w:t xml:space="preserve"> הק' דמשמע דלולי ר"י ניחא, וע"כ היינו משום דהוה ספק תנאי וחזרה. וממ"נ מה מהני אגם [וכמ"ש תוס' יבמות]. וצ"ע.</w:t>
      </w:r>
    </w:p>
  </w:footnote>
  <w:footnote w:id="359">
    <w:p w14:paraId="3552F855" w14:textId="77777777" w:rsidR="00620854" w:rsidRDefault="00000000" w:rsidP="00741ADA">
      <w:pPr>
        <w:pStyle w:val="Footnote"/>
        <w:bidi/>
      </w:pPr>
      <w:r>
        <w:rPr>
          <w:rStyle w:val="ac"/>
          <w:rtl/>
        </w:rPr>
        <w:footnoteRef/>
      </w:r>
      <w:r>
        <w:rPr>
          <w:rtl/>
        </w:rPr>
        <w:t>וב</w:t>
      </w:r>
      <w:r>
        <w:rPr>
          <w:b/>
          <w:bCs/>
          <w:rtl/>
        </w:rPr>
        <w:t>חי' ר' שמעון</w:t>
      </w:r>
      <w:r>
        <w:rPr>
          <w:rtl/>
        </w:rPr>
        <w:t xml:space="preserve"> (שם) הוכיח דאילו היה שייך כה"ג, היה אפשר לפרש מעכשיו ולאחר ל', דכוונתו לגמור מעשה הקנין. אף אם יקרע השטר. אך הביא דה</w:t>
      </w:r>
      <w:r>
        <w:rPr>
          <w:b/>
          <w:bCs/>
          <w:rtl/>
        </w:rPr>
        <w:t>דברי חיים</w:t>
      </w:r>
      <w:r>
        <w:rPr>
          <w:rtl/>
        </w:rPr>
        <w:t xml:space="preserve"> (השמטות לס' לג) נקט דכ"ש דמהני בדבר שבא לעולם.</w:t>
      </w:r>
    </w:p>
  </w:footnote>
  <w:footnote w:id="360">
    <w:p w14:paraId="4B0DAF2B" w14:textId="77777777" w:rsidR="00620854" w:rsidRDefault="00000000" w:rsidP="00741ADA">
      <w:pPr>
        <w:pStyle w:val="Footnote"/>
        <w:bidi/>
      </w:pPr>
      <w:r>
        <w:rPr>
          <w:rStyle w:val="ac"/>
          <w:rtl/>
        </w:rPr>
        <w:footnoteRef/>
      </w:r>
      <w:r>
        <w:rPr>
          <w:rtl/>
        </w:rPr>
        <w:t>ועוד כת' דהתם אמר מעכשיו לבסוף, וכה"ג לא שייך להחשב חזרה.</w:t>
      </w:r>
    </w:p>
  </w:footnote>
  <w:footnote w:id="361">
    <w:p w14:paraId="6705D9BD" w14:textId="77777777" w:rsidR="00620854" w:rsidRDefault="00000000" w:rsidP="00741ADA">
      <w:pPr>
        <w:pStyle w:val="Footnote"/>
        <w:bidi/>
      </w:pPr>
      <w:r>
        <w:rPr>
          <w:rStyle w:val="ac"/>
          <w:rtl/>
        </w:rPr>
        <w:footnoteRef/>
      </w:r>
      <w:r>
        <w:rPr>
          <w:rtl/>
        </w:rPr>
        <w:t>ותוס' שם כת' דאפ"ה אם יצא מהאגם וחזר מהני. [ויל"ד האם צריך לחזור לאותו מקום באגם].</w:t>
      </w:r>
    </w:p>
  </w:footnote>
  <w:footnote w:id="362">
    <w:p w14:paraId="667F0EAF" w14:textId="77777777" w:rsidR="00620854" w:rsidRDefault="00000000" w:rsidP="00741ADA">
      <w:pPr>
        <w:pStyle w:val="Footnote"/>
        <w:bidi/>
      </w:pPr>
      <w:r>
        <w:rPr>
          <w:rStyle w:val="ac"/>
          <w:rtl/>
        </w:rPr>
        <w:footnoteRef/>
      </w:r>
      <w:r>
        <w:rPr>
          <w:rtl/>
        </w:rPr>
        <w:t xml:space="preserve">וע"ד הא דאיתא (ב"ב קלו.) מהיום ולאחר מיתה הוה גוף מהיום ופירות לאחר מיתה. וכ"כ </w:t>
      </w:r>
      <w:r>
        <w:rPr>
          <w:b/>
          <w:bCs/>
          <w:rtl/>
        </w:rPr>
        <w:t>רש"י</w:t>
      </w:r>
      <w:r>
        <w:rPr>
          <w:rtl/>
        </w:rPr>
        <w:t xml:space="preserve"> (גיטין עב.) דבממון אמרי' דהוה גוף מעכשיו ופירות לאחר ל'. אבל דעת </w:t>
      </w:r>
      <w:r>
        <w:rPr>
          <w:b/>
          <w:bCs/>
          <w:rtl/>
        </w:rPr>
        <w:t>תוס'</w:t>
      </w:r>
      <w:r>
        <w:rPr>
          <w:rtl/>
        </w:rPr>
        <w:t xml:space="preserve"> (יבמות צג.) דדוקא </w:t>
      </w:r>
      <w:r>
        <w:rPr>
          <w:rFonts w:ascii="Narkisim" w:eastAsia="Narkisim" w:hAnsi="Narkisim"/>
          <w:rtl/>
        </w:rPr>
        <w:t>מהיום ולאחר מיתה משמע גוף מהיות ופירות לאחר מיתה. אבל מהיום ולאחר ל' לא נתכוון שיגמר הקנין מהיום.</w:t>
      </w:r>
    </w:p>
  </w:footnote>
  <w:footnote w:id="363">
    <w:p w14:paraId="33634669" w14:textId="77777777" w:rsidR="00620854" w:rsidRDefault="00000000" w:rsidP="00741ADA">
      <w:pPr>
        <w:pStyle w:val="Footnote"/>
        <w:bidi/>
      </w:pPr>
      <w:r>
        <w:rPr>
          <w:rStyle w:val="ac"/>
          <w:rtl/>
        </w:rPr>
        <w:footnoteRef/>
      </w:r>
      <w:r>
        <w:rPr>
          <w:rtl/>
        </w:rPr>
        <w:t>ו</w:t>
      </w:r>
      <w:r>
        <w:rPr>
          <w:b/>
          <w:bCs/>
          <w:rtl/>
        </w:rPr>
        <w:t>תוס</w:t>
      </w:r>
      <w:r>
        <w:rPr>
          <w:rtl/>
        </w:rPr>
        <w:t xml:space="preserve">' הביאו בשם </w:t>
      </w:r>
      <w:r>
        <w:rPr>
          <w:b/>
          <w:bCs/>
          <w:rtl/>
        </w:rPr>
        <w:t>ריב"ן</w:t>
      </w:r>
      <w:r>
        <w:rPr>
          <w:rtl/>
        </w:rPr>
        <w:t xml:space="preserve"> דאיירי בחצי עבד, דכופין את רבו. [ובעי' שיהא עומד לכך בדין, ולא סגי בהבטחה. ואולי משום דהמשחרר עבדו עובר בעשה].</w:t>
      </w:r>
    </w:p>
  </w:footnote>
  <w:footnote w:id="364">
    <w:p w14:paraId="02910722" w14:textId="77777777" w:rsidR="00620854" w:rsidRDefault="00000000" w:rsidP="00741ADA">
      <w:pPr>
        <w:pStyle w:val="Footnote"/>
        <w:bidi/>
      </w:pPr>
      <w:r>
        <w:rPr>
          <w:rStyle w:val="ac"/>
          <w:rtl/>
        </w:rPr>
        <w:footnoteRef/>
      </w:r>
      <w:r>
        <w:rPr>
          <w:rtl/>
        </w:rPr>
        <w:t>[ונח' בגדר עבידי דאתו, אי דוקא גוסס שרובם למיתה. או אף בזקינה].</w:t>
      </w:r>
    </w:p>
  </w:footnote>
  <w:footnote w:id="365">
    <w:p w14:paraId="10CB66CA" w14:textId="77777777" w:rsidR="00620854" w:rsidRDefault="00000000" w:rsidP="00741ADA">
      <w:pPr>
        <w:pStyle w:val="Footnote"/>
        <w:bidi/>
      </w:pPr>
      <w:r>
        <w:rPr>
          <w:rStyle w:val="ac"/>
          <w:rtl/>
        </w:rPr>
        <w:footnoteRef/>
      </w:r>
      <w:r>
        <w:rPr>
          <w:rtl/>
        </w:rPr>
        <w:t>וה</w:t>
      </w:r>
      <w:r>
        <w:rPr>
          <w:b/>
          <w:bCs/>
          <w:rtl/>
        </w:rPr>
        <w:t>שיטה לנ"ל</w:t>
      </w:r>
      <w:r>
        <w:rPr>
          <w:rtl/>
        </w:rPr>
        <w:t xml:space="preserve"> (סב., בתחילת דבריו) כת' דהיכא דאין הגוף בעולם [לא נתעברה] אף לר"מ אינה מקודשת, וכמו לא עבידי דאתו. ושוב כת' דלר' חנינא מעוברת מודו רבנן, ע"כ דר' מאיר איירי כשאינו מעוברת. ול"ד לפירות דקל דממילא אתו.</w:t>
      </w:r>
    </w:p>
  </w:footnote>
  <w:footnote w:id="366">
    <w:p w14:paraId="66331924" w14:textId="77777777" w:rsidR="00620854" w:rsidRDefault="00000000" w:rsidP="00741ADA">
      <w:pPr>
        <w:pStyle w:val="Footnote"/>
        <w:bidi/>
      </w:pPr>
      <w:r>
        <w:rPr>
          <w:rStyle w:val="ac"/>
          <w:rtl/>
        </w:rPr>
        <w:footnoteRef/>
      </w:r>
      <w:r>
        <w:rPr>
          <w:rtl/>
        </w:rPr>
        <w:t>וה</w:t>
      </w:r>
      <w:r>
        <w:rPr>
          <w:b/>
          <w:bCs/>
          <w:rtl/>
        </w:rPr>
        <w:t>מגיה</w:t>
      </w:r>
      <w:r>
        <w:rPr>
          <w:rtl/>
        </w:rPr>
        <w:t xml:space="preserve"> (שם) ציין ל</w:t>
      </w:r>
      <w:r>
        <w:rPr>
          <w:b/>
          <w:bCs/>
          <w:rtl/>
        </w:rPr>
        <w:t>רשב"א</w:t>
      </w:r>
      <w:r>
        <w:rPr>
          <w:rtl/>
        </w:rPr>
        <w:t xml:space="preserve"> (יבמות קט:) דדן במקדש קטנה אי אמרי' דשעבוד המעות אצל קטנה [וע' אבנ"מ מג א] וע' מש"כ בזה (לעיל מד:). [והעירו דאף לר' מאיר יל"ד האיך מהני, הא ליכא שעבוד המעות].</w:t>
      </w:r>
    </w:p>
  </w:footnote>
  <w:footnote w:id="367">
    <w:p w14:paraId="51586F0A" w14:textId="77777777" w:rsidR="00620854" w:rsidRDefault="00000000" w:rsidP="00741ADA">
      <w:pPr>
        <w:pStyle w:val="Footnote"/>
        <w:bidi/>
      </w:pPr>
      <w:r>
        <w:rPr>
          <w:rStyle w:val="ac"/>
          <w:rtl/>
        </w:rPr>
        <w:footnoteRef/>
      </w:r>
      <w:r>
        <w:rPr>
          <w:rtl/>
        </w:rPr>
        <w:t>[ונקט דה"נ בקידש קטנה, מח' רב ושמואל אי בעי שהמעות יהיו בעין]. וב</w:t>
      </w:r>
      <w:r>
        <w:rPr>
          <w:b/>
          <w:bCs/>
          <w:rtl/>
        </w:rPr>
        <w:t>הג' פור"י</w:t>
      </w:r>
      <w:r>
        <w:rPr>
          <w:rtl/>
        </w:rPr>
        <w:t xml:space="preserve"> [השמט') דן המקדש מעכשיו ולאחר שאגרשיך, היכא דהמעות איתנהו בעין מהני בב' פרוטות. וכמו לשמואל. [וצ"ב דהא הכא צריך מעשה קידושין, והוה דבר שלא בא לעולם].</w:t>
      </w:r>
    </w:p>
  </w:footnote>
  <w:footnote w:id="368">
    <w:p w14:paraId="48A8C13A" w14:textId="77777777" w:rsidR="00620854" w:rsidRDefault="00000000" w:rsidP="00741ADA">
      <w:pPr>
        <w:pStyle w:val="Footnote"/>
        <w:bidi/>
      </w:pPr>
      <w:r>
        <w:rPr>
          <w:rStyle w:val="ac"/>
          <w:rtl/>
        </w:rPr>
        <w:footnoteRef/>
      </w:r>
      <w:r>
        <w:rPr>
          <w:rtl/>
        </w:rPr>
        <w:t>והביא דהא גובה בע"כ מנכסים משועבדים (ע' לעיל כט:).</w:t>
      </w:r>
    </w:p>
  </w:footnote>
  <w:footnote w:id="369">
    <w:p w14:paraId="0D09ABCF" w14:textId="77777777" w:rsidR="00620854" w:rsidRDefault="00000000" w:rsidP="00741ADA">
      <w:pPr>
        <w:pStyle w:val="Footnote"/>
        <w:bidi/>
      </w:pPr>
      <w:r>
        <w:rPr>
          <w:rStyle w:val="ac"/>
          <w:rtl/>
        </w:rPr>
        <w:footnoteRef/>
      </w:r>
      <w:r>
        <w:rPr>
          <w:rtl/>
        </w:rPr>
        <w:t>אמנם ה</w:t>
      </w:r>
      <w:r>
        <w:rPr>
          <w:b/>
          <w:bCs/>
          <w:rtl/>
        </w:rPr>
        <w:t>אחרונים</w:t>
      </w:r>
      <w:r>
        <w:rPr>
          <w:rtl/>
        </w:rPr>
        <w:t xml:space="preserve"> הביאו לדעת רב דמהני נתאכלו המעות, ע"כ דנחשב מעשה קידושין מעיקרא, ולא איכפ"ל דמחוסר זמן. [ונח' בזה].</w:t>
      </w:r>
    </w:p>
  </w:footnote>
  <w:footnote w:id="370">
    <w:p w14:paraId="4710E097" w14:textId="77777777" w:rsidR="00620854" w:rsidRDefault="00000000" w:rsidP="00741ADA">
      <w:pPr>
        <w:pStyle w:val="Footnote"/>
        <w:bidi/>
      </w:pPr>
      <w:r>
        <w:rPr>
          <w:rStyle w:val="ac"/>
          <w:rtl/>
        </w:rPr>
        <w:footnoteRef/>
      </w:r>
      <w:r>
        <w:rPr>
          <w:rtl/>
        </w:rPr>
        <w:t>וה</w:t>
      </w:r>
      <w:r>
        <w:rPr>
          <w:b/>
          <w:bCs/>
          <w:rtl/>
        </w:rPr>
        <w:t>רשב"א</w:t>
      </w:r>
      <w:r>
        <w:rPr>
          <w:rtl/>
        </w:rPr>
        <w:t xml:space="preserve"> ו</w:t>
      </w:r>
      <w:r>
        <w:rPr>
          <w:b/>
          <w:bCs/>
          <w:rtl/>
        </w:rPr>
        <w:t>ריטב"א</w:t>
      </w:r>
      <w:r>
        <w:rPr>
          <w:rtl/>
        </w:rPr>
        <w:t xml:space="preserve"> (כתובות שם) הק' דאף למ"ד אדם מקנה דבר שלבל"ע ה"מ עבידי דאתו, אבל העדפה ע"י הדחק אינו עבידי דאתו. ותי' דכיון דעיקר הפירות עבידי דאתו מהני הקנאה, וכמו פירות דקל דמהני הקנאה אף כשעושה יותר מהדרך.</w:t>
      </w:r>
    </w:p>
  </w:footnote>
  <w:footnote w:id="371">
    <w:p w14:paraId="6D84EA21" w14:textId="77777777" w:rsidR="00620854" w:rsidRDefault="00000000" w:rsidP="00741ADA">
      <w:pPr>
        <w:pStyle w:val="Footnote"/>
        <w:bidi/>
      </w:pPr>
      <w:r>
        <w:rPr>
          <w:rStyle w:val="ac"/>
          <w:rtl/>
        </w:rPr>
        <w:footnoteRef/>
      </w:r>
      <w:r>
        <w:rPr>
          <w:rtl/>
        </w:rPr>
        <w:t xml:space="preserve">וכ"ג </w:t>
      </w:r>
      <w:r>
        <w:rPr>
          <w:b/>
          <w:bCs/>
          <w:rtl/>
        </w:rPr>
        <w:t>רש"י</w:t>
      </w:r>
      <w:r>
        <w:rPr>
          <w:rtl/>
        </w:rPr>
        <w:t xml:space="preserve"> (כתובות נט., והר"ן נדרים פה).</w:t>
      </w:r>
    </w:p>
  </w:footnote>
  <w:footnote w:id="372">
    <w:p w14:paraId="1F16D5B2" w14:textId="77777777" w:rsidR="00620854" w:rsidRDefault="00000000" w:rsidP="00741ADA">
      <w:pPr>
        <w:pStyle w:val="Footnote"/>
        <w:bidi/>
      </w:pPr>
      <w:r>
        <w:rPr>
          <w:rStyle w:val="ac"/>
          <w:rtl/>
        </w:rPr>
        <w:footnoteRef/>
      </w:r>
      <w:r>
        <w:rPr>
          <w:rtl/>
        </w:rPr>
        <w:t>[וכ"כ ה</w:t>
      </w:r>
      <w:r>
        <w:rPr>
          <w:b/>
          <w:bCs/>
          <w:rtl/>
        </w:rPr>
        <w:t>ר"ן</w:t>
      </w:r>
      <w:r>
        <w:rPr>
          <w:rtl/>
        </w:rPr>
        <w:t xml:space="preserve"> (נדרים טו:) בשם תוס']. וה</w:t>
      </w:r>
      <w:r>
        <w:rPr>
          <w:b/>
          <w:bCs/>
          <w:rtl/>
        </w:rPr>
        <w:t>חזו"א</w:t>
      </w:r>
      <w:r>
        <w:rPr>
          <w:rtl/>
        </w:rPr>
        <w:t xml:space="preserve"> (קלו ה. י) הק' א"כ אמאי תלי בהא דמשועבדת.</w:t>
      </w:r>
    </w:p>
  </w:footnote>
  <w:footnote w:id="373">
    <w:p w14:paraId="4A10E21C" w14:textId="77777777" w:rsidR="00620854" w:rsidRDefault="00000000" w:rsidP="00741ADA">
      <w:pPr>
        <w:pStyle w:val="Footnote"/>
        <w:bidi/>
      </w:pPr>
      <w:r>
        <w:rPr>
          <w:rStyle w:val="ac"/>
          <w:rtl/>
        </w:rPr>
        <w:footnoteRef/>
      </w:r>
      <w:r>
        <w:rPr>
          <w:rtl/>
        </w:rPr>
        <w:t>וה</w:t>
      </w:r>
      <w:r>
        <w:rPr>
          <w:b/>
          <w:bCs/>
          <w:rtl/>
        </w:rPr>
        <w:t>קוב"ש</w:t>
      </w:r>
      <w:r>
        <w:rPr>
          <w:rtl/>
        </w:rPr>
        <w:t xml:space="preserve"> (כתובות קצג, פסחים קלז) חקר בגדר זכות הפרה, האם הוא משום דגוף הנדר בינו לבינה. או שנגרם עי"ז בינו לבינה.</w:t>
      </w:r>
    </w:p>
  </w:footnote>
  <w:footnote w:id="374">
    <w:p w14:paraId="04BF1ADA" w14:textId="77777777" w:rsidR="00620854" w:rsidRDefault="00000000" w:rsidP="00741ADA">
      <w:pPr>
        <w:pStyle w:val="Footnote"/>
        <w:bidi/>
      </w:pPr>
      <w:r>
        <w:rPr>
          <w:rStyle w:val="ac"/>
          <w:rtl/>
        </w:rPr>
        <w:footnoteRef/>
      </w:r>
      <w:r>
        <w:rPr>
          <w:rtl/>
        </w:rPr>
        <w:t xml:space="preserve">וכן הביא </w:t>
      </w:r>
      <w:r>
        <w:rPr>
          <w:b/>
          <w:bCs/>
          <w:rtl/>
        </w:rPr>
        <w:t>ר"א מן ההר</w:t>
      </w:r>
      <w:r>
        <w:rPr>
          <w:rtl/>
        </w:rPr>
        <w:t xml:space="preserve"> (נדרים פו) בתי' הא', עי"ש שהאריך לדחות פי' זה.</w:t>
      </w:r>
    </w:p>
  </w:footnote>
  <w:footnote w:id="375">
    <w:p w14:paraId="3275C608" w14:textId="77777777" w:rsidR="00620854" w:rsidRDefault="00000000" w:rsidP="00741ADA">
      <w:pPr>
        <w:pStyle w:val="Footnote"/>
        <w:bidi/>
      </w:pPr>
      <w:r>
        <w:rPr>
          <w:rStyle w:val="ac"/>
          <w:rtl/>
        </w:rPr>
        <w:footnoteRef/>
      </w:r>
      <w:r>
        <w:rPr>
          <w:rtl/>
        </w:rPr>
        <w:t>וה</w:t>
      </w:r>
      <w:r>
        <w:rPr>
          <w:b/>
          <w:bCs/>
          <w:rtl/>
        </w:rPr>
        <w:t>תוי"ט</w:t>
      </w:r>
      <w:r>
        <w:rPr>
          <w:rtl/>
        </w:rPr>
        <w:t xml:space="preserve"> כת' דמבואר בתוספתא כרמב"ם, דבעינן כדרך המדברים. דהיינו שהועיל דיבורו. וה</w:t>
      </w:r>
      <w:r>
        <w:rPr>
          <w:b/>
          <w:bCs/>
          <w:rtl/>
        </w:rPr>
        <w:t>רש"ש</w:t>
      </w:r>
      <w:r>
        <w:rPr>
          <w:rtl/>
        </w:rPr>
        <w:t xml:space="preserve"> חלק דמשמע דאם דיבר כדרך המדברים, אף שלא נעתר לבקשה. [וכת' דאף הרמב"ם נקט כן לרבותא].</w:t>
      </w:r>
    </w:p>
  </w:footnote>
  <w:footnote w:id="376">
    <w:p w14:paraId="6B3AFA85" w14:textId="77777777" w:rsidR="00620854" w:rsidRDefault="00000000" w:rsidP="00741ADA">
      <w:pPr>
        <w:pStyle w:val="Footnote"/>
        <w:bidi/>
      </w:pPr>
      <w:r>
        <w:rPr>
          <w:rStyle w:val="ac"/>
          <w:rtl/>
        </w:rPr>
        <w:footnoteRef/>
      </w:r>
      <w:r>
        <w:rPr>
          <w:rtl/>
        </w:rPr>
        <w:t>למסקנת הגמ' דהלשון 'ע"מ' מדוייק דבגוף השכירות ל"מ. [אבל לסברת המקשן דר"ל דחק המשנה משום דס"ל ישנו לשכירות, א"כ אין ראיה כלל מגוף המשנה].</w:t>
      </w:r>
    </w:p>
  </w:footnote>
  <w:footnote w:id="377">
    <w:p w14:paraId="50A9A372" w14:textId="77777777" w:rsidR="00620854" w:rsidRDefault="00000000" w:rsidP="00741ADA">
      <w:pPr>
        <w:pStyle w:val="Footnote"/>
        <w:bidi/>
      </w:pPr>
      <w:r>
        <w:rPr>
          <w:rStyle w:val="ac"/>
          <w:rtl/>
        </w:rPr>
        <w:footnoteRef/>
      </w:r>
      <w:r>
        <w:rPr>
          <w:rtl/>
        </w:rPr>
        <w:t>וה</w:t>
      </w:r>
      <w:r>
        <w:rPr>
          <w:b/>
          <w:bCs/>
          <w:rtl/>
        </w:rPr>
        <w:t>ב"י</w:t>
      </w:r>
      <w:r>
        <w:rPr>
          <w:rtl/>
        </w:rPr>
        <w:t xml:space="preserve"> (לח) נקט דכוונת הרא"ש לדחות דברי התוס', שהרי איירי דוקא בדברים ידועים. וה</w:t>
      </w:r>
      <w:r>
        <w:rPr>
          <w:b/>
          <w:bCs/>
          <w:rtl/>
        </w:rPr>
        <w:t>מהרי"ט</w:t>
      </w:r>
      <w:r>
        <w:rPr>
          <w:rtl/>
        </w:rPr>
        <w:t xml:space="preserve"> (בחי' לרי"ף) ו</w:t>
      </w:r>
      <w:r>
        <w:rPr>
          <w:b/>
          <w:bCs/>
          <w:rtl/>
        </w:rPr>
        <w:t>ק"נ</w:t>
      </w:r>
      <w:r>
        <w:rPr>
          <w:rtl/>
        </w:rPr>
        <w:t xml:space="preserve"> (ט) הק' דאין סתירה מדברי התוספתא, אלא מפירוש הרא"ש. [וע' בדבריהם].</w:t>
      </w:r>
    </w:p>
  </w:footnote>
  <w:footnote w:id="378">
    <w:p w14:paraId="16F0323F" w14:textId="77777777" w:rsidR="00620854" w:rsidRDefault="00000000" w:rsidP="00741ADA">
      <w:pPr>
        <w:pStyle w:val="Footnote"/>
        <w:bidi/>
      </w:pPr>
      <w:r>
        <w:rPr>
          <w:rStyle w:val="ac"/>
          <w:rtl/>
        </w:rPr>
        <w:footnoteRef/>
      </w:r>
      <w:r>
        <w:rPr>
          <w:rtl/>
        </w:rPr>
        <w:t>אבל ה</w:t>
      </w:r>
      <w:r>
        <w:rPr>
          <w:b/>
          <w:bCs/>
          <w:rtl/>
        </w:rPr>
        <w:t>חזו"א</w:t>
      </w:r>
      <w:r>
        <w:rPr>
          <w:rtl/>
        </w:rPr>
        <w:t xml:space="preserve"> (מג ב) כת' דאין לפרש דכוונת הרשב"א דהקידושין חלו אח"כ בשעה שירכיב, דא"כ בשעת קידו' הוה מלוה ופרוטה ממש. אלא דהקידושין חלין עכשיו ובתנאי שירכיב, וכמו מנה ונתן דינר (לעיל ח.) דהוה תנאי. [וכ"מ ברמב"ן. ועפ"ז ל"ק קו' השעה"מ].</w:t>
      </w:r>
    </w:p>
  </w:footnote>
  <w:footnote w:id="379">
    <w:p w14:paraId="17C44899" w14:textId="77777777" w:rsidR="00620854" w:rsidRDefault="00000000" w:rsidP="00741ADA">
      <w:pPr>
        <w:pStyle w:val="Footnote"/>
        <w:bidi/>
      </w:pPr>
      <w:r>
        <w:rPr>
          <w:rStyle w:val="ac"/>
          <w:rtl/>
        </w:rPr>
        <w:footnoteRef/>
      </w:r>
      <w:r>
        <w:rPr>
          <w:rtl/>
        </w:rPr>
        <w:t>וציין (ב"ב קעג:) דערב משתעבד בההיא הנאה. וכת' דאפ"ה המקדש במלוה אינה מקודשת, דדעתו אגוף המלוה, ולא אהנאה שבא לה ממחילתו.</w:t>
      </w:r>
    </w:p>
  </w:footnote>
  <w:footnote w:id="380">
    <w:p w14:paraId="6021C16A" w14:textId="77777777" w:rsidR="00620854" w:rsidRDefault="00000000" w:rsidP="00741ADA">
      <w:pPr>
        <w:pStyle w:val="Footnote"/>
        <w:bidi/>
      </w:pPr>
      <w:r>
        <w:rPr>
          <w:rStyle w:val="ac"/>
          <w:rtl/>
        </w:rPr>
        <w:footnoteRef/>
      </w:r>
      <w:r>
        <w:rPr>
          <w:rtl/>
        </w:rPr>
        <w:t>וכוונת התוס' להקשות מהברייתא, דלר"ל המשנה איירי כשנותן לה פרוטה.</w:t>
      </w:r>
    </w:p>
  </w:footnote>
  <w:footnote w:id="381">
    <w:p w14:paraId="0A05E351" w14:textId="77777777" w:rsidR="00620854" w:rsidRDefault="00000000" w:rsidP="00741ADA">
      <w:pPr>
        <w:pStyle w:val="Footnote"/>
        <w:bidi/>
      </w:pPr>
      <w:r>
        <w:rPr>
          <w:rStyle w:val="ac"/>
          <w:rtl/>
        </w:rPr>
        <w:footnoteRef/>
      </w:r>
      <w:r>
        <w:rPr>
          <w:rtl/>
        </w:rPr>
        <w:t>ומשמע מתוס' דבמקדש בחלקו, כיון דנותן לה דבר שאינו שלו ל"מ אף לקצוץ כנגד ההנאה שנותן לה. אבל ב</w:t>
      </w:r>
      <w:r>
        <w:rPr>
          <w:b/>
          <w:bCs/>
          <w:rtl/>
        </w:rPr>
        <w:t>ריטב"א</w:t>
      </w:r>
      <w:r>
        <w:rPr>
          <w:rtl/>
        </w:rPr>
        <w:t xml:space="preserve"> משמע דעיקר החילוק דכיון דיש דבר בעין, אין דעתם על ההנאה. אבל היכא דפירשו בהדיא, מהני בהנאת הנתינה.</w:t>
      </w:r>
    </w:p>
  </w:footnote>
  <w:footnote w:id="382">
    <w:p w14:paraId="1EEE4BCE" w14:textId="77777777" w:rsidR="00620854" w:rsidRDefault="00000000" w:rsidP="00741ADA">
      <w:pPr>
        <w:pStyle w:val="Footnote"/>
        <w:bidi/>
      </w:pPr>
      <w:r>
        <w:rPr>
          <w:rStyle w:val="ac"/>
          <w:rtl/>
        </w:rPr>
        <w:footnoteRef/>
      </w:r>
      <w:r>
        <w:rPr>
          <w:rtl/>
        </w:rPr>
        <w:t>וכ"כ ה</w:t>
      </w:r>
      <w:r>
        <w:rPr>
          <w:b/>
          <w:bCs/>
          <w:rtl/>
        </w:rPr>
        <w:t>תוס' רי"ד</w:t>
      </w:r>
      <w:r>
        <w:rPr>
          <w:rtl/>
        </w:rPr>
        <w:t xml:space="preserve"> (לעיל מח.) דליכא למימר דכל חצי פרוטה הוי מלוה, דכל פחות מפרוטה לא חשיב לאקרוי מלוה. [והאבנ"מ כח לט נתקשה בזה].</w:t>
      </w:r>
    </w:p>
  </w:footnote>
  <w:footnote w:id="383">
    <w:p w14:paraId="36DEEC36" w14:textId="77777777" w:rsidR="00620854" w:rsidRDefault="00000000" w:rsidP="00741ADA">
      <w:pPr>
        <w:pStyle w:val="Footnote"/>
        <w:bidi/>
      </w:pPr>
      <w:r>
        <w:rPr>
          <w:rStyle w:val="ac"/>
          <w:rtl/>
        </w:rPr>
        <w:footnoteRef/>
      </w:r>
      <w:r>
        <w:rPr>
          <w:rtl/>
        </w:rPr>
        <w:t xml:space="preserve">וכ"ה לשון </w:t>
      </w:r>
      <w:r>
        <w:rPr>
          <w:b/>
          <w:bCs/>
          <w:rtl/>
        </w:rPr>
        <w:t>רש"י</w:t>
      </w:r>
      <w:r>
        <w:rPr>
          <w:rtl/>
        </w:rPr>
        <w:t xml:space="preserve"> (ע"ז יט:) כל פורתא ופורתא.</w:t>
      </w:r>
    </w:p>
  </w:footnote>
  <w:footnote w:id="384">
    <w:p w14:paraId="2118AD4F" w14:textId="77777777" w:rsidR="00620854" w:rsidRDefault="00000000" w:rsidP="00741ADA">
      <w:pPr>
        <w:pStyle w:val="Footnote"/>
        <w:bidi/>
      </w:pPr>
      <w:r>
        <w:rPr>
          <w:rStyle w:val="ac"/>
          <w:rtl/>
        </w:rPr>
        <w:footnoteRef/>
      </w:r>
      <w:r>
        <w:rPr>
          <w:rtl/>
        </w:rPr>
        <w:t>וכה"ק ה</w:t>
      </w:r>
      <w:r>
        <w:rPr>
          <w:b/>
          <w:bCs/>
          <w:rtl/>
        </w:rPr>
        <w:t>אבה"א</w:t>
      </w:r>
      <w:r>
        <w:rPr>
          <w:rtl/>
        </w:rPr>
        <w:t xml:space="preserve"> (ה טז).</w:t>
      </w:r>
    </w:p>
  </w:footnote>
  <w:footnote w:id="385">
    <w:p w14:paraId="4ABD736F" w14:textId="77777777" w:rsidR="00620854" w:rsidRDefault="00000000" w:rsidP="00741ADA">
      <w:pPr>
        <w:pStyle w:val="Footnote"/>
        <w:bidi/>
      </w:pPr>
      <w:r>
        <w:rPr>
          <w:rStyle w:val="ac"/>
          <w:rtl/>
        </w:rPr>
        <w:footnoteRef/>
      </w:r>
      <w:r>
        <w:rPr>
          <w:rtl/>
        </w:rPr>
        <w:t>וה</w:t>
      </w:r>
      <w:r>
        <w:rPr>
          <w:b/>
          <w:bCs/>
          <w:rtl/>
        </w:rPr>
        <w:t>רמ"ה</w:t>
      </w:r>
      <w:r>
        <w:rPr>
          <w:rtl/>
        </w:rPr>
        <w:t xml:space="preserve"> כת' דאיהו לא ניח"ל לקדושה אלא באגרא דכל עבידתיה כי מטא לפחות משוה פרוטה האחרונה, דהו"ל שאר אגרא גביה כמלוה. [ומבואר מדבריו דלא כסברת הרשב"א, ומהני להצטרף. ואילו כל הפעולה פרוטה מקודשת. אמנם לא נתיישב מ"ש מבאלו].</w:t>
      </w:r>
    </w:p>
    <w:p w14:paraId="61024AF4" w14:textId="77777777" w:rsidR="00620854" w:rsidRDefault="00000000" w:rsidP="00741ADA">
      <w:pPr>
        <w:pStyle w:val="Footnote"/>
        <w:bidi/>
      </w:pPr>
      <w:r>
        <w:rPr>
          <w:rtl/>
        </w:rPr>
        <w:tab/>
        <w:t>[ומה שנקט פחות משווה פרוטה, דאף דדעתו על כל המלאכה, אם חסר פחות משווה פרוטה אינו מקפיד, וכ"כ הריטב"א לעיל מח].</w:t>
      </w:r>
    </w:p>
  </w:footnote>
  <w:footnote w:id="386">
    <w:p w14:paraId="3002667B" w14:textId="77777777" w:rsidR="00620854" w:rsidRDefault="00000000" w:rsidP="00741ADA">
      <w:pPr>
        <w:pStyle w:val="Footnote"/>
        <w:bidi/>
      </w:pPr>
      <w:r>
        <w:rPr>
          <w:rStyle w:val="ac"/>
          <w:rtl/>
        </w:rPr>
        <w:footnoteRef/>
      </w:r>
      <w:r>
        <w:rPr>
          <w:rtl/>
        </w:rPr>
        <w:t>וה</w:t>
      </w:r>
      <w:r>
        <w:rPr>
          <w:b/>
          <w:bCs/>
          <w:rtl/>
        </w:rPr>
        <w:t>שיטה לנ"ל</w:t>
      </w:r>
      <w:r>
        <w:rPr>
          <w:rtl/>
        </w:rPr>
        <w:t xml:space="preserve"> נסתפק בזה. וה</w:t>
      </w:r>
      <w:r>
        <w:rPr>
          <w:b/>
          <w:bCs/>
          <w:rtl/>
        </w:rPr>
        <w:t>ט"ז</w:t>
      </w:r>
      <w:r>
        <w:rPr>
          <w:rtl/>
        </w:rPr>
        <w:t xml:space="preserve"> (כח יד) נתקשה בזה, והאבנ"מ (כח מא) האריך לפרש.</w:t>
      </w:r>
    </w:p>
  </w:footnote>
  <w:footnote w:id="387">
    <w:p w14:paraId="67224F7A" w14:textId="77777777" w:rsidR="00620854" w:rsidRDefault="00000000" w:rsidP="00741ADA">
      <w:pPr>
        <w:pStyle w:val="Footnote"/>
        <w:bidi/>
      </w:pPr>
      <w:r>
        <w:rPr>
          <w:rStyle w:val="ac"/>
          <w:rtl/>
        </w:rPr>
        <w:footnoteRef/>
      </w:r>
      <w:r>
        <w:rPr>
          <w:rtl/>
        </w:rPr>
        <w:t>וה</w:t>
      </w:r>
      <w:r>
        <w:rPr>
          <w:b/>
          <w:bCs/>
          <w:rtl/>
        </w:rPr>
        <w:t>קה"י</w:t>
      </w:r>
      <w:r>
        <w:rPr>
          <w:rtl/>
        </w:rPr>
        <w:t xml:space="preserve"> (גיטין יח) הביא דבתוס' רי"ד מבואר דבעי דין 'אמירה' בקידושין. [וע' מש"כ בזה לעיל ה:]. ועוד אפשר דל"מ משום דאין כוונתם לקידושין בשעה זו. אלא שידוכין לקדש בו אח"כ. [וע"ד מש"כ תוס' לעיל מו. דהיכא דלא נגמר הדיבור ביניהם לא אמרי' שעבוד המעות קיים].</w:t>
      </w:r>
    </w:p>
  </w:footnote>
  <w:footnote w:id="388">
    <w:p w14:paraId="2A4FF083" w14:textId="77777777" w:rsidR="00620854" w:rsidRDefault="00000000" w:rsidP="00741ADA">
      <w:pPr>
        <w:pStyle w:val="Footnote"/>
        <w:bidi/>
      </w:pPr>
      <w:r>
        <w:rPr>
          <w:rStyle w:val="ac"/>
          <w:rtl/>
        </w:rPr>
        <w:footnoteRef/>
      </w:r>
      <w:r>
        <w:rPr>
          <w:rtl/>
        </w:rPr>
        <w:t>ולכאו' איירי שחזר מיד בגמר הפעולה ואמר הרי את מקודשת, ובזה מהני דהיה שידוכין מעיקרא.</w:t>
      </w:r>
    </w:p>
  </w:footnote>
  <w:footnote w:id="389">
    <w:p w14:paraId="57CA885C" w14:textId="77777777" w:rsidR="00620854" w:rsidRDefault="00000000" w:rsidP="00741ADA">
      <w:pPr>
        <w:pStyle w:val="Footnote"/>
        <w:bidi/>
      </w:pPr>
      <w:r>
        <w:rPr>
          <w:rStyle w:val="ac"/>
          <w:rtl/>
        </w:rPr>
        <w:footnoteRef/>
      </w:r>
      <w:r>
        <w:rPr>
          <w:rtl/>
        </w:rPr>
        <w:t>[ואילו אמר קודם פרוטה אחרונה הרי את מקודשת ברקידה זו ודאי מהני. וכדין שכירות שהוא רק שווה פרוטה].</w:t>
      </w:r>
    </w:p>
  </w:footnote>
  <w:footnote w:id="390">
    <w:p w14:paraId="0FDE2929" w14:textId="77777777" w:rsidR="00620854" w:rsidRDefault="00000000" w:rsidP="00741ADA">
      <w:pPr>
        <w:pStyle w:val="Footnote"/>
        <w:bidi/>
      </w:pPr>
      <w:r>
        <w:rPr>
          <w:rStyle w:val="ac"/>
          <w:rtl/>
        </w:rPr>
        <w:footnoteRef/>
      </w:r>
      <w:r>
        <w:rPr>
          <w:rtl/>
        </w:rPr>
        <w:t>{והמחנ"א נקט דגדר ישנו לשכירות דכל משהו שהוסיף בתיקונו, בזה נתחייב שכרו כנגד זה. ומש"ה במקום דתחילת הפעולה אינו מוסיף שכר אינו מתחלק השכירות כנגד זה. אמנם לכאו' בכל מקום כל זמן שלא חזר בו, חיוב השכירות הוה רק כנגד כל הפעולה, וכל חלק מהפעולה אינו מחייב כלל. ועפ"ז יל"פ מש"כ רש"י (לעיל מח.) דחל למפרע, דבשעת גמר פעולתו חל כל החיוב, אלא שסיבת החיוב מחמת כל פעולה ופעולה שעשה. וגדר ישנו לשכירות דחל חיוב למפרע ומתחלק לפי כל הפעולות שעשה [שהרי הוא שכיר ולא קבלן], ולא תלי מתי קיבל הבעלים הנאה ממנו}.</w:t>
      </w:r>
    </w:p>
  </w:footnote>
  <w:footnote w:id="391">
    <w:p w14:paraId="58DDC769" w14:textId="77777777" w:rsidR="00620854" w:rsidRDefault="00000000" w:rsidP="00741ADA">
      <w:pPr>
        <w:pStyle w:val="Footnote"/>
        <w:bidi/>
      </w:pPr>
      <w:r>
        <w:rPr>
          <w:rStyle w:val="ac"/>
          <w:rtl/>
        </w:rPr>
        <w:footnoteRef/>
      </w:r>
      <w:r>
        <w:rPr>
          <w:rtl/>
        </w:rPr>
        <w:t>אמנם ה</w:t>
      </w:r>
      <w:r>
        <w:rPr>
          <w:b/>
          <w:bCs/>
          <w:rtl/>
        </w:rPr>
        <w:t>תוס' רי"ד</w:t>
      </w:r>
      <w:r>
        <w:rPr>
          <w:rtl/>
        </w:rPr>
        <w:t xml:space="preserve"> כת' דלמ"ד ישנו לשכירות נתחייב על כל דיבור ודיבור [ואיירי באופן שיש כמה דיבורים].</w:t>
      </w:r>
    </w:p>
  </w:footnote>
  <w:footnote w:id="392">
    <w:p w14:paraId="4F37E5DA" w14:textId="77777777" w:rsidR="00620854" w:rsidRDefault="00000000" w:rsidP="00741ADA">
      <w:pPr>
        <w:pStyle w:val="Footnote"/>
        <w:bidi/>
      </w:pPr>
      <w:r>
        <w:rPr>
          <w:rStyle w:val="ac"/>
          <w:rtl/>
        </w:rPr>
        <w:footnoteRef/>
      </w:r>
      <w:r>
        <w:rPr>
          <w:rtl/>
        </w:rPr>
        <w:t>ד</w:t>
      </w:r>
      <w:r>
        <w:rPr>
          <w:b/>
          <w:bCs/>
          <w:rtl/>
        </w:rPr>
        <w:t>רבינו יונה</w:t>
      </w:r>
      <w:r>
        <w:rPr>
          <w:rtl/>
        </w:rPr>
        <w:t xml:space="preserve"> ביאר דברי הגמ' (ב"ב שם) ד'לך יפה קרקע' קונה, א"כ כ"ש מהני לקנות השכירות [עי"ש שא"ר], וביאר דעד שיתחייב לו פרוטה אינה נעשית מלוה עליו, וכשנתחייב לו פרוטה קנה הפשתן מיד. ועוד דבתלישה כ"ש מחייב עצמו, ואין כאן מלוה. [והמחנ"א פי' בזה דברי ה</w:t>
      </w:r>
      <w:r>
        <w:rPr>
          <w:b/>
          <w:bCs/>
          <w:rtl/>
        </w:rPr>
        <w:t>מרדכי</w:t>
      </w:r>
      <w:r>
        <w:rPr>
          <w:rtl/>
        </w:rPr>
        <w:t xml:space="preserve"> (ב"מ שיח), אבל הדרכ"מ ביאר דבריו באופ"א. וע' מש"כ לעיל מח.].</w:t>
      </w:r>
    </w:p>
  </w:footnote>
  <w:footnote w:id="393">
    <w:p w14:paraId="2E79CCD0" w14:textId="77777777" w:rsidR="00620854" w:rsidRDefault="00000000" w:rsidP="00741ADA">
      <w:pPr>
        <w:pStyle w:val="Footnote"/>
        <w:bidi/>
      </w:pPr>
      <w:r>
        <w:rPr>
          <w:rStyle w:val="ac"/>
          <w:rtl/>
        </w:rPr>
        <w:footnoteRef/>
      </w:r>
      <w:r>
        <w:rPr>
          <w:rtl/>
        </w:rPr>
        <w:t>[וכסברת הראשונים דמצטרף כל הפעולות לשווי פרוטה. אבל ל"מ לרשב"א ותוס' ריה"ז דאף פחות מפרוטה אינו מצטרף לפרוטה].</w:t>
      </w:r>
    </w:p>
  </w:footnote>
  <w:footnote w:id="394">
    <w:p w14:paraId="11B321A1" w14:textId="77777777" w:rsidR="00620854" w:rsidRDefault="00000000" w:rsidP="00741ADA">
      <w:pPr>
        <w:pStyle w:val="Footnote"/>
        <w:bidi/>
      </w:pPr>
      <w:r>
        <w:rPr>
          <w:rStyle w:val="ac"/>
          <w:rtl/>
        </w:rPr>
        <w:footnoteRef/>
      </w:r>
      <w:r>
        <w:rPr>
          <w:rtl/>
        </w:rPr>
        <w:t>וה</w:t>
      </w:r>
      <w:r>
        <w:rPr>
          <w:b/>
          <w:bCs/>
          <w:rtl/>
        </w:rPr>
        <w:t>מחנ"א</w:t>
      </w:r>
      <w:r>
        <w:rPr>
          <w:rtl/>
        </w:rPr>
        <w:t xml:space="preserve"> ביאר דאף שנהנית דאי"צ לתת שכר לאחר לדבר לשלטון ל"מ לקידושין דהוה פטור מהחיוב, ולא קבלת הנאה.</w:t>
      </w:r>
    </w:p>
  </w:footnote>
  <w:footnote w:id="395">
    <w:p w14:paraId="201DDDB4" w14:textId="77777777" w:rsidR="00620854" w:rsidRDefault="00000000" w:rsidP="00741ADA">
      <w:pPr>
        <w:pStyle w:val="Footnote"/>
        <w:bidi/>
      </w:pPr>
      <w:r>
        <w:rPr>
          <w:rStyle w:val="ac"/>
          <w:rtl/>
        </w:rPr>
        <w:footnoteRef/>
      </w:r>
      <w:r>
        <w:rPr>
          <w:rtl/>
        </w:rPr>
        <w:t>ועוד ציינו האחרונים לגמ' (עירובין פב:) עי"ש.</w:t>
      </w:r>
    </w:p>
  </w:footnote>
  <w:footnote w:id="396">
    <w:p w14:paraId="34CF0F6B" w14:textId="77777777" w:rsidR="00620854" w:rsidRDefault="00000000" w:rsidP="00741ADA">
      <w:pPr>
        <w:pStyle w:val="Footnote"/>
        <w:bidi/>
      </w:pPr>
      <w:r>
        <w:rPr>
          <w:rStyle w:val="ac"/>
          <w:rtl/>
        </w:rPr>
        <w:footnoteRef/>
      </w:r>
      <w:r>
        <w:rPr>
          <w:rtl/>
        </w:rPr>
        <w:t>וה</w:t>
      </w:r>
      <w:r>
        <w:rPr>
          <w:b/>
          <w:bCs/>
          <w:rtl/>
        </w:rPr>
        <w:t>אחרונים</w:t>
      </w:r>
      <w:r>
        <w:rPr>
          <w:rtl/>
        </w:rPr>
        <w:t xml:space="preserve"> (חזו"א דמאי טז א, שער"י ז יח) ביארו דתלה בריצוי של השתא וליתא בעולם, ודעת של מחר הוה גילוי על דעת של היום.</w:t>
      </w:r>
    </w:p>
  </w:footnote>
  <w:footnote w:id="397">
    <w:p w14:paraId="068F4B39" w14:textId="77777777" w:rsidR="00620854" w:rsidRDefault="00000000" w:rsidP="00741ADA">
      <w:pPr>
        <w:pStyle w:val="Footnote"/>
        <w:bidi/>
      </w:pPr>
      <w:r>
        <w:rPr>
          <w:rStyle w:val="ac"/>
          <w:rtl/>
        </w:rPr>
        <w:footnoteRef/>
      </w:r>
      <w:r>
        <w:rPr>
          <w:rtl/>
        </w:rPr>
        <w:t>ו</w:t>
      </w:r>
      <w:r>
        <w:rPr>
          <w:b/>
          <w:bCs/>
          <w:rtl/>
        </w:rPr>
        <w:t>רע"א</w:t>
      </w:r>
      <w:r>
        <w:rPr>
          <w:rtl/>
        </w:rPr>
        <w:t xml:space="preserve"> (כתובות ג.) כת' דכל דמקדש אדעתא דרבנן מקדש לא תלי בברירה, דמה שכבר תקנו רבנן לא ישתנה, ולא תלי ב'דעת'. [וביאר ע"פ דברי הרמב"ן]. ועוד דן </w:t>
      </w:r>
      <w:r>
        <w:rPr>
          <w:b/>
          <w:bCs/>
          <w:rtl/>
        </w:rPr>
        <w:t>רע"א</w:t>
      </w:r>
      <w:r>
        <w:rPr>
          <w:rtl/>
        </w:rPr>
        <w:t xml:space="preserve"> מהא (סנהדרין יא., עדיות ז ז) דמהני עיבור השנה ע"מ שירצה נשיא, וכשאמר רוצה אני מהני. ואין בזה חסרון ברירה. [וצ"ב כוונתו אמאי לא].</w:t>
      </w:r>
    </w:p>
  </w:footnote>
  <w:footnote w:id="398">
    <w:p w14:paraId="42458AE5" w14:textId="77777777" w:rsidR="00620854" w:rsidRDefault="00000000" w:rsidP="00741ADA">
      <w:pPr>
        <w:pStyle w:val="Footnote"/>
        <w:bidi/>
      </w:pPr>
      <w:r>
        <w:rPr>
          <w:rStyle w:val="ac"/>
          <w:rtl/>
        </w:rPr>
        <w:footnoteRef/>
      </w:r>
      <w:r>
        <w:rPr>
          <w:rtl/>
        </w:rPr>
        <w:t>ובשעה שנתברר אין חסרון ברירה, וכדאי' ב</w:t>
      </w:r>
      <w:r>
        <w:rPr>
          <w:b/>
          <w:bCs/>
          <w:rtl/>
        </w:rPr>
        <w:t>תוס'</w:t>
      </w:r>
      <w:r>
        <w:rPr>
          <w:rtl/>
        </w:rPr>
        <w:t xml:space="preserve"> (ב"ק סט.). [וצ"ב דע"מ כמעכשיו, וחל מיד. והאיך יחול לאחר זמן].</w:t>
      </w:r>
    </w:p>
  </w:footnote>
  <w:footnote w:id="399">
    <w:p w14:paraId="00EE4E15" w14:textId="77777777" w:rsidR="00620854" w:rsidRDefault="00000000" w:rsidP="00741ADA">
      <w:pPr>
        <w:pStyle w:val="Footnote"/>
        <w:bidi/>
      </w:pPr>
      <w:r>
        <w:rPr>
          <w:rStyle w:val="ac"/>
          <w:rtl/>
        </w:rPr>
        <w:footnoteRef/>
      </w:r>
      <w:r>
        <w:rPr>
          <w:rtl/>
        </w:rPr>
        <w:t>ועוד צ"ע דלמ"ד (לעיל ס) ע"מ לאו כמעכשיו ל"מ היכא דנקרע השטר, א"כ ל"מ כלל בקידושי ביאה. דכלתה ביאתו בשעה שנתקיים התנאי. {ואפשר דזה כוונת התוס' ריה"ז דלמ"ד ע"מ כמעכשיו מהני בגדר תנאי. אבל למ"ד לאו כמעכשיו, באופן דכלתה ע"כ כוונתו לקדשה משעה ראשונה, ובגדרי ברירה. ולא בגדרי תנאי}.</w:t>
      </w:r>
    </w:p>
  </w:footnote>
  <w:footnote w:id="400">
    <w:p w14:paraId="51363BC4" w14:textId="77777777" w:rsidR="00620854" w:rsidRDefault="00000000" w:rsidP="00741ADA">
      <w:pPr>
        <w:pStyle w:val="Footnote"/>
        <w:bidi/>
      </w:pPr>
      <w:r>
        <w:rPr>
          <w:rStyle w:val="ac"/>
          <w:rtl/>
        </w:rPr>
        <w:footnoteRef/>
      </w:r>
      <w:r>
        <w:rPr>
          <w:rtl/>
        </w:rPr>
        <w:t>וה</w:t>
      </w:r>
      <w:r>
        <w:rPr>
          <w:b/>
          <w:bCs/>
          <w:rtl/>
        </w:rPr>
        <w:t>ריטב"א</w:t>
      </w:r>
      <w:r>
        <w:rPr>
          <w:rtl/>
        </w:rPr>
        <w:t xml:space="preserve"> כת' דהביאו ראיה לדבריהם דהגמ' (בע"ב) מקשה ממציעתא, אבל סיפא [דמת הבן] ניחא, דמלמדין את האב לומר איני רוצה, הא כבר שמע בחיי הבן [ושתק]. ומש"ה צריך ללמדו שלא לומר שוב 'הן'. ושוב הק' ה</w:t>
      </w:r>
      <w:r>
        <w:rPr>
          <w:b/>
          <w:bCs/>
          <w:rtl/>
        </w:rPr>
        <w:t xml:space="preserve">ריטב"א </w:t>
      </w:r>
      <w:r>
        <w:rPr>
          <w:rtl/>
        </w:rPr>
        <w:t>מה מהני מלמדין להפקיע זיקת היבום, האיך תנשא לשוק, הא יכול לחזור ולומר רוצה אני.</w:t>
      </w:r>
    </w:p>
  </w:footnote>
  <w:footnote w:id="401">
    <w:p w14:paraId="289FBAA1" w14:textId="77777777" w:rsidR="00620854" w:rsidRDefault="00000000" w:rsidP="00741ADA">
      <w:pPr>
        <w:pStyle w:val="Footnote"/>
        <w:bidi/>
      </w:pPr>
      <w:r>
        <w:rPr>
          <w:rStyle w:val="ac"/>
          <w:rtl/>
        </w:rPr>
        <w:footnoteRef/>
      </w:r>
      <w:r>
        <w:rPr>
          <w:rtl/>
        </w:rPr>
        <w:t>ולכאורה כוונתו להקשות האיך קרי ליה 'אינה מקודשת', הא לא נתבטלו הקידושין, ותלויין ועומדים. [וכה"ק ה</w:t>
      </w:r>
      <w:r>
        <w:rPr>
          <w:b/>
          <w:bCs/>
          <w:rtl/>
        </w:rPr>
        <w:t>ריטב"א</w:t>
      </w:r>
      <w:r>
        <w:rPr>
          <w:rtl/>
        </w:rPr>
        <w:t>]. ובזה תי' דמצאנו הא דאינה מקודשת (לעיל ס:) גבי ע"מ שאראך ר' זוז, והראה לה על השולחן. וכן בית כור עפר, והראה לה בבקעה. אף דבידו לקיים את התנאי אח"כ [דהרמב"ן נקט דלשון אראך, אפי' קנה אח"כ, וע' מש"כ לעיל שם].</w:t>
      </w:r>
    </w:p>
    <w:p w14:paraId="12C76B10" w14:textId="77777777" w:rsidR="00620854" w:rsidRDefault="00000000" w:rsidP="00741ADA">
      <w:pPr>
        <w:pStyle w:val="Footnote"/>
        <w:bidi/>
      </w:pPr>
      <w:r>
        <w:rPr>
          <w:rtl/>
        </w:rPr>
        <w:tab/>
        <w:t>[ויל"ד דהתם קמ"ל דכה"ג לא חשיב קיום התנאי. אבל הכא מה שייך לשון אינה מקודשת, דחידוש המשנה דחל התנאי].</w:t>
      </w:r>
    </w:p>
  </w:footnote>
  <w:footnote w:id="402">
    <w:p w14:paraId="0762FD9D" w14:textId="77777777" w:rsidR="00620854" w:rsidRDefault="00000000" w:rsidP="00741ADA">
      <w:pPr>
        <w:pStyle w:val="Footnote"/>
        <w:bidi/>
      </w:pPr>
      <w:r>
        <w:rPr>
          <w:rStyle w:val="ac"/>
          <w:rtl/>
        </w:rPr>
        <w:footnoteRef/>
      </w:r>
      <w:r>
        <w:rPr>
          <w:rtl/>
        </w:rPr>
        <w:t>ומבואר מדבריהם דהוה תנאי שיעשה מעשה הסכמה. ויל"ד מדברי הרמב"ן (גיטין הנ"ל) דבעינן לגלות דעתו בשעת מעשה.</w:t>
      </w:r>
    </w:p>
  </w:footnote>
  <w:footnote w:id="403">
    <w:p w14:paraId="7BA8175F" w14:textId="77777777" w:rsidR="00620854" w:rsidRDefault="00000000" w:rsidP="00741ADA">
      <w:pPr>
        <w:pStyle w:val="Footnote"/>
        <w:bidi/>
      </w:pPr>
      <w:r>
        <w:rPr>
          <w:rStyle w:val="ac"/>
          <w:rtl/>
        </w:rPr>
        <w:footnoteRef/>
      </w:r>
      <w:r>
        <w:rPr>
          <w:rtl/>
        </w:rPr>
        <w:t>וה</w:t>
      </w:r>
      <w:r>
        <w:rPr>
          <w:b/>
          <w:bCs/>
          <w:rtl/>
        </w:rPr>
        <w:t>ר"ן</w:t>
      </w:r>
      <w:r>
        <w:rPr>
          <w:rtl/>
        </w:rPr>
        <w:t xml:space="preserve"> תמה על לשון הרמב"ם בזה.</w:t>
      </w:r>
    </w:p>
  </w:footnote>
  <w:footnote w:id="404">
    <w:p w14:paraId="7A957F36" w14:textId="77777777" w:rsidR="00620854" w:rsidRDefault="00000000" w:rsidP="00741ADA">
      <w:pPr>
        <w:pStyle w:val="Footnote"/>
        <w:bidi/>
      </w:pPr>
      <w:r>
        <w:rPr>
          <w:rStyle w:val="ac"/>
          <w:rtl/>
        </w:rPr>
        <w:footnoteRef/>
      </w:r>
      <w:r>
        <w:rPr>
          <w:rtl/>
        </w:rPr>
        <w:t>וה</w:t>
      </w:r>
      <w:r>
        <w:rPr>
          <w:b/>
          <w:bCs/>
          <w:rtl/>
        </w:rPr>
        <w:t xml:space="preserve">תוס' רי"ד </w:t>
      </w:r>
      <w:r>
        <w:rPr>
          <w:rtl/>
        </w:rPr>
        <w:t>ביאר דבעי לאוקמה מציעתה וסיפא בחד טעמא, דכיון דחד דיבורא הוא מת האב ומת הבן ליכא למיפלגינהו.</w:t>
      </w:r>
    </w:p>
  </w:footnote>
  <w:footnote w:id="405">
    <w:p w14:paraId="543E2371" w14:textId="77777777" w:rsidR="00620854" w:rsidRDefault="00000000" w:rsidP="00741ADA">
      <w:pPr>
        <w:pStyle w:val="Footnote"/>
        <w:bidi/>
      </w:pPr>
      <w:r>
        <w:rPr>
          <w:rStyle w:val="ac"/>
          <w:rtl/>
        </w:rPr>
        <w:footnoteRef/>
      </w:r>
      <w:r>
        <w:rPr>
          <w:rtl/>
        </w:rPr>
        <w:t>אבל ה</w:t>
      </w:r>
      <w:r>
        <w:rPr>
          <w:b/>
          <w:bCs/>
          <w:rtl/>
        </w:rPr>
        <w:t>רא"ש</w:t>
      </w:r>
      <w:r>
        <w:rPr>
          <w:rtl/>
        </w:rPr>
        <w:t xml:space="preserve"> הכריע כר' ינאי, דהא במשנה לא הוזכר עד ל' יום. והביא דכ"ד הרמב"ם.</w:t>
      </w:r>
    </w:p>
  </w:footnote>
  <w:footnote w:id="406">
    <w:p w14:paraId="6EE28462" w14:textId="77777777" w:rsidR="00620854" w:rsidRDefault="00000000" w:rsidP="00741ADA">
      <w:pPr>
        <w:pStyle w:val="Footnote"/>
        <w:bidi/>
      </w:pPr>
      <w:r>
        <w:rPr>
          <w:rStyle w:val="ac"/>
          <w:rtl/>
        </w:rPr>
        <w:footnoteRef/>
      </w:r>
      <w:r>
        <w:rPr>
          <w:rtl/>
        </w:rPr>
        <w:t>וה</w:t>
      </w:r>
      <w:r>
        <w:rPr>
          <w:b/>
          <w:bCs/>
          <w:rtl/>
        </w:rPr>
        <w:t>ר"ן</w:t>
      </w:r>
      <w:r>
        <w:rPr>
          <w:rtl/>
        </w:rPr>
        <w:t xml:space="preserve"> השיג דכה"ג אסורה לינשא, שמא יתרצה אח"כ. ודוקא מת מותרת לינשא. והאיך עירב להו הרמב"ם בהדדי. [וה</w:t>
      </w:r>
      <w:r>
        <w:rPr>
          <w:b/>
          <w:bCs/>
          <w:rtl/>
        </w:rPr>
        <w:t>כס"מ</w:t>
      </w:r>
      <w:r>
        <w:rPr>
          <w:rtl/>
        </w:rPr>
        <w:t xml:space="preserve"> כת' דדעת הרמב"ם דמהני מחאה רק בשעה הראשונה. וע' לעיל].</w:t>
      </w:r>
    </w:p>
  </w:footnote>
  <w:footnote w:id="407">
    <w:p w14:paraId="02FD97BF" w14:textId="77777777" w:rsidR="00620854" w:rsidRDefault="00000000" w:rsidP="00741ADA">
      <w:pPr>
        <w:pStyle w:val="Footnote"/>
        <w:bidi/>
      </w:pPr>
      <w:r>
        <w:rPr>
          <w:rStyle w:val="ac"/>
          <w:rtl/>
        </w:rPr>
        <w:footnoteRef/>
      </w:r>
      <w:r>
        <w:rPr>
          <w:rtl/>
        </w:rPr>
        <w:t>וה</w:t>
      </w:r>
      <w:r>
        <w:rPr>
          <w:b/>
          <w:bCs/>
          <w:rtl/>
        </w:rPr>
        <w:t>ר"ן</w:t>
      </w:r>
      <w:r>
        <w:rPr>
          <w:rtl/>
        </w:rPr>
        <w:t xml:space="preserve"> כת' דהא דעד א' נאמן במיתת הבעל, מתוך חומר שהחמרת עליה בסופה (ע' יבמות פח.), והכא ליתא להאי טעמא. [שהיא אינה יודעת, ול"ש דייקא ומינסבה]. [ויל"ד אם נשאת לזה, ושוב נתברר שאחר קידשה. אי אמרי' תצא מזה ומזה. ומשמע דנחשבת אונס].</w:t>
      </w:r>
    </w:p>
  </w:footnote>
  <w:footnote w:id="408">
    <w:p w14:paraId="55B31C7A" w14:textId="77777777" w:rsidR="00620854" w:rsidRDefault="00000000" w:rsidP="00741ADA">
      <w:pPr>
        <w:pStyle w:val="Footnote"/>
        <w:bidi/>
      </w:pPr>
      <w:r>
        <w:rPr>
          <w:rStyle w:val="ac"/>
          <w:rtl/>
        </w:rPr>
        <w:footnoteRef/>
      </w:r>
      <w:r>
        <w:rPr>
          <w:rtl/>
        </w:rPr>
        <w:t>והביאו דתלי בפי' הגמ' (גיטין ב:), האם הוה קו' א' דל"מ עד א' כיון דאיתחזק איסור אשת איש [וכ"מ בתוס' שם], או דהוה ב' קו' דאיתחזק איסורא. ועוד דאין דבר שבערוה פחות מב' [וכ"כ הרמב"ן שם].</w:t>
      </w:r>
    </w:p>
    <w:p w14:paraId="535866F6" w14:textId="77777777" w:rsidR="00620854" w:rsidRDefault="00000000" w:rsidP="00741ADA">
      <w:pPr>
        <w:pStyle w:val="Footnote"/>
        <w:bidi/>
      </w:pPr>
      <w:r>
        <w:rPr>
          <w:rtl/>
        </w:rPr>
        <w:tab/>
        <w:t>וה</w:t>
      </w:r>
      <w:r>
        <w:rPr>
          <w:b/>
          <w:bCs/>
          <w:rtl/>
        </w:rPr>
        <w:t>קובה"ע</w:t>
      </w:r>
      <w:r>
        <w:rPr>
          <w:rtl/>
        </w:rPr>
        <w:t xml:space="preserve"> (סז י) כת' דבפשוטו לפ"ז אין חילוק דבר שבערוה לאיסורין, דבתרוייהו איתחזק צריך עדים. [והביא דכה"ק רע"א]. וכת' דלדברי ה</w:t>
      </w:r>
      <w:r>
        <w:rPr>
          <w:b/>
          <w:bCs/>
          <w:rtl/>
        </w:rPr>
        <w:t>נתיבות</w:t>
      </w:r>
      <w:r>
        <w:rPr>
          <w:rtl/>
        </w:rPr>
        <w:t xml:space="preserve"> (כח ז, ולח) יש נפק"מ היכא דאיתחזק דבדבר שבערוה צריך עדות בבי"ד, אבל באיסורין נגד איתחזק צריך ב' עדים, אבל אי"צ קבלת עדות בבי"ד [דדוקא בהוצאת ממון דכתיב אם לא יגיד בעינן בי"ד, [וע' משובב לח]. וכת' דלדברי הש"ש (ו ג) ניחא, דעד א' אינו נאמן בדבר בשערוה. אא"כ מעיד דאין כאן דבר שבערוה.</w:t>
      </w:r>
    </w:p>
  </w:footnote>
  <w:footnote w:id="409">
    <w:p w14:paraId="0172D8C4" w14:textId="77777777" w:rsidR="00620854" w:rsidRDefault="00000000" w:rsidP="00741ADA">
      <w:pPr>
        <w:pStyle w:val="Footnote"/>
        <w:bidi/>
      </w:pPr>
      <w:r>
        <w:rPr>
          <w:rStyle w:val="ac"/>
          <w:rtl/>
        </w:rPr>
        <w:footnoteRef/>
      </w:r>
      <w:r>
        <w:rPr>
          <w:rtl/>
        </w:rPr>
        <w:t>וה</w:t>
      </w:r>
      <w:r>
        <w:rPr>
          <w:b/>
          <w:bCs/>
          <w:rtl/>
        </w:rPr>
        <w:t>חזו"א</w:t>
      </w:r>
      <w:r>
        <w:rPr>
          <w:rtl/>
        </w:rPr>
        <w:t xml:space="preserve"> (כ יא) כת' דהיכא דנתערבו האוסר והנאסר ובא לברר לא מקרי מתיר או אוסר בערוה, שאין כאן ערוה מוחזקת. אבל כל שנתבררה הערוה ונפל בה ספק אח"כ, אף דאין חזקת איסור הוי דבר שבערוה. ועוד כת' דאפשר דקדשתיה מהני משום טענת ברי בקנינו. [ועפ"ז כת' דשליח שקידש ל"מ, ויישב בזה דברי הר"ן בגיטין].</w:t>
      </w:r>
    </w:p>
  </w:footnote>
  <w:footnote w:id="410">
    <w:p w14:paraId="2DF2922C" w14:textId="77777777" w:rsidR="00620854" w:rsidRDefault="00000000" w:rsidP="00741ADA">
      <w:pPr>
        <w:pStyle w:val="Footnote"/>
        <w:bidi/>
      </w:pPr>
      <w:r>
        <w:rPr>
          <w:rStyle w:val="ac"/>
          <w:rtl/>
        </w:rPr>
        <w:footnoteRef/>
      </w:r>
      <w:r>
        <w:rPr>
          <w:rtl/>
        </w:rPr>
        <w:t>וה</w:t>
      </w:r>
      <w:r>
        <w:rPr>
          <w:b/>
          <w:bCs/>
          <w:rtl/>
        </w:rPr>
        <w:t>נוב"י</w:t>
      </w:r>
      <w:r>
        <w:rPr>
          <w:rtl/>
        </w:rPr>
        <w:t xml:space="preserve"> כת' עפ"ז די"ל דעד א' נאמן במיתת הבעל מדאורייתא, דכיון דדייקא ומינסבא איתרע לחזקת האיסור. ועי"ז מהני עד א' להתיר. אך ה</w:t>
      </w:r>
      <w:r>
        <w:rPr>
          <w:b/>
          <w:bCs/>
          <w:rtl/>
        </w:rPr>
        <w:t>קובה"ע</w:t>
      </w:r>
      <w:r>
        <w:rPr>
          <w:rtl/>
        </w:rPr>
        <w:t xml:space="preserve"> (סז יא) כת' דלסברת הש"ש (הו' בסמוך) עד א' ל"מ להתיר בדבר שבערוה. ואף דאין כאן חזקת איסור [דאיתרע לחזקת א"א], מ"מ עד עכשיו היתה אשת איש.</w:t>
      </w:r>
    </w:p>
  </w:footnote>
  <w:footnote w:id="411">
    <w:p w14:paraId="4DDE79F3" w14:textId="77777777" w:rsidR="00620854" w:rsidRDefault="00000000" w:rsidP="00741ADA">
      <w:pPr>
        <w:pStyle w:val="Footnote"/>
        <w:bidi/>
      </w:pPr>
      <w:r>
        <w:rPr>
          <w:rStyle w:val="ac"/>
          <w:rtl/>
        </w:rPr>
        <w:footnoteRef/>
      </w:r>
      <w:r>
        <w:rPr>
          <w:rtl/>
        </w:rPr>
        <w:t xml:space="preserve">מדברי </w:t>
      </w:r>
      <w:r>
        <w:rPr>
          <w:b/>
          <w:bCs/>
          <w:rtl/>
        </w:rPr>
        <w:t>מהר"ם רוטנברג</w:t>
      </w:r>
      <w:r>
        <w:rPr>
          <w:rtl/>
        </w:rPr>
        <w:t xml:space="preserve"> (שו"ת מהר"ם רוטנברג אלף טו, והג' מרדכי תקמח, ובמרדכי תקכב).</w:t>
      </w:r>
    </w:p>
  </w:footnote>
  <w:footnote w:id="412">
    <w:p w14:paraId="6AF94E0E" w14:textId="77777777" w:rsidR="00620854" w:rsidRDefault="00000000" w:rsidP="00741ADA">
      <w:pPr>
        <w:pStyle w:val="Footnote"/>
        <w:bidi/>
      </w:pPr>
      <w:r>
        <w:rPr>
          <w:rStyle w:val="ac"/>
          <w:rtl/>
        </w:rPr>
        <w:footnoteRef/>
      </w:r>
      <w:r>
        <w:rPr>
          <w:rtl/>
        </w:rPr>
        <w:t>ועוד כת' טעמים נוספים. והש"ש הביא דהך טעם עיקר בפנ"ע.</w:t>
      </w:r>
    </w:p>
  </w:footnote>
  <w:footnote w:id="413">
    <w:p w14:paraId="79347175" w14:textId="77777777" w:rsidR="00620854" w:rsidRDefault="00000000" w:rsidP="00741ADA">
      <w:pPr>
        <w:pStyle w:val="Footnote"/>
        <w:bidi/>
      </w:pPr>
      <w:r>
        <w:rPr>
          <w:rStyle w:val="ac"/>
          <w:rtl/>
        </w:rPr>
        <w:footnoteRef/>
      </w:r>
      <w:r>
        <w:rPr>
          <w:rtl/>
        </w:rPr>
        <w:t>והוכיח דסימנים וסימנים ועד א' (ב"מ כח.), ל"מ עד א' בממון אף דאינו נגד מוחזק. [ואכ"מ]. ועוד הביא מדברי ה</w:t>
      </w:r>
      <w:r>
        <w:rPr>
          <w:b/>
          <w:bCs/>
          <w:rtl/>
        </w:rPr>
        <w:t>רא"ש</w:t>
      </w:r>
      <w:r>
        <w:rPr>
          <w:rtl/>
        </w:rPr>
        <w:t xml:space="preserve"> (ריש ב"מ) דדן עד המסייע לפטור משבועה. אף דמסייע למוחזק. וה</w:t>
      </w:r>
      <w:r>
        <w:rPr>
          <w:b/>
          <w:bCs/>
          <w:rtl/>
        </w:rPr>
        <w:t>נתיבות</w:t>
      </w:r>
      <w:r>
        <w:rPr>
          <w:rtl/>
        </w:rPr>
        <w:t xml:space="preserve"> (בשו"ת רע"א מכת"י צ) הביא דמבואר (כתובות טו:) דמהני רוב וחזקה לברר בממון באבידה, דהוה לברר ואינו מוציא ממוחזק (וכ"מ ב</w:t>
      </w:r>
      <w:r>
        <w:rPr>
          <w:b/>
          <w:bCs/>
          <w:rtl/>
        </w:rPr>
        <w:t>ר"ן</w:t>
      </w:r>
      <w:r>
        <w:rPr>
          <w:rtl/>
        </w:rPr>
        <w:t xml:space="preserve"> חולין צו., לד. בדה"ר), ואפ"ה עד א' ל"מ.</w:t>
      </w:r>
    </w:p>
  </w:footnote>
  <w:footnote w:id="414">
    <w:p w14:paraId="6BF197CD" w14:textId="77777777" w:rsidR="00620854" w:rsidRDefault="00000000" w:rsidP="00741ADA">
      <w:pPr>
        <w:pStyle w:val="Footnote"/>
        <w:bidi/>
      </w:pPr>
      <w:r>
        <w:rPr>
          <w:rStyle w:val="ac"/>
          <w:rtl/>
        </w:rPr>
        <w:footnoteRef/>
      </w:r>
      <w:r>
        <w:rPr>
          <w:rtl/>
        </w:rPr>
        <w:t>ועד"ז כת' הבית מאיר (כאן). וע"ע בסמוך.</w:t>
      </w:r>
    </w:p>
  </w:footnote>
  <w:footnote w:id="415">
    <w:p w14:paraId="2E598EE2" w14:textId="77777777" w:rsidR="00620854" w:rsidRDefault="00000000" w:rsidP="00741ADA">
      <w:pPr>
        <w:pStyle w:val="Footnote"/>
        <w:bidi/>
      </w:pPr>
      <w:r>
        <w:rPr>
          <w:rStyle w:val="ac"/>
          <w:rtl/>
        </w:rPr>
        <w:footnoteRef/>
      </w:r>
      <w:r>
        <w:rPr>
          <w:rtl/>
        </w:rPr>
        <w:t>דאי מדינא אסור בכל נשים שבעולם, ולא משום קנס.</w:t>
      </w:r>
    </w:p>
  </w:footnote>
  <w:footnote w:id="416">
    <w:p w14:paraId="3CCB2DDF" w14:textId="77777777" w:rsidR="00620854" w:rsidRDefault="00000000" w:rsidP="00741ADA">
      <w:pPr>
        <w:pStyle w:val="Footnote"/>
        <w:bidi/>
      </w:pPr>
      <w:r>
        <w:rPr>
          <w:rStyle w:val="ac"/>
          <w:rtl/>
        </w:rPr>
        <w:footnoteRef/>
      </w:r>
      <w:r>
        <w:rPr>
          <w:rtl/>
        </w:rPr>
        <w:t>והוכיח כן דהא אפי' לאסור אמרי' דאין דבר שבערוה פחות מב' [וכדלקמן סו. אשתך זינתה בעד א']. [ואף דהוה לשנות נגד איתחזק היתירא, י"ל דקאי כדעת הרמב"ן (סה:) דל"ש איתחזק התירא].</w:t>
      </w:r>
    </w:p>
  </w:footnote>
  <w:footnote w:id="417">
    <w:p w14:paraId="59AB9F93" w14:textId="77777777" w:rsidR="00620854" w:rsidRDefault="00000000" w:rsidP="00741ADA">
      <w:pPr>
        <w:pStyle w:val="Footnote"/>
        <w:bidi/>
      </w:pPr>
      <w:r>
        <w:rPr>
          <w:rStyle w:val="ac"/>
          <w:rtl/>
        </w:rPr>
        <w:footnoteRef/>
      </w:r>
      <w:r>
        <w:rPr>
          <w:rtl/>
        </w:rPr>
        <w:t>ו</w:t>
      </w:r>
      <w:r>
        <w:rPr>
          <w:b/>
          <w:bCs/>
          <w:rtl/>
        </w:rPr>
        <w:t>רע"א</w:t>
      </w:r>
      <w:r>
        <w:rPr>
          <w:rtl/>
        </w:rPr>
        <w:t xml:space="preserve"> (ג ל) ציין דתלי במח' הראשונים בפי' הגמ' (גיטין ב:).</w:t>
      </w:r>
    </w:p>
  </w:footnote>
  <w:footnote w:id="418">
    <w:p w14:paraId="2815A2E5" w14:textId="77777777" w:rsidR="00620854" w:rsidRDefault="00000000" w:rsidP="00741ADA">
      <w:pPr>
        <w:pStyle w:val="Footnote"/>
        <w:bidi/>
      </w:pPr>
      <w:r>
        <w:rPr>
          <w:rStyle w:val="ac"/>
          <w:rtl/>
        </w:rPr>
        <w:footnoteRef/>
      </w:r>
      <w:r>
        <w:rPr>
          <w:rtl/>
        </w:rPr>
        <w:t>ועד"ז כת' ה</w:t>
      </w:r>
      <w:r>
        <w:rPr>
          <w:b/>
          <w:bCs/>
          <w:rtl/>
        </w:rPr>
        <w:t>דבר"י</w:t>
      </w:r>
      <w:r>
        <w:rPr>
          <w:rtl/>
        </w:rPr>
        <w:t xml:space="preserve"> (ס"ס לא) דכוונת הר"ן דלברר שנתקדשה אינו נוגע לדבר שבערוה כלל, דמעיקרא ג"כ מותרת למקדש. [ועפ"ז דן דיהני ע"א בגט הנאבד, לברר שזהו גט שהיה ונכתב לשמה [ואף קודם גירושין]. אבל להעיד שנכתב לשמה צריך עדות].</w:t>
      </w:r>
    </w:p>
  </w:footnote>
  <w:footnote w:id="419">
    <w:p w14:paraId="6116F285" w14:textId="77777777" w:rsidR="00620854" w:rsidRDefault="00000000" w:rsidP="00741ADA">
      <w:pPr>
        <w:pStyle w:val="Footnote"/>
        <w:bidi/>
      </w:pPr>
      <w:r>
        <w:rPr>
          <w:rStyle w:val="ac"/>
          <w:rtl/>
        </w:rPr>
        <w:footnoteRef/>
      </w:r>
      <w:r>
        <w:rPr>
          <w:rtl/>
        </w:rPr>
        <w:t>וביאר בכל ספק שנולד לו באשה א' ל"מ ע"א להכריע לנו הספק, אבל בהאומר לשלוחו, דגם בלא עידותו ידעינן שיש הרבה נשים בעולם המותרות לו, רק לא ידענו מי המותרות, העד נאמן לברר שזאת מן המותרות.</w:t>
      </w:r>
    </w:p>
  </w:footnote>
  <w:footnote w:id="420">
    <w:p w14:paraId="4862D585" w14:textId="77777777" w:rsidR="00620854" w:rsidRDefault="00000000" w:rsidP="00741ADA">
      <w:pPr>
        <w:pStyle w:val="Footnote"/>
        <w:bidi/>
      </w:pPr>
      <w:r>
        <w:rPr>
          <w:rStyle w:val="ac"/>
          <w:rtl/>
        </w:rPr>
        <w:footnoteRef/>
      </w:r>
      <w:r>
        <w:rPr>
          <w:rtl/>
        </w:rPr>
        <w:t>ובפשוטו משמע דטענת ברי לא מהני בממון, אף היכא דליכא נתבע לפנינו. וה</w:t>
      </w:r>
      <w:r>
        <w:rPr>
          <w:b/>
          <w:bCs/>
          <w:rtl/>
        </w:rPr>
        <w:t>קובה"ע</w:t>
      </w:r>
      <w:r>
        <w:rPr>
          <w:rtl/>
        </w:rPr>
        <w:t xml:space="preserve"> (עז ח) ביאר דהמוכר אינו רשאי לתת לו ע"פ טענת ברי. וכדין מוצא מציאה, דמרבינן אף אבידת קרקע. ובמציאה כתיב עד דרוש אחיך, דרשיהו אם הוא רמאי. ולפ"ז אם הוא צורבא מדרבנן נאמן [וכמו באבידה, אף דבשאר דיני ממונות ל"מ טענת צורבא מדרבנן טפי]. ועוד הביא דחזקה שאין עמה טענה, אין מוציאין מידו (שו"ע חו"מ קמו ט), וע"כ משום אבידת קרקע.</w:t>
      </w:r>
    </w:p>
  </w:footnote>
  <w:footnote w:id="421">
    <w:p w14:paraId="12A63D2A" w14:textId="77777777" w:rsidR="00620854" w:rsidRDefault="00000000" w:rsidP="00741ADA">
      <w:pPr>
        <w:pStyle w:val="Footnote"/>
        <w:bidi/>
      </w:pPr>
      <w:r>
        <w:rPr>
          <w:rStyle w:val="ac"/>
          <w:rtl/>
        </w:rPr>
        <w:footnoteRef/>
      </w:r>
      <w:r>
        <w:rPr>
          <w:rtl/>
        </w:rPr>
        <w:t>וב</w:t>
      </w:r>
      <w:r>
        <w:rPr>
          <w:b/>
          <w:bCs/>
          <w:rtl/>
        </w:rPr>
        <w:t>הג"מ</w:t>
      </w:r>
      <w:r>
        <w:rPr>
          <w:rtl/>
        </w:rPr>
        <w:t xml:space="preserve"> הביא דה</w:t>
      </w:r>
      <w:r>
        <w:rPr>
          <w:b/>
          <w:bCs/>
          <w:rtl/>
        </w:rPr>
        <w:t>ירושלמי</w:t>
      </w:r>
      <w:r>
        <w:rPr>
          <w:rtl/>
        </w:rPr>
        <w:t xml:space="preserve"> לא מסיק, והביא דריב"א הכריע [מסברא] הואיל והמוכר מודה שאינו שלו, א"כ אינו בע"ד של זה שטוען שהוא הלוקח. [וה</w:t>
      </w:r>
      <w:r>
        <w:rPr>
          <w:b/>
          <w:bCs/>
          <w:rtl/>
        </w:rPr>
        <w:t>גר"א</w:t>
      </w:r>
      <w:r>
        <w:rPr>
          <w:rtl/>
        </w:rPr>
        <w:t xml:space="preserve"> (שם ה) תמה דבספרים בידינו הוכרע דלא דמי, ותמה על הרמ"א דהרשב"א ור"ן וה"ה הביאו את הירושלמי כן].</w:t>
      </w:r>
    </w:p>
  </w:footnote>
  <w:footnote w:id="422">
    <w:p w14:paraId="0E8532AD" w14:textId="77777777" w:rsidR="00620854" w:rsidRDefault="00000000" w:rsidP="00741ADA">
      <w:pPr>
        <w:pStyle w:val="Footnote"/>
        <w:bidi/>
      </w:pPr>
      <w:r>
        <w:rPr>
          <w:rStyle w:val="ac"/>
          <w:rtl/>
        </w:rPr>
        <w:footnoteRef/>
      </w:r>
      <w:r>
        <w:rPr>
          <w:rtl/>
        </w:rPr>
        <w:t>והק' מה אהני הר"ן במש"כ דלא הוחזק ערוה. הא הוה נגד רוב [רובא דאיתא קמן דכל העולם]. וה</w:t>
      </w:r>
      <w:r>
        <w:rPr>
          <w:b/>
          <w:bCs/>
          <w:rtl/>
        </w:rPr>
        <w:t>פנ"י</w:t>
      </w:r>
      <w:r>
        <w:rPr>
          <w:rtl/>
        </w:rPr>
        <w:t xml:space="preserve"> דן דאפשר דנתקדשה בקבוע (ע' נזיר יב.). אך הק' ד</w:t>
      </w:r>
      <w:r>
        <w:rPr>
          <w:b/>
          <w:bCs/>
          <w:rtl/>
        </w:rPr>
        <w:t>תוס</w:t>
      </w:r>
      <w:r>
        <w:rPr>
          <w:rtl/>
        </w:rPr>
        <w:t>' (שם) כת' דהוה קבוע רק לחומרא ולא לקולא.</w:t>
      </w:r>
    </w:p>
  </w:footnote>
  <w:footnote w:id="423">
    <w:p w14:paraId="26F5D617" w14:textId="77777777" w:rsidR="00620854" w:rsidRDefault="00000000" w:rsidP="00741ADA">
      <w:pPr>
        <w:pStyle w:val="Footnote"/>
        <w:bidi/>
      </w:pPr>
      <w:r>
        <w:rPr>
          <w:rStyle w:val="ac"/>
          <w:rtl/>
        </w:rPr>
        <w:footnoteRef/>
      </w:r>
      <w:r>
        <w:rPr>
          <w:rtl/>
        </w:rPr>
        <w:t>והביא דכ"מ לשון ה</w:t>
      </w:r>
      <w:r>
        <w:rPr>
          <w:b/>
          <w:bCs/>
          <w:rtl/>
        </w:rPr>
        <w:t>רמ"א</w:t>
      </w:r>
      <w:r>
        <w:rPr>
          <w:rtl/>
        </w:rPr>
        <w:t xml:space="preserve"> (יו"ד קכז ג) דעד א' נאמן דוקא בב' חתיכות, א' של חלב וא' של שומן. משמע דבמקום רוב אינו נאמן. אך הביא דמעשים בכל יום שלוקחין בשר מהמקולין ע"פ עדות הטבח, ואף כשידוע לנו שיש לו רוב טריפות.</w:t>
      </w:r>
    </w:p>
  </w:footnote>
  <w:footnote w:id="424">
    <w:p w14:paraId="4022EF85" w14:textId="77777777" w:rsidR="00620854" w:rsidRDefault="00000000" w:rsidP="00741ADA">
      <w:pPr>
        <w:pStyle w:val="Footnote"/>
        <w:bidi/>
      </w:pPr>
      <w:r>
        <w:rPr>
          <w:rStyle w:val="ac"/>
          <w:rtl/>
        </w:rPr>
        <w:footnoteRef/>
      </w:r>
      <w:r>
        <w:rPr>
          <w:rtl/>
        </w:rPr>
        <w:t>וה</w:t>
      </w:r>
      <w:r>
        <w:rPr>
          <w:b/>
          <w:bCs/>
          <w:rtl/>
        </w:rPr>
        <w:t>ש"ש</w:t>
      </w:r>
      <w:r>
        <w:rPr>
          <w:rtl/>
        </w:rPr>
        <w:t xml:space="preserve"> (ו ז) הק' דלא מצאנו בשום מקום דחזקה עדיף מרוב.</w:t>
      </w:r>
    </w:p>
  </w:footnote>
  <w:footnote w:id="425">
    <w:p w14:paraId="174B9FE1" w14:textId="77777777" w:rsidR="00620854" w:rsidRDefault="00000000" w:rsidP="00741ADA">
      <w:pPr>
        <w:pStyle w:val="Footnote"/>
        <w:bidi/>
      </w:pPr>
      <w:r>
        <w:rPr>
          <w:rStyle w:val="ac"/>
          <w:rtl/>
        </w:rPr>
        <w:footnoteRef/>
      </w:r>
      <w:r>
        <w:rPr>
          <w:rtl/>
        </w:rPr>
        <w:t xml:space="preserve">אך הביא דמשמע (כתובות שם) דאשה נאמנת שזינתה מהמיעוט. וכת' דביד האשה שלא לזנות, והיכא דבידה נאמנת. ועוד כת' דאולי עיניה נתנה בזה, וא"כ אין הרוב מתנגדת. דבאמת הרוב בא לזנות והיא לא היתה רוצית רק לזה [והביא דכעי"ז כת' </w:t>
      </w:r>
      <w:r>
        <w:rPr>
          <w:b/>
          <w:bCs/>
          <w:rtl/>
        </w:rPr>
        <w:t>תוס'</w:t>
      </w:r>
      <w:r>
        <w:rPr>
          <w:rtl/>
        </w:rPr>
        <w:t xml:space="preserve"> (שם) דאשה מזנה בודקת ומזנה]. ונאמנת כל שיש לנו טעם וסברא דמה"ט לא היה מהרוב, ובצד זה אין כחו של הרוב. אך כת' דלפ"ז היכא דנאנסה אינה נאמנת.</w:t>
      </w:r>
    </w:p>
  </w:footnote>
  <w:footnote w:id="426">
    <w:p w14:paraId="4B41370E" w14:textId="77777777" w:rsidR="00620854" w:rsidRDefault="00000000" w:rsidP="00741ADA">
      <w:pPr>
        <w:pStyle w:val="Footnote"/>
        <w:bidi/>
      </w:pPr>
      <w:r>
        <w:rPr>
          <w:rStyle w:val="ac"/>
          <w:rtl/>
        </w:rPr>
        <w:footnoteRef/>
      </w:r>
      <w:r>
        <w:rPr>
          <w:rtl/>
        </w:rPr>
        <w:t>וע"פ מה שייסד (ע"פ דברי התשו' מיימוני הנ"ל) דעד א' מהני נאמן כיון דלדברי העד אינו נגד איתחזק דבר שבערוה. [והא דבעינן עדות בדבר שבערוה הוה דוקא היכא דאף לדברי העד הותר הערוה רק מכאן ולהבא, ומודה דמעיקרא הוה איסור].</w:t>
      </w:r>
    </w:p>
  </w:footnote>
  <w:footnote w:id="427">
    <w:p w14:paraId="1FE9F665" w14:textId="77777777" w:rsidR="00620854" w:rsidRDefault="00000000" w:rsidP="00741ADA">
      <w:pPr>
        <w:pStyle w:val="Footnote"/>
        <w:bidi/>
      </w:pPr>
      <w:r>
        <w:rPr>
          <w:rStyle w:val="ac"/>
          <w:rtl/>
        </w:rPr>
        <w:footnoteRef/>
      </w:r>
      <w:r>
        <w:rPr>
          <w:rtl/>
        </w:rPr>
        <w:t>וכ"כ ה</w:t>
      </w:r>
      <w:r>
        <w:rPr>
          <w:b/>
          <w:bCs/>
          <w:rtl/>
        </w:rPr>
        <w:t>מקנה</w:t>
      </w:r>
      <w:r>
        <w:rPr>
          <w:rtl/>
        </w:rPr>
        <w:t xml:space="preserve"> דכלפי העד ליכא רוב, דהוא יודע שהגיע ממקום המיעוט. וה</w:t>
      </w:r>
      <w:r>
        <w:rPr>
          <w:b/>
          <w:bCs/>
          <w:rtl/>
        </w:rPr>
        <w:t>קוב"ש</w:t>
      </w:r>
      <w:r>
        <w:rPr>
          <w:rtl/>
        </w:rPr>
        <w:t xml:space="preserve"> (ח"ב לש"ש כח) הק' דהא מ"מ לדידן הוה נגד הרוב.</w:t>
      </w:r>
    </w:p>
  </w:footnote>
  <w:footnote w:id="428">
    <w:p w14:paraId="6D9E4027" w14:textId="77777777" w:rsidR="00620854" w:rsidRDefault="00000000" w:rsidP="00741ADA">
      <w:pPr>
        <w:pStyle w:val="Footnote"/>
        <w:bidi/>
      </w:pPr>
      <w:r>
        <w:rPr>
          <w:rStyle w:val="ac"/>
          <w:rtl/>
        </w:rPr>
        <w:footnoteRef/>
      </w:r>
      <w:r>
        <w:rPr>
          <w:rtl/>
        </w:rPr>
        <w:t>כגון להעיד שנתרם תבואה זו או שמת בעלה.</w:t>
      </w:r>
    </w:p>
  </w:footnote>
  <w:footnote w:id="429">
    <w:p w14:paraId="6B101299" w14:textId="77777777" w:rsidR="00620854" w:rsidRDefault="00000000" w:rsidP="00741ADA">
      <w:pPr>
        <w:pStyle w:val="Footnote"/>
        <w:bidi/>
      </w:pPr>
      <w:r>
        <w:rPr>
          <w:rStyle w:val="ac"/>
          <w:rtl/>
        </w:rPr>
        <w:footnoteRef/>
      </w:r>
      <w:r>
        <w:rPr>
          <w:rtl/>
        </w:rPr>
        <w:t>[וע"ע קה"י גיטין א]. ועד"ז דנו ה</w:t>
      </w:r>
      <w:r>
        <w:rPr>
          <w:b/>
          <w:bCs/>
          <w:rtl/>
        </w:rPr>
        <w:t>אחרונים</w:t>
      </w:r>
      <w:r>
        <w:rPr>
          <w:rtl/>
        </w:rPr>
        <w:t xml:space="preserve"> לפרש דברי התוס' (סד.) דעשאוה כבידו [עי"ש]. וכן דברי הרמב"ן והרשב"א (סה:) דל"ש איתחזק התירא. אמנם כמה פוסקים נקטו דתלי בגדרי הכרעת החזקה, דע"א אינו נאמן נגד חזקה דמעיקרא, אף כשיש ספק לפנינו. [וע' מש"כ לקמן סה:].</w:t>
      </w:r>
    </w:p>
  </w:footnote>
  <w:footnote w:id="430">
    <w:p w14:paraId="62A6704A" w14:textId="77777777" w:rsidR="00620854" w:rsidRDefault="00000000" w:rsidP="00741ADA">
      <w:pPr>
        <w:pStyle w:val="Footnote"/>
        <w:bidi/>
      </w:pPr>
      <w:r>
        <w:rPr>
          <w:rStyle w:val="ac"/>
          <w:rtl/>
        </w:rPr>
        <w:footnoteRef/>
      </w:r>
      <w:r>
        <w:rPr>
          <w:rtl/>
        </w:rPr>
        <w:t>וכ"כ ה</w:t>
      </w:r>
      <w:r>
        <w:rPr>
          <w:b/>
          <w:bCs/>
          <w:rtl/>
        </w:rPr>
        <w:t>רמ"ה</w:t>
      </w:r>
      <w:r>
        <w:rPr>
          <w:rtl/>
        </w:rPr>
        <w:t xml:space="preserve"> דסיפא קמ"ל דלא תימה כיון דתרי נינהו ומכחשי אהדדי וחד משקר, נימא דתרוייהו לא מהימני. קמ"ל כיון דהאב שותק ואומר איני יודע נאמנין, ונותנים גט והיא מותרת לכל אדם.</w:t>
      </w:r>
    </w:p>
  </w:footnote>
  <w:footnote w:id="431">
    <w:p w14:paraId="262EB8B3" w14:textId="77777777" w:rsidR="00620854" w:rsidRDefault="00000000" w:rsidP="00741ADA">
      <w:pPr>
        <w:pStyle w:val="Footnote"/>
        <w:bidi/>
      </w:pPr>
      <w:r>
        <w:rPr>
          <w:rStyle w:val="ac"/>
          <w:rtl/>
        </w:rPr>
        <w:footnoteRef/>
      </w:r>
      <w:r>
        <w:rPr>
          <w:rtl/>
        </w:rPr>
        <w:t>אך ה</w:t>
      </w:r>
      <w:r>
        <w:rPr>
          <w:b/>
          <w:bCs/>
          <w:rtl/>
        </w:rPr>
        <w:t>גר"א</w:t>
      </w:r>
      <w:r>
        <w:rPr>
          <w:rtl/>
        </w:rPr>
        <w:t xml:space="preserve"> (יז מ) כת' דהוה טעות, דהיתר הרא"ש דוקא מכחישים בבדיקות. אבל בדרישות אינו מצטרף. וה</w:t>
      </w:r>
      <w:r>
        <w:rPr>
          <w:b/>
          <w:bCs/>
          <w:rtl/>
        </w:rPr>
        <w:t>בי"ש</w:t>
      </w:r>
      <w:r>
        <w:rPr>
          <w:rtl/>
        </w:rPr>
        <w:t xml:space="preserve"> (שם כה) כת' דס"ל דהוה בדיקות, וכמנה שחור. ולא דרישות.</w:t>
      </w:r>
    </w:p>
  </w:footnote>
  <w:footnote w:id="432">
    <w:p w14:paraId="6970817E" w14:textId="77777777" w:rsidR="00620854" w:rsidRDefault="00000000" w:rsidP="00741ADA">
      <w:pPr>
        <w:pStyle w:val="Footnote"/>
        <w:bidi/>
      </w:pPr>
      <w:r>
        <w:rPr>
          <w:rStyle w:val="ac"/>
          <w:rtl/>
        </w:rPr>
        <w:footnoteRef/>
      </w:r>
      <w:r>
        <w:rPr>
          <w:rtl/>
        </w:rPr>
        <w:t>דהעדות הוה שהיא אשתו, קודם שגירש. דאילו אחר הגט להעיד דגרושה היא ל"ש בעד א'. דהוה עדות דבר שבערוה.</w:t>
      </w:r>
    </w:p>
  </w:footnote>
  <w:footnote w:id="433">
    <w:p w14:paraId="1C24B024" w14:textId="77777777" w:rsidR="00620854" w:rsidRDefault="00000000" w:rsidP="00741ADA">
      <w:pPr>
        <w:pStyle w:val="Footnote"/>
        <w:bidi/>
      </w:pPr>
      <w:r>
        <w:rPr>
          <w:rStyle w:val="ac"/>
          <w:rtl/>
        </w:rPr>
        <w:footnoteRef/>
      </w:r>
      <w:r>
        <w:rPr>
          <w:rtl/>
        </w:rPr>
        <w:t>כ"כ ה</w:t>
      </w:r>
      <w:r>
        <w:rPr>
          <w:b/>
          <w:bCs/>
          <w:rtl/>
        </w:rPr>
        <w:t xml:space="preserve">פנ"י </w:t>
      </w:r>
      <w:r>
        <w:rPr>
          <w:rtl/>
        </w:rPr>
        <w:t>בתחילת דבריו, ושוב דן דל"ש חזקת א"א חוטא בכל עד א' באיסורין, דדוקא בבע"ד, כגון שליח שנותן גט שייך חזקה זה. אבל שאר עד א' י"ל דלא דייק. וכת' דבדברי הר"ן לא משמע כן.</w:t>
      </w:r>
    </w:p>
  </w:footnote>
  <w:footnote w:id="434">
    <w:p w14:paraId="46862819" w14:textId="77777777" w:rsidR="00620854" w:rsidRDefault="00000000" w:rsidP="00741ADA">
      <w:pPr>
        <w:pStyle w:val="Footnote"/>
        <w:bidi/>
      </w:pPr>
      <w:r>
        <w:rPr>
          <w:rStyle w:val="ac"/>
          <w:rtl/>
        </w:rPr>
        <w:footnoteRef/>
      </w:r>
      <w:r>
        <w:rPr>
          <w:rtl/>
        </w:rPr>
        <w:t>וה</w:t>
      </w:r>
      <w:r>
        <w:rPr>
          <w:b/>
          <w:bCs/>
          <w:rtl/>
        </w:rPr>
        <w:t>בית מאיר</w:t>
      </w:r>
      <w:r>
        <w:rPr>
          <w:rtl/>
        </w:rPr>
        <w:t xml:space="preserve"> כת' [לו"ד הר"ן] דסוגיין דהאמינו חכמים משום חזקת מירתת. ויש כח לחכמים להאמינו. [והוסיף משום תקנת עגונות, וציין </w:t>
      </w:r>
      <w:r>
        <w:rPr>
          <w:b/>
          <w:bCs/>
          <w:rtl/>
        </w:rPr>
        <w:t>תוס'</w:t>
      </w:r>
      <w:r>
        <w:rPr>
          <w:rtl/>
        </w:rPr>
        <w:t xml:space="preserve"> (יבמות פח. ד"ה מתוך) שאין זה עקירת דבר מהתורה, כיון שדומה הדבר הגון להאמין]. ועוד כת' דהכא יש ס"ס, שמא הוא קידש, ושמא המקדש מת. אף דספיקות גרועין, מ"מ ס"ס נחשב כמו ספק מעלייתא.</w:t>
      </w:r>
    </w:p>
  </w:footnote>
  <w:footnote w:id="435">
    <w:p w14:paraId="23BD2AD0" w14:textId="77777777" w:rsidR="00620854" w:rsidRDefault="00000000" w:rsidP="00741ADA">
      <w:pPr>
        <w:pStyle w:val="Footnote"/>
        <w:bidi/>
      </w:pPr>
      <w:r>
        <w:rPr>
          <w:rStyle w:val="ac"/>
          <w:rtl/>
        </w:rPr>
        <w:footnoteRef/>
      </w:r>
      <w:r>
        <w:rPr>
          <w:rtl/>
        </w:rPr>
        <w:t>וה</w:t>
      </w:r>
      <w:r>
        <w:rPr>
          <w:b/>
          <w:bCs/>
          <w:rtl/>
        </w:rPr>
        <w:t>בית מאיר</w:t>
      </w:r>
      <w:r>
        <w:rPr>
          <w:rtl/>
        </w:rPr>
        <w:t xml:space="preserve"> כת' להיפך דל"ש תורת עד א' לעצמו ליכנס. ונידון הר"ן רק לענין להתיר בגט, להתיר השני.</w:t>
      </w:r>
    </w:p>
  </w:footnote>
  <w:footnote w:id="436">
    <w:p w14:paraId="2B203E56" w14:textId="77777777" w:rsidR="00620854" w:rsidRDefault="00000000" w:rsidP="00741ADA">
      <w:pPr>
        <w:pStyle w:val="Footnote"/>
        <w:bidi/>
      </w:pPr>
      <w:r>
        <w:rPr>
          <w:rStyle w:val="ac"/>
          <w:rtl/>
        </w:rPr>
        <w:footnoteRef/>
      </w:r>
      <w:r>
        <w:rPr>
          <w:rtl/>
        </w:rPr>
        <w:t>ע"ע ש"ך (חו"מ לג ט) ופתח"ת (אה"ע יז יט). אך העירו מדברי ה</w:t>
      </w:r>
      <w:r>
        <w:rPr>
          <w:b/>
          <w:bCs/>
          <w:rtl/>
        </w:rPr>
        <w:t>רמב"ן</w:t>
      </w:r>
      <w:r>
        <w:rPr>
          <w:rtl/>
        </w:rPr>
        <w:t xml:space="preserve"> (ושא"ר לעיל נח:) בנוטל שכר להעיד, דמחזיר השכר וחוזר ומעיד.</w:t>
      </w:r>
    </w:p>
  </w:footnote>
  <w:footnote w:id="437">
    <w:p w14:paraId="0F043BBE" w14:textId="77777777" w:rsidR="00620854" w:rsidRDefault="00000000" w:rsidP="00741ADA">
      <w:pPr>
        <w:pStyle w:val="Footnote"/>
        <w:bidi/>
      </w:pPr>
      <w:r>
        <w:rPr>
          <w:rStyle w:val="ac"/>
          <w:rtl/>
        </w:rPr>
        <w:footnoteRef/>
      </w:r>
      <w:r>
        <w:rPr>
          <w:rtl/>
        </w:rPr>
        <w:t>וכת' דלפ"ז אם כנס קודם שנתן השני גט, לא מהני שיתן לה גט. דחיישינן שמא אסורה לבעל ולבועל.</w:t>
      </w:r>
    </w:p>
  </w:footnote>
  <w:footnote w:id="438">
    <w:p w14:paraId="30749AFA" w14:textId="77777777" w:rsidR="00620854" w:rsidRDefault="00000000" w:rsidP="00741ADA">
      <w:pPr>
        <w:pStyle w:val="Footnote"/>
        <w:bidi/>
      </w:pPr>
      <w:r>
        <w:rPr>
          <w:rStyle w:val="ac"/>
          <w:rtl/>
        </w:rPr>
        <w:footnoteRef/>
      </w:r>
      <w:r>
        <w:rPr>
          <w:rtl/>
        </w:rPr>
        <w:t>וכת' דלדברי שאר פוסקים [דס"ל דצריך לקדשה] קשה ליישב הסוגיא דארתותי מרתת.</w:t>
      </w:r>
    </w:p>
  </w:footnote>
  <w:footnote w:id="439">
    <w:p w14:paraId="046A3015" w14:textId="77777777" w:rsidR="00620854" w:rsidRDefault="00000000" w:rsidP="00741ADA">
      <w:pPr>
        <w:pStyle w:val="Footnote"/>
        <w:bidi/>
      </w:pPr>
      <w:r>
        <w:rPr>
          <w:rStyle w:val="ac"/>
          <w:rtl/>
        </w:rPr>
        <w:footnoteRef/>
      </w:r>
      <w:r>
        <w:rPr>
          <w:rtl/>
        </w:rPr>
        <w:t>אבל אם השני בא וכנס, הוה עד א' בהכחשה. והק' דהר"ן כת' טעם אחר, דכנס שלא ברצון חכמים.</w:t>
      </w:r>
    </w:p>
  </w:footnote>
  <w:footnote w:id="440">
    <w:p w14:paraId="78C33F23" w14:textId="77777777" w:rsidR="00620854" w:rsidRDefault="00000000" w:rsidP="00741ADA">
      <w:pPr>
        <w:pStyle w:val="Footnote"/>
        <w:bidi/>
      </w:pPr>
      <w:r>
        <w:rPr>
          <w:rStyle w:val="ac"/>
          <w:rtl/>
        </w:rPr>
        <w:footnoteRef/>
      </w:r>
      <w:r>
        <w:rPr>
          <w:rtl/>
        </w:rPr>
        <w:t>ועוד כת' ה</w:t>
      </w:r>
      <w:r>
        <w:rPr>
          <w:b/>
          <w:bCs/>
          <w:rtl/>
        </w:rPr>
        <w:t>ריטב"א</w:t>
      </w:r>
      <w:r>
        <w:rPr>
          <w:rtl/>
        </w:rPr>
        <w:t xml:space="preserve"> כגון שהאב אומר ברי לי שאין זה בעלה.</w:t>
      </w:r>
    </w:p>
  </w:footnote>
  <w:footnote w:id="441">
    <w:p w14:paraId="755A13AE" w14:textId="77777777" w:rsidR="00620854" w:rsidRDefault="00000000" w:rsidP="00741ADA">
      <w:pPr>
        <w:pStyle w:val="Footnote"/>
        <w:bidi/>
      </w:pPr>
      <w:r>
        <w:rPr>
          <w:rStyle w:val="ac"/>
          <w:rtl/>
        </w:rPr>
        <w:footnoteRef/>
      </w:r>
      <w:r>
        <w:rPr>
          <w:rtl/>
        </w:rPr>
        <w:t>וה</w:t>
      </w:r>
      <w:r>
        <w:rPr>
          <w:b/>
          <w:bCs/>
          <w:rtl/>
        </w:rPr>
        <w:t>פנ"י</w:t>
      </w:r>
      <w:r>
        <w:rPr>
          <w:rtl/>
        </w:rPr>
        <w:t xml:space="preserve"> הוכיח כן, דאל"כ הוה התראת ספק.</w:t>
      </w:r>
    </w:p>
  </w:footnote>
  <w:footnote w:id="442">
    <w:p w14:paraId="1BB1DEB1" w14:textId="77777777" w:rsidR="00620854" w:rsidRDefault="00000000" w:rsidP="00741ADA">
      <w:pPr>
        <w:pStyle w:val="Footnote"/>
        <w:bidi/>
      </w:pPr>
      <w:r>
        <w:rPr>
          <w:rStyle w:val="ac"/>
          <w:rtl/>
        </w:rPr>
        <w:footnoteRef/>
      </w:r>
      <w:r>
        <w:rPr>
          <w:rtl/>
        </w:rPr>
        <w:t>והביא דכ"מ ב</w:t>
      </w:r>
      <w:r>
        <w:rPr>
          <w:b/>
          <w:bCs/>
          <w:rtl/>
        </w:rPr>
        <w:t>תוס</w:t>
      </w:r>
      <w:r>
        <w:rPr>
          <w:rtl/>
        </w:rPr>
        <w:t>' (לעיל ג:) דהק' דקרא איירי בנערה, דנקטו דאמר עכשיו את בתי נתתי. ולא שאמר כן בקטנות, ואח"כ זינתה.</w:t>
      </w:r>
    </w:p>
  </w:footnote>
  <w:footnote w:id="443">
    <w:p w14:paraId="11B8F61C" w14:textId="77777777" w:rsidR="00620854" w:rsidRDefault="00000000" w:rsidP="00741ADA">
      <w:pPr>
        <w:pStyle w:val="Footnote"/>
        <w:bidi/>
      </w:pPr>
      <w:r>
        <w:rPr>
          <w:rStyle w:val="ac"/>
          <w:rtl/>
        </w:rPr>
        <w:footnoteRef/>
      </w:r>
      <w:r>
        <w:rPr>
          <w:rtl/>
        </w:rPr>
        <w:t>וכן דייק מ</w:t>
      </w:r>
      <w:r>
        <w:rPr>
          <w:b/>
          <w:bCs/>
          <w:rtl/>
        </w:rPr>
        <w:t>תוס</w:t>
      </w:r>
      <w:r>
        <w:rPr>
          <w:rtl/>
        </w:rPr>
        <w:t>' (ד"ה בני בסופו) דלרב חסדא האב אינו נאמן אחר שכבר אכל, ומשמע דלרב אסי נאמן להלקותו על מה שאכל מעיקרא. וכבר עמד בזה המהרי"ט. (ע' בסמוך).</w:t>
      </w:r>
    </w:p>
  </w:footnote>
  <w:footnote w:id="444">
    <w:p w14:paraId="7FC6406C" w14:textId="77777777" w:rsidR="00620854" w:rsidRDefault="00000000" w:rsidP="00741ADA">
      <w:pPr>
        <w:pStyle w:val="Footnote"/>
        <w:bidi/>
      </w:pPr>
      <w:r>
        <w:rPr>
          <w:rStyle w:val="ac"/>
          <w:rtl/>
        </w:rPr>
        <w:footnoteRef/>
      </w:r>
      <w:r>
        <w:rPr>
          <w:rtl/>
        </w:rPr>
        <w:t>וכ"פ ה</w:t>
      </w:r>
      <w:r>
        <w:rPr>
          <w:b/>
          <w:bCs/>
          <w:rtl/>
        </w:rPr>
        <w:t>רמב"ם</w:t>
      </w:r>
      <w:r>
        <w:rPr>
          <w:rtl/>
        </w:rPr>
        <w:t xml:space="preserve"> (איסו"ב א כ,כא). והרמב"ם הביא ראיה דהא מקלל אביו נסקל, אף שאין עדות שהוא אביו, אלא שהוחזק בכך. [וה</w:t>
      </w:r>
      <w:r>
        <w:rPr>
          <w:b/>
          <w:bCs/>
          <w:rtl/>
        </w:rPr>
        <w:t>אחרונים</w:t>
      </w:r>
      <w:r>
        <w:rPr>
          <w:rtl/>
        </w:rPr>
        <w:t xml:space="preserve"> הק' מהגמ' חולין יא, והו' לקמן פ.].</w:t>
      </w:r>
    </w:p>
  </w:footnote>
  <w:footnote w:id="445">
    <w:p w14:paraId="73A26E89" w14:textId="77777777" w:rsidR="00620854" w:rsidRDefault="00000000" w:rsidP="00741ADA">
      <w:pPr>
        <w:pStyle w:val="Footnote"/>
        <w:bidi/>
      </w:pPr>
      <w:r>
        <w:rPr>
          <w:rStyle w:val="ac"/>
          <w:rtl/>
        </w:rPr>
        <w:footnoteRef/>
      </w:r>
      <w:r>
        <w:rPr>
          <w:rtl/>
        </w:rPr>
        <w:t>בד"א כשלא הכחיש העד בעת שקבע האיסור, אבל אם אמר דאינו חלב, אינו לוקה.</w:t>
      </w:r>
    </w:p>
  </w:footnote>
  <w:footnote w:id="446">
    <w:p w14:paraId="39776EFD" w14:textId="77777777" w:rsidR="00620854" w:rsidRDefault="00000000" w:rsidP="00741ADA">
      <w:pPr>
        <w:pStyle w:val="Footnote"/>
        <w:bidi/>
      </w:pPr>
      <w:r>
        <w:rPr>
          <w:rStyle w:val="ac"/>
          <w:rtl/>
        </w:rPr>
        <w:footnoteRef/>
      </w:r>
      <w:r>
        <w:rPr>
          <w:rtl/>
        </w:rPr>
        <w:t>וצ"ב דמשום עדות העד לא ישתנה הדין, ועדות הוה גדר בירור ולא דין איסור.</w:t>
      </w:r>
    </w:p>
    <w:p w14:paraId="35E9A512" w14:textId="77777777" w:rsidR="00620854" w:rsidRDefault="00000000" w:rsidP="00741ADA">
      <w:pPr>
        <w:pStyle w:val="Footnote"/>
        <w:bidi/>
      </w:pPr>
      <w:r>
        <w:rPr>
          <w:rtl/>
        </w:rPr>
        <w:tab/>
        <w:t>{אך אפשר דשורש כוונתו ע"ד דברי הקוב"ש בגדרי פלגינן בתולדה}.</w:t>
      </w:r>
    </w:p>
  </w:footnote>
  <w:footnote w:id="447">
    <w:p w14:paraId="5F6E701D" w14:textId="77777777" w:rsidR="00620854" w:rsidRDefault="00000000" w:rsidP="00741ADA">
      <w:pPr>
        <w:pStyle w:val="Footnote"/>
        <w:bidi/>
      </w:pPr>
      <w:r>
        <w:rPr>
          <w:rStyle w:val="ac"/>
          <w:rtl/>
        </w:rPr>
        <w:footnoteRef/>
      </w:r>
      <w:r>
        <w:rPr>
          <w:rtl/>
        </w:rPr>
        <w:t>וציין דה</w:t>
      </w:r>
      <w:r>
        <w:rPr>
          <w:b/>
          <w:bCs/>
          <w:rtl/>
        </w:rPr>
        <w:t>ש"ך</w:t>
      </w:r>
      <w:r>
        <w:rPr>
          <w:rtl/>
        </w:rPr>
        <w:t xml:space="preserve"> (יו"ד קכז יד) הביא מח' אי באיסורין אמרי' כל מקום שהאמינה תורה עד א' הרי הוא כב'. [לענין להכחישו].</w:t>
      </w:r>
    </w:p>
  </w:footnote>
  <w:footnote w:id="448">
    <w:p w14:paraId="2ACFFACD" w14:textId="77777777" w:rsidR="00620854" w:rsidRDefault="00000000" w:rsidP="00741ADA">
      <w:pPr>
        <w:pStyle w:val="Footnote"/>
        <w:bidi/>
      </w:pPr>
      <w:r>
        <w:rPr>
          <w:rStyle w:val="ac"/>
          <w:rtl/>
        </w:rPr>
        <w:footnoteRef/>
      </w:r>
      <w:r>
        <w:rPr>
          <w:rtl/>
        </w:rPr>
        <w:t>וה</w:t>
      </w:r>
      <w:r>
        <w:rPr>
          <w:b/>
          <w:bCs/>
          <w:rtl/>
        </w:rPr>
        <w:t>מהרי"ט</w:t>
      </w:r>
      <w:r>
        <w:rPr>
          <w:rtl/>
        </w:rPr>
        <w:t xml:space="preserve"> הביא דכ"כ ה</w:t>
      </w:r>
      <w:r>
        <w:rPr>
          <w:b/>
          <w:bCs/>
          <w:rtl/>
        </w:rPr>
        <w:t>רי"ף</w:t>
      </w:r>
      <w:r>
        <w:rPr>
          <w:rtl/>
        </w:rPr>
        <w:t xml:space="preserve"> (יבמות לט: יג. בדה"ס) דאפי' קרוב נאמן להעיד להכיר את היבם, דגילוי מילתא הוא. וההיא שעתא לאו מילתא דאיסורא או ממונא מסהיד. אלא מילתא בעלמא מגלה לנו.</w:t>
      </w:r>
    </w:p>
  </w:footnote>
  <w:footnote w:id="449">
    <w:p w14:paraId="07D56464" w14:textId="77777777" w:rsidR="00620854" w:rsidRDefault="00000000" w:rsidP="00741ADA">
      <w:pPr>
        <w:pStyle w:val="Footnote"/>
        <w:bidi/>
      </w:pPr>
      <w:r>
        <w:rPr>
          <w:rStyle w:val="ac"/>
          <w:rtl/>
        </w:rPr>
        <w:footnoteRef/>
      </w:r>
      <w:r>
        <w:rPr>
          <w:rtl/>
        </w:rPr>
        <w:t>וה</w:t>
      </w:r>
      <w:r>
        <w:rPr>
          <w:b/>
          <w:bCs/>
          <w:rtl/>
        </w:rPr>
        <w:t>חזו"א</w:t>
      </w:r>
      <w:r>
        <w:rPr>
          <w:rtl/>
        </w:rPr>
        <w:t xml:space="preserve"> (כ יט) כת' דכוונת הרמב"ם שחייב לנהוג. וה</w:t>
      </w:r>
      <w:r>
        <w:rPr>
          <w:b/>
          <w:bCs/>
          <w:rtl/>
        </w:rPr>
        <w:t>דבר"י</w:t>
      </w:r>
      <w:r>
        <w:rPr>
          <w:rtl/>
        </w:rPr>
        <w:t xml:space="preserve"> (כא ב) כת' דאם לא נהג כדברי העד הוה כהכחשה. ועד א' אינו נאמן לאסור כשהבעלים מכחיש.</w:t>
      </w:r>
    </w:p>
  </w:footnote>
  <w:footnote w:id="450">
    <w:p w14:paraId="2079029B" w14:textId="77777777" w:rsidR="00620854" w:rsidRDefault="00000000" w:rsidP="00741ADA">
      <w:pPr>
        <w:pStyle w:val="Footnote"/>
        <w:bidi/>
      </w:pPr>
      <w:r>
        <w:rPr>
          <w:rStyle w:val="ac"/>
          <w:rtl/>
        </w:rPr>
        <w:footnoteRef/>
      </w:r>
      <w:r>
        <w:rPr>
          <w:rtl/>
        </w:rPr>
        <w:t>וה</w:t>
      </w:r>
      <w:r>
        <w:rPr>
          <w:b/>
          <w:bCs/>
          <w:rtl/>
        </w:rPr>
        <w:t>שמעתתא</w:t>
      </w:r>
      <w:r>
        <w:rPr>
          <w:rtl/>
        </w:rPr>
        <w:t xml:space="preserve"> (שם י) כת' דכל שלא הוחזק ל' יום העד יכול לחזור בו באמתלא [עי"ש שהאריך בזה, וע' מה שהו' בסמוך].</w:t>
      </w:r>
    </w:p>
  </w:footnote>
  <w:footnote w:id="451">
    <w:p w14:paraId="5D65C993" w14:textId="77777777" w:rsidR="00620854" w:rsidRDefault="00000000" w:rsidP="00741ADA">
      <w:pPr>
        <w:pStyle w:val="Footnote"/>
        <w:bidi/>
      </w:pPr>
      <w:r>
        <w:rPr>
          <w:rStyle w:val="ac"/>
          <w:rtl/>
        </w:rPr>
        <w:footnoteRef/>
      </w:r>
      <w:r>
        <w:rPr>
          <w:rtl/>
        </w:rPr>
        <w:t>וב</w:t>
      </w:r>
      <w:r>
        <w:rPr>
          <w:b/>
          <w:bCs/>
          <w:rtl/>
        </w:rPr>
        <w:t>הג' אמרי ברוך</w:t>
      </w:r>
      <w:r>
        <w:rPr>
          <w:rtl/>
        </w:rPr>
        <w:t xml:space="preserve"> (לש"ש ו יב) דייק כן מלשון הרמב"ם, דמעיקרא כן לענין חיוב מיתה. ושינה לדון על מלקות. וכ"מ ברמב"ם (איסו"ב א כב).</w:t>
      </w:r>
    </w:p>
  </w:footnote>
  <w:footnote w:id="452">
    <w:p w14:paraId="24F3015E" w14:textId="77777777" w:rsidR="00620854" w:rsidRDefault="00000000" w:rsidP="00741ADA">
      <w:pPr>
        <w:pStyle w:val="Footnote"/>
        <w:bidi/>
      </w:pPr>
      <w:r>
        <w:rPr>
          <w:rStyle w:val="ac"/>
          <w:rtl/>
        </w:rPr>
        <w:footnoteRef/>
      </w:r>
      <w:r>
        <w:rPr>
          <w:rtl/>
        </w:rPr>
        <w:t>זכר יצחק א מו ד"ה ועל אודות, משנת ר' אהרן קידושין לא יא, ועד"ז הביא הקוב"ש כתובות נח</w:t>
      </w:r>
    </w:p>
  </w:footnote>
  <w:footnote w:id="453">
    <w:p w14:paraId="19883B62" w14:textId="77777777" w:rsidR="00620854" w:rsidRDefault="00000000" w:rsidP="00741ADA">
      <w:pPr>
        <w:pStyle w:val="Footnote"/>
        <w:bidi/>
      </w:pPr>
      <w:r>
        <w:rPr>
          <w:rStyle w:val="ac"/>
          <w:rtl/>
        </w:rPr>
        <w:footnoteRef/>
      </w:r>
      <w:r>
        <w:rPr>
          <w:rtl/>
        </w:rPr>
        <w:t>[וה"נ האב הוא פסול עדות]. וה</w:t>
      </w:r>
      <w:r>
        <w:rPr>
          <w:b/>
          <w:bCs/>
          <w:rtl/>
        </w:rPr>
        <w:t>דבר"י</w:t>
      </w:r>
      <w:r>
        <w:rPr>
          <w:rtl/>
        </w:rPr>
        <w:t xml:space="preserve"> (כא ד) חלק על הדיוק.</w:t>
      </w:r>
    </w:p>
  </w:footnote>
  <w:footnote w:id="454">
    <w:p w14:paraId="1A5AD5FA" w14:textId="77777777" w:rsidR="00620854" w:rsidRDefault="00000000" w:rsidP="00741ADA">
      <w:pPr>
        <w:pStyle w:val="Footnote"/>
        <w:bidi/>
      </w:pPr>
      <w:r>
        <w:rPr>
          <w:rStyle w:val="ac"/>
          <w:rtl/>
        </w:rPr>
        <w:footnoteRef/>
      </w:r>
      <w:r>
        <w:rPr>
          <w:rtl/>
        </w:rPr>
        <w:t>וביאר דבידו מהני משום בעלות [וכמ"ש הרא"ש בגיטין], וכיון דהוא בעלים מצי שוי' איסור לכל העולם. אבל ל"ש שילקה ע"פ. ועוד משמע מדבריו דכיון דמעיד כנגד חזקה, ע"כ אינו נאמנות גמורה.</w:t>
      </w:r>
    </w:p>
  </w:footnote>
  <w:footnote w:id="455">
    <w:p w14:paraId="29CF9437" w14:textId="77777777" w:rsidR="00620854" w:rsidRDefault="00000000" w:rsidP="00741ADA">
      <w:pPr>
        <w:pStyle w:val="Footnote"/>
        <w:bidi/>
      </w:pPr>
      <w:r>
        <w:rPr>
          <w:rStyle w:val="ac"/>
          <w:rtl/>
        </w:rPr>
        <w:footnoteRef/>
      </w:r>
      <w:r>
        <w:rPr>
          <w:rtl/>
        </w:rPr>
        <w:t>ודן דתלי במח' האם עד א' נאמן לאסור, דלדעת הרשב"א (לקמן סה:) דעד א' נאמן לאסור נאמן בתורת ע"א. אבל לדעת תוס' (שם) ע"כ נאמנות לאסור רק משום שויה אנפשיה. ולא שייך בזה גדר עד א'. ושוב הביא (שם ט) דמפורש בשו"ת הר"ן (מז) דעד א' שהעיד שלא בפני בי"ד יכול לחזור בו ע"י אמתלא.</w:t>
      </w:r>
    </w:p>
  </w:footnote>
  <w:footnote w:id="456">
    <w:p w14:paraId="1B75C4E5" w14:textId="77777777" w:rsidR="00620854" w:rsidRDefault="00000000" w:rsidP="00741ADA">
      <w:pPr>
        <w:pStyle w:val="Footnote"/>
        <w:bidi/>
      </w:pPr>
      <w:r>
        <w:rPr>
          <w:rStyle w:val="ac"/>
          <w:rtl/>
        </w:rPr>
        <w:footnoteRef/>
      </w:r>
      <w:r>
        <w:rPr>
          <w:rtl/>
        </w:rPr>
        <w:t>וה</w:t>
      </w:r>
      <w:r>
        <w:rPr>
          <w:b/>
          <w:bCs/>
          <w:rtl/>
        </w:rPr>
        <w:t>חזו"א</w:t>
      </w:r>
      <w:r>
        <w:rPr>
          <w:rtl/>
        </w:rPr>
        <w:t xml:space="preserve"> תי' דנתקבל עדותו בבי"ד ודנו ע"פ, שוב לא מהני אמתלא לחזור. וה"נ כיון שהלקוהו ע"פ אינו יכול לחזור בו באמתלא.</w:t>
      </w:r>
    </w:p>
  </w:footnote>
  <w:footnote w:id="457">
    <w:p w14:paraId="100F408A" w14:textId="77777777" w:rsidR="00620854" w:rsidRDefault="00000000" w:rsidP="00741ADA">
      <w:pPr>
        <w:pStyle w:val="Footnote"/>
        <w:bidi/>
      </w:pPr>
      <w:r>
        <w:rPr>
          <w:rStyle w:val="ac"/>
          <w:rtl/>
        </w:rPr>
        <w:footnoteRef/>
      </w:r>
      <w:r>
        <w:rPr>
          <w:rtl/>
        </w:rPr>
        <w:t>ואם אמר לו עד אחד אכלת חלב נאמן (ע"ע לקמן סה:), גם כשאמר בן תשע הוא זה ובת שלש היא זו לחייבם קרבן נאמן. וכת' ואפי' אחר נמי דקים ליה בבירור נאמן. ונקט אב משום דסתם אב ידעי.</w:t>
      </w:r>
    </w:p>
  </w:footnote>
  <w:footnote w:id="458">
    <w:p w14:paraId="342B9C37" w14:textId="77777777" w:rsidR="00620854" w:rsidRDefault="00000000" w:rsidP="00741ADA">
      <w:pPr>
        <w:pStyle w:val="Footnote"/>
        <w:bidi/>
      </w:pPr>
      <w:r>
        <w:rPr>
          <w:rStyle w:val="ac"/>
          <w:rtl/>
        </w:rPr>
        <w:footnoteRef/>
      </w:r>
      <w:r>
        <w:rPr>
          <w:rtl/>
        </w:rPr>
        <w:t>ומשמע דסברת רב אסי דכיון דהימניה רחמנא שקידש, לא פלגינן נאמנות. ואף נענש ע"ז. ורב ורב חסדא ס"ל דנאמן, ואינו נענש עי"ז.</w:t>
      </w:r>
    </w:p>
  </w:footnote>
  <w:footnote w:id="459">
    <w:p w14:paraId="0814B8A9" w14:textId="77777777" w:rsidR="00620854" w:rsidRDefault="00000000" w:rsidP="00741ADA">
      <w:pPr>
        <w:pStyle w:val="Footnote"/>
        <w:bidi/>
      </w:pPr>
      <w:r>
        <w:rPr>
          <w:rStyle w:val="ac"/>
          <w:rtl/>
        </w:rPr>
        <w:footnoteRef/>
      </w:r>
      <w:r>
        <w:rPr>
          <w:rtl/>
        </w:rPr>
        <w:t>וה</w:t>
      </w:r>
      <w:r>
        <w:rPr>
          <w:b/>
          <w:bCs/>
          <w:rtl/>
        </w:rPr>
        <w:t>מהרי"ט</w:t>
      </w:r>
      <w:r>
        <w:rPr>
          <w:rtl/>
        </w:rPr>
        <w:t xml:space="preserve"> הביא דכ"מ ב</w:t>
      </w:r>
      <w:r>
        <w:rPr>
          <w:b/>
          <w:bCs/>
          <w:rtl/>
        </w:rPr>
        <w:t>תוס</w:t>
      </w:r>
      <w:r>
        <w:rPr>
          <w:rtl/>
        </w:rPr>
        <w:t>' (ד"ה בני בסו"ד) דהאב נאמן אחר שכבר אכל חלב, ומעיד שהיה גדול בשעה שעבר. ומבואר דלולי דברי רב חסדא היה נענש ע"פ עדות אביו. והק' דקרא כתיב ובנים לא יומתו על אבות. וכת' דס"ד דעיקר עדותו להעיד שהוא גדול, וממילא הוא דמקטיל.</w:t>
      </w:r>
    </w:p>
  </w:footnote>
  <w:footnote w:id="460">
    <w:p w14:paraId="1DFCD43C" w14:textId="77777777" w:rsidR="00620854" w:rsidRDefault="00000000" w:rsidP="00741ADA">
      <w:pPr>
        <w:pStyle w:val="Footnote"/>
        <w:bidi/>
      </w:pPr>
      <w:r>
        <w:rPr>
          <w:rStyle w:val="ac"/>
          <w:rtl/>
        </w:rPr>
        <w:footnoteRef/>
      </w:r>
      <w:r>
        <w:rPr>
          <w:rtl/>
        </w:rPr>
        <w:t>[ויל"ד דלדבריך קטן אתה, ול"ש הכחשתו].</w:t>
      </w:r>
    </w:p>
  </w:footnote>
  <w:footnote w:id="461">
    <w:p w14:paraId="0766B50D" w14:textId="77777777" w:rsidR="00620854" w:rsidRDefault="00000000" w:rsidP="00741ADA">
      <w:pPr>
        <w:pStyle w:val="Footnote"/>
        <w:bidi/>
      </w:pPr>
      <w:r>
        <w:rPr>
          <w:rStyle w:val="ac"/>
          <w:rtl/>
        </w:rPr>
        <w:footnoteRef/>
      </w:r>
      <w:r>
        <w:rPr>
          <w:rtl/>
        </w:rPr>
        <w:t>ומש"ה לא נחשב תולדה מההכרעה, דאף מעיקרא הוכרע כן רק לחומרא.</w:t>
      </w:r>
    </w:p>
  </w:footnote>
  <w:footnote w:id="462">
    <w:p w14:paraId="0A3C707E" w14:textId="77777777" w:rsidR="00620854" w:rsidRDefault="00000000" w:rsidP="00741ADA">
      <w:pPr>
        <w:pStyle w:val="Footnote"/>
        <w:bidi/>
      </w:pPr>
      <w:r>
        <w:rPr>
          <w:rStyle w:val="ac"/>
          <w:rtl/>
        </w:rPr>
        <w:footnoteRef/>
      </w:r>
      <w:r>
        <w:rPr>
          <w:rtl/>
        </w:rPr>
        <w:t>וה</w:t>
      </w:r>
      <w:r>
        <w:rPr>
          <w:b/>
          <w:bCs/>
          <w:rtl/>
        </w:rPr>
        <w:t>רש"ש</w:t>
      </w:r>
      <w:r>
        <w:rPr>
          <w:rtl/>
        </w:rPr>
        <w:t xml:space="preserve"> הק' דרב חסדא קאי באומר בני זה בן ט', דלא שייך לנישואין. [והתוס' רא"ש תי' ע"ז, ע' בסמוך].</w:t>
      </w:r>
    </w:p>
  </w:footnote>
  <w:footnote w:id="463">
    <w:p w14:paraId="4BB4512A" w14:textId="77777777" w:rsidR="00620854" w:rsidRDefault="00000000" w:rsidP="00741ADA">
      <w:pPr>
        <w:pStyle w:val="Footnote"/>
        <w:bidi/>
      </w:pPr>
      <w:r>
        <w:rPr>
          <w:rStyle w:val="ac"/>
          <w:rtl/>
        </w:rPr>
        <w:footnoteRef/>
      </w:r>
      <w:r>
        <w:rPr>
          <w:rtl/>
        </w:rPr>
        <w:t>פנ"י (כאן), פרמ"ג (נה א"א ז, ומשנ"ב נה לא), שו"ת רע"א (ז).</w:t>
      </w:r>
    </w:p>
  </w:footnote>
  <w:footnote w:id="464">
    <w:p w14:paraId="5F9A855C" w14:textId="77777777" w:rsidR="00620854" w:rsidRDefault="00000000" w:rsidP="00741ADA">
      <w:pPr>
        <w:pStyle w:val="Footnote"/>
        <w:bidi/>
      </w:pPr>
      <w:r>
        <w:rPr>
          <w:rStyle w:val="ac"/>
          <w:rtl/>
        </w:rPr>
        <w:footnoteRef/>
      </w:r>
      <w:r>
        <w:rPr>
          <w:rtl/>
        </w:rPr>
        <w:t>[ובתי' הא' כת' תוס' דהיכא דיש ריבוי שערות לא חיישינן דאינו בן שנים והוה שמוא. ובתי' הב' כת' דסמכינן אאומדנא דגדולים בקומה, דמסתמא הביא שנים. ולתי' הג' בתוס' בסתמא סמכי' אסימנים. ולא חיישינן דהוה שומא].</w:t>
      </w:r>
    </w:p>
    <w:p w14:paraId="45FAF0BD" w14:textId="77777777" w:rsidR="00620854" w:rsidRDefault="00000000" w:rsidP="00741ADA">
      <w:pPr>
        <w:pStyle w:val="Footnote"/>
        <w:bidi/>
      </w:pPr>
      <w:r>
        <w:rPr>
          <w:rtl/>
        </w:rPr>
        <w:tab/>
        <w:t>וב</w:t>
      </w:r>
      <w:r>
        <w:rPr>
          <w:b/>
          <w:bCs/>
          <w:rtl/>
        </w:rPr>
        <w:t>סה"ת</w:t>
      </w:r>
      <w:r>
        <w:rPr>
          <w:rtl/>
        </w:rPr>
        <w:t xml:space="preserve"> (במרדכי הנ"ל) כת' דמהני כשיש קול בדבר, שהחזיקו השכנים בבגרות שלא ע"פ האב. ואי"צ עדות על הלידה. והביא בשם ראבי"ה דסגי בהכרת זקן.</w:t>
      </w:r>
    </w:p>
  </w:footnote>
  <w:footnote w:id="465">
    <w:p w14:paraId="46F26617" w14:textId="77777777" w:rsidR="00620854" w:rsidRDefault="00000000" w:rsidP="00741ADA">
      <w:pPr>
        <w:pStyle w:val="Footnote"/>
        <w:bidi/>
      </w:pPr>
      <w:r>
        <w:rPr>
          <w:rStyle w:val="ac"/>
          <w:rtl/>
        </w:rPr>
        <w:footnoteRef/>
      </w:r>
      <w:r>
        <w:rPr>
          <w:rtl/>
        </w:rPr>
        <w:t>וכ"כ ה</w:t>
      </w:r>
      <w:r>
        <w:rPr>
          <w:b/>
          <w:bCs/>
          <w:rtl/>
        </w:rPr>
        <w:t>ריטב"א</w:t>
      </w:r>
      <w:r>
        <w:rPr>
          <w:rtl/>
        </w:rPr>
        <w:t xml:space="preserve"> בשם </w:t>
      </w:r>
      <w:r>
        <w:rPr>
          <w:b/>
          <w:bCs/>
          <w:rtl/>
        </w:rPr>
        <w:t>תוס</w:t>
      </w:r>
      <w:r>
        <w:rPr>
          <w:rtl/>
        </w:rPr>
        <w:t xml:space="preserve">' בשם </w:t>
      </w:r>
      <w:r>
        <w:rPr>
          <w:b/>
          <w:bCs/>
          <w:rtl/>
        </w:rPr>
        <w:t>ר"י בר שמואל</w:t>
      </w:r>
      <w:r>
        <w:rPr>
          <w:rtl/>
        </w:rPr>
        <w:t xml:space="preserve"> דהאב והאם נאמנים להשלים מנין בביהכ"נ, אבל לא לחליצה דומיא דמכות ועונשין, דדבר שבערוה היא.</w:t>
      </w:r>
    </w:p>
  </w:footnote>
  <w:footnote w:id="466">
    <w:p w14:paraId="5C435B9E" w14:textId="77777777" w:rsidR="00620854" w:rsidRDefault="00000000" w:rsidP="00741ADA">
      <w:pPr>
        <w:pStyle w:val="Footnote"/>
        <w:bidi/>
      </w:pPr>
      <w:r>
        <w:rPr>
          <w:rStyle w:val="ac"/>
          <w:rtl/>
        </w:rPr>
        <w:footnoteRef/>
      </w:r>
      <w:r>
        <w:rPr>
          <w:rtl/>
        </w:rPr>
        <w:t>וע"ד הא דאי' (לקמן פ.) תינוק ותינוקת וכו'. וכמ"ש ה</w:t>
      </w:r>
      <w:r>
        <w:rPr>
          <w:b/>
          <w:bCs/>
          <w:rtl/>
        </w:rPr>
        <w:t>רמב"ם</w:t>
      </w:r>
      <w:r>
        <w:rPr>
          <w:rtl/>
        </w:rPr>
        <w:t xml:space="preserve"> (הל סנהדרין) גבי מלקות [הו' לעיל].</w:t>
      </w:r>
    </w:p>
  </w:footnote>
  <w:footnote w:id="467">
    <w:p w14:paraId="1F1E9F62" w14:textId="77777777" w:rsidR="00620854" w:rsidRDefault="00000000" w:rsidP="00741ADA">
      <w:pPr>
        <w:pStyle w:val="Footnote"/>
        <w:bidi/>
      </w:pPr>
      <w:r>
        <w:rPr>
          <w:rStyle w:val="ac"/>
          <w:rtl/>
        </w:rPr>
        <w:footnoteRef/>
      </w:r>
      <w:r>
        <w:rPr>
          <w:rtl/>
        </w:rPr>
        <w:t xml:space="preserve">ויש </w:t>
      </w:r>
      <w:r>
        <w:rPr>
          <w:b/>
          <w:bCs/>
          <w:rtl/>
        </w:rPr>
        <w:t>אחרונים</w:t>
      </w:r>
      <w:r>
        <w:rPr>
          <w:rtl/>
        </w:rPr>
        <w:t xml:space="preserve"> דהביאו דמדברי הריא"ז (הנ"ל) מבואר דאינו דבר שבערוה.</w:t>
      </w:r>
    </w:p>
  </w:footnote>
  <w:footnote w:id="468">
    <w:p w14:paraId="74D5240D" w14:textId="77777777" w:rsidR="00620854" w:rsidRDefault="00000000" w:rsidP="00741ADA">
      <w:pPr>
        <w:pStyle w:val="Footnote"/>
        <w:bidi/>
      </w:pPr>
      <w:r>
        <w:rPr>
          <w:rStyle w:val="ac"/>
          <w:rtl/>
        </w:rPr>
        <w:footnoteRef/>
      </w:r>
      <w:r>
        <w:rPr>
          <w:rtl/>
        </w:rPr>
        <w:t>ו</w:t>
      </w:r>
      <w:r>
        <w:rPr>
          <w:b/>
          <w:bCs/>
          <w:rtl/>
        </w:rPr>
        <w:t>רע"א</w:t>
      </w:r>
      <w:r>
        <w:rPr>
          <w:rtl/>
        </w:rPr>
        <w:t xml:space="preserve"> (בחי' לקמן סו.) קיבל דבריו.</w:t>
      </w:r>
    </w:p>
  </w:footnote>
  <w:footnote w:id="469">
    <w:p w14:paraId="2FD5026E" w14:textId="77777777" w:rsidR="00620854" w:rsidRDefault="00000000" w:rsidP="00741ADA">
      <w:pPr>
        <w:pStyle w:val="Footnote"/>
        <w:bidi/>
      </w:pPr>
      <w:r>
        <w:rPr>
          <w:rStyle w:val="ac"/>
          <w:rtl/>
        </w:rPr>
        <w:footnoteRef/>
      </w:r>
      <w:r>
        <w:rPr>
          <w:rtl/>
        </w:rPr>
        <w:t>וב</w:t>
      </w:r>
      <w:r>
        <w:rPr>
          <w:b/>
          <w:bCs/>
          <w:rtl/>
        </w:rPr>
        <w:t>חי' הר"ן</w:t>
      </w:r>
      <w:r>
        <w:rPr>
          <w:rtl/>
        </w:rPr>
        <w:t xml:space="preserve"> (סנהדרין ל.) כת' [בשם ר"ת] דע"א אינו נאמן שהמעות הוה של מעשר שני, כיון דמעש"ש ממון גבוה, נחשב שבא להוציא ממון מחזקתו, ובעי ב' עדים. ואע"פ שיש איסור בדבר. ועד"ז כת' ה</w:t>
      </w:r>
      <w:r>
        <w:rPr>
          <w:b/>
          <w:bCs/>
          <w:rtl/>
        </w:rPr>
        <w:t>רמב"ן (</w:t>
      </w:r>
      <w:r>
        <w:rPr>
          <w:rtl/>
        </w:rPr>
        <w:t>לקמן סה: עי"ש).</w:t>
      </w:r>
    </w:p>
  </w:footnote>
  <w:footnote w:id="470">
    <w:p w14:paraId="19CB0B9B" w14:textId="77777777" w:rsidR="00620854" w:rsidRDefault="00000000" w:rsidP="00741ADA">
      <w:pPr>
        <w:pStyle w:val="Footnote"/>
        <w:bidi/>
      </w:pPr>
      <w:r>
        <w:rPr>
          <w:rStyle w:val="ac"/>
          <w:rtl/>
        </w:rPr>
        <w:footnoteRef/>
      </w:r>
      <w:r>
        <w:rPr>
          <w:rtl/>
        </w:rPr>
        <w:t>וה</w:t>
      </w:r>
      <w:r>
        <w:rPr>
          <w:b/>
          <w:bCs/>
          <w:rtl/>
        </w:rPr>
        <w:t xml:space="preserve">מחנ"א </w:t>
      </w:r>
      <w:r>
        <w:rPr>
          <w:rtl/>
        </w:rPr>
        <w:t xml:space="preserve">(עדות י) כת' [ויישב עד"ז את פשטות הגמ' כאן, ודלא כתוס'] דאף לדעת </w:t>
      </w:r>
      <w:r>
        <w:rPr>
          <w:b/>
          <w:bCs/>
          <w:rtl/>
        </w:rPr>
        <w:t>תוס</w:t>
      </w:r>
      <w:r>
        <w:rPr>
          <w:rtl/>
        </w:rPr>
        <w:t>' (סה:) דעד א' אינו נאמן לאסור, ה"מ כשמעיד שנטמאו טהרותיו שמפסידו. אבל היכא דאינו מפסיד לשום אדם בעדותו נאמן לאסור.</w:t>
      </w:r>
    </w:p>
  </w:footnote>
  <w:footnote w:id="471">
    <w:p w14:paraId="1D890464" w14:textId="77777777" w:rsidR="00620854" w:rsidRDefault="00000000" w:rsidP="00741ADA">
      <w:pPr>
        <w:pStyle w:val="Footnote"/>
        <w:bidi/>
      </w:pPr>
      <w:r>
        <w:rPr>
          <w:rStyle w:val="ac"/>
          <w:rtl/>
        </w:rPr>
        <w:footnoteRef/>
      </w:r>
      <w:r>
        <w:rPr>
          <w:rtl/>
        </w:rPr>
        <w:t xml:space="preserve">וכ"כ </w:t>
      </w:r>
      <w:r>
        <w:rPr>
          <w:b/>
          <w:bCs/>
          <w:rtl/>
        </w:rPr>
        <w:t>תוס</w:t>
      </w:r>
      <w:r>
        <w:rPr>
          <w:rtl/>
        </w:rPr>
        <w:t>' (יבמות סח.) דיש חזקה שהוא קטן.</w:t>
      </w:r>
    </w:p>
  </w:footnote>
  <w:footnote w:id="472">
    <w:p w14:paraId="2C7A23F5" w14:textId="77777777" w:rsidR="00620854" w:rsidRDefault="00000000" w:rsidP="00741ADA">
      <w:pPr>
        <w:pStyle w:val="Footnote"/>
        <w:bidi/>
      </w:pPr>
      <w:r>
        <w:rPr>
          <w:rStyle w:val="ac"/>
          <w:rtl/>
        </w:rPr>
        <w:footnoteRef/>
      </w:r>
      <w:r>
        <w:rPr>
          <w:rtl/>
        </w:rPr>
        <w:t>[וקצת דוחק, דתוס' תלו סופו לגדול בדין בידו, ולחוו"ד אדרבה בידו תלי בסופו לגדול].</w:t>
      </w:r>
    </w:p>
  </w:footnote>
  <w:footnote w:id="473">
    <w:p w14:paraId="64C2273F" w14:textId="77777777" w:rsidR="00620854" w:rsidRDefault="00000000" w:rsidP="00741ADA">
      <w:pPr>
        <w:pStyle w:val="Footnote"/>
        <w:bidi/>
      </w:pPr>
      <w:r>
        <w:rPr>
          <w:rStyle w:val="ac"/>
          <w:rtl/>
        </w:rPr>
        <w:footnoteRef/>
      </w:r>
      <w:r>
        <w:rPr>
          <w:rtl/>
        </w:rPr>
        <w:t>ודמי קצת להא דאמרינן (לקמן עג:) ג' נאמנים על הבכור חיה ואביו ואמו.</w:t>
      </w:r>
    </w:p>
  </w:footnote>
  <w:footnote w:id="474">
    <w:p w14:paraId="07689367" w14:textId="77777777" w:rsidR="00620854" w:rsidRDefault="00000000" w:rsidP="00741ADA">
      <w:pPr>
        <w:pStyle w:val="Footnote"/>
        <w:bidi/>
      </w:pPr>
      <w:r>
        <w:rPr>
          <w:rStyle w:val="ac"/>
          <w:rtl/>
        </w:rPr>
        <w:footnoteRef/>
      </w:r>
      <w:r>
        <w:rPr>
          <w:rtl/>
        </w:rPr>
        <w:t>[אמנם ודאי נאמן רק במה שהוא אסרה, דאם יש עדים שנתקדשה האב אינו נאמן שנתגרשה].</w:t>
      </w:r>
    </w:p>
  </w:footnote>
  <w:footnote w:id="475">
    <w:p w14:paraId="51EB7F07" w14:textId="77777777" w:rsidR="00620854" w:rsidRDefault="00000000" w:rsidP="00741ADA">
      <w:pPr>
        <w:pStyle w:val="Footnote"/>
        <w:bidi/>
      </w:pPr>
      <w:r>
        <w:rPr>
          <w:rStyle w:val="ac"/>
          <w:rtl/>
        </w:rPr>
        <w:footnoteRef/>
      </w:r>
      <w:r>
        <w:rPr>
          <w:rtl/>
        </w:rPr>
        <w:t>וה</w:t>
      </w:r>
      <w:r>
        <w:rPr>
          <w:b/>
          <w:bCs/>
          <w:rtl/>
        </w:rPr>
        <w:t>רמב"ם</w:t>
      </w:r>
      <w:r>
        <w:rPr>
          <w:rtl/>
        </w:rPr>
        <w:t xml:space="preserve"> (גירושין יב א) סתם דנאמנת שנתקדשה ונתגרשה. וה</w:t>
      </w:r>
      <w:r>
        <w:rPr>
          <w:b/>
          <w:bCs/>
          <w:rtl/>
        </w:rPr>
        <w:t>רמ"ך</w:t>
      </w:r>
      <w:r>
        <w:rPr>
          <w:rtl/>
        </w:rPr>
        <w:t xml:space="preserve"> השיג דדוקא תוכ"ד.</w:t>
      </w:r>
    </w:p>
  </w:footnote>
  <w:footnote w:id="476">
    <w:p w14:paraId="52751A9D" w14:textId="77777777" w:rsidR="00620854" w:rsidRDefault="00000000" w:rsidP="00741ADA">
      <w:pPr>
        <w:pStyle w:val="Footnote"/>
        <w:bidi/>
      </w:pPr>
      <w:r>
        <w:rPr>
          <w:rStyle w:val="ac"/>
          <w:rtl/>
        </w:rPr>
        <w:footnoteRef/>
      </w:r>
      <w:r>
        <w:rPr>
          <w:rtl/>
        </w:rPr>
        <w:t>ויל"ד האם נאמן אחר שבגרה [או נשאת] להעיד שנתגרשה [דהפה שאסר התיר], או רק בעודה ברשותו.</w:t>
      </w:r>
    </w:p>
  </w:footnote>
  <w:footnote w:id="477">
    <w:p w14:paraId="718AE887" w14:textId="77777777" w:rsidR="00620854" w:rsidRDefault="00000000" w:rsidP="00741ADA">
      <w:pPr>
        <w:pStyle w:val="Footnote"/>
        <w:bidi/>
      </w:pPr>
      <w:r>
        <w:rPr>
          <w:rStyle w:val="ac"/>
          <w:rtl/>
        </w:rPr>
        <w:footnoteRef/>
      </w:r>
      <w:r>
        <w:rPr>
          <w:rtl/>
        </w:rPr>
        <w:t>דב</w:t>
      </w:r>
      <w:r>
        <w:rPr>
          <w:b/>
          <w:bCs/>
          <w:rtl/>
        </w:rPr>
        <w:t>שו"ת הרשב"א</w:t>
      </w:r>
      <w:r>
        <w:rPr>
          <w:rtl/>
        </w:rPr>
        <w:t xml:space="preserve"> (ז רנח, וכ"פ בשו"ע לז כז) כת' דהאב שאמר קדשתי את בתי, ואח"כ קידשה לאחר ואמר שהראשון היה בפסולי עדות דאורייתא, נאמן שהפה שאסר הוא הפה שהתיר. [ומשמע דאמר כן לאחר זמן, שקידשה לשני]. וה</w:t>
      </w:r>
      <w:r>
        <w:rPr>
          <w:b/>
          <w:bCs/>
          <w:rtl/>
        </w:rPr>
        <w:t>רמ"א</w:t>
      </w:r>
      <w:r>
        <w:rPr>
          <w:rtl/>
        </w:rPr>
        <w:t xml:space="preserve"> (שם) חלק דדוקא תוכ"ד. אבל ה</w:t>
      </w:r>
      <w:r>
        <w:rPr>
          <w:b/>
          <w:bCs/>
          <w:rtl/>
        </w:rPr>
        <w:t>ט"ז</w:t>
      </w:r>
      <w:r>
        <w:rPr>
          <w:rtl/>
        </w:rPr>
        <w:t xml:space="preserve"> (שם) חילק דהתם איירי באמתלא, ומש"ה נאמן לחזור. [וה</w:t>
      </w:r>
      <w:r>
        <w:rPr>
          <w:b/>
          <w:bCs/>
          <w:rtl/>
        </w:rPr>
        <w:t>מקנה</w:t>
      </w:r>
      <w:r>
        <w:rPr>
          <w:rtl/>
        </w:rPr>
        <w:t xml:space="preserve"> (שם) הק' דאינו בגדר אמתלא]. וע"ע </w:t>
      </w:r>
      <w:r>
        <w:rPr>
          <w:b/>
          <w:bCs/>
          <w:rtl/>
        </w:rPr>
        <w:t>ב"ח</w:t>
      </w:r>
      <w:r>
        <w:rPr>
          <w:rtl/>
        </w:rPr>
        <w:t xml:space="preserve"> (שם בקו"א) באופ"א.</w:t>
      </w:r>
    </w:p>
  </w:footnote>
  <w:footnote w:id="478">
    <w:p w14:paraId="790767AB" w14:textId="77777777" w:rsidR="00620854" w:rsidRDefault="00000000" w:rsidP="00741ADA">
      <w:pPr>
        <w:pStyle w:val="Footnote"/>
        <w:bidi/>
      </w:pPr>
      <w:r>
        <w:rPr>
          <w:rStyle w:val="ac"/>
          <w:rtl/>
        </w:rPr>
        <w:footnoteRef/>
      </w:r>
      <w:r>
        <w:rPr>
          <w:rtl/>
        </w:rPr>
        <w:t xml:space="preserve">ודעת </w:t>
      </w:r>
      <w:r>
        <w:rPr>
          <w:b/>
          <w:bCs/>
          <w:rtl/>
        </w:rPr>
        <w:t>רש"י</w:t>
      </w:r>
      <w:r>
        <w:rPr>
          <w:rtl/>
        </w:rPr>
        <w:t xml:space="preserve"> (כתובות קט:) דעשאה סימן לאחר נאמן לחזור ולפרש דבריו אף לאחר זמן. ו</w:t>
      </w:r>
      <w:r>
        <w:rPr>
          <w:b/>
          <w:bCs/>
          <w:rtl/>
        </w:rPr>
        <w:t>תוס'</w:t>
      </w:r>
      <w:r>
        <w:rPr>
          <w:rtl/>
        </w:rPr>
        <w:t xml:space="preserve"> (ב"ב ל.) חלקו דמיגו למפרע לא אמרי'.</w:t>
      </w:r>
    </w:p>
  </w:footnote>
  <w:footnote w:id="479">
    <w:p w14:paraId="2C21093A" w14:textId="77777777" w:rsidR="00620854" w:rsidRDefault="00000000" w:rsidP="00741ADA">
      <w:pPr>
        <w:pStyle w:val="Footnote"/>
        <w:bidi/>
      </w:pPr>
      <w:r>
        <w:rPr>
          <w:rStyle w:val="ac"/>
          <w:rtl/>
        </w:rPr>
        <w:footnoteRef/>
      </w:r>
      <w:r>
        <w:rPr>
          <w:rtl/>
        </w:rPr>
        <w:t>[ודעת הרמב"ם דנאמן להעיד לאסור את המותר, ע' לקמן סה:].</w:t>
      </w:r>
    </w:p>
  </w:footnote>
  <w:footnote w:id="480">
    <w:p w14:paraId="0A6BC486" w14:textId="77777777" w:rsidR="00620854" w:rsidRDefault="00000000" w:rsidP="00741ADA">
      <w:pPr>
        <w:pStyle w:val="Footnote"/>
        <w:bidi/>
      </w:pPr>
      <w:r>
        <w:rPr>
          <w:rStyle w:val="ac"/>
          <w:rtl/>
        </w:rPr>
        <w:footnoteRef/>
      </w:r>
      <w:r>
        <w:rPr>
          <w:rtl/>
        </w:rPr>
        <w:t>וה"ה נערה.</w:t>
      </w:r>
    </w:p>
  </w:footnote>
  <w:footnote w:id="481">
    <w:p w14:paraId="635F02F9" w14:textId="77777777" w:rsidR="00620854" w:rsidRDefault="00000000" w:rsidP="00741ADA">
      <w:pPr>
        <w:pStyle w:val="Footnote"/>
        <w:bidi/>
      </w:pPr>
      <w:r>
        <w:rPr>
          <w:rStyle w:val="ac"/>
          <w:rtl/>
        </w:rPr>
        <w:footnoteRef/>
      </w:r>
      <w:r>
        <w:rPr>
          <w:rtl/>
        </w:rPr>
        <w:t>והוכיח כן דמבואר (ב"ב קלד:) דבעל שאמר גרשתי את אשתי אינו נאמן למפרע. [ולנתיבות צ"ל דאף דל"ד לנאמנות באיסורין, עכ"פ כלפי מכאן ולהבא הוה בעלות].</w:t>
      </w:r>
    </w:p>
  </w:footnote>
  <w:footnote w:id="482">
    <w:p w14:paraId="4F01F06F" w14:textId="77777777" w:rsidR="00620854" w:rsidRDefault="00000000" w:rsidP="00741ADA">
      <w:pPr>
        <w:pStyle w:val="Footnote"/>
        <w:bidi/>
      </w:pPr>
      <w:r>
        <w:rPr>
          <w:rStyle w:val="ac"/>
          <w:rtl/>
        </w:rPr>
        <w:footnoteRef/>
      </w:r>
      <w:r>
        <w:rPr>
          <w:rtl/>
        </w:rPr>
        <w:t>וצ"ב דמה ס"ד שיהא נאמן עליה אחר שיצאת מרשותו לכל דבר.</w:t>
      </w:r>
    </w:p>
  </w:footnote>
  <w:footnote w:id="483">
    <w:p w14:paraId="1871B455" w14:textId="77777777" w:rsidR="00620854" w:rsidRDefault="00000000" w:rsidP="00741ADA">
      <w:pPr>
        <w:pStyle w:val="Footnote"/>
        <w:bidi/>
      </w:pPr>
      <w:r>
        <w:rPr>
          <w:rStyle w:val="ac"/>
          <w:rtl/>
        </w:rPr>
        <w:footnoteRef/>
      </w:r>
      <w:r>
        <w:rPr>
          <w:rtl/>
        </w:rPr>
        <w:t>וקו' הגמ' 'הרי בידו' קאי דוקא אנשבית.</w:t>
      </w:r>
    </w:p>
  </w:footnote>
  <w:footnote w:id="484">
    <w:p w14:paraId="5D1FEAD5" w14:textId="77777777" w:rsidR="00620854" w:rsidRDefault="00000000" w:rsidP="00741ADA">
      <w:pPr>
        <w:pStyle w:val="Footnote"/>
        <w:bidi/>
      </w:pPr>
      <w:r>
        <w:rPr>
          <w:rStyle w:val="ac"/>
          <w:rtl/>
        </w:rPr>
        <w:footnoteRef/>
      </w:r>
      <w:r>
        <w:rPr>
          <w:rtl/>
        </w:rPr>
        <w:t xml:space="preserve">כ"כ </w:t>
      </w:r>
      <w:r>
        <w:rPr>
          <w:b/>
          <w:bCs/>
          <w:rtl/>
        </w:rPr>
        <w:t>רש"י</w:t>
      </w:r>
      <w:r>
        <w:rPr>
          <w:rtl/>
        </w:rPr>
        <w:t xml:space="preserve"> בסמוך גבי ממזר, והוסיף 'בעבירה'. דאף דהוה חייבי לאוין יש לאב זכות למוסרה. [אבל חלל אינו עבירה, דלא הוזהרו כשירות להנשא לפסולים, יבמות פד:].</w:t>
      </w:r>
    </w:p>
    <w:p w14:paraId="2C80D1EF" w14:textId="77777777" w:rsidR="00620854" w:rsidRDefault="00000000" w:rsidP="00741ADA">
      <w:pPr>
        <w:pStyle w:val="Footnote"/>
        <w:bidi/>
      </w:pPr>
      <w:r>
        <w:rPr>
          <w:rtl/>
        </w:rPr>
        <w:tab/>
        <w:t>וה</w:t>
      </w:r>
      <w:r>
        <w:rPr>
          <w:b/>
          <w:bCs/>
          <w:rtl/>
        </w:rPr>
        <w:t>שעה"מ</w:t>
      </w:r>
      <w:r>
        <w:rPr>
          <w:rtl/>
        </w:rPr>
        <w:t xml:space="preserve"> (איסו"ב יח כד) הביא בשם </w:t>
      </w:r>
      <w:r>
        <w:rPr>
          <w:b/>
          <w:bCs/>
          <w:rtl/>
        </w:rPr>
        <w:t>מהר"י בן לב</w:t>
      </w:r>
      <w:r>
        <w:rPr>
          <w:rtl/>
        </w:rPr>
        <w:t xml:space="preserve"> דאף בממזר אין איסור על האב להשיאה, דלא הוזהרו כשירות להנשא לפסולים, אף דהוא אסור עליה. ותמה דבשאר איסורין אף האשה מצווה. וה</w:t>
      </w:r>
      <w:r>
        <w:rPr>
          <w:b/>
          <w:bCs/>
          <w:rtl/>
        </w:rPr>
        <w:t>אבנ"מ</w:t>
      </w:r>
      <w:r>
        <w:rPr>
          <w:rtl/>
        </w:rPr>
        <w:t xml:space="preserve"> (ז ג) כת' דמ"מ האב אינו עובר בעצם הקידושין, משום סברת לא הוזהרו כשירות. ורק היכא דמקדשת את עצמה עוברת [וכן עוברת בביאה].</w:t>
      </w:r>
    </w:p>
  </w:footnote>
  <w:footnote w:id="485">
    <w:p w14:paraId="65028E85" w14:textId="77777777" w:rsidR="00620854" w:rsidRDefault="00000000" w:rsidP="00741ADA">
      <w:pPr>
        <w:pStyle w:val="Footnote"/>
        <w:bidi/>
      </w:pPr>
      <w:r>
        <w:rPr>
          <w:rStyle w:val="ac"/>
          <w:rtl/>
        </w:rPr>
        <w:footnoteRef/>
      </w:r>
      <w:r>
        <w:rPr>
          <w:rtl/>
        </w:rPr>
        <w:t>וקאי אף דרך אישות. וע' בסמוך מש"כ הרמב"ן.</w:t>
      </w:r>
    </w:p>
  </w:footnote>
  <w:footnote w:id="486">
    <w:p w14:paraId="2E227635" w14:textId="77777777" w:rsidR="00620854" w:rsidRDefault="00000000" w:rsidP="00741ADA">
      <w:pPr>
        <w:pStyle w:val="Footnote"/>
        <w:bidi/>
      </w:pPr>
      <w:r>
        <w:rPr>
          <w:rStyle w:val="ac"/>
          <w:rtl/>
        </w:rPr>
        <w:footnoteRef/>
      </w:r>
      <w:r>
        <w:rPr>
          <w:rtl/>
        </w:rPr>
        <w:t>למ"ד יש חופה לפסולות (ע' יבמות שם).</w:t>
      </w:r>
    </w:p>
  </w:footnote>
  <w:footnote w:id="487">
    <w:p w14:paraId="7B1DACB0" w14:textId="77777777" w:rsidR="00620854" w:rsidRDefault="00000000" w:rsidP="00741ADA">
      <w:pPr>
        <w:pStyle w:val="Footnote"/>
        <w:bidi/>
      </w:pPr>
      <w:r>
        <w:rPr>
          <w:rStyle w:val="ac"/>
          <w:rtl/>
        </w:rPr>
        <w:footnoteRef/>
      </w:r>
      <w:r>
        <w:rPr>
          <w:rtl/>
        </w:rPr>
        <w:t>ועפ"ז תי' קו' ה</w:t>
      </w:r>
      <w:r>
        <w:rPr>
          <w:b/>
          <w:bCs/>
          <w:rtl/>
        </w:rPr>
        <w:t>משנ"ל</w:t>
      </w:r>
      <w:r>
        <w:rPr>
          <w:rtl/>
        </w:rPr>
        <w:t xml:space="preserve"> (איסו"ב יח א) דשבויה דרבנן, והאב דעתו לפוסלה מדרבנן ולא מדאורייתא. ומה מקשה הגמ' דבידו להשיאה לממזר [דאורייתא]. והאבנ"מ תי' דאף כשמשיאה לממזר דאורייתא, פסולה רק מדרבנן.</w:t>
      </w:r>
    </w:p>
  </w:footnote>
  <w:footnote w:id="488">
    <w:p w14:paraId="3C76C92F" w14:textId="77777777" w:rsidR="00620854" w:rsidRDefault="00000000" w:rsidP="00741ADA">
      <w:pPr>
        <w:pStyle w:val="Footnote"/>
        <w:bidi/>
      </w:pPr>
      <w:r>
        <w:rPr>
          <w:rStyle w:val="ac"/>
          <w:rtl/>
        </w:rPr>
        <w:footnoteRef/>
      </w:r>
      <w:r>
        <w:rPr>
          <w:rtl/>
        </w:rPr>
        <w:t>וכקו' הראשונים במסקנא. [ומבואר בראשונים דאין זה קו' הגמ', דהאיך דנו מסברא על קו' הגמ'].</w:t>
      </w:r>
    </w:p>
  </w:footnote>
  <w:footnote w:id="489">
    <w:p w14:paraId="3410E39F" w14:textId="77777777" w:rsidR="00620854" w:rsidRDefault="00000000" w:rsidP="00741ADA">
      <w:pPr>
        <w:pStyle w:val="Footnote"/>
        <w:bidi/>
      </w:pPr>
      <w:r>
        <w:rPr>
          <w:rStyle w:val="ac"/>
          <w:rtl/>
        </w:rPr>
        <w:footnoteRef/>
      </w:r>
      <w:r>
        <w:rPr>
          <w:rtl/>
        </w:rPr>
        <w:t>ו</w:t>
      </w:r>
      <w:r>
        <w:rPr>
          <w:b/>
          <w:bCs/>
          <w:rtl/>
        </w:rPr>
        <w:t>ה"ה</w:t>
      </w:r>
      <w:r>
        <w:rPr>
          <w:rtl/>
        </w:rPr>
        <w:t xml:space="preserve"> כת' עוד דכוונת הראב"ד שהאשה פסולה לכהן, אבל אינו לוקה משום זונה. [אלא הוה איסור בפנ"ע].</w:t>
      </w:r>
    </w:p>
  </w:footnote>
  <w:footnote w:id="490">
    <w:p w14:paraId="06F9128C" w14:textId="77777777" w:rsidR="00620854" w:rsidRDefault="00000000" w:rsidP="00741ADA">
      <w:pPr>
        <w:pStyle w:val="Footnote"/>
        <w:bidi/>
      </w:pPr>
      <w:r>
        <w:rPr>
          <w:rStyle w:val="ac"/>
          <w:rtl/>
        </w:rPr>
        <w:footnoteRef/>
      </w:r>
      <w:r>
        <w:rPr>
          <w:rtl/>
        </w:rPr>
        <w:t>והשעה"מ כת' דבשלמא אם נימא דשבויה דאורייתא [והביא דכ"מ רש"י ב"ק קיד:], אמרי' דרוצה לפוסלה מדאורייתא.</w:t>
      </w:r>
    </w:p>
  </w:footnote>
  <w:footnote w:id="491">
    <w:p w14:paraId="1C4938CA" w14:textId="77777777" w:rsidR="00620854" w:rsidRDefault="00000000" w:rsidP="00741ADA">
      <w:pPr>
        <w:pStyle w:val="Footnote"/>
        <w:bidi/>
      </w:pPr>
      <w:r>
        <w:rPr>
          <w:rStyle w:val="ac"/>
          <w:rtl/>
        </w:rPr>
        <w:footnoteRef/>
      </w:r>
      <w:r>
        <w:rPr>
          <w:rtl/>
        </w:rPr>
        <w:t>אבל 'זונה', אף דנפסלה בביאתה אינו פסול בתולדה. (וע"ע לקמן עח., וסז.).</w:t>
      </w:r>
    </w:p>
  </w:footnote>
  <w:footnote w:id="492">
    <w:p w14:paraId="40144C23" w14:textId="77777777" w:rsidR="00620854" w:rsidRDefault="00000000" w:rsidP="00741ADA">
      <w:pPr>
        <w:pStyle w:val="Footnote"/>
        <w:bidi/>
      </w:pPr>
      <w:r>
        <w:rPr>
          <w:rStyle w:val="ac"/>
          <w:rtl/>
        </w:rPr>
        <w:footnoteRef/>
      </w:r>
      <w:r>
        <w:rPr>
          <w:rtl/>
        </w:rPr>
        <w:t>שאם נבעלה בעילת זנות [מפסולי קהל] נפסלה מהתרומה. מאי אמרת שהשיאוה אמה ואחיה ומיאנה. א"נ פנוי הבא על הפנויה ולא עשה זונה, הא לא שכיחא. [וצ"ב אמאי פסולין שכיחי טפי, ול"מ דפרוצים בזנות טפי. ואפשר דסתם בעילת זנות היינו דלא ידעי' מי, ופסולה עכ"פ מדרבנן].</w:t>
      </w:r>
    </w:p>
  </w:footnote>
  <w:footnote w:id="493">
    <w:p w14:paraId="65B9C1BD" w14:textId="77777777" w:rsidR="00620854" w:rsidRDefault="00000000" w:rsidP="00741ADA">
      <w:pPr>
        <w:pStyle w:val="Footnote"/>
        <w:bidi/>
      </w:pPr>
      <w:r>
        <w:rPr>
          <w:rStyle w:val="ac"/>
          <w:rtl/>
        </w:rPr>
        <w:footnoteRef/>
      </w:r>
      <w:r>
        <w:rPr>
          <w:rtl/>
        </w:rPr>
        <w:t>אבל אי הוה בידו מהני אף בדבר שבערוה (ב"ב קכד:). [ואף לולי הא דהבת ברשותו]. [ויל"פ דלא הביאו מתחילת הגמ' כאן, דהכא הנידון לפסול כהונה, ודרך תוס' להביא גמ' מפורשת].</w:t>
      </w:r>
    </w:p>
  </w:footnote>
  <w:footnote w:id="494">
    <w:p w14:paraId="224A6680" w14:textId="77777777" w:rsidR="00620854" w:rsidRDefault="00000000" w:rsidP="00741ADA">
      <w:pPr>
        <w:pStyle w:val="Footnote"/>
        <w:bidi/>
      </w:pPr>
      <w:r>
        <w:rPr>
          <w:rStyle w:val="ac"/>
          <w:rtl/>
        </w:rPr>
        <w:footnoteRef/>
      </w:r>
      <w:r>
        <w:rPr>
          <w:rtl/>
        </w:rPr>
        <w:t xml:space="preserve">ונאמן למפרע לסוקלה (וע' לעיל סג:). ושוב דחה ע"פ </w:t>
      </w:r>
      <w:r>
        <w:rPr>
          <w:b/>
          <w:bCs/>
          <w:rtl/>
        </w:rPr>
        <w:t>תוס</w:t>
      </w:r>
      <w:r>
        <w:rPr>
          <w:rtl/>
        </w:rPr>
        <w:t>' (סג:) דקרא איירי בדאיכא עדים. ואין ראיה דנאמן למפרע לפסול.</w:t>
      </w:r>
    </w:p>
  </w:footnote>
  <w:footnote w:id="495">
    <w:p w14:paraId="1B4AF320" w14:textId="77777777" w:rsidR="00620854" w:rsidRDefault="00000000" w:rsidP="00741ADA">
      <w:pPr>
        <w:pStyle w:val="Footnote"/>
        <w:bidi/>
      </w:pPr>
      <w:r>
        <w:rPr>
          <w:rStyle w:val="ac"/>
          <w:rtl/>
        </w:rPr>
        <w:footnoteRef/>
      </w:r>
      <w:r>
        <w:rPr>
          <w:rtl/>
        </w:rPr>
        <w:t>[ויל"פ דרש"י לשיטתו דקו' הגמ' מ"ש סיפא, היינו דאינו נאמן על בוגרת. ובזה תי' הגמ' רחמנא הימניה, לאפוקי בוגרת].</w:t>
      </w:r>
    </w:p>
  </w:footnote>
  <w:footnote w:id="496">
    <w:p w14:paraId="255DD610" w14:textId="77777777" w:rsidR="00620854" w:rsidRDefault="00000000" w:rsidP="00741ADA">
      <w:pPr>
        <w:pStyle w:val="Footnote"/>
        <w:bidi/>
      </w:pPr>
      <w:r>
        <w:rPr>
          <w:rStyle w:val="ac"/>
          <w:rtl/>
        </w:rPr>
        <w:footnoteRef/>
      </w:r>
      <w:r>
        <w:rPr>
          <w:rtl/>
        </w:rPr>
        <w:t>והגמ' (כאן) הזה התירה קאי כס"ד דהתם.</w:t>
      </w:r>
    </w:p>
  </w:footnote>
  <w:footnote w:id="497">
    <w:p w14:paraId="1BE9E993" w14:textId="77777777" w:rsidR="00620854" w:rsidRDefault="00000000" w:rsidP="00741ADA">
      <w:pPr>
        <w:pStyle w:val="Footnote"/>
        <w:bidi/>
      </w:pPr>
      <w:r>
        <w:rPr>
          <w:rStyle w:val="ac"/>
          <w:rtl/>
        </w:rPr>
        <w:footnoteRef/>
      </w:r>
      <w:r>
        <w:rPr>
          <w:rtl/>
        </w:rPr>
        <w:t>וב</w:t>
      </w:r>
      <w:r>
        <w:rPr>
          <w:b/>
          <w:bCs/>
          <w:rtl/>
        </w:rPr>
        <w:t>שו"ת הרשב"א</w:t>
      </w:r>
      <w:r>
        <w:rPr>
          <w:rtl/>
        </w:rPr>
        <w:t xml:space="preserve"> (ג שנג) כת' דכשאמר את בתי נתתי, ואומר לזה, לא הוה לאפוקי [ועי"ש שדן אי אמרי' מיגו להוציא]. וה</w:t>
      </w:r>
      <w:r>
        <w:rPr>
          <w:b/>
          <w:bCs/>
          <w:rtl/>
        </w:rPr>
        <w:t>גליוני הש"ס</w:t>
      </w:r>
      <w:r>
        <w:rPr>
          <w:rtl/>
        </w:rPr>
        <w:t xml:space="preserve"> ביאר דרק מברר חזקתה.</w:t>
      </w:r>
    </w:p>
  </w:footnote>
  <w:footnote w:id="498">
    <w:p w14:paraId="77B263FF" w14:textId="77777777" w:rsidR="00620854" w:rsidRDefault="00000000" w:rsidP="00741ADA">
      <w:pPr>
        <w:pStyle w:val="Footnote"/>
        <w:bidi/>
      </w:pPr>
      <w:r>
        <w:rPr>
          <w:rStyle w:val="ac"/>
          <w:rtl/>
        </w:rPr>
        <w:footnoteRef/>
      </w:r>
      <w:r>
        <w:rPr>
          <w:rtl/>
        </w:rPr>
        <w:t>וכה"ק ה</w:t>
      </w:r>
      <w:r>
        <w:rPr>
          <w:b/>
          <w:bCs/>
          <w:rtl/>
        </w:rPr>
        <w:t>רשב"א</w:t>
      </w:r>
      <w:r>
        <w:rPr>
          <w:rtl/>
        </w:rPr>
        <w:t xml:space="preserve"> (כתובות כב.), וכת' דלעיל הטעם משום דמירתת שמא האב יכחיש. אבל גבי אב ל"ש אומדנא זו (ע' לעיל).</w:t>
      </w:r>
    </w:p>
  </w:footnote>
  <w:footnote w:id="499">
    <w:p w14:paraId="11B3254D" w14:textId="77777777" w:rsidR="00620854" w:rsidRDefault="00000000" w:rsidP="00741ADA">
      <w:pPr>
        <w:pStyle w:val="Footnote"/>
        <w:bidi/>
      </w:pPr>
      <w:r>
        <w:rPr>
          <w:rStyle w:val="ac"/>
          <w:rtl/>
        </w:rPr>
        <w:footnoteRef/>
      </w:r>
      <w:r>
        <w:rPr>
          <w:rtl/>
        </w:rPr>
        <w:t xml:space="preserve">והביא דנח' בזה תוס' והמרדכי (לקמן סה:) האם 'בידו' נאמן כשהבעלים מכחיש.  </w:t>
      </w:r>
    </w:p>
  </w:footnote>
  <w:footnote w:id="500">
    <w:p w14:paraId="20AAB199" w14:textId="77777777" w:rsidR="00620854" w:rsidRDefault="00000000" w:rsidP="00741ADA">
      <w:pPr>
        <w:pStyle w:val="Footnote"/>
        <w:bidi/>
      </w:pPr>
      <w:r>
        <w:rPr>
          <w:rStyle w:val="ac"/>
          <w:rtl/>
        </w:rPr>
        <w:footnoteRef/>
      </w:r>
      <w:r>
        <w:rPr>
          <w:rtl/>
        </w:rPr>
        <w:t>ובקו' הגמ' היתה מדין מיגו דבידו. והגמ' תי' דאינו בידו. והרמב"ן ושא"ר חזרו והקשו דמ"מ יש מיגו של נאמנות. [ובתי' הב' כת' דלא שייך כאן נאמנות מיגו].</w:t>
      </w:r>
    </w:p>
  </w:footnote>
  <w:footnote w:id="501">
    <w:p w14:paraId="4F6BFE04" w14:textId="77777777" w:rsidR="00620854" w:rsidRDefault="00000000" w:rsidP="00741ADA">
      <w:pPr>
        <w:pStyle w:val="Footnote"/>
        <w:bidi/>
      </w:pPr>
      <w:r>
        <w:rPr>
          <w:rStyle w:val="ac"/>
          <w:rtl/>
        </w:rPr>
        <w:footnoteRef/>
      </w:r>
      <w:r>
        <w:rPr>
          <w:rtl/>
        </w:rPr>
        <w:t>וה</w:t>
      </w:r>
      <w:r>
        <w:rPr>
          <w:b/>
          <w:bCs/>
          <w:rtl/>
        </w:rPr>
        <w:t>שעה"מ</w:t>
      </w:r>
      <w:r>
        <w:rPr>
          <w:rtl/>
        </w:rPr>
        <w:t xml:space="preserve"> (איסו"ב יח כד בסופו) כת' דמקור לסברא זו (לעיל נ.). וכת' די"ל דיש לו מיגו שיטען שקדשה בשוגג, שלא ידעתי שהוא פסול.</w:t>
      </w:r>
    </w:p>
  </w:footnote>
  <w:footnote w:id="502">
    <w:p w14:paraId="7CFCCB92" w14:textId="77777777" w:rsidR="00620854" w:rsidRDefault="00000000" w:rsidP="00741ADA">
      <w:pPr>
        <w:pStyle w:val="Footnote"/>
        <w:bidi/>
      </w:pPr>
      <w:r>
        <w:rPr>
          <w:rStyle w:val="ac"/>
          <w:rtl/>
        </w:rPr>
        <w:footnoteRef/>
      </w:r>
      <w:r>
        <w:rPr>
          <w:rtl/>
        </w:rPr>
        <w:t>וכה"ק ה</w:t>
      </w:r>
      <w:r>
        <w:rPr>
          <w:b/>
          <w:bCs/>
          <w:rtl/>
        </w:rPr>
        <w:t>חזו"א</w:t>
      </w:r>
      <w:r>
        <w:rPr>
          <w:rtl/>
        </w:rPr>
        <w:t xml:space="preserve"> (הו' לעיל) דל"ש מיגו דיעשה איסור. [ולכאורה תליא אי מיגו דבידו הוה גדר מיגו, או דין בעלות. אף דבפועל אינו יכול.</w:t>
      </w:r>
    </w:p>
  </w:footnote>
  <w:footnote w:id="503">
    <w:p w14:paraId="091AA45E" w14:textId="77777777" w:rsidR="00620854" w:rsidRDefault="00000000" w:rsidP="00741ADA">
      <w:pPr>
        <w:pStyle w:val="Footnote"/>
        <w:bidi/>
      </w:pPr>
      <w:r>
        <w:rPr>
          <w:rStyle w:val="ac"/>
          <w:rtl/>
        </w:rPr>
        <w:footnoteRef/>
      </w:r>
      <w:r>
        <w:rPr>
          <w:rtl/>
        </w:rPr>
        <w:t>וה</w:t>
      </w:r>
      <w:r>
        <w:rPr>
          <w:b/>
          <w:bCs/>
          <w:rtl/>
        </w:rPr>
        <w:t>רמב"ן</w:t>
      </w:r>
      <w:r>
        <w:rPr>
          <w:rtl/>
        </w:rPr>
        <w:t xml:space="preserve"> חזר בו ממש"כ דמשמע דנאמן בכל אופני קידושין בכל גברי. ואינו נאמן בקידושי ביאה. א"נ דפלגינן נאמנות, ונאמן לענין האישות, ולא לענין הפסול שבביאה. [ומשמע ברמב"ן דאם היה נאמן על הנשואין, נשאת לפסול פסולה. ע' יבמות נז, אמנם תוס' הראשונים שם משמע דהוה מדרבנן, וע' שעה"מ].</w:t>
      </w:r>
    </w:p>
  </w:footnote>
  <w:footnote w:id="504">
    <w:p w14:paraId="5E20553B" w14:textId="77777777" w:rsidR="00620854" w:rsidRDefault="00000000" w:rsidP="00741ADA">
      <w:pPr>
        <w:pStyle w:val="Footnote"/>
        <w:bidi/>
      </w:pPr>
      <w:r>
        <w:rPr>
          <w:rStyle w:val="ac"/>
          <w:rtl/>
        </w:rPr>
        <w:footnoteRef/>
      </w:r>
      <w:r>
        <w:rPr>
          <w:rtl/>
        </w:rPr>
        <w:t>אבל ב</w:t>
      </w:r>
      <w:r>
        <w:rPr>
          <w:b/>
          <w:bCs/>
          <w:rtl/>
        </w:rPr>
        <w:t>חי' ר' מאיר שמחה</w:t>
      </w:r>
      <w:r>
        <w:rPr>
          <w:rtl/>
        </w:rPr>
        <w:t xml:space="preserve"> הביא את דברי הירושלמי קדשתי לא' מהפסולים נאמן. [וביאר דאף קידושי ביאה, דעבר איסור וספי לה איסור בידים]. הבעלתיה אינו נאמן, בביאה בלא קידושין, דבזה אין לו רשות (וכדברי הרמב"ן עה"ת שם).</w:t>
      </w:r>
    </w:p>
  </w:footnote>
  <w:footnote w:id="505">
    <w:p w14:paraId="1972A349" w14:textId="77777777" w:rsidR="00620854" w:rsidRDefault="00000000" w:rsidP="00741ADA">
      <w:pPr>
        <w:pStyle w:val="Footnote"/>
        <w:bidi/>
      </w:pPr>
      <w:r>
        <w:rPr>
          <w:rStyle w:val="ac"/>
          <w:rtl/>
        </w:rPr>
        <w:footnoteRef/>
      </w:r>
      <w:r>
        <w:rPr>
          <w:rtl/>
        </w:rPr>
        <w:t>והביא מדברי ה</w:t>
      </w:r>
      <w:r>
        <w:rPr>
          <w:b/>
          <w:bCs/>
          <w:rtl/>
        </w:rPr>
        <w:t>מרדכי</w:t>
      </w:r>
      <w:r>
        <w:rPr>
          <w:rtl/>
        </w:rPr>
        <w:t xml:space="preserve"> (במהרש"א סה:) דעד א' בידו אינו נאמן במקום שהבעלים מכחיש, ומדברי תוס' (כתובות כב.) מבואר דנאמנות האב לא עדיף מגדר בידו.</w:t>
      </w:r>
    </w:p>
  </w:footnote>
  <w:footnote w:id="506">
    <w:p w14:paraId="5DEEDBBE" w14:textId="77777777" w:rsidR="00620854" w:rsidRDefault="00000000" w:rsidP="00741ADA">
      <w:pPr>
        <w:pStyle w:val="Footnote"/>
        <w:bidi/>
      </w:pPr>
      <w:r>
        <w:rPr>
          <w:rStyle w:val="ac"/>
          <w:rtl/>
        </w:rPr>
        <w:footnoteRef/>
      </w:r>
      <w:r>
        <w:rPr>
          <w:rtl/>
        </w:rPr>
        <w:t>ילה"ק דשבויה דרבנן [דשמא לא נבעלה], ושמא אינו רוצה לקדשה ולגרשה מדאורייתא. [ודוחק דכוונתו שיכול לקדשה באופנים שהקידושין מהני רק מדרבנן]. אך אפשר דקו' הר"ן היכא דמעיד בהדיא שנתחללה.</w:t>
      </w:r>
    </w:p>
  </w:footnote>
  <w:footnote w:id="507">
    <w:p w14:paraId="2F70F904" w14:textId="77777777" w:rsidR="00620854" w:rsidRDefault="00000000" w:rsidP="00741ADA">
      <w:pPr>
        <w:pStyle w:val="Footnote"/>
        <w:bidi/>
      </w:pPr>
      <w:r>
        <w:rPr>
          <w:rStyle w:val="ac"/>
          <w:rtl/>
        </w:rPr>
        <w:footnoteRef/>
      </w:r>
      <w:r>
        <w:rPr>
          <w:rtl/>
        </w:rPr>
        <w:t>וכן הביא (ב"ב קכז:) דאינו נאמן לחזור ולומר עבדי, אף שיש לו מיגו במקצת לירושה. כיון דעיקר טענתו לפוסלו, ואינו נאמן עליה. וסיים וזה הכלל צריך עיון ובדיקה בתלמוד.</w:t>
      </w:r>
    </w:p>
  </w:footnote>
  <w:footnote w:id="508">
    <w:p w14:paraId="1C0DE4FF" w14:textId="77777777" w:rsidR="00620854" w:rsidRDefault="00000000" w:rsidP="00741ADA">
      <w:pPr>
        <w:pStyle w:val="Footnote"/>
        <w:bidi/>
      </w:pPr>
      <w:r>
        <w:rPr>
          <w:rStyle w:val="ac"/>
          <w:rtl/>
        </w:rPr>
        <w:footnoteRef/>
      </w:r>
      <w:r>
        <w:rPr>
          <w:rtl/>
        </w:rPr>
        <w:t>אבל מיגו דבידו מהני, וכקושיית הגמ'. וצ"ל דמיגו דבידו הוה גדר שונה של מיגו. א"נ ע"י שהוא בידו נחשב בעלים ע"ז.</w:t>
      </w:r>
    </w:p>
  </w:footnote>
  <w:footnote w:id="509">
    <w:p w14:paraId="5C16DC9B" w14:textId="77777777" w:rsidR="00620854" w:rsidRDefault="00000000" w:rsidP="00741ADA">
      <w:pPr>
        <w:pStyle w:val="Footnote"/>
        <w:bidi/>
      </w:pPr>
      <w:r>
        <w:rPr>
          <w:rStyle w:val="ac"/>
          <w:rtl/>
        </w:rPr>
        <w:footnoteRef/>
      </w:r>
      <w:r>
        <w:rPr>
          <w:rtl/>
        </w:rPr>
        <w:t>[דבמה שהאמינה תורה האמינה, ולא שייך בזה מיגו].</w:t>
      </w:r>
    </w:p>
    <w:p w14:paraId="741A1B92" w14:textId="77777777" w:rsidR="00620854" w:rsidRDefault="00000000" w:rsidP="00741ADA">
      <w:pPr>
        <w:pStyle w:val="Footnote"/>
        <w:bidi/>
      </w:pPr>
      <w:r>
        <w:rPr>
          <w:rtl/>
        </w:rPr>
        <w:tab/>
        <w:t>וה</w:t>
      </w:r>
      <w:r>
        <w:rPr>
          <w:b/>
          <w:bCs/>
          <w:rtl/>
        </w:rPr>
        <w:t>אחרונים</w:t>
      </w:r>
      <w:r>
        <w:rPr>
          <w:rtl/>
        </w:rPr>
        <w:t xml:space="preserve"> ציינו דכעי"ז כת' </w:t>
      </w:r>
      <w:r>
        <w:rPr>
          <w:b/>
          <w:bCs/>
          <w:rtl/>
        </w:rPr>
        <w:t>תוס</w:t>
      </w:r>
      <w:r>
        <w:rPr>
          <w:rtl/>
        </w:rPr>
        <w:t xml:space="preserve">' (כתובות כה:, ורמב"ן שם) דל"מ להעיד על בנו [כדין עד א'], מיגו דאינו בנו. דלדבריך קרוב הוא. [אמנם </w:t>
      </w:r>
      <w:r>
        <w:rPr>
          <w:b/>
          <w:bCs/>
          <w:rtl/>
        </w:rPr>
        <w:t>תוס</w:t>
      </w:r>
      <w:r>
        <w:rPr>
          <w:rtl/>
        </w:rPr>
        <w:t>' (כתובות יח:) דנו שיש לעדים מיגו. וצריך לחלק דהיינו להאמינם יותר בתורת עדות. וע' חי' ר' מאיר שמחה].</w:t>
      </w:r>
    </w:p>
    <w:p w14:paraId="28A09425" w14:textId="77777777" w:rsidR="00620854" w:rsidRDefault="00000000" w:rsidP="00741ADA">
      <w:pPr>
        <w:pStyle w:val="Footnote"/>
        <w:bidi/>
      </w:pPr>
      <w:r>
        <w:rPr>
          <w:rtl/>
        </w:rPr>
        <w:tab/>
        <w:t>וה</w:t>
      </w:r>
      <w:r>
        <w:rPr>
          <w:b/>
          <w:bCs/>
          <w:rtl/>
        </w:rPr>
        <w:t>ריטב"א</w:t>
      </w:r>
      <w:r>
        <w:rPr>
          <w:rtl/>
        </w:rPr>
        <w:t xml:space="preserve"> ציין להא דעד הצריך שבועה וצריך מיגו אינו עד. [ויל"ד דהתם בעינן גדר עדות אח"כ. וכיון דבא ע"י שבועה ומיגו אינו עד שהאמינה תורה. אבל הכא הנידון להאמינו בלא תורת עד, מדין מיגו לחוד. ובזה ייסד דכיון דזכות נאמנות מכח עדות, ל"ש אלא כגדר עדותו].</w:t>
      </w:r>
    </w:p>
  </w:footnote>
  <w:footnote w:id="510">
    <w:p w14:paraId="33601CB2" w14:textId="77777777" w:rsidR="00620854" w:rsidRDefault="00000000" w:rsidP="00741ADA">
      <w:pPr>
        <w:pStyle w:val="Footnote"/>
        <w:bidi/>
      </w:pPr>
      <w:r>
        <w:rPr>
          <w:rStyle w:val="ac"/>
          <w:rtl/>
        </w:rPr>
        <w:footnoteRef/>
      </w:r>
      <w:r>
        <w:rPr>
          <w:rtl/>
        </w:rPr>
        <w:t>{ולכאורה סגנון דברי הרמב"ן ריטב"א והר"ן הם א', אבל כל א' הדגיש יסוד אחר. דברמב"ן משמע דיסוד הדבר דל"מ מיגו לאסור על אחרים [והוה מדיני מיגו]. ובזה הוסיף הר"ן דאף דהאמינתו תורה לאסור אותה, אין לך בו אלא חידושו [והוה הגבלה בנאמנות האב]. ואילו הריטב"א מבואר דהוה מגדרי 'עדות' בדבר שבערוה, דדין עדות הוה רק במה שהאמינתו תורה [אבל אילו היה גדר עד א' באיסורין מהני מיגו]}.</w:t>
      </w:r>
    </w:p>
  </w:footnote>
  <w:footnote w:id="511">
    <w:p w14:paraId="0939968F" w14:textId="77777777" w:rsidR="00620854" w:rsidRDefault="00000000" w:rsidP="00741ADA">
      <w:pPr>
        <w:pStyle w:val="Footnote"/>
        <w:bidi/>
      </w:pPr>
      <w:r>
        <w:rPr>
          <w:rStyle w:val="ac"/>
          <w:rtl/>
        </w:rPr>
        <w:footnoteRef/>
      </w:r>
      <w:r>
        <w:rPr>
          <w:rtl/>
        </w:rPr>
        <w:t>דאילו הוה ראיה בעלמא, מה לי לשקר. מה איכפ"ל באיזה נאמנות היה יכול לשקר. מ"מ היה לו אפשרות לזכות בטענה זו, וראיה שדובר אמת. וכל שיש ראיה שדובר אמת יהני.</w:t>
      </w:r>
    </w:p>
  </w:footnote>
  <w:footnote w:id="512">
    <w:p w14:paraId="0151A0C7" w14:textId="77777777" w:rsidR="00620854" w:rsidRDefault="00000000" w:rsidP="00741ADA">
      <w:pPr>
        <w:pStyle w:val="Footnote"/>
        <w:bidi/>
      </w:pPr>
      <w:r>
        <w:rPr>
          <w:rStyle w:val="ac"/>
          <w:rtl/>
        </w:rPr>
        <w:footnoteRef/>
      </w:r>
      <w:r>
        <w:rPr>
          <w:rtl/>
        </w:rPr>
        <w:t>מבואר מדבריו דאף באיסורין שייך גדר כח הטענה. וצ"ע בפירוש הדבר. דבשלמא בממון שייך לדונו כמוחזק וכדו', אבל באיסורין מה שייך נאמנות אם לא האמינתו תורה בטענה זו, ואינו ראיה על האמת.</w:t>
      </w:r>
    </w:p>
  </w:footnote>
  <w:footnote w:id="513">
    <w:p w14:paraId="3391A7F1" w14:textId="77777777" w:rsidR="00620854" w:rsidRDefault="00000000" w:rsidP="00741ADA">
      <w:pPr>
        <w:pStyle w:val="Footnote"/>
        <w:bidi/>
      </w:pPr>
      <w:r>
        <w:rPr>
          <w:rStyle w:val="ac"/>
          <w:rtl/>
        </w:rPr>
        <w:footnoteRef/>
      </w:r>
      <w:r>
        <w:rPr>
          <w:rtl/>
        </w:rPr>
        <w:t>וביאר בזה דברי הירושלמי שחילק בין אמר קדשתי את בתי, לנתקדשה בתי. [אבל ציין דהריטב"א (לעיל מג:) הביא כן מהתוספתא, וביאר באופ"א].</w:t>
      </w:r>
    </w:p>
  </w:footnote>
  <w:footnote w:id="514">
    <w:p w14:paraId="75E4A47C" w14:textId="77777777" w:rsidR="00620854" w:rsidRDefault="00000000" w:rsidP="00741ADA">
      <w:pPr>
        <w:pStyle w:val="Footnote"/>
        <w:bidi/>
      </w:pPr>
      <w:r>
        <w:rPr>
          <w:rStyle w:val="ac"/>
          <w:rtl/>
        </w:rPr>
        <w:footnoteRef/>
      </w:r>
      <w:r>
        <w:rPr>
          <w:rtl/>
        </w:rPr>
        <w:t>וה</w:t>
      </w:r>
      <w:r>
        <w:rPr>
          <w:b/>
          <w:bCs/>
          <w:rtl/>
        </w:rPr>
        <w:t>אחרונים</w:t>
      </w:r>
      <w:r>
        <w:rPr>
          <w:rtl/>
        </w:rPr>
        <w:t xml:space="preserve"> (שו"ת רע"א קי) הק' דהאומר זה בני יהא נאמן מדין יכיר לכל מילי, ועי"ז פטורה מיבום. [וע"ע לקמן עד. ועח: בדיני יכיר].</w:t>
      </w:r>
    </w:p>
  </w:footnote>
  <w:footnote w:id="515">
    <w:p w14:paraId="5F872FE1"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דשייך לנידון אי מחזיקין מאיסור לאיסור. [וע' מהרי"ט (א פב) ושמעתתא ה].</w:t>
      </w:r>
    </w:p>
  </w:footnote>
  <w:footnote w:id="516">
    <w:p w14:paraId="6044B283" w14:textId="77777777" w:rsidR="00620854" w:rsidRDefault="00000000" w:rsidP="00741ADA">
      <w:pPr>
        <w:pStyle w:val="Footnote"/>
        <w:bidi/>
      </w:pPr>
      <w:r>
        <w:rPr>
          <w:rStyle w:val="ac"/>
          <w:rtl/>
        </w:rPr>
        <w:footnoteRef/>
      </w:r>
      <w:r>
        <w:rPr>
          <w:rtl/>
        </w:rPr>
        <w:t>[ויל"פ דע"י חזקה זו מהני תורת עדות אף בדבר שבערוה].</w:t>
      </w:r>
    </w:p>
  </w:footnote>
  <w:footnote w:id="517">
    <w:p w14:paraId="46813B62" w14:textId="77777777" w:rsidR="00620854" w:rsidRDefault="00000000" w:rsidP="00741ADA">
      <w:pPr>
        <w:pStyle w:val="Footnote"/>
        <w:bidi/>
      </w:pPr>
      <w:r>
        <w:rPr>
          <w:rStyle w:val="ac"/>
          <w:rtl/>
        </w:rPr>
        <w:footnoteRef/>
      </w:r>
      <w:r>
        <w:rPr>
          <w:rtl/>
        </w:rPr>
        <w:t>והוסיף אפי' את"ל דל"מ עד א' ביבמה (יבמות צג:), הכא הבעל נאמן משום דמה לי לשקר, ואי בעי פטר לה בגט.</w:t>
      </w:r>
    </w:p>
  </w:footnote>
  <w:footnote w:id="518">
    <w:p w14:paraId="66CFF8BD" w14:textId="77777777" w:rsidR="00620854" w:rsidRDefault="00000000" w:rsidP="00741ADA">
      <w:pPr>
        <w:pStyle w:val="Footnote"/>
        <w:bidi/>
      </w:pPr>
      <w:r>
        <w:rPr>
          <w:rStyle w:val="ac"/>
          <w:rtl/>
        </w:rPr>
        <w:footnoteRef/>
      </w:r>
      <w:r>
        <w:rPr>
          <w:rtl/>
        </w:rPr>
        <w:t>וכדעת תוס' (לעיל סה:) דעד א' באיסורין אינו נאמן לאסור. אבל לדעת הרמב"ן רשב"א ורמב"ם דנאמן אף לאסור, ע"כ הכא הטעם משום דהוה דבר שבערוה.</w:t>
      </w:r>
    </w:p>
  </w:footnote>
  <w:footnote w:id="519">
    <w:p w14:paraId="53865834" w14:textId="77777777" w:rsidR="00620854" w:rsidRDefault="00000000" w:rsidP="00741ADA">
      <w:pPr>
        <w:pStyle w:val="Footnote"/>
        <w:bidi/>
      </w:pPr>
      <w:r>
        <w:rPr>
          <w:rStyle w:val="ac"/>
          <w:rtl/>
        </w:rPr>
        <w:footnoteRef/>
      </w:r>
      <w:r>
        <w:rPr>
          <w:rtl/>
        </w:rPr>
        <w:t>[יל"ד אי דוקא משום שחזר בו]. ולכאו' יש לחלק דבית המכס לא נתכוון כלל בתורת עדות. אבל הכא אמר לה שתהא מותרת בכך.</w:t>
      </w:r>
    </w:p>
  </w:footnote>
  <w:footnote w:id="520">
    <w:p w14:paraId="63F2B228" w14:textId="77777777" w:rsidR="00620854" w:rsidRDefault="00000000" w:rsidP="00741ADA">
      <w:pPr>
        <w:pStyle w:val="Footnote"/>
        <w:bidi/>
      </w:pPr>
      <w:r>
        <w:rPr>
          <w:rStyle w:val="ac"/>
          <w:rtl/>
        </w:rPr>
        <w:footnoteRef/>
      </w:r>
      <w:r>
        <w:rPr>
          <w:rtl/>
        </w:rPr>
        <w:t>ו</w:t>
      </w:r>
      <w:r>
        <w:rPr>
          <w:b/>
          <w:bCs/>
          <w:rtl/>
        </w:rPr>
        <w:t>תוס</w:t>
      </w:r>
      <w:r>
        <w:rPr>
          <w:rtl/>
        </w:rPr>
        <w:t>' (יבמות קטו.) כת' נאמן להתיר, פי' אי הוה איפכא.</w:t>
      </w:r>
    </w:p>
  </w:footnote>
  <w:footnote w:id="521">
    <w:p w14:paraId="70A99E9E" w14:textId="77777777" w:rsidR="00620854" w:rsidRDefault="00000000" w:rsidP="00741ADA">
      <w:pPr>
        <w:pStyle w:val="Footnote"/>
        <w:bidi/>
      </w:pPr>
      <w:r>
        <w:rPr>
          <w:rStyle w:val="ac"/>
          <w:rtl/>
        </w:rPr>
        <w:footnoteRef/>
      </w:r>
      <w:r>
        <w:rPr>
          <w:rtl/>
        </w:rPr>
        <w:t>וה</w:t>
      </w:r>
      <w:r>
        <w:rPr>
          <w:b/>
          <w:bCs/>
          <w:rtl/>
        </w:rPr>
        <w:t>רמ"ה</w:t>
      </w:r>
      <w:r>
        <w:rPr>
          <w:rtl/>
        </w:rPr>
        <w:t xml:space="preserve"> כת' דאפי' איתברר לאחר מיתה דיש לו אחים פטורה, דכיון דמעיקרא כשאמר לא אפקה מחזקתה אהני דיבור לאורועי חזקה דאתיא לאחר מיתה.</w:t>
      </w:r>
    </w:p>
  </w:footnote>
  <w:footnote w:id="522">
    <w:p w14:paraId="3636F76E" w14:textId="77777777" w:rsidR="00620854" w:rsidRDefault="00000000" w:rsidP="00741ADA">
      <w:pPr>
        <w:pStyle w:val="Footnote"/>
        <w:bidi/>
      </w:pPr>
      <w:r>
        <w:rPr>
          <w:rStyle w:val="ac"/>
          <w:rtl/>
        </w:rPr>
        <w:footnoteRef/>
      </w:r>
      <w:r>
        <w:rPr>
          <w:rtl/>
        </w:rPr>
        <w:t>וה</w:t>
      </w:r>
      <w:r>
        <w:rPr>
          <w:b/>
          <w:bCs/>
          <w:rtl/>
        </w:rPr>
        <w:t>תוס' הרא"ש</w:t>
      </w:r>
      <w:r>
        <w:rPr>
          <w:rtl/>
        </w:rPr>
        <w:t xml:space="preserve"> כת' דמהאי טעמא חשבינן ליה מגו, אע"פ שאם היה פוטרה בגט היה פוסלה מן הכהונה, ועכשיו היא מותרת [ע' תוס' (ב"ב קלד:), ו</w:t>
      </w:r>
      <w:r>
        <w:rPr>
          <w:b/>
          <w:bCs/>
          <w:rtl/>
        </w:rPr>
        <w:t>רבינו יונה</w:t>
      </w:r>
      <w:r>
        <w:rPr>
          <w:rtl/>
        </w:rPr>
        <w:t xml:space="preserve"> וה</w:t>
      </w:r>
      <w:r>
        <w:rPr>
          <w:b/>
          <w:bCs/>
          <w:rtl/>
        </w:rPr>
        <w:t>רמב"ן</w:t>
      </w:r>
      <w:r>
        <w:rPr>
          <w:rtl/>
        </w:rPr>
        <w:t xml:space="preserve"> (שם) כת' הטעם דלא איכפ"ל אם מותרת לכהן, ומש"ה אינו מגרע במיגו. וצ"ב במה שייך לכאן].</w:t>
      </w:r>
    </w:p>
  </w:footnote>
  <w:footnote w:id="523">
    <w:p w14:paraId="75BEFD51" w14:textId="77777777" w:rsidR="00620854" w:rsidRDefault="00000000" w:rsidP="00741ADA">
      <w:pPr>
        <w:pStyle w:val="Footnote"/>
        <w:bidi/>
      </w:pPr>
      <w:r>
        <w:rPr>
          <w:rStyle w:val="ac"/>
          <w:rtl/>
        </w:rPr>
        <w:footnoteRef/>
      </w:r>
      <w:r>
        <w:rPr>
          <w:rtl/>
        </w:rPr>
        <w:t>דאינו יכול לחזור ולבטל את המיגו שכבר העיד. אבל מ"מ יכול להעיד עכשיו כדין עד א' לאסור, אלא דעד א' אינו נאמן בזה לאסור.</w:t>
      </w:r>
    </w:p>
  </w:footnote>
  <w:footnote w:id="524">
    <w:p w14:paraId="3B08FBC5" w14:textId="77777777" w:rsidR="00620854" w:rsidRDefault="00000000" w:rsidP="00741ADA">
      <w:pPr>
        <w:pStyle w:val="Footnote"/>
        <w:bidi/>
      </w:pPr>
      <w:r>
        <w:rPr>
          <w:rStyle w:val="ac"/>
          <w:rtl/>
        </w:rPr>
        <w:footnoteRef/>
      </w:r>
      <w:r>
        <w:rPr>
          <w:rtl/>
        </w:rPr>
        <w:t>וכ"כ ה</w:t>
      </w:r>
      <w:r>
        <w:rPr>
          <w:b/>
          <w:bCs/>
          <w:rtl/>
        </w:rPr>
        <w:t>שיטה לנ"ל</w:t>
      </w:r>
      <w:r>
        <w:rPr>
          <w:rtl/>
        </w:rPr>
        <w:t xml:space="preserve"> דהיכא דהוחזק דיש לו אחים נאמן במיגו שיש לו בן, דאינו מכחיש החזקה שיש לו אחים. א"נ י"ל דוקא אין לי בנים אינו נאמן. אבל זה בני נאמן, כיון דהימניה רחמנא לומר בן חלוצה, דכתיב יכיר.</w:t>
      </w:r>
    </w:p>
  </w:footnote>
  <w:footnote w:id="525">
    <w:p w14:paraId="62AF8B68" w14:textId="77777777" w:rsidR="00620854" w:rsidRDefault="00000000" w:rsidP="00741ADA">
      <w:pPr>
        <w:pStyle w:val="Footnote"/>
        <w:bidi/>
      </w:pPr>
      <w:r>
        <w:rPr>
          <w:rStyle w:val="ac"/>
          <w:rtl/>
        </w:rPr>
        <w:footnoteRef/>
      </w:r>
      <w:r>
        <w:rPr>
          <w:rtl/>
        </w:rPr>
        <w:t>וה</w:t>
      </w:r>
      <w:r>
        <w:rPr>
          <w:b/>
          <w:bCs/>
          <w:rtl/>
        </w:rPr>
        <w:t>בי"ש</w:t>
      </w:r>
      <w:r>
        <w:rPr>
          <w:rtl/>
        </w:rPr>
        <w:t xml:space="preserve"> (קנו י) העמיד דלא הוחזק בבנים, אבל לא הוחזק דאין לו. אבל הביא מדברי </w:t>
      </w:r>
      <w:r>
        <w:rPr>
          <w:b/>
          <w:bCs/>
          <w:rtl/>
        </w:rPr>
        <w:t>ה"ה</w:t>
      </w:r>
      <w:r>
        <w:rPr>
          <w:rtl/>
        </w:rPr>
        <w:t xml:space="preserve"> בשם ה</w:t>
      </w:r>
      <w:r>
        <w:rPr>
          <w:b/>
          <w:bCs/>
          <w:rtl/>
        </w:rPr>
        <w:t>רשב"א</w:t>
      </w:r>
      <w:r>
        <w:rPr>
          <w:rtl/>
        </w:rPr>
        <w:t xml:space="preserve"> דאף מוחזק דל"ל מהני מיגו.</w:t>
      </w:r>
    </w:p>
  </w:footnote>
  <w:footnote w:id="526">
    <w:p w14:paraId="038402A1" w14:textId="77777777" w:rsidR="00620854" w:rsidRDefault="00000000" w:rsidP="00741ADA">
      <w:pPr>
        <w:pStyle w:val="Footnote"/>
        <w:bidi/>
      </w:pPr>
      <w:r>
        <w:rPr>
          <w:rStyle w:val="ac"/>
          <w:rtl/>
        </w:rPr>
        <w:footnoteRef/>
      </w:r>
      <w:r>
        <w:rPr>
          <w:rtl/>
        </w:rPr>
        <w:t>וע' קו' הראב"ד (לרי"ף).</w:t>
      </w:r>
    </w:p>
  </w:footnote>
  <w:footnote w:id="527">
    <w:p w14:paraId="7A6598E6" w14:textId="77777777" w:rsidR="00620854" w:rsidRDefault="00000000" w:rsidP="00741ADA">
      <w:pPr>
        <w:pStyle w:val="Footnote"/>
        <w:bidi/>
      </w:pPr>
      <w:r>
        <w:rPr>
          <w:rStyle w:val="ac"/>
          <w:rtl/>
        </w:rPr>
        <w:footnoteRef/>
      </w:r>
      <w:r>
        <w:rPr>
          <w:rtl/>
        </w:rPr>
        <w:t>[וכדלעיל סג:, וצ"ב דהא מה שאמר בשעת קידושין הוה לטובתו שתנשא לו]. [ויל"ד האם כל עד א' מהני משום חזקת אין אדם חוטא, או דוקא הבעל, שהוא בעלים על האישות].</w:t>
      </w:r>
    </w:p>
  </w:footnote>
  <w:footnote w:id="528">
    <w:p w14:paraId="26A7BB86"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דנפק"מ היכא דמת בחטיפה, דאין חזקה על שעת מיתה.</w:t>
      </w:r>
    </w:p>
  </w:footnote>
  <w:footnote w:id="529">
    <w:p w14:paraId="0BD1C2D9" w14:textId="77777777" w:rsidR="00620854" w:rsidRDefault="00000000" w:rsidP="00741ADA">
      <w:pPr>
        <w:pStyle w:val="Footnote"/>
        <w:bidi/>
      </w:pPr>
      <w:r>
        <w:rPr>
          <w:rStyle w:val="ac"/>
          <w:rtl/>
        </w:rPr>
        <w:footnoteRef/>
      </w:r>
      <w:r>
        <w:rPr>
          <w:rtl/>
        </w:rPr>
        <w:t>והביא כדאמרי' (נדה ב:, גבי תרתי לריעותא) הרי חסר לפניך. והרי שור שחוט לפניך (נדה טו. דהרואה כתם מטמאה למפרע). כלומר מה שלפנינו מוחזק לנו יותר. [וע"ע לקמן עט בגדר חזקה דהשתא ותרתי לריעותא. וסברת הראב"ד הוא חידוש, דתלי מה שלפנינו].</w:t>
      </w:r>
    </w:p>
  </w:footnote>
  <w:footnote w:id="530">
    <w:p w14:paraId="092CB708" w14:textId="77777777" w:rsidR="00620854" w:rsidRDefault="00000000" w:rsidP="00741ADA">
      <w:pPr>
        <w:pStyle w:val="Footnote"/>
        <w:bidi/>
      </w:pPr>
      <w:r>
        <w:rPr>
          <w:rStyle w:val="ac"/>
          <w:rtl/>
        </w:rPr>
        <w:footnoteRef/>
      </w:r>
      <w:r>
        <w:rPr>
          <w:rtl/>
        </w:rPr>
        <w:t>וה</w:t>
      </w:r>
      <w:r>
        <w:rPr>
          <w:b/>
          <w:bCs/>
          <w:rtl/>
        </w:rPr>
        <w:t>רמ"ה</w:t>
      </w:r>
      <w:r>
        <w:rPr>
          <w:rtl/>
        </w:rPr>
        <w:t xml:space="preserve"> כת' דסברת ר' נתן דכי חזר בשעת מיתה אתיא חזקה דאין אדם משטה בשעת מיתה ומרעא לחזקה דמה לי לשקר, וקיימא אחזקה דמקמי קידושין. [ואף דנאמן להתיר, מהני נאמנות נגדי בשעת מיתה]. ועוד כת' מיגו דפטר בגט לא שייך בשעת קידושין שהרי נתייחד עמה, אלא שיגרש סמוך למיתה. וכיון דבשעת מיתה חזר בו עקר את המיגו לגמרי. [אבל היכא דשתק, מהני עכשיו המיגו הראשון]. {ולא נתפרש בדבריו במה פליג רבי}.</w:t>
      </w:r>
    </w:p>
  </w:footnote>
  <w:footnote w:id="531">
    <w:p w14:paraId="13766A3A" w14:textId="77777777" w:rsidR="00620854" w:rsidRDefault="00000000" w:rsidP="00741ADA">
      <w:pPr>
        <w:pStyle w:val="Footnote"/>
        <w:bidi/>
      </w:pPr>
      <w:r>
        <w:rPr>
          <w:rStyle w:val="ac"/>
          <w:rtl/>
        </w:rPr>
        <w:footnoteRef/>
      </w:r>
      <w:r>
        <w:rPr>
          <w:rtl/>
        </w:rPr>
        <w:t>וה</w:t>
      </w:r>
      <w:r>
        <w:rPr>
          <w:b/>
          <w:bCs/>
          <w:rtl/>
        </w:rPr>
        <w:t>מלחמות</w:t>
      </w:r>
      <w:r>
        <w:rPr>
          <w:rtl/>
        </w:rPr>
        <w:t xml:space="preserve"> כת' דאפ"ל דמעיקרא קס"ד לר' נתן דנאמן לאיסור, אפי' היתה בחזקת היתר [ולא מכח עדות דידיה], דמילתא דעבידא לאיגלויי חוששין לדברי הבעל לחומרא. וכת' דאינו מחוור.</w:t>
      </w:r>
    </w:p>
  </w:footnote>
  <w:footnote w:id="532">
    <w:p w14:paraId="40D5EF03" w14:textId="77777777" w:rsidR="00620854" w:rsidRDefault="00000000" w:rsidP="00741ADA">
      <w:pPr>
        <w:pStyle w:val="Footnote"/>
        <w:bidi/>
      </w:pPr>
      <w:r>
        <w:rPr>
          <w:rStyle w:val="ac"/>
          <w:rtl/>
        </w:rPr>
        <w:footnoteRef/>
      </w:r>
      <w:r>
        <w:rPr>
          <w:rtl/>
        </w:rPr>
        <w:t>[וע"ע יבמות קיד:, כתובות יט.].</w:t>
      </w:r>
    </w:p>
  </w:footnote>
  <w:footnote w:id="533">
    <w:p w14:paraId="6A3F2BEA" w14:textId="77777777" w:rsidR="00620854" w:rsidRDefault="00000000" w:rsidP="00741ADA">
      <w:pPr>
        <w:pStyle w:val="Footnote"/>
        <w:bidi/>
      </w:pPr>
      <w:r>
        <w:rPr>
          <w:rStyle w:val="ac"/>
          <w:rtl/>
        </w:rPr>
        <w:footnoteRef/>
      </w:r>
      <w:r>
        <w:rPr>
          <w:rtl/>
        </w:rPr>
        <w:t>וה</w:t>
      </w:r>
      <w:r>
        <w:rPr>
          <w:b/>
          <w:bCs/>
          <w:rtl/>
        </w:rPr>
        <w:t>מהר"ם</w:t>
      </w:r>
      <w:r>
        <w:rPr>
          <w:rtl/>
        </w:rPr>
        <w:t xml:space="preserve"> (ב"ב שם) פי' דבסוגיין המיגו אינו מרע לחזקה כלל. [ועוד יל"פ דהתם הוה חזקה של אומדנא, ואילו בסוגיין הנידון משום ד'הוחזק' וסתמא. ואפשר לכוון כן בדברי השיטה לנ"ל, הו' בסמוך].</w:t>
      </w:r>
    </w:p>
  </w:footnote>
  <w:footnote w:id="534">
    <w:p w14:paraId="1484AA72" w14:textId="77777777" w:rsidR="00620854" w:rsidRDefault="00000000" w:rsidP="00741ADA">
      <w:pPr>
        <w:pStyle w:val="Footnote"/>
        <w:bidi/>
      </w:pPr>
      <w:r>
        <w:rPr>
          <w:rStyle w:val="ac"/>
          <w:rtl/>
        </w:rPr>
        <w:footnoteRef/>
      </w:r>
      <w:r>
        <w:rPr>
          <w:rtl/>
        </w:rPr>
        <w:t>ו</w:t>
      </w:r>
      <w:r>
        <w:rPr>
          <w:b/>
          <w:bCs/>
          <w:rtl/>
        </w:rPr>
        <w:t>תוס'</w:t>
      </w:r>
      <w:r>
        <w:rPr>
          <w:rtl/>
        </w:rPr>
        <w:t xml:space="preserve"> (יבמות שם) כת' דר' נתן ס"ל דבשעת מיתה יש לו להיות נאמן טפי. [וכרבא בע"א].</w:t>
      </w:r>
    </w:p>
  </w:footnote>
  <w:footnote w:id="535">
    <w:p w14:paraId="408B833F" w14:textId="77777777" w:rsidR="00620854" w:rsidRDefault="00000000" w:rsidP="00741ADA">
      <w:pPr>
        <w:pStyle w:val="Footnote"/>
        <w:bidi/>
      </w:pPr>
      <w:r>
        <w:rPr>
          <w:rStyle w:val="ac"/>
          <w:rtl/>
        </w:rPr>
        <w:footnoteRef/>
      </w:r>
      <w:r>
        <w:rPr>
          <w:rtl/>
        </w:rPr>
        <w:t>וכ"כ ה</w:t>
      </w:r>
      <w:r>
        <w:rPr>
          <w:b/>
          <w:bCs/>
          <w:rtl/>
        </w:rPr>
        <w:t>תוס' טוך</w:t>
      </w:r>
      <w:r>
        <w:rPr>
          <w:rtl/>
        </w:rPr>
        <w:t xml:space="preserve"> דאין החזקות שוות. [אבל לרמב"ן עיקר התי' דהוה מיגו דבידו]. וה</w:t>
      </w:r>
      <w:r>
        <w:rPr>
          <w:b/>
          <w:bCs/>
          <w:rtl/>
        </w:rPr>
        <w:t>תוס' טוך</w:t>
      </w:r>
      <w:r>
        <w:rPr>
          <w:rtl/>
        </w:rPr>
        <w:t xml:space="preserve"> כת' דהכא כו"ע מודים דמה לי לשקר מרע לחזקה, דהוה קיימא בחזקת איסור לשוק, ואפי' ר' נתן אמר רק משום שחזר בו אח"כ.</w:t>
      </w:r>
    </w:p>
  </w:footnote>
  <w:footnote w:id="536">
    <w:p w14:paraId="4336EBB1" w14:textId="77777777" w:rsidR="00620854" w:rsidRDefault="00000000" w:rsidP="00741ADA">
      <w:pPr>
        <w:pStyle w:val="Footnote"/>
        <w:bidi/>
      </w:pPr>
      <w:r>
        <w:rPr>
          <w:rStyle w:val="ac"/>
          <w:rtl/>
        </w:rPr>
        <w:footnoteRef/>
      </w:r>
      <w:r>
        <w:rPr>
          <w:rtl/>
        </w:rPr>
        <w:t>אבל הגמ' (הנ"ל) אינו מיגו דבידו לעשות, אלא שהיה יכול לומר טענה שנאמן עליה, וזימנין דמערים וסבר שהוא נאמן על טענה זו יותר מחברתה. וה</w:t>
      </w:r>
      <w:r>
        <w:rPr>
          <w:b/>
          <w:bCs/>
          <w:rtl/>
        </w:rPr>
        <w:t>רשב"א</w:t>
      </w:r>
      <w:r>
        <w:rPr>
          <w:rtl/>
        </w:rPr>
        <w:t xml:space="preserve"> כת' [כעי"ז] דמיגו כזה לא אלים, דדילמא זו היתה נכונה וקרובה בדעתו. אבל מיגו דהכא אילו רצה היה גומר כוונתו לפנינו עכשיו, ואלים כעדים.</w:t>
      </w:r>
    </w:p>
  </w:footnote>
  <w:footnote w:id="537">
    <w:p w14:paraId="2CFCBD0B" w14:textId="77777777" w:rsidR="00620854" w:rsidRDefault="00000000" w:rsidP="00741ADA">
      <w:pPr>
        <w:pStyle w:val="Footnote"/>
        <w:bidi/>
      </w:pPr>
      <w:r>
        <w:rPr>
          <w:rStyle w:val="ac"/>
          <w:rtl/>
        </w:rPr>
        <w:footnoteRef/>
      </w:r>
      <w:r>
        <w:rPr>
          <w:rtl/>
        </w:rPr>
        <w:t>ומיגו דבידו עדיף. אבל ה</w:t>
      </w:r>
      <w:r>
        <w:rPr>
          <w:b/>
          <w:bCs/>
          <w:rtl/>
        </w:rPr>
        <w:t xml:space="preserve">רמב"ן </w:t>
      </w:r>
      <w:r>
        <w:rPr>
          <w:rtl/>
        </w:rPr>
        <w:t>(כתובות יט. בקו"א) כת' דל"מ מיגו דבידו לתת מתנה במקום חזקה מה שתחת ידו הרי הוא שלו. [וע' קצות צט ג].</w:t>
      </w:r>
    </w:p>
  </w:footnote>
  <w:footnote w:id="538">
    <w:p w14:paraId="76ED1D5E" w14:textId="77777777" w:rsidR="00620854" w:rsidRDefault="00000000" w:rsidP="00741ADA">
      <w:pPr>
        <w:pStyle w:val="Footnote"/>
        <w:bidi/>
      </w:pPr>
      <w:r>
        <w:rPr>
          <w:rStyle w:val="ac"/>
          <w:rtl/>
        </w:rPr>
        <w:footnoteRef/>
      </w:r>
      <w:r>
        <w:rPr>
          <w:rtl/>
        </w:rPr>
        <w:t>וה</w:t>
      </w:r>
      <w:r>
        <w:rPr>
          <w:b/>
          <w:bCs/>
          <w:rtl/>
        </w:rPr>
        <w:t>רמ"ה</w:t>
      </w:r>
      <w:r>
        <w:rPr>
          <w:rtl/>
        </w:rPr>
        <w:t xml:space="preserve"> ביאר דאף דקי"ל כגמ' (ב"ב קלה.) דנאמן להתיר, ומיהו אם בשעת מיתה חזר בו אסורה.</w:t>
      </w:r>
    </w:p>
  </w:footnote>
  <w:footnote w:id="539">
    <w:p w14:paraId="018C9F34" w14:textId="77777777" w:rsidR="00620854" w:rsidRDefault="00000000" w:rsidP="00741ADA">
      <w:pPr>
        <w:pStyle w:val="Footnote"/>
        <w:bidi/>
      </w:pPr>
      <w:r>
        <w:rPr>
          <w:rStyle w:val="ac"/>
          <w:rtl/>
        </w:rPr>
        <w:footnoteRef/>
      </w:r>
      <w:r>
        <w:rPr>
          <w:rtl/>
        </w:rPr>
        <w:t>וציינו דמקורו מהגמ' (ב"ב קלא., וירושלמי כתובות ד יא) דרבי אמר ילדות היית בי והעזתי פני בנתן הבבלי. (וע' הוריות יג:).</w:t>
      </w:r>
    </w:p>
  </w:footnote>
  <w:footnote w:id="540">
    <w:p w14:paraId="0AC451B4" w14:textId="77777777" w:rsidR="00620854" w:rsidRDefault="00000000" w:rsidP="00741ADA">
      <w:pPr>
        <w:pStyle w:val="Footnote"/>
        <w:bidi/>
      </w:pPr>
      <w:r>
        <w:rPr>
          <w:rStyle w:val="ac"/>
          <w:rtl/>
        </w:rPr>
        <w:footnoteRef/>
      </w:r>
      <w:r>
        <w:rPr>
          <w:rtl/>
        </w:rPr>
        <w:t>פ</w:t>
      </w:r>
      <w:r>
        <w:rPr>
          <w:b/>
          <w:bCs/>
          <w:rtl/>
        </w:rPr>
        <w:t>רש"י</w:t>
      </w:r>
      <w:r>
        <w:rPr>
          <w:rtl/>
        </w:rPr>
        <w:t xml:space="preserve"> דמשמע דאין לעולם. [וע' מש"כ לעיל שם]. אבל ה</w:t>
      </w:r>
      <w:r>
        <w:rPr>
          <w:b/>
          <w:bCs/>
          <w:rtl/>
        </w:rPr>
        <w:t>רא"ש</w:t>
      </w:r>
      <w:r>
        <w:rPr>
          <w:rtl/>
        </w:rPr>
        <w:t xml:space="preserve"> (נדרים סא:) כת' איני יודע, לא בררתי כוונתי [וכאביי].</w:t>
      </w:r>
    </w:p>
  </w:footnote>
  <w:footnote w:id="541">
    <w:p w14:paraId="287F28A1" w14:textId="77777777" w:rsidR="00620854" w:rsidRDefault="00000000" w:rsidP="00741ADA">
      <w:pPr>
        <w:pStyle w:val="Footnote"/>
        <w:bidi/>
      </w:pPr>
      <w:r>
        <w:rPr>
          <w:rStyle w:val="ac"/>
          <w:rtl/>
        </w:rPr>
        <w:footnoteRef/>
      </w:r>
      <w:r>
        <w:rPr>
          <w:rtl/>
        </w:rPr>
        <w:t>ובפשוטו מבואר דהאב נאמן להתיר אף לאחר כדי דיבור.</w:t>
      </w:r>
    </w:p>
  </w:footnote>
  <w:footnote w:id="542">
    <w:p w14:paraId="31467D59" w14:textId="77777777" w:rsidR="00620854" w:rsidRDefault="00000000" w:rsidP="00741ADA">
      <w:pPr>
        <w:pStyle w:val="Footnote"/>
        <w:bidi/>
      </w:pPr>
      <w:r>
        <w:rPr>
          <w:rStyle w:val="ac"/>
          <w:rtl/>
        </w:rPr>
        <w:footnoteRef/>
      </w:r>
      <w:r>
        <w:rPr>
          <w:rtl/>
        </w:rPr>
        <w:t>[ויל"ד דבשעת אמירתה הוה דבר שלא בא לעולם. ולפ"ז מבואר דמהני לך חזק וקני בדבר שלא בא לעולם].</w:t>
      </w:r>
    </w:p>
  </w:footnote>
  <w:footnote w:id="543">
    <w:p w14:paraId="78437AC9" w14:textId="77777777" w:rsidR="00620854" w:rsidRDefault="00000000" w:rsidP="00741ADA">
      <w:pPr>
        <w:pStyle w:val="Footnote"/>
        <w:bidi/>
      </w:pPr>
      <w:r>
        <w:rPr>
          <w:rStyle w:val="ac"/>
          <w:rtl/>
        </w:rPr>
        <w:footnoteRef/>
      </w:r>
      <w:r>
        <w:rPr>
          <w:rtl/>
        </w:rPr>
        <w:t>[לעיל ז.]. וע' תוס' ושא"ר (לעיל יט.) אי צריך שהיא תאמר כן למקדש.</w:t>
      </w:r>
    </w:p>
  </w:footnote>
  <w:footnote w:id="544">
    <w:p w14:paraId="4FCA6319" w14:textId="77777777" w:rsidR="00620854" w:rsidRDefault="00000000" w:rsidP="00741ADA">
      <w:pPr>
        <w:pStyle w:val="Footnote"/>
        <w:bidi/>
      </w:pPr>
      <w:r>
        <w:rPr>
          <w:rStyle w:val="ac"/>
          <w:rtl/>
        </w:rPr>
        <w:footnoteRef/>
      </w:r>
      <w:r>
        <w:rPr>
          <w:rtl/>
        </w:rPr>
        <w:t>וב</w:t>
      </w:r>
      <w:r>
        <w:rPr>
          <w:b/>
          <w:bCs/>
          <w:rtl/>
        </w:rPr>
        <w:t>גהש"ס</w:t>
      </w:r>
      <w:r>
        <w:rPr>
          <w:rtl/>
        </w:rPr>
        <w:t xml:space="preserve"> (לעיל נא:) ציין לגמ' (כתובות נב:). {ולו"ד רש"י י"ל דכוונת הגמ' מדאוקמי' רחמנא ברשותיה, ילפינן דבאחריותו לקדשה].</w:t>
      </w:r>
    </w:p>
  </w:footnote>
  <w:footnote w:id="545">
    <w:p w14:paraId="224891DF" w14:textId="77777777" w:rsidR="00620854" w:rsidRDefault="00000000" w:rsidP="00741ADA">
      <w:pPr>
        <w:pStyle w:val="Footnote"/>
        <w:bidi/>
      </w:pPr>
      <w:r>
        <w:rPr>
          <w:rStyle w:val="ac"/>
          <w:rtl/>
        </w:rPr>
        <w:footnoteRef/>
      </w:r>
      <w:r>
        <w:rPr>
          <w:rtl/>
        </w:rPr>
        <w:t>ו</w:t>
      </w:r>
      <w:r>
        <w:rPr>
          <w:b/>
          <w:bCs/>
          <w:rtl/>
        </w:rPr>
        <w:t>רע"א</w:t>
      </w:r>
      <w:r>
        <w:rPr>
          <w:rtl/>
        </w:rPr>
        <w:t xml:space="preserve"> כת' דאפשר דרבא לא ס"ל כרב.</w:t>
      </w:r>
    </w:p>
  </w:footnote>
  <w:footnote w:id="546">
    <w:p w14:paraId="5510DF0B" w14:textId="77777777" w:rsidR="00620854" w:rsidRDefault="00000000" w:rsidP="00741ADA">
      <w:pPr>
        <w:pStyle w:val="Footnote"/>
        <w:bidi/>
      </w:pPr>
      <w:r>
        <w:rPr>
          <w:rStyle w:val="ac"/>
          <w:rtl/>
        </w:rPr>
        <w:footnoteRef/>
      </w:r>
      <w:r>
        <w:rPr>
          <w:rtl/>
        </w:rPr>
        <w:t>אך ה</w:t>
      </w:r>
      <w:r>
        <w:rPr>
          <w:b/>
          <w:bCs/>
          <w:rtl/>
        </w:rPr>
        <w:t>רש"ש</w:t>
      </w:r>
      <w:r>
        <w:rPr>
          <w:rtl/>
        </w:rPr>
        <w:t xml:space="preserve"> הק' דלא משכח"ל ב' בנות נערות מאשה א', דו' חדשים [דנערות] אינו כדי עיבור. אא"כ הם תאומות [ואפ"ה נחשב גדולה וקטנה]. ותי' דאפשר שא' איחרה להביא סימנים.</w:t>
      </w:r>
    </w:p>
  </w:footnote>
  <w:footnote w:id="547">
    <w:p w14:paraId="03498A55" w14:textId="77777777" w:rsidR="00620854" w:rsidRDefault="00000000" w:rsidP="00741ADA">
      <w:pPr>
        <w:pStyle w:val="Footnote"/>
        <w:bidi/>
      </w:pPr>
      <w:r>
        <w:rPr>
          <w:rStyle w:val="ac"/>
          <w:rtl/>
        </w:rPr>
        <w:footnoteRef/>
      </w:r>
      <w:r>
        <w:rPr>
          <w:rtl/>
        </w:rPr>
        <w:t>וצ"ב א"כ מה תי' הגמ' איפוך, הא ר' יוסי ס"ל ספק נדרים להחמיר. והכא ומ"ש עד פני פסח דלקולא.</w:t>
      </w:r>
    </w:p>
  </w:footnote>
  <w:footnote w:id="548">
    <w:p w14:paraId="374C907B" w14:textId="77777777" w:rsidR="00620854" w:rsidRDefault="00000000" w:rsidP="00741ADA">
      <w:pPr>
        <w:pStyle w:val="Footnote"/>
        <w:bidi/>
      </w:pPr>
      <w:r>
        <w:rPr>
          <w:rStyle w:val="ac"/>
          <w:rtl/>
        </w:rPr>
        <w:footnoteRef/>
      </w:r>
      <w:r>
        <w:rPr>
          <w:rtl/>
        </w:rPr>
        <w:t xml:space="preserve">והביא דברי </w:t>
      </w:r>
      <w:r>
        <w:rPr>
          <w:b/>
          <w:bCs/>
          <w:rtl/>
        </w:rPr>
        <w:t>ר"ת</w:t>
      </w:r>
      <w:r>
        <w:rPr>
          <w:rtl/>
        </w:rPr>
        <w:t xml:space="preserve"> (בתוס' לעיל נב. הנ"ל).</w:t>
      </w:r>
    </w:p>
  </w:footnote>
  <w:footnote w:id="549">
    <w:p w14:paraId="0F4FA1F8" w14:textId="77777777" w:rsidR="00620854" w:rsidRDefault="00000000" w:rsidP="00741ADA">
      <w:pPr>
        <w:pStyle w:val="Footnote"/>
        <w:bidi/>
      </w:pPr>
      <w:r>
        <w:rPr>
          <w:rStyle w:val="ac"/>
          <w:rtl/>
        </w:rPr>
        <w:footnoteRef/>
      </w:r>
      <w:r>
        <w:rPr>
          <w:rtl/>
        </w:rPr>
        <w:t>וה</w:t>
      </w:r>
      <w:r>
        <w:rPr>
          <w:b/>
          <w:bCs/>
          <w:rtl/>
        </w:rPr>
        <w:t>נוב"י</w:t>
      </w:r>
      <w:r>
        <w:rPr>
          <w:rtl/>
        </w:rPr>
        <w:t xml:space="preserve"> (אה"ע ת' כג, הו' בפתח"ת יו"ד א יח) תמה דאיזה לשון נדר יש בזה. וכי משום שאמר ביום ב' דהוא שבת, וכי הוה נדר לאסור עליו מלאכה.</w:t>
      </w:r>
    </w:p>
    <w:p w14:paraId="7D05650E" w14:textId="77777777" w:rsidR="00620854" w:rsidRDefault="00000000" w:rsidP="00741ADA">
      <w:pPr>
        <w:pStyle w:val="Footnote"/>
        <w:bidi/>
      </w:pPr>
      <w:r>
        <w:rPr>
          <w:rtl/>
        </w:rPr>
        <w:tab/>
        <w:t>וה</w:t>
      </w:r>
      <w:r>
        <w:rPr>
          <w:b/>
          <w:bCs/>
          <w:rtl/>
        </w:rPr>
        <w:t xml:space="preserve">מהרי"ט </w:t>
      </w:r>
      <w:r>
        <w:rPr>
          <w:rtl/>
        </w:rPr>
        <w:t>(ב אה"ע א) הק' דאי משום נדר אמאי ל"מ לישאל לחכם. וה</w:t>
      </w:r>
      <w:r>
        <w:rPr>
          <w:b/>
          <w:bCs/>
          <w:rtl/>
        </w:rPr>
        <w:t>ר"י באסאן</w:t>
      </w:r>
      <w:r>
        <w:rPr>
          <w:rtl/>
        </w:rPr>
        <w:t xml:space="preserve"> כת' דאפשר שהחמירו כגון נזירות שמשון דל"מ שאלה. וה</w:t>
      </w:r>
      <w:r>
        <w:rPr>
          <w:b/>
          <w:bCs/>
          <w:rtl/>
        </w:rPr>
        <w:t>חת"ס</w:t>
      </w:r>
      <w:r>
        <w:rPr>
          <w:rtl/>
        </w:rPr>
        <w:t xml:space="preserve"> (אה"ע ב ק) כת' דהוה כקבלה לדבר מצוה.</w:t>
      </w:r>
    </w:p>
  </w:footnote>
  <w:footnote w:id="550">
    <w:p w14:paraId="5302D29B" w14:textId="77777777" w:rsidR="00620854" w:rsidRDefault="00000000" w:rsidP="00741ADA">
      <w:pPr>
        <w:pStyle w:val="Footnote"/>
        <w:bidi/>
      </w:pPr>
      <w:r>
        <w:rPr>
          <w:rStyle w:val="ac"/>
          <w:rtl/>
        </w:rPr>
        <w:footnoteRef/>
      </w:r>
      <w:r>
        <w:rPr>
          <w:rtl/>
        </w:rPr>
        <w:t>וה</w:t>
      </w:r>
      <w:r>
        <w:rPr>
          <w:b/>
          <w:bCs/>
          <w:rtl/>
        </w:rPr>
        <w:t>גר"א</w:t>
      </w:r>
      <w:r>
        <w:rPr>
          <w:rtl/>
        </w:rPr>
        <w:t xml:space="preserve"> (ג יא) ציין (כריתות יב.) אדם נאמן על עצמו יותר מק' עדים.</w:t>
      </w:r>
    </w:p>
  </w:footnote>
  <w:footnote w:id="551">
    <w:p w14:paraId="2E565C5A" w14:textId="77777777" w:rsidR="00620854" w:rsidRDefault="00000000" w:rsidP="00741ADA">
      <w:pPr>
        <w:pStyle w:val="Footnote"/>
        <w:bidi/>
      </w:pPr>
      <w:r>
        <w:rPr>
          <w:rStyle w:val="ac"/>
          <w:rtl/>
        </w:rPr>
        <w:footnoteRef/>
      </w:r>
      <w:r>
        <w:rPr>
          <w:rtl/>
        </w:rPr>
        <w:t>ולצד דשויא אנפשיה הוה גדר נדר ודאי אסור. וע' מש"כ בשו"ת הרמ"א (ב) ובט"ז (יו"ד קפה ב).</w:t>
      </w:r>
    </w:p>
  </w:footnote>
  <w:footnote w:id="552">
    <w:p w14:paraId="4221AC95" w14:textId="77777777" w:rsidR="00620854" w:rsidRDefault="00000000" w:rsidP="00741ADA">
      <w:pPr>
        <w:pStyle w:val="Footnote"/>
        <w:bidi/>
      </w:pPr>
      <w:r>
        <w:rPr>
          <w:rStyle w:val="ac"/>
          <w:rtl/>
        </w:rPr>
        <w:footnoteRef/>
      </w:r>
      <w:r>
        <w:rPr>
          <w:rtl/>
        </w:rPr>
        <w:t>והביא דלכאורה נח' בזה הראשונים (נדרים צ:).</w:t>
      </w:r>
    </w:p>
  </w:footnote>
  <w:footnote w:id="553">
    <w:p w14:paraId="20E69956" w14:textId="77777777" w:rsidR="00620854" w:rsidRDefault="00000000" w:rsidP="00741ADA">
      <w:pPr>
        <w:pStyle w:val="Footnote"/>
        <w:bidi/>
      </w:pPr>
      <w:r>
        <w:rPr>
          <w:rStyle w:val="ac"/>
          <w:rtl/>
        </w:rPr>
        <w:footnoteRef/>
      </w:r>
      <w:r>
        <w:rPr>
          <w:rtl/>
        </w:rPr>
        <w:t>וה</w:t>
      </w:r>
      <w:r>
        <w:rPr>
          <w:b/>
          <w:bCs/>
          <w:rtl/>
        </w:rPr>
        <w:t>בי"מ</w:t>
      </w:r>
      <w:r>
        <w:rPr>
          <w:rtl/>
        </w:rPr>
        <w:t xml:space="preserve"> (קטו ז, וכ"כ בפתח"ת שם בשם ר"י הלוי) ביאר ד'כפייה' תליא בדיני העונשין. ואין עונשין על שויא אנפשיה. אך צ"ע דדעת הרמב"ם דלוקים על שויא אנפשיה (ע"ע בסמוך).</w:t>
      </w:r>
    </w:p>
    <w:p w14:paraId="49953D7A" w14:textId="77777777" w:rsidR="00620854" w:rsidRDefault="00000000" w:rsidP="00741ADA">
      <w:pPr>
        <w:pStyle w:val="Footnote"/>
        <w:bidi/>
      </w:pPr>
      <w:r>
        <w:rPr>
          <w:rtl/>
        </w:rPr>
        <w:tab/>
        <w:t>וב</w:t>
      </w:r>
      <w:r>
        <w:rPr>
          <w:b/>
          <w:bCs/>
          <w:rtl/>
        </w:rPr>
        <w:t>שו"ת בגדי כהונה</w:t>
      </w:r>
      <w:r>
        <w:rPr>
          <w:rtl/>
        </w:rPr>
        <w:t xml:space="preserve"> (ג הו' בפתח"ת) כת' דהרמב"ם קאי דוקא באוסר את אשתו, וביאר דבכה"ג יכול לחזור בלא אמתלא, כיון שנוגע בינו לבין עצמו. וכיון דיכול לחזור בו אין כופין להוציא. וע' חת"ס (אה"ע פח)</w:t>
      </w:r>
    </w:p>
  </w:footnote>
  <w:footnote w:id="554">
    <w:p w14:paraId="7D6444DD" w14:textId="77777777" w:rsidR="00620854" w:rsidRDefault="00000000" w:rsidP="00741ADA">
      <w:pPr>
        <w:pStyle w:val="Footnote"/>
        <w:bidi/>
      </w:pPr>
      <w:r>
        <w:rPr>
          <w:rStyle w:val="ac"/>
          <w:rtl/>
        </w:rPr>
        <w:footnoteRef/>
      </w:r>
      <w:r>
        <w:rPr>
          <w:rtl/>
        </w:rPr>
        <w:t>וב</w:t>
      </w:r>
      <w:r>
        <w:rPr>
          <w:b/>
          <w:bCs/>
          <w:rtl/>
        </w:rPr>
        <w:t>חי' ר"א מן ההר</w:t>
      </w:r>
      <w:r>
        <w:rPr>
          <w:rtl/>
        </w:rPr>
        <w:t xml:space="preserve"> (שם) כת' דלא מצי להפקיע מה שמשועבדת, דה"ול כאומר נטמאו טהרותיך, והלה מכחיש [וע"ע בע"ב]. ואף היא אינה אסורה בדיני שמים, כיון דמשועבדת ואינה יכולה להתגרש בע"כ. וכת' דכיון רגלים לדבר שנתנה עיניה באחר אמרי' שמשקרת. ודיני שמים לא חלו ע"פ דיבורה בדרך שקר אא"כ האמת כן. וביאר דבדיני אדם חל איסור ע"פ דיבור, כיון דאין לנו כח לדעת אם הדבר אמת אלא ע"פ הגדת עדים. אבל בדיני שמים לא חל ע"פ דיבור פה בלא כוונת הלב.</w:t>
      </w:r>
    </w:p>
    <w:p w14:paraId="0AB2C06F" w14:textId="77777777" w:rsidR="00620854" w:rsidRDefault="00000000" w:rsidP="00741ADA">
      <w:pPr>
        <w:pStyle w:val="Footnote"/>
        <w:bidi/>
      </w:pPr>
      <w:r>
        <w:rPr>
          <w:rtl/>
        </w:rPr>
        <w:tab/>
        <w:t>וכת' אבל איש, כיון דמוציא לרצונו, לא מוכחא מילתא שמשקר. ומש"ה מחוייב להוציא בדיני שמים, אף דבדיני אדם לאו כ"כ להפקיע שעבודו. ואם עמד עמה מפני שטען שמעיד שקר אין למנעו. שהרי הוא יודע אמיתת לבבו ודעתו, ויעשה מה שיודע.</w:t>
      </w:r>
    </w:p>
  </w:footnote>
  <w:footnote w:id="555">
    <w:p w14:paraId="068D1667" w14:textId="77777777" w:rsidR="00620854" w:rsidRDefault="00000000" w:rsidP="00741ADA">
      <w:pPr>
        <w:pStyle w:val="Footnote"/>
        <w:bidi/>
      </w:pPr>
      <w:r>
        <w:rPr>
          <w:rStyle w:val="ac"/>
          <w:rtl/>
        </w:rPr>
        <w:footnoteRef/>
      </w:r>
      <w:r>
        <w:rPr>
          <w:rtl/>
        </w:rPr>
        <w:t>וב</w:t>
      </w:r>
      <w:r>
        <w:rPr>
          <w:b/>
          <w:bCs/>
          <w:rtl/>
        </w:rPr>
        <w:t>מהר"י ב"ל</w:t>
      </w:r>
      <w:r>
        <w:rPr>
          <w:rtl/>
        </w:rPr>
        <w:t xml:space="preserve"> משמע דהנידון משום שתלתה דבריה בעדים, וציין ל</w:t>
      </w:r>
      <w:r>
        <w:rPr>
          <w:b/>
          <w:bCs/>
          <w:rtl/>
        </w:rPr>
        <w:t>רמב"ן</w:t>
      </w:r>
      <w:r>
        <w:rPr>
          <w:rtl/>
        </w:rPr>
        <w:t xml:space="preserve"> (שבועות לב:, בסוגיא דכתובות עב.) דעד מפי עד הראשונים נאמנים להכחיש. והמשנ"ל חלק דלא שייך להכא.</w:t>
      </w:r>
    </w:p>
  </w:footnote>
  <w:footnote w:id="556">
    <w:p w14:paraId="6DA12A1C" w14:textId="77777777" w:rsidR="00620854" w:rsidRDefault="00000000" w:rsidP="00741ADA">
      <w:pPr>
        <w:pStyle w:val="Footnote"/>
        <w:bidi/>
      </w:pPr>
      <w:r>
        <w:rPr>
          <w:rStyle w:val="ac"/>
          <w:rtl/>
        </w:rPr>
        <w:footnoteRef/>
      </w:r>
      <w:r>
        <w:rPr>
          <w:rtl/>
        </w:rPr>
        <w:t>וה</w:t>
      </w:r>
      <w:r>
        <w:rPr>
          <w:b/>
          <w:bCs/>
          <w:rtl/>
        </w:rPr>
        <w:t>משנ"ל</w:t>
      </w:r>
      <w:r>
        <w:rPr>
          <w:rtl/>
        </w:rPr>
        <w:t xml:space="preserve"> הביא דכ"מ ב</w:t>
      </w:r>
      <w:r>
        <w:rPr>
          <w:b/>
          <w:bCs/>
          <w:rtl/>
        </w:rPr>
        <w:t>ריא"ז</w:t>
      </w:r>
      <w:r>
        <w:rPr>
          <w:rtl/>
        </w:rPr>
        <w:t xml:space="preserve"> (כתובות כג: הו' בשלט"ג שם) דשויה אנפשיה נאמנת לאסור אפי' נגד עדים.</w:t>
      </w:r>
    </w:p>
  </w:footnote>
  <w:footnote w:id="557">
    <w:p w14:paraId="5AD952F4" w14:textId="77777777" w:rsidR="00620854" w:rsidRDefault="00000000" w:rsidP="00741ADA">
      <w:pPr>
        <w:pStyle w:val="Footnote"/>
        <w:bidi/>
      </w:pPr>
      <w:r>
        <w:rPr>
          <w:rStyle w:val="ac"/>
          <w:rtl/>
        </w:rPr>
        <w:footnoteRef/>
      </w:r>
      <w:r>
        <w:rPr>
          <w:rtl/>
        </w:rPr>
        <w:t>וה</w:t>
      </w:r>
      <w:r>
        <w:rPr>
          <w:b/>
          <w:bCs/>
          <w:rtl/>
        </w:rPr>
        <w:t>משנ"ל</w:t>
      </w:r>
      <w:r>
        <w:rPr>
          <w:rtl/>
        </w:rPr>
        <w:t xml:space="preserve"> כת' דלכאורה התה"ד פליג על הרשב"א. ושוב כת' דאפשר דהתם איירי שחזר בו, וי"ל דאף הרשב"א מודה דמהני. [אך בהל' יבום ג ו חזר בו].</w:t>
      </w:r>
    </w:p>
    <w:p w14:paraId="5E50524D" w14:textId="77777777" w:rsidR="00620854" w:rsidRDefault="00000000" w:rsidP="00741ADA">
      <w:pPr>
        <w:pStyle w:val="Footnote"/>
        <w:bidi/>
      </w:pPr>
      <w:r>
        <w:rPr>
          <w:rtl/>
        </w:rPr>
        <w:tab/>
        <w:t>וה</w:t>
      </w:r>
      <w:r>
        <w:rPr>
          <w:b/>
          <w:bCs/>
          <w:rtl/>
        </w:rPr>
        <w:t>פרמ"ג</w:t>
      </w:r>
      <w:r>
        <w:rPr>
          <w:rtl/>
        </w:rPr>
        <w:t xml:space="preserve"> (א ש"ד לט) נסתפק לדעת הרשב"א היכא דחוזר בו ממה שאסר ויש עדים, האם אסור מדאורייתא, או רק מדרבנן.</w:t>
      </w:r>
    </w:p>
  </w:footnote>
  <w:footnote w:id="558">
    <w:p w14:paraId="4A7230E2" w14:textId="77777777" w:rsidR="00620854" w:rsidRDefault="00000000" w:rsidP="00741ADA">
      <w:pPr>
        <w:pStyle w:val="Footnote"/>
        <w:bidi/>
      </w:pPr>
      <w:r>
        <w:rPr>
          <w:rStyle w:val="ac"/>
          <w:rtl/>
        </w:rPr>
        <w:footnoteRef/>
      </w:r>
      <w:r>
        <w:rPr>
          <w:rtl/>
        </w:rPr>
        <w:t>אבל היכא דהוחזק ל' יום ע"פ סוקלים [וכדאי' בירושלמי, הו' לעיל שם].</w:t>
      </w:r>
    </w:p>
  </w:footnote>
  <w:footnote w:id="559">
    <w:p w14:paraId="19CA30EF" w14:textId="77777777" w:rsidR="00620854" w:rsidRDefault="00000000" w:rsidP="00741ADA">
      <w:pPr>
        <w:pStyle w:val="Footnote"/>
        <w:bidi/>
      </w:pPr>
      <w:r>
        <w:rPr>
          <w:rStyle w:val="ac"/>
          <w:rtl/>
        </w:rPr>
        <w:footnoteRef/>
      </w:r>
      <w:r>
        <w:rPr>
          <w:rtl/>
        </w:rPr>
        <w:t>אבל ה</w:t>
      </w:r>
      <w:r>
        <w:rPr>
          <w:b/>
          <w:bCs/>
          <w:rtl/>
        </w:rPr>
        <w:t>משנ"ל</w:t>
      </w:r>
      <w:r>
        <w:rPr>
          <w:rtl/>
        </w:rPr>
        <w:t xml:space="preserve"> (שם) כת' דדוקא אחר שהוחזק בכך ל' יום. דאין אדם לוקה ע"פ עצמו. וה</w:t>
      </w:r>
      <w:r>
        <w:rPr>
          <w:b/>
          <w:bCs/>
          <w:rtl/>
        </w:rPr>
        <w:t>מחנ"א</w:t>
      </w:r>
      <w:r>
        <w:rPr>
          <w:rtl/>
        </w:rPr>
        <w:t xml:space="preserve"> (לרמב"ם) חלק, וכת' דכיון דלא הוחזק בעיר האם כהן או לא, מהני להחזיק עצמו [בלא הוחזק ל' יום].</w:t>
      </w:r>
    </w:p>
  </w:footnote>
  <w:footnote w:id="560">
    <w:p w14:paraId="7CC40AB3" w14:textId="77777777" w:rsidR="00620854" w:rsidRDefault="00000000" w:rsidP="00741ADA">
      <w:pPr>
        <w:pStyle w:val="Footnote"/>
        <w:bidi/>
      </w:pPr>
      <w:r>
        <w:rPr>
          <w:rStyle w:val="ac"/>
          <w:rtl/>
        </w:rPr>
        <w:footnoteRef/>
      </w:r>
      <w:r>
        <w:rPr>
          <w:rtl/>
        </w:rPr>
        <w:t xml:space="preserve">והביאו דכעי"ז ייסד </w:t>
      </w:r>
      <w:r>
        <w:rPr>
          <w:b/>
          <w:bCs/>
          <w:rtl/>
        </w:rPr>
        <w:t>ר' שמואל</w:t>
      </w:r>
      <w:r>
        <w:rPr>
          <w:rtl/>
        </w:rPr>
        <w:t xml:space="preserve"> (ב"מ יג:) בהודאת בע"ד, דמלבד עצם ההודאה יש אומדנא דהאמת כך, דאל"כ לא היה אומר לחובתו. ומש"ה הראשונים כת' דל"מ במקום שחב לאחריני משום חשש קנוניה, דאל"כ יש לחייבו ע"פ אומדנא.</w:t>
      </w:r>
    </w:p>
  </w:footnote>
  <w:footnote w:id="561">
    <w:p w14:paraId="07DB78FB" w14:textId="77777777" w:rsidR="00620854" w:rsidRDefault="00000000" w:rsidP="00741ADA">
      <w:pPr>
        <w:pStyle w:val="Footnote"/>
        <w:bidi/>
      </w:pPr>
      <w:r>
        <w:rPr>
          <w:rStyle w:val="ac"/>
          <w:rtl/>
        </w:rPr>
        <w:footnoteRef/>
      </w:r>
      <w:r>
        <w:rPr>
          <w:rtl/>
        </w:rPr>
        <w:t>ע' הג' אשר"י (גיטין א י).</w:t>
      </w:r>
    </w:p>
  </w:footnote>
  <w:footnote w:id="562">
    <w:p w14:paraId="09BCE3B8" w14:textId="77777777" w:rsidR="00620854" w:rsidRDefault="00000000" w:rsidP="00741ADA">
      <w:pPr>
        <w:pStyle w:val="Footnote"/>
        <w:bidi/>
      </w:pPr>
      <w:r>
        <w:rPr>
          <w:rStyle w:val="ac"/>
          <w:rtl/>
        </w:rPr>
        <w:footnoteRef/>
      </w:r>
      <w:r>
        <w:rPr>
          <w:rtl/>
        </w:rPr>
        <w:t>ועוד י"ל דהיא בע"ד ותובעת את גוף האישות. ומהני חזקה לסייע לטענה שלה.</w:t>
      </w:r>
    </w:p>
  </w:footnote>
  <w:footnote w:id="563">
    <w:p w14:paraId="2E78B59A" w14:textId="77777777" w:rsidR="00620854" w:rsidRDefault="00000000" w:rsidP="00741ADA">
      <w:pPr>
        <w:pStyle w:val="Footnote"/>
        <w:bidi/>
      </w:pPr>
      <w:r>
        <w:rPr>
          <w:rStyle w:val="ac"/>
          <w:rtl/>
        </w:rPr>
        <w:footnoteRef/>
      </w:r>
      <w:r>
        <w:rPr>
          <w:rtl/>
        </w:rPr>
        <w:t>ויל"ד דהתם מצאנו דהך מתוך מהני באיסורין [אף דעד א' אינו נאמן לאסור, ע' תוס' בע"ב]. אבל הכא הוה דבר שבערוה, ול"מ אומדנא.</w:t>
      </w:r>
    </w:p>
  </w:footnote>
  <w:footnote w:id="564">
    <w:p w14:paraId="67DBB1C8" w14:textId="77777777" w:rsidR="00620854" w:rsidRDefault="00000000" w:rsidP="00741ADA">
      <w:pPr>
        <w:pStyle w:val="Footnote"/>
        <w:bidi/>
      </w:pPr>
      <w:r>
        <w:rPr>
          <w:rStyle w:val="ac"/>
          <w:rtl/>
        </w:rPr>
        <w:footnoteRef/>
      </w:r>
      <w:r>
        <w:rPr>
          <w:rtl/>
        </w:rPr>
        <w:t>כדילפי' מקרא (לעיל סד.) עע"ש. ו</w:t>
      </w:r>
      <w:r>
        <w:rPr>
          <w:b/>
          <w:bCs/>
          <w:rtl/>
        </w:rPr>
        <w:t>רע"א</w:t>
      </w:r>
      <w:r>
        <w:rPr>
          <w:rtl/>
        </w:rPr>
        <w:t xml:space="preserve"> (לעיל סד.) דייק דהאב נאמן שקידש, אף במקום הכחשה. והביא דמהני נאמנות האב במקום הכחשת עד א'.</w:t>
      </w:r>
    </w:p>
  </w:footnote>
  <w:footnote w:id="565">
    <w:p w14:paraId="72402184" w14:textId="77777777" w:rsidR="00620854" w:rsidRDefault="00000000" w:rsidP="00741ADA">
      <w:pPr>
        <w:pStyle w:val="Footnote"/>
        <w:bidi/>
      </w:pPr>
      <w:r>
        <w:rPr>
          <w:rStyle w:val="ac"/>
          <w:rtl/>
        </w:rPr>
        <w:footnoteRef/>
      </w:r>
      <w:r>
        <w:rPr>
          <w:rtl/>
        </w:rPr>
        <w:t>וצ"ב דהא אין בידה לקדשה שלא מדעתה, ואינו גדר בעלות. (ולכאורה כסף קידושיה של הבת).</w:t>
      </w:r>
    </w:p>
    <w:p w14:paraId="2152B952" w14:textId="77777777" w:rsidR="00620854" w:rsidRDefault="00000000" w:rsidP="00741ADA">
      <w:pPr>
        <w:pStyle w:val="Footnote"/>
        <w:bidi/>
      </w:pPr>
      <w:r>
        <w:rPr>
          <w:rtl/>
        </w:rPr>
        <w:tab/>
        <w:t>{ומבואר בתוס' רא"ש דהא דאב נאמן שקידש את בתו מישך למה שבידו לקדשה, וכמ"ש התו"י (כתובות כב., הו' לעיל סד.). ולולי דבריו י"ל דהוה דין נאמנות מחודשת [כעין 'יכיר'], ואף דילפי' לה מקרא דאת בתי נתתי}.</w:t>
      </w:r>
    </w:p>
  </w:footnote>
  <w:footnote w:id="566">
    <w:p w14:paraId="7D9C35B5" w14:textId="77777777" w:rsidR="00620854" w:rsidRDefault="00000000" w:rsidP="00741ADA">
      <w:pPr>
        <w:pStyle w:val="Footnote"/>
        <w:bidi/>
      </w:pPr>
      <w:r>
        <w:rPr>
          <w:rStyle w:val="ac"/>
          <w:rtl/>
        </w:rPr>
        <w:footnoteRef/>
      </w:r>
      <w:r>
        <w:rPr>
          <w:rtl/>
        </w:rPr>
        <w:t>והעירו דלמש"כ ה</w:t>
      </w:r>
      <w:r>
        <w:rPr>
          <w:b/>
          <w:bCs/>
          <w:rtl/>
        </w:rPr>
        <w:t>או"ש</w:t>
      </w:r>
      <w:r>
        <w:rPr>
          <w:rtl/>
        </w:rPr>
        <w:t xml:space="preserve"> (חי' ר' מאיר שמחה סד.) דנאמנות האב הוא רק במה שהוא עצמו קידש, ע"כ איירי דהאם היא שקידשה.</w:t>
      </w:r>
    </w:p>
  </w:footnote>
  <w:footnote w:id="567">
    <w:p w14:paraId="6CC5666C" w14:textId="77777777" w:rsidR="00620854" w:rsidRDefault="00000000" w:rsidP="00741ADA">
      <w:pPr>
        <w:pStyle w:val="Footnote"/>
        <w:bidi/>
      </w:pPr>
      <w:r>
        <w:rPr>
          <w:rStyle w:val="ac"/>
          <w:rtl/>
        </w:rPr>
        <w:footnoteRef/>
      </w:r>
      <w:r>
        <w:rPr>
          <w:rtl/>
        </w:rPr>
        <w:t>דה</w:t>
      </w:r>
      <w:r>
        <w:rPr>
          <w:b/>
          <w:bCs/>
          <w:rtl/>
        </w:rPr>
        <w:t>תוי"ט</w:t>
      </w:r>
      <w:r>
        <w:rPr>
          <w:rtl/>
        </w:rPr>
        <w:t xml:space="preserve"> כת' דיתומה שמתקדשת ע"י אמה ואחיה, הם אינם מקבלים קידושין עבורה. דאין שליחות לקטנה. [ולא אמרי' דגדר התקנה שהאם יכולה לקדש אותה]. וכת' דאיירי בגדולה ששוי' שליח לקדשה. ואומרת שקידשה את עצמה ולא בתה.</w:t>
      </w:r>
    </w:p>
  </w:footnote>
  <w:footnote w:id="568">
    <w:p w14:paraId="6BF73F3C" w14:textId="77777777" w:rsidR="00620854" w:rsidRDefault="00000000" w:rsidP="00741ADA">
      <w:pPr>
        <w:pStyle w:val="Footnote"/>
        <w:bidi/>
      </w:pPr>
      <w:r>
        <w:rPr>
          <w:rStyle w:val="ac"/>
          <w:rtl/>
        </w:rPr>
        <w:footnoteRef/>
      </w:r>
      <w:r>
        <w:rPr>
          <w:rtl/>
        </w:rPr>
        <w:t>וכ"כ ה</w:t>
      </w:r>
      <w:r>
        <w:rPr>
          <w:b/>
          <w:bCs/>
          <w:rtl/>
        </w:rPr>
        <w:t>רמ"ה</w:t>
      </w:r>
      <w:r>
        <w:rPr>
          <w:rtl/>
        </w:rPr>
        <w:t xml:space="preserve"> דבתר דיהיב לה גט אסור דמיחלפה בבעלת הגט דעלמא. אף שנתן ע"פ חיובו.</w:t>
      </w:r>
    </w:p>
  </w:footnote>
  <w:footnote w:id="569">
    <w:p w14:paraId="0741C056" w14:textId="77777777" w:rsidR="00620854" w:rsidRDefault="00000000" w:rsidP="00741ADA">
      <w:pPr>
        <w:pStyle w:val="Footnote"/>
        <w:bidi/>
      </w:pPr>
      <w:r>
        <w:rPr>
          <w:rStyle w:val="ac"/>
          <w:rtl/>
        </w:rPr>
        <w:footnoteRef/>
      </w:r>
      <w:r>
        <w:rPr>
          <w:rtl/>
        </w:rPr>
        <w:t>וכת' דל"ד לסריס ואילונית שחלצה דסימניהם מוכיחין עליה.</w:t>
      </w:r>
    </w:p>
  </w:footnote>
  <w:footnote w:id="570">
    <w:p w14:paraId="007C4723" w14:textId="77777777" w:rsidR="00620854" w:rsidRDefault="00000000" w:rsidP="00741ADA">
      <w:pPr>
        <w:pStyle w:val="Footnote"/>
        <w:bidi/>
      </w:pPr>
      <w:r>
        <w:rPr>
          <w:rStyle w:val="ac"/>
          <w:rtl/>
        </w:rPr>
        <w:footnoteRef/>
      </w:r>
      <w:r>
        <w:rPr>
          <w:rtl/>
        </w:rPr>
        <w:t>צ"ב דאי הוה הודאה, א"כ שוויה אנפשיה ואסור מדאורייתא. אלא דלכאורה שייך בזה אמתלא. ומדרבנן החשיבוה הודאה גמורה.</w:t>
      </w:r>
    </w:p>
  </w:footnote>
  <w:footnote w:id="571">
    <w:p w14:paraId="3AC1BD6A" w14:textId="77777777" w:rsidR="00620854" w:rsidRDefault="00000000" w:rsidP="00741ADA">
      <w:pPr>
        <w:pStyle w:val="Footnote"/>
        <w:bidi/>
      </w:pPr>
      <w:r>
        <w:rPr>
          <w:rStyle w:val="ac"/>
          <w:rtl/>
        </w:rPr>
        <w:footnoteRef/>
      </w:r>
      <w:r>
        <w:rPr>
          <w:rtl/>
        </w:rPr>
        <w:t>אך צ"ב לפ"ז דברי הגמ' בסוגיין, דאין כופין [אלא מבקשין], משום דאינו רוצה ליאסר.</w:t>
      </w:r>
    </w:p>
  </w:footnote>
  <w:footnote w:id="572">
    <w:p w14:paraId="358C7216" w14:textId="77777777" w:rsidR="00620854" w:rsidRDefault="00000000" w:rsidP="00741ADA">
      <w:pPr>
        <w:pStyle w:val="Footnote"/>
        <w:bidi/>
      </w:pPr>
      <w:r>
        <w:rPr>
          <w:rStyle w:val="ac"/>
          <w:rtl/>
        </w:rPr>
        <w:footnoteRef/>
      </w:r>
      <w:r>
        <w:rPr>
          <w:rtl/>
        </w:rPr>
        <w:t>ו</w:t>
      </w:r>
      <w:r>
        <w:rPr>
          <w:b/>
          <w:bCs/>
          <w:rtl/>
        </w:rPr>
        <w:t>רש"י</w:t>
      </w:r>
      <w:r>
        <w:rPr>
          <w:rtl/>
        </w:rPr>
        <w:t xml:space="preserve"> (כתובות מג:) כת' על המשנה דקסבר יש לארוסה כתובה. משמע דמח' תנאים. וע' רש"י (כתובות נד.).</w:t>
      </w:r>
    </w:p>
  </w:footnote>
  <w:footnote w:id="573">
    <w:p w14:paraId="68018E7B" w14:textId="77777777" w:rsidR="00620854" w:rsidRDefault="00000000" w:rsidP="00741ADA">
      <w:pPr>
        <w:pStyle w:val="Footnote"/>
        <w:bidi/>
      </w:pPr>
      <w:r>
        <w:rPr>
          <w:rStyle w:val="ac"/>
          <w:rtl/>
        </w:rPr>
        <w:footnoteRef/>
      </w:r>
      <w:r>
        <w:rPr>
          <w:rtl/>
        </w:rPr>
        <w:t>וכ"כ ה</w:t>
      </w:r>
      <w:r>
        <w:rPr>
          <w:b/>
          <w:bCs/>
          <w:rtl/>
        </w:rPr>
        <w:t>רשב"א</w:t>
      </w:r>
      <w:r>
        <w:rPr>
          <w:rtl/>
        </w:rPr>
        <w:t xml:space="preserve"> (בסו"ד) דרב דסוגיין ס"ל דיש לארוסה כתובה. [אך הק' דהגאונים פסקו הא דסוגיין, אף דס"ל דאין כתובה לארוסה].</w:t>
      </w:r>
    </w:p>
  </w:footnote>
  <w:footnote w:id="574">
    <w:p w14:paraId="1EC3F262" w14:textId="77777777" w:rsidR="00620854" w:rsidRDefault="00000000" w:rsidP="00741ADA">
      <w:pPr>
        <w:pStyle w:val="Footnote"/>
        <w:bidi/>
      </w:pPr>
      <w:r>
        <w:rPr>
          <w:rStyle w:val="ac"/>
          <w:rtl/>
        </w:rPr>
        <w:footnoteRef/>
      </w:r>
      <w:r>
        <w:rPr>
          <w:rtl/>
        </w:rPr>
        <w:t>וכ"ד ה</w:t>
      </w:r>
      <w:r>
        <w:rPr>
          <w:b/>
          <w:bCs/>
          <w:rtl/>
        </w:rPr>
        <w:t>תוס' רי"ד</w:t>
      </w:r>
      <w:r>
        <w:rPr>
          <w:rtl/>
        </w:rPr>
        <w:t xml:space="preserve"> (כתובות יב: מג: נד.).</w:t>
      </w:r>
    </w:p>
  </w:footnote>
  <w:footnote w:id="575">
    <w:p w14:paraId="5E364A14" w14:textId="77777777" w:rsidR="00620854" w:rsidRDefault="00000000" w:rsidP="00741ADA">
      <w:pPr>
        <w:pStyle w:val="Footnote"/>
        <w:bidi/>
      </w:pPr>
      <w:r>
        <w:rPr>
          <w:rStyle w:val="ac"/>
          <w:rtl/>
        </w:rPr>
        <w:footnoteRef/>
      </w:r>
      <w:r>
        <w:rPr>
          <w:rtl/>
        </w:rPr>
        <w:t>ע' מהרש"א ופנ"י דעמדו על לשון התוס', האם הק' דוקא מ'מבקשין'. או מגוף המשנה דמותר בקרובותיה.</w:t>
      </w:r>
    </w:p>
  </w:footnote>
  <w:footnote w:id="576">
    <w:p w14:paraId="63C4CF1C" w14:textId="77777777" w:rsidR="00620854" w:rsidRDefault="00000000" w:rsidP="00741ADA">
      <w:pPr>
        <w:pStyle w:val="Footnote"/>
        <w:bidi/>
      </w:pPr>
      <w:r>
        <w:rPr>
          <w:rStyle w:val="ac"/>
          <w:rtl/>
        </w:rPr>
        <w:footnoteRef/>
      </w:r>
      <w:r>
        <w:rPr>
          <w:rtl/>
        </w:rPr>
        <w:t>[משמע דהוה אומדנא בעלמא]. אבל ה</w:t>
      </w:r>
      <w:r>
        <w:rPr>
          <w:b/>
          <w:bCs/>
          <w:rtl/>
        </w:rPr>
        <w:t xml:space="preserve">רמ"ה </w:t>
      </w:r>
      <w:r>
        <w:rPr>
          <w:rtl/>
        </w:rPr>
        <w:t>כת' דאי כתב כתובה הוחזקו כארוסה ע"י עדי מסירת השטר דחתימי עלה. [ולשונו צ"ב אי קאי אעדי מסירה או עדי חתימה. ויש שפי' דהוה כמאן דמסהדי עדי חתימה אמסירת השטר].</w:t>
      </w:r>
    </w:p>
    <w:p w14:paraId="104A49F4" w14:textId="77777777" w:rsidR="00620854" w:rsidRDefault="00000000" w:rsidP="00741ADA">
      <w:pPr>
        <w:pStyle w:val="Footnote"/>
        <w:bidi/>
      </w:pPr>
      <w:r>
        <w:rPr>
          <w:rtl/>
        </w:rPr>
        <w:tab/>
        <w:t>ועוד כת' ה</w:t>
      </w:r>
      <w:r>
        <w:rPr>
          <w:b/>
          <w:bCs/>
          <w:rtl/>
        </w:rPr>
        <w:t>רמ"ה</w:t>
      </w:r>
      <w:r>
        <w:rPr>
          <w:rtl/>
        </w:rPr>
        <w:t xml:space="preserve"> דכתיב בשטר כתובה 'לאינתו', ולא גרע משטר קדושין דחתימי ביה עדים ונפיק מתותי ידא דאתתא דמקודשת.</w:t>
      </w:r>
    </w:p>
  </w:footnote>
  <w:footnote w:id="577">
    <w:p w14:paraId="0D03D4E2" w14:textId="77777777" w:rsidR="00620854" w:rsidRDefault="00000000" w:rsidP="00741ADA">
      <w:pPr>
        <w:pStyle w:val="Footnote"/>
        <w:bidi/>
      </w:pPr>
      <w:r>
        <w:rPr>
          <w:rStyle w:val="ac"/>
          <w:rtl/>
        </w:rPr>
        <w:footnoteRef/>
      </w:r>
      <w:r>
        <w:rPr>
          <w:rtl/>
        </w:rPr>
        <w:t>וה</w:t>
      </w:r>
      <w:r>
        <w:rPr>
          <w:b/>
          <w:bCs/>
          <w:rtl/>
        </w:rPr>
        <w:t>ריטב"א</w:t>
      </w:r>
      <w:r>
        <w:rPr>
          <w:rtl/>
        </w:rPr>
        <w:t xml:space="preserve"> דחה דלא משמע דאיירי דוקא במקום דכולהו כתבי כתובה והדר מקדשי. וא"כ אף דרובא כתבי והדר מקדשי הוה רגלים לדבר שקידש [וכדלעיל נ: דחיישינן למיעוטא].</w:t>
      </w:r>
    </w:p>
  </w:footnote>
  <w:footnote w:id="578">
    <w:p w14:paraId="670AA144" w14:textId="77777777" w:rsidR="00620854" w:rsidRDefault="00000000" w:rsidP="00741ADA">
      <w:pPr>
        <w:pStyle w:val="Footnote"/>
        <w:bidi/>
      </w:pPr>
      <w:r>
        <w:rPr>
          <w:rStyle w:val="ac"/>
          <w:rtl/>
        </w:rPr>
        <w:footnoteRef/>
      </w:r>
      <w:r>
        <w:rPr>
          <w:rtl/>
        </w:rPr>
        <w:t>וכ"כ ה</w:t>
      </w:r>
      <w:r>
        <w:rPr>
          <w:b/>
          <w:bCs/>
          <w:rtl/>
        </w:rPr>
        <w:t>רמ"ה</w:t>
      </w:r>
      <w:r>
        <w:rPr>
          <w:rtl/>
        </w:rPr>
        <w:t xml:space="preserve"> כיון דיוצאת מתחת ידה. [ולעיל איירי דוקא הוחזק בשוק].</w:t>
      </w:r>
    </w:p>
  </w:footnote>
  <w:footnote w:id="579">
    <w:p w14:paraId="1DD98C44" w14:textId="77777777" w:rsidR="00620854" w:rsidRDefault="00000000" w:rsidP="00741ADA">
      <w:pPr>
        <w:pStyle w:val="Footnote"/>
        <w:bidi/>
      </w:pPr>
      <w:r>
        <w:rPr>
          <w:rStyle w:val="ac"/>
          <w:rtl/>
        </w:rPr>
        <w:footnoteRef/>
      </w:r>
      <w:r>
        <w:rPr>
          <w:rtl/>
        </w:rPr>
        <w:t>{ויל"פ דחיוב כתובה דאלמנה משום שחייב עצמו תמורת האישות. וזה משעת נישואין. אבל בגרושה אף בלא"ה מחוייב משום תקנה}.</w:t>
      </w:r>
    </w:p>
  </w:footnote>
  <w:footnote w:id="580">
    <w:p w14:paraId="3DE6C905" w14:textId="77777777" w:rsidR="00620854" w:rsidRDefault="00000000" w:rsidP="00741ADA">
      <w:pPr>
        <w:pStyle w:val="Footnote"/>
        <w:bidi/>
      </w:pPr>
      <w:r>
        <w:rPr>
          <w:rStyle w:val="ac"/>
          <w:rtl/>
        </w:rPr>
        <w:footnoteRef/>
      </w:r>
      <w:r>
        <w:rPr>
          <w:rtl/>
        </w:rPr>
        <w:t>וה</w:t>
      </w:r>
      <w:r>
        <w:rPr>
          <w:b/>
          <w:bCs/>
          <w:rtl/>
        </w:rPr>
        <w:t>גר"ח</w:t>
      </w:r>
      <w:r>
        <w:rPr>
          <w:rtl/>
        </w:rPr>
        <w:t xml:space="preserve"> (סטנסל קצה) הוסיף דאיסור אשת איש מאיש זה, ואיסור אשת איש מאחר הוה ב' עדיות. אך הק' דהאיך מהני עדות שנתקדשה, ולא ידעינן למי. הא עדים שאינם יודעים בחקירות [גוף העדות] עדותם בטילה. וכת' דהחסרון בדיקות שייך רק היכא דהוה חצי עדות. אבל הכא דאין חסרון חצי דבר, א"כ בחצי שהעידו אין חסרון.</w:t>
      </w:r>
    </w:p>
  </w:footnote>
  <w:footnote w:id="581">
    <w:p w14:paraId="59BAA71F" w14:textId="77777777" w:rsidR="00620854" w:rsidRDefault="00000000" w:rsidP="00741ADA">
      <w:pPr>
        <w:pStyle w:val="Footnote"/>
        <w:bidi/>
      </w:pPr>
      <w:r>
        <w:rPr>
          <w:rStyle w:val="ac"/>
          <w:rtl/>
        </w:rPr>
        <w:footnoteRef/>
      </w:r>
      <w:r>
        <w:rPr>
          <w:rtl/>
        </w:rPr>
        <w:t>והו' ב</w:t>
      </w:r>
      <w:r>
        <w:rPr>
          <w:b/>
          <w:bCs/>
          <w:rtl/>
        </w:rPr>
        <w:t>מרדכי</w:t>
      </w:r>
      <w:r>
        <w:rPr>
          <w:rtl/>
        </w:rPr>
        <w:t xml:space="preserve"> (ס"ס תקלא בשם ס' החכמה שפד). וה</w:t>
      </w:r>
      <w:r>
        <w:rPr>
          <w:b/>
          <w:bCs/>
          <w:rtl/>
        </w:rPr>
        <w:t>רמ"א</w:t>
      </w:r>
      <w:r>
        <w:rPr>
          <w:rtl/>
        </w:rPr>
        <w:t xml:space="preserve"> (מב ב) החמיר אא"כ מקום עיגון ודוחק. וה</w:t>
      </w:r>
      <w:r>
        <w:rPr>
          <w:b/>
          <w:bCs/>
          <w:rtl/>
        </w:rPr>
        <w:t>גר"א</w:t>
      </w:r>
      <w:r>
        <w:rPr>
          <w:rtl/>
        </w:rPr>
        <w:t xml:space="preserve"> (שם ט) הביא דהרשב"א כת' דיחידאה הוא, ולית דחש לה.</w:t>
      </w:r>
    </w:p>
  </w:footnote>
  <w:footnote w:id="582">
    <w:p w14:paraId="68AA3616" w14:textId="77777777" w:rsidR="00620854" w:rsidRDefault="00000000" w:rsidP="00741ADA">
      <w:pPr>
        <w:pStyle w:val="Footnote"/>
        <w:bidi/>
      </w:pPr>
      <w:r>
        <w:rPr>
          <w:rStyle w:val="ac"/>
          <w:rtl/>
        </w:rPr>
        <w:footnoteRef/>
      </w:r>
      <w:r>
        <w:rPr>
          <w:rtl/>
        </w:rPr>
        <w:t>ועפ"ז כת' דרב פפא (שם) דעד א' שנתקדשה המכחישים זא"ז, הוה רב פפא לשיטתו.</w:t>
      </w:r>
    </w:p>
  </w:footnote>
  <w:footnote w:id="583">
    <w:p w14:paraId="64E9E46C" w14:textId="77777777" w:rsidR="00620854" w:rsidRDefault="00000000" w:rsidP="00741ADA">
      <w:pPr>
        <w:pStyle w:val="Footnote"/>
        <w:bidi/>
      </w:pPr>
      <w:r>
        <w:rPr>
          <w:rStyle w:val="ac"/>
          <w:rtl/>
        </w:rPr>
        <w:footnoteRef/>
      </w:r>
      <w:r>
        <w:rPr>
          <w:rtl/>
        </w:rPr>
        <w:t>[ולכאורה דלא כרש"י דילפי' מעד א' לשבועה.</w:t>
      </w:r>
    </w:p>
  </w:footnote>
  <w:footnote w:id="584">
    <w:p w14:paraId="7BECFBCA" w14:textId="77777777" w:rsidR="00620854" w:rsidRDefault="00000000" w:rsidP="00741ADA">
      <w:pPr>
        <w:pStyle w:val="Footnote"/>
        <w:bidi/>
      </w:pPr>
      <w:r>
        <w:rPr>
          <w:rStyle w:val="ac"/>
          <w:rtl/>
        </w:rPr>
        <w:footnoteRef/>
      </w:r>
      <w:r>
        <w:rPr>
          <w:rtl/>
        </w:rPr>
        <w:t>וה</w:t>
      </w:r>
      <w:r>
        <w:rPr>
          <w:b/>
          <w:bCs/>
          <w:rtl/>
        </w:rPr>
        <w:t>רש"ש</w:t>
      </w:r>
      <w:r>
        <w:rPr>
          <w:rtl/>
        </w:rPr>
        <w:t xml:space="preserve"> דייק עוד לשון </w:t>
      </w:r>
      <w:r>
        <w:rPr>
          <w:b/>
          <w:bCs/>
          <w:rtl/>
        </w:rPr>
        <w:t>רש"י</w:t>
      </w:r>
      <w:r>
        <w:rPr>
          <w:rtl/>
        </w:rPr>
        <w:t xml:space="preserve"> (ד"ה קידשתיך בפני פלוני ופלוני) דהו"ל קידושין גמורים. משמע דעד השתא הקידושין אינן גמורים.</w:t>
      </w:r>
    </w:p>
  </w:footnote>
  <w:footnote w:id="585">
    <w:p w14:paraId="4D847E8D" w14:textId="77777777" w:rsidR="00620854" w:rsidRDefault="00000000" w:rsidP="00741ADA">
      <w:pPr>
        <w:pStyle w:val="Footnote"/>
        <w:bidi/>
      </w:pPr>
      <w:r>
        <w:rPr>
          <w:rStyle w:val="ac"/>
          <w:rtl/>
        </w:rPr>
        <w:footnoteRef/>
      </w:r>
      <w:r>
        <w:rPr>
          <w:rtl/>
        </w:rPr>
        <w:t>[ואף דמעיד על עצם הערוה לאסור לא נחשב מעיד על דבר שבערוה. דמעיד דחזקת הפנויה נשתנה].</w:t>
      </w:r>
    </w:p>
  </w:footnote>
  <w:footnote w:id="586">
    <w:p w14:paraId="6EF7BEF6" w14:textId="77777777" w:rsidR="00620854" w:rsidRDefault="00000000" w:rsidP="00741ADA">
      <w:pPr>
        <w:pStyle w:val="Footnote"/>
        <w:bidi/>
      </w:pPr>
      <w:r>
        <w:rPr>
          <w:rStyle w:val="ac"/>
          <w:rtl/>
        </w:rPr>
        <w:footnoteRef/>
      </w:r>
      <w:r>
        <w:rPr>
          <w:rtl/>
        </w:rPr>
        <w:t>[אף לולי הא דשויה אנפשה, דמכחשת שלא נתקדשה].</w:t>
      </w:r>
    </w:p>
  </w:footnote>
  <w:footnote w:id="587">
    <w:p w14:paraId="3165D81B" w14:textId="77777777" w:rsidR="00620854" w:rsidRDefault="00000000" w:rsidP="00741ADA">
      <w:pPr>
        <w:pStyle w:val="Footnote"/>
        <w:bidi/>
      </w:pPr>
      <w:r>
        <w:rPr>
          <w:rStyle w:val="ac"/>
          <w:rtl/>
        </w:rPr>
        <w:footnoteRef/>
      </w:r>
      <w:r>
        <w:rPr>
          <w:rtl/>
        </w:rPr>
        <w:t>[ויל"ד דבקרקע עד א' אינו נאמן, כיון דאינו מחייב שבועה. וה"נ נימא הכי. ומשמע דכוונתו דהבע"ד יכול להכחישו, וסגי בהכי. אמנם בקרקע ל"מ דעד א' נאמן היכא דהבע"ד אומר שאינו יודע, אף לולי טענינן].</w:t>
      </w:r>
    </w:p>
  </w:footnote>
  <w:footnote w:id="588">
    <w:p w14:paraId="2B205DA6" w14:textId="77777777" w:rsidR="00620854" w:rsidRDefault="00000000" w:rsidP="00741ADA">
      <w:pPr>
        <w:pStyle w:val="Footnote"/>
        <w:bidi/>
      </w:pPr>
      <w:r>
        <w:rPr>
          <w:rStyle w:val="ac"/>
          <w:rtl/>
        </w:rPr>
        <w:footnoteRef/>
      </w:r>
      <w:r>
        <w:rPr>
          <w:rtl/>
        </w:rPr>
        <w:t>וה</w:t>
      </w:r>
      <w:r>
        <w:rPr>
          <w:b/>
          <w:bCs/>
          <w:rtl/>
        </w:rPr>
        <w:t>שער"י</w:t>
      </w:r>
      <w:r>
        <w:rPr>
          <w:rtl/>
        </w:rPr>
        <w:t xml:space="preserve"> הקדים דהעדים נותנים את הבי"ד כח לדון [ולמד יסוד זה מדברי הרשב"א ב"ק צ], וכן בעדות לקיומי. וה"נ בממון כל עד נותן לבי"ד כח במקצת לדון. [עי"ש].</w:t>
      </w:r>
    </w:p>
  </w:footnote>
  <w:footnote w:id="589">
    <w:p w14:paraId="13B57AFB" w14:textId="77777777" w:rsidR="00620854" w:rsidRDefault="00000000" w:rsidP="00741ADA">
      <w:pPr>
        <w:pStyle w:val="Footnote"/>
        <w:bidi/>
      </w:pPr>
      <w:r>
        <w:rPr>
          <w:rStyle w:val="ac"/>
          <w:rtl/>
        </w:rPr>
        <w:footnoteRef/>
      </w:r>
      <w:r>
        <w:rPr>
          <w:rtl/>
        </w:rPr>
        <w:t>וביאר דקבלו חז"ל דענין שבועה הוא תולדת הדין מחצי הקיום של העדות. וביאר בזה הא דאמרי' (כתובות כא:) נכי ריבעא דממונא אפומיה.</w:t>
      </w:r>
    </w:p>
  </w:footnote>
  <w:footnote w:id="590">
    <w:p w14:paraId="343BA236" w14:textId="77777777" w:rsidR="00620854" w:rsidRDefault="00000000" w:rsidP="00741ADA">
      <w:pPr>
        <w:pStyle w:val="Footnote"/>
        <w:bidi/>
      </w:pPr>
      <w:r>
        <w:rPr>
          <w:rStyle w:val="ac"/>
          <w:rtl/>
        </w:rPr>
        <w:footnoteRef/>
      </w:r>
      <w:r>
        <w:rPr>
          <w:rtl/>
        </w:rPr>
        <w:t>והביא דכעי"ז מצאנו (לעיל ס.) לר' יוחנן דקידושין מאה תפסי, דרווחא שבק, והקידושין מתחילים [במקצת] מעכשיו.</w:t>
      </w:r>
    </w:p>
  </w:footnote>
  <w:footnote w:id="591">
    <w:p w14:paraId="6ECABFD7" w14:textId="77777777" w:rsidR="00620854" w:rsidRDefault="00000000" w:rsidP="00741ADA">
      <w:pPr>
        <w:pStyle w:val="Footnote"/>
        <w:bidi/>
      </w:pPr>
      <w:r>
        <w:rPr>
          <w:rStyle w:val="ac"/>
          <w:rtl/>
        </w:rPr>
        <w:footnoteRef/>
      </w:r>
      <w:r>
        <w:rPr>
          <w:rtl/>
        </w:rPr>
        <w:t>והביא ראיה מהא דמהני א' אומר קרוב לו (וע"ע בסמוך).</w:t>
      </w:r>
    </w:p>
  </w:footnote>
  <w:footnote w:id="592">
    <w:p w14:paraId="732E8D38" w14:textId="77777777" w:rsidR="00620854" w:rsidRDefault="00000000" w:rsidP="00741ADA">
      <w:pPr>
        <w:pStyle w:val="Footnote"/>
        <w:bidi/>
      </w:pPr>
      <w:r>
        <w:rPr>
          <w:rStyle w:val="ac"/>
          <w:rtl/>
        </w:rPr>
        <w:footnoteRef/>
      </w:r>
      <w:r>
        <w:rPr>
          <w:rtl/>
        </w:rPr>
        <w:t>ו</w:t>
      </w:r>
      <w:r>
        <w:rPr>
          <w:b/>
          <w:bCs/>
          <w:rtl/>
        </w:rPr>
        <w:t>ה"ה</w:t>
      </w:r>
      <w:r>
        <w:rPr>
          <w:rtl/>
        </w:rPr>
        <w:t xml:space="preserve"> (אישות ג ה) כת' דפשוט הוא דכל שאמר לעדים שמתייחד על דעת לקדשה, הן הן עדי ביאה.</w:t>
      </w:r>
    </w:p>
  </w:footnote>
  <w:footnote w:id="593">
    <w:p w14:paraId="5BEC8FC2" w14:textId="77777777" w:rsidR="00620854" w:rsidRDefault="00000000" w:rsidP="00741ADA">
      <w:pPr>
        <w:pStyle w:val="Footnote"/>
        <w:bidi/>
      </w:pPr>
      <w:r>
        <w:rPr>
          <w:rStyle w:val="ac"/>
          <w:rtl/>
        </w:rPr>
        <w:footnoteRef/>
      </w:r>
      <w:r>
        <w:rPr>
          <w:rtl/>
        </w:rPr>
        <w:t>ו</w:t>
      </w:r>
      <w:r>
        <w:rPr>
          <w:b/>
          <w:bCs/>
          <w:rtl/>
        </w:rPr>
        <w:t>רש"י</w:t>
      </w:r>
      <w:r>
        <w:rPr>
          <w:rtl/>
        </w:rPr>
        <w:t xml:space="preserve"> (גיטין פא:) כת' דכיון דראו שנתייחדו, אי"צ עדות של ביאה גדול מזה, ודאי אנן סהדי כיון דגייסי אהדדי לא פרשו זה מזה.</w:t>
      </w:r>
    </w:p>
  </w:footnote>
  <w:footnote w:id="594">
    <w:p w14:paraId="1D53ED68" w14:textId="77777777" w:rsidR="00620854" w:rsidRDefault="00000000" w:rsidP="00741ADA">
      <w:pPr>
        <w:pStyle w:val="Footnote"/>
        <w:bidi/>
      </w:pPr>
      <w:r>
        <w:rPr>
          <w:rStyle w:val="ac"/>
          <w:rtl/>
        </w:rPr>
        <w:footnoteRef/>
      </w:r>
      <w:r>
        <w:rPr>
          <w:rtl/>
        </w:rPr>
        <w:t>וכ"פ ה</w:t>
      </w:r>
      <w:r>
        <w:rPr>
          <w:b/>
          <w:bCs/>
          <w:rtl/>
        </w:rPr>
        <w:t>רמב"ם</w:t>
      </w:r>
      <w:r>
        <w:rPr>
          <w:rtl/>
        </w:rPr>
        <w:t xml:space="preserve"> (גירושין ו יח) דהוה ספק קידושין. ובפשוטו משמע ספק האם בא עליה. [וכן נקטו כמה אחרונים]. אבל ה</w:t>
      </w:r>
      <w:r>
        <w:rPr>
          <w:b/>
          <w:bCs/>
          <w:rtl/>
        </w:rPr>
        <w:t>גר"א</w:t>
      </w:r>
      <w:r>
        <w:rPr>
          <w:rtl/>
        </w:rPr>
        <w:t xml:space="preserve"> (קמט ו) כת' דאפי' ודאי בא עליה, ספק האם נתכוון לקידושין.</w:t>
      </w:r>
    </w:p>
  </w:footnote>
  <w:footnote w:id="595">
    <w:p w14:paraId="37C75FC9" w14:textId="77777777" w:rsidR="00620854" w:rsidRDefault="00000000" w:rsidP="00741ADA">
      <w:pPr>
        <w:pStyle w:val="Footnote"/>
        <w:bidi/>
      </w:pPr>
      <w:r>
        <w:rPr>
          <w:rStyle w:val="ac"/>
          <w:rtl/>
        </w:rPr>
        <w:footnoteRef/>
      </w:r>
      <w:r>
        <w:rPr>
          <w:rtl/>
        </w:rPr>
        <w:t>[והמרדכי ציין ע' מש"כ בפ' המגרש (תנא), דברי המהר"ם מרוטנברג הנ"ל דדוקא בעדי ביאה אמרי' הכי].</w:t>
      </w:r>
    </w:p>
  </w:footnote>
  <w:footnote w:id="596">
    <w:p w14:paraId="76B273EA" w14:textId="77777777" w:rsidR="00620854" w:rsidRDefault="00000000" w:rsidP="00741ADA">
      <w:pPr>
        <w:pStyle w:val="Footnote"/>
        <w:bidi/>
      </w:pPr>
      <w:r>
        <w:rPr>
          <w:rStyle w:val="ac"/>
          <w:rtl/>
        </w:rPr>
        <w:footnoteRef/>
      </w:r>
      <w:r>
        <w:rPr>
          <w:rtl/>
        </w:rPr>
        <w:t>אך ה</w:t>
      </w:r>
      <w:r>
        <w:rPr>
          <w:b/>
          <w:bCs/>
          <w:rtl/>
        </w:rPr>
        <w:t>דבר"י</w:t>
      </w:r>
      <w:r>
        <w:rPr>
          <w:rtl/>
        </w:rPr>
        <w:t xml:space="preserve"> דן דתוכ"ד מהני, דנחשב זמן א' בכל התורה. וכן מצאנו דמהני לענין קריעה (ע' נדרים פז.).</w:t>
      </w:r>
    </w:p>
  </w:footnote>
  <w:footnote w:id="597">
    <w:p w14:paraId="3715C64E" w14:textId="77777777" w:rsidR="00620854" w:rsidRDefault="00000000" w:rsidP="00741ADA">
      <w:pPr>
        <w:pStyle w:val="Footnote"/>
        <w:bidi/>
      </w:pPr>
      <w:r>
        <w:rPr>
          <w:rStyle w:val="ac"/>
          <w:rtl/>
        </w:rPr>
        <w:footnoteRef/>
      </w:r>
      <w:r>
        <w:rPr>
          <w:rtl/>
        </w:rPr>
        <w:t>וכ"כ ב</w:t>
      </w:r>
      <w:r>
        <w:rPr>
          <w:b/>
          <w:bCs/>
          <w:rtl/>
        </w:rPr>
        <w:t>חי' מכת"י</w:t>
      </w:r>
      <w:r>
        <w:rPr>
          <w:rtl/>
        </w:rPr>
        <w:t xml:space="preserve"> (גיטין עג:) בשם הרמ"ה דסברת התוספתא דקמא קמא לא תפסי קידושין.</w:t>
      </w:r>
    </w:p>
  </w:footnote>
  <w:footnote w:id="598">
    <w:p w14:paraId="59656032" w14:textId="77777777" w:rsidR="00620854" w:rsidRDefault="00000000" w:rsidP="00741ADA">
      <w:pPr>
        <w:pStyle w:val="Footnote"/>
        <w:bidi/>
      </w:pPr>
      <w:r>
        <w:rPr>
          <w:rStyle w:val="ac"/>
          <w:rtl/>
        </w:rPr>
        <w:footnoteRef/>
      </w:r>
      <w:r>
        <w:rPr>
          <w:rtl/>
        </w:rPr>
        <w:t>וכ"כ ה</w:t>
      </w:r>
      <w:r>
        <w:rPr>
          <w:b/>
          <w:bCs/>
          <w:rtl/>
        </w:rPr>
        <w:t>רמ"ה</w:t>
      </w:r>
      <w:r>
        <w:rPr>
          <w:rtl/>
        </w:rPr>
        <w:t xml:space="preserve"> דכל הודאה שמודה, וחבירו כופר בהודאה, לאו הודאה היא ולא גבי מידי. וכמ"ש (ב"ב קלה.). אבל הכא יש לה כתובה ממ"נ. וכת' דהוה כטענו חטין והודה בשעורין. [ודעת ה</w:t>
      </w:r>
      <w:r>
        <w:rPr>
          <w:b/>
          <w:bCs/>
          <w:rtl/>
        </w:rPr>
        <w:t>רמ"ה</w:t>
      </w:r>
      <w:r>
        <w:rPr>
          <w:rtl/>
        </w:rPr>
        <w:t xml:space="preserve"> (הו' ברא"ש ב"ק לה: ספ"ג) דטענו חטין והודה בשעורין הוה משום משטה. ואפשר דכוונתו דכיון דהוה הודאה כנגד הודאה, ועי"ז לא נתקבל הודאתו. ומש"ה נאמן לטעון משטה].</w:t>
      </w:r>
    </w:p>
  </w:footnote>
  <w:footnote w:id="599">
    <w:p w14:paraId="21285168" w14:textId="77777777" w:rsidR="00620854" w:rsidRDefault="00000000" w:rsidP="00741ADA">
      <w:pPr>
        <w:pStyle w:val="Footnote"/>
        <w:bidi/>
      </w:pPr>
      <w:r>
        <w:rPr>
          <w:rStyle w:val="ac"/>
          <w:rtl/>
        </w:rPr>
        <w:footnoteRef/>
      </w:r>
      <w:r>
        <w:rPr>
          <w:rtl/>
        </w:rPr>
        <w:t>וה</w:t>
      </w:r>
      <w:r>
        <w:rPr>
          <w:b/>
          <w:bCs/>
          <w:rtl/>
        </w:rPr>
        <w:t>ריטב"א</w:t>
      </w:r>
      <w:r>
        <w:rPr>
          <w:rtl/>
        </w:rPr>
        <w:t xml:space="preserve"> ציין למש"כ (גיטין מ:) בדין הודאה נגד הודאה. [ע"ע רשב"א גיטין שם וקצות פח ט].</w:t>
      </w:r>
    </w:p>
  </w:footnote>
  <w:footnote w:id="600">
    <w:p w14:paraId="22C7C432" w14:textId="77777777" w:rsidR="00620854" w:rsidRDefault="00000000" w:rsidP="00741ADA">
      <w:pPr>
        <w:pStyle w:val="Footnote"/>
        <w:bidi/>
      </w:pPr>
      <w:r>
        <w:rPr>
          <w:rStyle w:val="ac"/>
          <w:rtl/>
        </w:rPr>
        <w:footnoteRef/>
      </w:r>
      <w:r>
        <w:rPr>
          <w:rtl/>
        </w:rPr>
        <w:t>משום מחילה או הודאה [ע' ברא"ש ושא"ר ב"ק לה:]. וה</w:t>
      </w:r>
      <w:r>
        <w:rPr>
          <w:b/>
          <w:bCs/>
          <w:rtl/>
        </w:rPr>
        <w:t>קצות</w:t>
      </w:r>
      <w:r>
        <w:rPr>
          <w:rtl/>
        </w:rPr>
        <w:t xml:space="preserve"> כת' דלטעם מחילה י"ל דלא שייך מחילה על חיוב כתובה. [וכדאי' כתובות נז. סוף ביאה אינה מוחלת].</w:t>
      </w:r>
    </w:p>
  </w:footnote>
  <w:footnote w:id="601">
    <w:p w14:paraId="64BE7B98" w14:textId="77777777" w:rsidR="00620854" w:rsidRDefault="00000000" w:rsidP="00741ADA">
      <w:pPr>
        <w:pStyle w:val="Footnote"/>
        <w:bidi/>
      </w:pPr>
      <w:r>
        <w:rPr>
          <w:rStyle w:val="ac"/>
          <w:rtl/>
        </w:rPr>
        <w:footnoteRef/>
      </w:r>
      <w:r>
        <w:rPr>
          <w:rtl/>
        </w:rPr>
        <w:t>והביא דכ"כ ה</w:t>
      </w:r>
      <w:r>
        <w:rPr>
          <w:b/>
          <w:bCs/>
          <w:rtl/>
        </w:rPr>
        <w:t>רשב"א</w:t>
      </w:r>
      <w:r>
        <w:rPr>
          <w:rtl/>
        </w:rPr>
        <w:t xml:space="preserve"> (ב"מ צח.) דהיכא דתבעו הלואה, והלה אומר פקדון הוא בידי אינו חטין ושעורים. ועד"ז שאלה ופקדון לא נחשב הודאה כיון דהנידון על פרה מסויימת.</w:t>
      </w:r>
    </w:p>
  </w:footnote>
  <w:footnote w:id="602">
    <w:p w14:paraId="7A98505B" w14:textId="77777777" w:rsidR="00620854" w:rsidRDefault="00000000" w:rsidP="00741ADA">
      <w:pPr>
        <w:pStyle w:val="Footnote"/>
        <w:bidi/>
      </w:pPr>
      <w:r>
        <w:rPr>
          <w:rStyle w:val="ac"/>
          <w:rtl/>
        </w:rPr>
        <w:footnoteRef/>
      </w:r>
      <w:r>
        <w:rPr>
          <w:rtl/>
        </w:rPr>
        <w:t>וה</w:t>
      </w:r>
      <w:r>
        <w:rPr>
          <w:b/>
          <w:bCs/>
          <w:rtl/>
        </w:rPr>
        <w:t>רשב"א</w:t>
      </w:r>
      <w:r>
        <w:rPr>
          <w:rtl/>
        </w:rPr>
        <w:t xml:space="preserve"> דייק דבירושלמי לא הוזכר כתובה. וכת' דאפשר דקאי כרבנן דמטלטלין לא משתעבדי לכתובה.</w:t>
      </w:r>
    </w:p>
  </w:footnote>
  <w:footnote w:id="603">
    <w:p w14:paraId="404FA09B" w14:textId="77777777" w:rsidR="00620854" w:rsidRDefault="00000000" w:rsidP="00741ADA">
      <w:pPr>
        <w:pStyle w:val="Footnote"/>
        <w:bidi/>
      </w:pPr>
      <w:r>
        <w:rPr>
          <w:rStyle w:val="ac"/>
          <w:rtl/>
        </w:rPr>
        <w:footnoteRef/>
      </w:r>
      <w:r>
        <w:rPr>
          <w:rtl/>
        </w:rPr>
        <w:t>וה</w:t>
      </w:r>
      <w:r>
        <w:rPr>
          <w:b/>
          <w:bCs/>
          <w:rtl/>
        </w:rPr>
        <w:t>רמב"ן</w:t>
      </w:r>
      <w:r>
        <w:rPr>
          <w:rtl/>
        </w:rPr>
        <w:t xml:space="preserve"> כת' דחולקין שלשתן בחבילה וכדין שנים אוחזין. או יהא מונח עד שיבא אליהו. [ונסתפק בזה]. ועוד אפשר דכוונתו דאי איירי בתרי ותרי יהא מונח.</w:t>
      </w:r>
    </w:p>
  </w:footnote>
  <w:footnote w:id="604">
    <w:p w14:paraId="49D1235D" w14:textId="77777777" w:rsidR="00620854" w:rsidRDefault="00000000" w:rsidP="00741ADA">
      <w:pPr>
        <w:pStyle w:val="Footnote"/>
        <w:bidi/>
      </w:pPr>
      <w:r>
        <w:rPr>
          <w:rStyle w:val="ac"/>
          <w:rtl/>
        </w:rPr>
        <w:footnoteRef/>
      </w:r>
      <w:r>
        <w:rPr>
          <w:rtl/>
        </w:rPr>
        <w:t xml:space="preserve">אבל דעת </w:t>
      </w:r>
      <w:r>
        <w:rPr>
          <w:b/>
          <w:bCs/>
          <w:rtl/>
        </w:rPr>
        <w:t>תוס</w:t>
      </w:r>
      <w:r>
        <w:rPr>
          <w:rtl/>
        </w:rPr>
        <w:t>' (ושא"ר שם, וע' תוס' ב"ב לד:) דכל שהחלוקה יכולה להיות אמת יחלוקו. ואם אין שניהם מוחזקין, כל דאלים גבר. [וכ"כ ה</w:t>
      </w:r>
      <w:r>
        <w:rPr>
          <w:b/>
          <w:bCs/>
          <w:rtl/>
        </w:rPr>
        <w:t>רמ"ה</w:t>
      </w:r>
      <w:r>
        <w:rPr>
          <w:rtl/>
        </w:rPr>
        <w:t xml:space="preserve"> דאיירי שהחבילה ביד תרוייהו. א"נ ברה"ר וכל דאלים גבר].</w:t>
      </w:r>
    </w:p>
  </w:footnote>
  <w:footnote w:id="605">
    <w:p w14:paraId="77468471" w14:textId="77777777" w:rsidR="00620854" w:rsidRDefault="00000000" w:rsidP="00741ADA">
      <w:pPr>
        <w:pStyle w:val="Footnote"/>
        <w:bidi/>
      </w:pPr>
      <w:r>
        <w:rPr>
          <w:rStyle w:val="ac"/>
          <w:rtl/>
        </w:rPr>
        <w:footnoteRef/>
      </w:r>
      <w:r>
        <w:rPr>
          <w:rtl/>
        </w:rPr>
        <w:t>ו</w:t>
      </w:r>
      <w:r>
        <w:rPr>
          <w:b/>
          <w:bCs/>
          <w:rtl/>
        </w:rPr>
        <w:t>ר' ירוחם</w:t>
      </w:r>
      <w:r>
        <w:rPr>
          <w:rtl/>
        </w:rPr>
        <w:t xml:space="preserve"> (הו' בש"ך קלח יב) הביא מח' האם יש לאשה חלק [שליש] בחבילה. או רק כתובתה. וה</w:t>
      </w:r>
      <w:r>
        <w:rPr>
          <w:b/>
          <w:bCs/>
          <w:rtl/>
        </w:rPr>
        <w:t>ש"ך</w:t>
      </w:r>
      <w:r>
        <w:rPr>
          <w:rtl/>
        </w:rPr>
        <w:t xml:space="preserve"> תמה עליו. והאחרונים הביאו דתלי' בראשונים כאן.</w:t>
      </w:r>
    </w:p>
  </w:footnote>
  <w:footnote w:id="606">
    <w:p w14:paraId="6753E533" w14:textId="77777777" w:rsidR="00620854" w:rsidRDefault="00000000" w:rsidP="00741ADA">
      <w:pPr>
        <w:pStyle w:val="Footnote"/>
        <w:bidi/>
      </w:pPr>
      <w:r>
        <w:rPr>
          <w:rStyle w:val="ac"/>
          <w:rtl/>
        </w:rPr>
        <w:footnoteRef/>
      </w:r>
      <w:r>
        <w:rPr>
          <w:rtl/>
        </w:rPr>
        <w:t>וה</w:t>
      </w:r>
      <w:r>
        <w:rPr>
          <w:b/>
          <w:bCs/>
          <w:rtl/>
        </w:rPr>
        <w:t>רשב"א</w:t>
      </w:r>
      <w:r>
        <w:rPr>
          <w:rtl/>
        </w:rPr>
        <w:t xml:space="preserve"> הביא בשם ה</w:t>
      </w:r>
      <w:r>
        <w:rPr>
          <w:b/>
          <w:bCs/>
          <w:rtl/>
        </w:rPr>
        <w:t>רב אלברצלוני</w:t>
      </w:r>
      <w:r>
        <w:rPr>
          <w:rtl/>
        </w:rPr>
        <w:t xml:space="preserve"> דכיון דקבלה ב' גיטין והכחישה טענתה אין לה בחבילה כלום. וה</w:t>
      </w:r>
      <w:r>
        <w:rPr>
          <w:b/>
          <w:bCs/>
          <w:rtl/>
        </w:rPr>
        <w:t>רשב"א</w:t>
      </w:r>
      <w:r>
        <w:rPr>
          <w:rtl/>
        </w:rPr>
        <w:t xml:space="preserve"> כת' דבירושלמי איירי שכל א' הכחיש טענתו ע"י קבלת הגט. ומשה טענתן והכחשתן שווים, ויחלוקו. אך הק' א"כ אמאי האחרון אינו מפסיד.</w:t>
      </w:r>
    </w:p>
  </w:footnote>
  <w:footnote w:id="607">
    <w:p w14:paraId="188CC300" w14:textId="77777777" w:rsidR="00620854" w:rsidRDefault="00000000" w:rsidP="00741ADA">
      <w:pPr>
        <w:pStyle w:val="Footnote"/>
        <w:bidi/>
      </w:pPr>
      <w:r>
        <w:rPr>
          <w:rStyle w:val="ac"/>
          <w:rtl/>
        </w:rPr>
        <w:footnoteRef/>
      </w:r>
      <w:r>
        <w:rPr>
          <w:rtl/>
        </w:rPr>
        <w:t>ונאמנת במיגו דאינה אשתו [עבדי אתה], משא"כ אשה בעלמא הוה בחזקת נכסי מלוג. [ואכמ"ל].</w:t>
      </w:r>
    </w:p>
  </w:footnote>
  <w:footnote w:id="608">
    <w:p w14:paraId="6B2198EF" w14:textId="77777777" w:rsidR="00620854" w:rsidRDefault="00000000" w:rsidP="00741ADA">
      <w:pPr>
        <w:pStyle w:val="Footnote"/>
        <w:bidi/>
      </w:pPr>
      <w:r>
        <w:rPr>
          <w:rStyle w:val="ac"/>
          <w:rtl/>
        </w:rPr>
        <w:footnoteRef/>
      </w:r>
      <w:r>
        <w:rPr>
          <w:rtl/>
        </w:rPr>
        <w:t>אבל כשבי"ד הורו לתת גט, אינו הודאה. אבל ברשב"א משמע דבכל אופן הוה הודאה.</w:t>
      </w:r>
    </w:p>
  </w:footnote>
  <w:footnote w:id="609">
    <w:p w14:paraId="02F50309" w14:textId="77777777" w:rsidR="00620854" w:rsidRDefault="00000000" w:rsidP="00741ADA">
      <w:pPr>
        <w:pStyle w:val="Footnote"/>
        <w:bidi/>
      </w:pPr>
      <w:r>
        <w:rPr>
          <w:rStyle w:val="ac"/>
          <w:rtl/>
        </w:rPr>
        <w:footnoteRef/>
      </w:r>
      <w:r>
        <w:rPr>
          <w:rtl/>
        </w:rPr>
        <w:t>אבל ה</w:t>
      </w:r>
      <w:r>
        <w:rPr>
          <w:b/>
          <w:bCs/>
          <w:rtl/>
        </w:rPr>
        <w:t>רשב"א</w:t>
      </w:r>
      <w:r>
        <w:rPr>
          <w:rtl/>
        </w:rPr>
        <w:t xml:space="preserve"> (בסו"ד) כת' [בפי' הירושלמי] די"ל דאף בחבילה איירי דלא הכחיש טענתו וטוען שניתן לו ע"מ שאין לרבו רשות בו או ע"מ שיצא לו לחירות, למר כדאית ליה (ע' לעיל כג:).</w:t>
      </w:r>
    </w:p>
  </w:footnote>
  <w:footnote w:id="610">
    <w:p w14:paraId="0C822DA4" w14:textId="77777777" w:rsidR="00620854" w:rsidRDefault="00000000" w:rsidP="00741ADA">
      <w:pPr>
        <w:pStyle w:val="Footnote"/>
        <w:bidi/>
      </w:pPr>
      <w:r>
        <w:rPr>
          <w:rStyle w:val="ac"/>
          <w:rtl/>
        </w:rPr>
        <w:footnoteRef/>
      </w:r>
      <w:r>
        <w:rPr>
          <w:rtl/>
        </w:rPr>
        <w:t>וה</w:t>
      </w:r>
      <w:r>
        <w:rPr>
          <w:b/>
          <w:bCs/>
          <w:rtl/>
        </w:rPr>
        <w:t xml:space="preserve">ריטב"א </w:t>
      </w:r>
      <w:r>
        <w:rPr>
          <w:rtl/>
        </w:rPr>
        <w:t>כת' דלא דמי לדין קם דינא (ביבמות שם), דהתם חלוקה קמייתא בבי"ד, משא"כ הכא. אבל מ"מ האמת דכל א' דוחה לחבירו.</w:t>
      </w:r>
    </w:p>
  </w:footnote>
  <w:footnote w:id="611">
    <w:p w14:paraId="791D96FD" w14:textId="77777777" w:rsidR="00620854" w:rsidRDefault="00000000" w:rsidP="00741ADA">
      <w:pPr>
        <w:pStyle w:val="Footnote"/>
        <w:bidi/>
      </w:pPr>
      <w:r>
        <w:rPr>
          <w:rStyle w:val="ac"/>
          <w:rtl/>
        </w:rPr>
        <w:footnoteRef/>
      </w:r>
      <w:r>
        <w:rPr>
          <w:rtl/>
        </w:rPr>
        <w:t>וה</w:t>
      </w:r>
      <w:r>
        <w:rPr>
          <w:b/>
          <w:bCs/>
          <w:rtl/>
        </w:rPr>
        <w:t>מהרי"ט</w:t>
      </w:r>
      <w:r>
        <w:rPr>
          <w:rtl/>
        </w:rPr>
        <w:t xml:space="preserve"> דייק דמשמע דיש לה כתובה א' [וכן דייק הרשב"א], וביאר דתרוייהו בהדדי אמרו לה לדבריך אין לך אלא כתובה א', טלי כתובה והסתלקי. [וצ"ב דלדבריה כל החבילה שלה].</w:t>
      </w:r>
    </w:p>
  </w:footnote>
  <w:footnote w:id="612">
    <w:p w14:paraId="7F365165" w14:textId="77777777" w:rsidR="00620854" w:rsidRDefault="00000000" w:rsidP="00741ADA">
      <w:pPr>
        <w:pStyle w:val="Footnote"/>
        <w:bidi/>
      </w:pPr>
      <w:r>
        <w:rPr>
          <w:rStyle w:val="ac"/>
          <w:rtl/>
        </w:rPr>
        <w:footnoteRef/>
      </w:r>
      <w:r>
        <w:rPr>
          <w:rtl/>
        </w:rPr>
        <w:t>ולסברת הרמב"ן הנ"ל אינה גובה אלא היכא דיש ממ"נ. אבל בתר דחילקו החבילה שוב אין לה זכות.</w:t>
      </w:r>
    </w:p>
  </w:footnote>
  <w:footnote w:id="613">
    <w:p w14:paraId="61DD9D87" w14:textId="77777777" w:rsidR="00620854" w:rsidRDefault="00000000" w:rsidP="00741ADA">
      <w:pPr>
        <w:pStyle w:val="Footnote"/>
        <w:bidi/>
      </w:pPr>
      <w:r>
        <w:rPr>
          <w:rStyle w:val="ac"/>
          <w:rtl/>
        </w:rPr>
        <w:footnoteRef/>
      </w:r>
      <w:r>
        <w:rPr>
          <w:rtl/>
        </w:rPr>
        <w:t>ואף דראובן מודה, שמא החבילה של שמעון.</w:t>
      </w:r>
    </w:p>
  </w:footnote>
  <w:footnote w:id="614">
    <w:p w14:paraId="0DF13E67" w14:textId="77777777" w:rsidR="00620854" w:rsidRDefault="00000000" w:rsidP="00741ADA">
      <w:pPr>
        <w:pStyle w:val="Footnote"/>
        <w:bidi/>
      </w:pPr>
      <w:r>
        <w:rPr>
          <w:rStyle w:val="ac"/>
          <w:rtl/>
        </w:rPr>
        <w:footnoteRef/>
      </w:r>
      <w:r>
        <w:rPr>
          <w:rtl/>
        </w:rPr>
        <w:t>דבקו' נקט דתרי ותרי כמאן דליתא, ומש"ה יכול לטעון אף צד שלישי. ותי' דכלפי עלמא הוה ספק איזה כת הוה עדי אמת, וממ"נ א' מהם אמת.</w:t>
      </w:r>
    </w:p>
  </w:footnote>
  <w:footnote w:id="615">
    <w:p w14:paraId="7AF3C0A5" w14:textId="77777777" w:rsidR="00620854" w:rsidRDefault="00000000" w:rsidP="00741ADA">
      <w:pPr>
        <w:pStyle w:val="Footnote"/>
        <w:bidi/>
      </w:pPr>
      <w:r>
        <w:rPr>
          <w:rStyle w:val="ac"/>
          <w:rtl/>
        </w:rPr>
        <w:footnoteRef/>
      </w:r>
      <w:r>
        <w:rPr>
          <w:rtl/>
        </w:rPr>
        <w:t>ואפי' למ"ד תרי ותרי ספיקא דרבנן הכא צריכה גט, ומסתברא דאפי' במכחישין. [וכ"כ ה</w:t>
      </w:r>
      <w:r>
        <w:rPr>
          <w:b/>
          <w:bCs/>
          <w:rtl/>
        </w:rPr>
        <w:t>שיטה לנ"ל</w:t>
      </w:r>
      <w:r>
        <w:rPr>
          <w:rtl/>
        </w:rPr>
        <w:t xml:space="preserve"> א"נ י"ל דאפי' סתרי, תרוייהו מחזקי בחזקת א"א, וחד קושטא קאמר].</w:t>
      </w:r>
    </w:p>
  </w:footnote>
  <w:footnote w:id="616">
    <w:p w14:paraId="743261DD" w14:textId="77777777" w:rsidR="00620854" w:rsidRDefault="00000000" w:rsidP="00741ADA">
      <w:pPr>
        <w:pStyle w:val="Footnote"/>
        <w:bidi/>
      </w:pPr>
      <w:r>
        <w:rPr>
          <w:rStyle w:val="ac"/>
          <w:rtl/>
        </w:rPr>
        <w:footnoteRef/>
      </w:r>
      <w:r>
        <w:rPr>
          <w:rtl/>
        </w:rPr>
        <w:t>וה</w:t>
      </w:r>
      <w:r>
        <w:rPr>
          <w:b/>
          <w:bCs/>
          <w:rtl/>
        </w:rPr>
        <w:t>מהרש"א</w:t>
      </w:r>
      <w:r>
        <w:rPr>
          <w:rtl/>
        </w:rPr>
        <w:t xml:space="preserve"> יישב דכיון דהנך עדים הוכחשו כבר, דאלו אומרים נתקדשה לזה, ואלו לזה. ומש"ה יש לסמוך על עדים שלא נתקדשה. והקרנ"ר חלק דתרי כמאה. ומה מהני שיש הכחשת ב' כתי עדים.</w:t>
      </w:r>
    </w:p>
  </w:footnote>
  <w:footnote w:id="617">
    <w:p w14:paraId="4BE15917" w14:textId="77777777" w:rsidR="00620854" w:rsidRDefault="00000000" w:rsidP="00741ADA">
      <w:pPr>
        <w:pStyle w:val="Footnote"/>
        <w:bidi/>
      </w:pPr>
      <w:r>
        <w:rPr>
          <w:rStyle w:val="ac"/>
          <w:rtl/>
        </w:rPr>
        <w:footnoteRef/>
      </w:r>
      <w:r>
        <w:rPr>
          <w:rtl/>
        </w:rPr>
        <w:t>ולדברי ה</w:t>
      </w:r>
      <w:r>
        <w:rPr>
          <w:b/>
          <w:bCs/>
          <w:rtl/>
        </w:rPr>
        <w:t>בי"ש</w:t>
      </w:r>
      <w:r>
        <w:rPr>
          <w:rtl/>
        </w:rPr>
        <w:t xml:space="preserve"> (מב יב) נח' בזה הראשונים. והחזו"א פשיטא ליה דאליבא דאמת אינו מצטרף.</w:t>
      </w:r>
    </w:p>
  </w:footnote>
  <w:footnote w:id="618">
    <w:p w14:paraId="1F23A04C" w14:textId="77777777" w:rsidR="00620854" w:rsidRDefault="00000000" w:rsidP="00741ADA">
      <w:pPr>
        <w:pStyle w:val="Footnote"/>
        <w:bidi/>
      </w:pPr>
      <w:r>
        <w:rPr>
          <w:rStyle w:val="ac"/>
          <w:rtl/>
        </w:rPr>
        <w:footnoteRef/>
      </w:r>
      <w:r>
        <w:rPr>
          <w:rtl/>
        </w:rPr>
        <w:t>וכדין הלואה אחר הלואה, לריב"ק (סנהדרין ל.). [ונח' בזה הפוסקים בפי' דברי התוספתא, הו' לעיל].</w:t>
      </w:r>
    </w:p>
  </w:footnote>
  <w:footnote w:id="619">
    <w:p w14:paraId="34C94E64" w14:textId="77777777" w:rsidR="00620854" w:rsidRDefault="00000000" w:rsidP="00741ADA">
      <w:pPr>
        <w:pStyle w:val="Footnote"/>
        <w:bidi/>
      </w:pPr>
      <w:r>
        <w:rPr>
          <w:rStyle w:val="ac"/>
          <w:rtl/>
        </w:rPr>
        <w:footnoteRef/>
      </w:r>
      <w:r>
        <w:rPr>
          <w:rtl/>
        </w:rPr>
        <w:t>וכ"כ התוס' רא"ש ושיטה לנ"ל ותוס' (סז.).</w:t>
      </w:r>
    </w:p>
  </w:footnote>
  <w:footnote w:id="620">
    <w:p w14:paraId="29D11072" w14:textId="77777777" w:rsidR="00620854" w:rsidRDefault="00000000" w:rsidP="00741ADA">
      <w:pPr>
        <w:pStyle w:val="Footnote"/>
        <w:bidi/>
      </w:pPr>
      <w:r>
        <w:rPr>
          <w:rStyle w:val="ac"/>
          <w:rtl/>
        </w:rPr>
        <w:footnoteRef/>
      </w:r>
      <w:r>
        <w:rPr>
          <w:rtl/>
        </w:rPr>
        <w:t>וב</w:t>
      </w:r>
      <w:r>
        <w:rPr>
          <w:b/>
          <w:bCs/>
          <w:rtl/>
        </w:rPr>
        <w:t>שו"ת הרשב"א</w:t>
      </w:r>
      <w:r>
        <w:rPr>
          <w:rtl/>
        </w:rPr>
        <w:t xml:space="preserve"> (א תקמח) הביא מסוגיין דהיכא דהבע"ד מכחיש [אפי' שלא בפני העד], עד א' בהכחשה לאו כלום הוא. [אבל ה</w:t>
      </w:r>
      <w:r>
        <w:rPr>
          <w:b/>
          <w:bCs/>
          <w:rtl/>
        </w:rPr>
        <w:t>לבוש</w:t>
      </w:r>
      <w:r>
        <w:rPr>
          <w:rtl/>
        </w:rPr>
        <w:t xml:space="preserve"> ביאר דכוונת הרשב"א [להיפך] דע"א הרי הוא כשתים, ועד המכחיש לאו כלום הוא. וע' ש"ך (יו"ד קכז יד) דהאריך לדחות דבריו].</w:t>
      </w:r>
    </w:p>
  </w:footnote>
  <w:footnote w:id="621">
    <w:p w14:paraId="5470AF25" w14:textId="77777777" w:rsidR="00620854" w:rsidRDefault="00000000" w:rsidP="00741ADA">
      <w:pPr>
        <w:pStyle w:val="Footnote"/>
        <w:bidi/>
      </w:pPr>
      <w:r>
        <w:rPr>
          <w:rStyle w:val="ac"/>
          <w:rtl/>
        </w:rPr>
        <w:footnoteRef/>
      </w:r>
      <w:r>
        <w:rPr>
          <w:rtl/>
        </w:rPr>
        <w:t>וע"ד סברת תוס' (ע' בסמוך) דעד א' נאמן להתיר ולא לאסור על הבע"ד. אבל כלפי אחרים שפיר מהני עדות העד [ודלא כתוס'].</w:t>
      </w:r>
    </w:p>
  </w:footnote>
  <w:footnote w:id="622">
    <w:p w14:paraId="01FBEE18" w14:textId="77777777" w:rsidR="00620854" w:rsidRDefault="00000000" w:rsidP="00741ADA">
      <w:pPr>
        <w:pStyle w:val="Footnote"/>
        <w:bidi/>
      </w:pPr>
      <w:r>
        <w:rPr>
          <w:rStyle w:val="ac"/>
          <w:rtl/>
        </w:rPr>
        <w:footnoteRef/>
      </w:r>
      <w:r>
        <w:rPr>
          <w:rtl/>
        </w:rPr>
        <w:t>ועוד הוכיחו כן מהגמ' (נדרים סה:) אפי' שער ראשך אתה מוכר, ומוקמינן כר' מאיר.</w:t>
      </w:r>
    </w:p>
  </w:footnote>
  <w:footnote w:id="623">
    <w:p w14:paraId="38E9C56B" w14:textId="77777777" w:rsidR="00620854" w:rsidRDefault="00000000" w:rsidP="00741ADA">
      <w:pPr>
        <w:pStyle w:val="Footnote"/>
        <w:bidi/>
      </w:pPr>
      <w:r>
        <w:rPr>
          <w:rStyle w:val="ac"/>
          <w:rtl/>
        </w:rPr>
        <w:footnoteRef/>
      </w:r>
      <w:r>
        <w:rPr>
          <w:rtl/>
        </w:rPr>
        <w:t xml:space="preserve">אבל דעת </w:t>
      </w:r>
      <w:r>
        <w:rPr>
          <w:b/>
          <w:bCs/>
          <w:rtl/>
        </w:rPr>
        <w:t>ר"ת</w:t>
      </w:r>
      <w:r>
        <w:rPr>
          <w:rtl/>
        </w:rPr>
        <w:t xml:space="preserve"> (בתוס' כתובות פא:, ותוס' רא"ש כאן) דאף לר' מאיר אינו גובה מיתומים, אלא דיבם קם תחת אחיו והוה כמו מיניה. וכת' דה"ה מתנת שכיב מרע, דגרע מיורש. [והראשונים בסוגיין כת' דעיקר המח' גבי יבם, ויבם כיורש דמי].</w:t>
      </w:r>
    </w:p>
  </w:footnote>
  <w:footnote w:id="624">
    <w:p w14:paraId="7B476446" w14:textId="77777777" w:rsidR="00620854" w:rsidRDefault="00000000" w:rsidP="00741ADA">
      <w:pPr>
        <w:pStyle w:val="Footnote"/>
        <w:bidi/>
      </w:pPr>
      <w:r>
        <w:rPr>
          <w:rStyle w:val="ac"/>
          <w:rtl/>
        </w:rPr>
        <w:footnoteRef/>
      </w:r>
      <w:r>
        <w:rPr>
          <w:rtl/>
        </w:rPr>
        <w:t>וה</w:t>
      </w:r>
      <w:r>
        <w:rPr>
          <w:b/>
          <w:bCs/>
          <w:rtl/>
        </w:rPr>
        <w:t>רמב"ן</w:t>
      </w:r>
      <w:r>
        <w:rPr>
          <w:rtl/>
        </w:rPr>
        <w:t xml:space="preserve"> הק' מדעת ר' טרפון (כתובות פד.) דמהני תפיסה במטלטלין דיתמי שלא הגיעו לרשות יורש. ו</w:t>
      </w:r>
      <w:r>
        <w:rPr>
          <w:b/>
          <w:bCs/>
          <w:rtl/>
        </w:rPr>
        <w:t>רע"א</w:t>
      </w:r>
      <w:r>
        <w:rPr>
          <w:rtl/>
        </w:rPr>
        <w:t xml:space="preserve"> (שם) כת' דאף דאין גובין, מהני תפיסה. וכת' ושמא נאמר דג' מח' בדבר, דלרבנן אין גובין מטלטלין דיתמי, מ"מ מהני תפיסה במטלטלין מיניה. ולר' טרפון מהני תפיסה לאחר מיתה.</w:t>
      </w:r>
    </w:p>
    <w:p w14:paraId="7CDED06E" w14:textId="77777777" w:rsidR="00620854" w:rsidRDefault="00000000" w:rsidP="00741ADA">
      <w:pPr>
        <w:pStyle w:val="Footnote"/>
        <w:bidi/>
      </w:pPr>
      <w:r>
        <w:rPr>
          <w:rtl/>
        </w:rPr>
        <w:tab/>
        <w:t>ו</w:t>
      </w:r>
      <w:r>
        <w:rPr>
          <w:b/>
          <w:bCs/>
          <w:rtl/>
        </w:rPr>
        <w:t>תוס'</w:t>
      </w:r>
      <w:r>
        <w:rPr>
          <w:rtl/>
        </w:rPr>
        <w:t xml:space="preserve"> (כתובות פב. ובכורות נא:) נקטו דהך משנה כר' מאיר. וכדעת ר"ת דלולי תפיסה אינו גובה ממטלטלין דיתמי.</w:t>
      </w:r>
    </w:p>
  </w:footnote>
  <w:footnote w:id="625">
    <w:p w14:paraId="0AEF07AC" w14:textId="77777777" w:rsidR="00620854" w:rsidRDefault="00000000" w:rsidP="00741ADA">
      <w:pPr>
        <w:pStyle w:val="Footnote"/>
        <w:bidi/>
      </w:pPr>
      <w:r>
        <w:rPr>
          <w:rStyle w:val="ac"/>
          <w:rtl/>
        </w:rPr>
        <w:footnoteRef/>
      </w:r>
      <w:r>
        <w:rPr>
          <w:rtl/>
        </w:rPr>
        <w:t>וה</w:t>
      </w:r>
      <w:r>
        <w:rPr>
          <w:b/>
          <w:bCs/>
          <w:rtl/>
        </w:rPr>
        <w:t>רשב"א</w:t>
      </w:r>
      <w:r>
        <w:rPr>
          <w:rtl/>
        </w:rPr>
        <w:t xml:space="preserve"> חלק דא"כ לוקמא מחיים ואפי' לרבנן. וי"ל דקמ"ל דינא דחלוקה.</w:t>
      </w:r>
    </w:p>
  </w:footnote>
  <w:footnote w:id="626">
    <w:p w14:paraId="0F0600C4" w14:textId="77777777" w:rsidR="00620854" w:rsidRDefault="00000000" w:rsidP="00741ADA">
      <w:pPr>
        <w:pStyle w:val="Footnote"/>
        <w:bidi/>
      </w:pPr>
      <w:r>
        <w:rPr>
          <w:rStyle w:val="ac"/>
          <w:rtl/>
        </w:rPr>
        <w:footnoteRef/>
      </w:r>
      <w:r>
        <w:rPr>
          <w:rtl/>
        </w:rPr>
        <w:t>וה</w:t>
      </w:r>
      <w:r>
        <w:rPr>
          <w:b/>
          <w:bCs/>
          <w:rtl/>
        </w:rPr>
        <w:t>בית מאיר</w:t>
      </w:r>
      <w:r>
        <w:rPr>
          <w:rtl/>
        </w:rPr>
        <w:t xml:space="preserve"> (ר"ס ק) ציין דכ"ד </w:t>
      </w:r>
      <w:r>
        <w:rPr>
          <w:b/>
          <w:bCs/>
          <w:rtl/>
        </w:rPr>
        <w:t>רש"י</w:t>
      </w:r>
      <w:r>
        <w:rPr>
          <w:rtl/>
        </w:rPr>
        <w:t xml:space="preserve"> (כתובות סז.).</w:t>
      </w:r>
    </w:p>
  </w:footnote>
  <w:footnote w:id="627">
    <w:p w14:paraId="74582A47" w14:textId="77777777" w:rsidR="00620854" w:rsidRDefault="00000000" w:rsidP="00741ADA">
      <w:pPr>
        <w:pStyle w:val="Footnote"/>
        <w:bidi/>
      </w:pPr>
      <w:r>
        <w:rPr>
          <w:rStyle w:val="ac"/>
          <w:rtl/>
        </w:rPr>
        <w:footnoteRef/>
      </w:r>
      <w:r>
        <w:rPr>
          <w:rtl/>
        </w:rPr>
        <w:t>דאין חוששין לקידושי עד א'.</w:t>
      </w:r>
    </w:p>
  </w:footnote>
  <w:footnote w:id="628">
    <w:p w14:paraId="755AE624" w14:textId="77777777" w:rsidR="00620854" w:rsidRDefault="00000000" w:rsidP="00741ADA">
      <w:pPr>
        <w:pStyle w:val="Footnote"/>
        <w:bidi/>
      </w:pPr>
      <w:r>
        <w:rPr>
          <w:rStyle w:val="ac"/>
          <w:rtl/>
        </w:rPr>
        <w:footnoteRef/>
      </w:r>
      <w:r>
        <w:rPr>
          <w:rtl/>
        </w:rPr>
        <w:t>ואפשר דהיינו לס"ד דמהני רק לקיומי, אבל רב פפא ס"ל דמהני אף לברורי [וכמ"ש הרא"ה כתובות כג.], וכסברת המקשן גבי חבילה [ועד א' בקרקעות ל"מ לבירור].</w:t>
      </w:r>
    </w:p>
  </w:footnote>
  <w:footnote w:id="629">
    <w:p w14:paraId="3B3BF920" w14:textId="77777777" w:rsidR="00620854" w:rsidRDefault="00000000" w:rsidP="00741ADA">
      <w:pPr>
        <w:pStyle w:val="Footnote"/>
        <w:bidi/>
      </w:pPr>
      <w:r>
        <w:rPr>
          <w:rStyle w:val="ac"/>
          <w:rtl/>
        </w:rPr>
        <w:footnoteRef/>
      </w:r>
      <w:r>
        <w:rPr>
          <w:rtl/>
        </w:rPr>
        <w:t>וה</w:t>
      </w:r>
      <w:r>
        <w:rPr>
          <w:b/>
          <w:bCs/>
          <w:rtl/>
        </w:rPr>
        <w:t>רמ"ה</w:t>
      </w:r>
      <w:r>
        <w:rPr>
          <w:rtl/>
        </w:rPr>
        <w:t xml:space="preserve"> כת' דהודאת בע"ד ילפינן כי והא זה, אלמא סמכינן אהודאתו. א"נ מהא דחייביה רחמנא שבועה למודה במקצת ולשומרים, מכלל דאי מודה מתחייב בהודאתו. [דגדר חיוב שבועה כי היכי דמודי. אמנם לו"ד י"ל דהתם מתחייב משום הרגלים לדבר, והוה זכות פטור].</w:t>
      </w:r>
    </w:p>
  </w:footnote>
  <w:footnote w:id="630">
    <w:p w14:paraId="06D118D2" w14:textId="77777777" w:rsidR="00620854" w:rsidRDefault="00000000" w:rsidP="00741ADA">
      <w:pPr>
        <w:pStyle w:val="Footnote"/>
        <w:bidi/>
      </w:pPr>
      <w:r>
        <w:rPr>
          <w:rStyle w:val="ac"/>
          <w:rtl/>
        </w:rPr>
        <w:footnoteRef/>
      </w:r>
      <w:r>
        <w:rPr>
          <w:rtl/>
        </w:rPr>
        <w:t xml:space="preserve">[ויל"פ דגדר מודה במקצת, מתוך שקבלנו חיובו על מקצת מגלגלין עליו השאר. וכמ"ש </w:t>
      </w:r>
      <w:r>
        <w:rPr>
          <w:b/>
          <w:bCs/>
          <w:rtl/>
        </w:rPr>
        <w:t>תוס</w:t>
      </w:r>
      <w:r>
        <w:rPr>
          <w:rtl/>
        </w:rPr>
        <w:t>' כתובות יח.].</w:t>
      </w:r>
    </w:p>
  </w:footnote>
  <w:footnote w:id="631">
    <w:p w14:paraId="1EB1DBC0" w14:textId="77777777" w:rsidR="00620854" w:rsidRDefault="00000000" w:rsidP="00741ADA">
      <w:pPr>
        <w:pStyle w:val="Footnote"/>
        <w:bidi/>
      </w:pPr>
      <w:r>
        <w:rPr>
          <w:rStyle w:val="ac"/>
          <w:rtl/>
        </w:rPr>
        <w:footnoteRef/>
      </w:r>
      <w:r>
        <w:rPr>
          <w:rtl/>
        </w:rPr>
        <w:t>וכת' דהיינו טעמא דשויה אנפשיה חתיכה דאיסורא, דהתורה האמינה כל אדם על עצמו. [וחלק אצד שהעלו ה</w:t>
      </w:r>
      <w:r>
        <w:rPr>
          <w:b/>
          <w:bCs/>
          <w:rtl/>
        </w:rPr>
        <w:t>אחרונים</w:t>
      </w:r>
      <w:r>
        <w:rPr>
          <w:rtl/>
        </w:rPr>
        <w:t xml:space="preserve"> (הו' בע"א) דהוה משום נדר].</w:t>
      </w:r>
    </w:p>
  </w:footnote>
  <w:footnote w:id="632">
    <w:p w14:paraId="284815B7" w14:textId="77777777" w:rsidR="00620854" w:rsidRDefault="00000000" w:rsidP="00741ADA">
      <w:pPr>
        <w:pStyle w:val="Footnote"/>
        <w:bidi/>
      </w:pPr>
      <w:r>
        <w:rPr>
          <w:rStyle w:val="ac"/>
          <w:rtl/>
        </w:rPr>
        <w:footnoteRef/>
      </w:r>
      <w:r>
        <w:rPr>
          <w:rtl/>
        </w:rPr>
        <w:t>וה</w:t>
      </w:r>
      <w:r>
        <w:rPr>
          <w:b/>
          <w:bCs/>
          <w:rtl/>
        </w:rPr>
        <w:t>גר"א</w:t>
      </w:r>
      <w:r>
        <w:rPr>
          <w:rtl/>
        </w:rPr>
        <w:t xml:space="preserve"> (חו"מ עט ג) על דברי ה</w:t>
      </w:r>
      <w:r>
        <w:rPr>
          <w:b/>
          <w:bCs/>
          <w:rtl/>
        </w:rPr>
        <w:t>רמ"א</w:t>
      </w:r>
      <w:r>
        <w:rPr>
          <w:rtl/>
        </w:rPr>
        <w:t xml:space="preserve"> שכת' דאדם נאמן על עצמו יותר מעדים (וציין כריתות יב.).</w:t>
      </w:r>
    </w:p>
  </w:footnote>
  <w:footnote w:id="633">
    <w:p w14:paraId="7075D376" w14:textId="77777777" w:rsidR="00620854" w:rsidRDefault="00000000" w:rsidP="00741ADA">
      <w:pPr>
        <w:pStyle w:val="Footnote"/>
        <w:bidi/>
      </w:pPr>
      <w:r>
        <w:rPr>
          <w:rStyle w:val="ac"/>
          <w:rtl/>
        </w:rPr>
        <w:footnoteRef/>
      </w:r>
      <w:r>
        <w:rPr>
          <w:rtl/>
        </w:rPr>
        <w:t>והביא דכן פירש ר"ח פעמים שבא אחר וקדשה ונמצאת בהודאתה מחייבת לאחרים.</w:t>
      </w:r>
    </w:p>
  </w:footnote>
  <w:footnote w:id="634">
    <w:p w14:paraId="733E48BB" w14:textId="77777777" w:rsidR="00620854" w:rsidRDefault="00000000" w:rsidP="00741ADA">
      <w:pPr>
        <w:pStyle w:val="Footnote"/>
        <w:bidi/>
      </w:pPr>
      <w:r>
        <w:rPr>
          <w:rStyle w:val="ac"/>
          <w:rtl/>
        </w:rPr>
        <w:footnoteRef/>
      </w:r>
      <w:r>
        <w:rPr>
          <w:rtl/>
        </w:rPr>
        <w:t>וכת' דאפי' למ"ד (ב"מ ז.) דהמגביה מציאה לחבירו ל"ק, דנחשב חב לאחרים [בדבר הפקר]. היינו דהפקר זכות הכל עליה, ונמצא כמחייב לאחרים שהיו יכולים לזכות בו. אבל גבי אשה אין לשום אדם זכות עליה, ואינו זוכה בה אלא מדעתה, ולא הוה חב לאחרים.</w:t>
      </w:r>
    </w:p>
  </w:footnote>
  <w:footnote w:id="635">
    <w:p w14:paraId="3779194F" w14:textId="77777777" w:rsidR="00620854" w:rsidRDefault="00000000" w:rsidP="00741ADA">
      <w:pPr>
        <w:pStyle w:val="Footnote"/>
        <w:bidi/>
      </w:pPr>
      <w:r>
        <w:rPr>
          <w:rStyle w:val="ac"/>
          <w:rtl/>
        </w:rPr>
        <w:footnoteRef/>
      </w:r>
      <w:r>
        <w:rPr>
          <w:rtl/>
        </w:rPr>
        <w:t>וה</w:t>
      </w:r>
      <w:r>
        <w:rPr>
          <w:b/>
          <w:bCs/>
          <w:rtl/>
        </w:rPr>
        <w:t>קצות</w:t>
      </w:r>
      <w:r>
        <w:rPr>
          <w:rtl/>
        </w:rPr>
        <w:t xml:space="preserve"> (צט ב) הביא מסוגיין דהודאת בע"ד ל"מ לחוב לאחרים, אף במקום דליכא חשש קנוניה.</w:t>
      </w:r>
    </w:p>
  </w:footnote>
  <w:footnote w:id="636">
    <w:p w14:paraId="3BCCAA6A" w14:textId="77777777" w:rsidR="00620854" w:rsidRDefault="00000000" w:rsidP="00741ADA">
      <w:pPr>
        <w:pStyle w:val="Footnote"/>
        <w:bidi/>
      </w:pPr>
      <w:r>
        <w:rPr>
          <w:rStyle w:val="ac"/>
          <w:rtl/>
        </w:rPr>
        <w:footnoteRef/>
      </w:r>
      <w:r>
        <w:rPr>
          <w:rtl/>
        </w:rPr>
        <w:t>וכת' ותדע לך דאילו חב לאחרים ממש, אע"ג דאמר שהיה כזה וכזה, ובפני עדים שהלכו להם למדה"י אינו נאמן, ואילו הכא אי אמרה נתקדשתי בפני שנים והלכו להם למ"ה או שמתו נאמנת, דאנן לא קפדינן אלא שתתקדש באפי סהדי, וכיון דאמרה דהכי הוה נאמנת דהא לא מחייבא ממש לאחריני.</w:t>
      </w:r>
    </w:p>
  </w:footnote>
  <w:footnote w:id="637">
    <w:p w14:paraId="35B27F9F" w14:textId="77777777" w:rsidR="00620854" w:rsidRDefault="00000000" w:rsidP="00741ADA">
      <w:pPr>
        <w:pStyle w:val="Footnote"/>
        <w:bidi/>
      </w:pPr>
      <w:r>
        <w:rPr>
          <w:rStyle w:val="ac"/>
          <w:rtl/>
        </w:rPr>
        <w:footnoteRef/>
      </w:r>
      <w:r>
        <w:rPr>
          <w:rtl/>
        </w:rPr>
        <w:t>ועפ"ז כת' דילפי' 'שימה' מרבית למוציא שם רע, לאפוקי שכרו בקרקע. ואף דיש רבית בקרקע, מ"מ ילפי' היקש דקרא איירי בכסף.</w:t>
      </w:r>
    </w:p>
  </w:footnote>
  <w:footnote w:id="638">
    <w:p w14:paraId="1BD6CBCF" w14:textId="77777777" w:rsidR="00620854" w:rsidRDefault="00000000" w:rsidP="00741ADA">
      <w:pPr>
        <w:pStyle w:val="Footnote"/>
        <w:bidi/>
      </w:pPr>
      <w:r>
        <w:rPr>
          <w:rStyle w:val="ac"/>
          <w:rtl/>
        </w:rPr>
        <w:footnoteRef/>
      </w:r>
      <w:r>
        <w:rPr>
          <w:rtl/>
        </w:rPr>
        <w:t>ויש אומדנא שאומרת אמת. [ומהני משום אומדנא, ולא מגדרי נאמנות].</w:t>
      </w:r>
    </w:p>
  </w:footnote>
  <w:footnote w:id="639">
    <w:p w14:paraId="1A557DE6" w14:textId="77777777" w:rsidR="00620854" w:rsidRDefault="00000000" w:rsidP="00741ADA">
      <w:pPr>
        <w:pStyle w:val="Footnote"/>
        <w:bidi/>
      </w:pPr>
      <w:r>
        <w:rPr>
          <w:rStyle w:val="ac"/>
          <w:rtl/>
        </w:rPr>
        <w:footnoteRef/>
      </w:r>
      <w:r>
        <w:rPr>
          <w:rtl/>
        </w:rPr>
        <w:t>ועד"ז כת' ה</w:t>
      </w:r>
      <w:r>
        <w:rPr>
          <w:b/>
          <w:bCs/>
          <w:rtl/>
        </w:rPr>
        <w:t>שיטה לנ"ל</w:t>
      </w:r>
      <w:r>
        <w:rPr>
          <w:rtl/>
        </w:rPr>
        <w:t xml:space="preserve"> כיון דלא מקיימא קידושין בעלמא בלא עדים, אף לגביינו נמי לא מתסרי. וכ"כ ה</w:t>
      </w:r>
      <w:r>
        <w:rPr>
          <w:b/>
          <w:bCs/>
          <w:rtl/>
        </w:rPr>
        <w:t>רמ"ה</w:t>
      </w:r>
      <w:r>
        <w:rPr>
          <w:rtl/>
        </w:rPr>
        <w:t xml:space="preserve"> כיון דלגבי חיובא דאחרים ל"מ הודאתו, לא מהנו אפי' להני דמודו דאין קידושין לחצאין. מיהו אם מעיקרא קידשה בפני עדים אע"ג דהשתא בעידן הודאת בע"ד ליתנהו להנך עדים קמן מהני הודאת בע"ד לאחמורי אנפשייהו.</w:t>
      </w:r>
    </w:p>
  </w:footnote>
  <w:footnote w:id="640">
    <w:p w14:paraId="5CCB8EC9" w14:textId="77777777" w:rsidR="00620854" w:rsidRDefault="00000000" w:rsidP="00741ADA">
      <w:pPr>
        <w:pStyle w:val="Footnote"/>
        <w:bidi/>
      </w:pPr>
      <w:r>
        <w:rPr>
          <w:rStyle w:val="ac"/>
          <w:rtl/>
        </w:rPr>
        <w:footnoteRef/>
      </w:r>
      <w:r>
        <w:rPr>
          <w:rtl/>
        </w:rPr>
        <w:t>וה</w:t>
      </w:r>
      <w:r>
        <w:rPr>
          <w:b/>
          <w:bCs/>
          <w:rtl/>
        </w:rPr>
        <w:t>חש"ל</w:t>
      </w:r>
      <w:r>
        <w:rPr>
          <w:rtl/>
        </w:rPr>
        <w:t xml:space="preserve"> כת' דזהו קו' הגמ' (לעיל). [ולכאורה זה כוונת הקצות לפרש במה שייסד דבממון מהני הודאה לקיום מילתא].</w:t>
      </w:r>
    </w:p>
  </w:footnote>
  <w:footnote w:id="641">
    <w:p w14:paraId="083191A2" w14:textId="77777777" w:rsidR="00620854" w:rsidRDefault="00000000" w:rsidP="00741ADA">
      <w:pPr>
        <w:pStyle w:val="Footnote"/>
        <w:bidi/>
      </w:pPr>
      <w:r>
        <w:rPr>
          <w:rStyle w:val="ac"/>
          <w:rtl/>
        </w:rPr>
        <w:footnoteRef/>
      </w:r>
      <w:r>
        <w:rPr>
          <w:rtl/>
        </w:rPr>
        <w:t>ונקט לשון ה</w:t>
      </w:r>
      <w:r>
        <w:rPr>
          <w:b/>
          <w:bCs/>
          <w:rtl/>
        </w:rPr>
        <w:t>תוס'</w:t>
      </w:r>
      <w:r>
        <w:rPr>
          <w:rtl/>
        </w:rPr>
        <w:t xml:space="preserve"> (לעיל ב:) דאסר לה אכו"ע כהקדש. [וכ"מ בסוגיא (גיטין פב:) דל"ש קידושין דאינם אוסרים אשום אדם].</w:t>
      </w:r>
    </w:p>
  </w:footnote>
  <w:footnote w:id="642">
    <w:p w14:paraId="70ACBACE" w14:textId="77777777" w:rsidR="00620854" w:rsidRDefault="00000000" w:rsidP="00741ADA">
      <w:pPr>
        <w:pStyle w:val="Footnote"/>
        <w:bidi/>
      </w:pPr>
      <w:r>
        <w:rPr>
          <w:rStyle w:val="ac"/>
          <w:rtl/>
        </w:rPr>
        <w:footnoteRef/>
      </w:r>
      <w:r>
        <w:rPr>
          <w:rtl/>
        </w:rPr>
        <w:t>וה</w:t>
      </w:r>
      <w:r>
        <w:rPr>
          <w:b/>
          <w:bCs/>
          <w:rtl/>
        </w:rPr>
        <w:t>קה"י</w:t>
      </w:r>
      <w:r>
        <w:rPr>
          <w:rtl/>
        </w:rPr>
        <w:t xml:space="preserve"> (מז) ביאר דאף דבקידושין נאמן לאסור משום שוי' אנפשי', נאמנים רק לעצמן ולא לאחרים. משא"כ הודאת בע"ד בגדר נאמנות אף כתולדה מה שנוגע לאחרים.</w:t>
      </w:r>
    </w:p>
  </w:footnote>
  <w:footnote w:id="643">
    <w:p w14:paraId="2D877190" w14:textId="77777777" w:rsidR="00620854" w:rsidRDefault="00000000" w:rsidP="00741ADA">
      <w:pPr>
        <w:pStyle w:val="Footnote"/>
        <w:bidi/>
      </w:pPr>
      <w:r>
        <w:rPr>
          <w:rStyle w:val="ac"/>
          <w:rtl/>
        </w:rPr>
        <w:footnoteRef/>
      </w:r>
      <w:r>
        <w:rPr>
          <w:rtl/>
        </w:rPr>
        <w:t>ואף בכ"מ הוזכר בש"ס הודאת בע"ד, ורש"י לא פי' מנלן.</w:t>
      </w:r>
    </w:p>
  </w:footnote>
  <w:footnote w:id="644">
    <w:p w14:paraId="401C7D8D" w14:textId="77777777" w:rsidR="00620854" w:rsidRDefault="00000000" w:rsidP="00741ADA">
      <w:pPr>
        <w:pStyle w:val="Footnote"/>
        <w:bidi/>
      </w:pPr>
      <w:r>
        <w:rPr>
          <w:rStyle w:val="ac"/>
          <w:rtl/>
        </w:rPr>
        <w:footnoteRef/>
      </w:r>
      <w:r>
        <w:rPr>
          <w:rtl/>
        </w:rPr>
        <w:t>[וע"כ הוה נאמנות, ול"ש בזה גדר התחייבות וכדו'].</w:t>
      </w:r>
    </w:p>
  </w:footnote>
  <w:footnote w:id="645">
    <w:p w14:paraId="200954B4" w14:textId="77777777" w:rsidR="00620854" w:rsidRDefault="00000000" w:rsidP="00741ADA">
      <w:pPr>
        <w:pStyle w:val="Footnote"/>
        <w:bidi/>
      </w:pPr>
      <w:r>
        <w:rPr>
          <w:rStyle w:val="ac"/>
          <w:rtl/>
        </w:rPr>
        <w:footnoteRef/>
      </w:r>
      <w:r>
        <w:rPr>
          <w:rtl/>
        </w:rPr>
        <w:t>וה</w:t>
      </w:r>
      <w:r>
        <w:rPr>
          <w:b/>
          <w:bCs/>
          <w:rtl/>
        </w:rPr>
        <w:t>קה"י</w:t>
      </w:r>
      <w:r>
        <w:rPr>
          <w:rtl/>
        </w:rPr>
        <w:t xml:space="preserve"> כת' די"ל על דרך הקצות, דבממון סגי לברר כלפי מי שנוגע לו, מוכר ולוקח [וכ"מ ברמ"ה בסוגיין].</w:t>
      </w:r>
    </w:p>
  </w:footnote>
  <w:footnote w:id="646">
    <w:p w14:paraId="21034600" w14:textId="77777777" w:rsidR="00620854" w:rsidRDefault="00000000" w:rsidP="00741ADA">
      <w:pPr>
        <w:pStyle w:val="Footnote"/>
        <w:bidi/>
      </w:pPr>
      <w:r>
        <w:rPr>
          <w:rStyle w:val="ac"/>
          <w:rtl/>
        </w:rPr>
        <w:footnoteRef/>
      </w:r>
      <w:r>
        <w:rPr>
          <w:rtl/>
        </w:rPr>
        <w:t>וציינו דדעת ה</w:t>
      </w:r>
      <w:r>
        <w:rPr>
          <w:b/>
          <w:bCs/>
          <w:rtl/>
        </w:rPr>
        <w:t>קצות</w:t>
      </w:r>
      <w:r>
        <w:rPr>
          <w:rtl/>
        </w:rPr>
        <w:t xml:space="preserve"> (קכד) דמהני הודאת בע"ד ע"י שליח. [עכ"פ לפ"ז צ"ל דכל שליח לקנין הימניה שעשה את הקנין. ואילו לעיל מג משמע דבעינן לשליח נעשה עד].</w:t>
      </w:r>
    </w:p>
  </w:footnote>
  <w:footnote w:id="647">
    <w:p w14:paraId="15A121DA" w14:textId="77777777" w:rsidR="00620854" w:rsidRDefault="00000000" w:rsidP="00741ADA">
      <w:pPr>
        <w:pStyle w:val="Footnote"/>
        <w:bidi/>
      </w:pPr>
      <w:r>
        <w:rPr>
          <w:rStyle w:val="ac"/>
          <w:rtl/>
        </w:rPr>
        <w:footnoteRef/>
      </w:r>
      <w:r>
        <w:rPr>
          <w:rtl/>
        </w:rPr>
        <w:t>ונקט דכוונת הר"ן משום דאומדנא זו מהני בבי"ד. אך ה</w:t>
      </w:r>
      <w:r>
        <w:rPr>
          <w:b/>
          <w:bCs/>
          <w:rtl/>
        </w:rPr>
        <w:t>גר"ח</w:t>
      </w:r>
      <w:r>
        <w:rPr>
          <w:rtl/>
        </w:rPr>
        <w:t xml:space="preserve"> (גירושין ו) דייק לשון הר"ן דנחשב שהעדים החתומים מעידים שכשיצא מתחת ידיה מגורשת.</w:t>
      </w:r>
    </w:p>
  </w:footnote>
  <w:footnote w:id="648">
    <w:p w14:paraId="619C7658" w14:textId="77777777" w:rsidR="00620854" w:rsidRDefault="00000000" w:rsidP="00741ADA">
      <w:pPr>
        <w:pStyle w:val="Footnote"/>
        <w:bidi/>
      </w:pPr>
      <w:r>
        <w:rPr>
          <w:rStyle w:val="ac"/>
          <w:rtl/>
        </w:rPr>
        <w:footnoteRef/>
      </w:r>
      <w:r>
        <w:rPr>
          <w:rtl/>
        </w:rPr>
        <w:t>דקי"ל כר"א (גיטין פו:) דלשוויי שטרא לא בעינן עדים. והביא ראיה לזה מהגמ' (יבמות ל:).</w:t>
      </w:r>
    </w:p>
  </w:footnote>
  <w:footnote w:id="649">
    <w:p w14:paraId="4A74F91E" w14:textId="77777777" w:rsidR="00620854" w:rsidRDefault="00000000" w:rsidP="00741ADA">
      <w:pPr>
        <w:pStyle w:val="Footnote"/>
        <w:bidi/>
      </w:pPr>
      <w:r>
        <w:rPr>
          <w:rStyle w:val="ac"/>
          <w:rtl/>
        </w:rPr>
        <w:footnoteRef/>
      </w:r>
      <w:r>
        <w:rPr>
          <w:rtl/>
        </w:rPr>
        <w:t>ואף לשון דחיית התוס' לא משמע כדברי הקצות [ויש לדחות].</w:t>
      </w:r>
    </w:p>
  </w:footnote>
  <w:footnote w:id="650">
    <w:p w14:paraId="0485C400" w14:textId="77777777" w:rsidR="00620854" w:rsidRDefault="00000000" w:rsidP="00741ADA">
      <w:pPr>
        <w:pStyle w:val="Footnote"/>
        <w:bidi/>
      </w:pPr>
      <w:r>
        <w:rPr>
          <w:rStyle w:val="ac"/>
          <w:rtl/>
        </w:rPr>
        <w:footnoteRef/>
      </w:r>
      <w:r>
        <w:rPr>
          <w:rtl/>
        </w:rPr>
        <w:t>ודוקא בקידושין וגיטין ל"מ הודאת בע"ד, משום דמחייב לאחריני. דבקידושין אסר לה אקרובים [וכמ"ש רש"י בסוגיין], ובגירושין אסר לה אכהן.</w:t>
      </w:r>
    </w:p>
  </w:footnote>
  <w:footnote w:id="651">
    <w:p w14:paraId="1ABCEE26" w14:textId="77777777" w:rsidR="00620854" w:rsidRDefault="00000000" w:rsidP="00741ADA">
      <w:pPr>
        <w:pStyle w:val="Footnote"/>
        <w:bidi/>
      </w:pPr>
      <w:r>
        <w:rPr>
          <w:rStyle w:val="ac"/>
          <w:rtl/>
        </w:rPr>
        <w:footnoteRef/>
      </w:r>
      <w:r>
        <w:rPr>
          <w:rtl/>
        </w:rPr>
        <w:t>וה</w:t>
      </w:r>
      <w:r>
        <w:rPr>
          <w:b/>
          <w:bCs/>
          <w:rtl/>
        </w:rPr>
        <w:t>שיטה לנ"ל</w:t>
      </w:r>
      <w:r>
        <w:rPr>
          <w:rtl/>
        </w:rPr>
        <w:t xml:space="preserve"> (כאן) כת' דלמאי דקי"ל כר"א דעידי מסירה כרתי, אף קנין שטר מהני בלא עדים.</w:t>
      </w:r>
    </w:p>
  </w:footnote>
  <w:footnote w:id="652">
    <w:p w14:paraId="5D08D97B" w14:textId="77777777" w:rsidR="00620854" w:rsidRDefault="00000000" w:rsidP="00741ADA">
      <w:pPr>
        <w:pStyle w:val="Footnote"/>
        <w:bidi/>
      </w:pPr>
      <w:r>
        <w:rPr>
          <w:rStyle w:val="ac"/>
          <w:rtl/>
        </w:rPr>
        <w:footnoteRef/>
      </w:r>
      <w:r>
        <w:rPr>
          <w:rtl/>
        </w:rPr>
        <w:t>וה</w:t>
      </w:r>
      <w:r>
        <w:rPr>
          <w:b/>
          <w:bCs/>
          <w:rtl/>
        </w:rPr>
        <w:t>קצות</w:t>
      </w:r>
      <w:r>
        <w:rPr>
          <w:rtl/>
        </w:rPr>
        <w:t xml:space="preserve"> (נב א) כת' דחלו הקידושין כיון דבשעת ראיה היה כשר. וה</w:t>
      </w:r>
      <w:r>
        <w:rPr>
          <w:b/>
          <w:bCs/>
          <w:rtl/>
        </w:rPr>
        <w:t>קצות</w:t>
      </w:r>
      <w:r>
        <w:rPr>
          <w:rtl/>
        </w:rPr>
        <w:t xml:space="preserve"> (מו יט) דן דאלם הוא עד כשר, אלא דאינו ראוי להעיד. וצ"ב הקצות לשיטתו מה מהני דעדים ראו. [ואפשר דלא פלוג, כל דאיכא עדים חלו הקידושין]. וע"ע קוב"ש (ב"ב קז).</w:t>
      </w:r>
    </w:p>
  </w:footnote>
  <w:footnote w:id="653">
    <w:p w14:paraId="378C2DEF" w14:textId="77777777" w:rsidR="00620854" w:rsidRDefault="00000000" w:rsidP="00741ADA">
      <w:pPr>
        <w:pStyle w:val="Footnote"/>
        <w:bidi/>
      </w:pPr>
      <w:r>
        <w:rPr>
          <w:rStyle w:val="ac"/>
          <w:rtl/>
        </w:rPr>
        <w:footnoteRef/>
      </w:r>
      <w:r>
        <w:rPr>
          <w:rtl/>
        </w:rPr>
        <w:t>וה</w:t>
      </w:r>
      <w:r>
        <w:rPr>
          <w:b/>
          <w:bCs/>
          <w:rtl/>
        </w:rPr>
        <w:t>מהרי"ט</w:t>
      </w:r>
      <w:r>
        <w:rPr>
          <w:rtl/>
        </w:rPr>
        <w:t xml:space="preserve"> כת' דיש לחלק דכיון דראו מעשה הקידושין, אלא שלא הכירו את האשה. ומהני עדותם שיהא אסור בכל נשים שבעולם [וכמו שולח שליח גיטין סד.]. והוסיף דל"ש שתאמר משחק אני, דיודעת שיכולים להחזיק בה ולראותה.</w:t>
      </w:r>
    </w:p>
  </w:footnote>
  <w:footnote w:id="654">
    <w:p w14:paraId="17CAF308" w14:textId="77777777" w:rsidR="00620854" w:rsidRDefault="00000000" w:rsidP="00741ADA">
      <w:pPr>
        <w:pStyle w:val="Footnote"/>
        <w:bidi/>
      </w:pPr>
      <w:r>
        <w:rPr>
          <w:rStyle w:val="ac"/>
          <w:rtl/>
        </w:rPr>
        <w:footnoteRef/>
      </w:r>
      <w:r>
        <w:rPr>
          <w:rtl/>
        </w:rPr>
        <w:t>ועוד כת' האבנ"מ דכיון דהוחזקה שהיא המתקדשת, ליכא בזה חשש.</w:t>
      </w:r>
    </w:p>
  </w:footnote>
  <w:footnote w:id="655">
    <w:p w14:paraId="5FDA3F23" w14:textId="77777777" w:rsidR="00620854" w:rsidRDefault="00000000" w:rsidP="00741ADA">
      <w:pPr>
        <w:pStyle w:val="Footnote"/>
        <w:bidi/>
      </w:pPr>
      <w:r>
        <w:rPr>
          <w:rStyle w:val="ac"/>
          <w:rtl/>
        </w:rPr>
        <w:footnoteRef/>
      </w:r>
      <w:r>
        <w:rPr>
          <w:rtl/>
        </w:rPr>
        <w:t xml:space="preserve">אבל </w:t>
      </w:r>
      <w:r>
        <w:rPr>
          <w:b/>
          <w:bCs/>
          <w:rtl/>
        </w:rPr>
        <w:t>תוס</w:t>
      </w:r>
      <w:r>
        <w:rPr>
          <w:rtl/>
        </w:rPr>
        <w:t>' (גיטין ד. הנ"ל) מפורש דבעי עדות לקיומי, וכ"מ בראשונים בכ"מ.</w:t>
      </w:r>
    </w:p>
  </w:footnote>
  <w:footnote w:id="656">
    <w:p w14:paraId="52B51B9F" w14:textId="77777777" w:rsidR="00620854" w:rsidRDefault="00000000" w:rsidP="00741ADA">
      <w:pPr>
        <w:pStyle w:val="Footnote"/>
        <w:bidi/>
      </w:pPr>
      <w:r>
        <w:rPr>
          <w:rStyle w:val="ac"/>
          <w:rtl/>
        </w:rPr>
        <w:footnoteRef/>
      </w:r>
      <w:r>
        <w:rPr>
          <w:rtl/>
        </w:rPr>
        <w:t>אבל ה</w:t>
      </w:r>
      <w:r>
        <w:rPr>
          <w:b/>
          <w:bCs/>
          <w:rtl/>
        </w:rPr>
        <w:t>משובב</w:t>
      </w:r>
      <w:r>
        <w:rPr>
          <w:rtl/>
        </w:rPr>
        <w:t xml:space="preserve"> (א ה) הביא דאף בזה שייך סברת הגמ', דנחשב חב לשפחות שאוסרתו עליהם.</w:t>
      </w:r>
    </w:p>
  </w:footnote>
  <w:footnote w:id="657">
    <w:p w14:paraId="08F190E9" w14:textId="77777777" w:rsidR="00620854" w:rsidRDefault="00000000" w:rsidP="00741ADA">
      <w:pPr>
        <w:pStyle w:val="Footnote"/>
        <w:bidi/>
      </w:pPr>
      <w:r>
        <w:rPr>
          <w:rStyle w:val="ac"/>
          <w:rtl/>
        </w:rPr>
        <w:footnoteRef/>
      </w:r>
      <w:r>
        <w:rPr>
          <w:rtl/>
        </w:rPr>
        <w:t>וכה"ק ה</w:t>
      </w:r>
      <w:r>
        <w:rPr>
          <w:b/>
          <w:bCs/>
          <w:rtl/>
        </w:rPr>
        <w:t>מהרי"ט</w:t>
      </w:r>
      <w:r>
        <w:rPr>
          <w:rtl/>
        </w:rPr>
        <w:t xml:space="preserve"> דילמא קנין חליפין חידוש הוא, והאיך תוס' הביאו ראיה מסוגיין דאיירי בכסף ושטר דפשיטא דאי"צ עדים.</w:t>
      </w:r>
    </w:p>
  </w:footnote>
  <w:footnote w:id="658">
    <w:p w14:paraId="3650EE92" w14:textId="77777777" w:rsidR="00620854" w:rsidRDefault="00000000" w:rsidP="00741ADA">
      <w:pPr>
        <w:pStyle w:val="Footnote"/>
        <w:bidi/>
      </w:pPr>
      <w:r>
        <w:rPr>
          <w:rStyle w:val="ac"/>
          <w:rtl/>
        </w:rPr>
        <w:footnoteRef/>
      </w:r>
      <w:r>
        <w:rPr>
          <w:rtl/>
        </w:rPr>
        <w:t>[קנין סודר]. משא"כ מתנות, מחילות, חלופי חפץ בחפץ והלואות אי"צ עדים אלא מפחד הכפירה. [ומבואר דחילק בין חליפין שווה בשווה לקנין סודר].</w:t>
      </w:r>
    </w:p>
    <w:p w14:paraId="59DD2C28" w14:textId="77777777" w:rsidR="00620854" w:rsidRDefault="00000000" w:rsidP="00741ADA">
      <w:pPr>
        <w:pStyle w:val="Footnote"/>
        <w:bidi/>
      </w:pPr>
      <w:r>
        <w:rPr>
          <w:rtl/>
        </w:rPr>
        <w:tab/>
        <w:t>וה</w:t>
      </w:r>
      <w:r>
        <w:rPr>
          <w:b/>
          <w:bCs/>
          <w:rtl/>
        </w:rPr>
        <w:t>ראב"ד</w:t>
      </w:r>
      <w:r>
        <w:rPr>
          <w:rtl/>
        </w:rPr>
        <w:t xml:space="preserve"> הוסיף דתפיסת הסודר בעלמא אין בו שום משא ומתן, ושלא בעדים מחזי כחוכא ואטלולא. אבל בקנין האמור במקרא שלף נעלו ונתן לרעהו אין צריך לעדות אלא מה שיודה לו. [משמע דחילק בין נעל לסודר].</w:t>
      </w:r>
    </w:p>
  </w:footnote>
  <w:footnote w:id="659">
    <w:p w14:paraId="14F3E190" w14:textId="77777777" w:rsidR="00620854" w:rsidRDefault="00000000" w:rsidP="00741ADA">
      <w:pPr>
        <w:pStyle w:val="Footnote"/>
        <w:bidi/>
      </w:pPr>
      <w:r>
        <w:rPr>
          <w:rStyle w:val="ac"/>
          <w:rtl/>
        </w:rPr>
        <w:footnoteRef/>
      </w:r>
      <w:r>
        <w:rPr>
          <w:rtl/>
        </w:rPr>
        <w:t>וה</w:t>
      </w:r>
      <w:r>
        <w:rPr>
          <w:b/>
          <w:bCs/>
          <w:rtl/>
        </w:rPr>
        <w:t>תוס' רי"ד</w:t>
      </w:r>
      <w:r>
        <w:rPr>
          <w:rtl/>
        </w:rPr>
        <w:t xml:space="preserve"> כת' וא"ת אף בממון ע"א נאמן היכא דלא ידע, דאמרי' מתוך שאינו יכול לישבע משלם. ותי' דהתם הו"ל למידע [ע' תוס' ב"ק מו. אי דין 'מתוך' הוה דוקא היכא דהו"ל למידע]. [ויל"ד דבקרקע עד א' אינו נאמן לאסור].</w:t>
      </w:r>
    </w:p>
  </w:footnote>
  <w:footnote w:id="660">
    <w:p w14:paraId="6B20FB6B"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עוד דאי משום הודאה ממש, א"כ כשבאו אח"כ עדים ל"מ. [ובמעשה דינאי סו. מבואר דמהני]. וע"כ דהוה כעין הודאה, שסומך על העד.</w:t>
      </w:r>
    </w:p>
  </w:footnote>
  <w:footnote w:id="661">
    <w:p w14:paraId="6B5A3B38" w14:textId="77777777" w:rsidR="00620854" w:rsidRDefault="00000000" w:rsidP="00741ADA">
      <w:pPr>
        <w:pStyle w:val="Footnote"/>
        <w:bidi/>
      </w:pPr>
      <w:r>
        <w:rPr>
          <w:rStyle w:val="ac"/>
          <w:rtl/>
        </w:rPr>
        <w:footnoteRef/>
      </w:r>
      <w:r>
        <w:rPr>
          <w:rtl/>
        </w:rPr>
        <w:t>וה</w:t>
      </w:r>
      <w:r>
        <w:rPr>
          <w:b/>
          <w:bCs/>
          <w:rtl/>
        </w:rPr>
        <w:t>מהרי"ט</w:t>
      </w:r>
      <w:r>
        <w:rPr>
          <w:rtl/>
        </w:rPr>
        <w:t xml:space="preserve"> כת' דהאמינה תורה כל שהעיד מעיד ואומר אתה ראית, ושתיקותו מוכחת דקושטא קאמר. ומש"ה מהני כמו עד א' בקינוי וסתירה דהוה רגליים לדבר.</w:t>
      </w:r>
    </w:p>
  </w:footnote>
  <w:footnote w:id="662">
    <w:p w14:paraId="7F9EBD37" w14:textId="77777777" w:rsidR="00620854" w:rsidRDefault="00000000" w:rsidP="00741ADA">
      <w:pPr>
        <w:pStyle w:val="Footnote"/>
        <w:bidi/>
      </w:pPr>
      <w:r>
        <w:rPr>
          <w:rStyle w:val="ac"/>
          <w:rtl/>
        </w:rPr>
        <w:footnoteRef/>
      </w:r>
      <w:r>
        <w:rPr>
          <w:rtl/>
        </w:rPr>
        <w:t>וה</w:t>
      </w:r>
      <w:r>
        <w:rPr>
          <w:b/>
          <w:bCs/>
          <w:rtl/>
        </w:rPr>
        <w:t>קובה"ע</w:t>
      </w:r>
      <w:r>
        <w:rPr>
          <w:rtl/>
        </w:rPr>
        <w:t xml:space="preserve"> (בהשמטה) ביאר עפ"ז הא דעד א' בעגלה ערופה הוה חידוש, ולא הוה איסורין. דכתיב לא נודע מי הכהו. והא לא נודע.</w:t>
      </w:r>
    </w:p>
  </w:footnote>
  <w:footnote w:id="663">
    <w:p w14:paraId="07CDDA26" w14:textId="77777777" w:rsidR="00620854" w:rsidRDefault="00000000" w:rsidP="00741ADA">
      <w:pPr>
        <w:pStyle w:val="Footnote"/>
        <w:bidi/>
      </w:pPr>
      <w:r>
        <w:rPr>
          <w:rStyle w:val="ac"/>
          <w:rtl/>
        </w:rPr>
        <w:footnoteRef/>
      </w:r>
      <w:r>
        <w:rPr>
          <w:rtl/>
        </w:rPr>
        <w:t>אבל ה</w:t>
      </w:r>
      <w:r>
        <w:rPr>
          <w:b/>
          <w:bCs/>
          <w:rtl/>
        </w:rPr>
        <w:t>חזו"א</w:t>
      </w:r>
      <w:r>
        <w:rPr>
          <w:rtl/>
        </w:rPr>
        <w:t xml:space="preserve"> (נט ה) כת' דכוונת התוס' דמכחיש ואומר שאינו מאמין או שאומר שקר אתה דובר. אבל אינו יודע בבירור להיפך.</w:t>
      </w:r>
    </w:p>
  </w:footnote>
  <w:footnote w:id="664">
    <w:p w14:paraId="7F369E52" w14:textId="77777777" w:rsidR="00620854" w:rsidRDefault="00000000" w:rsidP="00741ADA">
      <w:pPr>
        <w:pStyle w:val="Footnote"/>
        <w:bidi/>
      </w:pPr>
      <w:r>
        <w:rPr>
          <w:rStyle w:val="ac"/>
          <w:rtl/>
        </w:rPr>
        <w:footnoteRef/>
      </w:r>
      <w:r>
        <w:rPr>
          <w:rtl/>
        </w:rPr>
        <w:t>ו</w:t>
      </w:r>
      <w:r>
        <w:rPr>
          <w:b/>
          <w:bCs/>
          <w:rtl/>
        </w:rPr>
        <w:t>רע"א</w:t>
      </w:r>
      <w:r>
        <w:rPr>
          <w:rtl/>
        </w:rPr>
        <w:t xml:space="preserve"> כת' דלא מצא כן במרדכי לפנינו.</w:t>
      </w:r>
    </w:p>
  </w:footnote>
  <w:footnote w:id="665">
    <w:p w14:paraId="6D64AAAB" w14:textId="77777777" w:rsidR="00620854" w:rsidRDefault="00000000" w:rsidP="00741ADA">
      <w:pPr>
        <w:pStyle w:val="Footnote"/>
        <w:bidi/>
      </w:pPr>
      <w:r>
        <w:rPr>
          <w:rStyle w:val="ac"/>
          <w:rtl/>
        </w:rPr>
        <w:footnoteRef/>
      </w:r>
      <w:r>
        <w:rPr>
          <w:rtl/>
        </w:rPr>
        <w:t>ועוד היכא דבידו להפריש תרומה (יבמות פח.), אטו בשופטני שיתרום משלו על של חבירו.</w:t>
      </w:r>
    </w:p>
  </w:footnote>
  <w:footnote w:id="666">
    <w:p w14:paraId="49F45E21" w14:textId="77777777" w:rsidR="00620854" w:rsidRDefault="00000000" w:rsidP="00741ADA">
      <w:pPr>
        <w:pStyle w:val="Footnote"/>
        <w:bidi/>
      </w:pPr>
      <w:r>
        <w:rPr>
          <w:rStyle w:val="ac"/>
          <w:rtl/>
        </w:rPr>
        <w:footnoteRef/>
      </w:r>
      <w:r>
        <w:rPr>
          <w:rtl/>
        </w:rPr>
        <w:t>וכ"כ ה</w:t>
      </w:r>
      <w:r>
        <w:rPr>
          <w:b/>
          <w:bCs/>
          <w:rtl/>
        </w:rPr>
        <w:t>תוס' רי"ד</w:t>
      </w:r>
      <w:r>
        <w:rPr>
          <w:rtl/>
        </w:rPr>
        <w:t xml:space="preserve"> (גיטין נה.) דעד א' נאמן בין להתיר ובין לאסור.</w:t>
      </w:r>
    </w:p>
  </w:footnote>
  <w:footnote w:id="667">
    <w:p w14:paraId="3ECBE324" w14:textId="77777777" w:rsidR="00620854" w:rsidRDefault="00000000" w:rsidP="00741ADA">
      <w:pPr>
        <w:pStyle w:val="Footnote"/>
        <w:bidi/>
      </w:pPr>
      <w:r>
        <w:rPr>
          <w:rStyle w:val="ac"/>
          <w:rtl/>
        </w:rPr>
        <w:footnoteRef/>
      </w:r>
      <w:r>
        <w:rPr>
          <w:rtl/>
        </w:rPr>
        <w:t>ומבואר ברמב"ן דבעד א' באיסורין אינו חוזר ומגיד [וע' מש"כ לעיל סג:]. [אמנם י"ל דמהני אמתלא].</w:t>
      </w:r>
    </w:p>
  </w:footnote>
  <w:footnote w:id="668">
    <w:p w14:paraId="2ED5BD09" w14:textId="77777777" w:rsidR="00620854" w:rsidRDefault="00000000" w:rsidP="00741ADA">
      <w:pPr>
        <w:pStyle w:val="Footnote"/>
        <w:bidi/>
      </w:pPr>
      <w:r>
        <w:rPr>
          <w:rStyle w:val="ac"/>
          <w:rtl/>
        </w:rPr>
        <w:footnoteRef/>
      </w:r>
      <w:r>
        <w:rPr>
          <w:rtl/>
        </w:rPr>
        <w:t>וה</w:t>
      </w:r>
      <w:r>
        <w:rPr>
          <w:b/>
          <w:bCs/>
          <w:rtl/>
        </w:rPr>
        <w:t>ש"ך</w:t>
      </w:r>
      <w:r>
        <w:rPr>
          <w:rtl/>
        </w:rPr>
        <w:t xml:space="preserve"> (יו"ד קכז ג) כת' דהוא השיטה המחוורת. [ודייק דכ"ד הרמב"ם סו"ה פסה"מ].</w:t>
      </w:r>
    </w:p>
  </w:footnote>
  <w:footnote w:id="669">
    <w:p w14:paraId="58C1DDC1" w14:textId="77777777" w:rsidR="00620854" w:rsidRDefault="00000000" w:rsidP="00741ADA">
      <w:pPr>
        <w:pStyle w:val="Footnote"/>
        <w:bidi/>
      </w:pPr>
      <w:r>
        <w:rPr>
          <w:rStyle w:val="ac"/>
          <w:rtl/>
        </w:rPr>
        <w:footnoteRef/>
      </w:r>
      <w:r>
        <w:rPr>
          <w:rtl/>
        </w:rPr>
        <w:t>וה</w:t>
      </w:r>
      <w:r>
        <w:rPr>
          <w:b/>
          <w:bCs/>
          <w:rtl/>
        </w:rPr>
        <w:t>ש"ך</w:t>
      </w:r>
      <w:r>
        <w:rPr>
          <w:rtl/>
        </w:rPr>
        <w:t xml:space="preserve"> (שם כג) עמד בזה, וכת' כלומר תמצא עד א' נאמן באיסורין להתיר, כגון דלא איתחזק איסורא. אבל להחמיר לא תמצא, דאם איתחזק התירא אינו נאמן. ואם לא איתחזק התיר, בלאו הכי אסור מספק.</w:t>
      </w:r>
    </w:p>
  </w:footnote>
  <w:footnote w:id="670">
    <w:p w14:paraId="20652D00" w14:textId="77777777" w:rsidR="00620854" w:rsidRDefault="00000000" w:rsidP="00741ADA">
      <w:pPr>
        <w:pStyle w:val="Footnote"/>
        <w:bidi/>
      </w:pPr>
      <w:r>
        <w:rPr>
          <w:rStyle w:val="ac"/>
          <w:rtl/>
        </w:rPr>
        <w:footnoteRef/>
      </w:r>
      <w:r>
        <w:rPr>
          <w:rtl/>
        </w:rPr>
        <w:t>אבל מדברי הגר"א והש"ך (הנ"ל) משמע דלא כן.</w:t>
      </w:r>
    </w:p>
  </w:footnote>
  <w:footnote w:id="671">
    <w:p w14:paraId="647C2473" w14:textId="77777777" w:rsidR="00620854" w:rsidRDefault="00000000" w:rsidP="00741ADA">
      <w:pPr>
        <w:pStyle w:val="Footnote"/>
        <w:bidi/>
      </w:pPr>
      <w:r>
        <w:rPr>
          <w:rStyle w:val="ac"/>
          <w:rtl/>
        </w:rPr>
        <w:footnoteRef/>
      </w:r>
      <w:r>
        <w:rPr>
          <w:rtl/>
        </w:rPr>
        <w:t>וה</w:t>
      </w:r>
      <w:r>
        <w:rPr>
          <w:b/>
          <w:bCs/>
          <w:rtl/>
        </w:rPr>
        <w:t>ר"ן</w:t>
      </w:r>
      <w:r>
        <w:rPr>
          <w:rtl/>
        </w:rPr>
        <w:t xml:space="preserve"> הוסיף דאינו מעיד אלא שאביהם אמר כך, וכל היכא דלאו בידו חוששין שמא [האב] אמר כן שלא להשביע את עצמו. אבל כל שהניחם בפניו במקום שבידו ליטלן הדבר מוכיח דכיון שהוא בטוח בו כ"כ, קושטא א"ל.</w:t>
      </w:r>
    </w:p>
  </w:footnote>
  <w:footnote w:id="672">
    <w:p w14:paraId="098F4C9D" w14:textId="77777777" w:rsidR="00620854" w:rsidRDefault="00000000" w:rsidP="00741ADA">
      <w:pPr>
        <w:pStyle w:val="Footnote"/>
        <w:bidi/>
      </w:pPr>
      <w:r>
        <w:rPr>
          <w:rStyle w:val="ac"/>
          <w:rtl/>
        </w:rPr>
        <w:footnoteRef/>
      </w:r>
      <w:r>
        <w:rPr>
          <w:rtl/>
        </w:rPr>
        <w:t>וכ"כ ה</w:t>
      </w:r>
      <w:r>
        <w:rPr>
          <w:b/>
          <w:bCs/>
          <w:rtl/>
        </w:rPr>
        <w:t>תוס' רא"ש</w:t>
      </w:r>
      <w:r>
        <w:rPr>
          <w:rtl/>
        </w:rPr>
        <w:t xml:space="preserve"> (גיטין ב:) דאם הוא גיד אין בידו לתקן.</w:t>
      </w:r>
    </w:p>
  </w:footnote>
  <w:footnote w:id="673">
    <w:p w14:paraId="597AC7AD" w14:textId="77777777" w:rsidR="00620854" w:rsidRDefault="00000000" w:rsidP="00741ADA">
      <w:pPr>
        <w:pStyle w:val="Footnote"/>
        <w:bidi/>
      </w:pPr>
      <w:r>
        <w:rPr>
          <w:rStyle w:val="ac"/>
          <w:rtl/>
        </w:rPr>
        <w:footnoteRef/>
      </w:r>
      <w:r>
        <w:rPr>
          <w:rtl/>
        </w:rPr>
        <w:t>ומשמע דאינו הכחשה שיודע בתורת ודאי, אלא דלא נראה לו דבריו.</w:t>
      </w:r>
    </w:p>
  </w:footnote>
  <w:footnote w:id="674">
    <w:p w14:paraId="564B0ADE" w14:textId="77777777" w:rsidR="00620854" w:rsidRDefault="00000000" w:rsidP="00741ADA">
      <w:pPr>
        <w:pStyle w:val="Footnote"/>
        <w:bidi/>
      </w:pPr>
      <w:r>
        <w:rPr>
          <w:rStyle w:val="ac"/>
          <w:rtl/>
        </w:rPr>
        <w:footnoteRef/>
      </w:r>
      <w:r>
        <w:rPr>
          <w:rtl/>
        </w:rPr>
        <w:t xml:space="preserve">אמנם </w:t>
      </w:r>
      <w:r>
        <w:rPr>
          <w:b/>
          <w:bCs/>
          <w:rtl/>
        </w:rPr>
        <w:t>תוס'</w:t>
      </w:r>
      <w:r>
        <w:rPr>
          <w:rtl/>
        </w:rPr>
        <w:t xml:space="preserve"> (כתובות ט.) מבואר דס"ד דהגמ' (שם) דאף זנות בעי עדות לקיומי. [ועי"ש שיטמ"ק]. אבל למסקנא ודאי ל"מ עדות לקיומי.</w:t>
      </w:r>
    </w:p>
  </w:footnote>
  <w:footnote w:id="675">
    <w:p w14:paraId="17ECCA61" w14:textId="77777777" w:rsidR="00620854" w:rsidRDefault="00000000" w:rsidP="00741ADA">
      <w:pPr>
        <w:pStyle w:val="Footnote"/>
        <w:bidi/>
      </w:pPr>
      <w:r>
        <w:rPr>
          <w:rStyle w:val="ac"/>
          <w:rtl/>
        </w:rPr>
        <w:footnoteRef/>
      </w:r>
      <w:r>
        <w:rPr>
          <w:rtl/>
        </w:rPr>
        <w:t>ומש"ה מצי להטיל תנאי בגיטין וקידושין.</w:t>
      </w:r>
    </w:p>
  </w:footnote>
  <w:footnote w:id="676">
    <w:p w14:paraId="721CBC02" w14:textId="77777777" w:rsidR="00620854" w:rsidRDefault="00000000" w:rsidP="00741ADA">
      <w:pPr>
        <w:pStyle w:val="Footnote"/>
        <w:bidi/>
      </w:pPr>
      <w:r>
        <w:rPr>
          <w:rStyle w:val="ac"/>
          <w:rtl/>
        </w:rPr>
        <w:footnoteRef/>
      </w:r>
      <w:r>
        <w:rPr>
          <w:rtl/>
        </w:rPr>
        <w:t>וכמו שחיטה דל"ש בו תנאי.</w:t>
      </w:r>
    </w:p>
  </w:footnote>
  <w:footnote w:id="677">
    <w:p w14:paraId="53659196" w14:textId="77777777" w:rsidR="00620854" w:rsidRDefault="00000000" w:rsidP="00741ADA">
      <w:pPr>
        <w:pStyle w:val="Footnote"/>
        <w:bidi/>
      </w:pPr>
      <w:r>
        <w:rPr>
          <w:rStyle w:val="ac"/>
          <w:rtl/>
        </w:rPr>
        <w:footnoteRef/>
      </w:r>
      <w:r>
        <w:rPr>
          <w:rtl/>
        </w:rPr>
        <w:t>ועפ"ז כת' דחליצה [דל"מ בו תנאי] ל"צ עדות לקיומי [ונח' בזה הראשונים יבמות קה:]. וע' נתיבות (לו י) שכת' דל"צ עדות לקיומי משום דמהני הודאתו. [ועוד נח' הפוסקים בעדות ביבום, וע' תוס' לעיל יב:].</w:t>
      </w:r>
    </w:p>
  </w:footnote>
  <w:footnote w:id="678">
    <w:p w14:paraId="7A8F00E1" w14:textId="77777777" w:rsidR="00620854" w:rsidRDefault="00000000" w:rsidP="00741ADA">
      <w:pPr>
        <w:pStyle w:val="Footnote"/>
        <w:bidi/>
      </w:pPr>
      <w:r>
        <w:rPr>
          <w:rStyle w:val="ac"/>
          <w:rtl/>
        </w:rPr>
        <w:footnoteRef/>
      </w:r>
      <w:r>
        <w:rPr>
          <w:rtl/>
        </w:rPr>
        <w:t>ו</w:t>
      </w:r>
      <w:r>
        <w:rPr>
          <w:b/>
          <w:bCs/>
          <w:rtl/>
        </w:rPr>
        <w:t>תוס'</w:t>
      </w:r>
      <w:r>
        <w:rPr>
          <w:rtl/>
        </w:rPr>
        <w:t xml:space="preserve"> (סוטה ג:) הק' דכיון דקינא לה ונסתרה מסתמא הבעל שתיק, א"כ עד א' יהא נאמן. ותי' דלאביי צ"ל דאיצטריך היכא דמכחיש.</w:t>
      </w:r>
    </w:p>
  </w:footnote>
  <w:footnote w:id="679">
    <w:p w14:paraId="5B21AC53" w14:textId="77777777" w:rsidR="00620854" w:rsidRDefault="00000000" w:rsidP="00741ADA">
      <w:pPr>
        <w:pStyle w:val="Footnote"/>
        <w:bidi/>
      </w:pPr>
      <w:r>
        <w:rPr>
          <w:rStyle w:val="ac"/>
          <w:rtl/>
        </w:rPr>
        <w:footnoteRef/>
      </w:r>
      <w:r>
        <w:rPr>
          <w:rtl/>
        </w:rPr>
        <w:t>[משמע דרבא ס"ל הכי, ובזה פליג אביי. אמנם בתוס' הקודם מבואר דאף לאביי הוה מחמת עדות העד, דל"ש קידושין ע"פ הודאתו].</w:t>
      </w:r>
    </w:p>
  </w:footnote>
  <w:footnote w:id="680">
    <w:p w14:paraId="35DCDE45" w14:textId="77777777" w:rsidR="00620854" w:rsidRDefault="00000000" w:rsidP="00741ADA">
      <w:pPr>
        <w:pStyle w:val="Footnote"/>
        <w:bidi/>
      </w:pPr>
      <w:r>
        <w:rPr>
          <w:rStyle w:val="ac"/>
          <w:rtl/>
        </w:rPr>
        <w:footnoteRef/>
      </w:r>
      <w:r>
        <w:rPr>
          <w:rtl/>
        </w:rPr>
        <w:t>אלא היכא דקינא לה ונסתרה תחלה דאיכא רגלים לדבר טובא.</w:t>
      </w:r>
    </w:p>
  </w:footnote>
  <w:footnote w:id="681">
    <w:p w14:paraId="7547C90A" w14:textId="77777777" w:rsidR="00620854" w:rsidRDefault="00000000" w:rsidP="00741ADA">
      <w:pPr>
        <w:pStyle w:val="Footnote"/>
        <w:bidi/>
      </w:pPr>
      <w:r>
        <w:rPr>
          <w:rStyle w:val="ac"/>
          <w:rtl/>
        </w:rPr>
        <w:footnoteRef/>
      </w:r>
      <w:r>
        <w:rPr>
          <w:rtl/>
        </w:rPr>
        <w:t>אמנם ה</w:t>
      </w:r>
      <w:r>
        <w:rPr>
          <w:b/>
          <w:bCs/>
          <w:rtl/>
        </w:rPr>
        <w:t>תוס' רא"ש</w:t>
      </w:r>
      <w:r>
        <w:rPr>
          <w:rtl/>
        </w:rPr>
        <w:t xml:space="preserve"> (סה:) נקט דאיירי בכל הנך בשתיקה.</w:t>
      </w:r>
    </w:p>
  </w:footnote>
  <w:footnote w:id="682">
    <w:p w14:paraId="5DF88BE0" w14:textId="77777777" w:rsidR="00620854" w:rsidRDefault="00000000" w:rsidP="00741ADA">
      <w:pPr>
        <w:pStyle w:val="Footnote"/>
        <w:bidi/>
      </w:pPr>
      <w:r>
        <w:rPr>
          <w:rStyle w:val="ac"/>
          <w:rtl/>
        </w:rPr>
        <w:footnoteRef/>
      </w:r>
      <w:r>
        <w:rPr>
          <w:rtl/>
        </w:rPr>
        <w:t>וכת' דליכא למימר שנחשב שמודה שזינתה בפניו, דאם לא עכשיו פעם אחרת. שהרי העד מעיד רק על זנות זה, ול"ש שתיקותה על פעם אחרת.</w:t>
      </w:r>
    </w:p>
  </w:footnote>
  <w:footnote w:id="683">
    <w:p w14:paraId="231B0B56" w14:textId="77777777" w:rsidR="00620854" w:rsidRDefault="00000000" w:rsidP="00741ADA">
      <w:pPr>
        <w:pStyle w:val="Footnote"/>
        <w:bidi/>
      </w:pPr>
      <w:r>
        <w:rPr>
          <w:rStyle w:val="ac"/>
          <w:rtl/>
        </w:rPr>
        <w:footnoteRef/>
      </w:r>
      <w:r>
        <w:rPr>
          <w:rtl/>
        </w:rPr>
        <w:t>וכ"פ ה</w:t>
      </w:r>
      <w:r>
        <w:rPr>
          <w:b/>
          <w:bCs/>
          <w:rtl/>
        </w:rPr>
        <w:t>רמ"א</w:t>
      </w:r>
      <w:r>
        <w:rPr>
          <w:rtl/>
        </w:rPr>
        <w:t xml:space="preserve"> (אה"ע קטו ו).</w:t>
      </w:r>
    </w:p>
  </w:footnote>
  <w:footnote w:id="684">
    <w:p w14:paraId="5F8E987D" w14:textId="77777777" w:rsidR="00620854" w:rsidRDefault="00000000" w:rsidP="00741ADA">
      <w:pPr>
        <w:pStyle w:val="Footnote"/>
        <w:bidi/>
      </w:pPr>
      <w:r>
        <w:rPr>
          <w:rStyle w:val="ac"/>
          <w:rtl/>
        </w:rPr>
        <w:footnoteRef/>
      </w:r>
      <w:r>
        <w:rPr>
          <w:rtl/>
        </w:rPr>
        <w:t>וב</w:t>
      </w:r>
      <w:r>
        <w:rPr>
          <w:b/>
          <w:bCs/>
          <w:rtl/>
        </w:rPr>
        <w:t>שו"ת הרשב"א</w:t>
      </w:r>
      <w:r>
        <w:rPr>
          <w:rtl/>
        </w:rPr>
        <w:t xml:space="preserve"> כת' בדקתי אחר כל ספרי פירוש רש"י, ובכולן מצאתי הואיל ולא הכחישתו. אלא שלבי מגמגם אולי ט"ס הוא. וכת' דהלשון הנמצא בפירושין נראה עיקר, דמכחישתו, דתלי האם הבעל מאמינו, ולא בהכחשה.</w:t>
      </w:r>
    </w:p>
  </w:footnote>
  <w:footnote w:id="685">
    <w:p w14:paraId="7C7CE0BA" w14:textId="77777777" w:rsidR="00620854" w:rsidRDefault="00000000" w:rsidP="00741ADA">
      <w:pPr>
        <w:pStyle w:val="Footnote"/>
        <w:bidi/>
      </w:pPr>
      <w:r>
        <w:rPr>
          <w:rStyle w:val="ac"/>
          <w:rtl/>
        </w:rPr>
        <w:footnoteRef/>
      </w:r>
      <w:r>
        <w:rPr>
          <w:rtl/>
        </w:rPr>
        <w:t>וכן ה</w:t>
      </w:r>
      <w:r>
        <w:rPr>
          <w:b/>
          <w:bCs/>
          <w:rtl/>
        </w:rPr>
        <w:t>תוס רי"ד</w:t>
      </w:r>
      <w:r>
        <w:rPr>
          <w:rtl/>
        </w:rPr>
        <w:t xml:space="preserve"> כת' דנאמן דוקא לאוסרה עליו, בבא לצאת ידי שמים. אבל אינה מפסדת כתובתה בהכי, דלאו כל כמיניה לאפסדה כתובתה. ולעולם אינה מפסדת כתובתה אלא בעידי זנות או בעידי דבר מכוער.</w:t>
      </w:r>
    </w:p>
  </w:footnote>
  <w:footnote w:id="686">
    <w:p w14:paraId="5DC6404C" w14:textId="77777777" w:rsidR="00620854" w:rsidRDefault="00000000" w:rsidP="00741ADA">
      <w:pPr>
        <w:pStyle w:val="Footnote"/>
        <w:bidi/>
      </w:pPr>
      <w:r>
        <w:rPr>
          <w:rStyle w:val="ac"/>
          <w:rtl/>
        </w:rPr>
        <w:footnoteRef/>
      </w:r>
      <w:r>
        <w:rPr>
          <w:rtl/>
        </w:rPr>
        <w:t>וה</w:t>
      </w:r>
      <w:r>
        <w:rPr>
          <w:b/>
          <w:bCs/>
          <w:rtl/>
        </w:rPr>
        <w:t>רמ"ה</w:t>
      </w:r>
      <w:r>
        <w:rPr>
          <w:rtl/>
        </w:rPr>
        <w:t xml:space="preserve"> כת' דהיכא דמהימן כבי תרי לא גרע מדבר המכוער דקי"ל שתצא.</w:t>
      </w:r>
    </w:p>
  </w:footnote>
  <w:footnote w:id="687">
    <w:p w14:paraId="199D7FD9" w14:textId="77777777" w:rsidR="00620854" w:rsidRDefault="00000000" w:rsidP="00741ADA">
      <w:pPr>
        <w:pStyle w:val="Footnote"/>
        <w:bidi/>
      </w:pPr>
      <w:r>
        <w:rPr>
          <w:rStyle w:val="ac"/>
          <w:rtl/>
        </w:rPr>
        <w:footnoteRef/>
      </w:r>
      <w:r>
        <w:rPr>
          <w:rtl/>
        </w:rPr>
        <w:t>וכ"כ ה</w:t>
      </w:r>
      <w:r>
        <w:rPr>
          <w:b/>
          <w:bCs/>
          <w:rtl/>
        </w:rPr>
        <w:t>חלק"מ</w:t>
      </w:r>
      <w:r>
        <w:rPr>
          <w:rtl/>
        </w:rPr>
        <w:t xml:space="preserve"> (קטו כג) דבי"ד אין עושים מעשה לכוף, כיון דאין דבר שבערוה פחות מב'.</w:t>
      </w:r>
    </w:p>
  </w:footnote>
  <w:footnote w:id="688">
    <w:p w14:paraId="4A3E724F" w14:textId="77777777" w:rsidR="00620854" w:rsidRDefault="00000000" w:rsidP="00741ADA">
      <w:pPr>
        <w:pStyle w:val="Footnote"/>
        <w:bidi/>
      </w:pPr>
      <w:r>
        <w:rPr>
          <w:rStyle w:val="ac"/>
          <w:rtl/>
        </w:rPr>
        <w:footnoteRef/>
      </w:r>
      <w:r>
        <w:rPr>
          <w:rtl/>
        </w:rPr>
        <w:t>והביא דכ"ה לשון ה</w:t>
      </w:r>
      <w:r>
        <w:rPr>
          <w:b/>
          <w:bCs/>
          <w:rtl/>
        </w:rPr>
        <w:t>רמב"ם</w:t>
      </w:r>
      <w:r>
        <w:rPr>
          <w:rtl/>
        </w:rPr>
        <w:t xml:space="preserve"> (איסו"ב יח ח) כדי לצאת ידי ספק. [ודייק דהוה ספק]. אבל ב</w:t>
      </w:r>
      <w:r>
        <w:rPr>
          <w:b/>
          <w:bCs/>
          <w:rtl/>
        </w:rPr>
        <w:t>רמב"ם</w:t>
      </w:r>
      <w:r>
        <w:rPr>
          <w:rtl/>
        </w:rPr>
        <w:t xml:space="preserve"> (אישות כד יז) משמע דנחשב ידיעה ברורה, ואיסור ודאי. וה</w:t>
      </w:r>
      <w:r>
        <w:rPr>
          <w:b/>
          <w:bCs/>
          <w:rtl/>
        </w:rPr>
        <w:t>רמב"ם</w:t>
      </w:r>
      <w:r>
        <w:rPr>
          <w:rtl/>
        </w:rPr>
        <w:t xml:space="preserve"> (שם) כת' דמחוייבת לישבע על כתובתה, ועי"ש בנו"כ.</w:t>
      </w:r>
    </w:p>
  </w:footnote>
  <w:footnote w:id="689">
    <w:p w14:paraId="58B42FAB" w14:textId="77777777" w:rsidR="00620854" w:rsidRDefault="00000000" w:rsidP="00741ADA">
      <w:pPr>
        <w:pStyle w:val="Footnote"/>
        <w:bidi/>
      </w:pPr>
      <w:r>
        <w:rPr>
          <w:rStyle w:val="ac"/>
          <w:rtl/>
        </w:rPr>
        <w:footnoteRef/>
      </w:r>
      <w:r>
        <w:rPr>
          <w:rtl/>
        </w:rPr>
        <w:t>וב</w:t>
      </w:r>
      <w:r>
        <w:rPr>
          <w:b/>
          <w:bCs/>
          <w:rtl/>
        </w:rPr>
        <w:t>שו"ת רע"א</w:t>
      </w:r>
      <w:r>
        <w:rPr>
          <w:rtl/>
        </w:rPr>
        <w:t xml:space="preserve"> (ק' פח) כת' דהרשב"א (הנ"ל) הזכיר כמה סברות להתיר, ול"מ התיר זה לחוד. והביא דלשון הרמב"ם סומך שדבר זה אמת, והביא דכ"כ המהרי"ט (ב אה"ע א).</w:t>
      </w:r>
    </w:p>
  </w:footnote>
  <w:footnote w:id="690">
    <w:p w14:paraId="13958D56" w14:textId="77777777" w:rsidR="00620854" w:rsidRDefault="00000000" w:rsidP="00741ADA">
      <w:pPr>
        <w:pStyle w:val="Footnote"/>
        <w:bidi/>
      </w:pPr>
      <w:r>
        <w:rPr>
          <w:rStyle w:val="ac"/>
          <w:rtl/>
        </w:rPr>
        <w:footnoteRef/>
      </w:r>
      <w:r>
        <w:rPr>
          <w:rtl/>
        </w:rPr>
        <w:t>וכ"ה ב</w:t>
      </w:r>
      <w:r>
        <w:rPr>
          <w:b/>
          <w:bCs/>
          <w:rtl/>
        </w:rPr>
        <w:t>תוס' טוך</w:t>
      </w:r>
      <w:r>
        <w:rPr>
          <w:rtl/>
        </w:rPr>
        <w:t>. {וקטע זה נכפל בתוס' רי"ד, וכן הקטע הקודם. ולכאורה נשתרבב מהריטב"א, שהדיבורים בתוס' רי"ד שלא כסדר. וכן הוה סגנון הריטב"א, והתוס' רי"ד אינו רגיל בלשון 'פירש"י'}.</w:t>
      </w:r>
    </w:p>
  </w:footnote>
  <w:footnote w:id="691">
    <w:p w14:paraId="6B5BEA64" w14:textId="77777777" w:rsidR="00620854" w:rsidRDefault="00000000" w:rsidP="00741ADA">
      <w:pPr>
        <w:pStyle w:val="Footnote"/>
        <w:bidi/>
      </w:pPr>
      <w:r>
        <w:rPr>
          <w:rStyle w:val="ac"/>
          <w:rtl/>
        </w:rPr>
        <w:footnoteRef/>
      </w:r>
      <w:r>
        <w:rPr>
          <w:rtl/>
        </w:rPr>
        <w:t>ו</w:t>
      </w:r>
      <w:r>
        <w:rPr>
          <w:b/>
          <w:bCs/>
          <w:rtl/>
        </w:rPr>
        <w:t>תוס'</w:t>
      </w:r>
      <w:r>
        <w:rPr>
          <w:rtl/>
        </w:rPr>
        <w:t xml:space="preserve"> (סוכה ה.) הביאו מלשון זה דהציץ היה במקום תפילין. אע"ג דכתיב מצח, מתרגמינן בין עינוהי. אך דחו די"ל דהיה על מצח ממש.</w:t>
      </w:r>
    </w:p>
  </w:footnote>
  <w:footnote w:id="692">
    <w:p w14:paraId="403BE97A" w14:textId="77777777" w:rsidR="00620854" w:rsidRDefault="00000000" w:rsidP="00741ADA">
      <w:pPr>
        <w:pStyle w:val="Footnote"/>
        <w:bidi/>
      </w:pPr>
      <w:r>
        <w:rPr>
          <w:rStyle w:val="ac"/>
          <w:rtl/>
        </w:rPr>
        <w:footnoteRef/>
      </w:r>
      <w:r>
        <w:rPr>
          <w:rtl/>
        </w:rPr>
        <w:t>וה</w:t>
      </w:r>
      <w:r>
        <w:rPr>
          <w:b/>
          <w:bCs/>
          <w:rtl/>
        </w:rPr>
        <w:t>רמב"ן</w:t>
      </w:r>
      <w:r>
        <w:rPr>
          <w:rtl/>
        </w:rPr>
        <w:t xml:space="preserve"> כת' דהתם (לעיל נד.) לא נאמר להתיר, אלא לומר שאי אפשר שלא יהנו בהן בשוגג וכו' אבל ללובשן במזיד שלא בשעת עבודה ודאי לא. [דאין ראיה משם להתיר]. ומיהו ודאי הכי אסיקנא (יומא סח:) דניתנו להנות בהם במקדש, אף שלא בשעת עבודה.</w:t>
      </w:r>
    </w:p>
  </w:footnote>
  <w:footnote w:id="693">
    <w:p w14:paraId="5578BD91" w14:textId="77777777" w:rsidR="00620854" w:rsidRDefault="00000000" w:rsidP="00741ADA">
      <w:pPr>
        <w:pStyle w:val="Footnote"/>
        <w:bidi/>
      </w:pPr>
      <w:r>
        <w:rPr>
          <w:rStyle w:val="ac"/>
          <w:rtl/>
        </w:rPr>
        <w:footnoteRef/>
      </w:r>
      <w:r>
        <w:rPr>
          <w:rtl/>
        </w:rPr>
        <w:t>אבל בגמ' בתמיד לא נפשט.</w:t>
      </w:r>
    </w:p>
  </w:footnote>
  <w:footnote w:id="694">
    <w:p w14:paraId="140D5220" w14:textId="77777777" w:rsidR="00620854" w:rsidRDefault="00000000" w:rsidP="00741ADA">
      <w:pPr>
        <w:pStyle w:val="Footnote"/>
        <w:bidi/>
      </w:pPr>
      <w:r>
        <w:rPr>
          <w:rStyle w:val="ac"/>
          <w:rtl/>
        </w:rPr>
        <w:footnoteRef/>
      </w:r>
      <w:r>
        <w:rPr>
          <w:rtl/>
        </w:rPr>
        <w:t>אבל ה</w:t>
      </w:r>
      <w:r>
        <w:rPr>
          <w:b/>
          <w:bCs/>
          <w:rtl/>
        </w:rPr>
        <w:t>רשב"א</w:t>
      </w:r>
      <w:r>
        <w:rPr>
          <w:rtl/>
        </w:rPr>
        <w:t xml:space="preserve"> דחה דמשמע דיהודה בן גודגדא לא ידע שיש עדים שמכשירים [וסבור שהיו אומרים אמו נשבית במודעית]. ולא היה לו לערער עליו על כהונתו וללגלג עליו מה שאינו. ואם לא הי' יודע מכשיריו מעיקרא מאי סבר כששתק ולבסוף מאי סבר כשצווח.</w:t>
      </w:r>
    </w:p>
  </w:footnote>
  <w:footnote w:id="695">
    <w:p w14:paraId="5E143F0F" w14:textId="77777777" w:rsidR="00620854" w:rsidRDefault="00000000" w:rsidP="00741ADA">
      <w:pPr>
        <w:pStyle w:val="Footnote"/>
        <w:bidi/>
      </w:pPr>
      <w:r>
        <w:rPr>
          <w:rStyle w:val="ac"/>
          <w:rtl/>
        </w:rPr>
        <w:footnoteRef/>
      </w:r>
      <w:r>
        <w:rPr>
          <w:rtl/>
        </w:rPr>
        <w:t>ויל"ד דלכל היותר היה איסור שבויה דרבנן. ואי לא אשגח בדרבנן מה מיחה בידו כלל.</w:t>
      </w:r>
    </w:p>
  </w:footnote>
  <w:footnote w:id="696">
    <w:p w14:paraId="49C40D72" w14:textId="77777777" w:rsidR="00620854" w:rsidRDefault="00000000" w:rsidP="00741ADA">
      <w:pPr>
        <w:pStyle w:val="Footnote"/>
        <w:bidi/>
      </w:pPr>
      <w:r>
        <w:rPr>
          <w:rStyle w:val="ac"/>
          <w:rtl/>
        </w:rPr>
        <w:footnoteRef/>
      </w:r>
      <w:r>
        <w:rPr>
          <w:rtl/>
        </w:rPr>
        <w:t xml:space="preserve">אבל </w:t>
      </w:r>
      <w:r>
        <w:rPr>
          <w:b/>
          <w:bCs/>
          <w:rtl/>
        </w:rPr>
        <w:t>תוס</w:t>
      </w:r>
      <w:r>
        <w:rPr>
          <w:rtl/>
        </w:rPr>
        <w:t>' (סוטה מא:) משמע דהוה דאורייתא [ויל"ד אי כל משיאין לכהונה, או רק אמו מישראל]. וה</w:t>
      </w:r>
      <w:r>
        <w:rPr>
          <w:b/>
          <w:bCs/>
          <w:rtl/>
        </w:rPr>
        <w:t>שעה"מ</w:t>
      </w:r>
      <w:r>
        <w:rPr>
          <w:rtl/>
        </w:rPr>
        <w:t xml:space="preserve"> (מלכים א ד) כת' דהרמב"ם לא פסק כהך תוספתא, דס"ל הגמ' דידן פליג. {ועוד אפשר דשבויה דרבנן, ואין משיאין לכהונה מדרבנן. ומש"ה לא הקפידו}.</w:t>
      </w:r>
    </w:p>
  </w:footnote>
  <w:footnote w:id="697">
    <w:p w14:paraId="0144B6F1" w14:textId="77777777" w:rsidR="00620854" w:rsidRDefault="00000000" w:rsidP="00741ADA">
      <w:pPr>
        <w:pStyle w:val="Footnote"/>
        <w:bidi/>
      </w:pPr>
      <w:r>
        <w:rPr>
          <w:rStyle w:val="ac"/>
          <w:rtl/>
        </w:rPr>
        <w:footnoteRef/>
      </w:r>
      <w:r>
        <w:rPr>
          <w:rtl/>
        </w:rPr>
        <w:t>וה</w:t>
      </w:r>
      <w:r>
        <w:rPr>
          <w:b/>
          <w:bCs/>
          <w:rtl/>
        </w:rPr>
        <w:t>קובה"ע</w:t>
      </w:r>
      <w:r>
        <w:rPr>
          <w:rtl/>
        </w:rPr>
        <w:t xml:space="preserve"> (לז י) חקר האם הוה דין במינוי, ועפ"ז דן במלך בן מלך אינו מעכב דאי"צ מינוי. [ויל"ד דינאי היה מבית חשמונאי, ומלך בן מלך]. ועוד דן הקובה"ע אם מינו שלא כדין האם חל בדיעבד [ובתוס' (יבמות מה:) משמע דל"מ בדיעבד. וע' בראשונים כתובות יז].</w:t>
      </w:r>
    </w:p>
  </w:footnote>
  <w:footnote w:id="698">
    <w:p w14:paraId="442AFDF0" w14:textId="77777777" w:rsidR="00620854" w:rsidRDefault="00000000" w:rsidP="00741ADA">
      <w:pPr>
        <w:pStyle w:val="Footnote"/>
        <w:bidi/>
      </w:pPr>
      <w:r>
        <w:rPr>
          <w:rStyle w:val="ac"/>
          <w:rtl/>
        </w:rPr>
        <w:footnoteRef/>
      </w:r>
      <w:r>
        <w:rPr>
          <w:rtl/>
        </w:rPr>
        <w:t>ומעשה דהכא היה אחרי ששימש כה"ג פ' שנים. וכ"כ ה</w:t>
      </w:r>
      <w:r>
        <w:rPr>
          <w:b/>
          <w:bCs/>
          <w:rtl/>
        </w:rPr>
        <w:t>רשב"א</w:t>
      </w:r>
      <w:r>
        <w:rPr>
          <w:rtl/>
        </w:rPr>
        <w:t xml:space="preserve"> (בסוגיין).</w:t>
      </w:r>
    </w:p>
  </w:footnote>
  <w:footnote w:id="699">
    <w:p w14:paraId="405CB77B" w14:textId="77777777" w:rsidR="00620854" w:rsidRDefault="00000000" w:rsidP="00741ADA">
      <w:pPr>
        <w:pStyle w:val="Footnote"/>
        <w:bidi/>
      </w:pPr>
      <w:r>
        <w:rPr>
          <w:rStyle w:val="ac"/>
          <w:rtl/>
        </w:rPr>
        <w:footnoteRef/>
      </w:r>
      <w:r>
        <w:rPr>
          <w:rtl/>
        </w:rPr>
        <w:t>וה</w:t>
      </w:r>
      <w:r>
        <w:rPr>
          <w:b/>
          <w:bCs/>
          <w:rtl/>
        </w:rPr>
        <w:t>אפיק"י</w:t>
      </w:r>
      <w:r>
        <w:rPr>
          <w:rtl/>
        </w:rPr>
        <w:t xml:space="preserve"> (א כז) כת' דתוס' ב"ב הק' דאין יכול להיות, כוונתם כקו' רע"א. וב</w:t>
      </w:r>
      <w:r>
        <w:rPr>
          <w:b/>
          <w:bCs/>
          <w:rtl/>
        </w:rPr>
        <w:t>חי' ר' ראובן</w:t>
      </w:r>
      <w:r>
        <w:rPr>
          <w:rtl/>
        </w:rPr>
        <w:t xml:space="preserve"> (ב"ב יג) כת' דמ"מ מהני בזה סברת רש"י, דאמו של ינאי אינו לפנינו, ולא הוכרע דינה, מש"ה ל"ש תולדה זו.</w:t>
      </w:r>
    </w:p>
  </w:footnote>
  <w:footnote w:id="700">
    <w:p w14:paraId="3FF7C014" w14:textId="77777777" w:rsidR="00620854" w:rsidRDefault="00000000" w:rsidP="00741ADA">
      <w:pPr>
        <w:pStyle w:val="Footnote"/>
        <w:bidi/>
      </w:pPr>
      <w:r>
        <w:rPr>
          <w:rStyle w:val="ac"/>
          <w:rtl/>
        </w:rPr>
        <w:footnoteRef/>
      </w:r>
      <w:r>
        <w:rPr>
          <w:rtl/>
        </w:rPr>
        <w:t>אמנם ב</w:t>
      </w:r>
      <w:r>
        <w:rPr>
          <w:b/>
          <w:bCs/>
          <w:rtl/>
        </w:rPr>
        <w:t>חי' החת"ס</w:t>
      </w:r>
      <w:r>
        <w:rPr>
          <w:rtl/>
        </w:rPr>
        <w:t xml:space="preserve"> (כתובות יג.) כת' דאף היכא דהוכרע הדין דמותרת לינשא לכהונה, הולד שיוולד אח"כ פסול כיון דאין לו חזקה. [וצ"ע].</w:t>
      </w:r>
    </w:p>
  </w:footnote>
  <w:footnote w:id="701">
    <w:p w14:paraId="1E90834E" w14:textId="77777777" w:rsidR="00620854" w:rsidRDefault="00000000" w:rsidP="00741ADA">
      <w:pPr>
        <w:pStyle w:val="Footnote"/>
        <w:bidi/>
      </w:pPr>
      <w:r>
        <w:rPr>
          <w:rStyle w:val="ac"/>
          <w:rtl/>
        </w:rPr>
        <w:footnoteRef/>
      </w:r>
      <w:r>
        <w:rPr>
          <w:rtl/>
        </w:rPr>
        <w:t xml:space="preserve">וכ"כ </w:t>
      </w:r>
      <w:r>
        <w:rPr>
          <w:b/>
          <w:bCs/>
          <w:rtl/>
        </w:rPr>
        <w:t>תוס</w:t>
      </w:r>
      <w:r>
        <w:rPr>
          <w:rtl/>
        </w:rPr>
        <w:t>' (יבמות סח.) דלכהונה לא מסקינן בתרי ותרי, וכדאי' גבי ינאי. ודוקא בתרומה.</w:t>
      </w:r>
    </w:p>
  </w:footnote>
  <w:footnote w:id="702">
    <w:p w14:paraId="2909F81E" w14:textId="77777777" w:rsidR="00620854" w:rsidRDefault="00000000" w:rsidP="00741ADA">
      <w:pPr>
        <w:pStyle w:val="Footnote"/>
        <w:bidi/>
      </w:pPr>
      <w:r>
        <w:rPr>
          <w:rStyle w:val="ac"/>
          <w:rtl/>
        </w:rPr>
        <w:footnoteRef/>
      </w:r>
      <w:r>
        <w:rPr>
          <w:rtl/>
        </w:rPr>
        <w:t>והרמב"ן כת' דדברי הר' אב"ד נוטה לפרש"י. אך דחה דבריו.</w:t>
      </w:r>
    </w:p>
  </w:footnote>
  <w:footnote w:id="703">
    <w:p w14:paraId="7E8053E3" w14:textId="77777777" w:rsidR="00620854" w:rsidRDefault="00000000" w:rsidP="00741ADA">
      <w:pPr>
        <w:pStyle w:val="Footnote"/>
        <w:bidi/>
      </w:pPr>
      <w:r>
        <w:rPr>
          <w:rStyle w:val="ac"/>
          <w:rtl/>
        </w:rPr>
        <w:footnoteRef/>
      </w:r>
      <w:r>
        <w:rPr>
          <w:rtl/>
        </w:rPr>
        <w:t>דדעת הרמב"ם דעד א' נאמן לאסור את המותר [כ"כ ה</w:t>
      </w:r>
      <w:r>
        <w:rPr>
          <w:b/>
          <w:bCs/>
          <w:rtl/>
        </w:rPr>
        <w:t>ש"ך</w:t>
      </w:r>
      <w:r>
        <w:rPr>
          <w:rtl/>
        </w:rPr>
        <w:t xml:space="preserve"> (יו"ד קכז טז) בדעתו].</w:t>
      </w:r>
    </w:p>
  </w:footnote>
  <w:footnote w:id="704">
    <w:p w14:paraId="1C1F2620" w14:textId="77777777" w:rsidR="00620854" w:rsidRDefault="00000000" w:rsidP="00741ADA">
      <w:pPr>
        <w:pStyle w:val="Footnote"/>
        <w:bidi/>
      </w:pPr>
      <w:r>
        <w:rPr>
          <w:rStyle w:val="ac"/>
          <w:rtl/>
        </w:rPr>
        <w:footnoteRef/>
      </w:r>
      <w:r>
        <w:rPr>
          <w:rtl/>
        </w:rPr>
        <w:t>והוכיח כן דהא ר' יהודה (לקמן עד. ועח:) בעי דין יכיר לפסול, ועד א' בעלמא אינו נאמן.</w:t>
      </w:r>
    </w:p>
  </w:footnote>
  <w:footnote w:id="705">
    <w:p w14:paraId="72065A6F" w14:textId="77777777" w:rsidR="00620854" w:rsidRDefault="00000000" w:rsidP="00741ADA">
      <w:pPr>
        <w:pStyle w:val="Footnote"/>
        <w:bidi/>
      </w:pPr>
      <w:r>
        <w:rPr>
          <w:rStyle w:val="ac"/>
          <w:rtl/>
        </w:rPr>
        <w:footnoteRef/>
      </w:r>
      <w:r>
        <w:rPr>
          <w:rtl/>
        </w:rPr>
        <w:t>וכן בנה הוה בן ערוה. ומש"ה עד א' אינו נאמן לומר שהוא בן גרושה, ורק להעיד על האשה שהיא גרושה קודם שתנשא לכהן. אך הק' דמשמע דפסולי כהונה אינם בגדר 'ערוה', א"כ אין חילוק בין נשאת לכהן ללא נשאת.</w:t>
      </w:r>
    </w:p>
  </w:footnote>
  <w:footnote w:id="706">
    <w:p w14:paraId="78C85918" w14:textId="77777777" w:rsidR="00620854" w:rsidRDefault="00000000" w:rsidP="00741ADA">
      <w:pPr>
        <w:pStyle w:val="Footnote"/>
        <w:bidi/>
      </w:pPr>
      <w:r>
        <w:rPr>
          <w:rStyle w:val="ac"/>
          <w:rtl/>
        </w:rPr>
        <w:footnoteRef/>
      </w:r>
      <w:r>
        <w:rPr>
          <w:rtl/>
        </w:rPr>
        <w:t>ויש לה מיגו שהיתה מכחשת את העד, ומש"ה נאמנת לומר נשביתי וטהורה אני.</w:t>
      </w:r>
    </w:p>
  </w:footnote>
  <w:footnote w:id="707">
    <w:p w14:paraId="390EE8D4" w14:textId="77777777" w:rsidR="00620854" w:rsidRDefault="00000000" w:rsidP="00741ADA">
      <w:pPr>
        <w:pStyle w:val="Footnote"/>
        <w:bidi/>
      </w:pPr>
      <w:r>
        <w:rPr>
          <w:rStyle w:val="ac"/>
          <w:rtl/>
        </w:rPr>
        <w:footnoteRef/>
      </w:r>
      <w:r>
        <w:rPr>
          <w:rtl/>
        </w:rPr>
        <w:t>אמנם רש"י כת' דנשבית קודם, ולא הזכיר מתי העיד העד.</w:t>
      </w:r>
    </w:p>
  </w:footnote>
  <w:footnote w:id="708">
    <w:p w14:paraId="0C06D147" w14:textId="77777777" w:rsidR="00620854" w:rsidRDefault="00000000" w:rsidP="00741ADA">
      <w:pPr>
        <w:pStyle w:val="Footnote"/>
        <w:bidi/>
      </w:pPr>
      <w:r>
        <w:rPr>
          <w:rStyle w:val="ac"/>
          <w:rtl/>
        </w:rPr>
        <w:footnoteRef/>
      </w:r>
      <w:r>
        <w:rPr>
          <w:rtl/>
        </w:rPr>
        <w:t>וכן ה</w:t>
      </w:r>
      <w:r>
        <w:rPr>
          <w:b/>
          <w:bCs/>
          <w:rtl/>
        </w:rPr>
        <w:t>תוס' ריה"ז</w:t>
      </w:r>
      <w:r>
        <w:rPr>
          <w:rtl/>
        </w:rPr>
        <w:t xml:space="preserve"> כת' דשפחה היתה עמה [ולא החליפו], אך סיים ויוונים סבורים שהיא זו. [ומשמע דנקט ב' פי'].</w:t>
      </w:r>
    </w:p>
  </w:footnote>
  <w:footnote w:id="709">
    <w:p w14:paraId="7C975679" w14:textId="77777777" w:rsidR="00620854" w:rsidRDefault="00000000" w:rsidP="00741ADA">
      <w:pPr>
        <w:pStyle w:val="Footnote"/>
        <w:bidi/>
      </w:pPr>
      <w:r>
        <w:rPr>
          <w:rStyle w:val="ac"/>
          <w:rtl/>
        </w:rPr>
        <w:footnoteRef/>
      </w:r>
      <w:r>
        <w:rPr>
          <w:rtl/>
        </w:rPr>
        <w:t>וכת' דר' טרפון ל"ל נמי שאר משניות דמחזקינן טומאה למפרע. והא דלא הוזכר דר' טרפון פליג, משום דר' טרפון חזר בו (ע' בסמוך).</w:t>
      </w:r>
    </w:p>
  </w:footnote>
  <w:footnote w:id="710">
    <w:p w14:paraId="54DD5D50" w14:textId="77777777" w:rsidR="00620854" w:rsidRDefault="00000000" w:rsidP="00741ADA">
      <w:pPr>
        <w:pStyle w:val="Footnote"/>
        <w:bidi/>
      </w:pPr>
      <w:r>
        <w:rPr>
          <w:rStyle w:val="ac"/>
          <w:rtl/>
        </w:rPr>
        <w:footnoteRef/>
      </w:r>
      <w:r>
        <w:rPr>
          <w:rtl/>
        </w:rPr>
        <w:t>וכ"כ ה</w:t>
      </w:r>
      <w:r>
        <w:rPr>
          <w:b/>
          <w:bCs/>
          <w:rtl/>
        </w:rPr>
        <w:t>שיטה לנ"ל</w:t>
      </w:r>
      <w:r>
        <w:rPr>
          <w:rtl/>
        </w:rPr>
        <w:t xml:space="preserve"> דאפי' ידעי' ודאי שהיה חסר, לר' טרפון סלקא טבילה בדיעבד, כיון שכל גופו עולה בהן. [ומש"ה נחשב 'מעשה טבילה', ושיעור מ' סאה הוה תנאי בכשרות. וכיון דהחזקנוהו בחזקת שלם סגי לענין קיום התנאי]. ולר' עקיבא כיון דליכא מ' סאה הו"ל כבעל מום, ואף בדיעבד ל"מ.</w:t>
      </w:r>
    </w:p>
    <w:p w14:paraId="4B519B8E" w14:textId="77777777" w:rsidR="00620854" w:rsidRDefault="00000000" w:rsidP="00741ADA">
      <w:pPr>
        <w:pStyle w:val="Footnote"/>
        <w:bidi/>
      </w:pPr>
      <w:r>
        <w:rPr>
          <w:rtl/>
        </w:rPr>
        <w:tab/>
        <w:t>וה</w:t>
      </w:r>
      <w:r>
        <w:rPr>
          <w:b/>
          <w:bCs/>
          <w:rtl/>
        </w:rPr>
        <w:t>רמ"ה</w:t>
      </w:r>
      <w:r>
        <w:rPr>
          <w:rtl/>
        </w:rPr>
        <w:t xml:space="preserve"> פי' דאינו דבר הנראה לעיניים, אלא סמכי' אסהדותא דעדים, לפיכך עבודתו כשירה למפרע. משא"כ בעל מום שניכר לפנינו.</w:t>
      </w:r>
    </w:p>
  </w:footnote>
  <w:footnote w:id="711">
    <w:p w14:paraId="14C97A18" w14:textId="77777777" w:rsidR="00620854" w:rsidRDefault="00000000" w:rsidP="00741ADA">
      <w:pPr>
        <w:pStyle w:val="Footnote"/>
        <w:bidi/>
      </w:pPr>
      <w:r>
        <w:rPr>
          <w:rStyle w:val="ac"/>
          <w:rtl/>
        </w:rPr>
        <w:footnoteRef/>
      </w:r>
      <w:r>
        <w:rPr>
          <w:rtl/>
        </w:rPr>
        <w:t>וכת' דדמי לדין ביטול, דהאיסור נהפך להיות היתר. [ומי שאכלו לא עבר איסור]. ואף דהיכא דשוב נתברר איסורו חוזר לאיסור.</w:t>
      </w:r>
    </w:p>
  </w:footnote>
  <w:footnote w:id="712">
    <w:p w14:paraId="105DA697" w14:textId="77777777" w:rsidR="00620854" w:rsidRDefault="00000000" w:rsidP="00741ADA">
      <w:pPr>
        <w:pStyle w:val="Footnote"/>
        <w:bidi/>
      </w:pPr>
      <w:r>
        <w:rPr>
          <w:rStyle w:val="ac"/>
          <w:rtl/>
        </w:rPr>
        <w:footnoteRef/>
      </w:r>
      <w:r>
        <w:rPr>
          <w:rtl/>
        </w:rPr>
        <w:t>וכת' דר' עקיבא חלק, דבחזקה דמעיקרא לא נתהפך הדין [ולא דמי לדין ביטול]. [ועי"ש אופן נוסף בשם ר' איצ'ל].</w:t>
      </w:r>
    </w:p>
  </w:footnote>
  <w:footnote w:id="713">
    <w:p w14:paraId="73CCA759" w14:textId="77777777" w:rsidR="00620854" w:rsidRDefault="00000000" w:rsidP="00741ADA">
      <w:pPr>
        <w:pStyle w:val="Footnote"/>
        <w:bidi/>
      </w:pPr>
      <w:r>
        <w:rPr>
          <w:rStyle w:val="ac"/>
          <w:rtl/>
        </w:rPr>
        <w:footnoteRef/>
      </w:r>
      <w:r>
        <w:rPr>
          <w:rtl/>
        </w:rPr>
        <w:t>ויש לכוון עד"ז דברי השיטה לנ"ל והרמ"ה (הנ"ל).</w:t>
      </w:r>
    </w:p>
  </w:footnote>
  <w:footnote w:id="714">
    <w:p w14:paraId="0D3CFFE4" w14:textId="77777777" w:rsidR="00620854" w:rsidRDefault="00000000" w:rsidP="00741ADA">
      <w:pPr>
        <w:pStyle w:val="Footnote"/>
        <w:bidi/>
      </w:pPr>
      <w:r>
        <w:rPr>
          <w:rStyle w:val="ac"/>
          <w:rtl/>
        </w:rPr>
        <w:footnoteRef/>
      </w:r>
      <w:r>
        <w:rPr>
          <w:rtl/>
        </w:rPr>
        <w:t>ועוד הביא לענין שוחט דנו ה</w:t>
      </w:r>
      <w:r>
        <w:rPr>
          <w:b/>
          <w:bCs/>
          <w:rtl/>
        </w:rPr>
        <w:t>פוסקים</w:t>
      </w:r>
      <w:r>
        <w:rPr>
          <w:rtl/>
        </w:rPr>
        <w:t xml:space="preserve"> (ש"ך יו"ד א ח) דשוחט שהרשיע, אוקי גברא אחזקת כשרות דמעיקרא. ולא אמרי' תרתי לריעותא. [דחזקת אינו זבוח דהבהמה יצטרף לחזקה דהשתא דהשוחט רשע, כנגד חזקה דמעיקרא].</w:t>
      </w:r>
    </w:p>
  </w:footnote>
  <w:footnote w:id="715">
    <w:p w14:paraId="7831795C" w14:textId="77777777" w:rsidR="00620854" w:rsidRDefault="00000000" w:rsidP="00741ADA">
      <w:pPr>
        <w:pStyle w:val="Footnote"/>
        <w:bidi/>
      </w:pPr>
      <w:r>
        <w:rPr>
          <w:rStyle w:val="ac"/>
          <w:rtl/>
        </w:rPr>
        <w:footnoteRef/>
      </w:r>
      <w:r>
        <w:rPr>
          <w:rtl/>
        </w:rPr>
        <w:t>אבל ה</w:t>
      </w:r>
      <w:r>
        <w:rPr>
          <w:b/>
          <w:bCs/>
          <w:rtl/>
        </w:rPr>
        <w:t>נתיבות</w:t>
      </w:r>
      <w:r>
        <w:rPr>
          <w:rtl/>
        </w:rPr>
        <w:t xml:space="preserve"> (לד טו) כת' דחזקת ממון אינו מצטרף לתרתי לריעותא. ואכמ"ל.</w:t>
      </w:r>
    </w:p>
  </w:footnote>
  <w:footnote w:id="716">
    <w:p w14:paraId="1D09ACB8" w14:textId="77777777" w:rsidR="00620854" w:rsidRDefault="00000000" w:rsidP="00741ADA">
      <w:pPr>
        <w:pStyle w:val="Footnote"/>
        <w:bidi/>
      </w:pPr>
      <w:r>
        <w:rPr>
          <w:rStyle w:val="ac"/>
          <w:rtl/>
        </w:rPr>
        <w:footnoteRef/>
      </w:r>
      <w:r>
        <w:rPr>
          <w:rtl/>
        </w:rPr>
        <w:t>ועוד כת' הש"ש ד'מעשה רשע' פוסל לעדות, ומעשה רשע שעשה לפנינו אינו גורם לספק שעשה אף מעשה רשע קודם, וזה לא הוה ספק. וכיון דאין אנו מסופקים על עבירה זו אימת נעשה, אלא על מעשה רשע אחרת נוסף על זה, ואין אנו יכולין להוסיף. ומוקי' בחזקת כשרות, ועתה הוא דנעשה רשע.</w:t>
      </w:r>
    </w:p>
  </w:footnote>
  <w:footnote w:id="717">
    <w:p w14:paraId="1733D0B5" w14:textId="77777777" w:rsidR="00620854" w:rsidRDefault="00000000" w:rsidP="00741ADA">
      <w:pPr>
        <w:pStyle w:val="Footnote"/>
        <w:bidi/>
      </w:pPr>
      <w:r>
        <w:rPr>
          <w:rStyle w:val="ac"/>
          <w:rtl/>
        </w:rPr>
        <w:footnoteRef/>
      </w:r>
      <w:r>
        <w:rPr>
          <w:rtl/>
        </w:rPr>
        <w:t>והביא דה</w:t>
      </w:r>
      <w:r>
        <w:rPr>
          <w:b/>
          <w:bCs/>
          <w:rtl/>
        </w:rPr>
        <w:t>בית הלוי</w:t>
      </w:r>
      <w:r>
        <w:rPr>
          <w:rtl/>
        </w:rPr>
        <w:t xml:space="preserve"> (ב ד) כת' דאף 'חשד' לישראל תלי' בעדות [ע"פ רש"י יבמות ספ"ב].</w:t>
      </w:r>
    </w:p>
  </w:footnote>
  <w:footnote w:id="718">
    <w:p w14:paraId="39DA7CA2" w14:textId="77777777" w:rsidR="00620854" w:rsidRDefault="00000000" w:rsidP="00741ADA">
      <w:pPr>
        <w:pStyle w:val="Footnote"/>
        <w:bidi/>
      </w:pPr>
      <w:r>
        <w:rPr>
          <w:rStyle w:val="ac"/>
          <w:rtl/>
        </w:rPr>
        <w:footnoteRef/>
      </w:r>
      <w:r>
        <w:rPr>
          <w:rtl/>
        </w:rPr>
        <w:t>וכצד דמש"כ תוס' דעד א' ל"מ לאסור, משום דלאו כ"כ להפסיד לבעלים. אבל לצד דהוה גדר חזקה אין בזה חילוק.</w:t>
      </w:r>
    </w:p>
  </w:footnote>
  <w:footnote w:id="719">
    <w:p w14:paraId="0DEC1444" w14:textId="77777777" w:rsidR="00620854" w:rsidRDefault="00000000" w:rsidP="00741ADA">
      <w:pPr>
        <w:pStyle w:val="Footnote"/>
        <w:bidi/>
      </w:pPr>
      <w:r>
        <w:rPr>
          <w:rStyle w:val="ac"/>
          <w:rtl/>
        </w:rPr>
        <w:footnoteRef/>
      </w:r>
      <w:r>
        <w:rPr>
          <w:rtl/>
        </w:rPr>
        <w:t>ומש"ה נחשב נידון על עצם כשרות הגברא, ולא על הנפק"מ היוצא. [ולפ"ז יל"פ דזהו הטעם הב', דפסולו בגופו].</w:t>
      </w:r>
    </w:p>
  </w:footnote>
  <w:footnote w:id="720">
    <w:p w14:paraId="34D23E22" w14:textId="77777777" w:rsidR="00620854" w:rsidRDefault="00000000" w:rsidP="00741ADA">
      <w:pPr>
        <w:pStyle w:val="Footnote"/>
        <w:bidi/>
      </w:pPr>
      <w:r>
        <w:rPr>
          <w:rStyle w:val="ac"/>
          <w:rtl/>
        </w:rPr>
        <w:footnoteRef/>
      </w:r>
      <w:r>
        <w:rPr>
          <w:rtl/>
        </w:rPr>
        <w:t>ויל"פ דהא דעד א' אינו נאמן לאסור הוא משום דלאו כל כמיניה לאסור פירותיו של זה. אבל היכא דאפשר לברר אינו איסור גמור.</w:t>
      </w:r>
    </w:p>
  </w:footnote>
  <w:footnote w:id="721">
    <w:p w14:paraId="00A6787F" w14:textId="77777777" w:rsidR="00620854" w:rsidRDefault="00000000" w:rsidP="00741ADA">
      <w:pPr>
        <w:pStyle w:val="Footnote"/>
        <w:bidi/>
      </w:pPr>
      <w:r>
        <w:rPr>
          <w:rStyle w:val="ac"/>
          <w:rtl/>
        </w:rPr>
        <w:footnoteRef/>
      </w:r>
      <w:r>
        <w:rPr>
          <w:rtl/>
        </w:rPr>
        <w:t>ומבואר ברשב"א דדין הממזרות מפקיע ממנו שם כהונה. [ע"ע לקמן סז:].</w:t>
      </w:r>
    </w:p>
    <w:p w14:paraId="0D6940F5" w14:textId="77777777" w:rsidR="00620854" w:rsidRDefault="00000000" w:rsidP="00741ADA">
      <w:pPr>
        <w:pStyle w:val="Footnote"/>
        <w:bidi/>
      </w:pPr>
      <w:r>
        <w:rPr>
          <w:rtl/>
        </w:rPr>
        <w:tab/>
        <w:t>אבל ב</w:t>
      </w:r>
      <w:r>
        <w:rPr>
          <w:b/>
          <w:bCs/>
          <w:rtl/>
        </w:rPr>
        <w:t>שו"ת הרשב"א</w:t>
      </w:r>
      <w:r>
        <w:rPr>
          <w:rtl/>
        </w:rPr>
        <w:t xml:space="preserve"> (א אלף רא, ע"ע לקמן סז:) כת' דכהן הבא על הערוה והוליד ממזר, הולד אינו אוכל בתרומה. דילפי' דהולד פגום מק"ו מאלמנה לכה"ג (ע"פ הגמ' יבמות מד מה). [היכא דנתעברה מביאה ראשונה, אבל היכא דחזר ובא עליה הולד חלל, כדלקמן עח.]. ולכאורה א"כ לא גרע מחלל דאלמנה לכה"ג דמכשירין עבודתו בדיעבד. [ואילו לדברי הרשב"א (כאן) מבואר דעצם הממזרות מפקיע ממנו דיני הכהונה, דזרע פסול אינו זרעו של אהרן. וגרע מחלל].</w:t>
      </w:r>
    </w:p>
  </w:footnote>
  <w:footnote w:id="722">
    <w:p w14:paraId="19EDBFEA" w14:textId="77777777" w:rsidR="00620854" w:rsidRDefault="00000000" w:rsidP="00741ADA">
      <w:pPr>
        <w:pStyle w:val="Footnote"/>
        <w:bidi/>
      </w:pPr>
      <w:r>
        <w:rPr>
          <w:rStyle w:val="ac"/>
          <w:rtl/>
        </w:rPr>
        <w:footnoteRef/>
      </w:r>
      <w:r>
        <w:rPr>
          <w:rtl/>
        </w:rPr>
        <w:t>ונקט דאף לצד (יתבאר לקמן סז:) דממזר אין עליו קדושת כהונה [לאכילת תרומה וכדו'], אפ"ה הוה זרע פסול של אהרן. והו' במנח"ח (רסז).</w:t>
      </w:r>
    </w:p>
  </w:footnote>
  <w:footnote w:id="723">
    <w:p w14:paraId="50E828DE" w14:textId="77777777" w:rsidR="00620854" w:rsidRDefault="00000000" w:rsidP="00741ADA">
      <w:pPr>
        <w:pStyle w:val="Footnote"/>
        <w:bidi/>
      </w:pPr>
      <w:r>
        <w:rPr>
          <w:rStyle w:val="ac"/>
          <w:rtl/>
        </w:rPr>
        <w:footnoteRef/>
      </w:r>
      <w:r>
        <w:rPr>
          <w:rtl/>
        </w:rPr>
        <w:t>והמקנה כת' דלדעת הרשב"א צ"ל דר' ישבב אינו סובר דר"ע מכשיר עבודת חלל, ופליג אברייתא זו.</w:t>
      </w:r>
    </w:p>
  </w:footnote>
  <w:footnote w:id="724">
    <w:p w14:paraId="7574BF53" w14:textId="77777777" w:rsidR="00620854" w:rsidRDefault="00000000" w:rsidP="00741ADA">
      <w:pPr>
        <w:pStyle w:val="Footnote"/>
        <w:bidi/>
      </w:pPr>
      <w:r>
        <w:rPr>
          <w:rStyle w:val="ac"/>
          <w:rtl/>
        </w:rPr>
        <w:footnoteRef/>
      </w:r>
      <w:r>
        <w:rPr>
          <w:rtl/>
        </w:rPr>
        <w:t>[וה</w:t>
      </w:r>
      <w:r>
        <w:rPr>
          <w:b/>
          <w:bCs/>
          <w:rtl/>
        </w:rPr>
        <w:t>ערול"נ</w:t>
      </w:r>
      <w:r>
        <w:rPr>
          <w:rtl/>
        </w:rPr>
        <w:t xml:space="preserve"> (שם) כת' דמש"כ הרמב"ן בסוגיין דדוקא ספק פסול, היינו לר' טרפון. אבל להלכה אפי' ודאי חלל כשר].</w:t>
      </w:r>
    </w:p>
  </w:footnote>
  <w:footnote w:id="725">
    <w:p w14:paraId="1ADCC040" w14:textId="77777777" w:rsidR="00620854" w:rsidRDefault="00000000" w:rsidP="00741ADA">
      <w:pPr>
        <w:pStyle w:val="Footnote"/>
        <w:bidi/>
      </w:pPr>
      <w:r>
        <w:rPr>
          <w:rStyle w:val="ac"/>
          <w:rtl/>
        </w:rPr>
        <w:footnoteRef/>
      </w:r>
      <w:r>
        <w:rPr>
          <w:rtl/>
        </w:rPr>
        <w:t>ובגמ' (פסחים עב) מבואר דאינו חייב לשלם על תרומה שאכל, דדרשי' 'חילו', אפי' חללים ואכילת תרומה מקרי עבודה.</w:t>
      </w:r>
    </w:p>
  </w:footnote>
  <w:footnote w:id="726">
    <w:p w14:paraId="21C81CB6" w14:textId="77777777" w:rsidR="00620854" w:rsidRDefault="00000000" w:rsidP="00741ADA">
      <w:pPr>
        <w:pStyle w:val="Footnote"/>
        <w:bidi/>
      </w:pPr>
      <w:r>
        <w:rPr>
          <w:rStyle w:val="ac"/>
          <w:rtl/>
        </w:rPr>
        <w:footnoteRef/>
      </w:r>
      <w:r>
        <w:rPr>
          <w:rtl/>
        </w:rPr>
        <w:t>[אבל לא לענין ראיית נגעים וכדו']. וכ"מ בגמ' (פסחים הנ"ל) דדוקא משום דאכילת תרומה איקרי עבודה.</w:t>
      </w:r>
    </w:p>
  </w:footnote>
  <w:footnote w:id="727">
    <w:p w14:paraId="15023435" w14:textId="77777777" w:rsidR="00620854" w:rsidRDefault="00000000" w:rsidP="00741ADA">
      <w:pPr>
        <w:pStyle w:val="Footnote"/>
        <w:bidi/>
      </w:pPr>
      <w:r>
        <w:rPr>
          <w:rStyle w:val="ac"/>
          <w:rtl/>
        </w:rPr>
        <w:footnoteRef/>
      </w:r>
      <w:r>
        <w:rPr>
          <w:rtl/>
        </w:rPr>
        <w:t>וב</w:t>
      </w:r>
      <w:r>
        <w:rPr>
          <w:b/>
          <w:bCs/>
          <w:rtl/>
        </w:rPr>
        <w:t>ס' מנחת שי</w:t>
      </w:r>
      <w:r>
        <w:rPr>
          <w:rtl/>
        </w:rPr>
        <w:t xml:space="preserve"> (שם) הביא בשם </w:t>
      </w:r>
      <w:r>
        <w:rPr>
          <w:b/>
          <w:bCs/>
          <w:rtl/>
        </w:rPr>
        <w:t>ס' מסורת</w:t>
      </w:r>
      <w:r>
        <w:rPr>
          <w:rtl/>
        </w:rPr>
        <w:t xml:space="preserve"> אף בדעת הריטב"א שגדולה כשאר אותיות אלא שרגלה קצר. [וכוונתו הריטב"א דאינו זעירא, כשאר אותיות קטנות].</w:t>
      </w:r>
    </w:p>
  </w:footnote>
  <w:footnote w:id="728">
    <w:p w14:paraId="109990AD" w14:textId="77777777" w:rsidR="00620854" w:rsidRDefault="00000000" w:rsidP="00741ADA">
      <w:pPr>
        <w:pStyle w:val="Footnote"/>
        <w:bidi/>
      </w:pPr>
      <w:r>
        <w:rPr>
          <w:rStyle w:val="ac"/>
          <w:rtl/>
        </w:rPr>
        <w:footnoteRef/>
      </w:r>
      <w:r>
        <w:rPr>
          <w:rtl/>
        </w:rPr>
        <w:t>וה</w:t>
      </w:r>
      <w:r>
        <w:rPr>
          <w:b/>
          <w:bCs/>
          <w:rtl/>
        </w:rPr>
        <w:t>אחרונים</w:t>
      </w:r>
      <w:r>
        <w:rPr>
          <w:rtl/>
        </w:rPr>
        <w:t xml:space="preserve"> הביאו לשון ה</w:t>
      </w:r>
      <w:r>
        <w:rPr>
          <w:b/>
          <w:bCs/>
          <w:rtl/>
        </w:rPr>
        <w:t>רמ"ה</w:t>
      </w:r>
      <w:r>
        <w:rPr>
          <w:rtl/>
        </w:rPr>
        <w:t xml:space="preserve"> כמאן קטעוה בי מצעי. ו</w:t>
      </w:r>
      <w:r>
        <w:rPr>
          <w:b/>
          <w:bCs/>
          <w:rtl/>
        </w:rPr>
        <w:t>רע"א</w:t>
      </w:r>
      <w:r>
        <w:rPr>
          <w:rtl/>
        </w:rPr>
        <w:t xml:space="preserve"> דחה דיל"פ דהיינו שנתקצר אורכה. וכ"מ ב</w:t>
      </w:r>
      <w:r>
        <w:rPr>
          <w:b/>
          <w:bCs/>
          <w:rtl/>
        </w:rPr>
        <w:t>רמ"ה</w:t>
      </w:r>
      <w:r>
        <w:rPr>
          <w:rtl/>
        </w:rPr>
        <w:t xml:space="preserve"> (לפנינו) שהוסיף שקלוה לחצי התחתון וכו'. ו</w:t>
      </w:r>
      <w:r>
        <w:rPr>
          <w:b/>
          <w:bCs/>
          <w:rtl/>
        </w:rPr>
        <w:t>רע"א</w:t>
      </w:r>
      <w:r>
        <w:rPr>
          <w:rtl/>
        </w:rPr>
        <w:t xml:space="preserve"> הביא </w:t>
      </w:r>
      <w:r>
        <w:rPr>
          <w:b/>
          <w:bCs/>
          <w:rtl/>
        </w:rPr>
        <w:t>מ"ד</w:t>
      </w:r>
      <w:r>
        <w:rPr>
          <w:rtl/>
        </w:rPr>
        <w:t xml:space="preserve"> שאמר זעירא אינו משונה בצורתו אלא בשיעור גודלו, אבל קטיעא משמע בצורתו. ו</w:t>
      </w:r>
      <w:r>
        <w:rPr>
          <w:b/>
          <w:bCs/>
          <w:rtl/>
        </w:rPr>
        <w:t>רע"א</w:t>
      </w:r>
      <w:r>
        <w:rPr>
          <w:rtl/>
        </w:rPr>
        <w:t xml:space="preserve"> חלק דבהרבה מקומות הלשון קטוע משמע קצר [יולדת למקוטעים].</w:t>
      </w:r>
    </w:p>
  </w:footnote>
  <w:footnote w:id="729">
    <w:p w14:paraId="6E4FF1E5" w14:textId="77777777" w:rsidR="00620854" w:rsidRDefault="00000000" w:rsidP="00741ADA">
      <w:pPr>
        <w:pStyle w:val="Footnote"/>
        <w:bidi/>
      </w:pPr>
      <w:r>
        <w:rPr>
          <w:rStyle w:val="ac"/>
          <w:rtl/>
        </w:rPr>
        <w:footnoteRef/>
      </w:r>
      <w:r>
        <w:rPr>
          <w:rtl/>
        </w:rPr>
        <w:t>והביא כן משו"ת ב"י [וצ"ל ה</w:t>
      </w:r>
      <w:r>
        <w:rPr>
          <w:b/>
          <w:bCs/>
          <w:rtl/>
        </w:rPr>
        <w:t>רדב"ז</w:t>
      </w:r>
      <w:r>
        <w:rPr>
          <w:rtl/>
        </w:rPr>
        <w:t xml:space="preserve"> ד קא {אלף קעב}].</w:t>
      </w:r>
    </w:p>
  </w:footnote>
  <w:footnote w:id="730">
    <w:p w14:paraId="0BFFCF1D" w14:textId="77777777" w:rsidR="00620854" w:rsidRDefault="00000000" w:rsidP="00741ADA">
      <w:pPr>
        <w:pStyle w:val="Footnote"/>
        <w:bidi/>
      </w:pPr>
      <w:r>
        <w:rPr>
          <w:rStyle w:val="ac"/>
          <w:rtl/>
        </w:rPr>
        <w:footnoteRef/>
      </w:r>
      <w:r>
        <w:rPr>
          <w:rtl/>
        </w:rPr>
        <w:t>וה</w:t>
      </w:r>
      <w:r>
        <w:rPr>
          <w:b/>
          <w:bCs/>
          <w:rtl/>
        </w:rPr>
        <w:t>אחרונים</w:t>
      </w:r>
      <w:r>
        <w:rPr>
          <w:rtl/>
        </w:rPr>
        <w:t xml:space="preserve"> כת' דשוטה שנשא ממזרת, ודאי הולד ממזר. אף דאינו מצוה, וכן סומא [אף לצד דאינו מצווה בל"ת, לעיל לא.] הולד ממזר.</w:t>
      </w:r>
    </w:p>
  </w:footnote>
  <w:footnote w:id="731">
    <w:p w14:paraId="6FB934D1" w14:textId="77777777" w:rsidR="00620854" w:rsidRDefault="00000000" w:rsidP="00741ADA">
      <w:pPr>
        <w:pStyle w:val="Footnote"/>
        <w:bidi/>
      </w:pPr>
      <w:r>
        <w:rPr>
          <w:rStyle w:val="ac"/>
          <w:rtl/>
        </w:rPr>
        <w:footnoteRef/>
      </w:r>
      <w:r>
        <w:rPr>
          <w:rtl/>
        </w:rPr>
        <w:t>וה</w:t>
      </w:r>
      <w:r>
        <w:rPr>
          <w:b/>
          <w:bCs/>
          <w:rtl/>
        </w:rPr>
        <w:t>אבנ"מ</w:t>
      </w:r>
      <w:r>
        <w:rPr>
          <w:rtl/>
        </w:rPr>
        <w:t xml:space="preserve"> (קעד) הביא ד</w:t>
      </w:r>
      <w:r>
        <w:rPr>
          <w:b/>
          <w:bCs/>
          <w:rtl/>
        </w:rPr>
        <w:t>רש"י</w:t>
      </w:r>
      <w:r>
        <w:rPr>
          <w:rtl/>
        </w:rPr>
        <w:t xml:space="preserve"> (יבמות סט:) כת' דלא משכח"ל בנה ממזר לענין להאכיל בתרומה [וכמש"כ תוס' לעיל ד.]. הא משכחת ע"י יבום, דעשה דממזר דוחה ל"ת ונתעברה בביא ראשונה. דאינה נפסלת בביאתו [כיון דהוה בהיתר], והבן ממזר מאכיל בתרומה. [וה</w:t>
      </w:r>
      <w:r>
        <w:rPr>
          <w:b/>
          <w:bCs/>
          <w:rtl/>
        </w:rPr>
        <w:t>אחרונים</w:t>
      </w:r>
      <w:r>
        <w:rPr>
          <w:rtl/>
        </w:rPr>
        <w:t xml:space="preserve"> חלקו דאף דעשה דוחה ל"ת, מ"מ נפסלת בביאת הממזר, דעצם הביאה פוסל, ולא תלי באיסור. ועי"ש בהג' הר"י ענזעל].</w:t>
      </w:r>
    </w:p>
  </w:footnote>
  <w:footnote w:id="732">
    <w:p w14:paraId="2F2C395A" w14:textId="77777777" w:rsidR="00620854" w:rsidRDefault="00000000" w:rsidP="00741ADA">
      <w:pPr>
        <w:pStyle w:val="Footnote"/>
        <w:bidi/>
      </w:pPr>
      <w:r>
        <w:rPr>
          <w:rStyle w:val="ac"/>
          <w:rtl/>
        </w:rPr>
        <w:footnoteRef/>
      </w:r>
      <w:r>
        <w:rPr>
          <w:rtl/>
        </w:rPr>
        <w:t>וה</w:t>
      </w:r>
      <w:r>
        <w:rPr>
          <w:b/>
          <w:bCs/>
          <w:rtl/>
        </w:rPr>
        <w:t>מקנה</w:t>
      </w:r>
      <w:r>
        <w:rPr>
          <w:rtl/>
        </w:rPr>
        <w:t xml:space="preserve"> תי' דעכ"פ יש בזה עבירה דרבנן, דגזרו שחולצת גזירה אטו ביאה שניה (כדאי' יבמות שם).</w:t>
      </w:r>
    </w:p>
  </w:footnote>
  <w:footnote w:id="733">
    <w:p w14:paraId="4EA0FC40" w14:textId="77777777" w:rsidR="00620854" w:rsidRDefault="00000000" w:rsidP="00741ADA">
      <w:pPr>
        <w:pStyle w:val="Footnote"/>
        <w:bidi/>
      </w:pPr>
      <w:r>
        <w:rPr>
          <w:rStyle w:val="ac"/>
          <w:rtl/>
        </w:rPr>
        <w:footnoteRef/>
      </w:r>
      <w:r>
        <w:rPr>
          <w:rtl/>
        </w:rPr>
        <w:t>וה</w:t>
      </w:r>
      <w:r>
        <w:rPr>
          <w:b/>
          <w:bCs/>
          <w:rtl/>
        </w:rPr>
        <w:t>רמב"ן</w:t>
      </w:r>
      <w:r>
        <w:rPr>
          <w:rtl/>
        </w:rPr>
        <w:t xml:space="preserve"> (ושא"ר יבמות עח.) נקטו דס"ד דהגמ' (שם) דבן ממזר משפחה יחשב ממזר [לולי האשה וילדיה תהיה לאדוניה], משום אחר הזכר [וכמו מצרי לרבה בב"ח דבתריה שדינן]. [אף בלא הלך אחר הפגום]. (וע' מש"כ בסמוך).</w:t>
      </w:r>
    </w:p>
  </w:footnote>
  <w:footnote w:id="734">
    <w:p w14:paraId="10F9F2D4" w14:textId="77777777" w:rsidR="00620854" w:rsidRDefault="00000000" w:rsidP="00741ADA">
      <w:pPr>
        <w:pStyle w:val="Footnote"/>
        <w:bidi/>
      </w:pPr>
      <w:r>
        <w:rPr>
          <w:rStyle w:val="ac"/>
          <w:rtl/>
        </w:rPr>
        <w:footnoteRef/>
      </w:r>
      <w:r>
        <w:rPr>
          <w:rtl/>
        </w:rPr>
        <w:t>ולפ"ז הך ילפותא דהלך אחר הפגום הוה דוקא בממזרת, דס"ד דמשתייך למשפחת האב, ואתא 'לו' ואפקי'. וה</w:t>
      </w:r>
      <w:r>
        <w:rPr>
          <w:b/>
          <w:bCs/>
          <w:rtl/>
        </w:rPr>
        <w:t>אחרונים</w:t>
      </w:r>
      <w:r>
        <w:rPr>
          <w:rtl/>
        </w:rPr>
        <w:t xml:space="preserve"> דנו דה"מ משום דיש משפחת האב, אבל עכו"ם הבא על ממזרת הולד ממזר ממילא, דליכא משפחה אחרת להפקיעו [וע"ד הא דאי' (בכורות מז.) גבי בת לוי, הו' בסמוך. ועי"ש בדברי הגר"ח].</w:t>
      </w:r>
    </w:p>
  </w:footnote>
  <w:footnote w:id="735">
    <w:p w14:paraId="5FE55EBE" w14:textId="77777777" w:rsidR="00620854" w:rsidRDefault="00000000" w:rsidP="00741ADA">
      <w:pPr>
        <w:pStyle w:val="Footnote"/>
        <w:bidi/>
      </w:pPr>
      <w:r>
        <w:rPr>
          <w:rStyle w:val="ac"/>
          <w:rtl/>
        </w:rPr>
        <w:footnoteRef/>
      </w:r>
      <w:r>
        <w:rPr>
          <w:rtl/>
        </w:rPr>
        <w:t>ועפ"ז ה</w:t>
      </w:r>
      <w:r>
        <w:rPr>
          <w:b/>
          <w:bCs/>
          <w:rtl/>
        </w:rPr>
        <w:t>אגר"מ</w:t>
      </w:r>
      <w:r>
        <w:rPr>
          <w:rtl/>
        </w:rPr>
        <w:t xml:space="preserve"> (אה"ע ג יא) דן באשה שנתעברה מממזר באמבטי [ולא נפסלה בביאתה], דהולד כשר. וביאר דממזרות אינו ענין 'יחוס', אלא דהוה סברא דהממזר פוסל את זרעו. דבפסול ממזרות ל"א למשפחותם לבית אבותם. [והק' מדברי ר"א לקמן סט. עי"ש].</w:t>
      </w:r>
    </w:p>
    <w:p w14:paraId="7D7093E8" w14:textId="77777777" w:rsidR="00620854" w:rsidRDefault="00000000" w:rsidP="00741ADA">
      <w:pPr>
        <w:pStyle w:val="Footnote"/>
        <w:bidi/>
      </w:pPr>
      <w:r>
        <w:rPr>
          <w:rtl/>
        </w:rPr>
        <w:tab/>
        <w:t>והוכיח כן מ</w:t>
      </w:r>
      <w:r>
        <w:rPr>
          <w:b/>
          <w:bCs/>
          <w:rtl/>
        </w:rPr>
        <w:t>תוס'</w:t>
      </w:r>
      <w:r>
        <w:rPr>
          <w:rtl/>
        </w:rPr>
        <w:t xml:space="preserve"> (לעיל ד. ד"ה זרע) דלא משכח"ל זרע פסול שמאכיל בתרומה [אלא זרע זרעה], דנפסלה בביאתה. והא משכח"ל בעיברה באמבטי. [ושו"מ דכעי"ז הק' ב</w:t>
      </w:r>
      <w:r>
        <w:rPr>
          <w:b/>
          <w:bCs/>
          <w:rtl/>
        </w:rPr>
        <w:t xml:space="preserve">ס' הכריתות </w:t>
      </w:r>
      <w:r>
        <w:rPr>
          <w:rtl/>
        </w:rPr>
        <w:t>לשון לימודים ב ע]. [ובפשוטו אין זה קושיא, דמילתא דלא שכיחא לא איירי].</w:t>
      </w:r>
    </w:p>
  </w:footnote>
  <w:footnote w:id="736">
    <w:p w14:paraId="62E73945" w14:textId="77777777" w:rsidR="00620854" w:rsidRDefault="00000000" w:rsidP="00741ADA">
      <w:pPr>
        <w:pStyle w:val="Footnote"/>
        <w:bidi/>
      </w:pPr>
      <w:r>
        <w:rPr>
          <w:rStyle w:val="ac"/>
          <w:rtl/>
        </w:rPr>
        <w:footnoteRef/>
      </w:r>
      <w:r>
        <w:rPr>
          <w:rtl/>
        </w:rPr>
        <w:t>וה</w:t>
      </w:r>
      <w:r>
        <w:rPr>
          <w:b/>
          <w:bCs/>
          <w:rtl/>
        </w:rPr>
        <w:t>קובה"ע</w:t>
      </w:r>
      <w:r>
        <w:rPr>
          <w:rtl/>
        </w:rPr>
        <w:t xml:space="preserve"> (מד ו) דן דאף זונה [שנשאת לישראל], נימא הלך אחר הפגום. והולד יהא פגום לכהונה. וכת' דפסול 'זונה' שייך ע"י מעשה זנות, ול"ש בתולדה. וכמו של"ש פסול גרושה יעבור לזרעו בתולדה.</w:t>
      </w:r>
    </w:p>
  </w:footnote>
  <w:footnote w:id="737">
    <w:p w14:paraId="5B8CEDFF" w14:textId="77777777" w:rsidR="00620854" w:rsidRDefault="00000000" w:rsidP="00741ADA">
      <w:pPr>
        <w:pStyle w:val="Footnote"/>
        <w:bidi/>
      </w:pPr>
      <w:r>
        <w:rPr>
          <w:rStyle w:val="ac"/>
          <w:rtl/>
        </w:rPr>
        <w:footnoteRef/>
      </w:r>
      <w:r>
        <w:rPr>
          <w:rtl/>
        </w:rPr>
        <w:t xml:space="preserve">ובפשוטו הוה סימן בעלמא, וסיבת הדין דרחמנא אפקריה לזרעיה. אמנם יל"פ דכיון דאינו ראוי לה כלל לאישות, ומש"ה מופקע ממנה גם לענין יחס. [ועד"ז כת' </w:t>
      </w:r>
      <w:r>
        <w:rPr>
          <w:b/>
          <w:bCs/>
          <w:rtl/>
        </w:rPr>
        <w:t>תוס'</w:t>
      </w:r>
      <w:r>
        <w:rPr>
          <w:rtl/>
        </w:rPr>
        <w:t xml:space="preserve"> (גיטין מג.) דאת"ל דחצי עבד אינו ראוי לקידושין, אף בנו אינו מתייחס אחריו. וצ"ע הטעם בזה].</w:t>
      </w:r>
    </w:p>
  </w:footnote>
  <w:footnote w:id="738">
    <w:p w14:paraId="489338FC" w14:textId="77777777" w:rsidR="00620854" w:rsidRDefault="00000000" w:rsidP="00741ADA">
      <w:pPr>
        <w:pStyle w:val="Footnote"/>
        <w:bidi/>
      </w:pPr>
      <w:r>
        <w:rPr>
          <w:rStyle w:val="ac"/>
          <w:rtl/>
        </w:rPr>
        <w:footnoteRef/>
      </w:r>
      <w:r>
        <w:rPr>
          <w:rtl/>
        </w:rPr>
        <w:t>דהולד עכו"ם כמותה. וסתם משנה דהכא דלא כר' עקיבא. (וע"ע לקמן עה:).</w:t>
      </w:r>
    </w:p>
  </w:footnote>
  <w:footnote w:id="739">
    <w:p w14:paraId="52FE0439" w14:textId="77777777" w:rsidR="00620854" w:rsidRDefault="00000000" w:rsidP="00741ADA">
      <w:pPr>
        <w:pStyle w:val="Footnote"/>
        <w:bidi/>
      </w:pPr>
      <w:r>
        <w:rPr>
          <w:rStyle w:val="ac"/>
          <w:rtl/>
        </w:rPr>
        <w:footnoteRef/>
      </w:r>
      <w:r>
        <w:rPr>
          <w:rtl/>
        </w:rPr>
        <w:t>ו</w:t>
      </w:r>
      <w:r>
        <w:rPr>
          <w:b/>
          <w:bCs/>
          <w:rtl/>
        </w:rPr>
        <w:t>רע"א</w:t>
      </w:r>
      <w:r>
        <w:rPr>
          <w:rtl/>
        </w:rPr>
        <w:t xml:space="preserve"> בגהש"ס הק' דהמשנה (יבמות סט:) מבואר דהולד ממזר, ואפ"ה ישראל הבא על עובדת כוכבים אינו מתייחס אחריו.</w:t>
      </w:r>
    </w:p>
  </w:footnote>
  <w:footnote w:id="740">
    <w:p w14:paraId="75F4CF07" w14:textId="77777777" w:rsidR="00620854" w:rsidRDefault="00000000" w:rsidP="00741ADA">
      <w:pPr>
        <w:pStyle w:val="Footnote"/>
        <w:bidi/>
      </w:pPr>
      <w:r>
        <w:rPr>
          <w:rStyle w:val="ac"/>
          <w:rtl/>
        </w:rPr>
        <w:footnoteRef/>
      </w:r>
      <w:r>
        <w:rPr>
          <w:rtl/>
        </w:rPr>
        <w:t>וה</w:t>
      </w:r>
      <w:r>
        <w:rPr>
          <w:b/>
          <w:bCs/>
          <w:rtl/>
        </w:rPr>
        <w:t>חזו"א</w:t>
      </w:r>
      <w:r>
        <w:rPr>
          <w:rtl/>
        </w:rPr>
        <w:t xml:space="preserve"> (ו א) כת' דרב אסי ס"ל דלעולם שדינן בתר ישראל, וס"ל דליכא תנא דתלי באמו. אלא דתנא דידן ס"ל דהכל הולך אחר הפגום, ולעולם נכרי. ואשכח משנה (סט:) דלא כן, דמאכיל, וע"כ דהוה בנה. וסמך אמתני' דהתם נגד המשנה כאן.</w:t>
      </w:r>
    </w:p>
  </w:footnote>
  <w:footnote w:id="741">
    <w:p w14:paraId="4BB734F5" w14:textId="77777777" w:rsidR="00620854" w:rsidRDefault="00000000" w:rsidP="00741ADA">
      <w:pPr>
        <w:pStyle w:val="Footnote"/>
        <w:bidi/>
      </w:pPr>
      <w:r>
        <w:rPr>
          <w:rStyle w:val="ac"/>
          <w:rtl/>
        </w:rPr>
        <w:footnoteRef/>
      </w:r>
      <w:r>
        <w:rPr>
          <w:rtl/>
        </w:rPr>
        <w:t>אמנם לר' יהושע בחייבי כריתות לא תפסי קידושין ואין הולד ממזר, ולא ס"ל כללא דמתני' ד'כל' שאין עליו קידושין אין הולד ממזר.</w:t>
      </w:r>
    </w:p>
  </w:footnote>
  <w:footnote w:id="742">
    <w:p w14:paraId="4E7766C1" w14:textId="77777777" w:rsidR="00620854" w:rsidRDefault="00000000" w:rsidP="00741ADA">
      <w:pPr>
        <w:pStyle w:val="Footnote"/>
        <w:bidi/>
      </w:pPr>
      <w:r>
        <w:rPr>
          <w:rStyle w:val="ac"/>
          <w:rtl/>
        </w:rPr>
        <w:footnoteRef/>
      </w:r>
      <w:r>
        <w:rPr>
          <w:rtl/>
        </w:rPr>
        <w:t xml:space="preserve">וכ"כ </w:t>
      </w:r>
      <w:r>
        <w:rPr>
          <w:b/>
          <w:bCs/>
          <w:rtl/>
        </w:rPr>
        <w:t>תוס</w:t>
      </w:r>
      <w:r>
        <w:rPr>
          <w:rtl/>
        </w:rPr>
        <w:t>' (יבמות מט.), והביאו דכעי"ז אי' (ב"ק קב. וע"ז ז:) אמתני' דכל המשנה ידו על התחתונה.</w:t>
      </w:r>
    </w:p>
  </w:footnote>
  <w:footnote w:id="743">
    <w:p w14:paraId="55ADEC74" w14:textId="77777777" w:rsidR="00620854" w:rsidRDefault="00000000" w:rsidP="00741ADA">
      <w:pPr>
        <w:pStyle w:val="Footnote"/>
        <w:bidi/>
      </w:pPr>
      <w:r>
        <w:rPr>
          <w:rStyle w:val="ac"/>
          <w:rtl/>
        </w:rPr>
        <w:footnoteRef/>
      </w:r>
      <w:r>
        <w:rPr>
          <w:rtl/>
        </w:rPr>
        <w:t>ויש שהביאו דכוונת הבי"ש דאף גבי גר נחשב דיש עבירה, דישראל בכה"ג מצווה. אלא דלא צוותה תורה את הגר בזה. [אך לכאורה לא נתיישב בשאר דברי הבי"ש שם. וע"כ דכוונתו דהוה סימן בעלמא הנמסר גבי ישראל].</w:t>
      </w:r>
    </w:p>
  </w:footnote>
  <w:footnote w:id="744">
    <w:p w14:paraId="0C54FF07" w14:textId="77777777" w:rsidR="00620854" w:rsidRDefault="00000000" w:rsidP="00741ADA">
      <w:pPr>
        <w:pStyle w:val="Footnote"/>
        <w:bidi/>
      </w:pPr>
      <w:r>
        <w:rPr>
          <w:rStyle w:val="ac"/>
          <w:rtl/>
        </w:rPr>
        <w:footnoteRef/>
      </w:r>
      <w:r>
        <w:rPr>
          <w:rtl/>
        </w:rPr>
        <w:t>אבל ה</w:t>
      </w:r>
      <w:r>
        <w:rPr>
          <w:b/>
          <w:bCs/>
          <w:rtl/>
        </w:rPr>
        <w:t>בי"ש</w:t>
      </w:r>
      <w:r>
        <w:rPr>
          <w:rtl/>
        </w:rPr>
        <w:t xml:space="preserve"> נקט דגר שנשא ממזרת ל"ש הלך אחר הפגום, דליכא עבירה. אלא הוה סברא דקהל גרים לא אקרי קהל, ואינו סותר לממזרות שיש לו מצד אמו. וממילא הוה ממזר [וכמו בממזר שנשא ממזרת, דממזר ממילא בלא דין הלך אחר הפסול. וכן עכו"ם הבא על ממזרת].</w:t>
      </w:r>
    </w:p>
  </w:footnote>
  <w:footnote w:id="745">
    <w:p w14:paraId="33C85DB3" w14:textId="77777777" w:rsidR="00620854" w:rsidRDefault="00000000" w:rsidP="00741ADA">
      <w:pPr>
        <w:pStyle w:val="Footnote"/>
        <w:bidi/>
      </w:pPr>
      <w:r>
        <w:rPr>
          <w:rStyle w:val="ac"/>
          <w:rtl/>
        </w:rPr>
        <w:footnoteRef/>
      </w:r>
      <w:r>
        <w:rPr>
          <w:rtl/>
        </w:rPr>
        <w:t>וה</w:t>
      </w:r>
      <w:r>
        <w:rPr>
          <w:b/>
          <w:bCs/>
          <w:rtl/>
        </w:rPr>
        <w:t>קה"י</w:t>
      </w:r>
      <w:r>
        <w:rPr>
          <w:rtl/>
        </w:rPr>
        <w:t xml:space="preserve"> (מט) פי' דגדר 'למשפחותם' נאמר בדיני יוחסין, דמשיג דיני מולידיו, וכעצם מעצמן ונמשך אחריהם.</w:t>
      </w:r>
    </w:p>
    <w:p w14:paraId="28BF71AC" w14:textId="77777777" w:rsidR="00620854" w:rsidRDefault="00000000" w:rsidP="00741ADA">
      <w:pPr>
        <w:pStyle w:val="Footnote"/>
        <w:bidi/>
      </w:pPr>
      <w:r>
        <w:rPr>
          <w:rtl/>
        </w:rPr>
        <w:tab/>
        <w:t>וכ"ז דוקא מה שמקבל דיני אביו. אבל גדר ישראל אינו מאביו, אלא במתן תורה ניתן אשר ישנה פה עמנו ואת אשר איננו פה, דהיינו זרע ישראל. ונתקדש הבן עצמו, ולא משום שירש והשיג מאביו. וענין זרע ישראל יכול להיות מצד אמו, דלא תלי בשם משפחה ויחוס. ועי"ז איקרי קהל ה'. דהיינו הקהל שקדשם הקב"ה בשעת מתן תורה, ומש"ה אסור בממזרת מצד דיני ישראל [מחמת אמו].</w:t>
      </w:r>
    </w:p>
    <w:p w14:paraId="53789E90" w14:textId="77777777" w:rsidR="00620854" w:rsidRDefault="00000000" w:rsidP="00741ADA">
      <w:pPr>
        <w:pStyle w:val="Footnote"/>
        <w:bidi/>
      </w:pPr>
      <w:r>
        <w:rPr>
          <w:rtl/>
        </w:rPr>
        <w:tab/>
        <w:t>ואפ"ה אביו ממזר ונתין ועמוני אף שהוא ישראל, כיון שהוא פסול אינו בכלל 'קהל'. שהפסול מבטל מדין קהל [ע' תוס' ד"ה מתני']. אמנם כשאביו גר אינו פוסלו, אלא הוה העדר קדושה, ומהני מצד אמו.</w:t>
      </w:r>
    </w:p>
  </w:footnote>
  <w:footnote w:id="746">
    <w:p w14:paraId="5567D44D" w14:textId="77777777" w:rsidR="00620854" w:rsidRDefault="00000000" w:rsidP="00741ADA">
      <w:pPr>
        <w:pStyle w:val="Footnote"/>
        <w:bidi/>
      </w:pPr>
      <w:r>
        <w:rPr>
          <w:rStyle w:val="ac"/>
          <w:rtl/>
        </w:rPr>
        <w:footnoteRef/>
      </w:r>
      <w:r>
        <w:rPr>
          <w:rtl/>
        </w:rPr>
        <w:t>ועפ"ז כת' דאין ראיה מהגמ' (כאן) לרמב"ם [וכקו' החלק"מ], די"ל דסוגיין כראב"י.</w:t>
      </w:r>
    </w:p>
  </w:footnote>
  <w:footnote w:id="747">
    <w:p w14:paraId="0B486D96" w14:textId="77777777" w:rsidR="00620854" w:rsidRDefault="00000000" w:rsidP="00741ADA">
      <w:pPr>
        <w:pStyle w:val="Footnote"/>
        <w:bidi/>
      </w:pPr>
      <w:r>
        <w:rPr>
          <w:rStyle w:val="ac"/>
          <w:rtl/>
        </w:rPr>
        <w:footnoteRef/>
      </w:r>
      <w:r>
        <w:rPr>
          <w:rtl/>
        </w:rPr>
        <w:t>ודייק דה</w:t>
      </w:r>
      <w:r>
        <w:rPr>
          <w:b/>
          <w:bCs/>
          <w:rtl/>
        </w:rPr>
        <w:t>רמב"ם</w:t>
      </w:r>
      <w:r>
        <w:rPr>
          <w:rtl/>
        </w:rPr>
        <w:t xml:space="preserve"> (תרומות ז יג) פי' כל"ב דרש"י.</w:t>
      </w:r>
    </w:p>
  </w:footnote>
  <w:footnote w:id="748">
    <w:p w14:paraId="74A0BE46" w14:textId="77777777" w:rsidR="00620854" w:rsidRDefault="00000000" w:rsidP="00741ADA">
      <w:pPr>
        <w:pStyle w:val="Footnote"/>
        <w:bidi/>
      </w:pPr>
      <w:r>
        <w:rPr>
          <w:rStyle w:val="ac"/>
          <w:rtl/>
        </w:rPr>
        <w:footnoteRef/>
      </w:r>
      <w:r>
        <w:rPr>
          <w:rtl/>
        </w:rPr>
        <w:t>עכ"פ לענין פדיון הבן. ובגמ' (שם) אי' דלוי פסול מקרי. וה</w:t>
      </w:r>
      <w:r>
        <w:rPr>
          <w:b/>
          <w:bCs/>
          <w:rtl/>
        </w:rPr>
        <w:t>חזו"א</w:t>
      </w:r>
      <w:r>
        <w:rPr>
          <w:rtl/>
        </w:rPr>
        <w:t xml:space="preserve"> (ו ו) נסתפק האם הוה לוי באמת או רק לפטור מה' סלעים. [דן האם לוי ממזר הוה לוי, וע' מה שהו' בע"ב ולקמן עח.].</w:t>
      </w:r>
    </w:p>
  </w:footnote>
  <w:footnote w:id="749">
    <w:p w14:paraId="55B078C4" w14:textId="77777777" w:rsidR="00620854" w:rsidRDefault="00000000" w:rsidP="00741ADA">
      <w:pPr>
        <w:pStyle w:val="Footnote"/>
        <w:bidi/>
      </w:pPr>
      <w:r>
        <w:rPr>
          <w:rStyle w:val="ac"/>
          <w:rtl/>
        </w:rPr>
        <w:footnoteRef/>
      </w:r>
      <w:r>
        <w:rPr>
          <w:rtl/>
        </w:rPr>
        <w:t>וה</w:t>
      </w:r>
      <w:r>
        <w:rPr>
          <w:b/>
          <w:bCs/>
          <w:rtl/>
        </w:rPr>
        <w:t>גר"ח</w:t>
      </w:r>
      <w:r>
        <w:rPr>
          <w:rtl/>
        </w:rPr>
        <w:t xml:space="preserve"> ביאר דדין הכהונה מבטל ומפקיע דין לוייה מיניה, דכהנים לויים וישראלים שלשה שמות ותלתא קהלי מיוחדים נינהו. [וביאר דהא דאמרי' דכהן הוה לוי, לא משום דהוה משפחת לוי, אלא דאיכלל בדין כהונה שבו עניני לוי. ומש"ה במקום שנבעלה בעילת זנות, פקע כהונה, ואף לויה].</w:t>
      </w:r>
    </w:p>
  </w:footnote>
  <w:footnote w:id="750">
    <w:p w14:paraId="6E15E26C" w14:textId="77777777" w:rsidR="00620854" w:rsidRDefault="00000000" w:rsidP="00741ADA">
      <w:pPr>
        <w:pStyle w:val="Footnote"/>
        <w:bidi/>
      </w:pPr>
      <w:r>
        <w:rPr>
          <w:rStyle w:val="ac"/>
          <w:rtl/>
        </w:rPr>
        <w:footnoteRef/>
      </w:r>
      <w:r>
        <w:rPr>
          <w:rtl/>
        </w:rPr>
        <w:t>וה</w:t>
      </w:r>
      <w:r>
        <w:rPr>
          <w:b/>
          <w:bCs/>
          <w:rtl/>
        </w:rPr>
        <w:t>תוס' הרא"ש</w:t>
      </w:r>
      <w:r>
        <w:rPr>
          <w:rtl/>
        </w:rPr>
        <w:t xml:space="preserve"> תי' סמיך אשינוייא דמשנינן לעולם ר' יוסי היא ותנא איזו זו למעוטה.</w:t>
      </w:r>
    </w:p>
  </w:footnote>
  <w:footnote w:id="751">
    <w:p w14:paraId="589C46AA" w14:textId="77777777" w:rsidR="00620854" w:rsidRDefault="00000000" w:rsidP="00741ADA">
      <w:pPr>
        <w:pStyle w:val="Footnote"/>
        <w:bidi/>
      </w:pPr>
      <w:r>
        <w:rPr>
          <w:rStyle w:val="ac"/>
          <w:rtl/>
        </w:rPr>
        <w:footnoteRef/>
      </w:r>
      <w:r>
        <w:rPr>
          <w:rtl/>
        </w:rPr>
        <w:t>דומיא דפצוע דכא, דיש ראשונים דלאו בקדושתיה קאי לענין זה.</w:t>
      </w:r>
    </w:p>
  </w:footnote>
  <w:footnote w:id="752">
    <w:p w14:paraId="7E4FC44A" w14:textId="77777777" w:rsidR="00620854" w:rsidRDefault="00000000" w:rsidP="00741ADA">
      <w:pPr>
        <w:pStyle w:val="Footnote"/>
        <w:bidi/>
      </w:pPr>
      <w:r>
        <w:rPr>
          <w:rStyle w:val="ac"/>
          <w:rtl/>
        </w:rPr>
        <w:footnoteRef/>
      </w:r>
      <w:r>
        <w:rPr>
          <w:rtl/>
        </w:rPr>
        <w:t>דהגמ' מקשה במה יטהר, למ"ד קהל גרים אקרי קהל, אילו דרש מצרי ולא מצרית, מצרי אסור במצרית.</w:t>
      </w:r>
    </w:p>
  </w:footnote>
  <w:footnote w:id="753">
    <w:p w14:paraId="552A5799" w14:textId="77777777" w:rsidR="00620854" w:rsidRDefault="00000000" w:rsidP="00741ADA">
      <w:pPr>
        <w:pStyle w:val="Footnote"/>
        <w:bidi/>
      </w:pPr>
      <w:r>
        <w:rPr>
          <w:rStyle w:val="ac"/>
          <w:rtl/>
        </w:rPr>
        <w:footnoteRef/>
      </w:r>
      <w:r>
        <w:rPr>
          <w:rtl/>
        </w:rPr>
        <w:t>ויש לחקור אי עמונית אינה אומה פסולה [כיון שהנקבות מותרות, וכעי"ז כ' בחי' ר' שמואל, ע' בע"ב]. או דלא תלי באומה, ויש עליה צווי קהל כל שמותרת בפועל.</w:t>
      </w:r>
    </w:p>
  </w:footnote>
  <w:footnote w:id="754">
    <w:p w14:paraId="546F6737" w14:textId="77777777" w:rsidR="00620854" w:rsidRDefault="00000000" w:rsidP="00741ADA">
      <w:pPr>
        <w:pStyle w:val="Footnote"/>
        <w:bidi/>
      </w:pPr>
      <w:r>
        <w:rPr>
          <w:rStyle w:val="ac"/>
          <w:rtl/>
        </w:rPr>
        <w:footnoteRef/>
      </w:r>
      <w:r>
        <w:rPr>
          <w:rtl/>
        </w:rPr>
        <w:t>ונעשית חללה. [אבל דעת הרמב"ם איסו"ב יח א דנעשית זונה.. וע"ע לקמן עז. ועח.].</w:t>
      </w:r>
    </w:p>
  </w:footnote>
  <w:footnote w:id="755">
    <w:p w14:paraId="50D792A1" w14:textId="77777777" w:rsidR="00620854" w:rsidRDefault="00000000" w:rsidP="00741ADA">
      <w:pPr>
        <w:pStyle w:val="Footnote"/>
        <w:bidi/>
      </w:pPr>
      <w:r>
        <w:rPr>
          <w:rStyle w:val="ac"/>
          <w:rtl/>
        </w:rPr>
        <w:footnoteRef/>
      </w:r>
      <w:r>
        <w:rPr>
          <w:rtl/>
        </w:rPr>
        <w:t>וה</w:t>
      </w:r>
      <w:r>
        <w:rPr>
          <w:b/>
          <w:bCs/>
          <w:rtl/>
        </w:rPr>
        <w:t>שיירי קרבן</w:t>
      </w:r>
      <w:r>
        <w:rPr>
          <w:rtl/>
        </w:rPr>
        <w:t xml:space="preserve"> הגיה דברי ה</w:t>
      </w:r>
      <w:r>
        <w:rPr>
          <w:b/>
          <w:bCs/>
          <w:rtl/>
        </w:rPr>
        <w:t>ירושלמי</w:t>
      </w:r>
      <w:r>
        <w:rPr>
          <w:rtl/>
        </w:rPr>
        <w:t xml:space="preserve"> דהקו' דהול"ל הולך אחר הזכר. וכ"מ ב</w:t>
      </w:r>
      <w:r>
        <w:rPr>
          <w:b/>
          <w:bCs/>
          <w:rtl/>
        </w:rPr>
        <w:t>פני משה</w:t>
      </w:r>
      <w:r>
        <w:rPr>
          <w:rtl/>
        </w:rPr>
        <w:t xml:space="preserve"> [דהביא המשנה דבת חלל זכר אסורה לעולם]. ובמראה הפנים כת' לפרש דקו' הירושלמי דבעי שניהם פגומים, וע"ד קו' התוס'.</w:t>
      </w:r>
    </w:p>
  </w:footnote>
  <w:footnote w:id="756">
    <w:p w14:paraId="792108AC" w14:textId="77777777" w:rsidR="00620854" w:rsidRDefault="00000000" w:rsidP="00741ADA">
      <w:pPr>
        <w:pStyle w:val="Footnote"/>
        <w:bidi/>
      </w:pPr>
      <w:r>
        <w:rPr>
          <w:rStyle w:val="ac"/>
          <w:rtl/>
        </w:rPr>
        <w:footnoteRef/>
      </w:r>
      <w:r>
        <w:rPr>
          <w:rtl/>
        </w:rPr>
        <w:t>וה</w:t>
      </w:r>
      <w:r>
        <w:rPr>
          <w:b/>
          <w:bCs/>
          <w:rtl/>
        </w:rPr>
        <w:t>בי"ש</w:t>
      </w:r>
      <w:r>
        <w:rPr>
          <w:rtl/>
        </w:rPr>
        <w:t xml:space="preserve"> (ד לז) עמד בזה, ותי' דשאני גר (הו' לעיל). וה</w:t>
      </w:r>
      <w:r>
        <w:rPr>
          <w:b/>
          <w:bCs/>
          <w:rtl/>
        </w:rPr>
        <w:t>אבנ"מ</w:t>
      </w:r>
      <w:r>
        <w:rPr>
          <w:rtl/>
        </w:rPr>
        <w:t xml:space="preserve"> (ד ד,טו) חלק.</w:t>
      </w:r>
    </w:p>
  </w:footnote>
  <w:footnote w:id="757">
    <w:p w14:paraId="035694B1" w14:textId="77777777" w:rsidR="00620854" w:rsidRDefault="00000000" w:rsidP="00741ADA">
      <w:pPr>
        <w:pStyle w:val="Footnote"/>
        <w:bidi/>
      </w:pPr>
      <w:r>
        <w:rPr>
          <w:rStyle w:val="ac"/>
          <w:rtl/>
        </w:rPr>
        <w:footnoteRef/>
      </w:r>
      <w:r>
        <w:rPr>
          <w:rtl/>
        </w:rPr>
        <w:t>אמנם ה</w:t>
      </w:r>
      <w:r>
        <w:rPr>
          <w:b/>
          <w:bCs/>
          <w:rtl/>
        </w:rPr>
        <w:t>בי"ש</w:t>
      </w:r>
      <w:r>
        <w:rPr>
          <w:rtl/>
        </w:rPr>
        <w:t xml:space="preserve"> (ד ח) כת' דמצרי שנשא עמוני יש קידושין ויש עבירה והולכים אחר הפגום. וצ"ב [וכ"ש דה</w:t>
      </w:r>
      <w:r>
        <w:rPr>
          <w:b/>
          <w:bCs/>
          <w:rtl/>
        </w:rPr>
        <w:t>בי"ש</w:t>
      </w:r>
      <w:r>
        <w:rPr>
          <w:rtl/>
        </w:rPr>
        <w:t xml:space="preserve"> (לז) כת' דבגר לא מקרי עבירה]. ויש שהגי' בדבריו 'ואין' עבירה 'ומ"מ' הולכים אחר הפגום.</w:t>
      </w:r>
    </w:p>
  </w:footnote>
  <w:footnote w:id="758">
    <w:p w14:paraId="2B92F47D" w14:textId="77777777" w:rsidR="00620854" w:rsidRDefault="00000000" w:rsidP="00741ADA">
      <w:pPr>
        <w:pStyle w:val="Footnote"/>
        <w:bidi/>
      </w:pPr>
      <w:r>
        <w:rPr>
          <w:rStyle w:val="ac"/>
          <w:rtl/>
        </w:rPr>
        <w:footnoteRef/>
      </w:r>
      <w:r>
        <w:rPr>
          <w:rtl/>
        </w:rPr>
        <w:t>ועפ"ז דנו ה</w:t>
      </w:r>
      <w:r>
        <w:rPr>
          <w:b/>
          <w:bCs/>
          <w:rtl/>
        </w:rPr>
        <w:t>אחרונים</w:t>
      </w:r>
      <w:r>
        <w:rPr>
          <w:rtl/>
        </w:rPr>
        <w:t xml:space="preserve"> דמצרי שנשא עבד, בעבדות אין מנין דורות [וכדאי' בירושלמי יבמות], ובעי שוב ג' דורות.ולא אמרי' דיו כפסול אביו,אלא בעי ג' דורות להתיר.</w:t>
      </w:r>
    </w:p>
  </w:footnote>
  <w:footnote w:id="759">
    <w:p w14:paraId="3FBA1D00" w14:textId="77777777" w:rsidR="00620854" w:rsidRDefault="00000000" w:rsidP="00741ADA">
      <w:pPr>
        <w:pStyle w:val="Footnote"/>
        <w:bidi/>
      </w:pPr>
      <w:r>
        <w:rPr>
          <w:rStyle w:val="ac"/>
          <w:rtl/>
        </w:rPr>
        <w:footnoteRef/>
      </w:r>
      <w:r>
        <w:rPr>
          <w:rtl/>
        </w:rPr>
        <w:t>ואף מסקנת הגמ' משום האשה וילדיה. ול"מ שחזרו בזה שראוי שימשך הממזרות אחר אביו [דומיא דדין מצרי, שתלוי באביו]. [ואפשר דר' דימי דבתר דידה פליג בזה, וס"ל דפסולים אינו ממשיך ביחס האב, אלא מדין אחר הפגום. אמנם יל"ד דר' דימי יליף גזיה"כ גבי מצרי דהכתוב תלאו בלידה. ואפשר דמ"מ הוה גילוי לשאר פסולים. א"נ קו' הגמ' לרבה בב"ח דנילף ממצרי ד'פסול' נמשך אחר האב. ואילו לר' דימי ל"מ שום פסול נמשך אחר האב].</w:t>
      </w:r>
    </w:p>
  </w:footnote>
  <w:footnote w:id="760">
    <w:p w14:paraId="61F76EAD" w14:textId="77777777" w:rsidR="00620854" w:rsidRDefault="00000000" w:rsidP="00741ADA">
      <w:pPr>
        <w:pStyle w:val="Footnote"/>
        <w:bidi/>
      </w:pPr>
      <w:r>
        <w:rPr>
          <w:rStyle w:val="ac"/>
          <w:rtl/>
        </w:rPr>
        <w:footnoteRef/>
      </w:r>
      <w:r>
        <w:rPr>
          <w:rtl/>
        </w:rPr>
        <w:t>וב</w:t>
      </w:r>
      <w:r>
        <w:rPr>
          <w:b/>
          <w:bCs/>
          <w:rtl/>
        </w:rPr>
        <w:t>גמ'</w:t>
      </w:r>
      <w:r>
        <w:rPr>
          <w:rtl/>
        </w:rPr>
        <w:t xml:space="preserve"> (יבמות עח.) אי' דר' דימי אמר כן בשם ר' יוחנן.</w:t>
      </w:r>
    </w:p>
  </w:footnote>
  <w:footnote w:id="761">
    <w:p w14:paraId="6C5DCF57" w14:textId="77777777" w:rsidR="00620854" w:rsidRDefault="00000000" w:rsidP="00741ADA">
      <w:pPr>
        <w:pStyle w:val="Footnote"/>
        <w:bidi/>
      </w:pPr>
      <w:r>
        <w:rPr>
          <w:rStyle w:val="ac"/>
          <w:rtl/>
        </w:rPr>
        <w:footnoteRef/>
      </w:r>
      <w:r>
        <w:rPr>
          <w:rtl/>
        </w:rPr>
        <w:t>וה</w:t>
      </w:r>
      <w:r>
        <w:rPr>
          <w:b/>
          <w:bCs/>
          <w:rtl/>
        </w:rPr>
        <w:t>גר"א</w:t>
      </w:r>
      <w:r>
        <w:rPr>
          <w:rtl/>
        </w:rPr>
        <w:t xml:space="preserve"> (ד יג) הוכיח כן, דאל"כ הו"ל למנימין (ע' סוטה ויבמות עו:) לישא בעצמו מצרית שניה להתיר זרעו.</w:t>
      </w:r>
    </w:p>
  </w:footnote>
  <w:footnote w:id="762">
    <w:p w14:paraId="65E83D68" w14:textId="77777777" w:rsidR="00620854" w:rsidRDefault="00000000" w:rsidP="00741ADA">
      <w:pPr>
        <w:pStyle w:val="Footnote"/>
        <w:bidi/>
      </w:pPr>
      <w:r>
        <w:rPr>
          <w:rStyle w:val="ac"/>
          <w:rtl/>
        </w:rPr>
        <w:footnoteRef/>
      </w:r>
      <w:r>
        <w:rPr>
          <w:rtl/>
        </w:rPr>
        <w:t xml:space="preserve">[וכ"כ </w:t>
      </w:r>
      <w:r>
        <w:rPr>
          <w:b/>
          <w:bCs/>
          <w:rtl/>
        </w:rPr>
        <w:t>ר"א מן ההר</w:t>
      </w:r>
      <w:r>
        <w:rPr>
          <w:rtl/>
        </w:rPr>
        <w:t xml:space="preserve"> (יבמות עח.) דרבין פליג]. והביא דכ"מ בירושלמי דבעי ג' דורות מב' צדדים.</w:t>
      </w:r>
    </w:p>
  </w:footnote>
  <w:footnote w:id="763">
    <w:p w14:paraId="1988A1EA" w14:textId="77777777" w:rsidR="00620854" w:rsidRDefault="00000000" w:rsidP="00741ADA">
      <w:pPr>
        <w:pStyle w:val="Footnote"/>
        <w:bidi/>
      </w:pPr>
      <w:r>
        <w:rPr>
          <w:rStyle w:val="ac"/>
          <w:rtl/>
        </w:rPr>
        <w:footnoteRef/>
      </w:r>
      <w:r>
        <w:rPr>
          <w:rtl/>
        </w:rPr>
        <w:t>[ומשמע דאף דעת ר' דימי ורבב"ח דאין חילוק בין ב' עממים. ודוקא בכשרים אמרי' הלך אחר הפגום. וצ"ע].</w:t>
      </w:r>
    </w:p>
  </w:footnote>
  <w:footnote w:id="764">
    <w:p w14:paraId="29B84D66" w14:textId="77777777" w:rsidR="00620854" w:rsidRDefault="00000000" w:rsidP="00741ADA">
      <w:pPr>
        <w:pStyle w:val="Footnote"/>
        <w:bidi/>
      </w:pPr>
      <w:r>
        <w:rPr>
          <w:rStyle w:val="ac"/>
          <w:rtl/>
        </w:rPr>
        <w:footnoteRef/>
      </w:r>
      <w:r>
        <w:rPr>
          <w:rtl/>
        </w:rPr>
        <w:t>ויש שדנו דכיון דעמונית מותרת, לא שייך להזכירו, דלא משכח"ל להיפך.</w:t>
      </w:r>
    </w:p>
  </w:footnote>
  <w:footnote w:id="765">
    <w:p w14:paraId="1E7E0F29" w14:textId="77777777" w:rsidR="00620854" w:rsidRDefault="00000000" w:rsidP="00741ADA">
      <w:pPr>
        <w:pStyle w:val="Footnote"/>
        <w:bidi/>
      </w:pPr>
      <w:r>
        <w:rPr>
          <w:rStyle w:val="ac"/>
          <w:rtl/>
        </w:rPr>
        <w:footnoteRef/>
      </w:r>
      <w:r>
        <w:rPr>
          <w:rtl/>
        </w:rPr>
        <w:t xml:space="preserve">וכן </w:t>
      </w:r>
      <w:r>
        <w:rPr>
          <w:b/>
          <w:bCs/>
          <w:rtl/>
        </w:rPr>
        <w:t>רש"י</w:t>
      </w:r>
      <w:r>
        <w:rPr>
          <w:rtl/>
        </w:rPr>
        <w:t xml:space="preserve"> (בע"א ד"ה תנא) משמע דשייך לדין המשנה, דהלך אחר הזכר.</w:t>
      </w:r>
    </w:p>
    <w:p w14:paraId="651847D9" w14:textId="77777777" w:rsidR="00620854" w:rsidRDefault="00000000" w:rsidP="00741ADA">
      <w:pPr>
        <w:pStyle w:val="Footnote"/>
        <w:bidi/>
      </w:pPr>
      <w:r>
        <w:rPr>
          <w:rtl/>
        </w:rPr>
        <w:tab/>
        <w:t>אמנם ב</w:t>
      </w:r>
      <w:r>
        <w:rPr>
          <w:b/>
          <w:bCs/>
          <w:rtl/>
        </w:rPr>
        <w:t>מנח"ח</w:t>
      </w:r>
      <w:r>
        <w:rPr>
          <w:rtl/>
        </w:rPr>
        <w:t xml:space="preserve"> (תקסג ה) כת' דמצרית שנתעברה מעם אחר ונתגיירה קודם לידה, הולד מצרי. ולא תלי באומה של האב.</w:t>
      </w:r>
    </w:p>
  </w:footnote>
  <w:footnote w:id="766">
    <w:p w14:paraId="6F893342" w14:textId="77777777" w:rsidR="00620854" w:rsidRDefault="00000000" w:rsidP="00741ADA">
      <w:pPr>
        <w:pStyle w:val="Footnote"/>
        <w:bidi/>
      </w:pPr>
      <w:r>
        <w:rPr>
          <w:rStyle w:val="ac"/>
          <w:rtl/>
        </w:rPr>
        <w:footnoteRef/>
      </w:r>
      <w:r>
        <w:rPr>
          <w:rtl/>
        </w:rPr>
        <w:t>וה</w:t>
      </w:r>
      <w:r>
        <w:rPr>
          <w:b/>
          <w:bCs/>
          <w:rtl/>
        </w:rPr>
        <w:t xml:space="preserve">רמב"ן </w:t>
      </w:r>
      <w:r>
        <w:rPr>
          <w:rtl/>
        </w:rPr>
        <w:t>ביאר דאף דעכו"ם יורש את אביו (לעיל יז:), ויש חייס (יבמות סב.) לענין פריה ורביה. היינו בהנך דגלי קרא. אבל לענין עריות לא נחשב קורבא לאב, דרחמנא אפקרי' בין בגיות ובין בגירות. אבל בפשוטו משמע בכ"מ דיש לנכרי יחס [כשנשא נכרית], ודוקא בעכו"ם הבא על בת ישראל אמרי' דרחמנא אפקרי' לזרעיה, ודלא כרמב"ן [וכ"כ ה</w:t>
      </w:r>
      <w:r>
        <w:rPr>
          <w:b/>
          <w:bCs/>
          <w:rtl/>
        </w:rPr>
        <w:t xml:space="preserve">קובה"ע </w:t>
      </w:r>
      <w:r>
        <w:rPr>
          <w:rtl/>
        </w:rPr>
        <w:t>נא ג].</w:t>
      </w:r>
    </w:p>
  </w:footnote>
  <w:footnote w:id="767">
    <w:p w14:paraId="7D806C99" w14:textId="77777777" w:rsidR="00620854" w:rsidRDefault="00000000" w:rsidP="00741ADA">
      <w:pPr>
        <w:pStyle w:val="Footnote"/>
        <w:bidi/>
      </w:pPr>
      <w:r>
        <w:rPr>
          <w:rStyle w:val="ac"/>
          <w:rtl/>
        </w:rPr>
        <w:footnoteRef/>
      </w:r>
      <w:r>
        <w:rPr>
          <w:rtl/>
        </w:rPr>
        <w:t>וכדתנן דכשאף על אחרים אין קידושין, בתרה שדינן.</w:t>
      </w:r>
    </w:p>
  </w:footnote>
  <w:footnote w:id="768">
    <w:p w14:paraId="42D33313" w14:textId="77777777" w:rsidR="00620854" w:rsidRDefault="00000000" w:rsidP="00741ADA">
      <w:pPr>
        <w:pStyle w:val="Footnote"/>
        <w:bidi/>
      </w:pPr>
      <w:r>
        <w:rPr>
          <w:rStyle w:val="ac"/>
          <w:rtl/>
        </w:rPr>
        <w:footnoteRef/>
      </w:r>
      <w:r>
        <w:rPr>
          <w:rtl/>
        </w:rPr>
        <w:t>וכת' והוא מהפך הלשונות ומבלבל העניינים. {דבגמ' אם הוא כנעני אינו רשאי לקיימו [דהוה מז' אומות], ואילו ה</w:t>
      </w:r>
      <w:r>
        <w:rPr>
          <w:b/>
          <w:bCs/>
          <w:rtl/>
        </w:rPr>
        <w:t>רמב"ם</w:t>
      </w:r>
      <w:r>
        <w:rPr>
          <w:rtl/>
        </w:rPr>
        <w:t xml:space="preserve"> הפך דעבד כנעני רשאי לקיים}.</w:t>
      </w:r>
    </w:p>
  </w:footnote>
  <w:footnote w:id="769">
    <w:p w14:paraId="3B5B45BB" w14:textId="77777777" w:rsidR="00620854" w:rsidRDefault="00000000" w:rsidP="00741ADA">
      <w:pPr>
        <w:pStyle w:val="Footnote"/>
        <w:bidi/>
      </w:pPr>
      <w:r>
        <w:rPr>
          <w:rStyle w:val="ac"/>
          <w:rtl/>
        </w:rPr>
        <w:footnoteRef/>
      </w:r>
      <w:r>
        <w:rPr>
          <w:rtl/>
        </w:rPr>
        <w:t>וכן נפק"מ עמונית מעוברת שנתגיירה, דהולד עמוני. [ואפשר דכה"ג נחשב גר מצד עצמו, ולכל הצדדים יש לו דין עמוני].</w:t>
      </w:r>
    </w:p>
  </w:footnote>
  <w:footnote w:id="770">
    <w:p w14:paraId="378EEB01" w14:textId="77777777" w:rsidR="00620854" w:rsidRDefault="00000000" w:rsidP="00741ADA">
      <w:pPr>
        <w:pStyle w:val="Footnote"/>
        <w:bidi/>
      </w:pPr>
      <w:r>
        <w:rPr>
          <w:rStyle w:val="ac"/>
          <w:rtl/>
        </w:rPr>
        <w:footnoteRef/>
      </w:r>
      <w:r>
        <w:rPr>
          <w:rtl/>
        </w:rPr>
        <w:t>דדוקא היכא דמשפחת האב מפקיע תלוי בגדר אחר הפגום.</w:t>
      </w:r>
    </w:p>
  </w:footnote>
  <w:footnote w:id="771">
    <w:p w14:paraId="00DA5790" w14:textId="77777777" w:rsidR="00620854" w:rsidRDefault="00000000" w:rsidP="00741ADA">
      <w:pPr>
        <w:pStyle w:val="Footnote"/>
        <w:bidi/>
      </w:pPr>
      <w:r>
        <w:rPr>
          <w:rStyle w:val="ac"/>
          <w:rtl/>
        </w:rPr>
        <w:footnoteRef/>
      </w:r>
      <w:r>
        <w:rPr>
          <w:rtl/>
        </w:rPr>
        <w:t>ופטור מפדיון הבן. (וע' מש"כ לעיל בשם הגר"ח).</w:t>
      </w:r>
    </w:p>
  </w:footnote>
  <w:footnote w:id="772">
    <w:p w14:paraId="535DECC1" w14:textId="77777777" w:rsidR="00620854" w:rsidRDefault="00000000" w:rsidP="00741ADA">
      <w:pPr>
        <w:pStyle w:val="Footnote"/>
        <w:bidi/>
      </w:pPr>
      <w:r>
        <w:rPr>
          <w:rStyle w:val="ac"/>
          <w:rtl/>
        </w:rPr>
        <w:footnoteRef/>
      </w:r>
      <w:r>
        <w:rPr>
          <w:rtl/>
        </w:rPr>
        <w:t>ואף דעמונית יש עליה שם משפחת פגם [לענין בנה מעכו"ם, וכנ"ל], כיון דהנקיבות מותרות לא נחשב 'פגום'.</w:t>
      </w:r>
    </w:p>
  </w:footnote>
  <w:footnote w:id="773">
    <w:p w14:paraId="55507FDB" w14:textId="77777777" w:rsidR="00620854" w:rsidRDefault="00000000" w:rsidP="00741ADA">
      <w:pPr>
        <w:pStyle w:val="Footnote"/>
        <w:bidi/>
      </w:pPr>
      <w:r>
        <w:rPr>
          <w:rStyle w:val="ac"/>
          <w:rtl/>
        </w:rPr>
        <w:footnoteRef/>
      </w:r>
      <w:r>
        <w:rPr>
          <w:rtl/>
        </w:rPr>
        <w:t>ודין הלך אחר הפגום [ועמוני פגום טפי], מפקיע  יחוס אמו המצרית. או דהא דנפסל מחמת אמו הוה רק משום דין הלך אחר הפגום, והכא אדרבה אביו פגום טפי.</w:t>
      </w:r>
    </w:p>
  </w:footnote>
  <w:footnote w:id="774">
    <w:p w14:paraId="0C45CE67" w14:textId="77777777" w:rsidR="00620854" w:rsidRDefault="00000000" w:rsidP="00741ADA">
      <w:pPr>
        <w:pStyle w:val="Footnote"/>
        <w:bidi/>
      </w:pPr>
      <w:r>
        <w:rPr>
          <w:rStyle w:val="ac"/>
          <w:rtl/>
        </w:rPr>
        <w:footnoteRef/>
      </w:r>
      <w:r>
        <w:rPr>
          <w:rtl/>
        </w:rPr>
        <w:t>ויל"פ שורש הנידון בגדר הלך אחר הפגום, האם גלי קרא דהפגם עובר בין מהאב ובין מהאם. או דהוה גילוי בגדרי היחוס. [וע"ע לקמן סט.].</w:t>
      </w:r>
    </w:p>
  </w:footnote>
  <w:footnote w:id="775">
    <w:p w14:paraId="6D0BF0B9" w14:textId="77777777" w:rsidR="00620854" w:rsidRDefault="00000000" w:rsidP="00741ADA">
      <w:pPr>
        <w:pStyle w:val="Footnote"/>
        <w:bidi/>
      </w:pPr>
      <w:r>
        <w:rPr>
          <w:rStyle w:val="ac"/>
          <w:rtl/>
        </w:rPr>
        <w:footnoteRef/>
      </w:r>
      <w:r>
        <w:rPr>
          <w:rtl/>
        </w:rPr>
        <w:t>ולפ"ז מצרי או עמוני שנשא ממזרת יש על הולד ב' הפסולים.</w:t>
      </w:r>
    </w:p>
  </w:footnote>
  <w:footnote w:id="776">
    <w:p w14:paraId="7E1EE8F5" w14:textId="77777777" w:rsidR="00620854" w:rsidRDefault="00000000" w:rsidP="00741ADA">
      <w:pPr>
        <w:pStyle w:val="Footnote"/>
        <w:bidi/>
      </w:pPr>
      <w:r>
        <w:rPr>
          <w:rStyle w:val="ac"/>
          <w:rtl/>
        </w:rPr>
        <w:footnoteRef/>
      </w:r>
      <w:r>
        <w:rPr>
          <w:rtl/>
        </w:rPr>
        <w:t>כגון שנתעברה מביאה ראשונה, דלא הוה חלל כיון דאינו מפסולי כהונה (כדלקמן עח.).</w:t>
      </w:r>
    </w:p>
    <w:p w14:paraId="02DBF3AC" w14:textId="77777777" w:rsidR="00620854" w:rsidRDefault="00000000" w:rsidP="00741ADA">
      <w:pPr>
        <w:pStyle w:val="Footnote"/>
        <w:bidi/>
      </w:pPr>
      <w:r>
        <w:rPr>
          <w:rtl/>
        </w:rPr>
        <w:tab/>
        <w:t>ואפ"ה י"ל דעצם הממזרות מפקיע ממנו דין הכהונה. וכ"כ ה</w:t>
      </w:r>
      <w:r>
        <w:rPr>
          <w:b/>
          <w:bCs/>
          <w:rtl/>
        </w:rPr>
        <w:t>רשב"א</w:t>
      </w:r>
      <w:r>
        <w:rPr>
          <w:rtl/>
        </w:rPr>
        <w:t xml:space="preserve"> (לעיל סו:) דאף דחלל [שלא נודע] שעבד עבודתו כשירה בדיעבד, אבל ממזר [כגון כהן הבא על אחותו] עבודתו פסולה. דהוה זרע פסול, ולא נחשב זרעו של אהרן [דממזר לא נחשב זרע כהונה]. והממזרות מפקיע ממנו דין כהונה, וגרע מחלל.</w:t>
      </w:r>
    </w:p>
  </w:footnote>
  <w:footnote w:id="777">
    <w:p w14:paraId="4B1FB9EB" w14:textId="77777777" w:rsidR="00620854" w:rsidRDefault="00000000" w:rsidP="00741ADA">
      <w:pPr>
        <w:pStyle w:val="Footnote"/>
        <w:bidi/>
      </w:pPr>
      <w:r>
        <w:rPr>
          <w:rStyle w:val="ac"/>
          <w:rtl/>
        </w:rPr>
        <w:footnoteRef/>
      </w:r>
      <w:r>
        <w:rPr>
          <w:rtl/>
        </w:rPr>
        <w:t>אבל ב</w:t>
      </w:r>
      <w:r>
        <w:rPr>
          <w:b/>
          <w:bCs/>
          <w:rtl/>
        </w:rPr>
        <w:t>שו"ת הרשב"א</w:t>
      </w:r>
      <w:r>
        <w:rPr>
          <w:rtl/>
        </w:rPr>
        <w:t xml:space="preserve"> (א אלף רא) כת' דכהן שבא על חייבי כריתות הבן פסול מכהונה מק"ו [וע"ד הא דאי' יבמות מה.]. ולא משום דעצם הממזרות מפקיע את השם ממזר. וה</w:t>
      </w:r>
      <w:r>
        <w:rPr>
          <w:b/>
          <w:bCs/>
          <w:rtl/>
        </w:rPr>
        <w:t>ט"ז</w:t>
      </w:r>
      <w:r>
        <w:rPr>
          <w:rtl/>
        </w:rPr>
        <w:t xml:space="preserve"> (ז יד) כת' דהוה כהן וממזר, ואוכל תרומה. ונסתפק האם מצווה על הטומאה. אבל שאר פוסקים (שם) נקטו דאינו כהן כלל.</w:t>
      </w:r>
    </w:p>
    <w:p w14:paraId="1B2C3B33" w14:textId="77777777" w:rsidR="00620854" w:rsidRDefault="00000000" w:rsidP="00741ADA">
      <w:pPr>
        <w:pStyle w:val="Footnote"/>
        <w:bidi/>
      </w:pPr>
      <w:r>
        <w:rPr>
          <w:rtl/>
        </w:rPr>
        <w:tab/>
        <w:t>והקובה"ע הוכיח מזה דבלויה ע"כ הטעם משום דמתייחס אחר אמו.</w:t>
      </w:r>
    </w:p>
  </w:footnote>
  <w:footnote w:id="778">
    <w:p w14:paraId="0AE7E14E" w14:textId="77777777" w:rsidR="00620854" w:rsidRDefault="00000000" w:rsidP="00741ADA">
      <w:pPr>
        <w:pStyle w:val="Footnote"/>
        <w:bidi/>
      </w:pPr>
      <w:r>
        <w:rPr>
          <w:rStyle w:val="ac"/>
          <w:rtl/>
        </w:rPr>
        <w:footnoteRef/>
      </w:r>
      <w:r>
        <w:rPr>
          <w:rtl/>
        </w:rPr>
        <w:t>[ע' עונג יו"ט קכ, וע"ע חי' ר' שמואל יבמות יא].</w:t>
      </w:r>
    </w:p>
    <w:p w14:paraId="7CBB35A3" w14:textId="77777777" w:rsidR="00620854" w:rsidRDefault="00000000" w:rsidP="00741ADA">
      <w:pPr>
        <w:pStyle w:val="Footnote"/>
        <w:bidi/>
      </w:pPr>
      <w:r>
        <w:rPr>
          <w:rtl/>
        </w:rPr>
        <w:tab/>
        <w:t>וב</w:t>
      </w:r>
      <w:r>
        <w:rPr>
          <w:b/>
          <w:bCs/>
          <w:rtl/>
        </w:rPr>
        <w:t>ס' הערות</w:t>
      </w:r>
      <w:r>
        <w:rPr>
          <w:rtl/>
        </w:rPr>
        <w:t xml:space="preserve"> הגריש"א הביא דנח' האחרונים (ע"ד הנ"ל) האם נחשב ככהן חלל. או דאינו כהן כלל. ונפק"מ היכא דעבד עבודה בדיעבד [כשלא נודע] אם חילל, דאם הוא כהן פסול עבודתו כשירה (וכדלעיל סו:, וכ"ה לפי שו"ת הרשב"א הנ"ל). אבל אי אמרי' דאינו כהן כלל עבודתו פסולה (וכ"כ הרשב"א לעיל סו: הנ"ל). [וכ"ש לצד דמתייחס אחר אמו ולא אביו, דאין עליו שם משפחת כהונה כלל, ואף כשלא נודע עבודתו פסולה].</w:t>
      </w:r>
    </w:p>
    <w:p w14:paraId="3505B948" w14:textId="77777777" w:rsidR="00620854" w:rsidRDefault="00000000" w:rsidP="00741ADA">
      <w:pPr>
        <w:pStyle w:val="Footnote"/>
        <w:bidi/>
      </w:pPr>
      <w:r>
        <w:rPr>
          <w:rtl/>
        </w:rPr>
        <w:tab/>
        <w:t>והביא מדברי ר' ישבב (לקמן סח. ועוד) לדעת ר"ע דאף אלמנה לכה"ג הולד ממזר. ואפ"ה משמע (לעיל סו:) דר"ע ס"ל דחלל שלא נודע שעבד עבודתו כשירה. וע"כ דאף ממזר שעבד, לא נפקע ממנו קדושת כהונתו. וה</w:t>
      </w:r>
      <w:r>
        <w:rPr>
          <w:b/>
          <w:bCs/>
          <w:rtl/>
        </w:rPr>
        <w:t>מקנה</w:t>
      </w:r>
      <w:r>
        <w:rPr>
          <w:rtl/>
        </w:rPr>
        <w:t xml:space="preserve"> (לעיל סו:) עמד בזה, וכת' דלמ"ד דדרשי' והיתה לו ולזרעו וגו', אפי' זרע פסול. א"כ  כל זרע אהרן אפי' ממזר בכלל. [ואף שאין עליו שם כהן].</w:t>
      </w:r>
    </w:p>
  </w:footnote>
  <w:footnote w:id="779">
    <w:p w14:paraId="37A1DDCB" w14:textId="77777777" w:rsidR="00620854" w:rsidRDefault="00000000" w:rsidP="00741ADA">
      <w:pPr>
        <w:pStyle w:val="Footnote"/>
        <w:bidi/>
      </w:pPr>
      <w:r>
        <w:rPr>
          <w:rStyle w:val="ac"/>
          <w:rtl/>
        </w:rPr>
        <w:footnoteRef/>
      </w:r>
      <w:r>
        <w:rPr>
          <w:rtl/>
        </w:rPr>
        <w:t>[וי"ל דהוה ממשפחת לויה, והפקעת יחוס ממזרות מפקיע את הקדושה, ולא עצם המשפחה. וכ"ה לשון הגמ' לוי פסול מקרי].</w:t>
      </w:r>
    </w:p>
  </w:footnote>
  <w:footnote w:id="780">
    <w:p w14:paraId="57C67808" w14:textId="77777777" w:rsidR="00620854" w:rsidRDefault="00000000" w:rsidP="00741ADA">
      <w:pPr>
        <w:pStyle w:val="Footnote"/>
        <w:bidi/>
      </w:pPr>
      <w:r>
        <w:rPr>
          <w:rStyle w:val="ac"/>
          <w:rtl/>
        </w:rPr>
        <w:footnoteRef/>
      </w:r>
      <w:r>
        <w:rPr>
          <w:rtl/>
        </w:rPr>
        <w:t>וכ"כ ה</w:t>
      </w:r>
      <w:r>
        <w:rPr>
          <w:b/>
          <w:bCs/>
          <w:rtl/>
        </w:rPr>
        <w:t>דבר"י</w:t>
      </w:r>
      <w:r>
        <w:rPr>
          <w:rtl/>
        </w:rPr>
        <w:t xml:space="preserve"> (נו ד) דהא דאין קידושין תופסין בחייבי כריתות, אין הכוונה דהחיוב כרת הוא הסיבה שלא יתפסו קדושין. אלא דגזיה"כ דכל אשה שהיא חייבי כריתות, גלי רחמנא דאותה הסיבה הגורמת לחיוב כרת, גורמת גם שלא יתפסו בה קדושין. וכן שהולד ממזר.</w:t>
      </w:r>
    </w:p>
  </w:footnote>
  <w:footnote w:id="781">
    <w:p w14:paraId="73F7A917" w14:textId="77777777" w:rsidR="00620854" w:rsidRDefault="00000000" w:rsidP="00741ADA">
      <w:pPr>
        <w:pStyle w:val="Footnote"/>
        <w:bidi/>
      </w:pPr>
      <w:r>
        <w:rPr>
          <w:rStyle w:val="ac"/>
          <w:rtl/>
        </w:rPr>
        <w:footnoteRef/>
      </w:r>
      <w:r>
        <w:rPr>
          <w:rtl/>
        </w:rPr>
        <w:t>אמנם בגמ' (יבמות לב.) מבואר דהיכא דאין איסור חל על איסור, כיון דלא חל האיסור ערוה ל"מ לענין לפטור [צרתה] מיבום וחליצה. וה</w:t>
      </w:r>
      <w:r>
        <w:rPr>
          <w:b/>
          <w:bCs/>
          <w:rtl/>
        </w:rPr>
        <w:t>אחרונים</w:t>
      </w:r>
      <w:r>
        <w:rPr>
          <w:rtl/>
        </w:rPr>
        <w:t xml:space="preserve"> דנו דלכאורה פטור מחליצה דמי לגדר תפיסת קידושין. וע' אחיעזר (שם) וקובה"ע (שם) ועוד [ואכמ"ל].</w:t>
      </w:r>
    </w:p>
  </w:footnote>
  <w:footnote w:id="782">
    <w:p w14:paraId="7F1EBD8E" w14:textId="77777777" w:rsidR="00620854" w:rsidRDefault="00000000" w:rsidP="00741ADA">
      <w:pPr>
        <w:pStyle w:val="Footnote"/>
        <w:bidi/>
      </w:pPr>
      <w:r>
        <w:rPr>
          <w:rStyle w:val="ac"/>
          <w:rtl/>
        </w:rPr>
        <w:footnoteRef/>
      </w:r>
      <w:r>
        <w:rPr>
          <w:rtl/>
        </w:rPr>
        <w:t>והק' מהמשנה (יבמות יג.) ו' עריות חמורות, דלא יתכן שתהא מקודשת לבנו. וע"כ דלא משכח"ל כה"ג.</w:t>
      </w:r>
    </w:p>
  </w:footnote>
  <w:footnote w:id="783">
    <w:p w14:paraId="595AE77F" w14:textId="77777777" w:rsidR="00620854" w:rsidRDefault="00000000" w:rsidP="00741ADA">
      <w:pPr>
        <w:pStyle w:val="Footnote"/>
        <w:bidi/>
      </w:pPr>
      <w:r>
        <w:rPr>
          <w:rStyle w:val="ac"/>
          <w:rtl/>
        </w:rPr>
        <w:footnoteRef/>
      </w:r>
      <w:r>
        <w:rPr>
          <w:rtl/>
        </w:rPr>
        <w:t>אבל ה</w:t>
      </w:r>
      <w:r>
        <w:rPr>
          <w:b/>
          <w:bCs/>
          <w:rtl/>
        </w:rPr>
        <w:t>חזו"א</w:t>
      </w:r>
      <w:r>
        <w:rPr>
          <w:rtl/>
        </w:rPr>
        <w:t xml:space="preserve"> (קלד יג.) כת' דדוקא לאחר מיתת אביו או שגירש, אבל מחיים לא תפסי קידושי בנו. וכסברת הפנ"י דכיון דקנויה לראשון, ל"ש קידושי שני. עי"ש שהאריך לפלפל בהיכי תמצא.</w:t>
      </w:r>
    </w:p>
  </w:footnote>
  <w:footnote w:id="784">
    <w:p w14:paraId="0F6FD72B" w14:textId="77777777" w:rsidR="00620854" w:rsidRDefault="00000000" w:rsidP="00741ADA">
      <w:pPr>
        <w:pStyle w:val="Footnote"/>
        <w:bidi/>
      </w:pPr>
      <w:r>
        <w:rPr>
          <w:rStyle w:val="ac"/>
          <w:rtl/>
        </w:rPr>
        <w:footnoteRef/>
      </w:r>
      <w:r>
        <w:rPr>
          <w:rtl/>
        </w:rPr>
        <w:t>וה</w:t>
      </w:r>
      <w:r>
        <w:rPr>
          <w:b/>
          <w:bCs/>
          <w:rtl/>
        </w:rPr>
        <w:t>אבנ"מ</w:t>
      </w:r>
      <w:r>
        <w:rPr>
          <w:rtl/>
        </w:rPr>
        <w:t xml:space="preserve"> כת' דאף במקום ממ"נ [דהוה ספק ממזר וספק עכו"ם] תפסי קידושין, דכיון דספק ממזר הותר בתורת ודאי, ואפי' תרתי דסתרי [וכסברת המהרי"ט, ע' לקמן עג.]. [והקובה"ע חלק דהך היתר הוה בדין איסור, ולא בשם ערוה].</w:t>
      </w:r>
    </w:p>
  </w:footnote>
  <w:footnote w:id="785">
    <w:p w14:paraId="509E52E7" w14:textId="77777777" w:rsidR="00620854" w:rsidRDefault="00000000" w:rsidP="00741ADA">
      <w:pPr>
        <w:pStyle w:val="Footnote"/>
        <w:bidi/>
      </w:pPr>
      <w:r>
        <w:rPr>
          <w:rStyle w:val="ac"/>
          <w:rtl/>
        </w:rPr>
        <w:footnoteRef/>
      </w:r>
      <w:r>
        <w:rPr>
          <w:rtl/>
        </w:rPr>
        <w:t>וה</w:t>
      </w:r>
      <w:r>
        <w:rPr>
          <w:b/>
          <w:bCs/>
          <w:rtl/>
        </w:rPr>
        <w:t>קובה"ע</w:t>
      </w:r>
      <w:r>
        <w:rPr>
          <w:rtl/>
        </w:rPr>
        <w:t xml:space="preserve"> הביא דוגמא דחלל שלא נודע, דלחד מ"ד (מכות יא:) מתה כהונה, ונחשב שנפסל מכאן ולהבא. ומ"מ מפורש במשנה שאם אכל תרומה בשוגג חייב קרן וחומש, ולא פטרינן ליה משום דלא הוי זר מעיקרא.</w:t>
      </w:r>
    </w:p>
  </w:footnote>
  <w:footnote w:id="786">
    <w:p w14:paraId="64DF504B" w14:textId="77777777" w:rsidR="00620854" w:rsidRDefault="00000000" w:rsidP="00741ADA">
      <w:pPr>
        <w:pStyle w:val="Footnote"/>
        <w:bidi/>
      </w:pPr>
      <w:r>
        <w:rPr>
          <w:rStyle w:val="ac"/>
          <w:rtl/>
        </w:rPr>
        <w:footnoteRef/>
      </w:r>
      <w:r>
        <w:rPr>
          <w:rtl/>
        </w:rPr>
        <w:t>[אמנם אם נאמר דולד של ממזר הוה ממזר ממילא בתולדה, מדין למשפחותם, א"כ אינו ראיה לענין קידושין. דדין הבן ככל דיני האב. ולכאו' כוונת הקובה"ע להק' דל"ש בזה הלך אחר הפגום, דהא ליכא עבירה. והוכיח דסיבת העבירה קיימת, ומש"ה נחשב 'פגום' והלך אחר הפגום. וה"נ לא תפסי קידושין].</w:t>
      </w:r>
    </w:p>
  </w:footnote>
  <w:footnote w:id="787">
    <w:p w14:paraId="6618280F" w14:textId="77777777" w:rsidR="00620854" w:rsidRDefault="00000000" w:rsidP="00741ADA">
      <w:pPr>
        <w:pStyle w:val="Footnote"/>
        <w:bidi/>
      </w:pPr>
      <w:r>
        <w:rPr>
          <w:rStyle w:val="ac"/>
          <w:rtl/>
        </w:rPr>
        <w:footnoteRef/>
      </w:r>
      <w:r>
        <w:rPr>
          <w:rtl/>
        </w:rPr>
        <w:t>ויש שפי' דדרשינן ממזר 'מום זר', וזר נחשב משום דאינו ראוי עליו כלל.</w:t>
      </w:r>
    </w:p>
  </w:footnote>
  <w:footnote w:id="788">
    <w:p w14:paraId="47C5A6FC" w14:textId="77777777" w:rsidR="00620854" w:rsidRDefault="00000000" w:rsidP="00741ADA">
      <w:pPr>
        <w:pStyle w:val="Footnote"/>
        <w:bidi/>
      </w:pPr>
      <w:r>
        <w:rPr>
          <w:rStyle w:val="ac"/>
          <w:rtl/>
        </w:rPr>
        <w:footnoteRef/>
      </w:r>
      <w:r>
        <w:rPr>
          <w:rtl/>
        </w:rPr>
        <w:t>ואי לא תפסי קידושין ע"כ הוה ממזר. [ומוכח לב' צדדים]. ובזה פליג ר' יהושע דאף דלא תפסי קידושין לא הוה ממזר. [אבל י"ל דמודה לצד הב', דכל היכא דתפסי קידושין אינו ממזר].</w:t>
      </w:r>
    </w:p>
  </w:footnote>
  <w:footnote w:id="789">
    <w:p w14:paraId="04A3DBBB" w14:textId="77777777" w:rsidR="00620854" w:rsidRDefault="00000000" w:rsidP="00741ADA">
      <w:pPr>
        <w:pStyle w:val="Footnote"/>
        <w:bidi/>
      </w:pPr>
      <w:r>
        <w:rPr>
          <w:rStyle w:val="ac"/>
          <w:rtl/>
        </w:rPr>
        <w:footnoteRef/>
      </w:r>
      <w:r>
        <w:rPr>
          <w:rtl/>
        </w:rPr>
        <w:t xml:space="preserve">וכת' דלמש"כ </w:t>
      </w:r>
      <w:r>
        <w:rPr>
          <w:b/>
          <w:bCs/>
          <w:rtl/>
        </w:rPr>
        <w:t>רע"א</w:t>
      </w:r>
      <w:r>
        <w:rPr>
          <w:rtl/>
        </w:rPr>
        <w:t xml:space="preserve"> (שו"ת ק' קכט) דגדר אי עביד ל"מ הוא משום דדרשי' לקרא לא תקח, דלא יהני ליקוחין. א"כ הטעם דלא תפסי קידושין משום דהוה ערוה.</w:t>
      </w:r>
    </w:p>
  </w:footnote>
  <w:footnote w:id="790">
    <w:p w14:paraId="1D3141AB" w14:textId="77777777" w:rsidR="00620854" w:rsidRDefault="00000000" w:rsidP="00741ADA">
      <w:pPr>
        <w:pStyle w:val="Footnote"/>
        <w:bidi/>
      </w:pPr>
      <w:r>
        <w:rPr>
          <w:rStyle w:val="ac"/>
          <w:rtl/>
        </w:rPr>
        <w:footnoteRef/>
      </w:r>
      <w:r>
        <w:rPr>
          <w:rtl/>
        </w:rPr>
        <w:t xml:space="preserve">ועוד הביא בשם </w:t>
      </w:r>
      <w:r>
        <w:rPr>
          <w:b/>
          <w:bCs/>
          <w:rtl/>
        </w:rPr>
        <w:t>רב האי גאון</w:t>
      </w:r>
      <w:r>
        <w:rPr>
          <w:rtl/>
        </w:rPr>
        <w:t xml:space="preserve"> דהטעם משום דאין זרעו מיוחס אחריו (ע' לקמן סח:). וה</w:t>
      </w:r>
      <w:r>
        <w:rPr>
          <w:b/>
          <w:bCs/>
          <w:rtl/>
        </w:rPr>
        <w:t>רשב"א</w:t>
      </w:r>
      <w:r>
        <w:rPr>
          <w:rtl/>
        </w:rPr>
        <w:t xml:space="preserve"> הק' דעכו"ם בנו מיוחס אחריו. [דיש לו חייס, יבמות סב., ויל"ד דהכא בבנו מישראלית דשדינן בתרא. ואפשר דהא גופה הנידון].</w:t>
      </w:r>
    </w:p>
  </w:footnote>
  <w:footnote w:id="791">
    <w:p w14:paraId="05B10176" w14:textId="77777777" w:rsidR="00620854" w:rsidRDefault="00000000" w:rsidP="00741ADA">
      <w:pPr>
        <w:pStyle w:val="Footnote"/>
        <w:bidi/>
      </w:pPr>
      <w:r>
        <w:rPr>
          <w:rStyle w:val="ac"/>
          <w:rtl/>
        </w:rPr>
        <w:footnoteRef/>
      </w:r>
      <w:r>
        <w:rPr>
          <w:rtl/>
        </w:rPr>
        <w:t>ואף היבם ביאה הוא דאית ביה.</w:t>
      </w:r>
    </w:p>
  </w:footnote>
  <w:footnote w:id="792">
    <w:p w14:paraId="7291B227" w14:textId="77777777" w:rsidR="00620854" w:rsidRDefault="00000000" w:rsidP="00741ADA">
      <w:pPr>
        <w:pStyle w:val="Footnote"/>
        <w:bidi/>
      </w:pPr>
      <w:r>
        <w:rPr>
          <w:rStyle w:val="ac"/>
          <w:rtl/>
        </w:rPr>
        <w:footnoteRef/>
      </w:r>
      <w:r>
        <w:rPr>
          <w:rtl/>
        </w:rPr>
        <w:t>ומבואר דמצד האיסור כרת פשיט"ל דהולד ממזר, אף דשוטה אינו מצווה. [אלא דמינו מצווין, וי"ל דמש"ה נחשב 'ערוה'. ואפשר דאיסורא איכא, אלא דרחמנא חס עליה. ועוד אפשר דכלפי האשה הוה חייבי כריתות].</w:t>
      </w:r>
    </w:p>
  </w:footnote>
  <w:footnote w:id="793">
    <w:p w14:paraId="5A6C7B67" w14:textId="77777777" w:rsidR="00620854" w:rsidRDefault="00000000" w:rsidP="00741ADA">
      <w:pPr>
        <w:pStyle w:val="Footnote"/>
        <w:bidi/>
      </w:pPr>
      <w:r>
        <w:rPr>
          <w:rStyle w:val="ac"/>
          <w:rtl/>
        </w:rPr>
        <w:footnoteRef/>
      </w:r>
      <w:r>
        <w:rPr>
          <w:rtl/>
        </w:rPr>
        <w:t>וה</w:t>
      </w:r>
      <w:r>
        <w:rPr>
          <w:b/>
          <w:bCs/>
          <w:rtl/>
        </w:rPr>
        <w:t>שואל בשו"ת חכ"צ</w:t>
      </w:r>
      <w:r>
        <w:rPr>
          <w:rtl/>
        </w:rPr>
        <w:t xml:space="preserve"> (כא) דן היכא דהותר ע"פ רוב, כגון מים שאים להם סוף אינו ממזר [וכת' שהרי אינם חייבים קרבן]. וה</w:t>
      </w:r>
      <w:r>
        <w:rPr>
          <w:b/>
          <w:bCs/>
          <w:rtl/>
        </w:rPr>
        <w:t>חכ"צ</w:t>
      </w:r>
      <w:r>
        <w:rPr>
          <w:rtl/>
        </w:rPr>
        <w:t xml:space="preserve"> כת' ישתקע הדבר. דודאי צריך כפרה ווידוי, והוה פטור רק מקרבן. הא אפי' שניהם אנוסים [ע"י עכו"ם] הולד ממזר, אף דאין חיוב קרבן. [ועוד דן דאפשר דחייבים קרבן אף דסמכא על הרוב, הא נתברר שהוא שלא כדין. וכמו עדי שקר]. [ומשמע דהחכ"צ חלק דאף עבירה באונס הוה עבירה. אבל אילו ליכא עבירה כלל לא].</w:t>
      </w:r>
    </w:p>
  </w:footnote>
  <w:footnote w:id="794">
    <w:p w14:paraId="0EC6F45D" w14:textId="77777777" w:rsidR="00620854" w:rsidRDefault="00000000" w:rsidP="00741ADA">
      <w:pPr>
        <w:pStyle w:val="Footnote"/>
        <w:bidi/>
      </w:pPr>
      <w:r>
        <w:rPr>
          <w:rStyle w:val="ac"/>
          <w:rtl/>
        </w:rPr>
        <w:footnoteRef/>
      </w:r>
      <w:r>
        <w:rPr>
          <w:rtl/>
        </w:rPr>
        <w:t>ועוד הביא ב</w:t>
      </w:r>
      <w:r>
        <w:rPr>
          <w:b/>
          <w:bCs/>
          <w:rtl/>
        </w:rPr>
        <w:t>חי' ר' שמעון</w:t>
      </w:r>
      <w:r>
        <w:rPr>
          <w:rtl/>
        </w:rPr>
        <w:t xml:space="preserve"> (יבמות א) דבגמ' (יבמות יד.) מבואר דלחד מ"ד בי"ש לא עשו כדבריהם אף לקולא, ומשום לא תתגודדו מחוייבין לעשות כדברי בית הלל. ואפ"ה משמע שם דהולד ממזר לשיטתם, אף דהוה בהיתר.</w:t>
      </w:r>
    </w:p>
  </w:footnote>
  <w:footnote w:id="795">
    <w:p w14:paraId="01995461" w14:textId="77777777" w:rsidR="00620854" w:rsidRDefault="00000000" w:rsidP="00741ADA">
      <w:pPr>
        <w:pStyle w:val="Footnote"/>
        <w:bidi/>
      </w:pPr>
      <w:r>
        <w:rPr>
          <w:rStyle w:val="ac"/>
          <w:rtl/>
        </w:rPr>
        <w:footnoteRef/>
      </w:r>
      <w:r>
        <w:rPr>
          <w:rtl/>
        </w:rPr>
        <w:t>וה</w:t>
      </w:r>
      <w:r>
        <w:rPr>
          <w:b/>
          <w:bCs/>
          <w:rtl/>
        </w:rPr>
        <w:t>חזו"א</w:t>
      </w:r>
      <w:r>
        <w:rPr>
          <w:rtl/>
        </w:rPr>
        <w:t xml:space="preserve"> (קמח) כת' דלקושטא משני [אאשת אב] דגם אחות אשה, וכולהו ילפי' וכו'. וכת' דגבי א"א ס"ד דאין הולד ממזר, דכיון דיש היתר לא הוה דומיא דאשת אב.</w:t>
      </w:r>
    </w:p>
  </w:footnote>
  <w:footnote w:id="796">
    <w:p w14:paraId="7246B060" w14:textId="77777777" w:rsidR="00620854" w:rsidRDefault="00000000" w:rsidP="00741ADA">
      <w:pPr>
        <w:pStyle w:val="Footnote"/>
        <w:bidi/>
      </w:pPr>
      <w:r>
        <w:rPr>
          <w:rStyle w:val="ac"/>
          <w:rtl/>
        </w:rPr>
        <w:footnoteRef/>
      </w:r>
      <w:r>
        <w:rPr>
          <w:rtl/>
        </w:rPr>
        <w:t>אבל ה</w:t>
      </w:r>
      <w:r>
        <w:rPr>
          <w:b/>
          <w:bCs/>
          <w:rtl/>
        </w:rPr>
        <w:t>רש"ש</w:t>
      </w:r>
      <w:r>
        <w:rPr>
          <w:rtl/>
        </w:rPr>
        <w:t xml:space="preserve"> כת' דסוגיין כאביי דאי עבד מהני. דלרבא אי לכתחילה אסור, אף בדיעבד לא חל. [וציין דשו"ר דברי הרשב"א].</w:t>
      </w:r>
    </w:p>
  </w:footnote>
  <w:footnote w:id="797">
    <w:p w14:paraId="1CE95A59" w14:textId="77777777" w:rsidR="00620854" w:rsidRDefault="00000000" w:rsidP="00741ADA">
      <w:pPr>
        <w:pStyle w:val="Footnote"/>
        <w:bidi/>
      </w:pPr>
      <w:r>
        <w:rPr>
          <w:rStyle w:val="ac"/>
          <w:rtl/>
        </w:rPr>
        <w:footnoteRef/>
      </w:r>
      <w:r>
        <w:rPr>
          <w:rtl/>
        </w:rPr>
        <w:t>וכ"ז לס"ד. וקצת משמע דלמסקנא גלי אחות אשה דבדיעבד לא חל, ולא ילפי' מאלמנה לכה"ג. ומשמע דהוה משום אי עביד ל"מ. [וה</w:t>
      </w:r>
      <w:r>
        <w:rPr>
          <w:b/>
          <w:bCs/>
          <w:rtl/>
        </w:rPr>
        <w:t>אחרונים</w:t>
      </w:r>
      <w:r>
        <w:rPr>
          <w:rtl/>
        </w:rPr>
        <w:t xml:space="preserve"> לא נקטו כן].</w:t>
      </w:r>
    </w:p>
  </w:footnote>
  <w:footnote w:id="798">
    <w:p w14:paraId="3F3BD6EF" w14:textId="77777777" w:rsidR="00620854" w:rsidRDefault="00000000" w:rsidP="00741ADA">
      <w:pPr>
        <w:pStyle w:val="Footnote"/>
        <w:bidi/>
      </w:pPr>
      <w:r>
        <w:rPr>
          <w:rStyle w:val="ac"/>
          <w:rtl/>
        </w:rPr>
        <w:footnoteRef/>
      </w:r>
      <w:r>
        <w:rPr>
          <w:rtl/>
        </w:rPr>
        <w:t>משמע דכוונתו שלוקה, וכן מפורש ב</w:t>
      </w:r>
      <w:r>
        <w:rPr>
          <w:b/>
          <w:bCs/>
          <w:rtl/>
        </w:rPr>
        <w:t>מאירי</w:t>
      </w:r>
      <w:r>
        <w:rPr>
          <w:rtl/>
        </w:rPr>
        <w:t xml:space="preserve"> (כאן, ומשמע דקאי אף למסקנא).</w:t>
      </w:r>
    </w:p>
  </w:footnote>
  <w:footnote w:id="799">
    <w:p w14:paraId="75B1570D"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[להך ס"ד, לדברי הרשב"א] האם דוקא חייבי כריתות דכתיב בלשון לא תקח. או דילפי' לכל חייבי כריתות (וכן משמע בחינוך).</w:t>
      </w:r>
    </w:p>
  </w:footnote>
  <w:footnote w:id="800">
    <w:p w14:paraId="2F6591D3" w14:textId="77777777" w:rsidR="00620854" w:rsidRDefault="00000000" w:rsidP="00741ADA">
      <w:pPr>
        <w:pStyle w:val="Footnote"/>
        <w:bidi/>
      </w:pPr>
      <w:r>
        <w:rPr>
          <w:rStyle w:val="ac"/>
          <w:rtl/>
        </w:rPr>
        <w:footnoteRef/>
      </w:r>
      <w:r>
        <w:rPr>
          <w:rtl/>
        </w:rPr>
        <w:t>וה</w:t>
      </w:r>
      <w:r>
        <w:rPr>
          <w:b/>
          <w:bCs/>
          <w:rtl/>
        </w:rPr>
        <w:t>ר"י פערלא</w:t>
      </w:r>
      <w:r>
        <w:rPr>
          <w:rtl/>
        </w:rPr>
        <w:t xml:space="preserve"> ציין ל</w:t>
      </w:r>
      <w:r>
        <w:rPr>
          <w:b/>
          <w:bCs/>
          <w:rtl/>
        </w:rPr>
        <w:t>ראב"ן</w:t>
      </w:r>
      <w:r>
        <w:rPr>
          <w:rtl/>
        </w:rPr>
        <w:t xml:space="preserve"> (ריש כתובות) שפי' וצוונו על העריות, שלא לקדש עריות שאין קידושין תופסים בהם. משמע דהוה איסור.</w:t>
      </w:r>
    </w:p>
  </w:footnote>
  <w:footnote w:id="801">
    <w:p w14:paraId="6698081E" w14:textId="77777777" w:rsidR="00620854" w:rsidRDefault="00000000" w:rsidP="00741ADA">
      <w:pPr>
        <w:pStyle w:val="Footnote"/>
        <w:bidi/>
      </w:pPr>
      <w:r>
        <w:rPr>
          <w:rStyle w:val="ac"/>
          <w:rtl/>
        </w:rPr>
        <w:footnoteRef/>
      </w:r>
      <w:r>
        <w:rPr>
          <w:rtl/>
        </w:rPr>
        <w:t>ויל"ד דלדעת אביי דאי עבד מהני, דס"ל דאי ל"מ מ"ט לוקה. [ואפשר דלאביי הוה איסורא בעלמא ואינו לוקה].</w:t>
      </w:r>
    </w:p>
  </w:footnote>
  <w:footnote w:id="802">
    <w:p w14:paraId="717C5723" w14:textId="77777777" w:rsidR="00620854" w:rsidRDefault="00000000" w:rsidP="00741ADA">
      <w:pPr>
        <w:pStyle w:val="Footnote"/>
        <w:bidi/>
      </w:pPr>
      <w:r>
        <w:rPr>
          <w:rStyle w:val="ac"/>
          <w:rtl/>
        </w:rPr>
        <w:footnoteRef/>
      </w:r>
      <w:r>
        <w:rPr>
          <w:rtl/>
        </w:rPr>
        <w:t>וכת' ושמא אפי אי שרי חשיב 'דאי'. והרשב"א כת' דהיכא דמקדש ע"מ לינשא ודאי אסור.</w:t>
      </w:r>
    </w:p>
  </w:footnote>
  <w:footnote w:id="803">
    <w:p w14:paraId="4A27DDAA" w14:textId="77777777" w:rsidR="00620854" w:rsidRDefault="00000000" w:rsidP="00741ADA">
      <w:pPr>
        <w:pStyle w:val="Footnote"/>
        <w:bidi/>
      </w:pPr>
      <w:r>
        <w:rPr>
          <w:rStyle w:val="ac"/>
          <w:rtl/>
        </w:rPr>
        <w:footnoteRef/>
      </w:r>
      <w:r>
        <w:rPr>
          <w:rtl/>
        </w:rPr>
        <w:t>וכ"כ ה</w:t>
      </w:r>
      <w:r>
        <w:rPr>
          <w:b/>
          <w:bCs/>
          <w:rtl/>
        </w:rPr>
        <w:t>רמב"ן</w:t>
      </w:r>
      <w:r>
        <w:rPr>
          <w:rtl/>
        </w:rPr>
        <w:t xml:space="preserve"> ו</w:t>
      </w:r>
      <w:r>
        <w:rPr>
          <w:b/>
          <w:bCs/>
          <w:rtl/>
        </w:rPr>
        <w:t>ריטב"א</w:t>
      </w:r>
      <w:r>
        <w:rPr>
          <w:rtl/>
        </w:rPr>
        <w:t xml:space="preserve"> (לקמן עח.) דאף עריות שכת' קיחה, ודאי אינו לוקה על הקידושין, דהא לא תפסי.</w:t>
      </w:r>
    </w:p>
  </w:footnote>
  <w:footnote w:id="804">
    <w:p w14:paraId="766F97A6" w14:textId="77777777" w:rsidR="00620854" w:rsidRDefault="00000000" w:rsidP="00741ADA">
      <w:pPr>
        <w:pStyle w:val="Footnote"/>
        <w:bidi/>
      </w:pPr>
      <w:r>
        <w:rPr>
          <w:rStyle w:val="ac"/>
          <w:rtl/>
        </w:rPr>
        <w:footnoteRef/>
      </w:r>
      <w:r>
        <w:rPr>
          <w:rtl/>
        </w:rPr>
        <w:t>אמנם לסברת הפנ"י ל"ש כלל קידושין באשת איש, כיון דקנויה לראשון. ואינו לוקה משום מעשה קידושין באשת איש, דל"מ כלל.</w:t>
      </w:r>
    </w:p>
  </w:footnote>
  <w:footnote w:id="805">
    <w:p w14:paraId="3219B3CA" w14:textId="77777777" w:rsidR="00620854" w:rsidRDefault="00000000" w:rsidP="00741ADA">
      <w:pPr>
        <w:pStyle w:val="Footnote"/>
        <w:bidi/>
      </w:pPr>
      <w:r>
        <w:rPr>
          <w:rStyle w:val="ac"/>
          <w:rtl/>
        </w:rPr>
        <w:footnoteRef/>
      </w:r>
      <w:r>
        <w:rPr>
          <w:rtl/>
        </w:rPr>
        <w:t>וכ"כ ה</w:t>
      </w:r>
      <w:r>
        <w:rPr>
          <w:b/>
          <w:bCs/>
          <w:rtl/>
        </w:rPr>
        <w:t>חזו"א</w:t>
      </w:r>
      <w:r>
        <w:rPr>
          <w:rtl/>
        </w:rPr>
        <w:t xml:space="preserve"> (קמח) דאין אדם מקנה דבר שאינו שלו. והביא דאי' (נדרים טו:) דכופה ומשמשתה דאין אדם אוסר דבר שאינו שלו.</w:t>
      </w:r>
    </w:p>
  </w:footnote>
  <w:footnote w:id="806">
    <w:p w14:paraId="1F132939" w14:textId="77777777" w:rsidR="00620854" w:rsidRDefault="00000000" w:rsidP="00741ADA">
      <w:pPr>
        <w:pStyle w:val="Footnote"/>
        <w:bidi/>
      </w:pPr>
      <w:r>
        <w:rPr>
          <w:rStyle w:val="ac"/>
          <w:rtl/>
        </w:rPr>
        <w:footnoteRef/>
      </w:r>
      <w:r>
        <w:rPr>
          <w:rtl/>
        </w:rPr>
        <w:t>ומש"ה אף בשפחה חרופה לא תפסי קידושי שני, כיון דאין חיוב כרת.</w:t>
      </w:r>
    </w:p>
  </w:footnote>
  <w:footnote w:id="807">
    <w:p w14:paraId="3D212535" w14:textId="77777777" w:rsidR="00620854" w:rsidRDefault="00000000" w:rsidP="00741ADA">
      <w:pPr>
        <w:pStyle w:val="Footnote"/>
        <w:bidi/>
      </w:pPr>
      <w:r>
        <w:rPr>
          <w:rStyle w:val="ac"/>
          <w:rtl/>
        </w:rPr>
        <w:footnoteRef/>
      </w:r>
      <w:r>
        <w:rPr>
          <w:rtl/>
        </w:rPr>
        <w:t>אמנם ה</w:t>
      </w:r>
      <w:r>
        <w:rPr>
          <w:b/>
          <w:bCs/>
          <w:rtl/>
        </w:rPr>
        <w:t>אחרונים</w:t>
      </w:r>
      <w:r>
        <w:rPr>
          <w:rtl/>
        </w:rPr>
        <w:t xml:space="preserve"> דנו דא"א הוה חייבי מיתות, ואף לר' יהושע הוה ממזר, וי"ל דבזה  הנידון משום ממזרות.</w:t>
      </w:r>
    </w:p>
  </w:footnote>
  <w:footnote w:id="808">
    <w:p w14:paraId="3B9D3041" w14:textId="77777777" w:rsidR="00620854" w:rsidRDefault="00000000" w:rsidP="00741ADA">
      <w:pPr>
        <w:pStyle w:val="Footnote"/>
        <w:bidi/>
      </w:pPr>
      <w:r>
        <w:rPr>
          <w:rStyle w:val="ac"/>
          <w:rtl/>
        </w:rPr>
        <w:footnoteRef/>
      </w:r>
      <w:r>
        <w:rPr>
          <w:rtl/>
        </w:rPr>
        <w:t>וציין דה</w:t>
      </w:r>
      <w:r>
        <w:rPr>
          <w:b/>
          <w:bCs/>
          <w:rtl/>
        </w:rPr>
        <w:t>ר"ן</w:t>
      </w:r>
      <w:r>
        <w:rPr>
          <w:rtl/>
        </w:rPr>
        <w:t xml:space="preserve"> (סנהדרין שם) נסתפק אי דוקא בפרהסיא, או אף בצינעא יש חיוב כרת. ו</w:t>
      </w:r>
      <w:r>
        <w:rPr>
          <w:b/>
          <w:bCs/>
          <w:rtl/>
        </w:rPr>
        <w:t>תוס</w:t>
      </w:r>
      <w:r>
        <w:rPr>
          <w:rtl/>
        </w:rPr>
        <w:t>' (יבמות טז: ולקמן עה:) דנו דבצינעא הוה ביאת היתר.  [וע' מש"כ בזה לעיל כא:].</w:t>
      </w:r>
    </w:p>
  </w:footnote>
  <w:footnote w:id="809">
    <w:p w14:paraId="18510AD4" w14:textId="77777777" w:rsidR="00620854" w:rsidRDefault="00000000" w:rsidP="00741ADA">
      <w:pPr>
        <w:pStyle w:val="Footnote"/>
        <w:bidi/>
      </w:pPr>
      <w:r>
        <w:rPr>
          <w:rStyle w:val="ac"/>
          <w:rtl/>
        </w:rPr>
        <w:footnoteRef/>
      </w:r>
      <w:r>
        <w:rPr>
          <w:rtl/>
        </w:rPr>
        <w:t>וצ"ע דהמרדכי לא הזכיר חיוב כרת. אלא משום דין קנאים פוגעים בו. ועוד דלענין תפיסת קידושין, יש קידושין למומר [וכדאי' יבמות מז:, ועי"ש במרדכי קז], ולא שמענו צד שיפקע קידושי המומר וכדין נעשית ערוה. ולכאורה סברת המרדכי רק לענין זיקת יבום, דאשה הקנו לו מהשמים, דלא מסתבר דכופתה לפני מומר. ול"ש לגדרי 'פטור' דילפי' מאחות אשה.</w:t>
      </w:r>
    </w:p>
  </w:footnote>
  <w:footnote w:id="810">
    <w:p w14:paraId="781918FD" w14:textId="77777777" w:rsidR="00620854" w:rsidRDefault="00000000" w:rsidP="00741ADA">
      <w:pPr>
        <w:pStyle w:val="Footnote"/>
        <w:bidi/>
      </w:pPr>
      <w:r>
        <w:rPr>
          <w:rStyle w:val="ac"/>
          <w:rtl/>
        </w:rPr>
        <w:footnoteRef/>
      </w:r>
      <w:r>
        <w:rPr>
          <w:rtl/>
        </w:rPr>
        <w:t xml:space="preserve">לשון </w:t>
      </w:r>
      <w:r>
        <w:rPr>
          <w:b/>
          <w:bCs/>
          <w:rtl/>
        </w:rPr>
        <w:t>רש"י</w:t>
      </w:r>
      <w:r>
        <w:rPr>
          <w:rtl/>
        </w:rPr>
        <w:t xml:space="preserve"> בימי נדותה, ויל"ד האם כוונתו כ"ז שלא טבלה [דעומדת בחיוב כרת]. ואפשר דהיכא דבידה לטבול נחשב אשה ראויה, והנידון דוקא בימי נדות, דמחוסר זמן. [וע"ע שעה"מ קו' חופת חתנים].</w:t>
      </w:r>
    </w:p>
  </w:footnote>
  <w:footnote w:id="811">
    <w:p w14:paraId="75E0A807" w14:textId="77777777" w:rsidR="00620854" w:rsidRDefault="00000000" w:rsidP="00741ADA">
      <w:pPr>
        <w:pStyle w:val="Footnote"/>
        <w:bidi/>
      </w:pPr>
      <w:r>
        <w:rPr>
          <w:rStyle w:val="ac"/>
          <w:rtl/>
        </w:rPr>
        <w:footnoteRef/>
      </w:r>
      <w:r>
        <w:rPr>
          <w:rtl/>
        </w:rPr>
        <w:t>דב</w:t>
      </w:r>
      <w:r>
        <w:rPr>
          <w:b/>
          <w:bCs/>
          <w:rtl/>
        </w:rPr>
        <w:t>גמ</w:t>
      </w:r>
      <w:r>
        <w:rPr>
          <w:rtl/>
        </w:rPr>
        <w:t>' (יבמות מט:) אי' תניא נמי הכי [כאביי] הכל מודים בבא על הנדה והסוטה ושומרת יבם שאין הולד ממזר. [עי"ש תוס' דלמ"ד לר' עקיבא דל"צ חייבי לאוין דשאר הוה ממזר מיבמה. וכדתנן שם צב.].</w:t>
      </w:r>
    </w:p>
  </w:footnote>
  <w:footnote w:id="812">
    <w:p w14:paraId="469B1A24" w14:textId="77777777" w:rsidR="00620854" w:rsidRDefault="00000000" w:rsidP="00741ADA">
      <w:pPr>
        <w:pStyle w:val="Footnote"/>
        <w:bidi/>
      </w:pPr>
      <w:r>
        <w:rPr>
          <w:rStyle w:val="ac"/>
          <w:rtl/>
        </w:rPr>
        <w:footnoteRef/>
      </w:r>
      <w:r>
        <w:rPr>
          <w:rtl/>
        </w:rPr>
        <w:t>ו</w:t>
      </w:r>
      <w:r>
        <w:rPr>
          <w:b/>
          <w:bCs/>
          <w:rtl/>
        </w:rPr>
        <w:t>תוס</w:t>
      </w:r>
      <w:r>
        <w:rPr>
          <w:rtl/>
        </w:rPr>
        <w:t xml:space="preserve">' (שם) פי' דאף ליבם נמי לאו בת קידושין, אלא דיש לו בה ביאה [ע' </w:t>
      </w:r>
      <w:r>
        <w:rPr>
          <w:b/>
          <w:bCs/>
          <w:rtl/>
        </w:rPr>
        <w:t>רש"י</w:t>
      </w:r>
      <w:r>
        <w:rPr>
          <w:rtl/>
        </w:rPr>
        <w:t xml:space="preserve"> יבמות נב.].</w:t>
      </w:r>
    </w:p>
    <w:p w14:paraId="4746ABD2" w14:textId="77777777" w:rsidR="00620854" w:rsidRDefault="00000000" w:rsidP="00741ADA">
      <w:pPr>
        <w:pStyle w:val="Footnote"/>
        <w:bidi/>
      </w:pPr>
      <w:r>
        <w:rPr>
          <w:rtl/>
        </w:rPr>
        <w:tab/>
        <w:t>ו</w:t>
      </w:r>
      <w:r>
        <w:rPr>
          <w:b/>
          <w:bCs/>
          <w:rtl/>
        </w:rPr>
        <w:t>תוס'</w:t>
      </w:r>
      <w:r>
        <w:rPr>
          <w:rtl/>
        </w:rPr>
        <w:t xml:space="preserve"> כת' דלמ"ד (שם מה., וע' בע"ב) דמעכו"ם ועבד הוה ממזר [אף דאסורה על כל העולם]. יבמה חשיבא בת תפיסת קידושין, דעומדת לחלוץ כמו לייבם.</w:t>
      </w:r>
    </w:p>
  </w:footnote>
  <w:footnote w:id="813">
    <w:p w14:paraId="7D3A81D5" w14:textId="77777777" w:rsidR="00620854" w:rsidRDefault="00000000" w:rsidP="00741ADA">
      <w:pPr>
        <w:pStyle w:val="Footnote"/>
        <w:bidi/>
      </w:pPr>
      <w:r>
        <w:rPr>
          <w:rStyle w:val="ac"/>
          <w:rtl/>
        </w:rPr>
        <w:footnoteRef/>
      </w:r>
      <w:r>
        <w:rPr>
          <w:rtl/>
        </w:rPr>
        <w:t xml:space="preserve">אמנם האשה שהלך בעלה למדינת הים ונשאת, הולד מזה ומזה ממזר. דקנסו כה"ג דולד סוטה הולד ממזר. ודעת </w:t>
      </w:r>
      <w:r>
        <w:rPr>
          <w:b/>
          <w:bCs/>
          <w:rtl/>
        </w:rPr>
        <w:t>ר"ח</w:t>
      </w:r>
      <w:r>
        <w:rPr>
          <w:rtl/>
        </w:rPr>
        <w:t xml:space="preserve"> (ברשב"א כאן, ו</w:t>
      </w:r>
      <w:r>
        <w:rPr>
          <w:b/>
          <w:bCs/>
          <w:rtl/>
        </w:rPr>
        <w:t>תוס</w:t>
      </w:r>
      <w:r>
        <w:rPr>
          <w:rtl/>
        </w:rPr>
        <w:t>' יבמות צב:) דכל סוטה הולד ממזר דרבנן. ותוס' והרשב"א חלקו דדוקא בנשאת כה"ג שייך קנס זו.</w:t>
      </w:r>
    </w:p>
  </w:footnote>
  <w:footnote w:id="814">
    <w:p w14:paraId="4893D3D2" w14:textId="77777777" w:rsidR="00620854" w:rsidRDefault="00000000" w:rsidP="00741ADA">
      <w:pPr>
        <w:pStyle w:val="Footnote"/>
        <w:bidi/>
      </w:pPr>
      <w:r>
        <w:rPr>
          <w:rStyle w:val="ac"/>
          <w:rtl/>
        </w:rPr>
        <w:footnoteRef/>
      </w:r>
      <w:r>
        <w:rPr>
          <w:rtl/>
        </w:rPr>
        <w:t xml:space="preserve">ול"ש בזה אישות לא פקעי בכדי, דהשתא האשה אינה ראויה לאישות. [וכן מצאנו (גיטין מג:) בשפחה חרופה (חצי שפחה המקודשת) שנשתחררה, לחד מ"ד פקע קידושיה. {אמנם </w:t>
      </w:r>
      <w:r>
        <w:rPr>
          <w:b/>
          <w:bCs/>
          <w:rtl/>
        </w:rPr>
        <w:t>רש"י</w:t>
      </w:r>
      <w:r>
        <w:rPr>
          <w:rtl/>
        </w:rPr>
        <w:t xml:space="preserve"> שם כת' הטעם דמעיקרא בהמה, דהוה שינוי בגוף. ולא בדין הקידושין}].</w:t>
      </w:r>
    </w:p>
    <w:p w14:paraId="6A31FA79" w14:textId="77777777" w:rsidR="00620854" w:rsidRDefault="00000000" w:rsidP="00741ADA">
      <w:pPr>
        <w:pStyle w:val="Footnote"/>
        <w:bidi/>
      </w:pPr>
      <w:r>
        <w:rPr>
          <w:rtl/>
        </w:rPr>
        <w:tab/>
        <w:t>{אמנם אפשר דאף לדעת רש"י צריכה גט מחמת האיסור, דאישות לא פקעה בכדי. וכוונת רש"י דהקנין פקע, ואינה מיוחדת לו. ועפ"ז י"ל דהדיוק מהא דנקראית והביא האיש את אשתו, דנחשבת עדיין אשתו וקנויה לו. אבל ה</w:t>
      </w:r>
      <w:r>
        <w:rPr>
          <w:b/>
          <w:bCs/>
          <w:rtl/>
        </w:rPr>
        <w:t>אחרונים</w:t>
      </w:r>
      <w:r>
        <w:rPr>
          <w:rtl/>
        </w:rPr>
        <w:t xml:space="preserve"> לא פי' כן}.</w:t>
      </w:r>
    </w:p>
  </w:footnote>
  <w:footnote w:id="815">
    <w:p w14:paraId="1A62F656" w14:textId="77777777" w:rsidR="00620854" w:rsidRDefault="00000000" w:rsidP="00741ADA">
      <w:pPr>
        <w:pStyle w:val="Footnote"/>
        <w:bidi/>
      </w:pPr>
      <w:r>
        <w:rPr>
          <w:rStyle w:val="ac"/>
          <w:rtl/>
        </w:rPr>
        <w:footnoteRef/>
      </w:r>
      <w:r>
        <w:rPr>
          <w:rtl/>
        </w:rPr>
        <w:t>[ומבואר דילפי' מהא דלא פקע, דאף חלו קידושין. ול"ש בזה 'דיו', דלא נחשב תוספת חידוש. וזה כוונת האתוון דאורייתא להוכיח].</w:t>
      </w:r>
    </w:p>
  </w:footnote>
  <w:footnote w:id="816">
    <w:p w14:paraId="6190F6D0" w14:textId="77777777" w:rsidR="00620854" w:rsidRDefault="00000000" w:rsidP="00741ADA">
      <w:pPr>
        <w:pStyle w:val="Footnote"/>
        <w:bidi/>
      </w:pPr>
      <w:r>
        <w:rPr>
          <w:rStyle w:val="ac"/>
          <w:rtl/>
        </w:rPr>
        <w:footnoteRef/>
      </w:r>
      <w:r>
        <w:rPr>
          <w:rtl/>
        </w:rPr>
        <w:t>ויש שהביאו מלשון ה</w:t>
      </w:r>
      <w:r>
        <w:rPr>
          <w:b/>
          <w:bCs/>
          <w:rtl/>
        </w:rPr>
        <w:t>רמב"ן</w:t>
      </w:r>
      <w:r>
        <w:rPr>
          <w:rtl/>
        </w:rPr>
        <w:t xml:space="preserve"> דהא דלא תפסי קידושין בעריות משום דהוה קידושין שלא נמסרו לביאה [מחמת איסור חמור, ובתורת ודאי]. [ולא משום שם ערוה].</w:t>
      </w:r>
    </w:p>
  </w:footnote>
  <w:footnote w:id="817">
    <w:p w14:paraId="115984E6" w14:textId="77777777" w:rsidR="00620854" w:rsidRDefault="00000000" w:rsidP="00741ADA">
      <w:pPr>
        <w:pStyle w:val="Footnote"/>
        <w:bidi/>
      </w:pPr>
      <w:r>
        <w:rPr>
          <w:rStyle w:val="ac"/>
          <w:rtl/>
        </w:rPr>
        <w:footnoteRef/>
      </w:r>
      <w:r>
        <w:rPr>
          <w:rtl/>
        </w:rPr>
        <w:t>אמנם בגמ' (יבמות עט:) מדמה נעשה פצוע דכא אחרי נפילה ליבום, לדין נעשית ערוה אחרי נפילה ליבום. ולא חילקו בכל זה.</w:t>
      </w:r>
    </w:p>
  </w:footnote>
  <w:footnote w:id="818">
    <w:p w14:paraId="324C1E48" w14:textId="77777777" w:rsidR="00620854" w:rsidRDefault="00000000" w:rsidP="00741ADA">
      <w:pPr>
        <w:pStyle w:val="Footnote"/>
        <w:bidi/>
      </w:pPr>
      <w:r>
        <w:rPr>
          <w:rStyle w:val="ac"/>
          <w:rtl/>
        </w:rPr>
        <w:footnoteRef/>
      </w:r>
      <w:r>
        <w:rPr>
          <w:rtl/>
        </w:rPr>
        <w:t>[ואף לר"ע דאין קידושין דפצוע דכא תופסין, וכדיני עריות, מ"מ לא נחשב 'ערוה'].</w:t>
      </w:r>
    </w:p>
    <w:p w14:paraId="2D3288DF" w14:textId="77777777" w:rsidR="00620854" w:rsidRDefault="00000000" w:rsidP="00741ADA">
      <w:pPr>
        <w:pStyle w:val="Footnote"/>
        <w:bidi/>
      </w:pPr>
      <w:r>
        <w:rPr>
          <w:rtl/>
        </w:rPr>
        <w:tab/>
        <w:t>וכעי"ז מבואר ב</w:t>
      </w:r>
      <w:r>
        <w:rPr>
          <w:b/>
          <w:bCs/>
          <w:rtl/>
        </w:rPr>
        <w:t>תוס</w:t>
      </w:r>
      <w:r>
        <w:rPr>
          <w:rtl/>
        </w:rPr>
        <w:t>' (יבמות פד:) דפצוע דכא לא אמרי' במותר לה נאסרה ביבם לא כ"ש, דהך ק"ו שייך רק כשנעשית מעשה באשה. וה</w:t>
      </w:r>
      <w:r>
        <w:rPr>
          <w:b/>
          <w:bCs/>
          <w:rtl/>
        </w:rPr>
        <w:t>אחרונים</w:t>
      </w:r>
      <w:r>
        <w:rPr>
          <w:rtl/>
        </w:rPr>
        <w:t xml:space="preserve"> ביארו דוקא היכא דהוה פגם באישות.</w:t>
      </w:r>
    </w:p>
    <w:p w14:paraId="06B9AF41" w14:textId="77777777" w:rsidR="00620854" w:rsidRDefault="00000000" w:rsidP="00741ADA">
      <w:pPr>
        <w:pStyle w:val="Footnote"/>
        <w:bidi/>
      </w:pPr>
      <w:r>
        <w:rPr>
          <w:rtl/>
        </w:rPr>
        <w:tab/>
        <w:t>וה</w:t>
      </w:r>
      <w:r>
        <w:rPr>
          <w:b/>
          <w:bCs/>
          <w:rtl/>
        </w:rPr>
        <w:t>מאירי</w:t>
      </w:r>
      <w:r>
        <w:rPr>
          <w:rtl/>
        </w:rPr>
        <w:t xml:space="preserve"> (יבמות עט:) חילק דסוטה שאני דאיסורא מדידה אתי, אבל פצוע דכא לא נולד בגופה מידי, והאיסור מחמת הבעל.</w:t>
      </w:r>
    </w:p>
  </w:footnote>
  <w:footnote w:id="819">
    <w:p w14:paraId="1C84F4BB" w14:textId="77777777" w:rsidR="00620854" w:rsidRDefault="00000000" w:rsidP="00741ADA">
      <w:pPr>
        <w:pStyle w:val="Footnote"/>
        <w:bidi/>
      </w:pPr>
      <w:r>
        <w:rPr>
          <w:rStyle w:val="ac"/>
          <w:rtl/>
        </w:rPr>
        <w:footnoteRef/>
      </w:r>
      <w:r>
        <w:rPr>
          <w:rtl/>
        </w:rPr>
        <w:t>וכן הביא ה</w:t>
      </w:r>
      <w:r>
        <w:rPr>
          <w:b/>
          <w:bCs/>
          <w:rtl/>
        </w:rPr>
        <w:t>אבנ"מ</w:t>
      </w:r>
      <w:r>
        <w:rPr>
          <w:rtl/>
        </w:rPr>
        <w:t xml:space="preserve"> (יח א) דלדעת רש"י כשנעשית ערוה ראוי ליפקע, אפי' כשתחילתו בהיתר. ועפ"ז כ' האבנ"מ דאילו מייבם חייבי לאוין לר"ע [משום עשה דוחה ל"ת, וכקו' תוס' יבמות ט., לולי גדר 'פטור'], בתר ביאה ראשונה שוב הוה חייבי לאוין, ויפקע הקידושין. ועפ"ז דן דאף מעיקרא לא חל קנין היבום, דהוה קנין לזמן. [והאחרונים חלקו].</w:t>
      </w:r>
    </w:p>
  </w:footnote>
  <w:footnote w:id="820">
    <w:p w14:paraId="33AD728A" w14:textId="77777777" w:rsidR="00620854" w:rsidRDefault="00000000" w:rsidP="00741ADA">
      <w:pPr>
        <w:pStyle w:val="Footnote"/>
        <w:bidi/>
      </w:pPr>
      <w:r>
        <w:rPr>
          <w:rStyle w:val="ac"/>
          <w:rtl/>
        </w:rPr>
        <w:footnoteRef/>
      </w:r>
      <w:r>
        <w:rPr>
          <w:rtl/>
        </w:rPr>
        <w:t>[וע"ד מש"כ הרמב"ן גבי נדה דחוזר לברייתו].</w:t>
      </w:r>
    </w:p>
  </w:footnote>
  <w:footnote w:id="821">
    <w:p w14:paraId="200FF259" w14:textId="77777777" w:rsidR="00620854" w:rsidRDefault="00000000" w:rsidP="00741ADA">
      <w:pPr>
        <w:pStyle w:val="Footnote"/>
        <w:bidi/>
      </w:pPr>
      <w:r>
        <w:rPr>
          <w:rStyle w:val="ac"/>
          <w:rtl/>
        </w:rPr>
        <w:footnoteRef/>
      </w:r>
      <w:r>
        <w:rPr>
          <w:rtl/>
        </w:rPr>
        <w:t>ויסוד לזה מדברי ה</w:t>
      </w:r>
      <w:r>
        <w:rPr>
          <w:b/>
          <w:bCs/>
          <w:rtl/>
        </w:rPr>
        <w:t>רמב"ן</w:t>
      </w:r>
      <w:r>
        <w:rPr>
          <w:rtl/>
        </w:rPr>
        <w:t xml:space="preserve"> (יבמות יח:) שכתב [דלמ"ד יש זיקה כשקידש אחות היבמה לא פקע זיקה], דאינו בדין שתוציא מקודשת למקודשת. [אמנם היכא דנשאה, כת' דנישואין אלימי ופקע הזיקה]. וע"ע </w:t>
      </w:r>
      <w:r>
        <w:rPr>
          <w:b/>
          <w:bCs/>
          <w:rtl/>
        </w:rPr>
        <w:t>תוס</w:t>
      </w:r>
      <w:r>
        <w:rPr>
          <w:rtl/>
        </w:rPr>
        <w:t>' (יבמות טז.) במקדש יבמה.</w:t>
      </w:r>
    </w:p>
    <w:p w14:paraId="1ED10E7C" w14:textId="77777777" w:rsidR="00620854" w:rsidRDefault="00000000" w:rsidP="00741ADA">
      <w:pPr>
        <w:pStyle w:val="Footnote"/>
        <w:bidi/>
      </w:pPr>
      <w:r>
        <w:rPr>
          <w:rtl/>
        </w:rPr>
        <w:tab/>
        <w:t>[וב</w:t>
      </w:r>
      <w:r>
        <w:rPr>
          <w:b/>
          <w:bCs/>
          <w:rtl/>
        </w:rPr>
        <w:t>ריטב"א</w:t>
      </w:r>
      <w:r>
        <w:rPr>
          <w:rtl/>
        </w:rPr>
        <w:t xml:space="preserve"> (יבמות עט:) מבואר דהך סברא מהני מדאוריתא. אמנם ה</w:t>
      </w:r>
      <w:r>
        <w:rPr>
          <w:b/>
          <w:bCs/>
          <w:rtl/>
        </w:rPr>
        <w:t>רשב"א</w:t>
      </w:r>
      <w:r>
        <w:rPr>
          <w:rtl/>
        </w:rPr>
        <w:t xml:space="preserve"> (שם מא.) כתב דהוה רק דרבנן, אך י"ל דהיינו משום דזיקה הוה כאישות רק מדרבנן].</w:t>
      </w:r>
    </w:p>
  </w:footnote>
  <w:footnote w:id="822">
    <w:p w14:paraId="55256FD5" w14:textId="77777777" w:rsidR="00620854" w:rsidRDefault="00000000" w:rsidP="00741ADA">
      <w:pPr>
        <w:pStyle w:val="Footnote"/>
        <w:bidi/>
      </w:pPr>
      <w:r>
        <w:rPr>
          <w:rStyle w:val="ac"/>
          <w:rtl/>
        </w:rPr>
        <w:footnoteRef/>
      </w:r>
      <w:r>
        <w:rPr>
          <w:rtl/>
        </w:rPr>
        <w:t>{וב</w:t>
      </w:r>
      <w:r>
        <w:rPr>
          <w:b/>
          <w:bCs/>
          <w:rtl/>
        </w:rPr>
        <w:t>חי' ר' שמעון</w:t>
      </w:r>
      <w:r>
        <w:rPr>
          <w:rtl/>
        </w:rPr>
        <w:t xml:space="preserve"> (יבמות א בהג') כת' דכמו דאין איסור חל על איסור, ה"נ אין ערוה חל על ערוה [עי"ש]. [ויל"פ ד'גדר ערוה' המונע קידושין אינו 'סיבת האיסור', דא"כ אילו לא חל הערוה אמאי יש איסור. אלא דהוה תולדה מסיבת האיסור]}.</w:t>
      </w:r>
    </w:p>
  </w:footnote>
  <w:footnote w:id="823">
    <w:p w14:paraId="18400E7B" w14:textId="77777777" w:rsidR="00620854" w:rsidRDefault="00000000" w:rsidP="00741ADA">
      <w:pPr>
        <w:pStyle w:val="Footnote"/>
        <w:bidi/>
      </w:pPr>
      <w:r>
        <w:rPr>
          <w:rStyle w:val="ac"/>
          <w:rtl/>
        </w:rPr>
        <w:footnoteRef/>
      </w:r>
      <w:r>
        <w:rPr>
          <w:rtl/>
        </w:rPr>
        <w:t>[ויל"פ דלא חל חומרת 'ערוה', כיון דיש לו בה קידושין. אף דיש כאן מציאות דאיסור עריות של כרת, גדר ערוה תלי בתפיסת קידוש'].</w:t>
      </w:r>
    </w:p>
  </w:footnote>
  <w:footnote w:id="824">
    <w:p w14:paraId="6C783ED3" w14:textId="77777777" w:rsidR="00620854" w:rsidRDefault="00000000" w:rsidP="00741ADA">
      <w:pPr>
        <w:pStyle w:val="Footnote"/>
        <w:bidi/>
      </w:pPr>
      <w:r>
        <w:rPr>
          <w:rStyle w:val="ac"/>
          <w:rtl/>
        </w:rPr>
        <w:footnoteRef/>
      </w:r>
      <w:r>
        <w:rPr>
          <w:rtl/>
        </w:rPr>
        <w:t>ו</w:t>
      </w:r>
      <w:r>
        <w:rPr>
          <w:b/>
          <w:bCs/>
          <w:rtl/>
        </w:rPr>
        <w:t>תוס'</w:t>
      </w:r>
      <w:r>
        <w:rPr>
          <w:rtl/>
        </w:rPr>
        <w:t xml:space="preserve"> כת' דאיכא למימר דתפסי בה נמי קידושין, דהא בהא תלי. ומבואר דס"ד דתוס' דאף בעודה תחתיו אם יבוא לקדש שוב, אינה ראויה לקידושין, ומש"ה כלפי קידושין ל"ש בזה 'לא אלים'. ורק כלפי חומר ערוה לממזרות. ותוס' דחו דהא בהא תליא, וע"כ דתפסי בה קידושין. דכיון דאין הולד ממזר אינו ערוה אף לענין תפיסת הקידושין.</w:t>
      </w:r>
    </w:p>
  </w:footnote>
  <w:footnote w:id="825">
    <w:p w14:paraId="5C0F230E" w14:textId="77777777" w:rsidR="00620854" w:rsidRDefault="00000000" w:rsidP="00741ADA">
      <w:pPr>
        <w:pStyle w:val="Footnote"/>
        <w:bidi/>
      </w:pPr>
      <w:r>
        <w:rPr>
          <w:rStyle w:val="ac"/>
          <w:rtl/>
        </w:rPr>
        <w:footnoteRef/>
      </w:r>
      <w:r>
        <w:rPr>
          <w:rtl/>
        </w:rPr>
        <w:t xml:space="preserve">ועפ"ז יש ליישב קו' הראשונים מנדה, וכמ"ש </w:t>
      </w:r>
      <w:r>
        <w:rPr>
          <w:b/>
          <w:bCs/>
          <w:rtl/>
        </w:rPr>
        <w:t>רש"י</w:t>
      </w:r>
      <w:r>
        <w:rPr>
          <w:rtl/>
        </w:rPr>
        <w:t xml:space="preserve"> (בסוגיין) דקאי אמקדש נדה פנויה, וקמ"ל דנדה פנויה אין הולד ממזר. אבל נדה אשת איש י"ל דאף בלאו הכי אין הולד ממזר.</w:t>
      </w:r>
    </w:p>
  </w:footnote>
  <w:footnote w:id="826">
    <w:p w14:paraId="4BC0BA69" w14:textId="77777777" w:rsidR="00620854" w:rsidRDefault="00000000" w:rsidP="00741ADA">
      <w:pPr>
        <w:pStyle w:val="Footnote"/>
        <w:bidi/>
      </w:pPr>
      <w:r>
        <w:rPr>
          <w:rStyle w:val="ac"/>
          <w:rtl/>
        </w:rPr>
        <w:footnoteRef/>
      </w:r>
      <w:r>
        <w:rPr>
          <w:rtl/>
        </w:rPr>
        <w:t>וה</w:t>
      </w:r>
      <w:r>
        <w:rPr>
          <w:b/>
          <w:bCs/>
          <w:rtl/>
        </w:rPr>
        <w:t>רש"ש</w:t>
      </w:r>
      <w:r>
        <w:rPr>
          <w:rtl/>
        </w:rPr>
        <w:t xml:space="preserve"> כת' דיש נפק"מ לקולא אחרת, דאם קדשה אחר, ומת הראשון מותרת. וציין לתוס' (לעיל ב:).</w:t>
      </w:r>
    </w:p>
  </w:footnote>
  <w:footnote w:id="827">
    <w:p w14:paraId="3BBC1E52" w14:textId="77777777" w:rsidR="00620854" w:rsidRDefault="00000000" w:rsidP="00741ADA">
      <w:pPr>
        <w:pStyle w:val="Footnote"/>
        <w:bidi/>
      </w:pPr>
      <w:r>
        <w:rPr>
          <w:rStyle w:val="ac"/>
          <w:rtl/>
        </w:rPr>
        <w:footnoteRef/>
      </w:r>
      <w:r>
        <w:rPr>
          <w:rtl/>
        </w:rPr>
        <w:t>יבמה יבא עליה ולא אחר ולאו הבא מכלל עשה עשה.</w:t>
      </w:r>
    </w:p>
  </w:footnote>
  <w:footnote w:id="828">
    <w:p w14:paraId="3AE3F0E7" w14:textId="77777777" w:rsidR="00620854" w:rsidRDefault="00000000" w:rsidP="00741ADA">
      <w:pPr>
        <w:pStyle w:val="Footnote"/>
        <w:bidi/>
      </w:pPr>
      <w:r>
        <w:rPr>
          <w:rStyle w:val="ac"/>
          <w:rtl/>
        </w:rPr>
        <w:footnoteRef/>
      </w:r>
      <w:r>
        <w:rPr>
          <w:rtl/>
        </w:rPr>
        <w:t>וכ"מ בגמ' (יבמות נה:) אי למ"ד ללאו אי למ"ד לעשה. [ותוס' גרסו שם בענין אחר].</w:t>
      </w:r>
    </w:p>
  </w:footnote>
  <w:footnote w:id="829">
    <w:p w14:paraId="559DA1D6" w14:textId="77777777" w:rsidR="00620854" w:rsidRDefault="00000000" w:rsidP="00741ADA">
      <w:pPr>
        <w:pStyle w:val="Footnote"/>
        <w:bidi/>
      </w:pPr>
      <w:r>
        <w:rPr>
          <w:rStyle w:val="ac"/>
          <w:rtl/>
        </w:rPr>
        <w:footnoteRef/>
      </w:r>
      <w:r>
        <w:rPr>
          <w:rtl/>
        </w:rPr>
        <w:t>וה</w:t>
      </w:r>
      <w:r>
        <w:rPr>
          <w:b/>
          <w:bCs/>
          <w:rtl/>
        </w:rPr>
        <w:t>לח"מ</w:t>
      </w:r>
      <w:r>
        <w:rPr>
          <w:rtl/>
        </w:rPr>
        <w:t xml:space="preserve"> (אישות ד יד) הוכיח כן בדעת ה</w:t>
      </w:r>
      <w:r>
        <w:rPr>
          <w:b/>
          <w:bCs/>
          <w:rtl/>
        </w:rPr>
        <w:t>רמב"ם</w:t>
      </w:r>
      <w:r>
        <w:rPr>
          <w:rtl/>
        </w:rPr>
        <w:t xml:space="preserve"> (יבום ב יח), שפסק שלוקה, אף דס"ל דהוה ספק אי תפסי קידושין. [וה</w:t>
      </w:r>
      <w:r>
        <w:rPr>
          <w:b/>
          <w:bCs/>
          <w:rtl/>
        </w:rPr>
        <w:t>בית מאיר</w:t>
      </w:r>
      <w:r>
        <w:rPr>
          <w:rtl/>
        </w:rPr>
        <w:t xml:space="preserve"> (יח) כת' דתלי אי עביד מהני].</w:t>
      </w:r>
    </w:p>
  </w:footnote>
  <w:footnote w:id="830">
    <w:p w14:paraId="1B56795E" w14:textId="77777777" w:rsidR="00620854" w:rsidRDefault="00000000" w:rsidP="00741ADA">
      <w:pPr>
        <w:pStyle w:val="Footnote"/>
        <w:bidi/>
      </w:pPr>
      <w:r>
        <w:rPr>
          <w:rStyle w:val="ac"/>
          <w:rtl/>
        </w:rPr>
        <w:footnoteRef/>
      </w:r>
      <w:r>
        <w:rPr>
          <w:rtl/>
        </w:rPr>
        <w:t>ואפשר דלמסקנא קמ"ל דהקנין הוא מעכב. אבל לס"ד הוה מגדרי בנין אב, דתלינן משום האיסור ולא משום הקנין. [ואפשר עוד דסברת הפנ"י בשפחה חרופה הוה בתר דילפי' מיבמה. אמנם לכאו' הפנ"י נקט כדבריו מסברא פשוטה].</w:t>
      </w:r>
    </w:p>
  </w:footnote>
  <w:footnote w:id="831">
    <w:p w14:paraId="5F7AD0D5" w14:textId="77777777" w:rsidR="00620854" w:rsidRDefault="00000000" w:rsidP="00741ADA">
      <w:pPr>
        <w:pStyle w:val="Footnote"/>
        <w:bidi/>
      </w:pPr>
      <w:r>
        <w:rPr>
          <w:rStyle w:val="ac"/>
          <w:rtl/>
        </w:rPr>
        <w:footnoteRef/>
      </w:r>
      <w:r>
        <w:rPr>
          <w:rtl/>
        </w:rPr>
        <w:t xml:space="preserve">וע' </w:t>
      </w:r>
      <w:r>
        <w:rPr>
          <w:b/>
          <w:bCs/>
          <w:rtl/>
        </w:rPr>
        <w:t>תוס</w:t>
      </w:r>
      <w:r>
        <w:rPr>
          <w:rtl/>
        </w:rPr>
        <w:t>' (ד"ה וכי). וה</w:t>
      </w:r>
      <w:r>
        <w:rPr>
          <w:b/>
          <w:bCs/>
          <w:rtl/>
        </w:rPr>
        <w:t>תוס' רא"ש</w:t>
      </w:r>
      <w:r>
        <w:rPr>
          <w:rtl/>
        </w:rPr>
        <w:t xml:space="preserve"> ו</w:t>
      </w:r>
      <w:r>
        <w:rPr>
          <w:b/>
          <w:bCs/>
          <w:rtl/>
        </w:rPr>
        <w:t>שיטה לנ"ל</w:t>
      </w:r>
      <w:r>
        <w:rPr>
          <w:rtl/>
        </w:rPr>
        <w:t xml:space="preserve"> כת' דקאי אכי תהיינה, משמע דשנואה מחמת ההויה.</w:t>
      </w:r>
    </w:p>
  </w:footnote>
  <w:footnote w:id="832">
    <w:p w14:paraId="05AA5260" w14:textId="77777777" w:rsidR="00620854" w:rsidRDefault="00000000" w:rsidP="00741ADA">
      <w:pPr>
        <w:pStyle w:val="Footnote"/>
        <w:bidi/>
      </w:pPr>
      <w:r>
        <w:rPr>
          <w:rStyle w:val="ac"/>
          <w:rtl/>
        </w:rPr>
        <w:footnoteRef/>
      </w:r>
      <w:r>
        <w:rPr>
          <w:rtl/>
        </w:rPr>
        <w:t>וכ</w:t>
      </w:r>
      <w:r>
        <w:rPr>
          <w:b/>
          <w:bCs/>
          <w:rtl/>
        </w:rPr>
        <w:t>בי"ש</w:t>
      </w:r>
      <w:r>
        <w:rPr>
          <w:rtl/>
        </w:rPr>
        <w:t xml:space="preserve"> (אה"ע ז), ודלא כ</w:t>
      </w:r>
      <w:r>
        <w:rPr>
          <w:b/>
          <w:bCs/>
          <w:rtl/>
        </w:rPr>
        <w:t>ט"ז</w:t>
      </w:r>
      <w:r>
        <w:rPr>
          <w:rtl/>
        </w:rPr>
        <w:t xml:space="preserve"> (שם) דהוה כהן ממזר. וכ"מ דעת ה</w:t>
      </w:r>
      <w:r>
        <w:rPr>
          <w:b/>
          <w:bCs/>
          <w:rtl/>
        </w:rPr>
        <w:t>רשב"א</w:t>
      </w:r>
      <w:r>
        <w:rPr>
          <w:rtl/>
        </w:rPr>
        <w:t xml:space="preserve"> (א אלף רא) דכשר, דכת' דפסול רק משום שנתחלל מק"ו. אבל לולי הך חילול, דין ממזרות אינו סותר לכהונה.</w:t>
      </w:r>
    </w:p>
  </w:footnote>
  <w:footnote w:id="833">
    <w:p w14:paraId="7226DBED" w14:textId="77777777" w:rsidR="00620854" w:rsidRDefault="00000000" w:rsidP="00741ADA">
      <w:pPr>
        <w:pStyle w:val="Footnote"/>
        <w:bidi/>
      </w:pPr>
      <w:r>
        <w:rPr>
          <w:rStyle w:val="ac"/>
          <w:rtl/>
        </w:rPr>
        <w:footnoteRef/>
      </w:r>
      <w:r>
        <w:rPr>
          <w:rtl/>
        </w:rPr>
        <w:t xml:space="preserve">אבל </w:t>
      </w:r>
      <w:r>
        <w:rPr>
          <w:b/>
          <w:bCs/>
          <w:rtl/>
        </w:rPr>
        <w:t>רש"י</w:t>
      </w:r>
      <w:r>
        <w:rPr>
          <w:rtl/>
        </w:rPr>
        <w:t xml:space="preserve"> (סנהדרין נז.) כת' דחייב משום גזל.</w:t>
      </w:r>
    </w:p>
  </w:footnote>
  <w:footnote w:id="834">
    <w:p w14:paraId="57D015FF" w14:textId="77777777" w:rsidR="00620854" w:rsidRDefault="00000000" w:rsidP="00741ADA">
      <w:pPr>
        <w:pStyle w:val="Footnote"/>
        <w:bidi/>
      </w:pPr>
      <w:r>
        <w:rPr>
          <w:rStyle w:val="ac"/>
          <w:rtl/>
        </w:rPr>
        <w:footnoteRef/>
      </w:r>
      <w:r>
        <w:rPr>
          <w:rtl/>
        </w:rPr>
        <w:t>וה</w:t>
      </w:r>
      <w:r>
        <w:rPr>
          <w:b/>
          <w:bCs/>
          <w:rtl/>
        </w:rPr>
        <w:t>מפרשים</w:t>
      </w:r>
      <w:r>
        <w:rPr>
          <w:rtl/>
        </w:rPr>
        <w:t xml:space="preserve"> דנו האם ישמעאל נחשב כנכרי או ישראל [וה</w:t>
      </w:r>
      <w:r>
        <w:rPr>
          <w:b/>
          <w:bCs/>
          <w:rtl/>
        </w:rPr>
        <w:t>ריטב"א</w:t>
      </w:r>
      <w:r>
        <w:rPr>
          <w:rtl/>
        </w:rPr>
        <w:t xml:space="preserve"> (בע"ב) נקט דדינו כישראל, וע' לעיל יח. דאף עשיו הוה ישראל מומר]. או דהוה עבד [דהגר היתה שפחת אברהם, ומשמע דאף לאחר שנשאה נחשב שפחתו].</w:t>
      </w:r>
    </w:p>
    <w:p w14:paraId="64E8BE10" w14:textId="77777777" w:rsidR="00620854" w:rsidRDefault="00000000" w:rsidP="00741ADA">
      <w:pPr>
        <w:pStyle w:val="Footnote"/>
        <w:bidi/>
      </w:pPr>
      <w:r>
        <w:rPr>
          <w:rtl/>
        </w:rPr>
        <w:tab/>
        <w:t>אמנם מבואר דנתייחס אחר אברהם, וי"ל דקודם מתן תורה יש יחס לאביו [ואפ"ה ילפי' דנכתב בתורה 'חמור', ללמוד דדינו בזה"ז כעבד].</w:t>
      </w:r>
    </w:p>
  </w:footnote>
  <w:footnote w:id="835">
    <w:p w14:paraId="4FD05144" w14:textId="77777777" w:rsidR="00620854" w:rsidRDefault="00000000" w:rsidP="00741ADA">
      <w:pPr>
        <w:pStyle w:val="Footnote"/>
        <w:bidi/>
      </w:pPr>
      <w:r>
        <w:rPr>
          <w:rStyle w:val="ac"/>
          <w:rtl/>
        </w:rPr>
        <w:footnoteRef/>
      </w:r>
      <w:r>
        <w:rPr>
          <w:rtl/>
        </w:rPr>
        <w:t>אמנם בסוגיין מבואר דס"ד דולד של שפחה מתייחס אחר הישראל [דכיון דהולד דינו כישראל יש לו יחס].</w:t>
      </w:r>
    </w:p>
  </w:footnote>
  <w:footnote w:id="836">
    <w:p w14:paraId="05CA754C" w14:textId="77777777" w:rsidR="00620854" w:rsidRDefault="00000000" w:rsidP="00741ADA">
      <w:pPr>
        <w:pStyle w:val="Footnote"/>
        <w:bidi/>
      </w:pPr>
      <w:r>
        <w:rPr>
          <w:rStyle w:val="ac"/>
          <w:rtl/>
        </w:rPr>
        <w:footnoteRef/>
      </w:r>
      <w:r>
        <w:rPr>
          <w:rtl/>
        </w:rPr>
        <w:t>וכדאי' (ב"ק מט.) חמרתא מעברתה. וכמו זורע בשדה של חבירו, דהעיקר שייך לבעל השדה. [אמנם היכא דזורע בשדה הפקר, הגידולים שייכים לבעל הזרעים. וכן מי שקיבל רשות לזרוע בשל חבירו].</w:t>
      </w:r>
    </w:p>
  </w:footnote>
  <w:footnote w:id="837">
    <w:p w14:paraId="4302A50C" w14:textId="77777777" w:rsidR="00620854" w:rsidRDefault="00000000" w:rsidP="00741ADA">
      <w:pPr>
        <w:pStyle w:val="Footnote"/>
        <w:bidi/>
      </w:pPr>
      <w:r>
        <w:rPr>
          <w:rStyle w:val="ac"/>
          <w:rtl/>
        </w:rPr>
        <w:footnoteRef/>
      </w:r>
      <w:r>
        <w:rPr>
          <w:rtl/>
        </w:rPr>
        <w:t>דכיון דל"ש בו קנין עבדות, ל"ש בו דיני פגם עבדות. ועבד משוחרר הוה ישראל לכל דבר. וה</w:t>
      </w:r>
      <w:r>
        <w:rPr>
          <w:b/>
          <w:bCs/>
          <w:rtl/>
        </w:rPr>
        <w:t>קה"י</w:t>
      </w:r>
      <w:r>
        <w:rPr>
          <w:rtl/>
        </w:rPr>
        <w:t xml:space="preserve"> דן דאף דמצאנו מעוכב גט שחרור, דיש קנין איסור בלא קנין ממון. וה"נ נימא דיש קנין איסור לאדון, אף דאינו ממונו. וחילק דהתם היה עבד מעיקרא, וחל דיני עבד גמור. אבל ל"ש שיחול קנין איסור לחוד מתחילה.</w:t>
      </w:r>
    </w:p>
  </w:footnote>
  <w:footnote w:id="838">
    <w:p w14:paraId="57829F4A" w14:textId="77777777" w:rsidR="00620854" w:rsidRDefault="00000000" w:rsidP="00741ADA">
      <w:pPr>
        <w:pStyle w:val="Footnote"/>
        <w:bidi/>
      </w:pPr>
      <w:r>
        <w:rPr>
          <w:rStyle w:val="ac"/>
          <w:rtl/>
        </w:rPr>
        <w:footnoteRef/>
      </w:r>
      <w:r>
        <w:rPr>
          <w:rtl/>
        </w:rPr>
        <w:t>ולא אמרי' דדין הלך אחר הפגום מפקיע גדרי היחס לשאר מילי.</w:t>
      </w:r>
    </w:p>
  </w:footnote>
  <w:footnote w:id="839">
    <w:p w14:paraId="4925C33B" w14:textId="77777777" w:rsidR="00620854" w:rsidRDefault="00000000" w:rsidP="00741ADA">
      <w:pPr>
        <w:pStyle w:val="Footnote"/>
        <w:bidi/>
      </w:pPr>
      <w:r>
        <w:rPr>
          <w:rStyle w:val="ac"/>
          <w:rtl/>
        </w:rPr>
        <w:footnoteRef/>
      </w:r>
      <w:r>
        <w:rPr>
          <w:rtl/>
        </w:rPr>
        <w:t>ודלא כ</w:t>
      </w:r>
      <w:r>
        <w:rPr>
          <w:b/>
          <w:bCs/>
          <w:rtl/>
        </w:rPr>
        <w:t>שא"ר</w:t>
      </w:r>
      <w:r>
        <w:rPr>
          <w:rtl/>
        </w:rPr>
        <w:t xml:space="preserve"> (רשב"א לעיל סב:) דכת' דעכו"ם יש לו יחס, ודוקא עבד איתקיש. וכדאי' בגמ' (יבמות סב.) לענין יחס דעכו"ם מתייחס אחר אביו, ורק עבד הוקש לחמור. וכן מפורש בגמ' (יבמות כג.) דאיצטריך קרא בעכו"ם ועבד, דעכו"ם יש לו יחס. וצע"ג לריטב"א.</w:t>
      </w:r>
    </w:p>
    <w:p w14:paraId="48BF971C" w14:textId="77777777" w:rsidR="00620854" w:rsidRDefault="00000000" w:rsidP="00741ADA">
      <w:pPr>
        <w:pStyle w:val="Footnote"/>
        <w:bidi/>
      </w:pPr>
      <w:r>
        <w:rPr>
          <w:rtl/>
        </w:rPr>
        <w:tab/>
        <w:t>ולדברי הריטב"א י"ל דהא דעכו"ם יורש את אביו הוה גזיה"כ מיוחד. וכ"כ ה</w:t>
      </w:r>
      <w:r>
        <w:rPr>
          <w:b/>
          <w:bCs/>
          <w:rtl/>
        </w:rPr>
        <w:t>רמב"ן</w:t>
      </w:r>
      <w:r>
        <w:rPr>
          <w:rtl/>
        </w:rPr>
        <w:t xml:space="preserve"> (יבמות צח.) דאין חוששין לזרע האב בעכו"ם לענין עריות [דרחמנא אפקריה לזרעיה, דדרשי' שם זרמת סוסים] אלא לענין יחס וירושה דגלי גזיה"כ.</w:t>
      </w:r>
    </w:p>
    <w:p w14:paraId="7914DD7E" w14:textId="77777777" w:rsidR="00620854" w:rsidRDefault="00000000" w:rsidP="00741ADA">
      <w:pPr>
        <w:pStyle w:val="Footnote"/>
        <w:bidi/>
      </w:pPr>
      <w:r>
        <w:rPr>
          <w:rtl/>
        </w:rPr>
        <w:tab/>
        <w:t>ויל"פ דלריטב"א כוונת הגמ' (שם סב.) דכולהו איתקיש לחמור, אלא דבעכו"ם גלי קרא בלאדן בן בלאדן, לענין יחוס וירושה [ולא עריות וקידושין]. אבל בעבדים לא גלי קרא, ואין יחוס. [אלא דסדר הגמ' שם להיפך].</w:t>
      </w:r>
    </w:p>
  </w:footnote>
  <w:footnote w:id="840">
    <w:p w14:paraId="30822030" w14:textId="77777777" w:rsidR="00620854" w:rsidRDefault="00000000" w:rsidP="00741ADA">
      <w:pPr>
        <w:pStyle w:val="Footnote"/>
        <w:bidi/>
      </w:pPr>
      <w:r>
        <w:rPr>
          <w:rStyle w:val="ac"/>
          <w:rtl/>
        </w:rPr>
        <w:footnoteRef/>
      </w:r>
      <w:r>
        <w:rPr>
          <w:rtl/>
        </w:rPr>
        <w:t>וה</w:t>
      </w:r>
      <w:r>
        <w:rPr>
          <w:b/>
          <w:bCs/>
          <w:rtl/>
        </w:rPr>
        <w:t>ריטב"א</w:t>
      </w:r>
      <w:r>
        <w:rPr>
          <w:rtl/>
        </w:rPr>
        <w:t xml:space="preserve"> הביא דאיתא ב</w:t>
      </w:r>
      <w:r>
        <w:rPr>
          <w:b/>
          <w:bCs/>
          <w:rtl/>
        </w:rPr>
        <w:t>מדרש</w:t>
      </w:r>
      <w:r>
        <w:rPr>
          <w:rtl/>
        </w:rPr>
        <w:t xml:space="preserve"> (וכן </w:t>
      </w:r>
      <w:r>
        <w:rPr>
          <w:b/>
          <w:bCs/>
          <w:rtl/>
        </w:rPr>
        <w:t>תרגום</w:t>
      </w:r>
      <w:r>
        <w:rPr>
          <w:rtl/>
        </w:rPr>
        <w:t xml:space="preserve"> </w:t>
      </w:r>
      <w:r>
        <w:rPr>
          <w:b/>
          <w:bCs/>
          <w:rtl/>
        </w:rPr>
        <w:t>יונתן</w:t>
      </w:r>
      <w:r>
        <w:rPr>
          <w:rtl/>
        </w:rPr>
        <w:t xml:space="preserve"> שם כב ג) דקאי אישמעאל. וכת' דלא שמעי' מהכא.</w:t>
      </w:r>
    </w:p>
  </w:footnote>
  <w:footnote w:id="841">
    <w:p w14:paraId="0B199D32" w14:textId="77777777" w:rsidR="00620854" w:rsidRDefault="00000000" w:rsidP="00741ADA">
      <w:pPr>
        <w:pStyle w:val="Footnote"/>
        <w:bidi/>
      </w:pPr>
      <w:r>
        <w:rPr>
          <w:rStyle w:val="ac"/>
          <w:rtl/>
        </w:rPr>
        <w:footnoteRef/>
      </w:r>
      <w:r>
        <w:rPr>
          <w:rtl/>
        </w:rPr>
        <w:t>וצ"ב דבכמה פסוקים ישמעאל ויצחק איקרו 'נער' (ע' במגיה).</w:t>
      </w:r>
    </w:p>
  </w:footnote>
  <w:footnote w:id="842">
    <w:p w14:paraId="70B02CC7" w14:textId="77777777" w:rsidR="00620854" w:rsidRDefault="00000000" w:rsidP="00741ADA">
      <w:pPr>
        <w:pStyle w:val="Footnote"/>
        <w:bidi/>
      </w:pPr>
      <w:r>
        <w:rPr>
          <w:rStyle w:val="ac"/>
          <w:rtl/>
        </w:rPr>
        <w:footnoteRef/>
      </w:r>
      <w:r>
        <w:rPr>
          <w:rtl/>
        </w:rPr>
        <w:t>וה</w:t>
      </w:r>
      <w:r>
        <w:rPr>
          <w:b/>
          <w:bCs/>
          <w:rtl/>
        </w:rPr>
        <w:t>תוס' רא"ש</w:t>
      </w:r>
      <w:r>
        <w:rPr>
          <w:rtl/>
        </w:rPr>
        <w:t xml:space="preserve"> (יבמות סח:) הק' דילמא הוה מיעוט רק מחיוב מיתה [ע' לעיל יט. לענין אשת קטן].</w:t>
      </w:r>
    </w:p>
  </w:footnote>
  <w:footnote w:id="843">
    <w:p w14:paraId="31B2AF2D" w14:textId="77777777" w:rsidR="00620854" w:rsidRDefault="00000000" w:rsidP="00741ADA">
      <w:pPr>
        <w:pStyle w:val="Footnote"/>
        <w:bidi/>
      </w:pPr>
      <w:r>
        <w:rPr>
          <w:rStyle w:val="ac"/>
          <w:rtl/>
        </w:rPr>
        <w:footnoteRef/>
      </w:r>
      <w:r>
        <w:rPr>
          <w:rtl/>
        </w:rPr>
        <w:t xml:space="preserve">אבל </w:t>
      </w:r>
      <w:r>
        <w:rPr>
          <w:b/>
          <w:bCs/>
          <w:rtl/>
        </w:rPr>
        <w:t>רש"י</w:t>
      </w:r>
      <w:r>
        <w:rPr>
          <w:rtl/>
        </w:rPr>
        <w:t xml:space="preserve"> חילק דסוגיין בישראל שקידש [דמצווה לא תתחתן, ואח"כ תבא], והתם בעכו"ם שקידש בת ישראל. וכ"מ ב</w:t>
      </w:r>
      <w:r>
        <w:rPr>
          <w:b/>
          <w:bCs/>
          <w:rtl/>
        </w:rPr>
        <w:t>רש"י</w:t>
      </w:r>
      <w:r>
        <w:rPr>
          <w:rtl/>
        </w:rPr>
        <w:t xml:space="preserve"> (יבמות מה.) שכת' סברא 'וה"ה'.</w:t>
      </w:r>
    </w:p>
  </w:footnote>
  <w:footnote w:id="844">
    <w:p w14:paraId="2EF725F1" w14:textId="77777777" w:rsidR="00620854" w:rsidRDefault="00000000" w:rsidP="00741ADA">
      <w:pPr>
        <w:pStyle w:val="Footnote"/>
        <w:bidi/>
      </w:pPr>
      <w:r>
        <w:rPr>
          <w:rStyle w:val="ac"/>
          <w:rtl/>
        </w:rPr>
        <w:footnoteRef/>
      </w:r>
      <w:r>
        <w:rPr>
          <w:rtl/>
        </w:rPr>
        <w:t>ו</w:t>
      </w:r>
      <w:r>
        <w:rPr>
          <w:b/>
          <w:bCs/>
          <w:rtl/>
        </w:rPr>
        <w:t>רע"א</w:t>
      </w:r>
      <w:r>
        <w:rPr>
          <w:rtl/>
        </w:rPr>
        <w:t xml:space="preserve"> הביא דכ"כ </w:t>
      </w:r>
      <w:r>
        <w:rPr>
          <w:b/>
          <w:bCs/>
          <w:rtl/>
        </w:rPr>
        <w:t>רש"י</w:t>
      </w:r>
      <w:r>
        <w:rPr>
          <w:rtl/>
        </w:rPr>
        <w:t xml:space="preserve"> (סנהדרין נב:) מיעט אשת אחרים. [ויל"ד דהתם איירי בנכרי שקידש נכרית, ולא ישראל שקידש עכו"ם. והו"ל להביא מסוגיין].</w:t>
      </w:r>
    </w:p>
  </w:footnote>
  <w:footnote w:id="845">
    <w:p w14:paraId="5A776B29" w14:textId="77777777" w:rsidR="00620854" w:rsidRDefault="00000000" w:rsidP="00741ADA">
      <w:pPr>
        <w:pStyle w:val="Footnote"/>
        <w:bidi/>
      </w:pPr>
      <w:r>
        <w:rPr>
          <w:rStyle w:val="ac"/>
          <w:rtl/>
        </w:rPr>
        <w:footnoteRef/>
      </w:r>
      <w:r>
        <w:rPr>
          <w:rtl/>
        </w:rPr>
        <w:t>ועד"ז הק' ה</w:t>
      </w:r>
      <w:r>
        <w:rPr>
          <w:b/>
          <w:bCs/>
          <w:rtl/>
        </w:rPr>
        <w:t>תוס' רא"ש</w:t>
      </w:r>
      <w:r>
        <w:rPr>
          <w:rtl/>
        </w:rPr>
        <w:t xml:space="preserve"> דכי משני לרבות כל המסירין, א"כ כל האומות [שנתגיירו] יהיו בכלל לא תתחתן. ותי' ע"פ דברי ר"ת, דקרא דלא תתחתן איירי בגירות, ובגירות ל"ש כל המסירין.</w:t>
      </w:r>
    </w:p>
  </w:footnote>
  <w:footnote w:id="846">
    <w:p w14:paraId="3256F137" w14:textId="77777777" w:rsidR="00620854" w:rsidRDefault="00000000" w:rsidP="00741ADA">
      <w:pPr>
        <w:pStyle w:val="Footnote"/>
        <w:bidi/>
      </w:pPr>
      <w:r>
        <w:rPr>
          <w:rStyle w:val="ac"/>
          <w:rtl/>
        </w:rPr>
        <w:footnoteRef/>
      </w:r>
      <w:r>
        <w:rPr>
          <w:rtl/>
        </w:rPr>
        <w:t>אבל ה</w:t>
      </w:r>
      <w:r>
        <w:rPr>
          <w:b/>
          <w:bCs/>
          <w:rtl/>
        </w:rPr>
        <w:t>בעה"מ</w:t>
      </w:r>
      <w:r>
        <w:rPr>
          <w:rtl/>
        </w:rPr>
        <w:t xml:space="preserve"> (שם) הכריע כל"ק. וכ"ד הרמב"ם (ע' בסמוך).</w:t>
      </w:r>
    </w:p>
  </w:footnote>
  <w:footnote w:id="847">
    <w:p w14:paraId="4C70A558" w14:textId="77777777" w:rsidR="00620854" w:rsidRDefault="00000000" w:rsidP="00741ADA">
      <w:pPr>
        <w:pStyle w:val="Footnote"/>
        <w:bidi/>
      </w:pPr>
      <w:r>
        <w:rPr>
          <w:rStyle w:val="ac"/>
          <w:rtl/>
        </w:rPr>
        <w:footnoteRef/>
      </w:r>
      <w:r>
        <w:rPr>
          <w:rtl/>
        </w:rPr>
        <w:t>אך ה</w:t>
      </w:r>
      <w:r>
        <w:rPr>
          <w:b/>
          <w:bCs/>
          <w:rtl/>
        </w:rPr>
        <w:t>לח"מ</w:t>
      </w:r>
      <w:r>
        <w:rPr>
          <w:rtl/>
        </w:rPr>
        <w:t xml:space="preserve"> (מלוה ג) וה</w:t>
      </w:r>
      <w:r>
        <w:rPr>
          <w:b/>
          <w:bCs/>
          <w:rtl/>
        </w:rPr>
        <w:t>גר"א</w:t>
      </w:r>
      <w:r>
        <w:rPr>
          <w:rtl/>
        </w:rPr>
        <w:t xml:space="preserve"> (טז ב) הק' דבשאר מקומות לא קי"ל כר' שמעון דדריש טעמא דקרא.</w:t>
      </w:r>
    </w:p>
  </w:footnote>
  <w:footnote w:id="848">
    <w:p w14:paraId="1883FD0F" w14:textId="77777777" w:rsidR="00620854" w:rsidRDefault="00000000" w:rsidP="00741ADA">
      <w:pPr>
        <w:pStyle w:val="Footnote"/>
        <w:bidi/>
      </w:pPr>
      <w:r>
        <w:rPr>
          <w:rStyle w:val="ac"/>
          <w:rtl/>
        </w:rPr>
        <w:footnoteRef/>
      </w:r>
      <w:r>
        <w:rPr>
          <w:rtl/>
        </w:rPr>
        <w:t>ועוד כת' ה</w:t>
      </w:r>
      <w:r>
        <w:rPr>
          <w:b/>
          <w:bCs/>
          <w:rtl/>
        </w:rPr>
        <w:t>גר"א</w:t>
      </w:r>
      <w:r>
        <w:rPr>
          <w:rtl/>
        </w:rPr>
        <w:t xml:space="preserve"> (טז ב) דהסוגיא של רבא הנידון האם עובר כשקידש ולא בעל [ע' לקמן עח.]. כ"כ וב</w:t>
      </w:r>
      <w:r>
        <w:rPr>
          <w:b/>
          <w:bCs/>
          <w:rtl/>
        </w:rPr>
        <w:t>כת"י</w:t>
      </w:r>
      <w:r>
        <w:rPr>
          <w:rtl/>
        </w:rPr>
        <w:t xml:space="preserve"> ה</w:t>
      </w:r>
      <w:r>
        <w:rPr>
          <w:b/>
          <w:bCs/>
          <w:rtl/>
        </w:rPr>
        <w:t>רמ"ך</w:t>
      </w:r>
      <w:r>
        <w:rPr>
          <w:rtl/>
        </w:rPr>
        <w:t xml:space="preserve"> ב</w:t>
      </w:r>
      <w:r>
        <w:rPr>
          <w:b/>
          <w:bCs/>
          <w:rtl/>
        </w:rPr>
        <w:t>גליון</w:t>
      </w:r>
      <w:r>
        <w:rPr>
          <w:rtl/>
        </w:rPr>
        <w:t xml:space="preserve"> (מבחוץ) דודאי הזהירה חתנות בגיותן. וקו' הגמ' האיך מתחייב משעת קידושין דלא עבר בלאו עד שיבעול ובגירותן מתחייב משעת קידושין. ואף לרבא לא אפיק קרא מגיותן, אף בגיותן הזהירה על הביאה.</w:t>
      </w:r>
    </w:p>
  </w:footnote>
  <w:footnote w:id="849">
    <w:p w14:paraId="1A8FE4FE" w14:textId="77777777" w:rsidR="00620854" w:rsidRDefault="00000000" w:rsidP="00741ADA">
      <w:pPr>
        <w:pStyle w:val="Footnote"/>
        <w:bidi/>
      </w:pPr>
      <w:r>
        <w:rPr>
          <w:rStyle w:val="ac"/>
          <w:rtl/>
        </w:rPr>
        <w:footnoteRef/>
      </w:r>
      <w:r>
        <w:rPr>
          <w:rtl/>
        </w:rPr>
        <w:t>וכמ"ש ה</w:t>
      </w:r>
      <w:r>
        <w:rPr>
          <w:b/>
          <w:bCs/>
          <w:rtl/>
        </w:rPr>
        <w:t>בעה"מ</w:t>
      </w:r>
      <w:r>
        <w:rPr>
          <w:rtl/>
        </w:rPr>
        <w:t>. וכ"ד ה</w:t>
      </w:r>
      <w:r>
        <w:rPr>
          <w:b/>
          <w:bCs/>
          <w:rtl/>
        </w:rPr>
        <w:t>רמב"ם</w:t>
      </w:r>
      <w:r>
        <w:rPr>
          <w:rtl/>
        </w:rPr>
        <w:t xml:space="preserve"> גבי נתינים (ע' לקמן ר"פ ד') דהוה דרבנן, וכס"ד דרבא.</w:t>
      </w:r>
    </w:p>
  </w:footnote>
  <w:footnote w:id="850">
    <w:p w14:paraId="1D50B520" w14:textId="77777777" w:rsidR="00620854" w:rsidRDefault="00000000" w:rsidP="00741ADA">
      <w:pPr>
        <w:pStyle w:val="Footnote"/>
        <w:bidi/>
      </w:pPr>
      <w:r>
        <w:rPr>
          <w:rStyle w:val="ac"/>
          <w:rtl/>
        </w:rPr>
        <w:footnoteRef/>
      </w:r>
      <w:r>
        <w:rPr>
          <w:rtl/>
        </w:rPr>
        <w:t>והביא דהרמב"ם פי' 'לא יהא קדש' בזכור, דנכפל הלאו. ודלא כ</w:t>
      </w:r>
      <w:r>
        <w:rPr>
          <w:b/>
          <w:bCs/>
          <w:rtl/>
        </w:rPr>
        <w:t>תרגום</w:t>
      </w:r>
      <w:r>
        <w:rPr>
          <w:rtl/>
        </w:rPr>
        <w:t xml:space="preserve"> (כג יח) דילפי' לאסור שפחה.</w:t>
      </w:r>
    </w:p>
  </w:footnote>
  <w:footnote w:id="851">
    <w:p w14:paraId="3C413FBA" w14:textId="77777777" w:rsidR="00620854" w:rsidRDefault="00000000" w:rsidP="00741ADA">
      <w:pPr>
        <w:pStyle w:val="Footnote"/>
        <w:bidi/>
      </w:pPr>
      <w:r>
        <w:rPr>
          <w:rStyle w:val="ac"/>
          <w:rtl/>
        </w:rPr>
        <w:footnoteRef/>
      </w:r>
      <w:r>
        <w:rPr>
          <w:rtl/>
        </w:rPr>
        <w:t>[וצ"ב דאין חילוק בין שפחה לישראלית במצוות. ואולי כוונתו דשפחה מחוייבת במצוות בע"כ, ואינו קבלה גמורה. וע' יבמות מח.].</w:t>
      </w:r>
    </w:p>
  </w:footnote>
  <w:footnote w:id="852">
    <w:p w14:paraId="2E3697C4" w14:textId="77777777" w:rsidR="00620854" w:rsidRDefault="00000000" w:rsidP="00741ADA">
      <w:pPr>
        <w:pStyle w:val="Footnote"/>
        <w:bidi/>
      </w:pPr>
      <w:r>
        <w:rPr>
          <w:rStyle w:val="ac"/>
          <w:rtl/>
        </w:rPr>
        <w:footnoteRef/>
      </w:r>
      <w:r>
        <w:rPr>
          <w:rtl/>
        </w:rPr>
        <w:t>וה</w:t>
      </w:r>
      <w:r>
        <w:rPr>
          <w:b/>
          <w:bCs/>
          <w:rtl/>
        </w:rPr>
        <w:t>שעה"מ</w:t>
      </w:r>
      <w:r>
        <w:rPr>
          <w:rtl/>
        </w:rPr>
        <w:t xml:space="preserve"> (איסו"ב טו ג) הביא דלדברי רש"י מוכח בקרא דבני בנים הרי הן כבנים, והו"ל לגמ' (יבמות סב.) להביא מהכא. ויש שחילקו דהכא הוה בן הבת, והתם בבן בנו.</w:t>
      </w:r>
    </w:p>
  </w:footnote>
  <w:footnote w:id="853">
    <w:p w14:paraId="7F6901D5" w14:textId="77777777" w:rsidR="00620854" w:rsidRDefault="00000000" w:rsidP="00741ADA">
      <w:pPr>
        <w:pStyle w:val="Footnote"/>
        <w:bidi/>
      </w:pPr>
      <w:r>
        <w:rPr>
          <w:rStyle w:val="ac"/>
          <w:rtl/>
        </w:rPr>
        <w:footnoteRef/>
      </w:r>
      <w:r>
        <w:rPr>
          <w:rtl/>
        </w:rPr>
        <w:t>וכ"כ ה</w:t>
      </w:r>
      <w:r>
        <w:rPr>
          <w:b/>
          <w:bCs/>
          <w:rtl/>
        </w:rPr>
        <w:t>ריטב"א</w:t>
      </w:r>
      <w:r>
        <w:rPr>
          <w:rtl/>
        </w:rPr>
        <w:t xml:space="preserve"> דבנו ובתו שגדלו בתורה ובמצוות קשים לפרוש, ואינם נסתין, והחשש על הולד. והבן מצוי אצל אמו ונמשך אחריה.</w:t>
      </w:r>
    </w:p>
  </w:footnote>
  <w:footnote w:id="854">
    <w:p w14:paraId="7A783B17" w14:textId="77777777" w:rsidR="00620854" w:rsidRDefault="00000000" w:rsidP="00741ADA">
      <w:pPr>
        <w:pStyle w:val="Footnote"/>
        <w:bidi/>
      </w:pPr>
      <w:r>
        <w:rPr>
          <w:rStyle w:val="ac"/>
          <w:rtl/>
        </w:rPr>
        <w:footnoteRef/>
      </w:r>
      <w:r>
        <w:rPr>
          <w:rtl/>
        </w:rPr>
        <w:t>אבל ה</w:t>
      </w:r>
      <w:r>
        <w:rPr>
          <w:b/>
          <w:bCs/>
          <w:rtl/>
        </w:rPr>
        <w:t>ב"ח</w:t>
      </w:r>
      <w:r>
        <w:rPr>
          <w:rtl/>
        </w:rPr>
        <w:t xml:space="preserve"> (שם) מחק מש"כ ול"נ הולד ממזר גרסי'. א"כ </w:t>
      </w:r>
      <w:r>
        <w:rPr>
          <w:b/>
          <w:bCs/>
          <w:rtl/>
        </w:rPr>
        <w:t>רש"י</w:t>
      </w:r>
      <w:r>
        <w:rPr>
          <w:rtl/>
        </w:rPr>
        <w:t xml:space="preserve"> שם כדברי שא"ר, וכ"כ </w:t>
      </w:r>
      <w:r>
        <w:rPr>
          <w:b/>
          <w:bCs/>
          <w:rtl/>
        </w:rPr>
        <w:t>תוס</w:t>
      </w:r>
      <w:r>
        <w:rPr>
          <w:rtl/>
        </w:rPr>
        <w:t xml:space="preserve">' (שם) בשם </w:t>
      </w:r>
      <w:r>
        <w:rPr>
          <w:b/>
          <w:bCs/>
          <w:rtl/>
        </w:rPr>
        <w:t>רש"י</w:t>
      </w:r>
      <w:r>
        <w:rPr>
          <w:rtl/>
        </w:rPr>
        <w:t>.</w:t>
      </w:r>
    </w:p>
  </w:footnote>
  <w:footnote w:id="855">
    <w:p w14:paraId="717FE527" w14:textId="77777777" w:rsidR="00620854" w:rsidRDefault="00000000" w:rsidP="00741ADA">
      <w:pPr>
        <w:pStyle w:val="Footnote"/>
        <w:bidi/>
      </w:pPr>
      <w:r>
        <w:rPr>
          <w:rStyle w:val="ac"/>
          <w:rtl/>
        </w:rPr>
        <w:footnoteRef/>
      </w:r>
      <w:r>
        <w:rPr>
          <w:rtl/>
        </w:rPr>
        <w:t>ו</w:t>
      </w:r>
      <w:r>
        <w:rPr>
          <w:b/>
          <w:bCs/>
          <w:rtl/>
        </w:rPr>
        <w:t>תוס</w:t>
      </w:r>
      <w:r>
        <w:rPr>
          <w:rtl/>
        </w:rPr>
        <w:t>' (יבמות כג.) כת' דנראה לר"י עיקר דגרסי' 'ממזר', דכיון דבתר ישראל שדינן הוה טפי ממזר. דאין ממזרות לעכו"ם. [וקצת משמע דגדר הממזרות משום יחס צד עכו"ם. ולא משום מעשה האיסור ביאה. וע"ע תוס' לקמן עה:].</w:t>
      </w:r>
    </w:p>
  </w:footnote>
  <w:footnote w:id="856">
    <w:p w14:paraId="5286F67D" w14:textId="77777777" w:rsidR="00620854" w:rsidRDefault="00000000" w:rsidP="00741ADA">
      <w:pPr>
        <w:pStyle w:val="Footnote"/>
        <w:bidi/>
      </w:pPr>
      <w:r>
        <w:rPr>
          <w:rStyle w:val="ac"/>
          <w:rtl/>
        </w:rPr>
        <w:footnoteRef/>
      </w:r>
      <w:r>
        <w:rPr>
          <w:rtl/>
        </w:rPr>
        <w:t>וה</w:t>
      </w:r>
      <w:r>
        <w:rPr>
          <w:b/>
          <w:bCs/>
          <w:rtl/>
        </w:rPr>
        <w:t>שעה"מ</w:t>
      </w:r>
      <w:r>
        <w:rPr>
          <w:rtl/>
        </w:rPr>
        <w:t xml:space="preserve"> הביא דכן מבואר ב</w:t>
      </w:r>
      <w:r>
        <w:rPr>
          <w:b/>
          <w:bCs/>
          <w:rtl/>
        </w:rPr>
        <w:t>מדרש</w:t>
      </w:r>
      <w:r>
        <w:rPr>
          <w:rtl/>
        </w:rPr>
        <w:t xml:space="preserve"> (הו' ב</w:t>
      </w:r>
      <w:r>
        <w:rPr>
          <w:b/>
          <w:bCs/>
          <w:rtl/>
        </w:rPr>
        <w:t>רש"י</w:t>
      </w:r>
      <w:r>
        <w:rPr>
          <w:rtl/>
        </w:rPr>
        <w:t xml:space="preserve"> עה"ת ויקרא כד י) גבי המגדף בתוך בני ישראל, מלמד שנתגייר. דכיון דאביו מצרי צריך גירות. [ועי"ש רמב"ן ושאר מפרשים. ויש שדנו דנולד קודם מתן תורה שאני].</w:t>
      </w:r>
    </w:p>
  </w:footnote>
  <w:footnote w:id="857">
    <w:p w14:paraId="1EAAF3DA" w14:textId="77777777" w:rsidR="00620854" w:rsidRDefault="00000000" w:rsidP="00741ADA">
      <w:pPr>
        <w:pStyle w:val="Footnote"/>
        <w:bidi/>
      </w:pPr>
      <w:r>
        <w:rPr>
          <w:rStyle w:val="ac"/>
          <w:rtl/>
        </w:rPr>
        <w:footnoteRef/>
      </w:r>
      <w:r>
        <w:rPr>
          <w:rtl/>
        </w:rPr>
        <w:t xml:space="preserve">וכ"ד </w:t>
      </w:r>
      <w:r>
        <w:rPr>
          <w:b/>
          <w:bCs/>
          <w:rtl/>
        </w:rPr>
        <w:t>תוס</w:t>
      </w:r>
      <w:r>
        <w:rPr>
          <w:rtl/>
        </w:rPr>
        <w:t>' (נדה נו:) {ונראה מדברי התוס' (עה:) דס"ל כן, לו"ד רש"י}.</w:t>
      </w:r>
    </w:p>
  </w:footnote>
  <w:footnote w:id="858">
    <w:p w14:paraId="1F59AEE4" w14:textId="77777777" w:rsidR="00620854" w:rsidRDefault="00000000" w:rsidP="00741ADA">
      <w:pPr>
        <w:pStyle w:val="Footnote"/>
        <w:bidi/>
      </w:pPr>
      <w:r>
        <w:rPr>
          <w:rStyle w:val="ac"/>
          <w:rtl/>
        </w:rPr>
        <w:footnoteRef/>
      </w:r>
      <w:r>
        <w:rPr>
          <w:rtl/>
        </w:rPr>
        <w:t>וה</w:t>
      </w:r>
      <w:r>
        <w:rPr>
          <w:b/>
          <w:bCs/>
          <w:rtl/>
        </w:rPr>
        <w:t>פוסקים</w:t>
      </w:r>
      <w:r>
        <w:rPr>
          <w:rtl/>
        </w:rPr>
        <w:t xml:space="preserve"> (פתח"ת רסו יד) דנו דמלים אותו בשבת. וע' </w:t>
      </w:r>
      <w:r>
        <w:rPr>
          <w:b/>
          <w:bCs/>
          <w:rtl/>
        </w:rPr>
        <w:t>רע"א</w:t>
      </w:r>
      <w:r>
        <w:rPr>
          <w:rtl/>
        </w:rPr>
        <w:t xml:space="preserve"> (דפוס יוהנ' שם) שדן אי חוששין לדעת הראשונים דצריך גירות.</w:t>
      </w:r>
    </w:p>
  </w:footnote>
  <w:footnote w:id="859">
    <w:p w14:paraId="4E971940" w14:textId="77777777" w:rsidR="00620854" w:rsidRDefault="00000000" w:rsidP="00741ADA">
      <w:pPr>
        <w:pStyle w:val="Footnote"/>
        <w:bidi/>
      </w:pPr>
      <w:r>
        <w:rPr>
          <w:rStyle w:val="ac"/>
          <w:rtl/>
        </w:rPr>
        <w:footnoteRef/>
      </w:r>
      <w:r>
        <w:rPr>
          <w:rtl/>
        </w:rPr>
        <w:t>ועוד מצאנו (יבמות צח.) דרחמנא אפקריה לזרעיה דמצרי, דכתיב זרמת סוסים [ומש"ה לא נחשב קרובים זה לזה לענין עריות]. וי"ל דמהאי טעמא מתייחס אחרי האב. ומש"ה ממילא הוה ישראל כאמו. [אמנם י"ל דבגדרי האומה לא אמרי' זרמת סוסים].</w:t>
      </w:r>
    </w:p>
  </w:footnote>
  <w:footnote w:id="860">
    <w:p w14:paraId="15B07D7A" w14:textId="77777777" w:rsidR="00620854" w:rsidRDefault="00000000" w:rsidP="00741ADA">
      <w:pPr>
        <w:pStyle w:val="Footnote"/>
        <w:bidi/>
      </w:pPr>
      <w:r>
        <w:rPr>
          <w:rStyle w:val="ac"/>
          <w:rtl/>
        </w:rPr>
        <w:footnoteRef/>
      </w:r>
      <w:r>
        <w:rPr>
          <w:rtl/>
        </w:rPr>
        <w:t>דהא לא מצאנו להדיא מ"ד דאין בו פסול כהונה. [וע' בראשונים יבמות מה.].</w:t>
      </w:r>
    </w:p>
  </w:footnote>
  <w:footnote w:id="861">
    <w:p w14:paraId="2ECA60E7" w14:textId="77777777" w:rsidR="00620854" w:rsidRDefault="00000000" w:rsidP="00741ADA">
      <w:pPr>
        <w:pStyle w:val="Footnote"/>
        <w:bidi/>
      </w:pPr>
      <w:r>
        <w:rPr>
          <w:rStyle w:val="ac"/>
          <w:rtl/>
        </w:rPr>
        <w:footnoteRef/>
      </w:r>
      <w:r>
        <w:rPr>
          <w:rtl/>
        </w:rPr>
        <w:t>וה</w:t>
      </w:r>
      <w:r>
        <w:rPr>
          <w:b/>
          <w:bCs/>
          <w:rtl/>
        </w:rPr>
        <w:t>חזו"א</w:t>
      </w:r>
      <w:r>
        <w:rPr>
          <w:rtl/>
        </w:rPr>
        <w:t xml:space="preserve"> (ו ב) הק' האיך אמרי' ש"מ הולד ממזר, הא איכא הרבה מכשירין, וכ"ד שמואל (יבמות שם) דקרוי בנך וישראל כשר. [ומשמע ליה דאף לס"ד היינו ישראל כשר]. וכת' דכוונת הגמ' כאן רק לפרש.</w:t>
      </w:r>
    </w:p>
  </w:footnote>
  <w:footnote w:id="862">
    <w:p w14:paraId="24F43E82" w14:textId="77777777" w:rsidR="00620854" w:rsidRDefault="00000000" w:rsidP="00741ADA">
      <w:pPr>
        <w:pStyle w:val="Footnote"/>
        <w:bidi/>
      </w:pPr>
      <w:r>
        <w:rPr>
          <w:rStyle w:val="ac"/>
          <w:rtl/>
        </w:rPr>
        <w:footnoteRef/>
      </w:r>
      <w:r>
        <w:rPr>
          <w:rtl/>
        </w:rPr>
        <w:t>ואף דשדינן בתרה, להך מ"ד אין הולד ממזר. [ולפ"ז מבואר דהטעם דהולד כשר משום דאין כאן סיבה לממזרות. ולא משום דהוה עכו"ם].</w:t>
      </w:r>
    </w:p>
  </w:footnote>
  <w:footnote w:id="863">
    <w:p w14:paraId="490ECABB" w14:textId="77777777" w:rsidR="00620854" w:rsidRDefault="00000000" w:rsidP="00741ADA">
      <w:pPr>
        <w:pStyle w:val="Footnote"/>
        <w:bidi/>
      </w:pPr>
      <w:r>
        <w:rPr>
          <w:rStyle w:val="ac"/>
          <w:rtl/>
        </w:rPr>
        <w:footnoteRef/>
      </w:r>
      <w:r>
        <w:rPr>
          <w:rtl/>
        </w:rPr>
        <w:t>ולפ"ז מעוברת שנתגיירה ע"כ נחשב שיש גירות על העובר, דל"מ שנולד מישראלית להחשב משפחת ישראל [וע' באחרונים יבמות עח. וכתובות יא.].</w:t>
      </w:r>
    </w:p>
  </w:footnote>
  <w:footnote w:id="864">
    <w:p w14:paraId="5784490A" w14:textId="77777777" w:rsidR="00620854" w:rsidRDefault="00000000" w:rsidP="00741ADA">
      <w:pPr>
        <w:pStyle w:val="Footnote"/>
        <w:bidi/>
      </w:pPr>
      <w:r>
        <w:rPr>
          <w:rStyle w:val="ac"/>
          <w:rtl/>
        </w:rPr>
        <w:footnoteRef/>
      </w:r>
      <w:r>
        <w:rPr>
          <w:rtl/>
        </w:rPr>
        <w:t>ויל"ד האם כוונתו דהולד ישראל [וכדברי הנך אחרונים], או דהוה עכו"ם [דהא ל"ש בו דיני עבדות]. ועי"ש מהרש"א.</w:t>
      </w:r>
    </w:p>
  </w:footnote>
  <w:footnote w:id="865">
    <w:p w14:paraId="08F2EE10" w14:textId="77777777" w:rsidR="00620854" w:rsidRDefault="00000000" w:rsidP="00741ADA">
      <w:pPr>
        <w:pStyle w:val="Footnote"/>
        <w:bidi/>
      </w:pPr>
      <w:r>
        <w:rPr>
          <w:rStyle w:val="ac"/>
          <w:rtl/>
        </w:rPr>
        <w:footnoteRef/>
      </w:r>
      <w:r>
        <w:rPr>
          <w:rtl/>
        </w:rPr>
        <w:t>וה</w:t>
      </w:r>
      <w:r>
        <w:rPr>
          <w:b/>
          <w:bCs/>
          <w:rtl/>
        </w:rPr>
        <w:t>ריטב"א</w:t>
      </w:r>
      <w:r>
        <w:rPr>
          <w:rtl/>
        </w:rPr>
        <w:t xml:space="preserve"> כת' דהא דקאמר נהי דכשר לא הוה [משמע דאנן מודינא דלא הוה כשר], לישנא קלילא נקט.</w:t>
      </w:r>
    </w:p>
  </w:footnote>
  <w:footnote w:id="866">
    <w:p w14:paraId="6AA37EBA" w14:textId="77777777" w:rsidR="00620854" w:rsidRDefault="00000000" w:rsidP="00741ADA">
      <w:pPr>
        <w:pStyle w:val="Footnote"/>
        <w:bidi/>
      </w:pPr>
      <w:r>
        <w:rPr>
          <w:rStyle w:val="ac"/>
          <w:rtl/>
        </w:rPr>
        <w:footnoteRef/>
      </w:r>
      <w:r>
        <w:rPr>
          <w:rtl/>
        </w:rPr>
        <w:t>וה</w:t>
      </w:r>
      <w:r>
        <w:rPr>
          <w:b/>
          <w:bCs/>
          <w:rtl/>
        </w:rPr>
        <w:t>ריטב"א</w:t>
      </w:r>
      <w:r>
        <w:rPr>
          <w:rtl/>
        </w:rPr>
        <w:t xml:space="preserve"> (בסו"ד) כת' ומסתבר דאפי' מ"ד דמכשיר בתו לכהונה, אבל היא עצמה פסולה. אבל הביא דדעת </w:t>
      </w:r>
      <w:r>
        <w:rPr>
          <w:b/>
          <w:bCs/>
          <w:rtl/>
        </w:rPr>
        <w:t>רבו</w:t>
      </w:r>
      <w:r>
        <w:rPr>
          <w:rtl/>
        </w:rPr>
        <w:t xml:space="preserve"> דלמ"ד כשר, אף אמו כשירה לכהונה. ודלא ככל הנך מ"ד (לקמן עה:), ול"ל דרשא דאלמנה וגרושה. וה</w:t>
      </w:r>
      <w:r>
        <w:rPr>
          <w:b/>
          <w:bCs/>
          <w:rtl/>
        </w:rPr>
        <w:t>ריטב"א</w:t>
      </w:r>
      <w:r>
        <w:rPr>
          <w:rtl/>
        </w:rPr>
        <w:t xml:space="preserve"> תמה דא"כ שבויה [פנויה] שנשבית, לא תפסל לכהונה. ובכל הש"ס מבואר דפסולה, וכן מעשה דאמו של ינאי (לעיל סו.). [ויש לדחות דהיתה נשואה לכהן, ודלא כרש"י לעיל שם].</w:t>
      </w:r>
    </w:p>
  </w:footnote>
  <w:footnote w:id="867">
    <w:p w14:paraId="1D419823" w14:textId="77777777" w:rsidR="00620854" w:rsidRDefault="00000000" w:rsidP="00741ADA">
      <w:pPr>
        <w:pStyle w:val="Footnote"/>
        <w:bidi/>
      </w:pPr>
      <w:r>
        <w:rPr>
          <w:rStyle w:val="ac"/>
          <w:rtl/>
        </w:rPr>
        <w:footnoteRef/>
      </w:r>
      <w:r>
        <w:rPr>
          <w:rtl/>
        </w:rPr>
        <w:t>וה</w:t>
      </w:r>
      <w:r>
        <w:rPr>
          <w:b/>
          <w:bCs/>
          <w:rtl/>
        </w:rPr>
        <w:t>אחרונים</w:t>
      </w:r>
      <w:r>
        <w:rPr>
          <w:rtl/>
        </w:rPr>
        <w:t xml:space="preserve"> הביאו דבסוגיין [לגירסת הראשונים] מבואר דאיכא מ"ד דכשר.</w:t>
      </w:r>
    </w:p>
  </w:footnote>
  <w:footnote w:id="868">
    <w:p w14:paraId="78764623" w14:textId="77777777" w:rsidR="00620854" w:rsidRDefault="00000000" w:rsidP="00741ADA">
      <w:pPr>
        <w:pStyle w:val="Footnote"/>
        <w:bidi/>
      </w:pPr>
      <w:r>
        <w:rPr>
          <w:rStyle w:val="ac"/>
          <w:rtl/>
        </w:rPr>
        <w:footnoteRef/>
      </w:r>
      <w:r>
        <w:rPr>
          <w:rtl/>
        </w:rPr>
        <w:t>מ"ט דלא תפסי קידושין וולדה כמותה.</w:t>
      </w:r>
    </w:p>
  </w:footnote>
  <w:footnote w:id="869">
    <w:p w14:paraId="6C6D9B3B" w14:textId="77777777" w:rsidR="00620854" w:rsidRDefault="00000000" w:rsidP="00741ADA">
      <w:pPr>
        <w:pStyle w:val="Footnote"/>
        <w:bidi/>
      </w:pPr>
      <w:r>
        <w:rPr>
          <w:rStyle w:val="ac"/>
          <w:rtl/>
        </w:rPr>
        <w:footnoteRef/>
      </w:r>
      <w:r>
        <w:rPr>
          <w:rtl/>
        </w:rPr>
        <w:t xml:space="preserve">וכת' וכמ"ש </w:t>
      </w:r>
      <w:r>
        <w:rPr>
          <w:b/>
          <w:bCs/>
          <w:rtl/>
        </w:rPr>
        <w:t>תוס'</w:t>
      </w:r>
      <w:r>
        <w:rPr>
          <w:rtl/>
        </w:rPr>
        <w:t xml:space="preserve"> (ד"ה הניחא).</w:t>
      </w:r>
    </w:p>
  </w:footnote>
  <w:footnote w:id="870">
    <w:p w14:paraId="43E923A4" w14:textId="77777777" w:rsidR="00620854" w:rsidRDefault="00000000" w:rsidP="00741ADA">
      <w:pPr>
        <w:pStyle w:val="Footnote"/>
        <w:bidi/>
      </w:pPr>
      <w:r>
        <w:rPr>
          <w:rStyle w:val="ac"/>
          <w:rtl/>
        </w:rPr>
        <w:footnoteRef/>
      </w:r>
      <w:r>
        <w:rPr>
          <w:rtl/>
        </w:rPr>
        <w:t>ותלה בתי' ה</w:t>
      </w:r>
      <w:r>
        <w:rPr>
          <w:b/>
          <w:bCs/>
          <w:rtl/>
        </w:rPr>
        <w:t>תוס'</w:t>
      </w:r>
      <w:r>
        <w:rPr>
          <w:rtl/>
        </w:rPr>
        <w:t xml:space="preserve"> (יבמות טז: ולקמן עה:) אי הולד ממזר בעכו"ם מחמת האיסור ביאה [והותרה, דומיא דעשה דוחה ל"ת]. או דעכו"ם הולד ממזר אף בלא איסור.</w:t>
      </w:r>
    </w:p>
  </w:footnote>
  <w:footnote w:id="871">
    <w:p w14:paraId="62091222" w14:textId="77777777" w:rsidR="00620854" w:rsidRDefault="00000000" w:rsidP="00741ADA">
      <w:pPr>
        <w:pStyle w:val="Footnote"/>
        <w:bidi/>
      </w:pPr>
      <w:r>
        <w:rPr>
          <w:rStyle w:val="ac"/>
          <w:rtl/>
        </w:rPr>
        <w:footnoteRef/>
      </w:r>
      <w:r>
        <w:rPr>
          <w:rtl/>
        </w:rPr>
        <w:t>וחידש דגדר הלך אחר הפגום קובע אי שדי' בתריה או בתרה. ונפק"מ לדין היהדות, וכן לענין גדרי קרובים. והוא חידוש. (וע' בסמוך).</w:t>
      </w:r>
    </w:p>
  </w:footnote>
  <w:footnote w:id="872">
    <w:p w14:paraId="11098E1A" w14:textId="77777777" w:rsidR="00620854" w:rsidRDefault="00000000" w:rsidP="00741ADA">
      <w:pPr>
        <w:pStyle w:val="Footnote"/>
        <w:bidi/>
      </w:pPr>
      <w:r>
        <w:rPr>
          <w:rStyle w:val="ac"/>
          <w:rtl/>
        </w:rPr>
        <w:footnoteRef/>
      </w:r>
      <w:r>
        <w:rPr>
          <w:rtl/>
        </w:rPr>
        <w:t>וה</w:t>
      </w:r>
      <w:r>
        <w:rPr>
          <w:b/>
          <w:bCs/>
          <w:rtl/>
        </w:rPr>
        <w:t>תוס' רי"ד</w:t>
      </w:r>
      <w:r>
        <w:rPr>
          <w:rtl/>
        </w:rPr>
        <w:t xml:space="preserve"> כת' דלא יהא קדש כתיב מבני ישראל. אבל לאו דלא תתחתן כתיב סתם, ומצווה מנכרית, דהא מחוייב בכל המצוות.</w:t>
      </w:r>
    </w:p>
  </w:footnote>
  <w:footnote w:id="873">
    <w:p w14:paraId="369D3691" w14:textId="77777777" w:rsidR="00620854" w:rsidRDefault="00000000" w:rsidP="00741ADA">
      <w:pPr>
        <w:pStyle w:val="Footnote"/>
        <w:bidi/>
      </w:pPr>
      <w:r>
        <w:rPr>
          <w:rStyle w:val="ac"/>
          <w:rtl/>
        </w:rPr>
        <w:footnoteRef/>
      </w:r>
      <w:r>
        <w:rPr>
          <w:rtl/>
        </w:rPr>
        <w:t>והביא כדמוכח (גיטין מא.) דחציו עבד לישא שפחה אינו יכול. וכן (חולין קיד:) פרי עם האם.</w:t>
      </w:r>
    </w:p>
  </w:footnote>
  <w:footnote w:id="874">
    <w:p w14:paraId="48431837" w14:textId="77777777" w:rsidR="00620854" w:rsidRDefault="00000000" w:rsidP="00741ADA">
      <w:pPr>
        <w:pStyle w:val="Footnote"/>
        <w:bidi/>
      </w:pPr>
      <w:r>
        <w:rPr>
          <w:rStyle w:val="ac"/>
          <w:rtl/>
        </w:rPr>
        <w:footnoteRef/>
      </w:r>
      <w:r>
        <w:rPr>
          <w:rtl/>
        </w:rPr>
        <w:t xml:space="preserve">וכ"כ </w:t>
      </w:r>
      <w:r>
        <w:rPr>
          <w:b/>
          <w:bCs/>
          <w:rtl/>
        </w:rPr>
        <w:t>תוס</w:t>
      </w:r>
      <w:r>
        <w:rPr>
          <w:rtl/>
        </w:rPr>
        <w:t>' (גיטין מא:) דלמ"ד קהל גרים לא איקרי קהל מותר בשאר פסולי קהל  [כגון ממזר עמוני מואבי מצרי ואדומי], אבל עבדות דלאו בני קידושין לא ילפי' מינייהו.</w:t>
      </w:r>
    </w:p>
  </w:footnote>
  <w:footnote w:id="875">
    <w:p w14:paraId="5104D105" w14:textId="77777777" w:rsidR="00620854" w:rsidRDefault="00000000" w:rsidP="00741ADA">
      <w:pPr>
        <w:pStyle w:val="Footnote"/>
        <w:bidi/>
      </w:pPr>
      <w:r>
        <w:rPr>
          <w:rStyle w:val="ac"/>
          <w:rtl/>
        </w:rPr>
        <w:footnoteRef/>
      </w:r>
      <w:r>
        <w:rPr>
          <w:rtl/>
        </w:rPr>
        <w:t>ד</w:t>
      </w:r>
      <w:r>
        <w:rPr>
          <w:b/>
          <w:bCs/>
          <w:rtl/>
        </w:rPr>
        <w:t>י"ג</w:t>
      </w:r>
      <w:r>
        <w:rPr>
          <w:rtl/>
        </w:rPr>
        <w:t xml:space="preserve"> ב</w:t>
      </w:r>
      <w:r>
        <w:rPr>
          <w:b/>
          <w:bCs/>
          <w:rtl/>
        </w:rPr>
        <w:t>מס' סופרים</w:t>
      </w:r>
      <w:r>
        <w:rPr>
          <w:rtl/>
        </w:rPr>
        <w:t xml:space="preserve"> (א יג) גר או מין או ממזר פסול, וה</w:t>
      </w:r>
      <w:r>
        <w:rPr>
          <w:b/>
          <w:bCs/>
          <w:rtl/>
        </w:rPr>
        <w:t>מרדכי</w:t>
      </w:r>
      <w:r>
        <w:rPr>
          <w:rtl/>
        </w:rPr>
        <w:t xml:space="preserve"> (מסכות קטנות ס"ת תתקסט) הביא דר' שמחה מחק ממזר [ולפנינו הגירסא מסור], והמרדכי יישב דמאן יימר דמוציאין הרבים יד"ח.</w:t>
      </w:r>
    </w:p>
  </w:footnote>
  <w:footnote w:id="876">
    <w:p w14:paraId="40D37AE4" w14:textId="77777777" w:rsidR="00620854" w:rsidRDefault="00000000" w:rsidP="00741ADA">
      <w:pPr>
        <w:pStyle w:val="Footnote"/>
        <w:bidi/>
      </w:pPr>
      <w:r>
        <w:rPr>
          <w:rStyle w:val="ac"/>
          <w:rtl/>
        </w:rPr>
        <w:footnoteRef/>
      </w:r>
      <w:r>
        <w:rPr>
          <w:rtl/>
        </w:rPr>
        <w:t>וה</w:t>
      </w:r>
      <w:r>
        <w:rPr>
          <w:b/>
          <w:bCs/>
          <w:rtl/>
        </w:rPr>
        <w:t>פרמ"ג</w:t>
      </w:r>
      <w:r>
        <w:rPr>
          <w:rtl/>
        </w:rPr>
        <w:t xml:space="preserve"> (פתיחה כוללת חלק ב ל) כת' דיל"פ כגון שכבר יצא יד"ח, ופסולי קהל אינם בכלל ערבות. אבל אם הוא לא יצא אפשר דמוציא אחרים בלא טעמא דערבות, דשלוחו של אדם כמותו.</w:t>
      </w:r>
    </w:p>
  </w:footnote>
  <w:footnote w:id="877">
    <w:p w14:paraId="0C1E6103" w14:textId="77777777" w:rsidR="00620854" w:rsidRDefault="00000000" w:rsidP="00741ADA">
      <w:pPr>
        <w:pStyle w:val="Footnote"/>
        <w:bidi/>
      </w:pPr>
      <w:r>
        <w:rPr>
          <w:rStyle w:val="ac"/>
          <w:rtl/>
        </w:rPr>
        <w:footnoteRef/>
      </w:r>
      <w:r>
        <w:rPr>
          <w:rtl/>
        </w:rPr>
        <w:t>וה</w:t>
      </w:r>
      <w:r>
        <w:rPr>
          <w:b/>
          <w:bCs/>
          <w:rtl/>
        </w:rPr>
        <w:t>פרמ"ג</w:t>
      </w:r>
      <w:r>
        <w:rPr>
          <w:rtl/>
        </w:rPr>
        <w:t xml:space="preserve"> (לט א"א ט) דייק מדברי ה</w:t>
      </w:r>
      <w:r>
        <w:rPr>
          <w:b/>
          <w:bCs/>
          <w:rtl/>
        </w:rPr>
        <w:t>ש"ך</w:t>
      </w:r>
      <w:r>
        <w:rPr>
          <w:rtl/>
        </w:rPr>
        <w:t xml:space="preserve"> דקאי אף אגר [צדק], דיש מצוות שאינן נוהגין בגר, דמותר בממזרת וכיו"ב [דקהל גרים לא אקרי קהל, ונחשב דאינו מצווה בחלק מהמצוות], וכל שאינו במצוותיה אינו כשר בכתיבה [אבל כשרין בכתיבת תפילין, דבמצוה זו מצווין]. אבל כת' דבפשוטו </w:t>
      </w:r>
      <w:r>
        <w:rPr>
          <w:b/>
          <w:bCs/>
          <w:rtl/>
        </w:rPr>
        <w:t>מס' סופרים</w:t>
      </w:r>
      <w:r>
        <w:rPr>
          <w:rtl/>
        </w:rPr>
        <w:t xml:space="preserve"> קאי אגר תושב.</w:t>
      </w:r>
    </w:p>
  </w:footnote>
  <w:footnote w:id="878">
    <w:p w14:paraId="047C5DF3" w14:textId="77777777" w:rsidR="00620854" w:rsidRDefault="00000000" w:rsidP="00741ADA">
      <w:pPr>
        <w:pStyle w:val="Footnote"/>
        <w:bidi/>
      </w:pPr>
      <w:r>
        <w:rPr>
          <w:rStyle w:val="ac"/>
          <w:rtl/>
        </w:rPr>
        <w:footnoteRef/>
      </w:r>
      <w:r>
        <w:rPr>
          <w:rtl/>
        </w:rPr>
        <w:t>אמנם ה</w:t>
      </w:r>
      <w:r>
        <w:rPr>
          <w:b/>
          <w:bCs/>
          <w:rtl/>
        </w:rPr>
        <w:t>רשד"ם</w:t>
      </w:r>
      <w:r>
        <w:rPr>
          <w:rtl/>
        </w:rPr>
        <w:t xml:space="preserve"> (יו"ד קצז, הו' בשעה"מ טו ד) הביא </w:t>
      </w:r>
      <w:r>
        <w:rPr>
          <w:b/>
          <w:bCs/>
          <w:rtl/>
        </w:rPr>
        <w:t>ר"א יעיש</w:t>
      </w:r>
      <w:r>
        <w:rPr>
          <w:rtl/>
        </w:rPr>
        <w:t xml:space="preserve"> דהוכיח דאף לרמב"ם איסור שפחה הוה מדאורייתא, דהא נקרא 'זונה' (תמורה ל, לענין אתנן). וה</w:t>
      </w:r>
      <w:r>
        <w:rPr>
          <w:b/>
          <w:bCs/>
          <w:rtl/>
        </w:rPr>
        <w:t>רשד"ם</w:t>
      </w:r>
      <w:r>
        <w:rPr>
          <w:rtl/>
        </w:rPr>
        <w:t xml:space="preserve"> דחה דגדר זונה לא תלי באיסור ביאה. [וע' גר"ח (סטנסל) דכיון דמופקרת ול"ש בה קידושין נחשב 'זנות', אף דאין איסור דאורייתא]. וה</w:t>
      </w:r>
      <w:r>
        <w:rPr>
          <w:b/>
          <w:bCs/>
          <w:rtl/>
        </w:rPr>
        <w:t>שעה"מ</w:t>
      </w:r>
      <w:r>
        <w:rPr>
          <w:rtl/>
        </w:rPr>
        <w:t xml:space="preserve"> כת' דאף זנות מדרבנן הוה זונה, וכמ"ש הרמב"ם גבי נתין.</w:t>
      </w:r>
    </w:p>
  </w:footnote>
  <w:footnote w:id="879">
    <w:p w14:paraId="322CED0C" w14:textId="77777777" w:rsidR="00620854" w:rsidRDefault="00000000" w:rsidP="00741ADA">
      <w:pPr>
        <w:pStyle w:val="Footnote"/>
        <w:bidi/>
      </w:pPr>
      <w:r>
        <w:rPr>
          <w:rStyle w:val="ac"/>
          <w:rtl/>
        </w:rPr>
        <w:footnoteRef/>
      </w:r>
      <w:r>
        <w:rPr>
          <w:rtl/>
        </w:rPr>
        <w:t>וכ"כ ה</w:t>
      </w:r>
      <w:r>
        <w:rPr>
          <w:b/>
          <w:bCs/>
          <w:rtl/>
        </w:rPr>
        <w:t>תוס' ריה"ז</w:t>
      </w:r>
      <w:r>
        <w:rPr>
          <w:rtl/>
        </w:rPr>
        <w:t xml:space="preserve"> דאפי' איסור דרבנן ליכא, דלא גזרו על השפחה לממזר משום תקנת בנו.</w:t>
      </w:r>
    </w:p>
  </w:footnote>
  <w:footnote w:id="880">
    <w:p w14:paraId="008EC0ED" w14:textId="77777777" w:rsidR="00620854" w:rsidRDefault="00000000" w:rsidP="00741ADA">
      <w:pPr>
        <w:pStyle w:val="Footnote"/>
        <w:bidi/>
      </w:pPr>
      <w:r>
        <w:rPr>
          <w:rStyle w:val="ac"/>
          <w:rtl/>
        </w:rPr>
        <w:footnoteRef/>
      </w:r>
      <w:r>
        <w:rPr>
          <w:rtl/>
        </w:rPr>
        <w:t>ועוד כת' דאף אם יש בזה משום לא יה' קדש, לדעת הרמב"ם דספק דאורי' מדאור' לקולא, א"כ באיסור דרבנן התירוהו.</w:t>
      </w:r>
    </w:p>
  </w:footnote>
  <w:footnote w:id="881">
    <w:p w14:paraId="7F8BF639" w14:textId="77777777" w:rsidR="00620854" w:rsidRDefault="00000000" w:rsidP="00741ADA">
      <w:pPr>
        <w:pStyle w:val="Footnote"/>
        <w:bidi/>
      </w:pPr>
      <w:r>
        <w:rPr>
          <w:rStyle w:val="ac"/>
          <w:rtl/>
        </w:rPr>
        <w:footnoteRef/>
      </w:r>
      <w:r>
        <w:rPr>
          <w:rtl/>
        </w:rPr>
        <w:t xml:space="preserve">אך </w:t>
      </w:r>
      <w:r>
        <w:rPr>
          <w:b/>
          <w:bCs/>
          <w:rtl/>
        </w:rPr>
        <w:t>רש"י</w:t>
      </w:r>
      <w:r>
        <w:rPr>
          <w:rtl/>
        </w:rPr>
        <w:t xml:space="preserve"> (יבמות מה:) משמע דמותר בשפחה.</w:t>
      </w:r>
    </w:p>
  </w:footnote>
  <w:footnote w:id="882">
    <w:p w14:paraId="3771D667" w14:textId="77777777" w:rsidR="00620854" w:rsidRDefault="00000000" w:rsidP="00741ADA">
      <w:pPr>
        <w:pStyle w:val="Footnote"/>
        <w:bidi/>
      </w:pPr>
      <w:r>
        <w:rPr>
          <w:rStyle w:val="ac"/>
          <w:rtl/>
        </w:rPr>
        <w:footnoteRef/>
      </w:r>
      <w:r>
        <w:rPr>
          <w:rtl/>
        </w:rPr>
        <w:t>וה</w:t>
      </w:r>
      <w:r>
        <w:rPr>
          <w:b/>
          <w:bCs/>
          <w:rtl/>
        </w:rPr>
        <w:t>שעה"מ</w:t>
      </w:r>
      <w:r>
        <w:rPr>
          <w:rtl/>
        </w:rPr>
        <w:t xml:space="preserve"> (הו' בפתח"ת שם כה) הביא בשם ה</w:t>
      </w:r>
      <w:r>
        <w:rPr>
          <w:b/>
          <w:bCs/>
          <w:rtl/>
        </w:rPr>
        <w:t>רמ"ע מפאנו</w:t>
      </w:r>
      <w:r>
        <w:rPr>
          <w:rtl/>
        </w:rPr>
        <w:t xml:space="preserve"> דישי אבי דוד עשה תנאי זה, לחשוש לסוברים דעמוני ואפי' עמונית. [והעיר דהיינו כצד דאף עמוני מותר בשפחה, וע' לעיל].</w:t>
      </w:r>
    </w:p>
  </w:footnote>
  <w:footnote w:id="883">
    <w:p w14:paraId="253B0FCD" w14:textId="77777777" w:rsidR="00620854" w:rsidRDefault="00000000" w:rsidP="00741ADA">
      <w:pPr>
        <w:pStyle w:val="Footnote"/>
        <w:bidi/>
      </w:pPr>
      <w:r>
        <w:rPr>
          <w:rStyle w:val="ac"/>
          <w:rtl/>
        </w:rPr>
        <w:footnoteRef/>
      </w:r>
      <w:r>
        <w:rPr>
          <w:rtl/>
        </w:rPr>
        <w:t>וקמ"ל דעבד אין לו חייס, פ</w:t>
      </w:r>
      <w:r>
        <w:rPr>
          <w:b/>
          <w:bCs/>
          <w:rtl/>
        </w:rPr>
        <w:t>רש"י</w:t>
      </w:r>
      <w:r>
        <w:rPr>
          <w:rtl/>
        </w:rPr>
        <w:t xml:space="preserve"> הילכך לא מהני מידי. [ע' בסמוך מהתוס' רי"ד].</w:t>
      </w:r>
    </w:p>
  </w:footnote>
  <w:footnote w:id="884">
    <w:p w14:paraId="65D9F1E7" w14:textId="77777777" w:rsidR="00620854" w:rsidRDefault="00000000" w:rsidP="00741ADA">
      <w:pPr>
        <w:pStyle w:val="Footnote"/>
        <w:bidi/>
      </w:pPr>
      <w:r>
        <w:rPr>
          <w:rStyle w:val="ac"/>
          <w:rtl/>
        </w:rPr>
        <w:footnoteRef/>
      </w:r>
      <w:r>
        <w:rPr>
          <w:rtl/>
        </w:rPr>
        <w:t>וב</w:t>
      </w:r>
      <w:r>
        <w:rPr>
          <w:b/>
          <w:bCs/>
          <w:rtl/>
        </w:rPr>
        <w:t>שו"ע</w:t>
      </w:r>
      <w:r>
        <w:rPr>
          <w:rtl/>
        </w:rPr>
        <w:t xml:space="preserve"> (ד כב) כת' דגר ומשוחרר מותרין בממזרת, משמע דאסורה בעבד. וכ"כ ה</w:t>
      </w:r>
      <w:r>
        <w:rPr>
          <w:b/>
          <w:bCs/>
          <w:rtl/>
        </w:rPr>
        <w:t>ט"ז</w:t>
      </w:r>
      <w:r>
        <w:rPr>
          <w:rtl/>
        </w:rPr>
        <w:t xml:space="preserve"> (שם) וה</w:t>
      </w:r>
      <w:r>
        <w:rPr>
          <w:b/>
          <w:bCs/>
          <w:rtl/>
        </w:rPr>
        <w:t>מגיה</w:t>
      </w:r>
      <w:r>
        <w:rPr>
          <w:rtl/>
        </w:rPr>
        <w:t xml:space="preserve"> ציין ל</w:t>
      </w:r>
      <w:r>
        <w:rPr>
          <w:b/>
          <w:bCs/>
          <w:rtl/>
        </w:rPr>
        <w:t>בי"ש</w:t>
      </w:r>
      <w:r>
        <w:rPr>
          <w:rtl/>
        </w:rPr>
        <w:t xml:space="preserve"> (שם לב) דלתוס' מותר.</w:t>
      </w:r>
    </w:p>
  </w:footnote>
  <w:footnote w:id="885">
    <w:p w14:paraId="7522213A" w14:textId="77777777" w:rsidR="00620854" w:rsidRDefault="00000000" w:rsidP="00741ADA">
      <w:pPr>
        <w:pStyle w:val="Footnote"/>
        <w:bidi/>
      </w:pPr>
      <w:r>
        <w:rPr>
          <w:rStyle w:val="ac"/>
          <w:rtl/>
        </w:rPr>
        <w:footnoteRef/>
      </w:r>
      <w:r>
        <w:rPr>
          <w:rtl/>
        </w:rPr>
        <w:t>וה</w:t>
      </w:r>
      <w:r>
        <w:rPr>
          <w:b/>
          <w:bCs/>
          <w:rtl/>
        </w:rPr>
        <w:t>רשב"א</w:t>
      </w:r>
      <w:r>
        <w:rPr>
          <w:rtl/>
        </w:rPr>
        <w:t xml:space="preserve"> (ועוד ראשונים) נקטו הלשון לזכות אחרים [ע"פ הגמ' עירובין לב:]. אמנם לכאורה הוה צחות לשון, דהתם איירי להצילו שלא יחטא [וכשלא פשע אמרי' שיעבור עבירה זוטא]. אבל הכא הוה זכות בעלמא, שיזכה לזרע כשר. ול"ש בזה שום דחייה.</w:t>
      </w:r>
    </w:p>
  </w:footnote>
  <w:footnote w:id="886">
    <w:p w14:paraId="3961A701" w14:textId="77777777" w:rsidR="00620854" w:rsidRDefault="00000000" w:rsidP="00741ADA">
      <w:pPr>
        <w:pStyle w:val="Footnote"/>
        <w:bidi/>
      </w:pPr>
      <w:r>
        <w:rPr>
          <w:rStyle w:val="ac"/>
          <w:rtl/>
        </w:rPr>
        <w:footnoteRef/>
      </w:r>
      <w:r>
        <w:rPr>
          <w:rtl/>
        </w:rPr>
        <w:t>וה</w:t>
      </w:r>
      <w:r>
        <w:rPr>
          <w:b/>
          <w:bCs/>
          <w:rtl/>
        </w:rPr>
        <w:t>עונג יו"ט</w:t>
      </w:r>
      <w:r>
        <w:rPr>
          <w:rtl/>
        </w:rPr>
        <w:t xml:space="preserve"> (מח) כת' דהגונב ע"מ למיקט אסור רק היכא דדעתו לצער את הנגנב. אבל הכא כיון דכוונתו להכשיר זרעו אין איסור ע"מ למיקט. ואיסור לא תגנובו הוה דוקא היכא דמתכוון להנות מהדבר שגונב.</w:t>
      </w:r>
    </w:p>
  </w:footnote>
  <w:footnote w:id="887">
    <w:p w14:paraId="7250B1CB" w14:textId="77777777" w:rsidR="00620854" w:rsidRDefault="00000000" w:rsidP="00741ADA">
      <w:pPr>
        <w:pStyle w:val="Footnote"/>
        <w:bidi/>
      </w:pPr>
      <w:r>
        <w:rPr>
          <w:rStyle w:val="ac"/>
          <w:rtl/>
        </w:rPr>
        <w:footnoteRef/>
      </w:r>
      <w:r>
        <w:rPr>
          <w:rtl/>
        </w:rPr>
        <w:t>דאין בזה נתינת רשות, אלא דמהני מחילה כלפי האיסור גניבה.</w:t>
      </w:r>
    </w:p>
  </w:footnote>
  <w:footnote w:id="888">
    <w:p w14:paraId="1CC1B02F" w14:textId="77777777" w:rsidR="00620854" w:rsidRDefault="00000000" w:rsidP="00741ADA">
      <w:pPr>
        <w:pStyle w:val="Footnote"/>
        <w:bidi/>
      </w:pPr>
      <w:r>
        <w:rPr>
          <w:rStyle w:val="ac"/>
          <w:rtl/>
        </w:rPr>
        <w:footnoteRef/>
      </w:r>
      <w:r>
        <w:rPr>
          <w:rtl/>
        </w:rPr>
        <w:t>ויל"פ דגדר איסורי ממון דאף גוף האיסור נחשב תביעת הבעלים [וע"ד הא דאמרי' בעלמא דלא דחינן ממונא מקמי איסורא, דל"ש תביעת חבירו לעבור על איסור]. ושייך מחילה על עצם האיסור, ויחשב גנב. {ועיל"פ דמהני בגדרי תנאי, ואילו לא ימכרוהו הוה גנב}.</w:t>
      </w:r>
    </w:p>
  </w:footnote>
  <w:footnote w:id="889">
    <w:p w14:paraId="4D90C33B" w14:textId="77777777" w:rsidR="00620854" w:rsidRDefault="00000000" w:rsidP="00741ADA">
      <w:pPr>
        <w:pStyle w:val="Footnote"/>
        <w:bidi/>
      </w:pPr>
      <w:r>
        <w:rPr>
          <w:rStyle w:val="ac"/>
          <w:rtl/>
        </w:rPr>
        <w:footnoteRef/>
      </w:r>
      <w:r>
        <w:rPr>
          <w:rtl/>
        </w:rPr>
        <w:t>דהקצות נקט דאודיתא הוה קנין, ואף היכא דבאמת לא היה חייב חל חיוב ע"פ הודאתו [ומהני אף לענין איסורים].</w:t>
      </w:r>
    </w:p>
    <w:p w14:paraId="459E8533" w14:textId="77777777" w:rsidR="00620854" w:rsidRDefault="00000000" w:rsidP="00741ADA">
      <w:pPr>
        <w:pStyle w:val="Footnote"/>
        <w:bidi/>
      </w:pPr>
      <w:r>
        <w:rPr>
          <w:rtl/>
        </w:rPr>
        <w:tab/>
        <w:t>{יל"פ כוונתו דאי לא הוה קנין, הרי העבד יודע האמת שלא גנב, ובחינם מכרו אותו. א"כ האיך יהא מותר בשפחה. אך יש לדחות דאף דחל חיוב ממון ע"פ הודאתו, לא יהני להחשב חיוב גניבה}.</w:t>
      </w:r>
    </w:p>
  </w:footnote>
  <w:footnote w:id="890">
    <w:p w14:paraId="6D68DC67" w14:textId="77777777" w:rsidR="00620854" w:rsidRDefault="00000000" w:rsidP="00741ADA">
      <w:pPr>
        <w:pStyle w:val="Footnote"/>
        <w:bidi/>
      </w:pPr>
      <w:r>
        <w:rPr>
          <w:rStyle w:val="ac"/>
          <w:rtl/>
        </w:rPr>
        <w:footnoteRef/>
      </w:r>
      <w:r>
        <w:rPr>
          <w:rtl/>
        </w:rPr>
        <w:t>וצ"ב אמאי לא יעשה קנוניה. [ואולי אסור לתובעו בבי"ד שלא כדין, ע' שבועות ל. מדבר שקר תרחק].</w:t>
      </w:r>
    </w:p>
  </w:footnote>
  <w:footnote w:id="891">
    <w:p w14:paraId="6ADC4451" w14:textId="77777777" w:rsidR="00620854" w:rsidRDefault="00000000" w:rsidP="00741ADA">
      <w:pPr>
        <w:pStyle w:val="Footnote"/>
        <w:bidi/>
      </w:pPr>
      <w:r>
        <w:rPr>
          <w:rStyle w:val="ac"/>
          <w:rtl/>
        </w:rPr>
        <w:footnoteRef/>
      </w:r>
      <w:r>
        <w:rPr>
          <w:rtl/>
        </w:rPr>
        <w:t>ויל"פ דהא דנמכר בגניבתו הוה גדר עונש, ואינו נענש ע"פ עצמו אף דחייב עצמו ממון.</w:t>
      </w:r>
    </w:p>
    <w:p w14:paraId="1F35BCA8" w14:textId="77777777" w:rsidR="00620854" w:rsidRDefault="00000000" w:rsidP="00741ADA">
      <w:pPr>
        <w:pStyle w:val="Footnote"/>
        <w:bidi/>
      </w:pPr>
      <w:r>
        <w:rPr>
          <w:rtl/>
        </w:rPr>
        <w:tab/>
        <w:t>ועוד דאין אדם משים עצמו רשע, וה</w:t>
      </w:r>
      <w:r>
        <w:rPr>
          <w:b/>
          <w:bCs/>
          <w:rtl/>
        </w:rPr>
        <w:t>ריטב"א</w:t>
      </w:r>
      <w:r>
        <w:rPr>
          <w:rtl/>
        </w:rPr>
        <w:t xml:space="preserve"> (מכות ג.) כת' דהא דהאומר גנבתי משלם ע"פ הודאתו הוה משום פלגינן דיבורא, שהרי יוצא מדבריו שמודה שיש לחבירו אצלו ממון. ואינו נאמן על מעשה הגניבה משום דאין אדם משים עצמו רשע.</w:t>
      </w:r>
    </w:p>
  </w:footnote>
  <w:footnote w:id="892">
    <w:p w14:paraId="6B933BCA" w14:textId="77777777" w:rsidR="00620854" w:rsidRDefault="00000000" w:rsidP="00741ADA">
      <w:pPr>
        <w:pStyle w:val="Footnote"/>
        <w:bidi/>
      </w:pPr>
      <w:r>
        <w:rPr>
          <w:rStyle w:val="ac"/>
          <w:rtl/>
        </w:rPr>
        <w:footnoteRef/>
      </w:r>
      <w:r>
        <w:rPr>
          <w:rtl/>
        </w:rPr>
        <w:t>וה</w:t>
      </w:r>
      <w:r>
        <w:rPr>
          <w:b/>
          <w:bCs/>
          <w:rtl/>
        </w:rPr>
        <w:t>ריטב"א</w:t>
      </w:r>
      <w:r>
        <w:rPr>
          <w:rtl/>
        </w:rPr>
        <w:t xml:space="preserve"> (לעיל יד:) הביא י"א דהוכיחו מסוגיין דאפי' מדעתו אינו מוסר לו, דליכא תקנה אלא שיגנוב. דאל"כ אמאי לא אמר כן. וה</w:t>
      </w:r>
      <w:r>
        <w:rPr>
          <w:b/>
          <w:bCs/>
          <w:rtl/>
        </w:rPr>
        <w:t>ריטב"א</w:t>
      </w:r>
      <w:r>
        <w:rPr>
          <w:rtl/>
        </w:rPr>
        <w:t xml:space="preserve"> (שם) תי' דההוא גברא עשיר ואין לו למכור עצמו עבד עברי.</w:t>
      </w:r>
    </w:p>
  </w:footnote>
  <w:footnote w:id="893">
    <w:p w14:paraId="0A69AE85" w14:textId="77777777" w:rsidR="00620854" w:rsidRDefault="00000000" w:rsidP="00741ADA">
      <w:pPr>
        <w:pStyle w:val="Footnote"/>
        <w:bidi/>
      </w:pPr>
      <w:r>
        <w:rPr>
          <w:rStyle w:val="ac"/>
          <w:rtl/>
        </w:rPr>
        <w:footnoteRef/>
      </w:r>
      <w:r>
        <w:rPr>
          <w:rtl/>
        </w:rPr>
        <w:t>וה</w:t>
      </w:r>
      <w:r>
        <w:rPr>
          <w:b/>
          <w:bCs/>
          <w:rtl/>
        </w:rPr>
        <w:t>מנח"ח</w:t>
      </w:r>
      <w:r>
        <w:rPr>
          <w:rtl/>
        </w:rPr>
        <w:t xml:space="preserve"> (שם) נקט דאף בדיעבד למ. אמנם ה</w:t>
      </w:r>
      <w:r>
        <w:rPr>
          <w:b/>
          <w:bCs/>
          <w:rtl/>
        </w:rPr>
        <w:t>אחרונים</w:t>
      </w:r>
      <w:r>
        <w:rPr>
          <w:rtl/>
        </w:rPr>
        <w:t xml:space="preserve"> הביאו דבתוספתא (ערכין) להדיא דחל בדיעבד. וה</w:t>
      </w:r>
      <w:r>
        <w:rPr>
          <w:b/>
          <w:bCs/>
          <w:rtl/>
        </w:rPr>
        <w:t>מנח"ח</w:t>
      </w:r>
      <w:r>
        <w:rPr>
          <w:rtl/>
        </w:rPr>
        <w:t xml:space="preserve"> (מג א) הביא מה</w:t>
      </w:r>
      <w:r>
        <w:rPr>
          <w:b/>
          <w:bCs/>
          <w:rtl/>
        </w:rPr>
        <w:t>תוס' רי"ד</w:t>
      </w:r>
      <w:r>
        <w:rPr>
          <w:rtl/>
        </w:rPr>
        <w:t xml:space="preserve"> (לעיל יח.).</w:t>
      </w:r>
    </w:p>
  </w:footnote>
  <w:footnote w:id="894">
    <w:p w14:paraId="1358DACB" w14:textId="77777777" w:rsidR="00620854" w:rsidRDefault="00000000" w:rsidP="00741ADA">
      <w:pPr>
        <w:pStyle w:val="Footnote"/>
        <w:bidi/>
      </w:pPr>
      <w:r>
        <w:rPr>
          <w:rStyle w:val="ac"/>
          <w:rtl/>
        </w:rPr>
        <w:footnoteRef/>
      </w:r>
      <w:r>
        <w:rPr>
          <w:rtl/>
        </w:rPr>
        <w:t xml:space="preserve">וכדאמרי' (לעיל כב:) אוזן ששמעה וכו'. [והמנח"ח משמע דהוא משום סברת הרמב"ם. אבל </w:t>
      </w:r>
      <w:r>
        <w:rPr>
          <w:b/>
          <w:bCs/>
          <w:rtl/>
        </w:rPr>
        <w:t>תוס</w:t>
      </w:r>
      <w:r>
        <w:rPr>
          <w:rtl/>
        </w:rPr>
        <w:t>' לא הזכירו אם יש לו מה יאכל, וכרמב"ם. ולכאורה אינו איסור גמור, ובי"ד אינם כופין שלא למכור. אלא דכוונת התוס' דאינו תקנה, ועדיף לתקן לשחררו. וע"ד מש"כ התוס' דאינו תקנה להרבות ממזרים. ועפ"ז י"ל דלהכשיר דורותיו שרי].</w:t>
      </w:r>
    </w:p>
  </w:footnote>
  <w:footnote w:id="895">
    <w:p w14:paraId="52CE533E" w14:textId="77777777" w:rsidR="00620854" w:rsidRDefault="00000000" w:rsidP="00741ADA">
      <w:pPr>
        <w:pStyle w:val="Footnote"/>
        <w:bidi/>
      </w:pPr>
      <w:r>
        <w:rPr>
          <w:rStyle w:val="ac"/>
          <w:rtl/>
        </w:rPr>
        <w:footnoteRef/>
      </w:r>
      <w:r>
        <w:rPr>
          <w:rtl/>
        </w:rPr>
        <w:t>וב</w:t>
      </w:r>
      <w:r>
        <w:rPr>
          <w:b/>
          <w:bCs/>
          <w:rtl/>
        </w:rPr>
        <w:t>שו"ת הרשב"א</w:t>
      </w:r>
      <w:r>
        <w:rPr>
          <w:rtl/>
        </w:rPr>
        <w:t xml:space="preserve"> (ב עב) כת' דל"ש להקנות [שעבוד] דדיה לינק, דאין עבד עברי נוהג בזה"ז.</w:t>
      </w:r>
    </w:p>
  </w:footnote>
  <w:footnote w:id="896">
    <w:p w14:paraId="505C65E3" w14:textId="77777777" w:rsidR="00620854" w:rsidRDefault="00000000" w:rsidP="00741ADA">
      <w:pPr>
        <w:pStyle w:val="Footnote"/>
        <w:bidi/>
      </w:pPr>
      <w:r>
        <w:rPr>
          <w:rStyle w:val="ac"/>
          <w:rtl/>
        </w:rPr>
        <w:footnoteRef/>
      </w:r>
      <w:r>
        <w:rPr>
          <w:rtl/>
        </w:rPr>
        <w:t>וע' (לעיל כ.) אי בעינן אשה ובנים, ויש שדנו דאי סגי באשה או בנים יכול לישא ממזרת, כדי שימסור לו רבו שפחה.</w:t>
      </w:r>
    </w:p>
  </w:footnote>
  <w:footnote w:id="897">
    <w:p w14:paraId="03BD92AE" w14:textId="77777777" w:rsidR="00620854" w:rsidRDefault="00000000" w:rsidP="00741ADA">
      <w:pPr>
        <w:pStyle w:val="Footnote"/>
        <w:bidi/>
      </w:pPr>
      <w:r>
        <w:rPr>
          <w:rStyle w:val="ac"/>
          <w:rtl/>
        </w:rPr>
        <w:footnoteRef/>
      </w:r>
      <w:r>
        <w:rPr>
          <w:rtl/>
        </w:rPr>
        <w:t>ואילו דינו כעבד ועכו"ם ע"כ אינו ממזר, וכשיתגייר מותר בקהל.</w:t>
      </w:r>
    </w:p>
  </w:footnote>
  <w:footnote w:id="898">
    <w:p w14:paraId="1AB0CF31" w14:textId="77777777" w:rsidR="00620854" w:rsidRDefault="00000000" w:rsidP="00741ADA">
      <w:pPr>
        <w:pStyle w:val="Footnote"/>
        <w:bidi/>
      </w:pPr>
      <w:r>
        <w:rPr>
          <w:rStyle w:val="ac"/>
          <w:rtl/>
        </w:rPr>
        <w:footnoteRef/>
      </w:r>
      <w:r>
        <w:rPr>
          <w:rtl/>
        </w:rPr>
        <w:t xml:space="preserve">אבל </w:t>
      </w:r>
      <w:r>
        <w:rPr>
          <w:b/>
          <w:bCs/>
          <w:rtl/>
        </w:rPr>
        <w:t xml:space="preserve">רש"י </w:t>
      </w:r>
      <w:r>
        <w:rPr>
          <w:rtl/>
        </w:rPr>
        <w:t>(מכות יג.) כת' דעובר משום לא יהא קדש. משמע דהוה מדאורייתא.</w:t>
      </w:r>
    </w:p>
  </w:footnote>
  <w:footnote w:id="899">
    <w:p w14:paraId="0C094433" w14:textId="77777777" w:rsidR="00620854" w:rsidRDefault="00000000" w:rsidP="00741ADA">
      <w:pPr>
        <w:pStyle w:val="Footnote"/>
        <w:bidi/>
      </w:pPr>
      <w:r>
        <w:rPr>
          <w:rStyle w:val="ac"/>
          <w:rtl/>
        </w:rPr>
        <w:footnoteRef/>
      </w:r>
      <w:r>
        <w:rPr>
          <w:rtl/>
        </w:rPr>
        <w:t>[הו' ב</w:t>
      </w:r>
      <w:r>
        <w:rPr>
          <w:b/>
          <w:bCs/>
          <w:rtl/>
        </w:rPr>
        <w:t>תוס'</w:t>
      </w:r>
      <w:r>
        <w:rPr>
          <w:rtl/>
        </w:rPr>
        <w:t xml:space="preserve"> (לעיל סח: ד"ה אמר)], ואילו דעת רש"י שם דקאי כל"ק דרבא, דנתינים שנתגיירו הוה מדרבנן.</w:t>
      </w:r>
    </w:p>
  </w:footnote>
  <w:footnote w:id="900">
    <w:p w14:paraId="5A8A113F" w14:textId="77777777" w:rsidR="00620854" w:rsidRDefault="00000000" w:rsidP="00741ADA">
      <w:pPr>
        <w:pStyle w:val="Footnote"/>
        <w:bidi/>
      </w:pPr>
      <w:r>
        <w:rPr>
          <w:rStyle w:val="ac"/>
          <w:rtl/>
        </w:rPr>
        <w:footnoteRef/>
      </w:r>
      <w:r>
        <w:rPr>
          <w:rtl/>
        </w:rPr>
        <w:t xml:space="preserve">אבל דעת </w:t>
      </w:r>
      <w:r>
        <w:rPr>
          <w:b/>
          <w:bCs/>
          <w:rtl/>
        </w:rPr>
        <w:t>ר"ת</w:t>
      </w:r>
      <w:r>
        <w:rPr>
          <w:rtl/>
        </w:rPr>
        <w:t xml:space="preserve"> דאף דנתגיירו בימי יהושע, כל דורותיהן הוה בכלל איסור לא תתחתן דד' אומות. דכיון דלא הוזכר דורות אסור לעולם.</w:t>
      </w:r>
    </w:p>
  </w:footnote>
  <w:footnote w:id="901">
    <w:p w14:paraId="7DC48AFB" w14:textId="77777777" w:rsidR="00620854" w:rsidRDefault="00000000" w:rsidP="00741ADA">
      <w:pPr>
        <w:pStyle w:val="Footnote"/>
        <w:bidi/>
      </w:pPr>
      <w:r>
        <w:rPr>
          <w:rStyle w:val="ac"/>
          <w:rtl/>
        </w:rPr>
        <w:footnoteRef/>
      </w:r>
      <w:r>
        <w:rPr>
          <w:rtl/>
        </w:rPr>
        <w:t>דומיא דהא דנקט גרושה וחלוצה לכהן, ואף דחלוצה דרבנן. אך ה</w:t>
      </w:r>
      <w:r>
        <w:rPr>
          <w:b/>
          <w:bCs/>
          <w:rtl/>
        </w:rPr>
        <w:t>ריטב"א</w:t>
      </w:r>
      <w:r>
        <w:rPr>
          <w:rtl/>
        </w:rPr>
        <w:t xml:space="preserve"> (כאן, וה</w:t>
      </w:r>
      <w:r>
        <w:rPr>
          <w:b/>
          <w:bCs/>
          <w:rtl/>
        </w:rPr>
        <w:t>רמב"ן</w:t>
      </w:r>
      <w:r>
        <w:rPr>
          <w:rtl/>
        </w:rPr>
        <w:t xml:space="preserve"> מכות יג) דחה דהתם תנן בסיפא דהבא על גרושה וחלוצה אינו לוקה אלא א', וקמ"ל דחלוצה לא הוה דאורייתא, והו"ל מתני' הבא על ממזרת ונתינה אינו חייב אלא א'. ותו בשלמא חלוצה מתרבי בכלל גרושה, ומש"ה נקטו בהדדי. אבל ממזרת ונתינה שמות חלוקים הם.</w:t>
      </w:r>
    </w:p>
  </w:footnote>
  <w:footnote w:id="902">
    <w:p w14:paraId="7814AB01" w14:textId="77777777" w:rsidR="00620854" w:rsidRDefault="00000000" w:rsidP="00741ADA">
      <w:pPr>
        <w:pStyle w:val="Footnote"/>
        <w:bidi/>
      </w:pPr>
      <w:r>
        <w:rPr>
          <w:rStyle w:val="ac"/>
          <w:rtl/>
        </w:rPr>
        <w:footnoteRef/>
      </w:r>
      <w:r>
        <w:rPr>
          <w:rtl/>
        </w:rPr>
        <w:t>משמע דעבדים אסורין משום 'לא יסיר', וכדברי החינוך [רט הו' לעיל], ולא משום לא יהא קדש [כדעת התרגום הו' לעיל].</w:t>
      </w:r>
    </w:p>
  </w:footnote>
  <w:footnote w:id="903">
    <w:p w14:paraId="4BF12DE3" w14:textId="77777777" w:rsidR="00620854" w:rsidRDefault="00000000" w:rsidP="00741ADA">
      <w:pPr>
        <w:pStyle w:val="Footnote"/>
        <w:bidi/>
      </w:pPr>
      <w:r>
        <w:rPr>
          <w:rStyle w:val="ac"/>
          <w:rtl/>
        </w:rPr>
        <w:footnoteRef/>
      </w:r>
      <w:r>
        <w:rPr>
          <w:rtl/>
        </w:rPr>
        <w:t>לדעת ה</w:t>
      </w:r>
      <w:r>
        <w:rPr>
          <w:b/>
          <w:bCs/>
          <w:rtl/>
        </w:rPr>
        <w:t>רמב"ם</w:t>
      </w:r>
      <w:r>
        <w:rPr>
          <w:rtl/>
        </w:rPr>
        <w:t xml:space="preserve"> (הו' לעיל סז.) אף ע"י אמו מישראל לא איקרי גר. ולדעת הר"ן ע"י אביו מישראל.</w:t>
      </w:r>
    </w:p>
  </w:footnote>
  <w:footnote w:id="904">
    <w:p w14:paraId="7E7A4649" w14:textId="77777777" w:rsidR="00620854" w:rsidRDefault="00000000" w:rsidP="00741ADA">
      <w:pPr>
        <w:pStyle w:val="Footnote"/>
        <w:bidi/>
      </w:pPr>
      <w:r>
        <w:rPr>
          <w:rStyle w:val="ac"/>
          <w:rtl/>
        </w:rPr>
        <w:footnoteRef/>
      </w:r>
      <w:r>
        <w:rPr>
          <w:rtl/>
        </w:rPr>
        <w:t>לשון הכתוב (עזרא ז ט), ופ</w:t>
      </w:r>
      <w:r>
        <w:rPr>
          <w:b/>
          <w:bCs/>
          <w:rtl/>
        </w:rPr>
        <w:t>רש"י</w:t>
      </w:r>
      <w:r>
        <w:rPr>
          <w:rtl/>
        </w:rPr>
        <w:t xml:space="preserve"> תחילת העלייה.</w:t>
      </w:r>
    </w:p>
  </w:footnote>
  <w:footnote w:id="905">
    <w:p w14:paraId="33E76325" w14:textId="77777777" w:rsidR="00620854" w:rsidRDefault="00000000" w:rsidP="00741ADA">
      <w:pPr>
        <w:pStyle w:val="Footnote"/>
        <w:bidi/>
      </w:pPr>
      <w:r>
        <w:rPr>
          <w:rStyle w:val="ac"/>
          <w:rtl/>
        </w:rPr>
        <w:footnoteRef/>
      </w:r>
      <w:r>
        <w:rPr>
          <w:rtl/>
        </w:rPr>
        <w:t>וכ"כ ה</w:t>
      </w:r>
      <w:r>
        <w:rPr>
          <w:b/>
          <w:bCs/>
          <w:rtl/>
        </w:rPr>
        <w:t>תוס' רא"ש</w:t>
      </w:r>
      <w:r>
        <w:rPr>
          <w:rtl/>
        </w:rPr>
        <w:t>, ומשמע דבא לפרש דברי רש"י.</w:t>
      </w:r>
    </w:p>
  </w:footnote>
  <w:footnote w:id="906">
    <w:p w14:paraId="4ED34966" w14:textId="77777777" w:rsidR="00620854" w:rsidRDefault="00000000" w:rsidP="00741ADA">
      <w:pPr>
        <w:pStyle w:val="Footnote"/>
        <w:bidi/>
      </w:pPr>
      <w:r>
        <w:rPr>
          <w:rStyle w:val="ac"/>
          <w:rtl/>
        </w:rPr>
        <w:footnoteRef/>
      </w:r>
      <w:r>
        <w:rPr>
          <w:rtl/>
        </w:rPr>
        <w:t>ומשמע דלא הוה גדר 'הוחזק' [וכהוחזקה נדה וקרובים לקמן פ.], דהכא יש ריעותא בחזקה. ולא מחזקי' כפי דבריו.</w:t>
      </w:r>
    </w:p>
  </w:footnote>
  <w:footnote w:id="907">
    <w:p w14:paraId="1AB3A86C" w14:textId="77777777" w:rsidR="00620854" w:rsidRDefault="00000000" w:rsidP="00741ADA">
      <w:pPr>
        <w:pStyle w:val="Footnote"/>
        <w:bidi/>
      </w:pPr>
      <w:r>
        <w:rPr>
          <w:rStyle w:val="ac"/>
          <w:rtl/>
        </w:rPr>
        <w:footnoteRef/>
      </w:r>
      <w:r>
        <w:rPr>
          <w:rtl/>
        </w:rPr>
        <w:t>פ</w:t>
      </w:r>
      <w:r>
        <w:rPr>
          <w:b/>
          <w:bCs/>
          <w:rtl/>
        </w:rPr>
        <w:t>רש"י</w:t>
      </w:r>
      <w:r>
        <w:rPr>
          <w:rtl/>
        </w:rPr>
        <w:t xml:space="preserve"> שאתה גדול ממנו, ואתה ראש בפומבדיתא. וכ"כ ה</w:t>
      </w:r>
      <w:r>
        <w:rPr>
          <w:b/>
          <w:bCs/>
          <w:rtl/>
        </w:rPr>
        <w:t>תוס' ריה"ז</w:t>
      </w:r>
      <w:r>
        <w:rPr>
          <w:rtl/>
        </w:rPr>
        <w:t>. [ולפ"ז יש ראיה מכאן דוקא דראש ישיבה אי"צ לילך אחריו. אבל ה</w:t>
      </w:r>
      <w:r>
        <w:rPr>
          <w:b/>
          <w:bCs/>
          <w:rtl/>
        </w:rPr>
        <w:t>פוסקים</w:t>
      </w:r>
      <w:r>
        <w:rPr>
          <w:rtl/>
        </w:rPr>
        <w:t xml:space="preserve"> נקטו דכל אדם גדול]. אבל ה</w:t>
      </w:r>
      <w:r>
        <w:rPr>
          <w:b/>
          <w:bCs/>
          <w:rtl/>
        </w:rPr>
        <w:t>תוס' רי"ד</w:t>
      </w:r>
      <w:r>
        <w:rPr>
          <w:rtl/>
        </w:rPr>
        <w:t xml:space="preserve"> כת' דמעשה זה היה קודם שנתמנה להיות ראש ישיבה [ומשמע מדבריו דראש ישיבה הוא היה ריש גלותא].</w:t>
      </w:r>
    </w:p>
  </w:footnote>
  <w:footnote w:id="908">
    <w:p w14:paraId="7950ECF4" w14:textId="77777777" w:rsidR="00620854" w:rsidRDefault="00000000" w:rsidP="00741ADA">
      <w:pPr>
        <w:pStyle w:val="Footnote"/>
        <w:bidi/>
      </w:pPr>
      <w:r>
        <w:rPr>
          <w:rStyle w:val="ac"/>
          <w:rtl/>
        </w:rPr>
        <w:footnoteRef/>
      </w:r>
      <w:r>
        <w:rPr>
          <w:rtl/>
        </w:rPr>
        <w:t>וה</w:t>
      </w:r>
      <w:r>
        <w:rPr>
          <w:b/>
          <w:bCs/>
          <w:rtl/>
        </w:rPr>
        <w:t xml:space="preserve">פוסקים </w:t>
      </w:r>
      <w:r>
        <w:rPr>
          <w:rtl/>
        </w:rPr>
        <w:t>דנו דמשמע פשרה, או דדנים אותם בכנופיא. והב"ח פי' מעיינו האם ראוי שילך לפניו לדין.</w:t>
      </w:r>
    </w:p>
  </w:footnote>
  <w:footnote w:id="909">
    <w:p w14:paraId="309F55E9" w14:textId="77777777" w:rsidR="00620854" w:rsidRDefault="00000000" w:rsidP="00741ADA">
      <w:pPr>
        <w:pStyle w:val="Footnote"/>
        <w:bidi/>
      </w:pPr>
      <w:r>
        <w:rPr>
          <w:rStyle w:val="ac"/>
          <w:rtl/>
        </w:rPr>
        <w:footnoteRef/>
      </w:r>
      <w:r>
        <w:rPr>
          <w:rtl/>
        </w:rPr>
        <w:t>וקצת משמע דבעי אף בתוך ביתו. וצ"ב דאי הוה בפני ג' מה לי בתוך ביתו.</w:t>
      </w:r>
    </w:p>
  </w:footnote>
  <w:footnote w:id="910">
    <w:p w14:paraId="6BAF9C7D" w14:textId="77777777" w:rsidR="00620854" w:rsidRDefault="00000000" w:rsidP="00741ADA">
      <w:pPr>
        <w:pStyle w:val="Footnote"/>
        <w:bidi/>
      </w:pPr>
      <w:r>
        <w:rPr>
          <w:rStyle w:val="ac"/>
          <w:rtl/>
        </w:rPr>
        <w:footnoteRef/>
      </w:r>
      <w:r>
        <w:rPr>
          <w:rtl/>
        </w:rPr>
        <w:t>וה</w:t>
      </w:r>
      <w:r>
        <w:rPr>
          <w:b/>
          <w:bCs/>
          <w:rtl/>
        </w:rPr>
        <w:t>יש"ש</w:t>
      </w:r>
      <w:r>
        <w:rPr>
          <w:rtl/>
        </w:rPr>
        <w:t xml:space="preserve"> (ד) כת' דדחויא מדחי ליה [רב יהודה לרב נחמן], דהכא הוה קול דיבור וליכא איסור.</w:t>
      </w:r>
    </w:p>
  </w:footnote>
  <w:footnote w:id="911">
    <w:p w14:paraId="4B13673D" w14:textId="77777777" w:rsidR="00620854" w:rsidRDefault="00000000" w:rsidP="00741ADA">
      <w:pPr>
        <w:pStyle w:val="Footnote"/>
        <w:bidi/>
      </w:pPr>
      <w:r>
        <w:rPr>
          <w:rStyle w:val="ac"/>
          <w:rtl/>
        </w:rPr>
        <w:footnoteRef/>
      </w:r>
      <w:r>
        <w:rPr>
          <w:rtl/>
        </w:rPr>
        <w:t>ו</w:t>
      </w:r>
      <w:r>
        <w:rPr>
          <w:rFonts w:ascii="Narkisim" w:eastAsia="Narkisim" w:hAnsi="Narkisim"/>
          <w:rtl/>
        </w:rPr>
        <w:t>ב</w:t>
      </w:r>
      <w:r>
        <w:rPr>
          <w:rFonts w:ascii="Narkisim" w:eastAsia="Narkisim" w:hAnsi="Narkisim"/>
          <w:b/>
          <w:bCs/>
          <w:rtl/>
        </w:rPr>
        <w:t>פסקי תוס'</w:t>
      </w:r>
      <w:r>
        <w:rPr>
          <w:rFonts w:ascii="Narkisim" w:eastAsia="Narkisim" w:hAnsi="Narkisim"/>
          <w:rtl/>
        </w:rPr>
        <w:t xml:space="preserve"> (סוטה מא) תי' דהיוצא משום יאוש בניו עבדים. אמנם למ"ד דאי"צ גט שחרור, לא יתכן שהיא בת ישראל ובניה עבדים. וצ''ל דקאי כמ"ד דצריך גט שחרור, ואף דאין משתעבדים בה, הבנים הם עבדים. [ויל''ד אי כוונתו רק דצריך גט שחרור או דמשתעבדים בהם].</w:t>
      </w:r>
    </w:p>
  </w:footnote>
  <w:footnote w:id="912">
    <w:p w14:paraId="426C6481" w14:textId="77777777" w:rsidR="00620854" w:rsidRDefault="00000000" w:rsidP="00741ADA">
      <w:pPr>
        <w:pStyle w:val="Footnote"/>
        <w:bidi/>
      </w:pPr>
      <w:r>
        <w:rPr>
          <w:rStyle w:val="ac"/>
          <w:rtl/>
        </w:rPr>
        <w:footnoteRef/>
      </w:r>
      <w:r>
        <w:rPr>
          <w:rtl/>
        </w:rPr>
        <w:t>וצ"ב דבסוגיין, בימי רב יהודה ורב נחמן כבר עברו כמה דורות שכבר הושפל גאותו, ועדיין לא חזרו העבדים לידי אדוניהם. ואמאי לא נתייאשו. והחזו"א ביאר דבדורות אח"כ כבר לא ידעו מי היו היורשים, והוה יאוש שלא מדעת. [וקו' התוס' בדור הראשון].</w:t>
      </w:r>
    </w:p>
  </w:footnote>
  <w:footnote w:id="913">
    <w:p w14:paraId="53587E6E" w14:textId="77777777" w:rsidR="00620854" w:rsidRDefault="00000000" w:rsidP="00741ADA">
      <w:pPr>
        <w:pStyle w:val="Footnote"/>
        <w:bidi/>
      </w:pPr>
      <w:r>
        <w:rPr>
          <w:rStyle w:val="ac"/>
          <w:rtl/>
        </w:rPr>
        <w:footnoteRef/>
      </w:r>
      <w:r>
        <w:rPr>
          <w:rtl/>
        </w:rPr>
        <w:t>ו'כל' לאו דוקא דודאי עבד, אלא חשש עבדות.</w:t>
      </w:r>
    </w:p>
  </w:footnote>
  <w:footnote w:id="914">
    <w:p w14:paraId="04F72C70" w14:textId="77777777" w:rsidR="00620854" w:rsidRDefault="00000000" w:rsidP="00741ADA">
      <w:pPr>
        <w:pStyle w:val="Footnote"/>
        <w:bidi/>
      </w:pPr>
      <w:r>
        <w:rPr>
          <w:rStyle w:val="ac"/>
          <w:rtl/>
        </w:rPr>
        <w:footnoteRef/>
      </w:r>
      <w:r>
        <w:rPr>
          <w:rtl/>
        </w:rPr>
        <w:t xml:space="preserve">[ובפשוטו י"ל ד'עבד' היינו פסול מחמת עבדות]. ואין לפרש דאי ס"ל הולד ממזר, הו"ל עבד ובעי גירות, וכדעת </w:t>
      </w:r>
      <w:r>
        <w:rPr>
          <w:b/>
          <w:bCs/>
          <w:rtl/>
        </w:rPr>
        <w:t>רש"י</w:t>
      </w:r>
      <w:r>
        <w:rPr>
          <w:rtl/>
        </w:rPr>
        <w:t xml:space="preserve"> (עה: וסח:), דא"כ הדרא קו' האיך קרו לו אחינו. דל"מ לזה אמו מישראל.</w:t>
      </w:r>
    </w:p>
  </w:footnote>
  <w:footnote w:id="915">
    <w:p w14:paraId="19707C70" w14:textId="77777777" w:rsidR="00620854" w:rsidRDefault="00000000" w:rsidP="00741ADA">
      <w:pPr>
        <w:pStyle w:val="Footnote"/>
        <w:bidi/>
      </w:pPr>
      <w:r>
        <w:rPr>
          <w:rStyle w:val="ac"/>
          <w:rtl/>
        </w:rPr>
        <w:footnoteRef/>
      </w:r>
      <w:r>
        <w:rPr>
          <w:rtl/>
        </w:rPr>
        <w:t>ולשון ה</w:t>
      </w:r>
      <w:r>
        <w:rPr>
          <w:b/>
          <w:bCs/>
          <w:rtl/>
        </w:rPr>
        <w:t>תוס' ר"פ</w:t>
      </w:r>
      <w:r>
        <w:rPr>
          <w:rtl/>
        </w:rPr>
        <w:t xml:space="preserve"> (שם) דקצת נוגע בדבר. דמעשים בכל יום ששומעים הוראה מפי חכם.</w:t>
      </w:r>
    </w:p>
  </w:footnote>
  <w:footnote w:id="916">
    <w:p w14:paraId="0B628D90" w14:textId="77777777" w:rsidR="00620854" w:rsidRDefault="00000000" w:rsidP="00741ADA">
      <w:pPr>
        <w:pStyle w:val="Footnote"/>
        <w:bidi/>
      </w:pPr>
      <w:r>
        <w:rPr>
          <w:rStyle w:val="ac"/>
          <w:rtl/>
        </w:rPr>
        <w:footnoteRef/>
      </w:r>
      <w:r>
        <w:rPr>
          <w:rtl/>
        </w:rPr>
        <w:t xml:space="preserve">ומשמע בתוס' ע''ז דהוה רק קצת עבד ומעוכב גט שחרור, נתייאש האדון [וקאי כמ''ד שהמפקיר עבדו צריך גט שחרור, ודלא כשמואל (שם לח: ולקמן עב:)]. אבל </w:t>
      </w:r>
      <w:r>
        <w:rPr>
          <w:b/>
          <w:bCs/>
          <w:rtl/>
        </w:rPr>
        <w:t>תוס'</w:t>
      </w:r>
      <w:r>
        <w:rPr>
          <w:rtl/>
        </w:rPr>
        <w:t xml:space="preserve"> (נדה מז.) כת' שהיה עבד גמור [ולא נתייאשו].</w:t>
      </w:r>
    </w:p>
    <w:p w14:paraId="5EDD7B9E" w14:textId="77777777" w:rsidR="00620854" w:rsidRDefault="00000000" w:rsidP="00741ADA">
      <w:pPr>
        <w:pStyle w:val="Footnote"/>
        <w:bidi/>
      </w:pPr>
      <w:r>
        <w:rPr>
          <w:rtl/>
        </w:rPr>
        <w:tab/>
        <w:t>והעירו דמבואר בתוס' ע''ז דאף מעוכב גט שחרור שפקע קנין הממון מותר בשפחה (ע' תוס' גיטין מ. ד''ה אותו). [וכן מותר בעובדת כוכבים, וכמ''ש תוס' נדה מז.].</w:t>
      </w:r>
      <w:r>
        <w:rPr>
          <w:rtl/>
        </w:rPr>
        <w:tab/>
      </w:r>
    </w:p>
  </w:footnote>
  <w:footnote w:id="917">
    <w:p w14:paraId="71DC3FFA" w14:textId="77777777" w:rsidR="00620854" w:rsidRDefault="00000000" w:rsidP="00741ADA">
      <w:pPr>
        <w:pStyle w:val="Footnote"/>
        <w:bidi/>
      </w:pPr>
      <w:r>
        <w:rPr>
          <w:rStyle w:val="ac"/>
          <w:rtl/>
        </w:rPr>
        <w:footnoteRef/>
      </w:r>
      <w:r>
        <w:rPr>
          <w:rtl/>
        </w:rPr>
        <w:t>וה</w:t>
      </w:r>
      <w:r>
        <w:rPr>
          <w:b/>
          <w:bCs/>
          <w:rtl/>
        </w:rPr>
        <w:t>גמ'</w:t>
      </w:r>
      <w:r>
        <w:rPr>
          <w:rtl/>
        </w:rPr>
        <w:t xml:space="preserve"> דורשת מקרא דירמיה. אבל </w:t>
      </w:r>
      <w:r>
        <w:rPr>
          <w:b/>
          <w:bCs/>
          <w:rtl/>
        </w:rPr>
        <w:t>רש"י</w:t>
      </w:r>
      <w:r>
        <w:rPr>
          <w:rtl/>
        </w:rPr>
        <w:t xml:space="preserve"> (סנהדרין לט:) דרש דכתיב (בראשית יז ז) להיות לך לאלהים ולזרעך אחריך.</w:t>
      </w:r>
    </w:p>
  </w:footnote>
  <w:footnote w:id="918">
    <w:p w14:paraId="298F4305" w14:textId="77777777" w:rsidR="00620854" w:rsidRDefault="00000000" w:rsidP="00741ADA">
      <w:pPr>
        <w:pStyle w:val="Footnote"/>
        <w:bidi/>
      </w:pPr>
      <w:r>
        <w:rPr>
          <w:rStyle w:val="ac"/>
          <w:rtl/>
        </w:rPr>
        <w:footnoteRef/>
      </w:r>
      <w:r>
        <w:rPr>
          <w:rtl/>
        </w:rPr>
        <w:t>[ויש שהעירו דכמה נביאים אמם גיורת, דכמה נביאים יצאו מרחב ומרות. וי"ל דגדר השפחה תלי באב, דכתיב למשפחותם לבית אבותם. וגירות אינו גדר 'פגם'. וה</w:t>
      </w:r>
      <w:r>
        <w:rPr>
          <w:b/>
          <w:bCs/>
          <w:rtl/>
        </w:rPr>
        <w:t>מהרי"ט</w:t>
      </w:r>
      <w:r>
        <w:rPr>
          <w:rtl/>
        </w:rPr>
        <w:t xml:space="preserve"> דן דלכאורה דוקא גר עצמו אינו ראוי, דקי"ל אף גר שנשא גיורת יש לו מעלת ישראל].</w:t>
      </w:r>
    </w:p>
  </w:footnote>
  <w:footnote w:id="919">
    <w:p w14:paraId="780AF18D" w14:textId="77777777" w:rsidR="00620854" w:rsidRDefault="00000000" w:rsidP="00741ADA">
      <w:pPr>
        <w:pStyle w:val="Footnote"/>
        <w:bidi/>
      </w:pPr>
      <w:r>
        <w:rPr>
          <w:rStyle w:val="ac"/>
          <w:rtl/>
        </w:rPr>
        <w:footnoteRef/>
      </w:r>
      <w:r>
        <w:rPr>
          <w:rtl/>
        </w:rPr>
        <w:t xml:space="preserve">אמנם </w:t>
      </w:r>
      <w:r>
        <w:rPr>
          <w:b/>
          <w:bCs/>
          <w:rtl/>
        </w:rPr>
        <w:t>רש"י</w:t>
      </w:r>
      <w:r>
        <w:rPr>
          <w:rtl/>
        </w:rPr>
        <w:t xml:space="preserve"> (סנהדרין לט:) כת' דהיו גר ולא היה ראוי לנביאות, ובזה הגמ' מקשה (שם) מפני מה זכה לנביאות [דאף גר יכול לזכות לנביאות מחמת סיבה מיוחדת].</w:t>
      </w:r>
    </w:p>
  </w:footnote>
  <w:footnote w:id="920">
    <w:p w14:paraId="56E1AD26" w14:textId="77777777" w:rsidR="00620854" w:rsidRDefault="00000000" w:rsidP="00741ADA">
      <w:pPr>
        <w:pStyle w:val="Footnote"/>
        <w:bidi/>
      </w:pPr>
      <w:r>
        <w:rPr>
          <w:rStyle w:val="ac"/>
          <w:rtl/>
        </w:rPr>
        <w:footnoteRef/>
      </w:r>
      <w:r>
        <w:rPr>
          <w:rtl/>
        </w:rPr>
        <w:t>וה</w:t>
      </w:r>
      <w:r>
        <w:rPr>
          <w:b/>
          <w:bCs/>
          <w:rtl/>
        </w:rPr>
        <w:t>תוס' רא"ש</w:t>
      </w:r>
      <w:r>
        <w:rPr>
          <w:rtl/>
        </w:rPr>
        <w:t xml:space="preserve"> (כאן) הוסיף דאף דבמכילתא אי' דהיו כיוצאי מצרים, מ"מ אינו מפורש בתורה.</w:t>
      </w:r>
    </w:p>
  </w:footnote>
  <w:footnote w:id="921">
    <w:p w14:paraId="2ABC7F9F" w14:textId="77777777" w:rsidR="00620854" w:rsidRDefault="00000000" w:rsidP="00741ADA">
      <w:pPr>
        <w:pStyle w:val="Footnote"/>
        <w:bidi/>
      </w:pPr>
      <w:r>
        <w:rPr>
          <w:rStyle w:val="ac"/>
          <w:rtl/>
        </w:rPr>
        <w:footnoteRef/>
      </w:r>
      <w:r>
        <w:rPr>
          <w:rtl/>
        </w:rPr>
        <w:t>משמע דאליהו יטהר איסור הממזרות לעתיד לבא, אך רק במי שהיה מוחזק ספק ממזר. [ואף שיתברר הספק, יטהרנו]. אבל מי שידוע כממזר אינו ראוי שיטהרנו.</w:t>
      </w:r>
    </w:p>
  </w:footnote>
  <w:footnote w:id="922">
    <w:p w14:paraId="1C78B10F" w14:textId="77777777" w:rsidR="00620854" w:rsidRDefault="00000000" w:rsidP="00741ADA">
      <w:pPr>
        <w:pStyle w:val="Footnote"/>
        <w:bidi/>
      </w:pPr>
      <w:r>
        <w:rPr>
          <w:rStyle w:val="ac"/>
          <w:rtl/>
        </w:rPr>
        <w:footnoteRef/>
      </w:r>
      <w:r>
        <w:rPr>
          <w:rtl/>
        </w:rPr>
        <w:t>והתוי"ט תמה אמאי הכניס עצמו לסכנה עבור זה, ואדרבה היה לו לחשוש לאיסורי התורה. וכת' דבימי רבי כבר נשברה זרוע בן ציון.</w:t>
      </w:r>
    </w:p>
  </w:footnote>
  <w:footnote w:id="923">
    <w:p w14:paraId="5D2D4C10" w14:textId="77777777" w:rsidR="00620854" w:rsidRDefault="00000000" w:rsidP="00741ADA">
      <w:pPr>
        <w:pStyle w:val="Footnote"/>
        <w:bidi/>
      </w:pPr>
      <w:r>
        <w:rPr>
          <w:rStyle w:val="ac"/>
          <w:rtl/>
        </w:rPr>
        <w:footnoteRef/>
      </w:r>
      <w:r>
        <w:rPr>
          <w:rtl/>
        </w:rPr>
        <w:t>היפך דברי התוס'.</w:t>
      </w:r>
    </w:p>
  </w:footnote>
  <w:footnote w:id="924">
    <w:p w14:paraId="2DCBE3D2" w14:textId="77777777" w:rsidR="00620854" w:rsidRDefault="00000000" w:rsidP="00741ADA">
      <w:pPr>
        <w:pStyle w:val="Footnote"/>
        <w:bidi/>
      </w:pPr>
      <w:r>
        <w:rPr>
          <w:rStyle w:val="ac"/>
          <w:rtl/>
        </w:rPr>
        <w:footnoteRef/>
      </w:r>
      <w:r>
        <w:rPr>
          <w:rtl/>
        </w:rPr>
        <w:t>וה</w:t>
      </w:r>
      <w:r>
        <w:rPr>
          <w:b/>
          <w:bCs/>
          <w:rtl/>
        </w:rPr>
        <w:t>רא"ש</w:t>
      </w:r>
      <w:r>
        <w:rPr>
          <w:rtl/>
        </w:rPr>
        <w:t xml:space="preserve"> (יומא ח יט) הביא בשם </w:t>
      </w:r>
      <w:r>
        <w:rPr>
          <w:b/>
          <w:bCs/>
          <w:rtl/>
        </w:rPr>
        <w:t>רב האי גאון</w:t>
      </w:r>
      <w:r>
        <w:rPr>
          <w:rtl/>
        </w:rPr>
        <w:t xml:space="preserve"> דשם בן מ"ב אותיות עדיין מצוי בישיבה בקבלה וידוע לחכמים.</w:t>
      </w:r>
    </w:p>
  </w:footnote>
  <w:footnote w:id="925">
    <w:p w14:paraId="01EFB93F" w14:textId="77777777" w:rsidR="00620854" w:rsidRDefault="00000000" w:rsidP="00741ADA">
      <w:pPr>
        <w:pStyle w:val="Footnote"/>
        <w:bidi/>
      </w:pPr>
      <w:r>
        <w:rPr>
          <w:rStyle w:val="ac"/>
          <w:rtl/>
        </w:rPr>
        <w:footnoteRef/>
      </w:r>
      <w:r>
        <w:rPr>
          <w:rtl/>
        </w:rPr>
        <w:t>ו</w:t>
      </w:r>
      <w:r>
        <w:rPr>
          <w:b/>
          <w:bCs/>
          <w:rtl/>
        </w:rPr>
        <w:t>תוס</w:t>
      </w:r>
      <w:r>
        <w:rPr>
          <w:rtl/>
        </w:rPr>
        <w:t xml:space="preserve">' (סוטה לח. ד"ה או) הביאו בשם </w:t>
      </w:r>
      <w:r>
        <w:rPr>
          <w:b/>
          <w:bCs/>
          <w:rtl/>
        </w:rPr>
        <w:t>ר' הלל</w:t>
      </w:r>
      <w:r>
        <w:rPr>
          <w:rtl/>
        </w:rPr>
        <w:t xml:space="preserve"> דס"ד לברך ברכת כהנים בכינוי, כגון אל אלהים צבאות.ותוס' דחו דלא מסתבר, דאמאי ס''ד לשבש הקרא לומר יברכך אלהים.</w:t>
      </w:r>
    </w:p>
  </w:footnote>
  <w:footnote w:id="926">
    <w:p w14:paraId="64A26413" w14:textId="77777777" w:rsidR="00620854" w:rsidRDefault="00000000" w:rsidP="00741ADA">
      <w:pPr>
        <w:pStyle w:val="Footnote"/>
        <w:bidi/>
      </w:pPr>
      <w:r>
        <w:rPr>
          <w:rStyle w:val="ac"/>
          <w:rtl/>
        </w:rPr>
        <w:footnoteRef/>
      </w:r>
      <w:r>
        <w:rPr>
          <w:rtl/>
        </w:rPr>
        <w:t>וב</w:t>
      </w:r>
      <w:r>
        <w:rPr>
          <w:b/>
          <w:bCs/>
          <w:rtl/>
        </w:rPr>
        <w:t>הג' הרד"ל</w:t>
      </w:r>
      <w:r>
        <w:rPr>
          <w:rtl/>
        </w:rPr>
        <w:t xml:space="preserve"> ציין דכעי"ז הק' ה</w:t>
      </w:r>
      <w:r>
        <w:rPr>
          <w:b/>
          <w:bCs/>
          <w:rtl/>
        </w:rPr>
        <w:t>רא"ש</w:t>
      </w:r>
      <w:r>
        <w:rPr>
          <w:rtl/>
        </w:rPr>
        <w:t xml:space="preserve"> (יומא ח יט) ארב האי דהכה"ג היה אומר שם בן מ"ב אותיות בוידוי של יוה"כ. וה</w:t>
      </w:r>
      <w:r>
        <w:rPr>
          <w:b/>
          <w:bCs/>
          <w:rtl/>
        </w:rPr>
        <w:t>רד"ל</w:t>
      </w:r>
      <w:r>
        <w:rPr>
          <w:rtl/>
        </w:rPr>
        <w:t xml:space="preserve"> הביא די"א דשם בן י"ב הוא שם הוי"ה במילויו.</w:t>
      </w:r>
    </w:p>
  </w:footnote>
  <w:footnote w:id="927">
    <w:p w14:paraId="44E623F7" w14:textId="77777777" w:rsidR="00620854" w:rsidRDefault="00000000" w:rsidP="00741ADA">
      <w:pPr>
        <w:pStyle w:val="Footnote"/>
        <w:bidi/>
      </w:pPr>
      <w:r>
        <w:rPr>
          <w:rStyle w:val="ac"/>
          <w:rtl/>
        </w:rPr>
        <w:footnoteRef/>
      </w:r>
      <w:r>
        <w:rPr>
          <w:rtl/>
        </w:rPr>
        <w:t>והוכיחו כן מהגמ' (יבמות מה.) דאמר לו זיל גלי, פ</w:t>
      </w:r>
      <w:r>
        <w:rPr>
          <w:b/>
          <w:bCs/>
          <w:rtl/>
        </w:rPr>
        <w:t>רש"י</w:t>
      </w:r>
      <w:r>
        <w:rPr>
          <w:rtl/>
        </w:rPr>
        <w:t xml:space="preserve"> במקום שלא יכירוך, ויתנו לך בת ישראל כשר.</w:t>
      </w:r>
    </w:p>
  </w:footnote>
  <w:footnote w:id="928">
    <w:p w14:paraId="4BFE9D43" w14:textId="77777777" w:rsidR="00620854" w:rsidRDefault="00000000" w:rsidP="00741ADA">
      <w:pPr>
        <w:pStyle w:val="Footnote"/>
        <w:bidi/>
      </w:pPr>
      <w:r>
        <w:rPr>
          <w:rStyle w:val="ac"/>
          <w:rtl/>
        </w:rPr>
        <w:footnoteRef/>
      </w:r>
      <w:r>
        <w:rPr>
          <w:rtl/>
        </w:rPr>
        <w:t>{ואדרבה ארץ ישראל נקראת 'מערבא' כלפי בני בבל}.</w:t>
      </w:r>
    </w:p>
  </w:footnote>
  <w:footnote w:id="929">
    <w:p w14:paraId="01E3E7B7" w14:textId="77777777" w:rsidR="00620854" w:rsidRDefault="00000000" w:rsidP="00741ADA">
      <w:pPr>
        <w:pStyle w:val="Footnote"/>
        <w:bidi/>
      </w:pPr>
      <w:r>
        <w:rPr>
          <w:rStyle w:val="ac"/>
          <w:rtl/>
        </w:rPr>
        <w:footnoteRef/>
      </w:r>
      <w:r>
        <w:rPr>
          <w:rtl/>
        </w:rPr>
        <w:t>ו</w:t>
      </w:r>
      <w:r>
        <w:rPr>
          <w:b/>
          <w:bCs/>
          <w:rtl/>
        </w:rPr>
        <w:t>תוס</w:t>
      </w:r>
      <w:r>
        <w:rPr>
          <w:rtl/>
        </w:rPr>
        <w:t>' (זבחים מה.) ציין דבסוגיין פי' אי איירי בממזר ידוע או שאינו ידוע.</w:t>
      </w:r>
    </w:p>
  </w:footnote>
  <w:footnote w:id="930">
    <w:p w14:paraId="1F3CF8D3" w14:textId="77777777" w:rsidR="00620854" w:rsidRDefault="00000000" w:rsidP="00741ADA">
      <w:pPr>
        <w:pStyle w:val="Footnote"/>
        <w:bidi/>
      </w:pPr>
      <w:r>
        <w:rPr>
          <w:rStyle w:val="ac"/>
          <w:rtl/>
        </w:rPr>
        <w:footnoteRef/>
      </w:r>
      <w:r>
        <w:rPr>
          <w:rtl/>
        </w:rPr>
        <w:t>אבל ממזרים של אותו הדור לא יטהרו, ומש"ה לא נחשב ביטול כל המצווה.</w:t>
      </w:r>
    </w:p>
  </w:footnote>
  <w:footnote w:id="931">
    <w:p w14:paraId="012289FB" w14:textId="77777777" w:rsidR="00620854" w:rsidRDefault="00000000" w:rsidP="00741ADA">
      <w:pPr>
        <w:pStyle w:val="Footnote"/>
        <w:bidi/>
      </w:pPr>
      <w:r>
        <w:rPr>
          <w:rStyle w:val="ac"/>
          <w:rtl/>
        </w:rPr>
        <w:footnoteRef/>
      </w:r>
      <w:r>
        <w:rPr>
          <w:rtl/>
        </w:rPr>
        <w:t>משמע דהיינו נתינים שנטמעו. וצ"ב דהרמב"ן משמע דדמי לממזרים, ובממזרים נקט דמותרין לגמרי. ואפשר דכוונת הרמב"ן דנתינים שלא נתגיירו עומדים באיסורם, אבל נתינים דכבר נצטרפו לישראל מותרין. [ובלא"ה דעת הרמב"ן דמדאורייתא רק דור ראשון של נתינים אסורים. וע"כ הנידון על נתינים שמתגיירים בכל דור ודור. וצ"ע].</w:t>
      </w:r>
    </w:p>
  </w:footnote>
  <w:footnote w:id="932">
    <w:p w14:paraId="251405B4" w14:textId="77777777" w:rsidR="00620854" w:rsidRDefault="00000000" w:rsidP="00741ADA">
      <w:pPr>
        <w:pStyle w:val="Footnote"/>
        <w:bidi/>
      </w:pPr>
      <w:r>
        <w:rPr>
          <w:rStyle w:val="ac"/>
          <w:rtl/>
        </w:rPr>
        <w:footnoteRef/>
      </w:r>
      <w:r>
        <w:rPr>
          <w:rtl/>
        </w:rPr>
        <w:t>משמע דכוונתו להק' דאילו יתבטל שלא יהיו יותר נתינים, נחשב שנתבטל דבר מהתורה. ואין יותר ז' אומות לעתיד לבא. וע"כ דנתינים ידועים אסורים.</w:t>
      </w:r>
    </w:p>
  </w:footnote>
  <w:footnote w:id="933">
    <w:p w14:paraId="0C2B819E" w14:textId="77777777" w:rsidR="00620854" w:rsidRDefault="00000000" w:rsidP="00741ADA">
      <w:pPr>
        <w:pStyle w:val="Footnote"/>
        <w:bidi/>
      </w:pPr>
      <w:r>
        <w:rPr>
          <w:rStyle w:val="ac"/>
          <w:rtl/>
        </w:rPr>
        <w:footnoteRef/>
      </w:r>
      <w:r>
        <w:rPr>
          <w:rtl/>
        </w:rPr>
        <w:t xml:space="preserve">ועוד כת' </w:t>
      </w:r>
      <w:r>
        <w:rPr>
          <w:b/>
          <w:bCs/>
          <w:rtl/>
        </w:rPr>
        <w:t>תוס</w:t>
      </w:r>
      <w:r>
        <w:rPr>
          <w:rtl/>
        </w:rPr>
        <w:t>' דל"ש ביה קהל [דאין בו נקיבות]. וב</w:t>
      </w:r>
      <w:r>
        <w:rPr>
          <w:b/>
          <w:bCs/>
          <w:rtl/>
        </w:rPr>
        <w:t>תוס' חכמי אנגליה</w:t>
      </w:r>
      <w:r>
        <w:rPr>
          <w:rtl/>
        </w:rPr>
        <w:t xml:space="preserve"> כת' דלא חשיב קהל דפצוע דכא כיון דאינו מוליד.</w:t>
      </w:r>
    </w:p>
  </w:footnote>
  <w:footnote w:id="934">
    <w:p w14:paraId="7C18445A" w14:textId="77777777" w:rsidR="00620854" w:rsidRDefault="00000000" w:rsidP="00741ADA">
      <w:pPr>
        <w:pStyle w:val="Footnote"/>
        <w:bidi/>
      </w:pPr>
      <w:r>
        <w:rPr>
          <w:rStyle w:val="ac"/>
          <w:rtl/>
        </w:rPr>
        <w:footnoteRef/>
      </w:r>
      <w:r>
        <w:rPr>
          <w:rtl/>
        </w:rPr>
        <w:t>וה</w:t>
      </w:r>
      <w:r>
        <w:rPr>
          <w:b/>
          <w:bCs/>
          <w:rtl/>
        </w:rPr>
        <w:t>ירושלמי</w:t>
      </w:r>
      <w:r>
        <w:rPr>
          <w:rtl/>
        </w:rPr>
        <w:t xml:space="preserve"> אינו מונה פצוע דכא דלא הוה פסול יוחסין, ולא מצרי ואדומי דהוה עשה.</w:t>
      </w:r>
    </w:p>
  </w:footnote>
  <w:footnote w:id="935">
    <w:p w14:paraId="4A0330DC" w14:textId="77777777" w:rsidR="00620854" w:rsidRDefault="00000000" w:rsidP="00741ADA">
      <w:pPr>
        <w:pStyle w:val="Footnote"/>
        <w:bidi/>
      </w:pPr>
      <w:r>
        <w:rPr>
          <w:rStyle w:val="ac"/>
          <w:rtl/>
        </w:rPr>
        <w:footnoteRef/>
      </w:r>
      <w:r>
        <w:rPr>
          <w:rtl/>
        </w:rPr>
        <w:t>שה</w:t>
      </w:r>
      <w:r>
        <w:rPr>
          <w:b/>
          <w:bCs/>
          <w:rtl/>
        </w:rPr>
        <w:t>רמב"ם</w:t>
      </w:r>
      <w:r>
        <w:rPr>
          <w:rtl/>
        </w:rPr>
        <w:t xml:space="preserve"> (טומ"מ ט יב) כת' דכל הספיקות בין בטומאה בין במאכלות אסורות בין בעריות ושבתות אין להם אלא מדברי סופרים. וכ''ד הרמב''ם (כלאים י כז, ואיסו"ב יח יז, ואבוה"ט טז).</w:t>
      </w:r>
    </w:p>
    <w:p w14:paraId="77764967" w14:textId="77777777" w:rsidR="00620854" w:rsidRDefault="00000000" w:rsidP="00741ADA">
      <w:pPr>
        <w:pStyle w:val="Footnote"/>
        <w:bidi/>
      </w:pPr>
      <w:r>
        <w:rPr>
          <w:rtl/>
        </w:rPr>
        <w:tab/>
        <w:t>וה</w:t>
      </w:r>
      <w:r>
        <w:rPr>
          <w:b/>
          <w:bCs/>
          <w:rtl/>
        </w:rPr>
        <w:t>כס"מ</w:t>
      </w:r>
      <w:r>
        <w:rPr>
          <w:rtl/>
        </w:rPr>
        <w:t xml:space="preserve"> (טומ"מ) הק' הראב"ד (טומ"מ) השיג על דברי הרמב"ם, אבל בהל' כלאים הסכים.</w:t>
      </w:r>
    </w:p>
  </w:footnote>
  <w:footnote w:id="936">
    <w:p w14:paraId="0FEADA53" w14:textId="77777777" w:rsidR="00620854" w:rsidRDefault="00000000" w:rsidP="00741ADA">
      <w:pPr>
        <w:pStyle w:val="Footnote"/>
        <w:bidi/>
      </w:pPr>
      <w:r>
        <w:rPr>
          <w:rStyle w:val="ac"/>
          <w:rtl/>
        </w:rPr>
        <w:footnoteRef/>
      </w:r>
      <w:r>
        <w:rPr>
          <w:rtl/>
        </w:rPr>
        <w:t>וכ"כ ב</w:t>
      </w:r>
      <w:r>
        <w:rPr>
          <w:b/>
          <w:bCs/>
          <w:rtl/>
        </w:rPr>
        <w:t>שו"ת הר"ן</w:t>
      </w:r>
      <w:r>
        <w:rPr>
          <w:rtl/>
        </w:rPr>
        <w:t xml:space="preserve"> (נא) דבסוגיין מבואר דבממזר בלחוד אמרי' ולא ממזר ספק, ומדרשא דקראי. אבל בשאר אסורין הולכין בספיקן להחמיר מן התורה. [ודן נפק"מ דכשנכנס לספק, נחשב דחל הנדר לענין שיוכל להתיר את נדרו. ע' נדרים צ.].</w:t>
      </w:r>
    </w:p>
  </w:footnote>
  <w:footnote w:id="937">
    <w:p w14:paraId="3FC656D4" w14:textId="77777777" w:rsidR="00620854" w:rsidRDefault="00000000" w:rsidP="00741ADA">
      <w:pPr>
        <w:pStyle w:val="Footnote"/>
        <w:bidi/>
      </w:pPr>
      <w:r>
        <w:rPr>
          <w:rStyle w:val="ac"/>
          <w:rtl/>
        </w:rPr>
        <w:footnoteRef/>
      </w:r>
      <w:r>
        <w:rPr>
          <w:rtl/>
        </w:rPr>
        <w:t>אמנם ה</w:t>
      </w:r>
      <w:r>
        <w:rPr>
          <w:b/>
          <w:bCs/>
          <w:rtl/>
        </w:rPr>
        <w:t>כס"מ</w:t>
      </w:r>
      <w:r>
        <w:rPr>
          <w:rtl/>
        </w:rPr>
        <w:t xml:space="preserve"> (טומ"מ) הביא </w:t>
      </w:r>
      <w:r>
        <w:rPr>
          <w:b/>
          <w:bCs/>
          <w:rtl/>
        </w:rPr>
        <w:t>ספר ישן</w:t>
      </w:r>
      <w:r>
        <w:rPr>
          <w:rtl/>
        </w:rPr>
        <w:t xml:space="preserve"> דבחייבי כריתות הרמב"ם מודה דספיקו דאורייתא. וה</w:t>
      </w:r>
      <w:r>
        <w:rPr>
          <w:b/>
          <w:bCs/>
          <w:rtl/>
        </w:rPr>
        <w:t>אחרונים</w:t>
      </w:r>
      <w:r>
        <w:rPr>
          <w:rtl/>
        </w:rPr>
        <w:t xml:space="preserve"> דחו דמפורש בגירסת הרמב"ם בין בעריות ובין בשבת וכו'.</w:t>
      </w:r>
    </w:p>
  </w:footnote>
  <w:footnote w:id="938">
    <w:p w14:paraId="36FDD117" w14:textId="77777777" w:rsidR="00620854" w:rsidRDefault="00000000" w:rsidP="00741ADA">
      <w:pPr>
        <w:pStyle w:val="Footnote"/>
        <w:bidi/>
      </w:pPr>
      <w:r>
        <w:rPr>
          <w:rStyle w:val="ac"/>
          <w:rtl/>
        </w:rPr>
        <w:footnoteRef/>
      </w:r>
      <w:r>
        <w:rPr>
          <w:rtl/>
        </w:rPr>
        <w:t>אבל ה</w:t>
      </w:r>
      <w:r>
        <w:rPr>
          <w:b/>
          <w:bCs/>
          <w:rtl/>
        </w:rPr>
        <w:t>ש"ש</w:t>
      </w:r>
      <w:r>
        <w:rPr>
          <w:rtl/>
        </w:rPr>
        <w:t xml:space="preserve"> (א ה) כת' דע"כ נח' הנך תנאים לענין זה. וע"ע שער"י (א ג) וקוב"ש (לש"ש א) מש"כ בזה.</w:t>
      </w:r>
    </w:p>
  </w:footnote>
  <w:footnote w:id="939">
    <w:p w14:paraId="424B4389" w14:textId="77777777" w:rsidR="00620854" w:rsidRDefault="00000000" w:rsidP="00741ADA">
      <w:pPr>
        <w:pStyle w:val="Footnote"/>
        <w:bidi/>
      </w:pPr>
      <w:r>
        <w:rPr>
          <w:rStyle w:val="ac"/>
          <w:rtl/>
        </w:rPr>
        <w:footnoteRef/>
      </w:r>
      <w:r>
        <w:rPr>
          <w:rtl/>
        </w:rPr>
        <w:t>וה</w:t>
      </w:r>
      <w:r>
        <w:rPr>
          <w:b/>
          <w:bCs/>
          <w:rtl/>
        </w:rPr>
        <w:t>ש"ש</w:t>
      </w:r>
      <w:r>
        <w:rPr>
          <w:rtl/>
        </w:rPr>
        <w:t xml:space="preserve"> (א ד) הביא דנח' בזה בגמ' (חולין ט:) דנטל זאב בני מעיים אי חיישינן שמא במקום נקב ניקב, דרבא נקט דכמו שספק סכנה לחומרא אף ספק איסור לחומרא. ואביי חלק דמצאנו ספק טומאה ברה"ר מותר. והש"ש ביאר דאביי [ורב סימי שם] ס"ל דהספיקות מדבריהם. ורבא ס"ל דהוה דאורייתא. [וכת' דלפ"ז סוגיין מדברי רבא, ומש"ה אף הרמב"ם מודה דסוגיין ס"ל דספיקות דאורייתא].</w:t>
      </w:r>
    </w:p>
  </w:footnote>
  <w:footnote w:id="940">
    <w:p w14:paraId="5C6AB2FD" w14:textId="77777777" w:rsidR="00620854" w:rsidRDefault="00000000" w:rsidP="00741ADA">
      <w:pPr>
        <w:pStyle w:val="Footnote"/>
        <w:bidi/>
      </w:pPr>
      <w:r>
        <w:rPr>
          <w:rStyle w:val="ac"/>
          <w:rtl/>
        </w:rPr>
        <w:footnoteRef/>
      </w:r>
      <w:r>
        <w:rPr>
          <w:rtl/>
        </w:rPr>
        <w:t>אבל אי הוה מחמת ספק, אם נשא ישראלית, אפי' מתה או גירשה, אסור בממזרת. [וכדין ב' שבילים דכיון דעבר בשביל א', אם יחזור בשביל הב' חייב קרבן בממ"נ, ע' שבועות כ:].</w:t>
      </w:r>
    </w:p>
    <w:p w14:paraId="0461740C" w14:textId="77777777" w:rsidR="00620854" w:rsidRDefault="00000000" w:rsidP="00741ADA">
      <w:pPr>
        <w:pStyle w:val="Footnote"/>
        <w:bidi/>
      </w:pPr>
      <w:r>
        <w:rPr>
          <w:rtl/>
        </w:rPr>
        <w:tab/>
        <w:t>וה</w:t>
      </w:r>
      <w:r>
        <w:rPr>
          <w:b/>
          <w:bCs/>
          <w:rtl/>
        </w:rPr>
        <w:t>נוב"י</w:t>
      </w:r>
      <w:r>
        <w:rPr>
          <w:rtl/>
        </w:rPr>
        <w:t xml:space="preserve"> (ק' אה"ע ו) ביאר עוד דבכל ספק צריך להחמיר. אבל במקום שיש חומרא בכל צד לא אמרי' שיחמיר. ומש"ה שתוקית אם נרצה להחמיר בספק צריך לחוש לכל צד לחומרא, לאסור אותה לישראל [שמא ממזרת היא] ולאסור אותה לממזר [שמא כשירה היא], ותרתי חומרי סתרי אהדדי, ולא רצה קודשא ב"ה לגזור תרי חומרי דסתרי. וא"א להחמיר בחד צד ולהקל בחד צד, דמאי אולמיה דהך צד מהך צד ולכך התיר שניהם. {אך יל"ע דבב' שבילים שבאו לישאל בבת א' מחמירים בשניהם}.</w:t>
      </w:r>
    </w:p>
    <w:p w14:paraId="29ADA58F" w14:textId="77777777" w:rsidR="00620854" w:rsidRDefault="00000000" w:rsidP="00741ADA">
      <w:pPr>
        <w:pStyle w:val="Footnote"/>
        <w:bidi/>
      </w:pPr>
      <w:r>
        <w:rPr>
          <w:rtl/>
        </w:rPr>
        <w:tab/>
        <w:t>[ועפ"ז הנוב"י דן דאין להתיר ספק גיורת לממזר. אף דהוה ספק באיסור ממזרות, אינו ספק בגוף הדבר].</w:t>
      </w:r>
    </w:p>
  </w:footnote>
  <w:footnote w:id="941">
    <w:p w14:paraId="05B53772" w14:textId="77777777" w:rsidR="00620854" w:rsidRDefault="00000000" w:rsidP="00741ADA">
      <w:pPr>
        <w:pStyle w:val="Footnote"/>
        <w:bidi/>
      </w:pPr>
      <w:r>
        <w:rPr>
          <w:rStyle w:val="ac"/>
          <w:rtl/>
        </w:rPr>
        <w:footnoteRef/>
      </w:r>
      <w:r>
        <w:rPr>
          <w:rtl/>
        </w:rPr>
        <w:t>והגמ' דנה שם בגדרי ספק טומאה ברה"י עי"ש.</w:t>
      </w:r>
    </w:p>
  </w:footnote>
  <w:footnote w:id="942">
    <w:p w14:paraId="141CB163" w14:textId="77777777" w:rsidR="00620854" w:rsidRDefault="00000000" w:rsidP="00741ADA">
      <w:pPr>
        <w:pStyle w:val="Footnote"/>
        <w:bidi/>
      </w:pPr>
      <w:r>
        <w:rPr>
          <w:rStyle w:val="ac"/>
          <w:rtl/>
        </w:rPr>
        <w:footnoteRef/>
      </w:r>
      <w:r>
        <w:rPr>
          <w:rtl/>
        </w:rPr>
        <w:t>ו</w:t>
      </w:r>
      <w:r>
        <w:rPr>
          <w:b/>
          <w:bCs/>
          <w:rtl/>
        </w:rPr>
        <w:t>רע"א</w:t>
      </w:r>
      <w:r>
        <w:rPr>
          <w:rtl/>
        </w:rPr>
        <w:t xml:space="preserve"> (יו"ד כז ש"ך ב) הביא בשם ס' </w:t>
      </w:r>
      <w:r>
        <w:rPr>
          <w:b/>
          <w:bCs/>
          <w:rtl/>
        </w:rPr>
        <w:t>תיבת גומא</w:t>
      </w:r>
      <w:r>
        <w:rPr>
          <w:rtl/>
        </w:rPr>
        <w:t xml:space="preserve"> (וירא) [להיפך, לדעת שאר הראשונים] דבמצוות עשה לא אמרי' ספיקא דאורייתא לחומרא, דחילוק גדול בין קום ועשה לשב ואל תעשה. ורע"א כת' דיש להמתיק עוד דלא תעשה ילפינן מדאיצטריך להתיר ספק ממזר, אבל עשה מנלן.</w:t>
      </w:r>
    </w:p>
  </w:footnote>
  <w:footnote w:id="943">
    <w:p w14:paraId="2BCDD372" w14:textId="77777777" w:rsidR="00620854" w:rsidRDefault="00000000" w:rsidP="00741ADA">
      <w:pPr>
        <w:pStyle w:val="Footnote"/>
        <w:bidi/>
      </w:pPr>
      <w:r>
        <w:rPr>
          <w:rStyle w:val="ac"/>
          <w:rtl/>
        </w:rPr>
        <w:footnoteRef/>
      </w:r>
      <w:r>
        <w:rPr>
          <w:rtl/>
        </w:rPr>
        <w:t>והשעה"מ הביא ד</w:t>
      </w:r>
      <w:r>
        <w:rPr>
          <w:b/>
          <w:bCs/>
          <w:rtl/>
        </w:rPr>
        <w:t>ה"ה</w:t>
      </w:r>
      <w:r>
        <w:rPr>
          <w:rtl/>
        </w:rPr>
        <w:t xml:space="preserve"> (טו יא וכו) כת' דספק ממזר אסור בממזר ודאית מדינא, דאינו בכלל ההיתר דספק ממזר. והק' א"כ מ"ש פצוע דכא. וע"כ מדינא מותר, ור"א (עד.) אסר משום מעלה ביוחסין.</w:t>
      </w:r>
    </w:p>
  </w:footnote>
  <w:footnote w:id="944">
    <w:p w14:paraId="123583E6" w14:textId="77777777" w:rsidR="00620854" w:rsidRDefault="00000000" w:rsidP="00741ADA">
      <w:pPr>
        <w:pStyle w:val="Footnote"/>
        <w:bidi/>
      </w:pPr>
      <w:r>
        <w:rPr>
          <w:rStyle w:val="ac"/>
          <w:rtl/>
        </w:rPr>
        <w:footnoteRef/>
      </w:r>
      <w:r>
        <w:rPr>
          <w:rtl/>
        </w:rPr>
        <w:t>דמש"ה לא גזרו נתינה לפצוע דכא. אך הנוב"י דחה דלמסקנא לא קאי התם. ועוה"ק דהכא האיסור לשתוקית, כמו שאסרוה בשאר איסורי קהל [דמצד הממזר ל"ש בזה איסור], אמאי לא אסרוה אף בפצוע דכא. ועוד דחה דרק לא תתחתן דתלי בהסרה, שייך סברת לאו בר אולודי.</w:t>
      </w:r>
    </w:p>
  </w:footnote>
  <w:footnote w:id="945">
    <w:p w14:paraId="2A11CCF9" w14:textId="77777777" w:rsidR="00620854" w:rsidRDefault="00000000" w:rsidP="00741ADA">
      <w:pPr>
        <w:pStyle w:val="Footnote"/>
        <w:bidi/>
      </w:pPr>
      <w:r>
        <w:rPr>
          <w:rStyle w:val="ac"/>
          <w:rtl/>
        </w:rPr>
        <w:footnoteRef/>
      </w:r>
      <w:r>
        <w:rPr>
          <w:rtl/>
        </w:rPr>
        <w:t>וכת' דאפי' למש"כ המהרי"ט דמותר לישא ב' בבת א', הא לא משכחת שיבעל ב' נשים בבת אחת. אבל ביאה א' דיש ממ"נ איסור אינו נכנס לגדר ספק כלל.</w:t>
      </w:r>
    </w:p>
    <w:p w14:paraId="07F12BB3" w14:textId="77777777" w:rsidR="00620854" w:rsidRDefault="00000000" w:rsidP="00741ADA">
      <w:pPr>
        <w:pStyle w:val="Footnote"/>
        <w:bidi/>
      </w:pPr>
      <w:r>
        <w:rPr>
          <w:rtl/>
        </w:rPr>
        <w:tab/>
        <w:t>וה</w:t>
      </w:r>
      <w:r>
        <w:rPr>
          <w:b/>
          <w:bCs/>
          <w:rtl/>
        </w:rPr>
        <w:t>נוב"י</w:t>
      </w:r>
      <w:r>
        <w:rPr>
          <w:rtl/>
        </w:rPr>
        <w:t xml:space="preserve"> הביא שה</w:t>
      </w:r>
      <w:r>
        <w:rPr>
          <w:b/>
          <w:bCs/>
          <w:rtl/>
        </w:rPr>
        <w:t>רב מראדויל</w:t>
      </w:r>
      <w:r>
        <w:rPr>
          <w:rtl/>
        </w:rPr>
        <w:t xml:space="preserve"> העמיד את דברי הרמב"ם לישא ממזר פצוע דכא, ואף דבעלמא שתוקי אסור בממזר ודאי, הכא הקילו.</w:t>
      </w:r>
    </w:p>
  </w:footnote>
  <w:footnote w:id="946">
    <w:p w14:paraId="4A263131" w14:textId="77777777" w:rsidR="00620854" w:rsidRDefault="00000000" w:rsidP="00741ADA">
      <w:pPr>
        <w:pStyle w:val="Footnote"/>
        <w:bidi/>
      </w:pPr>
      <w:r>
        <w:rPr>
          <w:rStyle w:val="ac"/>
          <w:rtl/>
        </w:rPr>
        <w:footnoteRef/>
      </w:r>
      <w:r>
        <w:rPr>
          <w:rtl/>
        </w:rPr>
        <w:t>וה</w:t>
      </w:r>
      <w:r>
        <w:rPr>
          <w:b/>
          <w:bCs/>
          <w:rtl/>
        </w:rPr>
        <w:t>חזו"א</w:t>
      </w:r>
      <w:r>
        <w:rPr>
          <w:rtl/>
        </w:rPr>
        <w:t xml:space="preserve"> כת' דאינו משום להציל הטמיעה, דהרבה שלוחין למקום. לזווג ממזר בממזרת, או למנוע זרעו.</w:t>
      </w:r>
    </w:p>
  </w:footnote>
  <w:footnote w:id="947">
    <w:p w14:paraId="363A035C" w14:textId="77777777" w:rsidR="00620854" w:rsidRDefault="00000000" w:rsidP="00741ADA">
      <w:pPr>
        <w:pStyle w:val="Footnote"/>
        <w:bidi/>
      </w:pPr>
      <w:r>
        <w:rPr>
          <w:rStyle w:val="ac"/>
          <w:rtl/>
        </w:rPr>
        <w:footnoteRef/>
      </w:r>
      <w:r>
        <w:rPr>
          <w:rtl/>
        </w:rPr>
        <w:t>וביאר דבתערובות יבש ביבש לא נעשה שום השתנות בדבר המתבטל, אלא שהספק מתירו, וא"כ הספק הוא סיבת ההיתר. וכל זמן שלא נודע התערובות הרי אין כאן ספק שיתירנו.</w:t>
      </w:r>
    </w:p>
  </w:footnote>
  <w:footnote w:id="948">
    <w:p w14:paraId="6A9FC31A" w14:textId="77777777" w:rsidR="00620854" w:rsidRDefault="00000000" w:rsidP="00741ADA">
      <w:pPr>
        <w:pStyle w:val="Footnote"/>
        <w:bidi/>
      </w:pPr>
      <w:r>
        <w:rPr>
          <w:rStyle w:val="ac"/>
          <w:rtl/>
        </w:rPr>
        <w:footnoteRef/>
      </w:r>
      <w:r>
        <w:rPr>
          <w:rtl/>
        </w:rPr>
        <w:t>דאף המיעוט לפנינו, ומסברא יכול לפרוש מהמיעוט כמו מהרוב. אלא משום גזיה"כ דכל דפריש.</w:t>
      </w:r>
    </w:p>
  </w:footnote>
  <w:footnote w:id="949">
    <w:p w14:paraId="0E0C9EC1" w14:textId="77777777" w:rsidR="00620854" w:rsidRDefault="00000000" w:rsidP="00741ADA">
      <w:pPr>
        <w:pStyle w:val="Footnote"/>
        <w:bidi/>
      </w:pPr>
      <w:r>
        <w:rPr>
          <w:rStyle w:val="ac"/>
          <w:rtl/>
        </w:rPr>
        <w:footnoteRef/>
      </w:r>
      <w:r>
        <w:rPr>
          <w:rtl/>
        </w:rPr>
        <w:t>שהרי סומכים על רוב בעילת אחר הבעל לייחסו אחר אביו. [ואל"כ לעולם לא ימצא ודאי ממזר או ודאי קהל].</w:t>
      </w:r>
    </w:p>
  </w:footnote>
  <w:footnote w:id="950">
    <w:p w14:paraId="15331195" w14:textId="77777777" w:rsidR="00620854" w:rsidRDefault="00000000" w:rsidP="00741ADA">
      <w:pPr>
        <w:pStyle w:val="Footnote"/>
        <w:bidi/>
      </w:pPr>
      <w:r>
        <w:rPr>
          <w:rStyle w:val="ac"/>
          <w:rtl/>
        </w:rPr>
        <w:footnoteRef/>
      </w:r>
      <w:r>
        <w:rPr>
          <w:rtl/>
        </w:rPr>
        <w:t>וה</w:t>
      </w:r>
      <w:r>
        <w:rPr>
          <w:b/>
          <w:bCs/>
          <w:rtl/>
        </w:rPr>
        <w:t>ש"ש</w:t>
      </w:r>
      <w:r>
        <w:rPr>
          <w:rtl/>
        </w:rPr>
        <w:t xml:space="preserve"> (א ב) כת' דסוגיין ר' יוסי, דס"ל דאשם תלוי ל"ב ב' חתיכות. וע"כ ס"ל דספק דאורייתא לחומרא מדאורייתא. והרמב"ם קאי להלכה.</w:t>
      </w:r>
    </w:p>
  </w:footnote>
  <w:footnote w:id="951">
    <w:p w14:paraId="63362ED5" w14:textId="77777777" w:rsidR="00620854" w:rsidRDefault="00000000" w:rsidP="00741ADA">
      <w:pPr>
        <w:pStyle w:val="Footnote"/>
        <w:bidi/>
      </w:pPr>
      <w:r>
        <w:rPr>
          <w:rStyle w:val="ac"/>
          <w:rtl/>
        </w:rPr>
        <w:footnoteRef/>
      </w:r>
      <w:r>
        <w:rPr>
          <w:rtl/>
        </w:rPr>
        <w:t>והביא דכן משמע (ידים ד ג) דעכו"ם בזה"ז מותר [ולא חיישינן שמא עמוני] משום כל דפריש. והשעה"מ דחה איצטריך להתיר מדרבנן, דהחמירו בספיקות. [ואף דרבנן החמירו משום מעלה ביוחסין. ומבואר דאף בחשש עמוני וכדו' שייך מעלה. וע' בסמוך בשם ראבי"ה].</w:t>
      </w:r>
    </w:p>
  </w:footnote>
  <w:footnote w:id="952">
    <w:p w14:paraId="30AF99F1" w14:textId="77777777" w:rsidR="00620854" w:rsidRDefault="00000000" w:rsidP="00741ADA">
      <w:pPr>
        <w:pStyle w:val="Footnote"/>
        <w:bidi/>
      </w:pPr>
      <w:r>
        <w:rPr>
          <w:rStyle w:val="ac"/>
          <w:rtl/>
        </w:rPr>
        <w:footnoteRef/>
      </w:r>
      <w:r>
        <w:rPr>
          <w:rtl/>
        </w:rPr>
        <w:t>ד</w:t>
      </w:r>
      <w:r>
        <w:rPr>
          <w:b/>
          <w:bCs/>
          <w:rtl/>
        </w:rPr>
        <w:t>תוס'</w:t>
      </w:r>
      <w:r>
        <w:rPr>
          <w:rtl/>
        </w:rPr>
        <w:t xml:space="preserve"> (יבמות עח.) הק' דמצרי שני יכול לטהר ע"י שישא שתוקית. והשעה"מ הוכיח דאין איסור לשתוקית בספק מצרי. אך ה</w:t>
      </w:r>
      <w:r>
        <w:rPr>
          <w:b/>
          <w:bCs/>
          <w:rtl/>
        </w:rPr>
        <w:t>אבנ"מ</w:t>
      </w:r>
      <w:r>
        <w:rPr>
          <w:rtl/>
        </w:rPr>
        <w:t xml:space="preserve"> (ד כו) דחה דהמיעוט דספק שתוקי אינו קהל.</w:t>
      </w:r>
    </w:p>
  </w:footnote>
  <w:footnote w:id="953">
    <w:p w14:paraId="5BB16FFE" w14:textId="77777777" w:rsidR="00620854" w:rsidRDefault="00000000" w:rsidP="00741ADA">
      <w:pPr>
        <w:pStyle w:val="Footnote"/>
        <w:bidi/>
      </w:pPr>
      <w:r>
        <w:rPr>
          <w:rStyle w:val="ac"/>
          <w:rtl/>
        </w:rPr>
        <w:footnoteRef/>
      </w:r>
      <w:r>
        <w:rPr>
          <w:rtl/>
        </w:rPr>
        <w:t>והמקנה כת' תדע, דלדעת ר' יהושע אין ממזר מחייבי כריתות, ומבואר (יבמות מד:) דאפ"ה דהולד פגום לכהונה, ובודאי אף מספק פסולה לכהונה, דלא מצינו דהתורה התירה בספק חלל וחללה. ואיך נימא דלרבנן דס"ל דהוה ממזר [וגרע טפי], בספיקות תהא מותרת אפי' לכהונה.</w:t>
      </w:r>
    </w:p>
  </w:footnote>
  <w:footnote w:id="954">
    <w:p w14:paraId="41223B04" w14:textId="77777777" w:rsidR="00620854" w:rsidRDefault="00000000" w:rsidP="00741ADA">
      <w:pPr>
        <w:pStyle w:val="Footnote"/>
        <w:bidi/>
      </w:pPr>
      <w:r>
        <w:rPr>
          <w:rStyle w:val="ac"/>
          <w:rtl/>
        </w:rPr>
        <w:footnoteRef/>
      </w:r>
      <w:r>
        <w:rPr>
          <w:rtl/>
        </w:rPr>
        <w:t>וה</w:t>
      </w:r>
      <w:r>
        <w:rPr>
          <w:b/>
          <w:bCs/>
          <w:rtl/>
        </w:rPr>
        <w:t>מגיה לשו"ת מהר"ח או"ז</w:t>
      </w:r>
      <w:r>
        <w:rPr>
          <w:rtl/>
        </w:rPr>
        <w:t xml:space="preserve"> (רנט) ביאר דכוונתו ע"פ הגמ' (יבמות מה.) דילפי' ק"ו לאלמנה לכה"ג, דכל העריות פוסלים את הבן מכהונה. [וציין למש"כ בשו"ת הרשב"א (א אלף רא, הו' לקמן עח.)]. אך שוב חילק דה"מ ממזרת הנולדת מביאת איסור. אבל ביתו של ממזר ליכא חללות לכהונה.</w:t>
      </w:r>
    </w:p>
  </w:footnote>
  <w:footnote w:id="955">
    <w:p w14:paraId="593ED6D4" w14:textId="77777777" w:rsidR="00620854" w:rsidRDefault="00000000" w:rsidP="00741ADA">
      <w:pPr>
        <w:pStyle w:val="Footnote"/>
        <w:bidi/>
      </w:pPr>
      <w:r>
        <w:rPr>
          <w:rStyle w:val="ac"/>
          <w:rtl/>
        </w:rPr>
        <w:footnoteRef/>
      </w:r>
      <w:r>
        <w:rPr>
          <w:rtl/>
        </w:rPr>
        <w:t>וה</w:t>
      </w:r>
      <w:r>
        <w:rPr>
          <w:b/>
          <w:bCs/>
          <w:rtl/>
        </w:rPr>
        <w:t>פנ"י</w:t>
      </w:r>
      <w:r>
        <w:rPr>
          <w:rtl/>
        </w:rPr>
        <w:t xml:space="preserve"> כת' דאף כוונת הרמב"ן ורשב"א משום ס"ס. דהא ליכא רוב לפנינו.</w:t>
      </w:r>
    </w:p>
  </w:footnote>
  <w:footnote w:id="956">
    <w:p w14:paraId="5AC45CB4" w14:textId="77777777" w:rsidR="00620854" w:rsidRDefault="00000000" w:rsidP="00741ADA">
      <w:pPr>
        <w:pStyle w:val="Footnote"/>
        <w:bidi/>
      </w:pPr>
      <w:r>
        <w:rPr>
          <w:rStyle w:val="ac"/>
          <w:rtl/>
        </w:rPr>
        <w:footnoteRef/>
      </w:r>
      <w:r>
        <w:rPr>
          <w:rtl/>
        </w:rPr>
        <w:t>וה</w:t>
      </w:r>
      <w:r>
        <w:rPr>
          <w:b/>
          <w:bCs/>
          <w:rtl/>
        </w:rPr>
        <w:t>פנ"י</w:t>
      </w:r>
      <w:r>
        <w:rPr>
          <w:rtl/>
        </w:rPr>
        <w:t xml:space="preserve"> (כתובות טו.) דן למאן דל"ל קבוע, היכי משכח"ל ספק ממזר.</w:t>
      </w:r>
    </w:p>
  </w:footnote>
  <w:footnote w:id="957">
    <w:p w14:paraId="3A254F7D" w14:textId="77777777" w:rsidR="00620854" w:rsidRDefault="00000000" w:rsidP="00741ADA">
      <w:pPr>
        <w:pStyle w:val="Footnote"/>
        <w:bidi/>
      </w:pPr>
      <w:r>
        <w:rPr>
          <w:rStyle w:val="ac"/>
          <w:rtl/>
        </w:rPr>
        <w:footnoteRef/>
      </w:r>
      <w:r>
        <w:rPr>
          <w:rtl/>
        </w:rPr>
        <w:t>והוסיף דדלתות מדינה נעולות (כתובות טו.), דאל"כ שמא בא מרוב העולם. ויל"ד האם כוונתו דרוב העולם כשרים. או אף אי הוה ספק, הרי יש ס"ס, שמא מהמדינה [ומחצה כשרים], ושמא מחוץ למדינה. [וצ"ב דאף מחוץ למדינה הוה מחצה פסולים, ויש להעמיד ס"ס להתיר כמו לאסור. ואכמ"ל בזה].</w:t>
      </w:r>
    </w:p>
  </w:footnote>
  <w:footnote w:id="958">
    <w:p w14:paraId="4467500B" w14:textId="77777777" w:rsidR="00620854" w:rsidRDefault="00000000" w:rsidP="00741ADA">
      <w:pPr>
        <w:pStyle w:val="Footnote"/>
        <w:bidi/>
      </w:pPr>
      <w:r>
        <w:rPr>
          <w:rStyle w:val="ac"/>
          <w:rtl/>
        </w:rPr>
        <w:footnoteRef/>
      </w:r>
      <w:r>
        <w:rPr>
          <w:rtl/>
        </w:rPr>
        <w:t>וכן ב</w:t>
      </w:r>
      <w:r>
        <w:rPr>
          <w:b/>
          <w:bCs/>
          <w:rtl/>
        </w:rPr>
        <w:t>רא"ש</w:t>
      </w:r>
      <w:r>
        <w:rPr>
          <w:rtl/>
        </w:rPr>
        <w:t xml:space="preserve"> (נזיר יב.) מבואר דהיכא דספק קבוע מותר [אלא משום חומרא יתירא החמירו בשליח לקדש].</w:t>
      </w:r>
    </w:p>
  </w:footnote>
  <w:footnote w:id="959">
    <w:p w14:paraId="4A768379" w14:textId="77777777" w:rsidR="00620854" w:rsidRDefault="00000000" w:rsidP="00741ADA">
      <w:pPr>
        <w:pStyle w:val="Footnote"/>
        <w:bidi/>
      </w:pPr>
      <w:r>
        <w:rPr>
          <w:rStyle w:val="ac"/>
          <w:rtl/>
        </w:rPr>
        <w:footnoteRef/>
      </w:r>
      <w:r>
        <w:rPr>
          <w:rtl/>
        </w:rPr>
        <w:t>והביא ראיה דבגמ' (כתובות יד.) נקרא חדא ספיקא, ולא ס"ס. ו</w:t>
      </w:r>
      <w:r>
        <w:rPr>
          <w:b/>
          <w:bCs/>
          <w:rtl/>
        </w:rPr>
        <w:t>רע"א</w:t>
      </w:r>
      <w:r>
        <w:rPr>
          <w:rtl/>
        </w:rPr>
        <w:t xml:space="preserve"> (לשעה"מ) השיג דהתם יש רוב, אלא דמחמירים ביוחסין שלא לסמוך על רוב. וכוונת הגמ' דלולי הדין רוב אין כאן ס"ס. ואילו ה</w:t>
      </w:r>
      <w:r>
        <w:rPr>
          <w:b/>
          <w:bCs/>
          <w:rtl/>
        </w:rPr>
        <w:t>ריטב"א</w:t>
      </w:r>
      <w:r>
        <w:rPr>
          <w:rtl/>
        </w:rPr>
        <w:t xml:space="preserve"> כאן קאי מדאורייתא.</w:t>
      </w:r>
    </w:p>
  </w:footnote>
  <w:footnote w:id="960">
    <w:p w14:paraId="3F9E8BC1" w14:textId="77777777" w:rsidR="00620854" w:rsidRDefault="00000000" w:rsidP="00741ADA">
      <w:pPr>
        <w:pStyle w:val="Footnote"/>
        <w:bidi/>
      </w:pPr>
      <w:r>
        <w:rPr>
          <w:rStyle w:val="ac"/>
          <w:rtl/>
        </w:rPr>
        <w:footnoteRef/>
      </w:r>
      <w:r>
        <w:rPr>
          <w:rtl/>
        </w:rPr>
        <w:t>ויש לחלק דהתם לא ידעינן אי איכא רוב כלל. ואילו הכא ידעינן דיש רוב. אלא דשמא קבוע, ובקבוע יש דין שלא להכריע ע"פ הרוב.</w:t>
      </w:r>
    </w:p>
  </w:footnote>
  <w:footnote w:id="961">
    <w:p w14:paraId="406439F0" w14:textId="77777777" w:rsidR="00620854" w:rsidRDefault="00000000" w:rsidP="00741ADA">
      <w:pPr>
        <w:pStyle w:val="Footnote"/>
        <w:bidi/>
      </w:pPr>
      <w:r>
        <w:rPr>
          <w:rStyle w:val="ac"/>
          <w:rtl/>
        </w:rPr>
        <w:footnoteRef/>
      </w:r>
      <w:r>
        <w:rPr>
          <w:rtl/>
        </w:rPr>
        <w:t xml:space="preserve">וכ"כ </w:t>
      </w:r>
      <w:r>
        <w:rPr>
          <w:b/>
          <w:bCs/>
          <w:rtl/>
        </w:rPr>
        <w:t>ראבי"ה</w:t>
      </w:r>
      <w:r>
        <w:rPr>
          <w:rtl/>
        </w:rPr>
        <w:t xml:space="preserve"> (שו"ת בתחילת הספר קנא) דספק עמוני ומואבי מותרין, ולא גזרו רבנן. דל"ש בזה גזירה שמא ישא אחותו מאביו. [אמנם צ"ע דבמשנה (ידים ד ג) משמע דבעי היתר רוב, דסנחרב בלבל האומות. אבל אי קבוע בדוכתא אסור מספק. וה</w:t>
      </w:r>
      <w:r>
        <w:rPr>
          <w:b/>
          <w:bCs/>
          <w:rtl/>
        </w:rPr>
        <w:t>שעה"מ</w:t>
      </w:r>
      <w:r>
        <w:rPr>
          <w:rtl/>
        </w:rPr>
        <w:t xml:space="preserve"> (הו' לעיל) פי' דהמשנה איירי מדרבנן].</w:t>
      </w:r>
    </w:p>
  </w:footnote>
  <w:footnote w:id="962">
    <w:p w14:paraId="600F8952" w14:textId="77777777" w:rsidR="00620854" w:rsidRDefault="00000000" w:rsidP="00741ADA">
      <w:pPr>
        <w:pStyle w:val="Footnote"/>
        <w:bidi/>
      </w:pPr>
      <w:r>
        <w:rPr>
          <w:rStyle w:val="ac"/>
          <w:rtl/>
        </w:rPr>
        <w:footnoteRef/>
      </w:r>
      <w:r>
        <w:rPr>
          <w:rtl/>
        </w:rPr>
        <w:t>והביא דרב ושמואל (לקמן עה.) נח' בארוסה שעיברה האם הולד מותר בממזרת, והגמ' פי' דנח' בדר"א האם שתוקי מותר בממזרת. דכולהו מודו דאינו ממזר ודאי.</w:t>
      </w:r>
    </w:p>
  </w:footnote>
  <w:footnote w:id="963">
    <w:p w14:paraId="4F140686" w14:textId="77777777" w:rsidR="00620854" w:rsidRDefault="00000000" w:rsidP="00741ADA">
      <w:pPr>
        <w:pStyle w:val="Footnote"/>
        <w:bidi/>
      </w:pPr>
      <w:r>
        <w:rPr>
          <w:rStyle w:val="ac"/>
          <w:rtl/>
        </w:rPr>
        <w:footnoteRef/>
      </w:r>
      <w:r>
        <w:rPr>
          <w:rtl/>
        </w:rPr>
        <w:t>דדרשי' ספק ממזר מותר. ועוד דהוה ספק ספיקא, דשמא לא הוה מארוסה, ואף את"ל ארוסה, שמא מהארוס.</w:t>
      </w:r>
    </w:p>
  </w:footnote>
  <w:footnote w:id="964">
    <w:p w14:paraId="4E4B268F" w14:textId="77777777" w:rsidR="00620854" w:rsidRDefault="00000000" w:rsidP="00741ADA">
      <w:pPr>
        <w:pStyle w:val="Footnote"/>
        <w:bidi/>
      </w:pPr>
      <w:r>
        <w:rPr>
          <w:rStyle w:val="ac"/>
          <w:rtl/>
        </w:rPr>
        <w:footnoteRef/>
      </w:r>
      <w:r>
        <w:rPr>
          <w:rtl/>
        </w:rPr>
        <w:t>ודוחק לחלק בין לקולא ללחומרא. אמנם לתי' התוס' י"ל דהיכא דיש טענת ברי חיישינן.</w:t>
      </w:r>
    </w:p>
  </w:footnote>
  <w:footnote w:id="965">
    <w:p w14:paraId="34131AA9" w14:textId="77777777" w:rsidR="00620854" w:rsidRDefault="00000000" w:rsidP="00741ADA">
      <w:pPr>
        <w:pStyle w:val="Footnote"/>
        <w:bidi/>
      </w:pPr>
      <w:r>
        <w:rPr>
          <w:rStyle w:val="ac"/>
          <w:rtl/>
        </w:rPr>
        <w:footnoteRef/>
      </w:r>
      <w:r>
        <w:rPr>
          <w:rtl/>
        </w:rPr>
        <w:t>וה</w:t>
      </w:r>
      <w:r>
        <w:rPr>
          <w:b/>
          <w:bCs/>
          <w:rtl/>
        </w:rPr>
        <w:t>משנ"ל</w:t>
      </w:r>
      <w:r>
        <w:rPr>
          <w:rtl/>
        </w:rPr>
        <w:t xml:space="preserve"> (שם) הביא דאף דהוה חששא רחוקה מאוד, ובכל התורה לא חיישינן להכי. דאל"כ לא משכח"ל עדים זוממים (ע' מכות ה. גמלא פרחא), ומבואר (גיטין פד) דתנאי ע"מ שתעלי לרקיע נחשב מפליגה בדברים. ולא אמרי' דאפשר ע"י שם.</w:t>
      </w:r>
    </w:p>
  </w:footnote>
  <w:footnote w:id="966">
    <w:p w14:paraId="5BF28FA6" w14:textId="77777777" w:rsidR="00620854" w:rsidRDefault="00000000" w:rsidP="00741ADA">
      <w:pPr>
        <w:pStyle w:val="Footnote"/>
        <w:bidi/>
      </w:pPr>
      <w:r>
        <w:rPr>
          <w:rStyle w:val="ac"/>
          <w:rtl/>
        </w:rPr>
        <w:footnoteRef/>
      </w:r>
      <w:r>
        <w:rPr>
          <w:rtl/>
        </w:rPr>
        <w:t>והוכיח מכאן דא"א דבר זה במציאות כלל. [וע"ע ברכי יוסף אה"ע א יד].</w:t>
      </w:r>
    </w:p>
  </w:footnote>
  <w:footnote w:id="967">
    <w:p w14:paraId="037DAD5F" w14:textId="77777777" w:rsidR="00620854" w:rsidRDefault="00000000" w:rsidP="00741ADA">
      <w:pPr>
        <w:pStyle w:val="Footnote"/>
        <w:bidi/>
      </w:pPr>
      <w:r>
        <w:rPr>
          <w:rStyle w:val="ac"/>
          <w:rtl/>
        </w:rPr>
        <w:footnoteRef/>
      </w:r>
      <w:r>
        <w:rPr>
          <w:rtl/>
        </w:rPr>
        <w:t xml:space="preserve">אבל </w:t>
      </w:r>
      <w:r>
        <w:rPr>
          <w:b/>
          <w:bCs/>
          <w:rtl/>
        </w:rPr>
        <w:t>תוס</w:t>
      </w:r>
      <w:r>
        <w:rPr>
          <w:rtl/>
        </w:rPr>
        <w:t>' (בתי' הב') תלו רק באשה.</w:t>
      </w:r>
    </w:p>
  </w:footnote>
  <w:footnote w:id="968">
    <w:p w14:paraId="0770D5BB" w14:textId="77777777" w:rsidR="00620854" w:rsidRDefault="00000000" w:rsidP="00741ADA">
      <w:pPr>
        <w:pStyle w:val="Footnote"/>
        <w:bidi/>
      </w:pPr>
      <w:r>
        <w:rPr>
          <w:rStyle w:val="ac"/>
          <w:rtl/>
        </w:rPr>
        <w:footnoteRef/>
      </w:r>
      <w:r>
        <w:rPr>
          <w:rtl/>
        </w:rPr>
        <w:t xml:space="preserve">והביא דכ"מ </w:t>
      </w:r>
      <w:r>
        <w:rPr>
          <w:b/>
          <w:bCs/>
          <w:rtl/>
        </w:rPr>
        <w:t>רש"י</w:t>
      </w:r>
      <w:r>
        <w:rPr>
          <w:rtl/>
        </w:rPr>
        <w:t xml:space="preserve"> (כתובות טו:). וכן ה</w:t>
      </w:r>
      <w:r>
        <w:rPr>
          <w:b/>
          <w:bCs/>
          <w:rtl/>
        </w:rPr>
        <w:t>ריטב"א</w:t>
      </w:r>
      <w:r>
        <w:rPr>
          <w:rtl/>
        </w:rPr>
        <w:t xml:space="preserve"> כת' דאם נמצא בצידי רה"ר אי"צ לנאמנותו. ולכאורה מבואר דהא דאמרי' אין בו משום אסופי, היינו שמותר בלא בדיקה.</w:t>
      </w:r>
    </w:p>
  </w:footnote>
  <w:footnote w:id="969">
    <w:p w14:paraId="0EC40D9A" w14:textId="77777777" w:rsidR="00620854" w:rsidRDefault="00000000" w:rsidP="00741ADA">
      <w:pPr>
        <w:pStyle w:val="Footnote"/>
        <w:bidi/>
      </w:pPr>
      <w:r>
        <w:rPr>
          <w:rStyle w:val="ac"/>
          <w:rtl/>
        </w:rPr>
        <w:footnoteRef/>
      </w:r>
      <w:r>
        <w:rPr>
          <w:rtl/>
        </w:rPr>
        <w:t>והנוב"י (בתחילת דבריו) כת' דשתוקי נולד בזנות [ומש"ה מעלה עשו ביוחסין]. אבל אסופי י"ל דהוה בכשרות. ומש"ה היכא דיש סימן שלא השליחתו לשם מיתה, כיון דאין ריעותא מותרת.</w:t>
      </w:r>
    </w:p>
  </w:footnote>
  <w:footnote w:id="970">
    <w:p w14:paraId="124A75EF" w14:textId="77777777" w:rsidR="00620854" w:rsidRDefault="00000000" w:rsidP="00741ADA">
      <w:pPr>
        <w:pStyle w:val="Footnote"/>
        <w:bidi/>
      </w:pPr>
      <w:r>
        <w:rPr>
          <w:rStyle w:val="ac"/>
          <w:rtl/>
        </w:rPr>
        <w:footnoteRef/>
      </w:r>
      <w:r>
        <w:rPr>
          <w:rtl/>
        </w:rPr>
        <w:t>ועפ"ז כת' הנוב"י דאף שתוקי היכא דאמו מתה לפני שהיו נידון עליה בבי"ד, הולד מותר. דאין כאן נידון על האם.</w:t>
      </w:r>
    </w:p>
  </w:footnote>
  <w:footnote w:id="971">
    <w:p w14:paraId="4D9B1303" w14:textId="77777777" w:rsidR="00620854" w:rsidRDefault="00000000" w:rsidP="00741ADA">
      <w:pPr>
        <w:pStyle w:val="Footnote"/>
        <w:bidi/>
      </w:pPr>
      <w:r>
        <w:rPr>
          <w:rStyle w:val="ac"/>
          <w:rtl/>
        </w:rPr>
        <w:footnoteRef/>
      </w:r>
      <w:r>
        <w:rPr>
          <w:rtl/>
        </w:rPr>
        <w:t>וה</w:t>
      </w:r>
      <w:r>
        <w:rPr>
          <w:b/>
          <w:bCs/>
          <w:rtl/>
        </w:rPr>
        <w:t>קהלת יעקב</w:t>
      </w:r>
      <w:r>
        <w:rPr>
          <w:rtl/>
        </w:rPr>
        <w:t xml:space="preserve"> (ו יח לנתיבות, הו' בפתח"ת שם) כת' דתיכף כשראוה מעוברת הוה ספק עליה ועל העובר [דעובר ירך אמו], והוה ספק קבוע. ומש"ה אף כשאין נידון על האם [כגון שבלא"ה פסולה לכהונה], דנים אותה כספק אי הו' ג"כ זונה. [ואף שמתה אח"כ אסורה].</w:t>
      </w:r>
    </w:p>
  </w:footnote>
  <w:footnote w:id="972">
    <w:p w14:paraId="513534FA" w14:textId="77777777" w:rsidR="00620854" w:rsidRDefault="00000000" w:rsidP="00741ADA">
      <w:pPr>
        <w:pStyle w:val="Footnote"/>
        <w:bidi/>
      </w:pPr>
      <w:r>
        <w:rPr>
          <w:rStyle w:val="ac"/>
          <w:rtl/>
        </w:rPr>
        <w:footnoteRef/>
      </w:r>
      <w:r>
        <w:rPr>
          <w:rtl/>
        </w:rPr>
        <w:t>ויל"ד דהפה שאסר הוא הפה שהתיר. וי"ל דמ"מ נגד אנן סהדי ל"מ.</w:t>
      </w:r>
    </w:p>
  </w:footnote>
  <w:footnote w:id="973">
    <w:p w14:paraId="013E4154" w14:textId="77777777" w:rsidR="00620854" w:rsidRDefault="00000000" w:rsidP="00741ADA">
      <w:pPr>
        <w:pStyle w:val="Footnote"/>
        <w:bidi/>
      </w:pPr>
      <w:r>
        <w:rPr>
          <w:rStyle w:val="ac"/>
          <w:rtl/>
        </w:rPr>
        <w:footnoteRef/>
      </w:r>
      <w:r>
        <w:rPr>
          <w:rtl/>
        </w:rPr>
        <w:t xml:space="preserve">ולמש"כ </w:t>
      </w:r>
      <w:r>
        <w:rPr>
          <w:b/>
          <w:bCs/>
          <w:rtl/>
        </w:rPr>
        <w:t>תוס</w:t>
      </w:r>
      <w:r>
        <w:rPr>
          <w:rtl/>
        </w:rPr>
        <w:t>' (ב"ק יא.) דלענין להתיר לבעלה הוה נידון איסורין, ול"ש לדין ספק טומאה. [אמנם עיקר הך משנה קאי לטהרות].</w:t>
      </w:r>
    </w:p>
    <w:p w14:paraId="4C5CD336" w14:textId="77777777" w:rsidR="00620854" w:rsidRDefault="00000000" w:rsidP="00741ADA">
      <w:pPr>
        <w:pStyle w:val="Footnote"/>
        <w:bidi/>
      </w:pPr>
      <w:r>
        <w:rPr>
          <w:rtl/>
        </w:rPr>
        <w:tab/>
        <w:t>ו</w:t>
      </w:r>
      <w:r>
        <w:rPr>
          <w:b/>
          <w:bCs/>
          <w:rtl/>
        </w:rPr>
        <w:t>תוס'</w:t>
      </w:r>
      <w:r>
        <w:rPr>
          <w:rtl/>
        </w:rPr>
        <w:t xml:space="preserve"> (בכ"מ) נח' האם ספק טומאה ברה"ר טהור משום חזקת טהרה [ולפ"ז עיקר הנידון האם הוה רה"י, דברה"י ל"מ חזקת טהרה]. או דיש הלכה שטהור [ואפ"ה היכא דהדבר אינו יכול להיות לא נתחדש הלכה לטהר, ע' תוס' נזיר נז.]. [ואכ"מ].</w:t>
      </w:r>
    </w:p>
  </w:footnote>
  <w:footnote w:id="974">
    <w:p w14:paraId="201F9217" w14:textId="77777777" w:rsidR="00620854" w:rsidRDefault="00000000" w:rsidP="00741ADA">
      <w:pPr>
        <w:pStyle w:val="Footnote"/>
        <w:bidi/>
      </w:pPr>
      <w:r>
        <w:rPr>
          <w:rStyle w:val="ac"/>
          <w:rtl/>
        </w:rPr>
        <w:footnoteRef/>
      </w:r>
      <w:r>
        <w:rPr>
          <w:rtl/>
        </w:rPr>
        <w:t>וכ"כ ה</w:t>
      </w:r>
      <w:r>
        <w:rPr>
          <w:b/>
          <w:bCs/>
          <w:rtl/>
        </w:rPr>
        <w:t>תוס' טוך</w:t>
      </w:r>
      <w:r>
        <w:rPr>
          <w:rtl/>
        </w:rPr>
        <w:t xml:space="preserve"> בשם </w:t>
      </w:r>
      <w:r>
        <w:rPr>
          <w:b/>
          <w:bCs/>
          <w:rtl/>
        </w:rPr>
        <w:t>ר"י הלבן</w:t>
      </w:r>
      <w:r>
        <w:rPr>
          <w:rtl/>
        </w:rPr>
        <w:t xml:space="preserve"> דנשים לא מקרי רה"ר, דאסור להתייחד עמהם.</w:t>
      </w:r>
    </w:p>
  </w:footnote>
  <w:footnote w:id="975">
    <w:p w14:paraId="763448A1" w14:textId="77777777" w:rsidR="00620854" w:rsidRDefault="00000000" w:rsidP="00741ADA">
      <w:pPr>
        <w:pStyle w:val="Footnote"/>
        <w:bidi/>
      </w:pPr>
      <w:r>
        <w:rPr>
          <w:rStyle w:val="ac"/>
          <w:rtl/>
        </w:rPr>
        <w:footnoteRef/>
      </w:r>
      <w:r>
        <w:rPr>
          <w:rtl/>
        </w:rPr>
        <w:t>ובשלמא בגדולים, י"ל דמקרב דעתה לא' מהם. וכ"כ ה</w:t>
      </w:r>
      <w:r>
        <w:rPr>
          <w:b/>
          <w:bCs/>
          <w:rtl/>
        </w:rPr>
        <w:t>חזו"א</w:t>
      </w:r>
      <w:r>
        <w:rPr>
          <w:rtl/>
        </w:rPr>
        <w:t xml:space="preserve"> (א טו) דהחיה לא תרויח כלום להחליף, שהאמהות ידועות ולמה תחליף בניהם, ולא תיטיב עם האמהות כלל. [ויל"ד לפ"ז כשא' מהבנים מת, ניחוש דרוצה לתת לה את בן הב'].</w:t>
      </w:r>
    </w:p>
  </w:footnote>
  <w:footnote w:id="976">
    <w:p w14:paraId="4ED3453E" w14:textId="77777777" w:rsidR="00620854" w:rsidRDefault="00000000" w:rsidP="00741ADA">
      <w:pPr>
        <w:pStyle w:val="Footnote"/>
        <w:bidi/>
      </w:pPr>
      <w:r>
        <w:rPr>
          <w:rStyle w:val="ac"/>
          <w:rtl/>
        </w:rPr>
        <w:footnoteRef/>
      </w:r>
      <w:r>
        <w:rPr>
          <w:rtl/>
        </w:rPr>
        <w:t xml:space="preserve">אמנם </w:t>
      </w:r>
      <w:r>
        <w:rPr>
          <w:b/>
          <w:bCs/>
          <w:rtl/>
        </w:rPr>
        <w:t>ה"ה</w:t>
      </w:r>
      <w:r>
        <w:rPr>
          <w:rtl/>
        </w:rPr>
        <w:t xml:space="preserve"> (שם) כת' דהאם אינה נאמנת להעיד שהוא ממזר להתיר בממזרת, דספק אסור בממזרת מדאורייתא. [וע"ע לקמן עד.].</w:t>
      </w:r>
    </w:p>
  </w:footnote>
  <w:footnote w:id="977">
    <w:p w14:paraId="1A144600" w14:textId="77777777" w:rsidR="00620854" w:rsidRDefault="00000000" w:rsidP="00741ADA">
      <w:pPr>
        <w:pStyle w:val="Footnote"/>
        <w:bidi/>
      </w:pPr>
      <w:r>
        <w:rPr>
          <w:rStyle w:val="ac"/>
          <w:rtl/>
        </w:rPr>
        <w:footnoteRef/>
      </w:r>
      <w:r>
        <w:rPr>
          <w:rtl/>
        </w:rPr>
        <w:t>וה</w:t>
      </w:r>
      <w:r>
        <w:rPr>
          <w:b/>
          <w:bCs/>
          <w:rtl/>
        </w:rPr>
        <w:t>חזו"א</w:t>
      </w:r>
      <w:r>
        <w:rPr>
          <w:rtl/>
        </w:rPr>
        <w:t xml:space="preserve"> (נט כ) כת' דלפ"ז אינה נאמנת להתיר בקרובי אמהות התערובת, שהוא ספק בדבר שבערוה [וע"ד מש"כ הר"ן גיטין סד.]. והא דנאמנת מי בכור, הוה ממון ומדין הפקר בי"ד. וכת' דהא דנאמנת לעשותו כהן הוה מדין ע"א, דהוי איסורין</w:t>
      </w:r>
    </w:p>
  </w:footnote>
  <w:footnote w:id="978">
    <w:p w14:paraId="16CE25C0" w14:textId="77777777" w:rsidR="00620854" w:rsidRDefault="00000000" w:rsidP="00741ADA">
      <w:pPr>
        <w:pStyle w:val="Footnote"/>
        <w:bidi/>
      </w:pPr>
      <w:r>
        <w:rPr>
          <w:rStyle w:val="ac"/>
          <w:rtl/>
        </w:rPr>
        <w:footnoteRef/>
      </w:r>
      <w:r>
        <w:rPr>
          <w:rtl/>
        </w:rPr>
        <w:t>ואפשר דכוונת הבי"ש כשמכחישים ע"פ שנראה להם, שהקרובים נראה להם אחרת. ואינו הכחשה גמורה.</w:t>
      </w:r>
    </w:p>
  </w:footnote>
  <w:footnote w:id="979">
    <w:p w14:paraId="7D8AEF9E" w14:textId="77777777" w:rsidR="00620854" w:rsidRDefault="00000000" w:rsidP="00741ADA">
      <w:pPr>
        <w:pStyle w:val="Footnote"/>
        <w:bidi/>
      </w:pPr>
      <w:r>
        <w:rPr>
          <w:rStyle w:val="ac"/>
          <w:rtl/>
        </w:rPr>
        <w:footnoteRef/>
      </w:r>
      <w:r>
        <w:rPr>
          <w:rtl/>
        </w:rPr>
        <w:t>ו</w:t>
      </w:r>
      <w:r>
        <w:rPr>
          <w:b/>
          <w:bCs/>
          <w:rtl/>
        </w:rPr>
        <w:t>תוס</w:t>
      </w:r>
      <w:r>
        <w:rPr>
          <w:rtl/>
        </w:rPr>
        <w:t xml:space="preserve">' (כתובות כו. והתוס' רא"ש) כת' דלאפוקי עד א', אבל קול פוסל (וכדאי' התם). וע' </w:t>
      </w:r>
      <w:r>
        <w:rPr>
          <w:b/>
          <w:bCs/>
          <w:rtl/>
        </w:rPr>
        <w:t>תוס</w:t>
      </w:r>
      <w:r>
        <w:rPr>
          <w:rtl/>
        </w:rPr>
        <w:t>' (שם וכ"מ) היכן נאמר עיקר דברי ר' יוחנן.</w:t>
      </w:r>
    </w:p>
  </w:footnote>
  <w:footnote w:id="980">
    <w:p w14:paraId="56177B6E" w14:textId="77777777" w:rsidR="00620854" w:rsidRDefault="00000000" w:rsidP="00741ADA">
      <w:pPr>
        <w:pStyle w:val="Footnote"/>
        <w:bidi/>
      </w:pPr>
      <w:r>
        <w:rPr>
          <w:rStyle w:val="ac"/>
          <w:rtl/>
        </w:rPr>
        <w:footnoteRef/>
      </w:r>
      <w:r>
        <w:rPr>
          <w:rtl/>
        </w:rPr>
        <w:t>וה</w:t>
      </w:r>
      <w:r>
        <w:rPr>
          <w:b/>
          <w:bCs/>
          <w:rtl/>
        </w:rPr>
        <w:t>בי"ש</w:t>
      </w:r>
      <w:r>
        <w:rPr>
          <w:rtl/>
        </w:rPr>
        <w:t xml:space="preserve"> (ד ס) ציין דתלי במח' (ע' שו"ע יז לח) אי אמרי' הכי אף בעדות נשים, או רק עד כשר.</w:t>
      </w:r>
    </w:p>
  </w:footnote>
  <w:footnote w:id="981">
    <w:p w14:paraId="5DE70EB0" w14:textId="77777777" w:rsidR="00620854" w:rsidRDefault="00000000" w:rsidP="00741ADA">
      <w:pPr>
        <w:pStyle w:val="Footnote"/>
        <w:bidi/>
      </w:pPr>
      <w:r>
        <w:rPr>
          <w:rStyle w:val="ac"/>
          <w:rtl/>
        </w:rPr>
        <w:footnoteRef/>
      </w:r>
      <w:r>
        <w:rPr>
          <w:rtl/>
        </w:rPr>
        <w:t>ועוד הק' ה</w:t>
      </w:r>
      <w:r>
        <w:rPr>
          <w:b/>
          <w:bCs/>
          <w:rtl/>
        </w:rPr>
        <w:t>בי"ש</w:t>
      </w:r>
      <w:r>
        <w:rPr>
          <w:rtl/>
        </w:rPr>
        <w:t xml:space="preserve"> דקי"ל דכל מקום שהאמינה תורה ה"ה כשנים הוא דוקא היכא דכבר נגמר הדין ע"פ הראשון. והכא לא דנו על פיו. והביא דתלוי בב' תי' התוס' (כתובות כב: וכ"מ). אבל ה</w:t>
      </w:r>
      <w:r>
        <w:rPr>
          <w:b/>
          <w:bCs/>
          <w:rtl/>
        </w:rPr>
        <w:t>חזו"א</w:t>
      </w:r>
      <w:r>
        <w:rPr>
          <w:rtl/>
        </w:rPr>
        <w:t xml:space="preserve"> (נט כא) כת' דע"כ איירי שהחזקנו כבר ע"פ החיה, דאם באו כא' לא נחשב 'ערעור'. אלא איירי שכבר החליטו בבי"ד ע"פ עדותה.</w:t>
      </w:r>
    </w:p>
  </w:footnote>
  <w:footnote w:id="982">
    <w:p w14:paraId="042B6D14" w14:textId="77777777" w:rsidR="00620854" w:rsidRDefault="00000000" w:rsidP="00741ADA">
      <w:pPr>
        <w:pStyle w:val="Footnote"/>
        <w:bidi/>
      </w:pPr>
      <w:r>
        <w:rPr>
          <w:rStyle w:val="ac"/>
          <w:rtl/>
        </w:rPr>
        <w:footnoteRef/>
      </w:r>
      <w:r>
        <w:rPr>
          <w:rtl/>
        </w:rPr>
        <w:t>וה</w:t>
      </w:r>
      <w:r>
        <w:rPr>
          <w:b/>
          <w:bCs/>
          <w:rtl/>
        </w:rPr>
        <w:t>בעה"מ</w:t>
      </w:r>
      <w:r>
        <w:rPr>
          <w:rtl/>
        </w:rPr>
        <w:t xml:space="preserve"> כת' [לדעת רש"י] לא רמי אנפשה לזכור, ולא סמכי' עלה בכה"ג, דאשתלויי אשתלי ולא ידע. ולשון ה</w:t>
      </w:r>
      <w:r>
        <w:rPr>
          <w:b/>
          <w:bCs/>
          <w:rtl/>
        </w:rPr>
        <w:t>תוס' ריה"ז</w:t>
      </w:r>
      <w:r>
        <w:rPr>
          <w:rtl/>
        </w:rPr>
        <w:t xml:space="preserve"> אינו נאמן, דאנן סהדי שאינו זכור כ"כ [ועד"ז לשון הרשב"א]. ותמה אמאי לא יהא נאמן כע"א דעלמא.</w:t>
      </w:r>
    </w:p>
    <w:p w14:paraId="11044467" w14:textId="77777777" w:rsidR="00620854" w:rsidRDefault="00000000" w:rsidP="00741ADA">
      <w:pPr>
        <w:pStyle w:val="Footnote"/>
        <w:bidi/>
      </w:pPr>
      <w:r>
        <w:rPr>
          <w:rtl/>
        </w:rPr>
        <w:tab/>
        <w:t>אבל ה</w:t>
      </w:r>
      <w:r>
        <w:rPr>
          <w:b/>
          <w:bCs/>
          <w:rtl/>
        </w:rPr>
        <w:t>קצות</w:t>
      </w:r>
      <w:r>
        <w:rPr>
          <w:rtl/>
        </w:rPr>
        <w:t xml:space="preserve"> (משובב כג) כת' דלדעת רש"י אה"נ נאמן בתורת עד א'. אלא דעד א' לא מהני בממון.</w:t>
      </w:r>
    </w:p>
  </w:footnote>
  <w:footnote w:id="983">
    <w:p w14:paraId="6BC0D65E" w14:textId="77777777" w:rsidR="00620854" w:rsidRDefault="00000000" w:rsidP="00741ADA">
      <w:pPr>
        <w:pStyle w:val="Footnote"/>
        <w:bidi/>
      </w:pPr>
      <w:r>
        <w:rPr>
          <w:rStyle w:val="ac"/>
          <w:rtl/>
        </w:rPr>
        <w:footnoteRef/>
      </w:r>
      <w:r>
        <w:rPr>
          <w:rtl/>
        </w:rPr>
        <w:t>[דאפי' שיש עדים שנתנו לו דמים].</w:t>
      </w:r>
    </w:p>
  </w:footnote>
  <w:footnote w:id="984">
    <w:p w14:paraId="5FECC1C4" w14:textId="77777777" w:rsidR="00620854" w:rsidRDefault="00000000" w:rsidP="00741ADA">
      <w:pPr>
        <w:pStyle w:val="Footnote"/>
        <w:bidi/>
      </w:pPr>
      <w:r>
        <w:rPr>
          <w:rStyle w:val="ac"/>
          <w:rtl/>
        </w:rPr>
        <w:footnoteRef/>
      </w:r>
      <w:r>
        <w:rPr>
          <w:rtl/>
        </w:rPr>
        <w:t>בתורת 'מיגו'. ומשמע דהוא אינו בע"ד, והוה נאמנות בנידון שבין שניהם. ולכאו' יל"ד דכיון דלא חל מקח, א"כ ב' הלוקחים תובעים אותו. ומהני טענת ברי דידיה. ול"ש בזה גדר 'נאמנות'. ומשמע דע"י המעות חל קנין, אלא דבידו לחזור בו.</w:t>
      </w:r>
    </w:p>
  </w:footnote>
  <w:footnote w:id="985">
    <w:p w14:paraId="18D27285" w14:textId="77777777" w:rsidR="00620854" w:rsidRDefault="00000000" w:rsidP="00741ADA">
      <w:pPr>
        <w:pStyle w:val="Footnote"/>
        <w:bidi/>
      </w:pPr>
      <w:r>
        <w:rPr>
          <w:rStyle w:val="ac"/>
          <w:rtl/>
        </w:rPr>
        <w:footnoteRef/>
      </w:r>
      <w:r>
        <w:rPr>
          <w:rtl/>
        </w:rPr>
        <w:t>וכ"מ ב</w:t>
      </w:r>
      <w:r>
        <w:rPr>
          <w:b/>
          <w:bCs/>
          <w:rtl/>
        </w:rPr>
        <w:t>ס' הישר</w:t>
      </w:r>
      <w:r>
        <w:rPr>
          <w:rtl/>
        </w:rPr>
        <w:t xml:space="preserve"> (חיד' תקעא).</w:t>
      </w:r>
    </w:p>
  </w:footnote>
  <w:footnote w:id="986">
    <w:p w14:paraId="5C800486" w14:textId="77777777" w:rsidR="00620854" w:rsidRDefault="00000000" w:rsidP="00741ADA">
      <w:pPr>
        <w:pStyle w:val="Footnote"/>
        <w:bidi/>
      </w:pPr>
      <w:r>
        <w:rPr>
          <w:rStyle w:val="ac"/>
          <w:rtl/>
        </w:rPr>
        <w:footnoteRef/>
      </w:r>
      <w:r>
        <w:rPr>
          <w:rtl/>
        </w:rPr>
        <w:t>דנראה לפנינו דברי הדיינים עיקר. וצ"ב היכן מצאנו להכריע נגד עדים בסברא כזו. [וע"פ דברי הנתיבות (ע' בסמוך) י"ל דשייך לדברי הרמב"ן שבועות דכיון דאומרים בשמו נאמן טפי].</w:t>
      </w:r>
    </w:p>
    <w:p w14:paraId="363A68F7" w14:textId="77777777" w:rsidR="00620854" w:rsidRDefault="00000000" w:rsidP="00741ADA">
      <w:pPr>
        <w:pStyle w:val="Footnote"/>
        <w:bidi/>
      </w:pPr>
      <w:r>
        <w:rPr>
          <w:rtl/>
        </w:rPr>
        <w:tab/>
        <w:t>[ולכאורה אף בשליחים למכירה, דקי"ל (לעיל מג.) שליח נעשה עד, יהיו נאמנים להכחיש ב' עדים. וצ"ע]. וע' אמרי בינה (דיינים כט).</w:t>
      </w:r>
    </w:p>
  </w:footnote>
  <w:footnote w:id="987">
    <w:p w14:paraId="79D98EDD" w14:textId="77777777" w:rsidR="00620854" w:rsidRDefault="00000000" w:rsidP="00741ADA">
      <w:pPr>
        <w:pStyle w:val="Footnote"/>
        <w:bidi/>
      </w:pPr>
      <w:r>
        <w:rPr>
          <w:rStyle w:val="ac"/>
          <w:rtl/>
        </w:rPr>
        <w:footnoteRef/>
      </w:r>
      <w:r>
        <w:rPr>
          <w:rtl/>
        </w:rPr>
        <w:t>והביא שקיבל דין זה, אהא דאי' (כתובות עב.) שהאומרת שפלוני חכם טיהר לה, ואזל ושייליה ואשתכח שיקרא, דכיון שאמרה בשמו הוא נאמן להכחיש דבריה.</w:t>
      </w:r>
    </w:p>
  </w:footnote>
  <w:footnote w:id="988">
    <w:p w14:paraId="2A4AAAE6" w14:textId="77777777" w:rsidR="00620854" w:rsidRDefault="00000000" w:rsidP="00741ADA">
      <w:pPr>
        <w:pStyle w:val="Footnote"/>
        <w:bidi/>
      </w:pPr>
      <w:r>
        <w:rPr>
          <w:rStyle w:val="ac"/>
          <w:rtl/>
        </w:rPr>
        <w:footnoteRef/>
      </w:r>
      <w:r>
        <w:rPr>
          <w:rtl/>
        </w:rPr>
        <w:t>וצ"ב כוונתו, דנימא דקו' הגמ' להאמין לזכותא לחוד.</w:t>
      </w:r>
    </w:p>
  </w:footnote>
  <w:footnote w:id="989">
    <w:p w14:paraId="0D8B01B7" w14:textId="77777777" w:rsidR="00620854" w:rsidRDefault="00000000" w:rsidP="00741ADA">
      <w:pPr>
        <w:pStyle w:val="Footnote"/>
        <w:bidi/>
      </w:pPr>
      <w:r>
        <w:rPr>
          <w:rStyle w:val="ac"/>
          <w:rtl/>
        </w:rPr>
        <w:footnoteRef/>
      </w:r>
      <w:r>
        <w:rPr>
          <w:rtl/>
        </w:rPr>
        <w:t>ו</w:t>
      </w:r>
      <w:r>
        <w:rPr>
          <w:b/>
          <w:bCs/>
          <w:rtl/>
        </w:rPr>
        <w:t>ר"ח</w:t>
      </w:r>
      <w:r>
        <w:rPr>
          <w:rtl/>
        </w:rPr>
        <w:t xml:space="preserve"> (בתוס' כתובות צד: ד"ה אמרה) הביא דקבלה בידינו דשודא דדיינא דוקא דיין מומחה כרב נחמן בדורו.</w:t>
      </w:r>
    </w:p>
  </w:footnote>
  <w:footnote w:id="990">
    <w:p w14:paraId="28CD79E3" w14:textId="77777777" w:rsidR="00620854" w:rsidRDefault="00000000" w:rsidP="00741ADA">
      <w:pPr>
        <w:pStyle w:val="Footnote"/>
        <w:bidi/>
      </w:pPr>
      <w:r>
        <w:rPr>
          <w:rStyle w:val="ac"/>
          <w:rtl/>
        </w:rPr>
        <w:footnoteRef/>
      </w:r>
      <w:r>
        <w:rPr>
          <w:rtl/>
        </w:rPr>
        <w:t>יל"ד אמאי הדגיש דהוא קרוב (וכ"כ רש"י עח:, עי"ש באחרונים), והול"ל משום דהוה עד א'.</w:t>
      </w:r>
    </w:p>
  </w:footnote>
  <w:footnote w:id="991">
    <w:p w14:paraId="6DC9B9FA" w14:textId="77777777" w:rsidR="00620854" w:rsidRDefault="00000000" w:rsidP="00741ADA">
      <w:pPr>
        <w:pStyle w:val="Footnote"/>
        <w:bidi/>
      </w:pPr>
      <w:r>
        <w:rPr>
          <w:rStyle w:val="ac"/>
          <w:rtl/>
        </w:rPr>
        <w:footnoteRef/>
      </w:r>
      <w:r>
        <w:rPr>
          <w:rtl/>
        </w:rPr>
        <w:t>[ויל"ד לפ"ז לר' יהודה מנלן דאמו וחיה נאמנים. ואפשר דלר' יהודה ילפי' תרוייהו מקרא. ע' בסמוך].</w:t>
      </w:r>
    </w:p>
  </w:footnote>
  <w:footnote w:id="992">
    <w:p w14:paraId="6EF094B8" w14:textId="77777777" w:rsidR="00620854" w:rsidRDefault="00000000" w:rsidP="00741ADA">
      <w:pPr>
        <w:pStyle w:val="Footnote"/>
        <w:bidi/>
      </w:pPr>
      <w:r>
        <w:rPr>
          <w:rStyle w:val="ac"/>
          <w:rtl/>
        </w:rPr>
        <w:footnoteRef/>
      </w:r>
      <w:r>
        <w:rPr>
          <w:rtl/>
        </w:rPr>
        <w:t>וכמ"ש ה</w:t>
      </w:r>
      <w:r>
        <w:rPr>
          <w:b/>
          <w:bCs/>
          <w:rtl/>
        </w:rPr>
        <w:t>בי"ש</w:t>
      </w:r>
      <w:r>
        <w:rPr>
          <w:rtl/>
        </w:rPr>
        <w:t xml:space="preserve"> (ו כז) דהיכא דהאב מאמין לדברי האשה, נאמן להתירו בממזרת.</w:t>
      </w:r>
    </w:p>
  </w:footnote>
  <w:footnote w:id="993">
    <w:p w14:paraId="1E863C13" w14:textId="77777777" w:rsidR="00620854" w:rsidRDefault="00000000" w:rsidP="00741ADA">
      <w:pPr>
        <w:pStyle w:val="Footnote"/>
        <w:bidi/>
      </w:pPr>
      <w:r>
        <w:rPr>
          <w:rStyle w:val="ac"/>
          <w:rtl/>
        </w:rPr>
        <w:footnoteRef/>
      </w:r>
      <w:r>
        <w:rPr>
          <w:rtl/>
        </w:rPr>
        <w:t>ועוד דהוה קודם מעשה. ודמי קצת לאשתמודעינהו להכיר מי היבם, דכתב ה</w:t>
      </w:r>
      <w:r>
        <w:rPr>
          <w:b/>
          <w:bCs/>
          <w:rtl/>
        </w:rPr>
        <w:t>רי"ף</w:t>
      </w:r>
      <w:r>
        <w:rPr>
          <w:rtl/>
        </w:rPr>
        <w:t xml:space="preserve"> (יבמות לט: שם יג. בדה''ר) דמהני אפי' קרוב להכיר, כיון דהוה קודם מעשה.</w:t>
      </w:r>
    </w:p>
  </w:footnote>
  <w:footnote w:id="994">
    <w:p w14:paraId="1EBB67AA" w14:textId="77777777" w:rsidR="00620854" w:rsidRDefault="00000000" w:rsidP="00741ADA">
      <w:pPr>
        <w:pStyle w:val="Footnote"/>
        <w:bidi/>
      </w:pPr>
      <w:r>
        <w:rPr>
          <w:rStyle w:val="ac"/>
          <w:rtl/>
        </w:rPr>
        <w:footnoteRef/>
      </w:r>
      <w:r>
        <w:rPr>
          <w:rtl/>
        </w:rPr>
        <w:t>שהתורה אמרה סתם יכיר, ולא דוקא אחר ז' ימים אלא שאין דרכו להכיר קודם הברית.</w:t>
      </w:r>
    </w:p>
  </w:footnote>
  <w:footnote w:id="995">
    <w:p w14:paraId="1684B888" w14:textId="77777777" w:rsidR="00620854" w:rsidRDefault="00000000" w:rsidP="00741ADA">
      <w:pPr>
        <w:pStyle w:val="Footnote"/>
        <w:bidi/>
      </w:pPr>
      <w:r>
        <w:rPr>
          <w:rStyle w:val="ac"/>
          <w:rtl/>
        </w:rPr>
        <w:footnoteRef/>
      </w:r>
      <w:r>
        <w:rPr>
          <w:rtl/>
        </w:rPr>
        <w:t>וה</w:t>
      </w:r>
      <w:r>
        <w:rPr>
          <w:b/>
          <w:bCs/>
          <w:rtl/>
        </w:rPr>
        <w:t>אחרונים</w:t>
      </w:r>
      <w:r>
        <w:rPr>
          <w:rtl/>
        </w:rPr>
        <w:t xml:space="preserve"> האריכו מתי אמרי' אין אדם משים עצמו רשע, בנאמנות שאינו עדות גמור.</w:t>
      </w:r>
    </w:p>
  </w:footnote>
  <w:footnote w:id="996">
    <w:p w14:paraId="7CA7EFBA" w14:textId="77777777" w:rsidR="00620854" w:rsidRDefault="00000000" w:rsidP="00741ADA">
      <w:pPr>
        <w:pStyle w:val="Footnote"/>
        <w:bidi/>
      </w:pPr>
      <w:r>
        <w:rPr>
          <w:rStyle w:val="ac"/>
          <w:rtl/>
        </w:rPr>
        <w:footnoteRef/>
      </w:r>
      <w:r>
        <w:rPr>
          <w:rtl/>
        </w:rPr>
        <w:t>וה</w:t>
      </w:r>
      <w:r>
        <w:rPr>
          <w:b/>
          <w:bCs/>
          <w:rtl/>
        </w:rPr>
        <w:t>נמוק"י</w:t>
      </w:r>
      <w:r>
        <w:rPr>
          <w:rtl/>
        </w:rPr>
        <w:t xml:space="preserve"> הוסיף דאיירי שאומר דאף האשה היתה שוגגת. [דאינו נאמן אף במקום שמעיד דאדם אחר עשה מעשה רשע. וצ"ע מנלן].</w:t>
      </w:r>
    </w:p>
  </w:footnote>
  <w:footnote w:id="997">
    <w:p w14:paraId="51A4A6DC" w14:textId="77777777" w:rsidR="00620854" w:rsidRDefault="00000000" w:rsidP="00741ADA">
      <w:pPr>
        <w:pStyle w:val="Footnote"/>
        <w:bidi/>
      </w:pPr>
      <w:r>
        <w:rPr>
          <w:rStyle w:val="ac"/>
          <w:rtl/>
        </w:rPr>
        <w:footnoteRef/>
      </w:r>
      <w:r>
        <w:rPr>
          <w:rtl/>
        </w:rPr>
        <w:t>[וציין לסנהדרין ט: דפלוני רבעני, אמרי' פלגינן דיבורא].</w:t>
      </w:r>
    </w:p>
  </w:footnote>
  <w:footnote w:id="998">
    <w:p w14:paraId="34A21C2A" w14:textId="77777777" w:rsidR="00620854" w:rsidRDefault="00000000" w:rsidP="00741ADA">
      <w:pPr>
        <w:pStyle w:val="Footnote"/>
        <w:bidi/>
      </w:pPr>
      <w:r>
        <w:rPr>
          <w:rStyle w:val="ac"/>
          <w:rtl/>
        </w:rPr>
        <w:footnoteRef/>
      </w:r>
      <w:r>
        <w:rPr>
          <w:rtl/>
        </w:rPr>
        <w:t>אמנם מדברי ה</w:t>
      </w:r>
      <w:r>
        <w:rPr>
          <w:b/>
          <w:bCs/>
          <w:rtl/>
        </w:rPr>
        <w:t>פסקי הרי"ד</w:t>
      </w:r>
      <w:r>
        <w:rPr>
          <w:rtl/>
        </w:rPr>
        <w:t xml:space="preserve"> (יבמות מז., וכן ריא"ז שם, וכן ריטב"א הנ"ל) משמע דקו' היה משום דרשע הוא, ואין עדות לרשע.</w:t>
      </w:r>
    </w:p>
  </w:footnote>
  <w:footnote w:id="999">
    <w:p w14:paraId="4A1F53B8" w14:textId="77777777" w:rsidR="00620854" w:rsidRDefault="00000000" w:rsidP="00741ADA">
      <w:pPr>
        <w:pStyle w:val="Footnote"/>
        <w:bidi/>
      </w:pPr>
      <w:r>
        <w:rPr>
          <w:rStyle w:val="ac"/>
          <w:rtl/>
        </w:rPr>
        <w:footnoteRef/>
      </w:r>
      <w:r>
        <w:rPr>
          <w:rtl/>
        </w:rPr>
        <w:t>[ולכאורה כוונתו ע"ד הגמ' (יבמות מז.) דהיכא דיש בני בנים אינו נאמן לפסול את בניו. וע"ע לקמן עח:].</w:t>
      </w:r>
    </w:p>
  </w:footnote>
  <w:footnote w:id="1000">
    <w:p w14:paraId="2EDB993B" w14:textId="77777777" w:rsidR="00620854" w:rsidRDefault="00000000" w:rsidP="00741ADA">
      <w:pPr>
        <w:pStyle w:val="Footnote"/>
        <w:bidi/>
      </w:pPr>
      <w:r>
        <w:rPr>
          <w:rStyle w:val="ac"/>
          <w:rtl/>
        </w:rPr>
        <w:footnoteRef/>
      </w:r>
      <w:r>
        <w:rPr>
          <w:rtl/>
        </w:rPr>
        <w:t>ואפי' אם הוא אומר שהיתה מזידה אינו נאמן.</w:t>
      </w:r>
    </w:p>
  </w:footnote>
  <w:footnote w:id="1001">
    <w:p w14:paraId="399228AD" w14:textId="77777777" w:rsidR="00620854" w:rsidRDefault="00000000" w:rsidP="00741ADA">
      <w:pPr>
        <w:pStyle w:val="Footnote"/>
        <w:bidi/>
      </w:pPr>
      <w:r>
        <w:rPr>
          <w:rStyle w:val="ac"/>
          <w:rtl/>
        </w:rPr>
        <w:footnoteRef/>
      </w:r>
      <w:r>
        <w:rPr>
          <w:rtl/>
        </w:rPr>
        <w:t>ו</w:t>
      </w:r>
      <w:r>
        <w:rPr>
          <w:b/>
          <w:bCs/>
          <w:rtl/>
        </w:rPr>
        <w:t>רע"א</w:t>
      </w:r>
      <w:r>
        <w:rPr>
          <w:rtl/>
        </w:rPr>
        <w:t xml:space="preserve"> (שו"ת ק' קכח, הו' בפתח"ת ד לז) דייק דכ"ד </w:t>
      </w:r>
      <w:r>
        <w:rPr>
          <w:b/>
          <w:bCs/>
          <w:rtl/>
        </w:rPr>
        <w:t>ראנ"ח</w:t>
      </w:r>
      <w:r>
        <w:rPr>
          <w:rtl/>
        </w:rPr>
        <w:t>.</w:t>
      </w:r>
    </w:p>
  </w:footnote>
  <w:footnote w:id="1002">
    <w:p w14:paraId="372F5030" w14:textId="77777777" w:rsidR="00620854" w:rsidRDefault="00000000" w:rsidP="00741ADA">
      <w:pPr>
        <w:pStyle w:val="Footnote"/>
        <w:bidi/>
      </w:pPr>
      <w:r>
        <w:rPr>
          <w:rStyle w:val="ac"/>
          <w:rtl/>
        </w:rPr>
        <w:footnoteRef/>
      </w:r>
      <w:r>
        <w:rPr>
          <w:rtl/>
        </w:rPr>
        <w:t>וב</w:t>
      </w:r>
      <w:r>
        <w:rPr>
          <w:b/>
          <w:bCs/>
          <w:rtl/>
        </w:rPr>
        <w:t>גמ</w:t>
      </w:r>
      <w:r>
        <w:rPr>
          <w:rtl/>
        </w:rPr>
        <w:t>' (שם) מבואר דאינו נענש על ידו, ועפ"ז מבואר לדעת הריא"ז דאף היכא דהאב נאמן מדין יכיר, אינו נאמן לענין עונש. [אבל לדעת שאר ראשונים לכאורה דין יכיר הוה נאמנות גמור, ואם בא על בת ישראל לוקה. וכן דן ה</w:t>
      </w:r>
      <w:r>
        <w:rPr>
          <w:b/>
          <w:bCs/>
          <w:rtl/>
        </w:rPr>
        <w:t>קובה"ע</w:t>
      </w:r>
      <w:r>
        <w:rPr>
          <w:rtl/>
        </w:rPr>
        <w:t xml:space="preserve"> לה ב,ג].</w:t>
      </w:r>
    </w:p>
  </w:footnote>
  <w:footnote w:id="1003">
    <w:p w14:paraId="2D240506" w14:textId="77777777" w:rsidR="00620854" w:rsidRDefault="00000000" w:rsidP="00741ADA">
      <w:pPr>
        <w:pStyle w:val="Footnote"/>
        <w:bidi/>
      </w:pPr>
      <w:r>
        <w:rPr>
          <w:rStyle w:val="ac"/>
          <w:rtl/>
        </w:rPr>
        <w:footnoteRef/>
      </w:r>
      <w:r>
        <w:rPr>
          <w:rtl/>
        </w:rPr>
        <w:t>וה</w:t>
      </w:r>
      <w:r>
        <w:rPr>
          <w:b/>
          <w:bCs/>
          <w:rtl/>
        </w:rPr>
        <w:t>אחרונים</w:t>
      </w:r>
      <w:r>
        <w:rPr>
          <w:rtl/>
        </w:rPr>
        <w:t xml:space="preserve"> (קובה"ע לה ג) כת' דכ"מ ברמב"ם דנאמן מדין יכיר. וע' מש"כ שם.</w:t>
      </w:r>
    </w:p>
  </w:footnote>
  <w:footnote w:id="1004">
    <w:p w14:paraId="59E18AE0" w14:textId="77777777" w:rsidR="00620854" w:rsidRDefault="00000000" w:rsidP="00741ADA">
      <w:pPr>
        <w:pStyle w:val="Footnote"/>
        <w:bidi/>
      </w:pPr>
      <w:r>
        <w:rPr>
          <w:rStyle w:val="ac"/>
          <w:rtl/>
        </w:rPr>
        <w:footnoteRef/>
      </w:r>
      <w:r>
        <w:rPr>
          <w:rtl/>
        </w:rPr>
        <w:t>ו</w:t>
      </w:r>
      <w:r>
        <w:rPr>
          <w:b/>
          <w:bCs/>
          <w:rtl/>
        </w:rPr>
        <w:t>תוס'</w:t>
      </w:r>
      <w:r>
        <w:rPr>
          <w:rtl/>
        </w:rPr>
        <w:t xml:space="preserve"> (ב"ב קכז:) הק' וכי משום שנאמן לבכר יהא נאמן לפסול.</w:t>
      </w:r>
    </w:p>
  </w:footnote>
  <w:footnote w:id="1005">
    <w:p w14:paraId="3C998918" w14:textId="77777777" w:rsidR="00620854" w:rsidRDefault="00000000" w:rsidP="00741ADA">
      <w:pPr>
        <w:pStyle w:val="Footnote"/>
        <w:bidi/>
      </w:pPr>
      <w:r>
        <w:rPr>
          <w:rStyle w:val="ac"/>
          <w:rtl/>
        </w:rPr>
        <w:footnoteRef/>
      </w:r>
      <w:r>
        <w:rPr>
          <w:rtl/>
        </w:rPr>
        <w:t>[וכעין הא דאי' (יבמות מז., הו' לקמן עח:) דאינו נאמן כלל על בנו, במקום שיש בני בנים].</w:t>
      </w:r>
    </w:p>
  </w:footnote>
  <w:footnote w:id="1006">
    <w:p w14:paraId="692D2FC3" w14:textId="77777777" w:rsidR="00620854" w:rsidRDefault="00000000" w:rsidP="00741ADA">
      <w:pPr>
        <w:pStyle w:val="Footnote"/>
        <w:bidi/>
      </w:pPr>
      <w:r>
        <w:rPr>
          <w:rStyle w:val="ac"/>
          <w:rtl/>
        </w:rPr>
        <w:footnoteRef/>
      </w:r>
      <w:r>
        <w:rPr>
          <w:rtl/>
        </w:rPr>
        <w:t>וב</w:t>
      </w:r>
      <w:r>
        <w:rPr>
          <w:b/>
          <w:bCs/>
          <w:rtl/>
        </w:rPr>
        <w:t>שו"ת תשב"ץ</w:t>
      </w:r>
      <w:r>
        <w:rPr>
          <w:rtl/>
        </w:rPr>
        <w:t xml:space="preserve"> (ג ערב) כת' דה"ה דנאמן על בתו, דחד טעמא הוא. והמחלק ביניהם הוא בור גולם.</w:t>
      </w:r>
    </w:p>
  </w:footnote>
  <w:footnote w:id="1007">
    <w:p w14:paraId="058E4813" w14:textId="77777777" w:rsidR="00620854" w:rsidRDefault="00000000" w:rsidP="00741ADA">
      <w:pPr>
        <w:pStyle w:val="Footnote"/>
        <w:bidi/>
      </w:pPr>
      <w:r>
        <w:rPr>
          <w:rStyle w:val="ac"/>
          <w:rtl/>
        </w:rPr>
        <w:footnoteRef/>
      </w:r>
      <w:r>
        <w:rPr>
          <w:rtl/>
        </w:rPr>
        <w:t>וה</w:t>
      </w:r>
      <w:r>
        <w:rPr>
          <w:b/>
          <w:bCs/>
          <w:rtl/>
        </w:rPr>
        <w:t>שער"י</w:t>
      </w:r>
      <w:r>
        <w:rPr>
          <w:rtl/>
        </w:rPr>
        <w:t xml:space="preserve"> הביא דלא מצאנו דנאמן על בתו. וצ"ב כוונתו דכל הפוסקים לא חילקו בין בן לבת בכל דיני יוחסין, והמשנה (לקמן עח:) קאי בכל תינוק. [ואולי כוונתו מהא דאינו נאמן על בתו].</w:t>
      </w:r>
    </w:p>
    <w:p w14:paraId="3E6FBA86" w14:textId="77777777" w:rsidR="00620854" w:rsidRDefault="00000000" w:rsidP="00741ADA">
      <w:pPr>
        <w:pStyle w:val="Footnote"/>
        <w:bidi/>
      </w:pPr>
      <w:r>
        <w:rPr>
          <w:rtl/>
        </w:rPr>
        <w:tab/>
        <w:t>ויל"ד אב שקידש מי שמוחזק כבתו בפני עדים, האם יהא נאמן מדין יכיר לומר שאינה בתו, ופנויה.</w:t>
      </w:r>
    </w:p>
  </w:footnote>
  <w:footnote w:id="1008">
    <w:p w14:paraId="5F53744E" w14:textId="77777777" w:rsidR="00620854" w:rsidRDefault="00000000" w:rsidP="00741ADA">
      <w:pPr>
        <w:pStyle w:val="Footnote"/>
        <w:bidi/>
      </w:pPr>
      <w:r>
        <w:rPr>
          <w:rStyle w:val="ac"/>
          <w:rtl/>
        </w:rPr>
        <w:footnoteRef/>
      </w:r>
      <w:r>
        <w:rPr>
          <w:rtl/>
        </w:rPr>
        <w:t>ולדעת שאר ראשונים צריך לחלק דאף דנאמן על פסולים בלידתה, ל"ש יכיר על פסול שנעשה בה אח"כ. [ויל"ד דמ"מ יהא נאמן לפסול לכהונה במיגו שהיה אומר שנולדה באיסור, כגון כהן בבן גרושה או למ"ד דולד שאר חייבי לאוין פסולה לכהונה. וע' מש"כ שם אי מהני תורת מיגו בנאמנות זו].</w:t>
      </w:r>
    </w:p>
  </w:footnote>
  <w:footnote w:id="1009">
    <w:p w14:paraId="1FA1B512" w14:textId="77777777" w:rsidR="00620854" w:rsidRDefault="00000000" w:rsidP="00741ADA">
      <w:pPr>
        <w:pStyle w:val="Footnote"/>
        <w:bidi/>
      </w:pPr>
      <w:r>
        <w:rPr>
          <w:rStyle w:val="ac"/>
          <w:rtl/>
        </w:rPr>
        <w:footnoteRef/>
      </w:r>
      <w:r>
        <w:rPr>
          <w:rtl/>
        </w:rPr>
        <w:t>[באופן שלא יתכן שנולדו אח"כ, או שיש עדים שנולדו קודם].</w:t>
      </w:r>
    </w:p>
  </w:footnote>
  <w:footnote w:id="1010">
    <w:p w14:paraId="19AC3A20" w14:textId="77777777" w:rsidR="00620854" w:rsidRDefault="00000000" w:rsidP="00741ADA">
      <w:pPr>
        <w:pStyle w:val="Footnote"/>
        <w:bidi/>
      </w:pPr>
      <w:r>
        <w:rPr>
          <w:rStyle w:val="ac"/>
          <w:rtl/>
        </w:rPr>
        <w:footnoteRef/>
      </w:r>
      <w:r>
        <w:rPr>
          <w:rtl/>
        </w:rPr>
        <w:t>וה</w:t>
      </w:r>
      <w:r>
        <w:rPr>
          <w:b/>
          <w:bCs/>
          <w:rtl/>
        </w:rPr>
        <w:t>משנ"ל</w:t>
      </w:r>
      <w:r>
        <w:rPr>
          <w:rtl/>
        </w:rPr>
        <w:t xml:space="preserve"> (אישות טו ד) הוכיח מכאן דאין מציאות שתתעבר באמבטי, דאל"כ אמאי עושה אותם ממזרים, נתלה שמא באמבטי. וא"כ האיך האמינתו תורה לאב מדין יכיר לומר שהוא ממזר, הא לא יתכן דברירה ליה מילתא, דילמא נתעברה באמבטי. והיכא דליכא ביאת איסור אין ממזרות. (ע' חלק"מ א ח וברכ"י שם יד).</w:t>
      </w:r>
    </w:p>
  </w:footnote>
  <w:footnote w:id="1011">
    <w:p w14:paraId="7F3E9525" w14:textId="77777777" w:rsidR="00620854" w:rsidRDefault="00000000" w:rsidP="00741ADA">
      <w:pPr>
        <w:pStyle w:val="Footnote"/>
        <w:bidi/>
      </w:pPr>
      <w:r>
        <w:rPr>
          <w:rStyle w:val="ac"/>
          <w:rtl/>
        </w:rPr>
        <w:footnoteRef/>
      </w:r>
      <w:r>
        <w:rPr>
          <w:rtl/>
        </w:rPr>
        <w:t>אמנם דעת ר' יהודה דעכו"ם הבא על בת ישראל הולד ממזר [וכמ"ש תוס' יבמות מז.], מ"מ קי"ל ביכיר כר' יהודה. וצריך ליישב הך ילפותא אף לדידן.</w:t>
      </w:r>
    </w:p>
  </w:footnote>
  <w:footnote w:id="1012">
    <w:p w14:paraId="1EEC9D23" w14:textId="77777777" w:rsidR="00620854" w:rsidRDefault="00000000" w:rsidP="00741ADA">
      <w:pPr>
        <w:pStyle w:val="Footnote"/>
        <w:bidi/>
      </w:pPr>
      <w:r>
        <w:rPr>
          <w:rStyle w:val="ac"/>
          <w:rtl/>
        </w:rPr>
        <w:footnoteRef/>
      </w:r>
      <w:r>
        <w:rPr>
          <w:rtl/>
        </w:rPr>
        <w:t>והביא דכ"מ גבי ארוס (כתובות יג:) דנאמנת לומר שנתעברה ממנו, אף כשהוא מכחיש. וה</w:t>
      </w:r>
      <w:r>
        <w:rPr>
          <w:b/>
          <w:bCs/>
          <w:rtl/>
        </w:rPr>
        <w:t>תוס' רי"ד</w:t>
      </w:r>
      <w:r>
        <w:rPr>
          <w:rtl/>
        </w:rPr>
        <w:t xml:space="preserve"> הביא דכן משמע מדברי </w:t>
      </w:r>
      <w:r>
        <w:rPr>
          <w:b/>
          <w:bCs/>
          <w:rtl/>
        </w:rPr>
        <w:t>רש"י</w:t>
      </w:r>
      <w:r>
        <w:rPr>
          <w:rtl/>
        </w:rPr>
        <w:t xml:space="preserve"> (במשנה  עח:) דפלוני בני ממזר, היינו כשאומר שבא על חייבי כריתות. דהוה בנו. [אמנם רש"י בגמ' מבואר דנאמן אף בזה].</w:t>
      </w:r>
    </w:p>
  </w:footnote>
  <w:footnote w:id="1013">
    <w:p w14:paraId="76550261" w14:textId="77777777" w:rsidR="00620854" w:rsidRDefault="00000000" w:rsidP="00741ADA">
      <w:pPr>
        <w:pStyle w:val="Footnote"/>
        <w:bidi/>
      </w:pPr>
      <w:r>
        <w:rPr>
          <w:rStyle w:val="ac"/>
          <w:rtl/>
        </w:rPr>
        <w:footnoteRef/>
      </w:r>
      <w:r>
        <w:rPr>
          <w:rtl/>
        </w:rPr>
        <w:t>וכ"כ ה</w:t>
      </w:r>
      <w:r>
        <w:rPr>
          <w:b/>
          <w:bCs/>
          <w:rtl/>
        </w:rPr>
        <w:t>תה"ד</w:t>
      </w:r>
      <w:r>
        <w:rPr>
          <w:rtl/>
        </w:rPr>
        <w:t xml:space="preserve"> (רסז) דוקא בבן שנולד מאשתו, והאמינה תורה לומר שהוא ממזר. אבל פנויה שנתעברה וטוענת ממנו, אף שנאמן להכחיש שאינו ממנו אבל אינו נאמן לפוסלו.</w:t>
      </w:r>
    </w:p>
  </w:footnote>
  <w:footnote w:id="1014">
    <w:p w14:paraId="36494C0F" w14:textId="77777777" w:rsidR="00620854" w:rsidRDefault="00000000" w:rsidP="00741ADA">
      <w:pPr>
        <w:pStyle w:val="Footnote"/>
        <w:bidi/>
      </w:pPr>
      <w:r>
        <w:rPr>
          <w:rStyle w:val="ac"/>
          <w:rtl/>
        </w:rPr>
        <w:footnoteRef/>
      </w:r>
      <w:r>
        <w:rPr>
          <w:rtl/>
        </w:rPr>
        <w:t xml:space="preserve">וכ"כ </w:t>
      </w:r>
      <w:r>
        <w:rPr>
          <w:b/>
          <w:bCs/>
          <w:rtl/>
        </w:rPr>
        <w:t>שו"ת רע"א</w:t>
      </w:r>
      <w:r>
        <w:rPr>
          <w:rtl/>
        </w:rPr>
        <w:t xml:space="preserve"> (ק' רכב יב) דנאמן שזינתה ואינו בנו. אבל אינו נאמן על איכות הזנות, אם מי זינתה, דבזה כבר אינו בנו.</w:t>
      </w:r>
    </w:p>
  </w:footnote>
  <w:footnote w:id="1015">
    <w:p w14:paraId="34F7A900" w14:textId="77777777" w:rsidR="00620854" w:rsidRDefault="00000000" w:rsidP="00741ADA">
      <w:pPr>
        <w:pStyle w:val="Footnote"/>
        <w:bidi/>
      </w:pPr>
      <w:r>
        <w:rPr>
          <w:rStyle w:val="ac"/>
          <w:rtl/>
        </w:rPr>
        <w:footnoteRef/>
      </w:r>
      <w:r>
        <w:rPr>
          <w:rtl/>
        </w:rPr>
        <w:t>וה</w:t>
      </w:r>
      <w:r>
        <w:rPr>
          <w:b/>
          <w:bCs/>
          <w:rtl/>
        </w:rPr>
        <w:t>בי"ש</w:t>
      </w:r>
      <w:r>
        <w:rPr>
          <w:rtl/>
        </w:rPr>
        <w:t xml:space="preserve"> (ד נב) העמיד דדעת הרמב"ם דהוה ספק ממזר, ודעת הטור דהוה ודאי ממזר.</w:t>
      </w:r>
    </w:p>
  </w:footnote>
  <w:footnote w:id="1016">
    <w:p w14:paraId="1C1B3EC4" w14:textId="77777777" w:rsidR="00620854" w:rsidRDefault="00000000" w:rsidP="00741ADA">
      <w:pPr>
        <w:pStyle w:val="Footnote"/>
        <w:bidi/>
      </w:pPr>
      <w:r>
        <w:rPr>
          <w:rStyle w:val="ac"/>
          <w:rtl/>
        </w:rPr>
        <w:footnoteRef/>
      </w:r>
      <w:r>
        <w:rPr>
          <w:rtl/>
        </w:rPr>
        <w:t>וכת' דלא נחלקו בזה הטור והרמב"ם, ודלא כבי"ש (הנ"ל).</w:t>
      </w:r>
    </w:p>
  </w:footnote>
  <w:footnote w:id="1017">
    <w:p w14:paraId="5C43AFE8" w14:textId="77777777" w:rsidR="00620854" w:rsidRDefault="00000000" w:rsidP="00741ADA">
      <w:pPr>
        <w:pStyle w:val="Footnote"/>
        <w:bidi/>
      </w:pPr>
      <w:r>
        <w:rPr>
          <w:rStyle w:val="ac"/>
          <w:rtl/>
        </w:rPr>
        <w:footnoteRef/>
      </w:r>
      <w:r>
        <w:rPr>
          <w:rtl/>
        </w:rPr>
        <w:t>ונתחדש בדברי הש"ש דאף דלדבריו אינו בנו, מ"מ נחשב 'בעלים' להאמין לאחרים על הבן, ולהתירו בממזרת. [ודלא כרע"א הנ"ל].</w:t>
      </w:r>
    </w:p>
  </w:footnote>
  <w:footnote w:id="1018">
    <w:p w14:paraId="2BC034CB" w14:textId="77777777" w:rsidR="00620854" w:rsidRDefault="00000000" w:rsidP="00741ADA">
      <w:pPr>
        <w:pStyle w:val="Footnote"/>
        <w:bidi/>
      </w:pPr>
      <w:r>
        <w:rPr>
          <w:rStyle w:val="ac"/>
          <w:rtl/>
        </w:rPr>
        <w:footnoteRef/>
      </w:r>
      <w:r>
        <w:rPr>
          <w:rtl/>
        </w:rPr>
        <w:t>ו</w:t>
      </w:r>
      <w:r>
        <w:rPr>
          <w:b/>
          <w:bCs/>
          <w:rtl/>
        </w:rPr>
        <w:t>תוס</w:t>
      </w:r>
      <w:r>
        <w:rPr>
          <w:rtl/>
        </w:rPr>
        <w:t>' (שם) פי' שהם ממזרים [למ"ד עכו"ם הבא על בת ישראל הולד ממזר]. וה</w:t>
      </w:r>
      <w:r>
        <w:rPr>
          <w:b/>
          <w:bCs/>
          <w:rtl/>
        </w:rPr>
        <w:t>רמב"ן</w:t>
      </w:r>
      <w:r>
        <w:rPr>
          <w:rtl/>
        </w:rPr>
        <w:t xml:space="preserve"> (שם) כת' דנפק"מ לפסול כהונה. ודעת ה</w:t>
      </w:r>
      <w:r>
        <w:rPr>
          <w:b/>
          <w:bCs/>
          <w:rtl/>
        </w:rPr>
        <w:t>ראב"ד</w:t>
      </w:r>
      <w:r>
        <w:rPr>
          <w:rtl/>
        </w:rPr>
        <w:t xml:space="preserve"> (הו' בראשונים שם) דאמר שאף האשה נתגיירה כן, ושניהם עכו"ם.</w:t>
      </w:r>
    </w:p>
  </w:footnote>
  <w:footnote w:id="1019">
    <w:p w14:paraId="07B61D9A" w14:textId="77777777" w:rsidR="00620854" w:rsidRDefault="00000000" w:rsidP="00741ADA">
      <w:pPr>
        <w:pStyle w:val="Footnote"/>
        <w:bidi/>
      </w:pPr>
      <w:r>
        <w:rPr>
          <w:rStyle w:val="ac"/>
          <w:rtl/>
        </w:rPr>
        <w:footnoteRef/>
      </w:r>
      <w:r>
        <w:rPr>
          <w:rtl/>
        </w:rPr>
        <w:t>וכן ה</w:t>
      </w:r>
      <w:r>
        <w:rPr>
          <w:b/>
          <w:bCs/>
          <w:rtl/>
        </w:rPr>
        <w:t>קצות</w:t>
      </w:r>
      <w:r>
        <w:rPr>
          <w:rtl/>
        </w:rPr>
        <w:t xml:space="preserve"> (רעז ב) נקט דשייך יכיר לומר שהוא בנו משפחה. וה</w:t>
      </w:r>
      <w:r>
        <w:rPr>
          <w:b/>
          <w:bCs/>
          <w:rtl/>
        </w:rPr>
        <w:t>אחרונים</w:t>
      </w:r>
      <w:r>
        <w:rPr>
          <w:rtl/>
        </w:rPr>
        <w:t xml:space="preserve"> ביארו דדין יכיר תלי במציאות ולא משום שנתייחס אחריו. [והעירו דסתר דבריו באבנ"מ. ואפשר דבזה נח' שם אי אמרי' דאינו נאמן משום לדבריך עכו"ם אתה ואין עדות לעכו"ם, דהיינו דאינו מתייחס אחריו ול"ש יכיר].</w:t>
      </w:r>
    </w:p>
  </w:footnote>
  <w:footnote w:id="1020">
    <w:p w14:paraId="709A45DB" w14:textId="77777777" w:rsidR="00620854" w:rsidRDefault="00000000" w:rsidP="00741ADA">
      <w:pPr>
        <w:pStyle w:val="Footnote"/>
        <w:bidi/>
      </w:pPr>
      <w:r>
        <w:rPr>
          <w:rStyle w:val="ac"/>
          <w:rtl/>
        </w:rPr>
        <w:footnoteRef/>
      </w:r>
      <w:r>
        <w:rPr>
          <w:rtl/>
        </w:rPr>
        <w:t>אמנם בדברי התוס' בתי' הא' מוכח דלא אמרי' מיגו כה"ג, דא"כ מנלן דנאמן לפסול במקום דליכא הכרת בכורה. וע"כ דדעת התוס' דאילו לא היה נאמן לפסול בלא"ה, אף לא מהני לזה הכרת יכיר.</w:t>
      </w:r>
    </w:p>
  </w:footnote>
  <w:footnote w:id="1021">
    <w:p w14:paraId="6976C324" w14:textId="77777777" w:rsidR="00620854" w:rsidRDefault="00000000" w:rsidP="00741ADA">
      <w:pPr>
        <w:pStyle w:val="Footnote"/>
        <w:bidi/>
      </w:pPr>
      <w:r>
        <w:rPr>
          <w:rStyle w:val="ac"/>
          <w:rtl/>
        </w:rPr>
        <w:footnoteRef/>
      </w:r>
      <w:r>
        <w:rPr>
          <w:rtl/>
        </w:rPr>
        <w:t>ויש שפי' דלר' יהודה הוה גדר נאמנות מחודשת, ובעלות. ואילו לרבנן הוה סברא שרמי עליו לברר, ולא לקבוע על מי הבן.</w:t>
      </w:r>
    </w:p>
  </w:footnote>
  <w:footnote w:id="1022">
    <w:p w14:paraId="0C291B2A" w14:textId="77777777" w:rsidR="00620854" w:rsidRDefault="00000000" w:rsidP="00741ADA">
      <w:pPr>
        <w:pStyle w:val="Footnote"/>
        <w:bidi/>
      </w:pPr>
      <w:r>
        <w:rPr>
          <w:rStyle w:val="ac"/>
          <w:rtl/>
        </w:rPr>
        <w:footnoteRef/>
      </w:r>
      <w:r>
        <w:rPr>
          <w:rtl/>
        </w:rPr>
        <w:t>ו</w:t>
      </w:r>
      <w:r>
        <w:rPr>
          <w:b/>
          <w:bCs/>
          <w:rtl/>
        </w:rPr>
        <w:t>רע"א</w:t>
      </w:r>
      <w:r>
        <w:rPr>
          <w:rtl/>
        </w:rPr>
        <w:t xml:space="preserve"> הק' מ"ש כשאומר שהוא בנו [דאינו נאמן], וכשאומר שאינו בנו נאמן. כת' דלדעת הראשונים דל"מ יכיר על מי שלא הוחזק כבנו א"ש, אבל הק' לדעת הראשונים דנאמן לומר זה בני שירשנו, א"כ אף לענין חליצה. וע"כ דאינו נאמן לחליצה.</w:t>
      </w:r>
    </w:p>
  </w:footnote>
  <w:footnote w:id="1023">
    <w:p w14:paraId="2003E0FE" w14:textId="77777777" w:rsidR="00620854" w:rsidRDefault="00000000" w:rsidP="00741ADA">
      <w:pPr>
        <w:pStyle w:val="Footnote"/>
        <w:bidi/>
      </w:pPr>
      <w:r>
        <w:rPr>
          <w:rStyle w:val="ac"/>
          <w:rtl/>
        </w:rPr>
        <w:footnoteRef/>
      </w:r>
      <w:r>
        <w:rPr>
          <w:rtl/>
        </w:rPr>
        <w:t>ו</w:t>
      </w:r>
      <w:r>
        <w:rPr>
          <w:b/>
          <w:bCs/>
          <w:rtl/>
        </w:rPr>
        <w:t>רע"א</w:t>
      </w:r>
      <w:r>
        <w:rPr>
          <w:rtl/>
        </w:rPr>
        <w:t xml:space="preserve"> העלה צד לחלק דנאמן רק לענין איכות הבן [להתירו בממזרת ובחללה ובקרוביו], ולא ביתר ענינים שאינו נוגע להבן. אך הק' דהיכן מצינו דהתורה האמינו על איכות הבן, דמצינו רק דנאמן להפקיע ממון הירושה. אלא דלא הימניה התורה לחצאין, ממילא נלמוד דנאמן לכל מילי.</w:t>
      </w:r>
    </w:p>
  </w:footnote>
  <w:footnote w:id="1024">
    <w:p w14:paraId="4FDB35BB" w14:textId="77777777" w:rsidR="00620854" w:rsidRDefault="00000000" w:rsidP="00741ADA">
      <w:pPr>
        <w:pStyle w:val="Footnote"/>
        <w:bidi/>
      </w:pPr>
      <w:r>
        <w:rPr>
          <w:rStyle w:val="ac"/>
          <w:rtl/>
        </w:rPr>
        <w:footnoteRef/>
      </w:r>
      <w:r>
        <w:rPr>
          <w:rtl/>
        </w:rPr>
        <w:t>ורע"א כת' דתלי בתי' התוס', דהוכחה זו היא לתי' הא' בתוס'. וי"ל דהנך ראשונים [דנאמן על מי שלא הוחזק כבנו] ס"ל כר' אליהו.</w:t>
      </w:r>
    </w:p>
  </w:footnote>
  <w:footnote w:id="1025">
    <w:p w14:paraId="27A92F63" w14:textId="77777777" w:rsidR="00620854" w:rsidRDefault="00000000" w:rsidP="00741ADA">
      <w:pPr>
        <w:pStyle w:val="Footnote"/>
        <w:bidi/>
      </w:pPr>
      <w:r>
        <w:rPr>
          <w:rStyle w:val="ac"/>
          <w:rtl/>
        </w:rPr>
        <w:footnoteRef/>
      </w:r>
      <w:r>
        <w:rPr>
          <w:rtl/>
        </w:rPr>
        <w:t>וה</w:t>
      </w:r>
      <w:r>
        <w:rPr>
          <w:b/>
          <w:bCs/>
          <w:rtl/>
        </w:rPr>
        <w:t>חזו"א</w:t>
      </w:r>
      <w:r>
        <w:rPr>
          <w:rtl/>
        </w:rPr>
        <w:t xml:space="preserve"> (א יג) נסתפק האם עד א' [אחר] מהני להכשיר [כשהאם שותקת או אילמת], להתיר לכהונה ואת הולד לקהל.</w:t>
      </w:r>
    </w:p>
    <w:p w14:paraId="208BA463" w14:textId="77777777" w:rsidR="00620854" w:rsidRDefault="00000000" w:rsidP="00741ADA">
      <w:pPr>
        <w:pStyle w:val="Footnote"/>
        <w:bidi/>
      </w:pPr>
      <w:r>
        <w:rPr>
          <w:rtl/>
        </w:rPr>
        <w:tab/>
        <w:t xml:space="preserve">וכת' דנראה דלגבי עצמה יש לה טענת ברי, אבל עד א' ל"מ, דיוחסין נחשב דבר שבערוה [והביא שכ"כ </w:t>
      </w:r>
      <w:r>
        <w:rPr>
          <w:b/>
          <w:bCs/>
          <w:rtl/>
        </w:rPr>
        <w:t>שו"ת רע"א</w:t>
      </w:r>
      <w:r>
        <w:rPr>
          <w:rtl/>
        </w:rPr>
        <w:t xml:space="preserve"> ק' ס"ס קכד]. ועוד כת' דדין עד א' מסור לחכמים, וראו חכמים שהם חשודים ומש"ה לא האמינו.</w:t>
      </w:r>
    </w:p>
  </w:footnote>
  <w:footnote w:id="1026">
    <w:p w14:paraId="282E1F04" w14:textId="77777777" w:rsidR="00620854" w:rsidRDefault="00000000" w:rsidP="00741ADA">
      <w:pPr>
        <w:pStyle w:val="Footnote"/>
        <w:bidi/>
      </w:pPr>
      <w:r>
        <w:rPr>
          <w:rStyle w:val="ac"/>
          <w:rtl/>
        </w:rPr>
        <w:footnoteRef/>
      </w:r>
      <w:r>
        <w:rPr>
          <w:rtl/>
        </w:rPr>
        <w:t>וה</w:t>
      </w:r>
      <w:r>
        <w:rPr>
          <w:b/>
          <w:bCs/>
          <w:rtl/>
        </w:rPr>
        <w:t>בי"ש</w:t>
      </w:r>
      <w:r>
        <w:rPr>
          <w:rtl/>
        </w:rPr>
        <w:t xml:space="preserve"> (ד לט) הק' דנאמנת אפי' במקום רוב פסולים. וע"ע ש"ש (שם) שהאריך בזה.</w:t>
      </w:r>
    </w:p>
  </w:footnote>
  <w:footnote w:id="1027">
    <w:p w14:paraId="0C68A703" w14:textId="77777777" w:rsidR="00620854" w:rsidRDefault="00000000" w:rsidP="00741ADA">
      <w:pPr>
        <w:pStyle w:val="Footnote"/>
        <w:bidi/>
      </w:pPr>
      <w:r>
        <w:rPr>
          <w:rStyle w:val="ac"/>
          <w:rtl/>
        </w:rPr>
        <w:footnoteRef/>
      </w:r>
      <w:r>
        <w:rPr>
          <w:rtl/>
        </w:rPr>
        <w:t xml:space="preserve">ועפ"ז כת' </w:t>
      </w:r>
      <w:r>
        <w:rPr>
          <w:b/>
          <w:bCs/>
          <w:rtl/>
        </w:rPr>
        <w:t>ה"ה</w:t>
      </w:r>
      <w:r>
        <w:rPr>
          <w:rtl/>
        </w:rPr>
        <w:t xml:space="preserve"> דמש"ה לא מהני נאמנות דידה להעיד דהוה ממזר ודאי. וה</w:t>
      </w:r>
      <w:r>
        <w:rPr>
          <w:b/>
          <w:bCs/>
          <w:rtl/>
        </w:rPr>
        <w:t>בי"ש</w:t>
      </w:r>
      <w:r>
        <w:rPr>
          <w:rtl/>
        </w:rPr>
        <w:t xml:space="preserve"> (ד לט) ושאר מפרשים תמהו בזה. ואכמ"ל.</w:t>
      </w:r>
    </w:p>
  </w:footnote>
  <w:footnote w:id="1028">
    <w:p w14:paraId="25DBC74D" w14:textId="77777777" w:rsidR="00620854" w:rsidRDefault="00000000" w:rsidP="00741ADA">
      <w:pPr>
        <w:pStyle w:val="Footnote"/>
        <w:bidi/>
      </w:pPr>
      <w:r>
        <w:rPr>
          <w:rStyle w:val="ac"/>
          <w:rtl/>
        </w:rPr>
        <w:footnoteRef/>
      </w:r>
      <w:r>
        <w:rPr>
          <w:rtl/>
        </w:rPr>
        <w:t>וב</w:t>
      </w:r>
      <w:r>
        <w:rPr>
          <w:b/>
          <w:bCs/>
          <w:rtl/>
        </w:rPr>
        <w:t>חי' בית מאיר</w:t>
      </w:r>
      <w:r>
        <w:rPr>
          <w:rtl/>
        </w:rPr>
        <w:t xml:space="preserve"> יישב ע"פ מש"כ </w:t>
      </w:r>
      <w:r>
        <w:rPr>
          <w:b/>
          <w:bCs/>
          <w:rtl/>
        </w:rPr>
        <w:t>תוס</w:t>
      </w:r>
      <w:r>
        <w:rPr>
          <w:rtl/>
        </w:rPr>
        <w:t>' (יבמות מב:) דהיכא דת"ק נשנית סתמא נחשב רבים לגבי יחיד, נהי דסתם גמור ל"ה הוה רבים לפסוק כוותיה. וא"כ דברי ת"ק דהכא יושנו בסתמא, ולכך הביא דהלכה כאבא שאול.</w:t>
      </w:r>
    </w:p>
  </w:footnote>
  <w:footnote w:id="1029">
    <w:p w14:paraId="7B79AB10" w14:textId="77777777" w:rsidR="00620854" w:rsidRDefault="00000000" w:rsidP="00741ADA">
      <w:pPr>
        <w:pStyle w:val="Footnote"/>
        <w:bidi/>
      </w:pPr>
      <w:r>
        <w:rPr>
          <w:rStyle w:val="ac"/>
          <w:rtl/>
        </w:rPr>
        <w:footnoteRef/>
      </w:r>
      <w:r>
        <w:rPr>
          <w:rtl/>
        </w:rPr>
        <w:t>וכה"ק ה</w:t>
      </w:r>
      <w:r>
        <w:rPr>
          <w:b/>
          <w:bCs/>
          <w:rtl/>
        </w:rPr>
        <w:t>ש"ש</w:t>
      </w:r>
      <w:r>
        <w:rPr>
          <w:rtl/>
        </w:rPr>
        <w:t xml:space="preserve"> (ב יז) דטענת ברי מהני רק לבע"ד. וכת' דלעצמה מהני משום טענת ברי. אבל לגבי הולד הוה תורת עדות, דהקילו רבנן להאמינה, וכמ"ש </w:t>
      </w:r>
      <w:r>
        <w:rPr>
          <w:b/>
          <w:bCs/>
          <w:rtl/>
        </w:rPr>
        <w:t>ה"ה</w:t>
      </w:r>
      <w:r>
        <w:rPr>
          <w:rtl/>
        </w:rPr>
        <w:t xml:space="preserve"> (טו יא). והשמעתתא הק' דהו"ל לגמ' (כתובות שם) לפרש דלולד ל"ל טענת ברי.</w:t>
      </w:r>
    </w:p>
  </w:footnote>
  <w:footnote w:id="1030">
    <w:p w14:paraId="05A479B4" w14:textId="77777777" w:rsidR="00620854" w:rsidRDefault="00000000" w:rsidP="00741ADA">
      <w:pPr>
        <w:pStyle w:val="Footnote"/>
        <w:bidi/>
      </w:pPr>
      <w:r>
        <w:rPr>
          <w:rStyle w:val="ac"/>
          <w:rtl/>
        </w:rPr>
        <w:footnoteRef/>
      </w:r>
      <w:r>
        <w:rPr>
          <w:rtl/>
        </w:rPr>
        <w:t>[ועי"ש שדן דמהני ברי ושמא באיסורין].</w:t>
      </w:r>
    </w:p>
  </w:footnote>
  <w:footnote w:id="1031">
    <w:p w14:paraId="11DDAFA8" w14:textId="77777777" w:rsidR="00620854" w:rsidRDefault="00000000" w:rsidP="00741ADA">
      <w:pPr>
        <w:pStyle w:val="Footnote"/>
        <w:bidi/>
      </w:pPr>
      <w:r>
        <w:rPr>
          <w:rStyle w:val="ac"/>
          <w:rtl/>
        </w:rPr>
        <w:footnoteRef/>
      </w:r>
      <w:r>
        <w:rPr>
          <w:rtl/>
        </w:rPr>
        <w:t>ויסוד לזה מדברי תוס' (שם) דבודקת למזנה עומד כנגד הרוב. וכ"כ ה</w:t>
      </w:r>
      <w:r>
        <w:rPr>
          <w:b/>
          <w:bCs/>
          <w:rtl/>
        </w:rPr>
        <w:t>ריטב"א</w:t>
      </w:r>
      <w:r>
        <w:rPr>
          <w:rtl/>
        </w:rPr>
        <w:t xml:space="preserve"> בסוגיין דכיון דנבעלה לדעת מאמינים במה שאומרת דהוה כשר. [והוסיף דאף אי ליכא כשרים לפנינו, תלי' דההיא שעתא היה כשר].</w:t>
      </w:r>
    </w:p>
  </w:footnote>
  <w:footnote w:id="1032">
    <w:p w14:paraId="00A87B87" w14:textId="77777777" w:rsidR="00620854" w:rsidRDefault="00000000" w:rsidP="00741ADA">
      <w:pPr>
        <w:pStyle w:val="Footnote"/>
        <w:bidi/>
      </w:pPr>
      <w:r>
        <w:rPr>
          <w:rStyle w:val="ac"/>
          <w:rtl/>
        </w:rPr>
        <w:footnoteRef/>
      </w:r>
      <w:r>
        <w:rPr>
          <w:rtl/>
        </w:rPr>
        <w:t>ואפשר דיל"ד דדרשי' קהל ודאי ולא קהל ספק, והך שתוקי כיון דהוה ספק קהל יש לו קולא דממזר. ומש"ה אינו מצווה בנתינה. אבל היכא דהוה ספק בנתין, י"ל דאסור בקהל.</w:t>
      </w:r>
    </w:p>
  </w:footnote>
  <w:footnote w:id="1033">
    <w:p w14:paraId="5A97A60F" w14:textId="77777777" w:rsidR="00620854" w:rsidRDefault="00000000" w:rsidP="00741ADA">
      <w:pPr>
        <w:pStyle w:val="Footnote"/>
        <w:bidi/>
      </w:pPr>
      <w:r>
        <w:rPr>
          <w:rStyle w:val="ac"/>
          <w:rtl/>
        </w:rPr>
        <w:footnoteRef/>
      </w:r>
      <w:r>
        <w:rPr>
          <w:rtl/>
        </w:rPr>
        <w:t xml:space="preserve">וביאר דילפי' מפסולי קהל, וכמ"ש </w:t>
      </w:r>
      <w:r>
        <w:rPr>
          <w:b/>
          <w:bCs/>
          <w:rtl/>
        </w:rPr>
        <w:t>תוס</w:t>
      </w:r>
      <w:r>
        <w:rPr>
          <w:rtl/>
        </w:rPr>
        <w:t>' (יבמות עט.) לפרש הא דממזר מותר בנתינה, דילפי' מפסולי קהל.</w:t>
      </w:r>
    </w:p>
  </w:footnote>
  <w:footnote w:id="1034">
    <w:p w14:paraId="06CA7A40" w14:textId="77777777" w:rsidR="00620854" w:rsidRDefault="00000000" w:rsidP="00741ADA">
      <w:pPr>
        <w:pStyle w:val="Footnote"/>
        <w:bidi/>
      </w:pPr>
      <w:r>
        <w:rPr>
          <w:rStyle w:val="ac"/>
          <w:rtl/>
        </w:rPr>
        <w:footnoteRef/>
      </w:r>
      <w:r>
        <w:rPr>
          <w:rtl/>
        </w:rPr>
        <w:t>ויל"ד האם כוונתו להוכיח מדאורייתא, דלא יתכן שלא יהא להם עצה להנשא בהיתר [דדרכיה דרכי נועם]. או מדרבנן, דלא היה לחכמים לגזור מספק אילו אין להם עצה.</w:t>
      </w:r>
    </w:p>
  </w:footnote>
  <w:footnote w:id="1035">
    <w:p w14:paraId="20C09E4D" w14:textId="77777777" w:rsidR="00620854" w:rsidRDefault="00000000" w:rsidP="00741ADA">
      <w:pPr>
        <w:pStyle w:val="Footnote"/>
        <w:bidi/>
      </w:pPr>
      <w:r>
        <w:rPr>
          <w:rStyle w:val="ac"/>
          <w:rtl/>
        </w:rPr>
        <w:footnoteRef/>
      </w:r>
      <w:r>
        <w:rPr>
          <w:rtl/>
        </w:rPr>
        <w:t>[וה</w:t>
      </w:r>
      <w:r>
        <w:rPr>
          <w:b/>
          <w:bCs/>
          <w:rtl/>
        </w:rPr>
        <w:t>גר"א</w:t>
      </w:r>
      <w:r>
        <w:rPr>
          <w:rtl/>
        </w:rPr>
        <w:t xml:space="preserve"> (ד צו ועוד פוסקים) ביארו דממזר ודאי יש תקנה בשפחה. אבל ממזר ספק אוסר בשפחה. וע' מש"כ בזה לעיל סט.].</w:t>
      </w:r>
    </w:p>
  </w:footnote>
  <w:footnote w:id="1036">
    <w:p w14:paraId="1885BA87" w14:textId="77777777" w:rsidR="00620854" w:rsidRDefault="00000000" w:rsidP="00741ADA">
      <w:pPr>
        <w:pStyle w:val="Footnote"/>
        <w:bidi/>
      </w:pPr>
      <w:r>
        <w:rPr>
          <w:rStyle w:val="ac"/>
          <w:rtl/>
        </w:rPr>
        <w:footnoteRef/>
      </w:r>
      <w:r>
        <w:rPr>
          <w:rtl/>
        </w:rPr>
        <w:t>ומ"ש דאסורין בממזר ודאי, דשמא השתוקי הוא כשר. וה"נ ניחוש לענין איסור נתינים.</w:t>
      </w:r>
    </w:p>
  </w:footnote>
  <w:footnote w:id="1037">
    <w:p w14:paraId="5D519C9E" w14:textId="77777777" w:rsidR="00620854" w:rsidRDefault="00000000" w:rsidP="00741ADA">
      <w:pPr>
        <w:pStyle w:val="Footnote"/>
        <w:bidi/>
      </w:pPr>
      <w:r>
        <w:rPr>
          <w:rStyle w:val="ac"/>
          <w:rtl/>
        </w:rPr>
        <w:footnoteRef/>
      </w:r>
      <w:r>
        <w:rPr>
          <w:rtl/>
        </w:rPr>
        <w:t>דה</w:t>
      </w:r>
      <w:r>
        <w:rPr>
          <w:b/>
          <w:bCs/>
          <w:rtl/>
        </w:rPr>
        <w:t>רא"ם</w:t>
      </w:r>
      <w:r>
        <w:rPr>
          <w:rtl/>
        </w:rPr>
        <w:t xml:space="preserve"> (בביאור לסמ"ג הל' מגילה כג., הו' ב</w:t>
      </w:r>
      <w:r>
        <w:rPr>
          <w:b/>
          <w:bCs/>
          <w:rtl/>
        </w:rPr>
        <w:t>פר"ח</w:t>
      </w:r>
      <w:r>
        <w:rPr>
          <w:rtl/>
        </w:rPr>
        <w:t xml:space="preserve"> יו"ד קי דיני ס"ס י) כת' דהטעם דטומטום אינו מוציא טומטום אחר ידי חובה (כדאי' ר"ה כט. ובתוספתא ברכות ה, ר"ה ב, ומגילה ב), אף דהוה ספק ספיקא. משום דבתרי גופי לא אמרי' ספק ספיקא.</w:t>
      </w:r>
    </w:p>
  </w:footnote>
  <w:footnote w:id="1038">
    <w:p w14:paraId="1EF22F7E" w14:textId="77777777" w:rsidR="00620854" w:rsidRDefault="00000000" w:rsidP="00741ADA">
      <w:pPr>
        <w:pStyle w:val="Footnote"/>
        <w:bidi/>
      </w:pPr>
      <w:r>
        <w:rPr>
          <w:rStyle w:val="ac"/>
          <w:rtl/>
        </w:rPr>
        <w:footnoteRef/>
      </w:r>
      <w:r>
        <w:rPr>
          <w:rtl/>
        </w:rPr>
        <w:t>ו</w:t>
      </w:r>
      <w:r>
        <w:rPr>
          <w:b/>
          <w:bCs/>
          <w:rtl/>
        </w:rPr>
        <w:t>רע"א</w:t>
      </w:r>
      <w:r>
        <w:rPr>
          <w:rtl/>
        </w:rPr>
        <w:t xml:space="preserve"> (בהשמטות) הביא דתנן (דמאי ה ה) דהיכא דיש ספק על כל א', מעשר מכל א' וא', ולא אמרי' ספק ספיקא להתיר [ויל"ד דהוה לכתחילה]. [וע' תוס' (כתובות ט:) והתו"י (שם) כשיש כמה צדדי ספיקות הסותרים, האם דנים ס"ס להקל, או דנוסף צד החומר].</w:t>
      </w:r>
    </w:p>
  </w:footnote>
  <w:footnote w:id="1039">
    <w:p w14:paraId="4C14C34C" w14:textId="77777777" w:rsidR="00620854" w:rsidRDefault="00000000" w:rsidP="00741ADA">
      <w:pPr>
        <w:pStyle w:val="Footnote"/>
        <w:bidi/>
      </w:pPr>
      <w:r>
        <w:rPr>
          <w:rStyle w:val="ac"/>
          <w:rtl/>
        </w:rPr>
        <w:footnoteRef/>
      </w:r>
      <w:r>
        <w:rPr>
          <w:rtl/>
        </w:rPr>
        <w:t xml:space="preserve">[ועד"ז הק' </w:t>
      </w:r>
      <w:r>
        <w:rPr>
          <w:b/>
          <w:bCs/>
          <w:rtl/>
        </w:rPr>
        <w:t>תוס</w:t>
      </w:r>
      <w:r>
        <w:rPr>
          <w:rtl/>
        </w:rPr>
        <w:t xml:space="preserve">' (ד"ה מאי קמ"ל), ותוס' תי' דרשת הקרא באופ"א. וכ"כ </w:t>
      </w:r>
      <w:r>
        <w:rPr>
          <w:b/>
          <w:bCs/>
          <w:rtl/>
        </w:rPr>
        <w:t>תוס</w:t>
      </w:r>
      <w:r>
        <w:rPr>
          <w:rtl/>
        </w:rPr>
        <w:t xml:space="preserve">' (יבמות שם). וע' </w:t>
      </w:r>
      <w:r>
        <w:rPr>
          <w:b/>
          <w:bCs/>
          <w:rtl/>
        </w:rPr>
        <w:t>תוס</w:t>
      </w:r>
      <w:r>
        <w:rPr>
          <w:rtl/>
        </w:rPr>
        <w:t>' יבמות י:].</w:t>
      </w:r>
    </w:p>
  </w:footnote>
  <w:footnote w:id="1040">
    <w:p w14:paraId="5395223C" w14:textId="77777777" w:rsidR="00620854" w:rsidRDefault="00000000" w:rsidP="00741ADA">
      <w:pPr>
        <w:pStyle w:val="Footnote"/>
        <w:bidi/>
      </w:pPr>
      <w:r>
        <w:rPr>
          <w:rStyle w:val="ac"/>
          <w:rtl/>
        </w:rPr>
        <w:footnoteRef/>
      </w:r>
      <w:r>
        <w:rPr>
          <w:rtl/>
        </w:rPr>
        <w:t>וה</w:t>
      </w:r>
      <w:r>
        <w:rPr>
          <w:b/>
          <w:bCs/>
          <w:rtl/>
        </w:rPr>
        <w:t>רש"ש</w:t>
      </w:r>
      <w:r>
        <w:rPr>
          <w:rtl/>
        </w:rPr>
        <w:t xml:space="preserve"> כת' דצ"ל דמתני' דהכא פליגא אברייתא בדעת ר' יהודה (ע' </w:t>
      </w:r>
      <w:r>
        <w:rPr>
          <w:b/>
          <w:bCs/>
          <w:rtl/>
        </w:rPr>
        <w:t>תוס</w:t>
      </w:r>
      <w:r>
        <w:rPr>
          <w:rtl/>
        </w:rPr>
        <w:t>' יבמות י:).</w:t>
      </w:r>
    </w:p>
  </w:footnote>
  <w:footnote w:id="1041">
    <w:p w14:paraId="1B4F39A8" w14:textId="77777777" w:rsidR="00620854" w:rsidRDefault="00000000" w:rsidP="00741ADA">
      <w:pPr>
        <w:pStyle w:val="Footnote"/>
        <w:bidi/>
      </w:pPr>
      <w:r>
        <w:rPr>
          <w:rStyle w:val="ac"/>
          <w:rtl/>
        </w:rPr>
        <w:footnoteRef/>
      </w:r>
      <w:r>
        <w:rPr>
          <w:rtl/>
        </w:rPr>
        <w:t>ואשת איש אינו שאר בשר, ואפ"ה כיון דהוה חייבי מיתות הוה ממזר.</w:t>
      </w:r>
    </w:p>
  </w:footnote>
  <w:footnote w:id="1042">
    <w:p w14:paraId="49639E0C" w14:textId="77777777" w:rsidR="00620854" w:rsidRDefault="00000000" w:rsidP="00741ADA">
      <w:pPr>
        <w:pStyle w:val="Footnote"/>
        <w:bidi/>
      </w:pPr>
      <w:r>
        <w:rPr>
          <w:rStyle w:val="ac"/>
          <w:rtl/>
        </w:rPr>
        <w:footnoteRef/>
      </w:r>
      <w:r>
        <w:rPr>
          <w:rtl/>
        </w:rPr>
        <w:t>ואף אם נאמר דאחות הוה קורבא דרך האב ואם, מ"ש מאשת אב דהוה דרך האב, וממזרות כתיב גבה.</w:t>
      </w:r>
    </w:p>
  </w:footnote>
  <w:footnote w:id="1043">
    <w:p w14:paraId="0DB31F29" w14:textId="77777777" w:rsidR="00620854" w:rsidRDefault="00000000" w:rsidP="00741ADA">
      <w:pPr>
        <w:pStyle w:val="Footnote"/>
        <w:bidi/>
      </w:pPr>
      <w:r>
        <w:rPr>
          <w:rStyle w:val="ac"/>
          <w:rtl/>
        </w:rPr>
        <w:footnoteRef/>
      </w:r>
      <w:r>
        <w:rPr>
          <w:rtl/>
        </w:rPr>
        <w:t>אבל פשטות הגמ' (כאן עה.) דילפי' מק"ו מאלמנה לכה"ג. אמנם תוס' ושא"ר כת' דעיקר הילפותא מהתם, ע' בסמוך. [ול"ש ללמוד מאלמנה לכה"ג דאין חללה אלא מפסולי כהונה].</w:t>
      </w:r>
    </w:p>
  </w:footnote>
  <w:footnote w:id="1044">
    <w:p w14:paraId="2BBF117B" w14:textId="77777777" w:rsidR="00620854" w:rsidRDefault="00000000" w:rsidP="00741ADA">
      <w:pPr>
        <w:pStyle w:val="Footnote"/>
        <w:bidi/>
      </w:pPr>
      <w:r>
        <w:rPr>
          <w:rStyle w:val="ac"/>
          <w:rtl/>
        </w:rPr>
        <w:footnoteRef/>
      </w:r>
      <w:r>
        <w:rPr>
          <w:rtl/>
        </w:rPr>
        <w:t>וכתיב לא תאכל בתרומה. ודרשי' התם דנפסלה אף לכהונה. ומסקנת הגמ' דהוה ק"ו, כיון דנבעלה לפסול לה. ולוקין מהדין. דגילוי מילתא בעלמא היא, דהוה בכלל פסול קדושת הכהונה.</w:t>
      </w:r>
    </w:p>
  </w:footnote>
  <w:footnote w:id="1045">
    <w:p w14:paraId="5C0E6E41" w14:textId="77777777" w:rsidR="00620854" w:rsidRDefault="00000000" w:rsidP="00741ADA">
      <w:pPr>
        <w:pStyle w:val="Footnote"/>
        <w:bidi/>
      </w:pPr>
      <w:r>
        <w:rPr>
          <w:rStyle w:val="ac"/>
          <w:rtl/>
        </w:rPr>
        <w:footnoteRef/>
      </w:r>
      <w:r>
        <w:rPr>
          <w:rtl/>
        </w:rPr>
        <w:t>אבל ה</w:t>
      </w:r>
      <w:r>
        <w:rPr>
          <w:b/>
          <w:bCs/>
          <w:rtl/>
        </w:rPr>
        <w:t>רמב"ם</w:t>
      </w:r>
      <w:r>
        <w:rPr>
          <w:rtl/>
        </w:rPr>
        <w:t xml:space="preserve"> (יח א) סתם דכל אשה האסורה לו, בלאו השווה בכל [לאפוקי פסולי כהונה]. וה</w:t>
      </w:r>
      <w:r>
        <w:rPr>
          <w:b/>
          <w:bCs/>
          <w:rtl/>
        </w:rPr>
        <w:t>ראב"ד</w:t>
      </w:r>
      <w:r>
        <w:rPr>
          <w:rtl/>
        </w:rPr>
        <w:t xml:space="preserve"> השיג דדוקא זר אצלה מעיקרא. וה</w:t>
      </w:r>
      <w:r>
        <w:rPr>
          <w:b/>
          <w:bCs/>
          <w:rtl/>
        </w:rPr>
        <w:t>שעה"מ</w:t>
      </w:r>
      <w:r>
        <w:rPr>
          <w:rtl/>
        </w:rPr>
        <w:t xml:space="preserve"> (שם) ו</w:t>
      </w:r>
      <w:r>
        <w:rPr>
          <w:b/>
          <w:bCs/>
          <w:rtl/>
        </w:rPr>
        <w:t>אבנ"מ</w:t>
      </w:r>
      <w:r>
        <w:rPr>
          <w:rtl/>
        </w:rPr>
        <w:t xml:space="preserve"> (ו ד) כת' דדעת הרמב"ם דאי"צ זר אצלה מעיקרא [ובכל לאו השווה בכל פוסל מלבד מחזיר גרושתו]. וה</w:t>
      </w:r>
      <w:r>
        <w:rPr>
          <w:b/>
          <w:bCs/>
          <w:rtl/>
        </w:rPr>
        <w:t>גר"א</w:t>
      </w:r>
      <w:r>
        <w:rPr>
          <w:rtl/>
        </w:rPr>
        <w:t xml:space="preserve"> (ו כג) כת' דסמך א</w:t>
      </w:r>
      <w:r>
        <w:rPr>
          <w:b/>
          <w:bCs/>
          <w:rtl/>
        </w:rPr>
        <w:t>ירושלמי</w:t>
      </w:r>
      <w:r>
        <w:rPr>
          <w:rtl/>
        </w:rPr>
        <w:t>.</w:t>
      </w:r>
    </w:p>
    <w:p w14:paraId="30A893E6" w14:textId="77777777" w:rsidR="00620854" w:rsidRDefault="00000000" w:rsidP="00741ADA">
      <w:pPr>
        <w:pStyle w:val="Footnote"/>
        <w:bidi/>
      </w:pPr>
      <w:r>
        <w:rPr>
          <w:rtl/>
        </w:rPr>
        <w:tab/>
        <w:t>וכ"פ ה</w:t>
      </w:r>
      <w:r>
        <w:rPr>
          <w:b/>
          <w:bCs/>
          <w:rtl/>
        </w:rPr>
        <w:t>רמב"ם</w:t>
      </w:r>
      <w:r>
        <w:rPr>
          <w:rtl/>
        </w:rPr>
        <w:t xml:space="preserve"> (יח ג) דיבמה לשוק פוסל בביאתו, אף דאינו שווה בכל. אך </w:t>
      </w:r>
      <w:r>
        <w:rPr>
          <w:b/>
          <w:bCs/>
          <w:rtl/>
        </w:rPr>
        <w:t>ה"ה</w:t>
      </w:r>
      <w:r>
        <w:rPr>
          <w:rtl/>
        </w:rPr>
        <w:t xml:space="preserve"> (שם) כת' דהוא משום דלא תפסי בה קידושין. [וכ"כ הטור]. וה</w:t>
      </w:r>
      <w:r>
        <w:rPr>
          <w:b/>
          <w:bCs/>
          <w:rtl/>
        </w:rPr>
        <w:t>פוסקים</w:t>
      </w:r>
      <w:r>
        <w:rPr>
          <w:rtl/>
        </w:rPr>
        <w:t xml:space="preserve"> תמהו דקי"ל דהוה ספק אי תפסי בה קידושין. [וה</w:t>
      </w:r>
      <w:r>
        <w:rPr>
          <w:b/>
          <w:bCs/>
          <w:rtl/>
        </w:rPr>
        <w:t>ב"ח</w:t>
      </w:r>
      <w:r>
        <w:rPr>
          <w:rtl/>
        </w:rPr>
        <w:t xml:space="preserve"> נדחק דקי"ל דלא תפסי קידושין, וצריכה גט מדרבנן]. וה</w:t>
      </w:r>
      <w:r>
        <w:rPr>
          <w:b/>
          <w:bCs/>
          <w:rtl/>
        </w:rPr>
        <w:t>אחרונים</w:t>
      </w:r>
      <w:r>
        <w:rPr>
          <w:rtl/>
        </w:rPr>
        <w:t xml:space="preserve"> (הנ"ל) הוכיחו דאי"צ לאו השווה בכל.</w:t>
      </w:r>
    </w:p>
  </w:footnote>
  <w:footnote w:id="1046">
    <w:p w14:paraId="4E3EA1B1" w14:textId="77777777" w:rsidR="00620854" w:rsidRDefault="00000000" w:rsidP="00741ADA">
      <w:pPr>
        <w:pStyle w:val="Footnote"/>
        <w:bidi/>
      </w:pPr>
      <w:r>
        <w:rPr>
          <w:rStyle w:val="ac"/>
          <w:rtl/>
        </w:rPr>
        <w:footnoteRef/>
      </w:r>
      <w:r>
        <w:rPr>
          <w:rtl/>
        </w:rPr>
        <w:t>ו</w:t>
      </w:r>
      <w:r>
        <w:rPr>
          <w:b/>
          <w:bCs/>
          <w:rtl/>
        </w:rPr>
        <w:t>תוס</w:t>
      </w:r>
      <w:r>
        <w:rPr>
          <w:rtl/>
        </w:rPr>
        <w:t>' (יבמות מד: בתחילת דבריהם) דנו דלר מצאנו דזונה אסורה בתרומה [אלא לכהונה]. ואסורה רק מחמת איסור 'לאיש זר'. ושוב כת' דלאיש זר גלי דזונה אסורה בתרומה.</w:t>
      </w:r>
    </w:p>
  </w:footnote>
  <w:footnote w:id="1047">
    <w:p w14:paraId="53CDD38C" w14:textId="77777777" w:rsidR="00620854" w:rsidRDefault="00000000" w:rsidP="00741ADA">
      <w:pPr>
        <w:pStyle w:val="Footnote"/>
        <w:bidi/>
      </w:pPr>
      <w:r>
        <w:rPr>
          <w:rStyle w:val="ac"/>
          <w:rtl/>
        </w:rPr>
        <w:footnoteRef/>
      </w:r>
      <w:r>
        <w:rPr>
          <w:rtl/>
        </w:rPr>
        <w:t>וה</w:t>
      </w:r>
      <w:r>
        <w:rPr>
          <w:b/>
          <w:bCs/>
          <w:rtl/>
        </w:rPr>
        <w:t>יראים</w:t>
      </w:r>
      <w:r>
        <w:rPr>
          <w:rtl/>
        </w:rPr>
        <w:t xml:space="preserve"> (מה, הו' באבנ"מ) כת' דמשכח"ל זר מעיקרא כשנתקדשה פחות מבת ג'. [ע"ע רשב"א שם].</w:t>
      </w:r>
    </w:p>
  </w:footnote>
  <w:footnote w:id="1048">
    <w:p w14:paraId="1A39904E" w14:textId="77777777" w:rsidR="00620854" w:rsidRDefault="00000000" w:rsidP="00741ADA">
      <w:pPr>
        <w:pStyle w:val="Footnote"/>
        <w:bidi/>
      </w:pPr>
      <w:r>
        <w:rPr>
          <w:rStyle w:val="ac"/>
          <w:rtl/>
        </w:rPr>
        <w:footnoteRef/>
      </w:r>
      <w:r>
        <w:rPr>
          <w:rtl/>
        </w:rPr>
        <w:t>ודלא כר' דוסתאי, דמבואר (לעיל סד.) דלר' דוסתאי אינו פוסל את האשה בביאתו.</w:t>
      </w:r>
    </w:p>
  </w:footnote>
  <w:footnote w:id="1049">
    <w:p w14:paraId="2D61D023" w14:textId="77777777" w:rsidR="00620854" w:rsidRDefault="00000000" w:rsidP="00741ADA">
      <w:pPr>
        <w:pStyle w:val="Footnote"/>
        <w:bidi/>
      </w:pPr>
      <w:r>
        <w:rPr>
          <w:rStyle w:val="ac"/>
          <w:rtl/>
        </w:rPr>
        <w:footnoteRef/>
      </w:r>
      <w:r>
        <w:rPr>
          <w:rtl/>
        </w:rPr>
        <w:t>וה</w:t>
      </w:r>
      <w:r>
        <w:rPr>
          <w:b/>
          <w:bCs/>
          <w:rtl/>
        </w:rPr>
        <w:t>או"ש</w:t>
      </w:r>
      <w:r>
        <w:rPr>
          <w:rtl/>
        </w:rPr>
        <w:t xml:space="preserve"> (יח א) כת' דלפ"ז מיושב קו' התוס' (לעיל סז. ד"ה והרי) דאף הנקיבה פגומה, דפוסלה בביאתו [ושניהם חללים, ומש"ה הולד הולך אחר שניהם]. ואילו לרמב"ם היא זונה ולא חללה. וע"כ שדינן בתריה.</w:t>
      </w:r>
    </w:p>
  </w:footnote>
  <w:footnote w:id="1050">
    <w:p w14:paraId="1C7A935A" w14:textId="77777777" w:rsidR="00620854" w:rsidRDefault="00000000" w:rsidP="00741ADA">
      <w:pPr>
        <w:pStyle w:val="Footnote"/>
        <w:bidi/>
      </w:pPr>
      <w:r>
        <w:rPr>
          <w:rStyle w:val="ac"/>
          <w:rtl/>
        </w:rPr>
        <w:footnoteRef/>
      </w:r>
      <w:r>
        <w:rPr>
          <w:rtl/>
        </w:rPr>
        <w:t>[ודוקא היכא דהוה ביאת 'זנות' בלא קידושין. אף דקי"ל דפנוי הבא על הפנויה אינו עושה זונה. הכא פוסל משום שהוא חלל. ובתנאי דיש איסור בביאה זו].</w:t>
      </w:r>
    </w:p>
  </w:footnote>
  <w:footnote w:id="1051">
    <w:p w14:paraId="2573A5DC" w14:textId="77777777" w:rsidR="00620854" w:rsidRDefault="00000000" w:rsidP="00741ADA">
      <w:pPr>
        <w:pStyle w:val="Footnote"/>
        <w:bidi/>
      </w:pPr>
      <w:r>
        <w:rPr>
          <w:rStyle w:val="ac"/>
          <w:rtl/>
        </w:rPr>
        <w:footnoteRef/>
      </w:r>
      <w:r>
        <w:rPr>
          <w:rtl/>
        </w:rPr>
        <w:t>אלא דהכא אף ר' יוסי מודה, כיון דיש צד עבירה. (וע"ע לקמן עח.).</w:t>
      </w:r>
    </w:p>
  </w:footnote>
  <w:footnote w:id="1052">
    <w:p w14:paraId="60AEAB4F" w14:textId="77777777" w:rsidR="00620854" w:rsidRDefault="00000000" w:rsidP="00741ADA">
      <w:pPr>
        <w:pStyle w:val="Footnote"/>
        <w:bidi/>
      </w:pPr>
      <w:r>
        <w:rPr>
          <w:rStyle w:val="ac"/>
          <w:rtl/>
        </w:rPr>
        <w:footnoteRef/>
      </w:r>
      <w:r>
        <w:rPr>
          <w:rtl/>
        </w:rPr>
        <w:t>וה</w:t>
      </w:r>
      <w:r>
        <w:rPr>
          <w:b/>
          <w:bCs/>
          <w:rtl/>
        </w:rPr>
        <w:t>רמב"ן</w:t>
      </w:r>
      <w:r>
        <w:rPr>
          <w:rtl/>
        </w:rPr>
        <w:t xml:space="preserve"> ביאר דמש"ה מייתינין קרא ד'בנים אשר יולדו', דקאי להתיר לקהל.</w:t>
      </w:r>
    </w:p>
  </w:footnote>
  <w:footnote w:id="1053">
    <w:p w14:paraId="27EECCFE" w14:textId="77777777" w:rsidR="00620854" w:rsidRDefault="00000000" w:rsidP="00741ADA">
      <w:pPr>
        <w:pStyle w:val="Footnote"/>
        <w:bidi/>
      </w:pPr>
      <w:r>
        <w:rPr>
          <w:rStyle w:val="ac"/>
          <w:rtl/>
        </w:rPr>
        <w:footnoteRef/>
      </w:r>
      <w:r>
        <w:rPr>
          <w:rtl/>
        </w:rPr>
        <w:t>וכן בתחילת הסוגיא (שם) הוה מדברי עולא.</w:t>
      </w:r>
    </w:p>
  </w:footnote>
  <w:footnote w:id="1054">
    <w:p w14:paraId="0F3AF734" w14:textId="77777777" w:rsidR="00620854" w:rsidRDefault="00000000" w:rsidP="00741ADA">
      <w:pPr>
        <w:pStyle w:val="Footnote"/>
        <w:bidi/>
      </w:pPr>
      <w:r>
        <w:rPr>
          <w:rStyle w:val="ac"/>
          <w:rtl/>
        </w:rPr>
        <w:footnoteRef/>
      </w:r>
      <w:r>
        <w:rPr>
          <w:rtl/>
        </w:rPr>
        <w:t>ונקט לשון זרעו פסול אליבא דנפשיה, ולא לאפוקי מת"ק.</w:t>
      </w:r>
    </w:p>
  </w:footnote>
  <w:footnote w:id="1055">
    <w:p w14:paraId="642A51F1" w14:textId="77777777" w:rsidR="00620854" w:rsidRDefault="00000000" w:rsidP="00741ADA">
      <w:pPr>
        <w:pStyle w:val="Footnote"/>
        <w:bidi/>
      </w:pPr>
      <w:r>
        <w:rPr>
          <w:rStyle w:val="ac"/>
          <w:rtl/>
        </w:rPr>
        <w:footnoteRef/>
      </w:r>
      <w:r>
        <w:rPr>
          <w:rtl/>
        </w:rPr>
        <w:t>ו</w:t>
      </w:r>
      <w:r>
        <w:rPr>
          <w:b/>
          <w:bCs/>
          <w:rtl/>
        </w:rPr>
        <w:t>תוס</w:t>
      </w:r>
      <w:r>
        <w:rPr>
          <w:rtl/>
        </w:rPr>
        <w:t>' כת' וכן צ"ל בגמ' (נדה ג.) גבי שניהם לא למדוה אלא מסוטה. [וכ"כ תוס' שם. ואכמ"ל].</w:t>
      </w:r>
    </w:p>
  </w:footnote>
  <w:footnote w:id="1056">
    <w:p w14:paraId="46967267" w14:textId="77777777" w:rsidR="00620854" w:rsidRDefault="00000000" w:rsidP="00741ADA">
      <w:pPr>
        <w:pStyle w:val="Footnote"/>
        <w:bidi/>
      </w:pPr>
      <w:r>
        <w:rPr>
          <w:rStyle w:val="ac"/>
          <w:rtl/>
        </w:rPr>
        <w:footnoteRef/>
      </w:r>
      <w:r>
        <w:rPr>
          <w:rtl/>
        </w:rPr>
        <w:t>ויל"פ כוונת התוס' להוכיח דאף דאין חללה אלא מאיסורי כהונה, שפיר ילפי' מק"ו דיש פסול. ואוקי באתרא דהוה שם פסול אחר.</w:t>
      </w:r>
    </w:p>
  </w:footnote>
  <w:footnote w:id="1057">
    <w:p w14:paraId="14AFA9D2" w14:textId="77777777" w:rsidR="00620854" w:rsidRDefault="00000000" w:rsidP="00741ADA">
      <w:pPr>
        <w:pStyle w:val="Footnote"/>
        <w:bidi/>
      </w:pPr>
      <w:r>
        <w:rPr>
          <w:rStyle w:val="ac"/>
          <w:rtl/>
        </w:rPr>
        <w:footnoteRef/>
      </w:r>
      <w:r>
        <w:rPr>
          <w:rtl/>
        </w:rPr>
        <w:t>ויל"ד האם כוונת התוס' דר' יהודה ל"ל הא דאין חללות אלא מפסולי כהונה [והגמ' (לקמן עז:) הו"ל להביא דר' יהודה פליג]. או דס"ל דאפ"ה שפיר ילפי' הצד השווה [וכנ"ל].</w:t>
      </w:r>
    </w:p>
  </w:footnote>
  <w:footnote w:id="1058">
    <w:p w14:paraId="32128CF2" w14:textId="77777777" w:rsidR="00620854" w:rsidRDefault="00000000" w:rsidP="00741ADA">
      <w:pPr>
        <w:pStyle w:val="Footnote"/>
        <w:bidi/>
      </w:pPr>
      <w:r>
        <w:rPr>
          <w:rStyle w:val="ac"/>
          <w:rtl/>
        </w:rPr>
        <w:footnoteRef/>
      </w:r>
      <w:r>
        <w:rPr>
          <w:rtl/>
        </w:rPr>
        <w:t>וה</w:t>
      </w:r>
      <w:r>
        <w:rPr>
          <w:b/>
          <w:bCs/>
          <w:rtl/>
        </w:rPr>
        <w:t>שיטמ"ק</w:t>
      </w:r>
      <w:r>
        <w:rPr>
          <w:rtl/>
        </w:rPr>
        <w:t xml:space="preserve"> (שם) תי' דלרשי מחמת ערבוב דברים נחשב עיסה.</w:t>
      </w:r>
    </w:p>
  </w:footnote>
  <w:footnote w:id="1059">
    <w:p w14:paraId="0CB5E779" w14:textId="77777777" w:rsidR="00620854" w:rsidRDefault="00000000" w:rsidP="00741ADA">
      <w:pPr>
        <w:pStyle w:val="Footnote"/>
        <w:bidi/>
      </w:pPr>
      <w:r>
        <w:rPr>
          <w:rStyle w:val="ac"/>
          <w:rtl/>
        </w:rPr>
        <w:footnoteRef/>
      </w:r>
      <w:r>
        <w:rPr>
          <w:rtl/>
        </w:rPr>
        <w:t>ורב חסדא נקט דהתנאים דהברייתא (דלעיל) ס"ל דאף אלמנת עיסה נפסלת, פ</w:t>
      </w:r>
      <w:r>
        <w:rPr>
          <w:b/>
          <w:bCs/>
          <w:rtl/>
        </w:rPr>
        <w:t>רש"י</w:t>
      </w:r>
      <w:r>
        <w:rPr>
          <w:rtl/>
        </w:rPr>
        <w:t xml:space="preserve"> כיון שאינו נושא את בתה, אי אתה נושא אלמנתו. ולכאורה הוה משום מעלה ביוחסין.</w:t>
      </w:r>
    </w:p>
    <w:p w14:paraId="397DD257" w14:textId="77777777" w:rsidR="00620854" w:rsidRDefault="00000000" w:rsidP="00741ADA">
      <w:pPr>
        <w:pStyle w:val="Footnote"/>
        <w:bidi/>
      </w:pPr>
      <w:r>
        <w:rPr>
          <w:rtl/>
        </w:rPr>
        <w:tab/>
        <w:t>{ואף דעיקר הברייתא קאי בדאורייתא, מי פוסל את האשה בביאתו, מ"מ הגמ' מדייקת מהברייתא דהוה כלל, ומשום מעלה ביוחסין לא יסמוך על החזקה אף באלמנתו. ועיל"פ דכיון דדרשינן מקרא דדין האלמנה תלוי בדין הבת, נחשב 'תולדה', וכיון דבפועל הבת אסורה ל"ש חזקה לאלמנה}.</w:t>
      </w:r>
    </w:p>
  </w:footnote>
  <w:footnote w:id="1060">
    <w:p w14:paraId="2AFB3517" w14:textId="77777777" w:rsidR="00620854" w:rsidRDefault="00000000" w:rsidP="00741ADA">
      <w:pPr>
        <w:pStyle w:val="Footnote"/>
        <w:bidi/>
      </w:pPr>
      <w:r>
        <w:rPr>
          <w:rStyle w:val="ac"/>
          <w:rtl/>
        </w:rPr>
        <w:footnoteRef/>
      </w:r>
      <w:r>
        <w:rPr>
          <w:rtl/>
        </w:rPr>
        <w:t>שנולדה מספק בני המשפחה. [אבל כשהתרנו האלמנה לכהונה, הבת שלה הוה תולדה מהדין שלה. וכ"כ הבית יעקב כתובות יד., וע' מש"כ לעיל סו.].</w:t>
      </w:r>
    </w:p>
  </w:footnote>
  <w:footnote w:id="1061">
    <w:p w14:paraId="023072E6" w14:textId="77777777" w:rsidR="00620854" w:rsidRDefault="00000000" w:rsidP="00741ADA">
      <w:pPr>
        <w:pStyle w:val="Footnote"/>
        <w:bidi/>
      </w:pPr>
      <w:r>
        <w:rPr>
          <w:rStyle w:val="ac"/>
          <w:rtl/>
        </w:rPr>
        <w:footnoteRef/>
      </w:r>
      <w:r>
        <w:rPr>
          <w:rtl/>
        </w:rPr>
        <w:t>ותוס' הביאו כי היכי דצריך תרי רובי (כתובות טו.) אע"ג דבעלמא סגי בחד רוב.</w:t>
      </w:r>
    </w:p>
    <w:p w14:paraId="17B4963B" w14:textId="77777777" w:rsidR="00620854" w:rsidRDefault="00000000" w:rsidP="00741ADA">
      <w:pPr>
        <w:pStyle w:val="Footnote"/>
        <w:bidi/>
      </w:pPr>
      <w:r>
        <w:rPr>
          <w:rtl/>
        </w:rPr>
        <w:tab/>
        <w:t>וה</w:t>
      </w:r>
      <w:r>
        <w:rPr>
          <w:b/>
          <w:bCs/>
          <w:rtl/>
        </w:rPr>
        <w:t>בי"ש</w:t>
      </w:r>
      <w:r>
        <w:rPr>
          <w:rtl/>
        </w:rPr>
        <w:t xml:space="preserve"> (ב יד) דייק עפ"ז דאם נשאת לא תצא. וכמו גבי רוב, דמעלה ביוחסין דבעי תרי רובי הוה רק לכתחילה. ודלא כ</w:t>
      </w:r>
      <w:r>
        <w:rPr>
          <w:b/>
          <w:bCs/>
          <w:rtl/>
        </w:rPr>
        <w:t>רמ"א</w:t>
      </w:r>
      <w:r>
        <w:rPr>
          <w:rtl/>
        </w:rPr>
        <w:t xml:space="preserve"> (ב ה) שכת' דנשאת לכהן תצא. [וע"ע אבנ"מ ב ג]. וה</w:t>
      </w:r>
      <w:r>
        <w:rPr>
          <w:b/>
          <w:bCs/>
          <w:rtl/>
        </w:rPr>
        <w:t>גר"א</w:t>
      </w:r>
      <w:r>
        <w:rPr>
          <w:rtl/>
        </w:rPr>
        <w:t xml:space="preserve"> (שם כח) דחה דתוס' הביאו דימוי בעלמא דיש מעלה ביוחסין. ולעולם לשון 'פסול' משמע בדיעבד.</w:t>
      </w:r>
    </w:p>
  </w:footnote>
  <w:footnote w:id="1062">
    <w:p w14:paraId="05F42384" w14:textId="77777777" w:rsidR="00620854" w:rsidRDefault="00000000" w:rsidP="00741ADA">
      <w:pPr>
        <w:pStyle w:val="Footnote"/>
        <w:bidi/>
      </w:pPr>
      <w:r>
        <w:rPr>
          <w:rStyle w:val="ac"/>
          <w:rtl/>
        </w:rPr>
        <w:footnoteRef/>
      </w:r>
      <w:r>
        <w:rPr>
          <w:rtl/>
        </w:rPr>
        <w:t>וע' הערת הגרמש"ש לתוס' רא"ש.</w:t>
      </w:r>
    </w:p>
  </w:footnote>
  <w:footnote w:id="1063">
    <w:p w14:paraId="02032D6A" w14:textId="77777777" w:rsidR="00620854" w:rsidRDefault="00000000" w:rsidP="00741ADA">
      <w:pPr>
        <w:pStyle w:val="Footnote"/>
        <w:bidi/>
      </w:pPr>
      <w:r>
        <w:rPr>
          <w:rStyle w:val="ac"/>
          <w:rtl/>
        </w:rPr>
        <w:footnoteRef/>
      </w:r>
      <w:r>
        <w:rPr>
          <w:rtl/>
        </w:rPr>
        <w:t>והביא דכעי"ז כת' ב</w:t>
      </w:r>
      <w:r>
        <w:rPr>
          <w:b/>
          <w:bCs/>
          <w:rtl/>
        </w:rPr>
        <w:t>חוו"ד</w:t>
      </w:r>
      <w:r>
        <w:rPr>
          <w:rtl/>
        </w:rPr>
        <w:t xml:space="preserve"> (נ) דהיכא דיש ספק האם מונח לפנינו חילתית [שבהמה האוכלה נעשית טריפה], לא יתכן דיהני חזקת הבהמה שאכלה ממנה לברר שהעשב אינו חילתית. אלא דאפ"ה שייך גדר חזקה אל תפסלנו מספק.</w:t>
      </w:r>
    </w:p>
  </w:footnote>
  <w:footnote w:id="1064">
    <w:p w14:paraId="4EF1E04C" w14:textId="77777777" w:rsidR="00620854" w:rsidRDefault="00000000" w:rsidP="00741ADA">
      <w:pPr>
        <w:pStyle w:val="Footnote"/>
        <w:bidi/>
      </w:pPr>
      <w:r>
        <w:rPr>
          <w:rStyle w:val="ac"/>
          <w:rtl/>
        </w:rPr>
        <w:footnoteRef/>
      </w:r>
      <w:r>
        <w:rPr>
          <w:rtl/>
        </w:rPr>
        <w:t>ומשמע דס"ל דחזקת האם מהני לבת, אבל לא הוחזק בגוף זה, ומש"ה ל"ש אל תפסלנו מספק.</w:t>
      </w:r>
    </w:p>
  </w:footnote>
  <w:footnote w:id="1065">
    <w:p w14:paraId="3036A492" w14:textId="77777777" w:rsidR="00620854" w:rsidRDefault="00000000" w:rsidP="00741ADA">
      <w:pPr>
        <w:pStyle w:val="Footnote"/>
        <w:bidi/>
      </w:pPr>
      <w:r>
        <w:rPr>
          <w:rStyle w:val="ac"/>
          <w:rtl/>
        </w:rPr>
        <w:footnoteRef/>
      </w:r>
      <w:r>
        <w:rPr>
          <w:rtl/>
        </w:rPr>
        <w:t>ויש לכוון עד"ז דברי התוס' הרא"ש. ועד"ז כת' ה</w:t>
      </w:r>
      <w:r>
        <w:rPr>
          <w:b/>
          <w:bCs/>
          <w:rtl/>
        </w:rPr>
        <w:t>אחרונים</w:t>
      </w:r>
      <w:r>
        <w:rPr>
          <w:rtl/>
        </w:rPr>
        <w:t xml:space="preserve"> (הו' לעיל סו.) לפרש דעת רש"י דבעלמא חזקת האם מהני לבת. אבל במקום תרי ותרי, דל"ש הכרעה [אף של חזקה],  צריך חזקה בגופה. [אמנם שא"ר (שם) לא חילקו בזה. וי"ל דס"ל דמהני הכרעת חזקה במקום תרי ותרי, דאינו בגדר נאמנות ובירור].</w:t>
      </w:r>
    </w:p>
  </w:footnote>
  <w:footnote w:id="1066">
    <w:p w14:paraId="3B54412B" w14:textId="77777777" w:rsidR="00620854" w:rsidRDefault="00000000" w:rsidP="00741ADA">
      <w:pPr>
        <w:pStyle w:val="Footnote"/>
        <w:bidi/>
      </w:pPr>
      <w:r>
        <w:rPr>
          <w:rStyle w:val="ac"/>
          <w:rtl/>
        </w:rPr>
        <w:footnoteRef/>
      </w:r>
      <w:r>
        <w:rPr>
          <w:rtl/>
        </w:rPr>
        <w:t>והוה כעין מיגו, כיון דהוכרע גוף הנידון. ע' ש"ש (ד ד, ו טז).</w:t>
      </w:r>
    </w:p>
  </w:footnote>
  <w:footnote w:id="1067">
    <w:p w14:paraId="2A54D714" w14:textId="77777777" w:rsidR="00620854" w:rsidRDefault="00000000" w:rsidP="00741ADA">
      <w:pPr>
        <w:pStyle w:val="Footnote"/>
        <w:bidi/>
      </w:pPr>
      <w:r>
        <w:rPr>
          <w:rStyle w:val="ac"/>
          <w:rtl/>
        </w:rPr>
        <w:footnoteRef/>
      </w:r>
      <w:r>
        <w:rPr>
          <w:rtl/>
        </w:rPr>
        <w:t>וכת' דדמי להיכא דיש בין התרנגולות א' ספק טריפה, ונמצא ביצה, דמותר משום ס"ס. [וכמ"ש הש"ך קי כללי ס"ס ד]. [דהשתא הוה ספק על הביצה, ולא התרנגולת. וה"נ בבת העיסה. והביא דשוב מצא כן במנחת יעקב (מג כד)].</w:t>
      </w:r>
    </w:p>
  </w:footnote>
  <w:footnote w:id="1068">
    <w:p w14:paraId="13CBE68C" w14:textId="77777777" w:rsidR="00620854" w:rsidRDefault="00000000" w:rsidP="00741ADA">
      <w:pPr>
        <w:pStyle w:val="Footnote"/>
        <w:bidi/>
      </w:pPr>
      <w:r>
        <w:rPr>
          <w:rStyle w:val="ac"/>
          <w:rtl/>
        </w:rPr>
        <w:footnoteRef/>
      </w:r>
      <w:r>
        <w:rPr>
          <w:rtl/>
        </w:rPr>
        <w:t>דהתם אין ידוע מאיזה תרנגולת הגיע הביצה.</w:t>
      </w:r>
    </w:p>
  </w:footnote>
  <w:footnote w:id="1069">
    <w:p w14:paraId="105838E4" w14:textId="77777777" w:rsidR="00620854" w:rsidRDefault="00000000" w:rsidP="00741ADA">
      <w:pPr>
        <w:pStyle w:val="Footnote"/>
        <w:bidi/>
      </w:pPr>
      <w:r>
        <w:rPr>
          <w:rStyle w:val="ac"/>
          <w:rtl/>
        </w:rPr>
        <w:footnoteRef/>
      </w:r>
      <w:r>
        <w:rPr>
          <w:rtl/>
        </w:rPr>
        <w:t>ואילו נחתך חתיכה בשר מא' מהתרנגולות. ודאי לא עדיף החתיכה מגוף התרנגולת.</w:t>
      </w:r>
    </w:p>
  </w:footnote>
  <w:footnote w:id="1070">
    <w:p w14:paraId="238B46DD" w14:textId="77777777" w:rsidR="00620854" w:rsidRDefault="00000000" w:rsidP="00741ADA">
      <w:pPr>
        <w:pStyle w:val="Footnote"/>
        <w:bidi/>
      </w:pPr>
      <w:r>
        <w:rPr>
          <w:rStyle w:val="ac"/>
          <w:rtl/>
        </w:rPr>
        <w:footnoteRef/>
      </w:r>
      <w:r>
        <w:rPr>
          <w:rtl/>
        </w:rPr>
        <w:t>משמע דמספק אסור מדאורייתא. וכדעת הראשונים דספק דאורי' לחומרא מדאורי'.</w:t>
      </w:r>
    </w:p>
  </w:footnote>
  <w:footnote w:id="1071">
    <w:p w14:paraId="312A636E" w14:textId="77777777" w:rsidR="00620854" w:rsidRDefault="00000000" w:rsidP="00741ADA">
      <w:pPr>
        <w:pStyle w:val="Footnote"/>
        <w:bidi/>
      </w:pPr>
      <w:r>
        <w:rPr>
          <w:rStyle w:val="ac"/>
          <w:rtl/>
        </w:rPr>
        <w:footnoteRef/>
      </w:r>
      <w:r>
        <w:rPr>
          <w:rtl/>
        </w:rPr>
        <w:t>וה</w:t>
      </w:r>
      <w:r>
        <w:rPr>
          <w:b/>
          <w:bCs/>
          <w:rtl/>
        </w:rPr>
        <w:t>שיטה לנ"ל</w:t>
      </w:r>
      <w:r>
        <w:rPr>
          <w:rtl/>
        </w:rPr>
        <w:t xml:space="preserve"> ביאר דר"א דרש חמשה קהלי, דס"ל דתרי קהלי דממזרים צריך חד קהל לכהנים וחד ללויים. ותרי קהלי דעמוני ומואבי, חד לגופיה וחד לישראלים. וקהל דפצוע דכא לגופיה. וכן קהל דמצרי ואדומי להתירא אתא ולגופיה. [ולא ילפי' פסולי קהל זמ"ז].</w:t>
      </w:r>
    </w:p>
  </w:footnote>
  <w:footnote w:id="1072">
    <w:p w14:paraId="42352FF4" w14:textId="77777777" w:rsidR="00620854" w:rsidRDefault="00000000" w:rsidP="00741ADA">
      <w:pPr>
        <w:pStyle w:val="Footnote"/>
        <w:bidi/>
      </w:pPr>
      <w:r>
        <w:rPr>
          <w:rStyle w:val="ac"/>
          <w:rtl/>
        </w:rPr>
        <w:footnoteRef/>
      </w:r>
      <w:r>
        <w:rPr>
          <w:rtl/>
        </w:rPr>
        <w:t>ובדפוסים החדשים של הריטב"א השמיטו קטע זה [דליתא בכת"י, ופותח 'ראיתי מקשים', דאינו סגנון הריטב"א]. ואפשר שהוא הגהת תלמיד או נשתרבב מספר אחר.</w:t>
      </w:r>
    </w:p>
  </w:footnote>
  <w:footnote w:id="1073">
    <w:p w14:paraId="0D7D77F0" w14:textId="77777777" w:rsidR="00620854" w:rsidRDefault="00000000" w:rsidP="00741ADA">
      <w:pPr>
        <w:pStyle w:val="Footnote"/>
        <w:bidi/>
      </w:pPr>
      <w:r>
        <w:rPr>
          <w:rStyle w:val="ac"/>
          <w:rtl/>
        </w:rPr>
        <w:footnoteRef/>
      </w:r>
      <w:r>
        <w:rPr>
          <w:rtl/>
        </w:rPr>
        <w:t>קהל ודאי ולא קהל ספק [ותלי בב' לשונות לעיל עג.].</w:t>
      </w:r>
    </w:p>
  </w:footnote>
  <w:footnote w:id="1074">
    <w:p w14:paraId="216EF2EE" w14:textId="77777777" w:rsidR="00620854" w:rsidRDefault="00000000" w:rsidP="00741ADA">
      <w:pPr>
        <w:pStyle w:val="Footnote"/>
        <w:bidi/>
      </w:pPr>
      <w:r>
        <w:rPr>
          <w:rStyle w:val="ac"/>
          <w:rtl/>
        </w:rPr>
        <w:footnoteRef/>
      </w:r>
      <w:r>
        <w:rPr>
          <w:rtl/>
        </w:rPr>
        <w:t>ואפשר דהריטב"א והשיטה לנ"ל נקטו דהך גזירה הוה משום מעלה ביוחסין (כדלעיל עג.), והביא דבלא"ה [ספק] פסול ל"ש מעלה. א"נ דאי משום מעלה ביוחסין לא היה לנו להחמיר כ"כ ולאסור ספיקן בספיקן, והא הוה ספק האם שייך כאן מעלה. [ועוד דכיון דיחוסו אינו מבורר, לא שייך בו 'מעלה' כלל].</w:t>
      </w:r>
    </w:p>
  </w:footnote>
  <w:footnote w:id="1075">
    <w:p w14:paraId="386A458A" w14:textId="77777777" w:rsidR="00620854" w:rsidRDefault="00000000" w:rsidP="00741ADA">
      <w:pPr>
        <w:pStyle w:val="Footnote"/>
        <w:bidi/>
      </w:pPr>
      <w:r>
        <w:rPr>
          <w:rStyle w:val="ac"/>
          <w:rtl/>
        </w:rPr>
        <w:footnoteRef/>
      </w:r>
      <w:r>
        <w:rPr>
          <w:rtl/>
        </w:rPr>
        <w:t>ו</w:t>
      </w:r>
      <w:r>
        <w:rPr>
          <w:b/>
          <w:bCs/>
          <w:rtl/>
        </w:rPr>
        <w:t>תוס</w:t>
      </w:r>
      <w:r>
        <w:rPr>
          <w:rtl/>
        </w:rPr>
        <w:t>' (כתובות יג:) הביאו די"ג בגמ' כאן 'הבא על ארוסתו בבית חמיו' [וכהך לישנא דהתם]. ואפ"ה חיישי' מדאפקרה נפשה, ותוס' ביארו דהיינו דוקא היכא דדיימא מעלמא.</w:t>
      </w:r>
    </w:p>
  </w:footnote>
  <w:footnote w:id="1076">
    <w:p w14:paraId="5FFA97FF" w14:textId="77777777" w:rsidR="00620854" w:rsidRDefault="00000000" w:rsidP="00741ADA">
      <w:pPr>
        <w:pStyle w:val="Footnote"/>
        <w:bidi/>
      </w:pPr>
      <w:r>
        <w:rPr>
          <w:rStyle w:val="ac"/>
          <w:rtl/>
        </w:rPr>
        <w:footnoteRef/>
      </w:r>
      <w:r>
        <w:rPr>
          <w:rtl/>
        </w:rPr>
        <w:t>דבארוסה לא שייך בעילות אחר הבעל. [ע' תוס' כתובות יג:].</w:t>
      </w:r>
    </w:p>
  </w:footnote>
  <w:footnote w:id="1077">
    <w:p w14:paraId="2BA5FBD0" w14:textId="77777777" w:rsidR="00620854" w:rsidRDefault="00000000" w:rsidP="00741ADA">
      <w:pPr>
        <w:pStyle w:val="Footnote"/>
        <w:bidi/>
      </w:pPr>
      <w:r>
        <w:rPr>
          <w:rStyle w:val="ac"/>
          <w:rtl/>
        </w:rPr>
        <w:footnoteRef/>
      </w:r>
      <w:r>
        <w:rPr>
          <w:rtl/>
        </w:rPr>
        <w:t>אבל ה</w:t>
      </w:r>
      <w:r>
        <w:rPr>
          <w:b/>
          <w:bCs/>
          <w:rtl/>
        </w:rPr>
        <w:t>בי"ש</w:t>
      </w:r>
      <w:r>
        <w:rPr>
          <w:rtl/>
        </w:rPr>
        <w:t xml:space="preserve"> (ד לט) כת' דה"מ כשידוע דאזלי גבה, אבל היכא דהוה ספק אי אזל גבייהו, הוה ספק קבוע. ולעולם הוה ספק ממזר.</w:t>
      </w:r>
    </w:p>
  </w:footnote>
  <w:footnote w:id="1078">
    <w:p w14:paraId="19BA1CCD" w14:textId="77777777" w:rsidR="00620854" w:rsidRDefault="00000000" w:rsidP="00741ADA">
      <w:pPr>
        <w:pStyle w:val="Footnote"/>
        <w:bidi/>
      </w:pPr>
      <w:r>
        <w:rPr>
          <w:rStyle w:val="ac"/>
          <w:rtl/>
        </w:rPr>
        <w:footnoteRef/>
      </w:r>
      <w:r>
        <w:rPr>
          <w:rtl/>
        </w:rPr>
        <w:t>וה</w:t>
      </w:r>
      <w:r>
        <w:rPr>
          <w:b/>
          <w:bCs/>
          <w:rtl/>
        </w:rPr>
        <w:t>חזו"א</w:t>
      </w:r>
      <w:r>
        <w:rPr>
          <w:rtl/>
        </w:rPr>
        <w:t xml:space="preserve"> (א טז) כת' דלדעת הרשב"א הא דתנן דשתוקי מותר בממזרת, היינו כשאין רוב כשרים. אבל רוב כשרים מהדין אסור בממזרת.</w:t>
      </w:r>
    </w:p>
  </w:footnote>
  <w:footnote w:id="1079">
    <w:p w14:paraId="13EFADD5" w14:textId="77777777" w:rsidR="00620854" w:rsidRDefault="00000000" w:rsidP="00741ADA">
      <w:pPr>
        <w:pStyle w:val="Footnote"/>
        <w:bidi/>
      </w:pPr>
      <w:r>
        <w:rPr>
          <w:rStyle w:val="ac"/>
          <w:rtl/>
        </w:rPr>
        <w:footnoteRef/>
      </w:r>
      <w:r>
        <w:rPr>
          <w:rtl/>
        </w:rPr>
        <w:t xml:space="preserve">ומבואר דאף היכא דאסור מדאורייתא מהני בדיקת אמו. ודלא כדברי </w:t>
      </w:r>
      <w:r>
        <w:rPr>
          <w:b/>
          <w:bCs/>
          <w:rtl/>
        </w:rPr>
        <w:t>ה"ה</w:t>
      </w:r>
      <w:r>
        <w:rPr>
          <w:rtl/>
        </w:rPr>
        <w:t xml:space="preserve"> (טו יא) דמהני רק היכא דבלא"ה ספק ממזר מותר.</w:t>
      </w:r>
    </w:p>
  </w:footnote>
  <w:footnote w:id="1080">
    <w:p w14:paraId="6CEC712F" w14:textId="77777777" w:rsidR="00620854" w:rsidRDefault="00000000" w:rsidP="00741ADA">
      <w:pPr>
        <w:pStyle w:val="Footnote"/>
        <w:bidi/>
      </w:pPr>
      <w:r>
        <w:rPr>
          <w:rStyle w:val="ac"/>
          <w:rtl/>
        </w:rPr>
        <w:footnoteRef/>
      </w:r>
      <w:r>
        <w:rPr>
          <w:rtl/>
        </w:rPr>
        <w:t>וכ"כ ה</w:t>
      </w:r>
      <w:r>
        <w:rPr>
          <w:b/>
          <w:bCs/>
          <w:rtl/>
        </w:rPr>
        <w:t>תוס' רא"ש</w:t>
      </w:r>
      <w:r>
        <w:rPr>
          <w:rtl/>
        </w:rPr>
        <w:t xml:space="preserve"> דארוסה לא נחשב רוב פסולים, דאיכא למיתלי בארוס.</w:t>
      </w:r>
    </w:p>
  </w:footnote>
  <w:footnote w:id="1081">
    <w:p w14:paraId="45BF09BE" w14:textId="77777777" w:rsidR="00620854" w:rsidRDefault="00000000" w:rsidP="00741ADA">
      <w:pPr>
        <w:pStyle w:val="Footnote"/>
        <w:bidi/>
      </w:pPr>
      <w:r>
        <w:rPr>
          <w:rStyle w:val="ac"/>
          <w:rtl/>
        </w:rPr>
        <w:footnoteRef/>
      </w:r>
      <w:r>
        <w:rPr>
          <w:rtl/>
        </w:rPr>
        <w:t>אבל מדברי התוס' רי"ד משמע דהשתא איירי דלא בדקו אותה, ורק בתי' הג' נתחדש דבדקו אותה.</w:t>
      </w:r>
    </w:p>
  </w:footnote>
  <w:footnote w:id="1082">
    <w:p w14:paraId="4CE586A1" w14:textId="77777777" w:rsidR="00620854" w:rsidRDefault="00000000" w:rsidP="00741ADA">
      <w:pPr>
        <w:pStyle w:val="Footnote"/>
        <w:bidi/>
      </w:pPr>
      <w:r>
        <w:rPr>
          <w:rStyle w:val="ac"/>
          <w:rtl/>
        </w:rPr>
        <w:footnoteRef/>
      </w:r>
      <w:r>
        <w:rPr>
          <w:rtl/>
        </w:rPr>
        <w:t>והוסיף דלא מהני שום מיגו היכא דטוען שמא.</w:t>
      </w:r>
    </w:p>
  </w:footnote>
  <w:footnote w:id="1083">
    <w:p w14:paraId="1C6AA8B4" w14:textId="77777777" w:rsidR="00620854" w:rsidRDefault="00000000" w:rsidP="00741ADA">
      <w:pPr>
        <w:pStyle w:val="Footnote"/>
        <w:bidi/>
      </w:pPr>
      <w:r>
        <w:rPr>
          <w:rStyle w:val="ac"/>
          <w:rtl/>
        </w:rPr>
        <w:footnoteRef/>
      </w:r>
      <w:r>
        <w:rPr>
          <w:rtl/>
        </w:rPr>
        <w:t>וכעי"ז אי' (סנהדרין צד.) גיורא עד י' דרי לא תיבזי קמיה. [ועוד ציינו דמצאנו עוד מנין י' דורות בבכורות יז., גיטין פח. ומנחות נג.].</w:t>
      </w:r>
    </w:p>
  </w:footnote>
  <w:footnote w:id="1084">
    <w:p w14:paraId="42D6CF8A" w14:textId="77777777" w:rsidR="00620854" w:rsidRDefault="00000000" w:rsidP="00741ADA">
      <w:pPr>
        <w:pStyle w:val="Footnote"/>
        <w:bidi/>
      </w:pPr>
      <w:r>
        <w:rPr>
          <w:rStyle w:val="ac"/>
          <w:rtl/>
        </w:rPr>
        <w:footnoteRef/>
      </w:r>
      <w:r>
        <w:rPr>
          <w:rtl/>
        </w:rPr>
        <w:t xml:space="preserve">אך </w:t>
      </w:r>
      <w:r>
        <w:rPr>
          <w:b/>
          <w:bCs/>
          <w:rtl/>
        </w:rPr>
        <w:t>תוס'</w:t>
      </w:r>
      <w:r>
        <w:rPr>
          <w:rtl/>
        </w:rPr>
        <w:t xml:space="preserve"> (יבמות שם, וכן הרמב"ן ועוד ראשונים שם) כת' דמהני דוקא לענין הטבילה, והיכא דיש קבלת מצוות בפני ג'.</w:t>
      </w:r>
    </w:p>
  </w:footnote>
  <w:footnote w:id="1085">
    <w:p w14:paraId="45E4CC48" w14:textId="77777777" w:rsidR="00620854" w:rsidRDefault="00000000" w:rsidP="00741ADA">
      <w:pPr>
        <w:pStyle w:val="Footnote"/>
        <w:bidi/>
      </w:pPr>
      <w:r>
        <w:rPr>
          <w:rStyle w:val="ac"/>
          <w:rtl/>
        </w:rPr>
        <w:footnoteRef/>
      </w:r>
      <w:r>
        <w:rPr>
          <w:rtl/>
        </w:rPr>
        <w:t>וצ"ב דכיון דהוא [ישראל] ממזר [דבא מבת ישראל שנתערבה בהם], הא כת' הראשונים (לעיל סט.) דממזר אסור בנכרית.</w:t>
      </w:r>
    </w:p>
  </w:footnote>
  <w:footnote w:id="1086">
    <w:p w14:paraId="757DB640" w14:textId="77777777" w:rsidR="00620854" w:rsidRDefault="00000000" w:rsidP="00741ADA">
      <w:pPr>
        <w:pStyle w:val="Footnote"/>
        <w:bidi/>
      </w:pPr>
      <w:r>
        <w:rPr>
          <w:rStyle w:val="ac"/>
          <w:rtl/>
        </w:rPr>
        <w:footnoteRef/>
      </w:r>
      <w:r>
        <w:rPr>
          <w:rtl/>
        </w:rPr>
        <w:t>תוס' (יבמות) הביאו דר"י נקט דגירסא זו עיקר שם. אבל הגירסא לפנינו (יבמות שם) להיפך, לימא קסבר הולד כשר וכו'. וכ"ה ברש"י שם. וכ"ד רוב הראשונים.</w:t>
      </w:r>
    </w:p>
  </w:footnote>
  <w:footnote w:id="1087">
    <w:p w14:paraId="72C5BC1E" w14:textId="77777777" w:rsidR="00620854" w:rsidRDefault="00000000" w:rsidP="00741ADA">
      <w:pPr>
        <w:pStyle w:val="Footnote"/>
        <w:bidi/>
      </w:pPr>
      <w:r>
        <w:rPr>
          <w:rStyle w:val="ac"/>
          <w:rtl/>
        </w:rPr>
        <w:footnoteRef/>
      </w:r>
      <w:r>
        <w:rPr>
          <w:rtl/>
        </w:rPr>
        <w:t>ולפ"ז לפרש"י [לתי' התוס'] כוונת הגמ' דלמ"ד דהוה ממזר מעכו"ם ועבד, ע"כ דיש לו דין ישראל. ואילו למ"ד דאינו ממזר הוה עכו"ם. [והגמ' מק' ומי סבר ר' ישמעאל כר"ע, פי' דכיון דלא ס"ל דהולד ממזר, ע"כ ס"ל דדינו כעכו"ם. ע' בסמוך].</w:t>
      </w:r>
    </w:p>
  </w:footnote>
  <w:footnote w:id="1088">
    <w:p w14:paraId="26CEC94E" w14:textId="77777777" w:rsidR="00620854" w:rsidRDefault="00000000" w:rsidP="00741ADA">
      <w:pPr>
        <w:pStyle w:val="Footnote"/>
        <w:bidi/>
      </w:pPr>
      <w:r>
        <w:rPr>
          <w:rStyle w:val="ac"/>
          <w:rtl/>
        </w:rPr>
        <w:footnoteRef/>
      </w:r>
      <w:r>
        <w:rPr>
          <w:rtl/>
        </w:rPr>
        <w:t>ובפשוטו המח' בעכו"ם ועבד הבא על בת ישראל אי שדינן בתר אמו הוא האם אמרי' באומות הלך הזכר, או כדדרשינן (לעיל סח:) מכי יסיר את בנך, או מכי תהיין וילדו לו [ונח' בדרשת הפסוקים]. א"כ במה תלי בממזרות.</w:t>
      </w:r>
    </w:p>
  </w:footnote>
  <w:footnote w:id="1089">
    <w:p w14:paraId="660D794B" w14:textId="77777777" w:rsidR="00620854" w:rsidRDefault="00000000" w:rsidP="00741ADA">
      <w:pPr>
        <w:pStyle w:val="Footnote"/>
        <w:bidi/>
      </w:pPr>
      <w:r>
        <w:rPr>
          <w:rStyle w:val="ac"/>
          <w:rtl/>
        </w:rPr>
        <w:footnoteRef/>
      </w:r>
      <w:r>
        <w:rPr>
          <w:rtl/>
        </w:rPr>
        <w:t>דר"ע לא איירי בעכו"ם ועבד (וכדמבואר בתוס' בסמוך), אלא מדס"ל בחייבי לאוין. ואדרבה נימא דר"ע סבר דהולד עכו"ם ואינו ממזר. ואי משום דיש מ"ד דשדינן בתר אמו, מה מקשה הגמ' מדברי ר"ע. אך י"ל דכיון דיש תנא (יבמות סט:) דס"ל דהולד ממזר, וע"כ דהך תנא ס"ל כר"ע, וס"ל דשדינן בתר אמו. ולא מסתבר לגמ' דיש תנא אחר דס"ל דשדינן בתר אמו.</w:t>
      </w:r>
    </w:p>
  </w:footnote>
  <w:footnote w:id="1090">
    <w:p w14:paraId="2DF328C9" w14:textId="77777777" w:rsidR="00620854" w:rsidRDefault="00000000" w:rsidP="00741ADA">
      <w:pPr>
        <w:pStyle w:val="Footnote"/>
        <w:bidi/>
      </w:pPr>
      <w:r>
        <w:rPr>
          <w:rStyle w:val="ac"/>
          <w:rtl/>
        </w:rPr>
        <w:footnoteRef/>
      </w:r>
      <w:r>
        <w:rPr>
          <w:rtl/>
        </w:rPr>
        <w:t>ועד"ז יש שפי' לדעת ר"א (לעיל סט.) בממזר שנשא שפחה, דמשום הלך אחר הפגום מתייחס אחר אביו [ולא אחר אמו]. ע' מש"כ שם.</w:t>
      </w:r>
    </w:p>
  </w:footnote>
  <w:footnote w:id="1091">
    <w:p w14:paraId="64706821" w14:textId="77777777" w:rsidR="00620854" w:rsidRDefault="00000000" w:rsidP="00741ADA">
      <w:pPr>
        <w:pStyle w:val="Footnote"/>
        <w:bidi/>
      </w:pPr>
      <w:r>
        <w:rPr>
          <w:rStyle w:val="ac"/>
          <w:rtl/>
        </w:rPr>
        <w:footnoteRef/>
      </w:r>
      <w:r>
        <w:rPr>
          <w:rtl/>
        </w:rPr>
        <w:t>וצ"ל דסתמא דגמ' דידן לא ס"ל כדחיית הגמ' (הנ"ל).</w:t>
      </w:r>
    </w:p>
  </w:footnote>
  <w:footnote w:id="1092">
    <w:p w14:paraId="4757B445" w14:textId="77777777" w:rsidR="00620854" w:rsidRDefault="00000000" w:rsidP="00741ADA">
      <w:pPr>
        <w:pStyle w:val="Footnote"/>
        <w:bidi/>
      </w:pPr>
      <w:r>
        <w:rPr>
          <w:rStyle w:val="ac"/>
          <w:rtl/>
        </w:rPr>
        <w:footnoteRef/>
      </w:r>
      <w:r>
        <w:rPr>
          <w:rtl/>
        </w:rPr>
        <w:t>והק' דתוס' לא היו צריכים להאריך, אלא לומר דאינו כשר עד אחר גירות.</w:t>
      </w:r>
    </w:p>
  </w:footnote>
  <w:footnote w:id="1093">
    <w:p w14:paraId="0AABA5B1" w14:textId="77777777" w:rsidR="00620854" w:rsidRDefault="00000000" w:rsidP="00741ADA">
      <w:pPr>
        <w:pStyle w:val="Footnote"/>
        <w:bidi/>
      </w:pPr>
      <w:r>
        <w:rPr>
          <w:rStyle w:val="ac"/>
          <w:rtl/>
        </w:rPr>
        <w:footnoteRef/>
      </w:r>
      <w:r>
        <w:rPr>
          <w:rtl/>
        </w:rPr>
        <w:t>עכ"פ הק' דדברי רש"י (סח:) סתרי לדברי רש"י (עו.).</w:t>
      </w:r>
    </w:p>
  </w:footnote>
  <w:footnote w:id="1094">
    <w:p w14:paraId="76003CFB" w14:textId="77777777" w:rsidR="00620854" w:rsidRDefault="00000000" w:rsidP="00741ADA">
      <w:pPr>
        <w:pStyle w:val="Footnote"/>
        <w:bidi/>
      </w:pPr>
      <w:r>
        <w:rPr>
          <w:rStyle w:val="ac"/>
          <w:rtl/>
        </w:rPr>
        <w:footnoteRef/>
      </w:r>
      <w:r>
        <w:rPr>
          <w:rtl/>
        </w:rPr>
        <w:t>וה</w:t>
      </w:r>
      <w:r>
        <w:rPr>
          <w:b/>
          <w:bCs/>
          <w:rtl/>
        </w:rPr>
        <w:t>נתיבות</w:t>
      </w:r>
      <w:r>
        <w:rPr>
          <w:rtl/>
        </w:rPr>
        <w:t xml:space="preserve"> העמיד דהמח' האם הולד ממזר או כשר, היינו בתר דנתגייר [דאינו ממזר בעכו"ם]. ועיקר המח' ללמוד מקרא דלא הוה ממזר [אי דמי לאשת אב, וכדאי' יבמות מה:]. {אך ילה"ק ד</w:t>
      </w:r>
      <w:r>
        <w:rPr>
          <w:b/>
          <w:bCs/>
          <w:rtl/>
        </w:rPr>
        <w:t>רש"י</w:t>
      </w:r>
      <w:r>
        <w:rPr>
          <w:rtl/>
        </w:rPr>
        <w:t xml:space="preserve"> (סח: הנ"ל) מבואר דהצד דכשר, משום דעכו"ם הוא}.</w:t>
      </w:r>
    </w:p>
    <w:p w14:paraId="0230668B" w14:textId="77777777" w:rsidR="00620854" w:rsidRDefault="00000000" w:rsidP="00741ADA">
      <w:pPr>
        <w:pStyle w:val="Footnote"/>
        <w:bidi/>
      </w:pPr>
      <w:r>
        <w:rPr>
          <w:rtl/>
        </w:rPr>
        <w:tab/>
        <w:t>[ומשמע מדברי הנתיבות ד'שם ממזר' הוה משום שמתייחס לאמו. ולו"ד י"ל דהוא מציאות שנולד מביאת איסור, אף בלא גדר יחס].</w:t>
      </w:r>
    </w:p>
  </w:footnote>
  <w:footnote w:id="1095">
    <w:p w14:paraId="15DA91A1" w14:textId="77777777" w:rsidR="00620854" w:rsidRDefault="00000000" w:rsidP="00741ADA">
      <w:pPr>
        <w:pStyle w:val="Footnote"/>
        <w:bidi/>
      </w:pPr>
      <w:r>
        <w:rPr>
          <w:rStyle w:val="ac"/>
          <w:rtl/>
        </w:rPr>
        <w:footnoteRef/>
      </w:r>
      <w:r>
        <w:rPr>
          <w:rtl/>
        </w:rPr>
        <w:t>והביא דמבואר (יבמות צז.) דמעוברת שנתגיירה יש לו שאר האם, ואסור בקורבת אמו. אף לצד דלא הושלם הגירות.</w:t>
      </w:r>
    </w:p>
  </w:footnote>
  <w:footnote w:id="1096">
    <w:p w14:paraId="7D118AA1" w14:textId="77777777" w:rsidR="00620854" w:rsidRDefault="00000000" w:rsidP="00741ADA">
      <w:pPr>
        <w:pStyle w:val="Footnote"/>
        <w:bidi/>
      </w:pPr>
      <w:r>
        <w:rPr>
          <w:rStyle w:val="ac"/>
          <w:rtl/>
        </w:rPr>
        <w:footnoteRef/>
      </w:r>
      <w:r>
        <w:rPr>
          <w:rtl/>
        </w:rPr>
        <w:t>וכ"מ מלשון ה</w:t>
      </w:r>
      <w:r>
        <w:rPr>
          <w:b/>
          <w:bCs/>
          <w:rtl/>
        </w:rPr>
        <w:t>מהרש"ל</w:t>
      </w:r>
      <w:r>
        <w:rPr>
          <w:rtl/>
        </w:rPr>
        <w:t xml:space="preserve"> (יבמות טז:) דעבד הבא על בת ישראל, כשנוהג עצמו כעכו"ם הרי הוא כשאר עכו"ם, וכמעט אין להם דין ישראל, וצריך גירות [וצ"ב]. וה</w:t>
      </w:r>
      <w:r>
        <w:rPr>
          <w:b/>
          <w:bCs/>
          <w:rtl/>
        </w:rPr>
        <w:t>מהרש"א</w:t>
      </w:r>
      <w:r>
        <w:rPr>
          <w:rtl/>
        </w:rPr>
        <w:t xml:space="preserve"> (שם) תמה דכיון דשדינן בתר אמו, מאי הוה שנוהג במנהג עכו"ם, ומ"ש משאר ישראל מומר.</w:t>
      </w:r>
    </w:p>
  </w:footnote>
  <w:footnote w:id="1097">
    <w:p w14:paraId="25003BB9" w14:textId="77777777" w:rsidR="00620854" w:rsidRDefault="00000000" w:rsidP="00741ADA">
      <w:pPr>
        <w:pStyle w:val="Footnote"/>
        <w:bidi/>
      </w:pPr>
      <w:r>
        <w:rPr>
          <w:rStyle w:val="ac"/>
          <w:rtl/>
        </w:rPr>
        <w:footnoteRef/>
      </w:r>
      <w:r>
        <w:rPr>
          <w:rtl/>
        </w:rPr>
        <w:t>ודרש כן מהקרא 'את בתך לא תתן לבנו, כי יסיר וגו', דה"פ דבן בתך דקרוי בנך [וכישראל מעיקרו] היינו אם לא יסירנו מאחרי, אבל אם יסיר את בנך מאחרי [דמגדל אותו גוי בין הגויים], הרי למפרע אינו קרוי זה בנך.</w:t>
      </w:r>
    </w:p>
  </w:footnote>
  <w:footnote w:id="1098">
    <w:p w14:paraId="14FFFE27" w14:textId="77777777" w:rsidR="00620854" w:rsidRDefault="00000000" w:rsidP="00741ADA">
      <w:pPr>
        <w:pStyle w:val="Footnote"/>
        <w:bidi/>
      </w:pPr>
      <w:r>
        <w:rPr>
          <w:rStyle w:val="ac"/>
          <w:rtl/>
        </w:rPr>
        <w:footnoteRef/>
      </w:r>
      <w:r>
        <w:rPr>
          <w:rtl/>
        </w:rPr>
        <w:t>ולכאורה היינו דוקא למ"ד דר"ע קאי כל חייבי לאוין, אבל למ"ד דקאי דוקא בחייבי לאוין דשאר בשר, הא עכו"ם ועבד לא הוה שאר בשר.</w:t>
      </w:r>
    </w:p>
  </w:footnote>
  <w:footnote w:id="1099">
    <w:p w14:paraId="3BC5DEC2" w14:textId="77777777" w:rsidR="00620854" w:rsidRDefault="00000000" w:rsidP="00741ADA">
      <w:pPr>
        <w:pStyle w:val="Footnote"/>
        <w:bidi/>
      </w:pPr>
      <w:r>
        <w:rPr>
          <w:rStyle w:val="ac"/>
          <w:rtl/>
        </w:rPr>
        <w:footnoteRef/>
      </w:r>
      <w:r>
        <w:rPr>
          <w:rtl/>
        </w:rPr>
        <w:t>אך יש מ"ד (יבמות מד:, וכן שם מה: וע.) דאף שמעון התימני מודה דהוה ממזר, כיון דלא תפסי בהו קדושין כחייבי כריתות דמי. [ונח' בזה כמה אמוראים (שם מה.)].</w:t>
      </w:r>
    </w:p>
  </w:footnote>
  <w:footnote w:id="1100">
    <w:p w14:paraId="30FF81FC" w14:textId="77777777" w:rsidR="00620854" w:rsidRDefault="00000000" w:rsidP="00741ADA">
      <w:pPr>
        <w:pStyle w:val="Footnote"/>
        <w:bidi/>
      </w:pPr>
      <w:r>
        <w:rPr>
          <w:rStyle w:val="ac"/>
          <w:rtl/>
        </w:rPr>
        <w:footnoteRef/>
      </w:r>
      <w:r>
        <w:rPr>
          <w:rtl/>
        </w:rPr>
        <w:t>אך אי' (יבמות מה:) דמאן דמכשיר [בעבד ועכו"ם הבא על בת ישראל] סבר דלא דמי לאשת אב, דלדידיה לא תפסי בה קדושין לאחריני תפסי בה קדושין. לאפוקי עובד כוכבים ועבד דלא תפסי בהו קדושין כלל. [ו</w:t>
      </w:r>
      <w:r>
        <w:rPr>
          <w:b/>
          <w:bCs/>
          <w:rtl/>
        </w:rPr>
        <w:t>תוס</w:t>
      </w:r>
      <w:r>
        <w:rPr>
          <w:rtl/>
        </w:rPr>
        <w:t>' (שם מט:) מבואר דהך סברא שייך אף אליבא דר"ע, כיון דלא תפסי קידושין אף לאחריני לא הוה ממזר].</w:t>
      </w:r>
    </w:p>
    <w:p w14:paraId="552A5B4A" w14:textId="77777777" w:rsidR="00620854" w:rsidRDefault="00000000" w:rsidP="00741ADA">
      <w:pPr>
        <w:pStyle w:val="Footnote"/>
        <w:bidi/>
      </w:pPr>
      <w:r>
        <w:rPr>
          <w:rtl/>
        </w:rPr>
        <w:tab/>
        <w:t>ו</w:t>
      </w:r>
      <w:r>
        <w:rPr>
          <w:b/>
          <w:bCs/>
          <w:rtl/>
        </w:rPr>
        <w:t>תוס</w:t>
      </w:r>
      <w:r>
        <w:rPr>
          <w:rtl/>
        </w:rPr>
        <w:t>' (שם טז: ד"ה קסבר) הק' מנ"ל לגמ' דלר"ע הוה ממזר, דלמא כיון דלא תפסי קידושין אף לאחריני לא הוה ממזר (וכמ"ד שם מה:). ותי' דמ"מ יש משנה (שם סט:) דס"ל דהוה ממזר, וע"כ ס"ל כר"ע. [אבל תוס' דידן משמע דידעינן דלר"ע הוה ממזר, משום דהוה חייבי לאוין. וגמ' דידן לא ס"ל לחלק משום דלא תפסי קידושין לאחריני].</w:t>
      </w:r>
    </w:p>
  </w:footnote>
  <w:footnote w:id="1101">
    <w:p w14:paraId="54FD0F4E" w14:textId="77777777" w:rsidR="00620854" w:rsidRDefault="00000000" w:rsidP="00741ADA">
      <w:pPr>
        <w:pStyle w:val="Footnote"/>
        <w:bidi/>
      </w:pPr>
      <w:r>
        <w:rPr>
          <w:rStyle w:val="ac"/>
          <w:rtl/>
        </w:rPr>
        <w:footnoteRef/>
      </w:r>
      <w:r>
        <w:rPr>
          <w:rtl/>
        </w:rPr>
        <w:t>ו</w:t>
      </w:r>
      <w:r>
        <w:rPr>
          <w:b/>
          <w:bCs/>
          <w:rtl/>
        </w:rPr>
        <w:t>תוס</w:t>
      </w:r>
      <w:r>
        <w:rPr>
          <w:rtl/>
        </w:rPr>
        <w:t>' כת' בשלמא עבד יש לאו דלא יהא קדש. ד</w:t>
      </w:r>
      <w:r>
        <w:rPr>
          <w:b/>
          <w:bCs/>
          <w:rtl/>
        </w:rPr>
        <w:t>אונקלוס</w:t>
      </w:r>
      <w:r>
        <w:rPr>
          <w:rtl/>
        </w:rPr>
        <w:t xml:space="preserve"> תרגם לאיסור עבד ושפחה. [אבל ה</w:t>
      </w:r>
      <w:r>
        <w:rPr>
          <w:b/>
          <w:bCs/>
          <w:rtl/>
        </w:rPr>
        <w:t>רמב"ם</w:t>
      </w:r>
      <w:r>
        <w:rPr>
          <w:rtl/>
        </w:rPr>
        <w:t xml:space="preserve"> (יב יג) ס"ל דאינו לוקה, ודרש לקרא באופ"א. וע' מש"כ לעיל סט.].</w:t>
      </w:r>
    </w:p>
  </w:footnote>
  <w:footnote w:id="1102">
    <w:p w14:paraId="0B4112FC" w14:textId="77777777" w:rsidR="00620854" w:rsidRDefault="00000000" w:rsidP="00741ADA">
      <w:pPr>
        <w:pStyle w:val="Footnote"/>
        <w:bidi/>
      </w:pPr>
      <w:r>
        <w:rPr>
          <w:rStyle w:val="ac"/>
          <w:rtl/>
        </w:rPr>
        <w:footnoteRef/>
      </w:r>
      <w:r>
        <w:rPr>
          <w:rtl/>
        </w:rPr>
        <w:t xml:space="preserve">וכשיטת </w:t>
      </w:r>
      <w:r>
        <w:rPr>
          <w:b/>
          <w:bCs/>
          <w:rtl/>
        </w:rPr>
        <w:t>רש"י</w:t>
      </w:r>
      <w:r>
        <w:rPr>
          <w:rtl/>
        </w:rPr>
        <w:t xml:space="preserve"> דנתינים שנתגיירו דרבנן, ונקטו הראשונים דהיינו כל"ק דרבא [וע' מש"כ לעיל סט.].</w:t>
      </w:r>
    </w:p>
  </w:footnote>
  <w:footnote w:id="1103">
    <w:p w14:paraId="5A81F362" w14:textId="77777777" w:rsidR="00620854" w:rsidRDefault="00000000" w:rsidP="00741ADA">
      <w:pPr>
        <w:pStyle w:val="Footnote"/>
        <w:bidi/>
      </w:pPr>
      <w:r>
        <w:rPr>
          <w:rStyle w:val="ac"/>
          <w:rtl/>
        </w:rPr>
        <w:footnoteRef/>
      </w:r>
      <w:r>
        <w:rPr>
          <w:rtl/>
        </w:rPr>
        <w:t>ומבואר בדבריהם דאף עכו"ם הבא על בת ישראל קנאים פוגעים. ודלא כ</w:t>
      </w:r>
      <w:r>
        <w:rPr>
          <w:b/>
          <w:bCs/>
          <w:rtl/>
        </w:rPr>
        <w:t>מלחמות</w:t>
      </w:r>
      <w:r>
        <w:rPr>
          <w:rtl/>
        </w:rPr>
        <w:t xml:space="preserve"> ו</w:t>
      </w:r>
      <w:r>
        <w:rPr>
          <w:b/>
          <w:bCs/>
          <w:rtl/>
        </w:rPr>
        <w:t>ר"ן</w:t>
      </w:r>
      <w:r>
        <w:rPr>
          <w:rtl/>
        </w:rPr>
        <w:t xml:space="preserve"> (סנהדרין עד:) שדנו לחלק דדוקא ישראל על נכרית פוגעים בו. דיש בזה הסרת זרע. ולא עכו"ם על בת ישראל.</w:t>
      </w:r>
    </w:p>
  </w:footnote>
  <w:footnote w:id="1104">
    <w:p w14:paraId="4662EC64" w14:textId="77777777" w:rsidR="00620854" w:rsidRDefault="00000000" w:rsidP="00741ADA">
      <w:pPr>
        <w:pStyle w:val="Footnote"/>
        <w:bidi/>
      </w:pPr>
      <w:r>
        <w:rPr>
          <w:rStyle w:val="ac"/>
          <w:rtl/>
        </w:rPr>
        <w:footnoteRef/>
      </w:r>
      <w:r>
        <w:rPr>
          <w:rtl/>
        </w:rPr>
        <w:t>וה</w:t>
      </w:r>
      <w:r>
        <w:rPr>
          <w:b/>
          <w:bCs/>
          <w:rtl/>
        </w:rPr>
        <w:t>ר"ן</w:t>
      </w:r>
      <w:r>
        <w:rPr>
          <w:rtl/>
        </w:rPr>
        <w:t xml:space="preserve"> (שם) נסתפק דאף בצינעא יש בזה חיוב כרת זו. [ועפ"ז מתיישב קו' התוס' כאן, ובתוס' מבואר דלא כן. וע' מש"כ לעיל כא:].</w:t>
      </w:r>
    </w:p>
  </w:footnote>
  <w:footnote w:id="1105">
    <w:p w14:paraId="5C13807C" w14:textId="77777777" w:rsidR="00620854" w:rsidRDefault="00000000" w:rsidP="00741ADA">
      <w:pPr>
        <w:pStyle w:val="Footnote"/>
        <w:bidi/>
      </w:pPr>
      <w:r>
        <w:rPr>
          <w:rStyle w:val="ac"/>
          <w:rtl/>
        </w:rPr>
        <w:footnoteRef/>
      </w:r>
      <w:r>
        <w:rPr>
          <w:rtl/>
        </w:rPr>
        <w:t>וכיון דדרשי' לאזהרה לתפיסת קידושין, א"א ללמוד ממנו לאסור ביאה (ע' יבמות צז.).</w:t>
      </w:r>
    </w:p>
  </w:footnote>
  <w:footnote w:id="1106">
    <w:p w14:paraId="7334EBD0" w14:textId="77777777" w:rsidR="00620854" w:rsidRDefault="00000000" w:rsidP="00741ADA">
      <w:pPr>
        <w:pStyle w:val="Footnote"/>
        <w:bidi/>
      </w:pPr>
      <w:r>
        <w:rPr>
          <w:rStyle w:val="ac"/>
          <w:rtl/>
        </w:rPr>
        <w:footnoteRef/>
      </w:r>
      <w:r>
        <w:rPr>
          <w:rtl/>
        </w:rPr>
        <w:t>וה</w:t>
      </w:r>
      <w:r>
        <w:rPr>
          <w:b/>
          <w:bCs/>
          <w:rtl/>
        </w:rPr>
        <w:t>תוס' רא"ש</w:t>
      </w:r>
      <w:r>
        <w:rPr>
          <w:rtl/>
        </w:rPr>
        <w:t xml:space="preserve"> חלק דאין סברא שיהא ממזר מביאת היתר. [וכעי"ז השיג ה</w:t>
      </w:r>
      <w:r>
        <w:rPr>
          <w:b/>
          <w:bCs/>
          <w:rtl/>
        </w:rPr>
        <w:t>ראב"ד</w:t>
      </w:r>
      <w:r>
        <w:rPr>
          <w:rtl/>
        </w:rPr>
        <w:t xml:space="preserve"> (טו ב) דהדין נותן שלא ירבה ממזרים בישראל].</w:t>
      </w:r>
    </w:p>
  </w:footnote>
  <w:footnote w:id="1107">
    <w:p w14:paraId="50477170" w14:textId="77777777" w:rsidR="00620854" w:rsidRDefault="00000000" w:rsidP="00741ADA">
      <w:pPr>
        <w:pStyle w:val="Footnote"/>
        <w:bidi/>
      </w:pPr>
      <w:r>
        <w:rPr>
          <w:rStyle w:val="ac"/>
          <w:rtl/>
        </w:rPr>
        <w:footnoteRef/>
      </w:r>
      <w:r>
        <w:rPr>
          <w:rtl/>
        </w:rPr>
        <w:t>וכמו שמזכיר בכל דוכתי חלוצה אגב גרושה גרושה בכל דוכתי. אף דחלוצה לכהן דרבנן.</w:t>
      </w:r>
    </w:p>
  </w:footnote>
  <w:footnote w:id="1108">
    <w:p w14:paraId="5FD7BEA9" w14:textId="77777777" w:rsidR="00620854" w:rsidRDefault="00000000" w:rsidP="00741ADA">
      <w:pPr>
        <w:pStyle w:val="Footnote"/>
        <w:bidi/>
      </w:pPr>
      <w:r>
        <w:rPr>
          <w:rStyle w:val="ac"/>
          <w:rtl/>
        </w:rPr>
        <w:footnoteRef/>
      </w:r>
      <w:r>
        <w:rPr>
          <w:rtl/>
        </w:rPr>
        <w:t>אמנם סתימת ה</w:t>
      </w:r>
      <w:r>
        <w:rPr>
          <w:b/>
          <w:bCs/>
          <w:rtl/>
        </w:rPr>
        <w:t>תוס'</w:t>
      </w:r>
      <w:r>
        <w:rPr>
          <w:rtl/>
        </w:rPr>
        <w:t xml:space="preserve"> (סז:) משמע דתלי לב' צדדים. וה</w:t>
      </w:r>
      <w:r>
        <w:rPr>
          <w:b/>
          <w:bCs/>
          <w:rtl/>
        </w:rPr>
        <w:t>תוס' רא"ש</w:t>
      </w:r>
      <w:r>
        <w:rPr>
          <w:rtl/>
        </w:rPr>
        <w:t xml:space="preserve"> (שם) הוכיח כן מ</w:t>
      </w:r>
      <w:r>
        <w:rPr>
          <w:b/>
          <w:bCs/>
          <w:rtl/>
        </w:rPr>
        <w:t>רש"י</w:t>
      </w:r>
      <w:r>
        <w:rPr>
          <w:rtl/>
        </w:rPr>
        <w:t xml:space="preserve"> (תמורה ה:). ותוס' (לעיל וכתובות כט:) נקטו דר' יהושע ל"ל הך כלל.</w:t>
      </w:r>
    </w:p>
  </w:footnote>
  <w:footnote w:id="1109">
    <w:p w14:paraId="72BA4597" w14:textId="77777777" w:rsidR="00620854" w:rsidRDefault="00000000" w:rsidP="00741ADA">
      <w:pPr>
        <w:pStyle w:val="Footnote"/>
        <w:bidi/>
      </w:pPr>
      <w:r>
        <w:rPr>
          <w:rStyle w:val="ac"/>
          <w:rtl/>
        </w:rPr>
        <w:footnoteRef/>
      </w:r>
      <w:r>
        <w:rPr>
          <w:rtl/>
        </w:rPr>
        <w:t>ויל"ד האיך הביא ראיה מהתם, דעשאה חללה ולא זונה. [וע' מש"כ לעיל עד:].</w:t>
      </w:r>
    </w:p>
  </w:footnote>
  <w:footnote w:id="1110">
    <w:p w14:paraId="6F0C96C8" w14:textId="77777777" w:rsidR="00620854" w:rsidRDefault="00000000" w:rsidP="00741ADA">
      <w:pPr>
        <w:pStyle w:val="Footnote"/>
        <w:bidi/>
      </w:pPr>
      <w:r>
        <w:rPr>
          <w:rStyle w:val="ac"/>
          <w:rtl/>
        </w:rPr>
        <w:footnoteRef/>
      </w:r>
      <w:r>
        <w:rPr>
          <w:rtl/>
        </w:rPr>
        <w:t>והק' דלשמואל (ב"ב צב:, ב"ק מו:) אין הולכים בממון אחר הרוב. ואפי' לרב אי אזלי לגבה הו"ל קבוע.</w:t>
      </w:r>
    </w:p>
  </w:footnote>
  <w:footnote w:id="1111">
    <w:p w14:paraId="51016A45" w14:textId="77777777" w:rsidR="00620854" w:rsidRDefault="00000000" w:rsidP="00741ADA">
      <w:pPr>
        <w:pStyle w:val="Footnote"/>
        <w:bidi/>
      </w:pPr>
      <w:r>
        <w:rPr>
          <w:rStyle w:val="ac"/>
          <w:rtl/>
        </w:rPr>
        <w:footnoteRef/>
      </w:r>
      <w:r>
        <w:rPr>
          <w:rtl/>
        </w:rPr>
        <w:t>ד</w:t>
      </w:r>
      <w:r>
        <w:rPr>
          <w:b/>
          <w:bCs/>
          <w:rtl/>
        </w:rPr>
        <w:t>רש"י</w:t>
      </w:r>
      <w:r>
        <w:rPr>
          <w:rtl/>
        </w:rPr>
        <w:t xml:space="preserve"> ו</w:t>
      </w:r>
      <w:r>
        <w:rPr>
          <w:b/>
          <w:bCs/>
          <w:rtl/>
        </w:rPr>
        <w:t>תוס</w:t>
      </w:r>
      <w:r>
        <w:rPr>
          <w:rtl/>
        </w:rPr>
        <w:t>' פי' אדם יוצא יד"ח בפסח, דבקיאין לשמור לשמה. [וכן איתא בגמ' חולין ד.].</w:t>
      </w:r>
    </w:p>
  </w:footnote>
  <w:footnote w:id="1112">
    <w:p w14:paraId="3E56BD65" w14:textId="77777777" w:rsidR="00620854" w:rsidRDefault="00000000" w:rsidP="00741ADA">
      <w:pPr>
        <w:pStyle w:val="Footnote"/>
        <w:bidi/>
      </w:pPr>
      <w:r>
        <w:rPr>
          <w:rStyle w:val="ac"/>
          <w:rtl/>
        </w:rPr>
        <w:footnoteRef/>
      </w:r>
      <w:r>
        <w:rPr>
          <w:rtl/>
        </w:rPr>
        <w:t>אמנם לשון הגמ' (עה:) אסרום, משמע דהוה גזירה בפנ"ע על הכותים. ולא מצאנו גזירה בשאר אומות.</w:t>
      </w:r>
    </w:p>
  </w:footnote>
  <w:footnote w:id="1113">
    <w:p w14:paraId="20ACADDA" w14:textId="77777777" w:rsidR="00620854" w:rsidRDefault="00000000" w:rsidP="00741ADA">
      <w:pPr>
        <w:pStyle w:val="Footnote"/>
        <w:bidi/>
      </w:pPr>
      <w:r>
        <w:rPr>
          <w:rStyle w:val="ac"/>
          <w:rtl/>
        </w:rPr>
        <w:footnoteRef/>
      </w:r>
      <w:r>
        <w:rPr>
          <w:rtl/>
        </w:rPr>
        <w:t>וה</w:t>
      </w:r>
      <w:r>
        <w:rPr>
          <w:b/>
          <w:bCs/>
          <w:rtl/>
        </w:rPr>
        <w:t>דרכ"מ</w:t>
      </w:r>
      <w:r>
        <w:rPr>
          <w:rtl/>
        </w:rPr>
        <w:t xml:space="preserve"> כת' דה"מ קראים דמקדשים כדרך קידושין של ישראל. אבל אנוסים וכדו', אין חשש אשת איש בנשותיהם. ומש"ה לא חיישי' לממזרות. וה</w:t>
      </w:r>
      <w:r>
        <w:rPr>
          <w:b/>
          <w:bCs/>
          <w:rtl/>
        </w:rPr>
        <w:t>רדב"ז</w:t>
      </w:r>
      <w:r>
        <w:rPr>
          <w:rtl/>
        </w:rPr>
        <w:t xml:space="preserve"> (א עג) כת' דאף קראים מותרין, דעדיהם פסולים. ועוד דהוה ספק רחוק האם נתגרשה א' ונשאת, ושמא לא ילדה.</w:t>
      </w:r>
    </w:p>
  </w:footnote>
  <w:footnote w:id="1114">
    <w:p w14:paraId="1B9635BA" w14:textId="77777777" w:rsidR="00620854" w:rsidRDefault="00000000" w:rsidP="00741ADA">
      <w:pPr>
        <w:pStyle w:val="Footnote"/>
        <w:bidi/>
      </w:pPr>
      <w:r>
        <w:rPr>
          <w:rStyle w:val="ac"/>
          <w:rtl/>
        </w:rPr>
        <w:footnoteRef/>
      </w:r>
      <w:r>
        <w:rPr>
          <w:rtl/>
        </w:rPr>
        <w:t>דאי' דר' אמי ור' אסי עשאום גויים גמורים, אף לענין ביטול רשות [לדין עירובין].</w:t>
      </w:r>
    </w:p>
  </w:footnote>
  <w:footnote w:id="1115">
    <w:p w14:paraId="6C97D684" w14:textId="77777777" w:rsidR="00620854" w:rsidRDefault="00000000" w:rsidP="00741ADA">
      <w:pPr>
        <w:pStyle w:val="Footnote"/>
        <w:bidi/>
      </w:pPr>
      <w:r>
        <w:rPr>
          <w:rStyle w:val="ac"/>
          <w:rtl/>
        </w:rPr>
        <w:footnoteRef/>
      </w:r>
      <w:r>
        <w:rPr>
          <w:rtl/>
        </w:rPr>
        <w:t>וכעי"ז אי' (יבמות יז.) גבי עשרת השבטים שנתערבו, וב</w:t>
      </w:r>
      <w:r>
        <w:rPr>
          <w:b/>
          <w:bCs/>
          <w:rtl/>
        </w:rPr>
        <w:t>מאירי</w:t>
      </w:r>
      <w:r>
        <w:rPr>
          <w:rtl/>
        </w:rPr>
        <w:t xml:space="preserve"> שם משמע דהוה מדאורייתא. [אבל ה</w:t>
      </w:r>
      <w:r>
        <w:rPr>
          <w:b/>
          <w:bCs/>
          <w:rtl/>
        </w:rPr>
        <w:t>רשב"א</w:t>
      </w:r>
      <w:r>
        <w:rPr>
          <w:rtl/>
        </w:rPr>
        <w:t xml:space="preserve"> שם כב. ו</w:t>
      </w:r>
      <w:r>
        <w:rPr>
          <w:b/>
          <w:bCs/>
          <w:rtl/>
        </w:rPr>
        <w:t>ריטב"א</w:t>
      </w:r>
      <w:r>
        <w:rPr>
          <w:rtl/>
        </w:rPr>
        <w:t xml:space="preserve"> שם טז: פי' דהפקיעו קידושיהם. ולא מצאנו שהפקיעו יהדותם].</w:t>
      </w:r>
    </w:p>
  </w:footnote>
  <w:footnote w:id="1116">
    <w:p w14:paraId="180D7DC4" w14:textId="77777777" w:rsidR="00620854" w:rsidRDefault="00000000" w:rsidP="00741ADA">
      <w:pPr>
        <w:pStyle w:val="Footnote"/>
        <w:bidi/>
      </w:pPr>
      <w:r>
        <w:rPr>
          <w:rStyle w:val="ac"/>
          <w:rtl/>
        </w:rPr>
        <w:footnoteRef/>
      </w:r>
      <w:r>
        <w:rPr>
          <w:rtl/>
        </w:rPr>
        <w:t>ועפ"ז כת' גבי מסור דיש כח לכלל ישראל להוציא המורדים מכלל האומה, ויחזרו לגויים גמורים. ונמנו וגמרו להוציאם מברית ישראל לגמרי.</w:t>
      </w:r>
    </w:p>
  </w:footnote>
  <w:footnote w:id="1117">
    <w:p w14:paraId="589E8CC3" w14:textId="77777777" w:rsidR="00620854" w:rsidRDefault="00000000" w:rsidP="00741ADA">
      <w:pPr>
        <w:pStyle w:val="Footnote"/>
        <w:bidi/>
      </w:pPr>
      <w:r>
        <w:rPr>
          <w:rStyle w:val="ac"/>
          <w:rtl/>
        </w:rPr>
        <w:footnoteRef/>
      </w:r>
      <w:r>
        <w:rPr>
          <w:rtl/>
        </w:rPr>
        <w:t>ויש לדחות דכוונת התוס' דאגב חללות הוצרכו לתקן בדיקה, וכיון דתקנו אף בישראל הנושא תקנו.</w:t>
      </w:r>
    </w:p>
  </w:footnote>
  <w:footnote w:id="1118">
    <w:p w14:paraId="558AF665" w14:textId="77777777" w:rsidR="00620854" w:rsidRDefault="00000000" w:rsidP="00741ADA">
      <w:pPr>
        <w:pStyle w:val="Footnote"/>
        <w:bidi/>
      </w:pPr>
      <w:r>
        <w:rPr>
          <w:rStyle w:val="ac"/>
          <w:rtl/>
        </w:rPr>
        <w:footnoteRef/>
      </w:r>
      <w:r>
        <w:rPr>
          <w:rtl/>
        </w:rPr>
        <w:t>וה</w:t>
      </w:r>
      <w:r>
        <w:rPr>
          <w:b/>
          <w:bCs/>
          <w:rtl/>
        </w:rPr>
        <w:t>הפלאה</w:t>
      </w:r>
      <w:r>
        <w:rPr>
          <w:rtl/>
        </w:rPr>
        <w:t xml:space="preserve"> (כתובות כד.) הק' דעדיף לשאול את העדים היכן הפסול, ואמאי צריך בדיקה על כל המשפחה. וכת' דאף לרמב"ם איירי בקול בעלמא.</w:t>
      </w:r>
    </w:p>
  </w:footnote>
  <w:footnote w:id="1119">
    <w:p w14:paraId="4F1B6D90" w14:textId="77777777" w:rsidR="00620854" w:rsidRDefault="00000000" w:rsidP="00741ADA">
      <w:pPr>
        <w:pStyle w:val="Footnote"/>
        <w:bidi/>
      </w:pPr>
      <w:r>
        <w:rPr>
          <w:rStyle w:val="ac"/>
          <w:rtl/>
        </w:rPr>
        <w:footnoteRef/>
      </w:r>
      <w:r>
        <w:rPr>
          <w:rtl/>
        </w:rPr>
        <w:t>ו</w:t>
      </w:r>
      <w:r>
        <w:rPr>
          <w:b/>
          <w:bCs/>
          <w:rtl/>
        </w:rPr>
        <w:t>תוס</w:t>
      </w:r>
      <w:r>
        <w:rPr>
          <w:rtl/>
        </w:rPr>
        <w:t>' (יבמות) תמהו א"כ אמאי נתחייבו כלייה משום שהחניפו לאגריפס באיסור דרבנן. ותי' דאגריפס לא היה אמו מישראל.</w:t>
      </w:r>
    </w:p>
  </w:footnote>
  <w:footnote w:id="1120">
    <w:p w14:paraId="6A47043A" w14:textId="77777777" w:rsidR="00620854" w:rsidRDefault="00000000" w:rsidP="00741ADA">
      <w:pPr>
        <w:pStyle w:val="Footnote"/>
        <w:bidi/>
      </w:pPr>
      <w:r>
        <w:rPr>
          <w:rStyle w:val="ac"/>
          <w:rtl/>
        </w:rPr>
        <w:footnoteRef/>
      </w:r>
      <w:r>
        <w:rPr>
          <w:rtl/>
        </w:rPr>
        <w:t>[ולכאורה ראיה זו לצד דמלך צריך יחוס אביו מדינא. אבל אי הוה חומרא דרבנן, מה ראיה מהא שמלך ע"פ הדיבור. ושמא עדיין לא גזרו].</w:t>
      </w:r>
    </w:p>
  </w:footnote>
  <w:footnote w:id="1121">
    <w:p w14:paraId="417A19E2" w14:textId="77777777" w:rsidR="00620854" w:rsidRDefault="00000000" w:rsidP="00741ADA">
      <w:pPr>
        <w:pStyle w:val="Footnote"/>
        <w:bidi/>
      </w:pPr>
      <w:r>
        <w:rPr>
          <w:rStyle w:val="ac"/>
          <w:rtl/>
        </w:rPr>
        <w:footnoteRef/>
      </w:r>
      <w:r>
        <w:rPr>
          <w:rtl/>
        </w:rPr>
        <w:t>שה</w:t>
      </w:r>
      <w:r>
        <w:rPr>
          <w:b/>
          <w:bCs/>
          <w:rtl/>
        </w:rPr>
        <w:t>רמ"ה</w:t>
      </w:r>
      <w:r>
        <w:rPr>
          <w:rtl/>
        </w:rPr>
        <w:t xml:space="preserve"> כת' דהיו ד' מאות נשים יפת תואר, [שלקח דוד] בד' מאות גדודים [או בציר קצת, דילדו תאומים]. דהא בכל גדוד הותר רק א' [וכדדרשי' לעיל כב. ולא אותה וחברתה]. וב</w:t>
      </w:r>
      <w:r>
        <w:rPr>
          <w:b/>
          <w:bCs/>
          <w:rtl/>
        </w:rPr>
        <w:t>תוס' ריב"א</w:t>
      </w:r>
      <w:r>
        <w:rPr>
          <w:rtl/>
        </w:rPr>
        <w:t xml:space="preserve"> (סנהדרין שם) כת' דלא קיים אמותיהם לנשים, דא"כ היו לו טפי מי"ח נשים. [אבל ה</w:t>
      </w:r>
      <w:r>
        <w:rPr>
          <w:b/>
          <w:bCs/>
          <w:rtl/>
        </w:rPr>
        <w:t>תוס' טוך</w:t>
      </w:r>
      <w:r>
        <w:rPr>
          <w:rtl/>
        </w:rPr>
        <w:t xml:space="preserve"> דחה דלא אשכחן שהיו לו כ"כ הרבה יפות תואר. ועוד דלא אשכחן שעשה כ"כ הרבה מלחמות].</w:t>
      </w:r>
    </w:p>
  </w:footnote>
  <w:footnote w:id="1122">
    <w:p w14:paraId="043FD3C3" w14:textId="77777777" w:rsidR="00620854" w:rsidRDefault="00000000" w:rsidP="00741ADA">
      <w:pPr>
        <w:pStyle w:val="Footnote"/>
        <w:bidi/>
      </w:pPr>
      <w:r>
        <w:rPr>
          <w:rStyle w:val="ac"/>
          <w:rtl/>
        </w:rPr>
        <w:footnoteRef/>
      </w:r>
      <w:r>
        <w:rPr>
          <w:rtl/>
        </w:rPr>
        <w:t xml:space="preserve">אך הק' לדעת </w:t>
      </w:r>
      <w:r>
        <w:rPr>
          <w:b/>
          <w:bCs/>
          <w:rtl/>
        </w:rPr>
        <w:t>רש"י</w:t>
      </w:r>
      <w:r>
        <w:rPr>
          <w:rtl/>
        </w:rPr>
        <w:t xml:space="preserve"> (שם) דלא הותר אלא אחר כל המעשים האלו. א"כ היו ישראל גמורים. [אמנם יש שדנו דלדעת רש"י היו בני יפת תואר, שנתעברו מעיקרא מנכרים. וכמ"ש ה</w:t>
      </w:r>
      <w:r>
        <w:rPr>
          <w:b/>
          <w:bCs/>
          <w:rtl/>
        </w:rPr>
        <w:t>ראשונים</w:t>
      </w:r>
      <w:r>
        <w:rPr>
          <w:rtl/>
        </w:rPr>
        <w:t xml:space="preserve"> (לעיל כב.) גבי תמר].</w:t>
      </w:r>
    </w:p>
  </w:footnote>
  <w:footnote w:id="1123">
    <w:p w14:paraId="1FAB9F75" w14:textId="77777777" w:rsidR="00620854" w:rsidRDefault="00000000" w:rsidP="00741ADA">
      <w:pPr>
        <w:pStyle w:val="Footnote"/>
        <w:bidi/>
      </w:pPr>
      <w:r>
        <w:rPr>
          <w:rStyle w:val="ac"/>
          <w:rtl/>
        </w:rPr>
        <w:footnoteRef/>
      </w:r>
      <w:r>
        <w:rPr>
          <w:rtl/>
        </w:rPr>
        <w:t>[או נתגיירה אמם בעודה מעוברת].</w:t>
      </w:r>
    </w:p>
  </w:footnote>
  <w:footnote w:id="1124">
    <w:p w14:paraId="16110726" w14:textId="77777777" w:rsidR="00620854" w:rsidRDefault="00000000" w:rsidP="00741ADA">
      <w:pPr>
        <w:pStyle w:val="Footnote"/>
        <w:bidi/>
      </w:pPr>
      <w:r>
        <w:rPr>
          <w:rStyle w:val="ac"/>
          <w:rtl/>
        </w:rPr>
        <w:footnoteRef/>
      </w:r>
      <w:r>
        <w:rPr>
          <w:rtl/>
        </w:rPr>
        <w:t>ועפ"ז כת' דהיכא דשניהם חללים, יש בו פסול חללות גם מצד האב וגם מצד האם. ומש"ה קרי ליה אחר הפגום.</w:t>
      </w:r>
    </w:p>
  </w:footnote>
  <w:footnote w:id="1125">
    <w:p w14:paraId="264C06C3" w14:textId="77777777" w:rsidR="00620854" w:rsidRDefault="00000000" w:rsidP="00741ADA">
      <w:pPr>
        <w:pStyle w:val="Footnote"/>
        <w:bidi/>
      </w:pPr>
      <w:r>
        <w:rPr>
          <w:rStyle w:val="ac"/>
          <w:rtl/>
        </w:rPr>
        <w:footnoteRef/>
      </w:r>
      <w:r>
        <w:rPr>
          <w:rtl/>
        </w:rPr>
        <w:t>ה</w:t>
      </w:r>
      <w:r>
        <w:rPr>
          <w:b/>
          <w:bCs/>
          <w:rtl/>
        </w:rPr>
        <w:t>רש"ש</w:t>
      </w:r>
      <w:r>
        <w:rPr>
          <w:rtl/>
        </w:rPr>
        <w:t xml:space="preserve"> הגיה 'עד ג' דורות', דהא דור שלישי נמי שרי.</w:t>
      </w:r>
    </w:p>
  </w:footnote>
  <w:footnote w:id="1126">
    <w:p w14:paraId="4DAC2508" w14:textId="77777777" w:rsidR="00620854" w:rsidRDefault="00000000" w:rsidP="00741ADA">
      <w:pPr>
        <w:pStyle w:val="Footnote"/>
        <w:bidi/>
      </w:pPr>
      <w:r>
        <w:rPr>
          <w:rStyle w:val="ac"/>
          <w:rtl/>
        </w:rPr>
        <w:footnoteRef/>
      </w:r>
      <w:r>
        <w:rPr>
          <w:rtl/>
        </w:rPr>
        <w:t xml:space="preserve">אמנם </w:t>
      </w:r>
      <w:r>
        <w:rPr>
          <w:b/>
          <w:bCs/>
          <w:rtl/>
        </w:rPr>
        <w:t>תוס</w:t>
      </w:r>
      <w:r>
        <w:rPr>
          <w:rtl/>
        </w:rPr>
        <w:t>' (יבמות טו: ומד:) חילקו דה"מ במה שמחלל אשה שהיתה כשירה, אבל במה שמחלל זרעו לא ילפי' דבעי איסורי כהונה.</w:t>
      </w:r>
    </w:p>
  </w:footnote>
  <w:footnote w:id="1127">
    <w:p w14:paraId="6015749A" w14:textId="77777777" w:rsidR="00620854" w:rsidRDefault="00000000" w:rsidP="00741ADA">
      <w:pPr>
        <w:pStyle w:val="Footnote"/>
        <w:bidi/>
      </w:pPr>
      <w:r>
        <w:rPr>
          <w:rStyle w:val="ac"/>
          <w:rtl/>
        </w:rPr>
        <w:footnoteRef/>
      </w:r>
      <w:r>
        <w:rPr>
          <w:rtl/>
        </w:rPr>
        <w:t>אף למ"ד דעכו"ם הבא על בת ישראל אינו נפסל לכהונה [ע' יבמות מה. ובראשונים שם].</w:t>
      </w:r>
    </w:p>
  </w:footnote>
  <w:footnote w:id="1128">
    <w:p w14:paraId="322729D6" w14:textId="77777777" w:rsidR="00620854" w:rsidRDefault="00000000" w:rsidP="00741ADA">
      <w:pPr>
        <w:pStyle w:val="Footnote"/>
        <w:bidi/>
      </w:pPr>
      <w:r>
        <w:rPr>
          <w:rStyle w:val="ac"/>
          <w:rtl/>
        </w:rPr>
        <w:footnoteRef/>
      </w:r>
      <w:r>
        <w:rPr>
          <w:rtl/>
        </w:rPr>
        <w:t>ויש לדחות דאף לר' דוסתאי החלל 'מחלל' את זרעו, ובתנאי ששניהם חללים. דפסול חללות לא שייך כלל בתולדה. [וציינו לשו"ת ברית אברהם אה"ע ו, וע"ע ס' הערות].</w:t>
      </w:r>
    </w:p>
  </w:footnote>
  <w:footnote w:id="1129">
    <w:p w14:paraId="237CD42E" w14:textId="77777777" w:rsidR="00620854" w:rsidRDefault="00000000" w:rsidP="00741ADA">
      <w:pPr>
        <w:pStyle w:val="Footnote"/>
        <w:bidi/>
      </w:pPr>
      <w:r>
        <w:rPr>
          <w:rStyle w:val="ac"/>
          <w:rtl/>
        </w:rPr>
        <w:footnoteRef/>
      </w:r>
      <w:r>
        <w:rPr>
          <w:rtl/>
        </w:rPr>
        <w:t>אבל ה</w:t>
      </w:r>
      <w:r>
        <w:rPr>
          <w:b/>
          <w:bCs/>
          <w:rtl/>
        </w:rPr>
        <w:t>ריטב"א</w:t>
      </w:r>
      <w:r>
        <w:rPr>
          <w:rtl/>
        </w:rPr>
        <w:t xml:space="preserve"> (שם) תי' באופ"א, וי"ל דפליג על תוס' בזה.</w:t>
      </w:r>
    </w:p>
  </w:footnote>
  <w:footnote w:id="1130">
    <w:p w14:paraId="06E4AF99" w14:textId="77777777" w:rsidR="00620854" w:rsidRDefault="00000000" w:rsidP="00741ADA">
      <w:pPr>
        <w:pStyle w:val="Footnote"/>
        <w:bidi/>
      </w:pPr>
      <w:r>
        <w:rPr>
          <w:rStyle w:val="ac"/>
          <w:rtl/>
        </w:rPr>
        <w:footnoteRef/>
      </w:r>
      <w:r>
        <w:rPr>
          <w:rtl/>
        </w:rPr>
        <w:t>[וקדושת כהונה הוה משום המשך משפחת הכהונה מאבותיו. וכיון דהאב אינו קודש, ממילא אף הבן אינו קדוש].</w:t>
      </w:r>
    </w:p>
    <w:p w14:paraId="0E312D9E" w14:textId="77777777" w:rsidR="00620854" w:rsidRDefault="00000000" w:rsidP="00741ADA">
      <w:pPr>
        <w:pStyle w:val="Footnote"/>
        <w:bidi/>
      </w:pPr>
      <w:r>
        <w:rPr>
          <w:rtl/>
        </w:rPr>
        <w:tab/>
        <w:t>אבל האו"ש נקט דחלל ממשיך משפחת הכהונה, וממילא יש לו דין כהן. ול"צ שיבא מכח אביו.</w:t>
      </w:r>
    </w:p>
  </w:footnote>
  <w:footnote w:id="1131">
    <w:p w14:paraId="0FAFC03F" w14:textId="77777777" w:rsidR="00620854" w:rsidRDefault="00000000" w:rsidP="00741ADA">
      <w:pPr>
        <w:pStyle w:val="Footnote"/>
        <w:bidi/>
      </w:pPr>
      <w:r>
        <w:rPr>
          <w:rStyle w:val="ac"/>
          <w:rtl/>
        </w:rPr>
        <w:footnoteRef/>
      </w:r>
      <w:r>
        <w:rPr>
          <w:rtl/>
        </w:rPr>
        <w:t>פ</w:t>
      </w:r>
      <w:r>
        <w:rPr>
          <w:b/>
          <w:bCs/>
          <w:rtl/>
        </w:rPr>
        <w:t>רש"י</w:t>
      </w:r>
      <w:r>
        <w:rPr>
          <w:rtl/>
        </w:rPr>
        <w:t xml:space="preserve"> מדלא כתיב 'בעממיו'. וה</w:t>
      </w:r>
      <w:r>
        <w:rPr>
          <w:b/>
          <w:bCs/>
          <w:rtl/>
        </w:rPr>
        <w:t>רש"ש</w:t>
      </w:r>
      <w:r>
        <w:rPr>
          <w:rtl/>
        </w:rPr>
        <w:t xml:space="preserve"> הק' דבעמיו הוה לשון רבים, ולא לשון יחיד. וכת' דמ"מ מצאנו ד'עם' נקרא בלשון רבים, ואי איירי בב' אומות היה צריך לכתוב עממים [וכדו']. [וה</w:t>
      </w:r>
      <w:r>
        <w:rPr>
          <w:b/>
          <w:bCs/>
          <w:rtl/>
        </w:rPr>
        <w:t>או"ש</w:t>
      </w:r>
      <w:r>
        <w:rPr>
          <w:rtl/>
        </w:rPr>
        <w:t xml:space="preserve"> (שם) הק' דלא מצאנו דחללים נקראו 'עם'].</w:t>
      </w:r>
    </w:p>
    <w:p w14:paraId="646EED0D" w14:textId="77777777" w:rsidR="00620854" w:rsidRDefault="00000000" w:rsidP="00741ADA">
      <w:pPr>
        <w:pStyle w:val="Footnote"/>
        <w:bidi/>
      </w:pPr>
      <w:r>
        <w:rPr>
          <w:rtl/>
        </w:rPr>
        <w:tab/>
        <w:t>ועוד כת' ה</w:t>
      </w:r>
      <w:r>
        <w:rPr>
          <w:b/>
          <w:bCs/>
          <w:rtl/>
        </w:rPr>
        <w:t>רש"ש</w:t>
      </w:r>
      <w:r>
        <w:rPr>
          <w:rtl/>
        </w:rPr>
        <w:t xml:space="preserve"> דדרשי' בעמיו, משמע דומיא דידיה.</w:t>
      </w:r>
    </w:p>
  </w:footnote>
  <w:footnote w:id="1132">
    <w:p w14:paraId="0E890675" w14:textId="77777777" w:rsidR="00620854" w:rsidRDefault="00000000" w:rsidP="00741ADA">
      <w:pPr>
        <w:pStyle w:val="Footnote"/>
        <w:bidi/>
      </w:pPr>
      <w:r>
        <w:rPr>
          <w:rStyle w:val="ac"/>
          <w:rtl/>
        </w:rPr>
        <w:footnoteRef/>
      </w:r>
      <w:r>
        <w:rPr>
          <w:rtl/>
        </w:rPr>
        <w:t>והק' דבגמ' (סד.) קאי אבת כהן [עי"ש רש"י], והביאו דברי ר' דוסתאי.</w:t>
      </w:r>
    </w:p>
  </w:footnote>
  <w:footnote w:id="1133">
    <w:p w14:paraId="39C97E36" w14:textId="77777777" w:rsidR="00620854" w:rsidRDefault="00000000" w:rsidP="00741ADA">
      <w:pPr>
        <w:pStyle w:val="Footnote"/>
        <w:bidi/>
      </w:pPr>
      <w:r>
        <w:rPr>
          <w:rStyle w:val="ac"/>
          <w:rtl/>
        </w:rPr>
        <w:footnoteRef/>
      </w:r>
      <w:r>
        <w:rPr>
          <w:rtl/>
        </w:rPr>
        <w:t>ולא נבעלה לפסול לה, דלא הוזהרו כשרות להנשא לפסולי כהונה. {ועוד אפשר [לו"ד] דאין מעלת כהונה כלל לבת כהן, דכיון דלא הוזהרו כשרות להנשא לכהונה, ודין כהונה לענין חיתון תלי רק באב, מש"ה אף אילו כהנים נחשב עם א', אבל בת כהן אינה בכלל}.</w:t>
      </w:r>
    </w:p>
  </w:footnote>
  <w:footnote w:id="1134">
    <w:p w14:paraId="01FBB0F1" w14:textId="77777777" w:rsidR="00620854" w:rsidRDefault="00000000" w:rsidP="00741ADA">
      <w:pPr>
        <w:pStyle w:val="Footnote"/>
        <w:bidi/>
      </w:pPr>
      <w:r>
        <w:rPr>
          <w:rStyle w:val="ac"/>
          <w:rtl/>
        </w:rPr>
        <w:footnoteRef/>
      </w:r>
      <w:r>
        <w:rPr>
          <w:rtl/>
        </w:rPr>
        <w:t>ויל"ד דבן החלל מבת ישראל, הולד אינו פוסל לכהונה, אבל עכ"פ הו' משפחת חללות. ואפשר דכה"ג יחשב עם א' ולא יטהר. וצ"ע.</w:t>
      </w:r>
    </w:p>
  </w:footnote>
  <w:footnote w:id="1135">
    <w:p w14:paraId="2FBFC06E" w14:textId="77777777" w:rsidR="00620854" w:rsidRDefault="00000000" w:rsidP="00741ADA">
      <w:pPr>
        <w:pStyle w:val="Footnote"/>
        <w:bidi/>
      </w:pPr>
      <w:r>
        <w:rPr>
          <w:rStyle w:val="ac"/>
          <w:rtl/>
        </w:rPr>
        <w:footnoteRef/>
      </w:r>
      <w:r>
        <w:rPr>
          <w:rtl/>
        </w:rPr>
        <w:t>וה</w:t>
      </w:r>
      <w:r>
        <w:rPr>
          <w:b/>
          <w:bCs/>
          <w:rtl/>
        </w:rPr>
        <w:t>מהרש"א</w:t>
      </w:r>
      <w:r>
        <w:rPr>
          <w:rtl/>
        </w:rPr>
        <w:t xml:space="preserve"> (סנהדרין נא.) ציין דכעי"ז כת' </w:t>
      </w:r>
      <w:r>
        <w:rPr>
          <w:b/>
          <w:bCs/>
          <w:rtl/>
        </w:rPr>
        <w:t>רש"י</w:t>
      </w:r>
      <w:r>
        <w:rPr>
          <w:rtl/>
        </w:rPr>
        <w:t xml:space="preserve"> (סנהדרין עו.) לא תחלל בתך להזנותה, דדרשי' ב' חילולין [עי"ש]. ובגמ' (זבחים מו.) דרשינן לא יחללו, ב' חילולין.</w:t>
      </w:r>
    </w:p>
  </w:footnote>
  <w:footnote w:id="1136">
    <w:p w14:paraId="6A45FC40" w14:textId="77777777" w:rsidR="00620854" w:rsidRDefault="00000000" w:rsidP="00741ADA">
      <w:pPr>
        <w:pStyle w:val="Footnote"/>
        <w:bidi/>
      </w:pPr>
      <w:r>
        <w:rPr>
          <w:rStyle w:val="ac"/>
          <w:rtl/>
        </w:rPr>
        <w:footnoteRef/>
      </w:r>
      <w:r>
        <w:rPr>
          <w:rtl/>
        </w:rPr>
        <w:t>ו</w:t>
      </w:r>
      <w:r>
        <w:rPr>
          <w:b/>
          <w:bCs/>
          <w:rtl/>
        </w:rPr>
        <w:t>רע"א</w:t>
      </w:r>
      <w:r>
        <w:rPr>
          <w:rtl/>
        </w:rPr>
        <w:t xml:space="preserve"> בגהש"ס (יבמות טו:) ציין ל</w:t>
      </w:r>
      <w:r>
        <w:rPr>
          <w:b/>
          <w:bCs/>
          <w:rtl/>
        </w:rPr>
        <w:t xml:space="preserve">רש"י </w:t>
      </w:r>
      <w:r>
        <w:rPr>
          <w:rtl/>
        </w:rPr>
        <w:t>(יבמות סט.) שהעתיק את הגמ' כאן, שהיה כשר ונתחלל.</w:t>
      </w:r>
    </w:p>
  </w:footnote>
  <w:footnote w:id="1137">
    <w:p w14:paraId="19EB0E40" w14:textId="77777777" w:rsidR="00620854" w:rsidRDefault="00000000" w:rsidP="00741ADA">
      <w:pPr>
        <w:pStyle w:val="Footnote"/>
        <w:bidi/>
      </w:pPr>
      <w:r>
        <w:rPr>
          <w:rStyle w:val="ac"/>
          <w:rtl/>
        </w:rPr>
        <w:footnoteRef/>
      </w:r>
      <w:r>
        <w:rPr>
          <w:rtl/>
        </w:rPr>
        <w:t>ויל"ד בגדר הך דין דאינו עובד עד שיגרש, האם הוה קנס בעלמא. או מדרבנן הוה גדר חילול בקדושת כהונתו [עד שיגרש]. וקצת יש להוכיח מהא דמהני להדיר הנאה, ואי"צ לגרש ממש, מוכח דאינו חילול [אפי' מדרבנן].</w:t>
      </w:r>
    </w:p>
  </w:footnote>
  <w:footnote w:id="1138">
    <w:p w14:paraId="698E6F69" w14:textId="77777777" w:rsidR="00620854" w:rsidRDefault="00000000" w:rsidP="00741ADA">
      <w:pPr>
        <w:pStyle w:val="Footnote"/>
        <w:bidi/>
      </w:pPr>
      <w:r>
        <w:rPr>
          <w:rStyle w:val="ac"/>
          <w:rtl/>
        </w:rPr>
        <w:footnoteRef/>
      </w:r>
      <w:r>
        <w:rPr>
          <w:rtl/>
        </w:rPr>
        <w:t>וכת' דכתיב כי אם בתולה מעמיו יקח אשה דדייקינן מינה בתולה ולא בעולה ובתר הכי כתב ולא יחלל.</w:t>
      </w:r>
    </w:p>
  </w:footnote>
  <w:footnote w:id="1139">
    <w:p w14:paraId="1854F7E6" w14:textId="77777777" w:rsidR="00620854" w:rsidRDefault="00000000" w:rsidP="00741ADA">
      <w:pPr>
        <w:pStyle w:val="Footnote"/>
        <w:bidi/>
      </w:pPr>
      <w:r>
        <w:rPr>
          <w:rStyle w:val="ac"/>
          <w:rtl/>
        </w:rPr>
        <w:footnoteRef/>
      </w:r>
      <w:r>
        <w:rPr>
          <w:rtl/>
        </w:rPr>
        <w:t>[משמע דקאי אאשה, דהבעולה שנבעלה לכה"ג, נתחללה במקצת. ויל"ד האם אף הבת תהא חייבי עשה. ומדברי התוס' רא"ש משמע דקאי אף אבת].</w:t>
      </w:r>
    </w:p>
  </w:footnote>
  <w:footnote w:id="1140">
    <w:p w14:paraId="0EB6E37C" w14:textId="77777777" w:rsidR="00620854" w:rsidRDefault="00000000" w:rsidP="00741ADA">
      <w:pPr>
        <w:pStyle w:val="Footnote"/>
        <w:bidi/>
      </w:pPr>
      <w:r>
        <w:rPr>
          <w:rStyle w:val="ac"/>
          <w:rtl/>
        </w:rPr>
        <w:footnoteRef/>
      </w:r>
      <w:r>
        <w:rPr>
          <w:rtl/>
        </w:rPr>
        <w:t>ומשמע דגדר חללות כתולדה מאיסור כהונה.</w:t>
      </w:r>
    </w:p>
  </w:footnote>
  <w:footnote w:id="1141">
    <w:p w14:paraId="1941D6FA" w14:textId="77777777" w:rsidR="00620854" w:rsidRDefault="00000000" w:rsidP="00741ADA">
      <w:pPr>
        <w:pStyle w:val="Footnote"/>
        <w:bidi/>
      </w:pPr>
      <w:r>
        <w:rPr>
          <w:rStyle w:val="ac"/>
          <w:rtl/>
        </w:rPr>
        <w:footnoteRef/>
      </w:r>
      <w:r>
        <w:rPr>
          <w:rtl/>
        </w:rPr>
        <w:t xml:space="preserve">וכן </w:t>
      </w:r>
      <w:r>
        <w:rPr>
          <w:b/>
          <w:bCs/>
          <w:rtl/>
        </w:rPr>
        <w:t>תוס</w:t>
      </w:r>
      <w:r>
        <w:rPr>
          <w:rtl/>
        </w:rPr>
        <w:t>' (זבחים עח.) הביאו מסוגיין דכיון דעסיק בביאה, ומתרה בו בתחילה הוה התראה לכל א' וא'.</w:t>
      </w:r>
    </w:p>
    <w:p w14:paraId="0DE100E0" w14:textId="77777777" w:rsidR="00620854" w:rsidRDefault="00000000" w:rsidP="00741ADA">
      <w:pPr>
        <w:pStyle w:val="Footnote"/>
        <w:bidi/>
      </w:pPr>
      <w:r>
        <w:rPr>
          <w:rtl/>
        </w:rPr>
        <w:tab/>
        <w:t>וב</w:t>
      </w:r>
      <w:r>
        <w:rPr>
          <w:b/>
          <w:bCs/>
          <w:rtl/>
        </w:rPr>
        <w:t>תוס' טוך</w:t>
      </w:r>
      <w:r>
        <w:rPr>
          <w:rtl/>
        </w:rPr>
        <w:t xml:space="preserve"> הביא דכעי"ז גבי עדים (מכות ו.), כיון דכל עד מעיד תוכ"ד של חבירו חשיב חד עדות, כל זמן שעסוקין באותו ענין. [ואף דמראשון לשלישי הוה טפי מכדי דיבור].</w:t>
      </w:r>
    </w:p>
    <w:p w14:paraId="0BEB52DE" w14:textId="77777777" w:rsidR="00620854" w:rsidRDefault="00000000" w:rsidP="00741ADA">
      <w:pPr>
        <w:pStyle w:val="Footnote"/>
        <w:bidi/>
      </w:pPr>
      <w:r>
        <w:rPr>
          <w:rtl/>
        </w:rPr>
        <w:tab/>
        <w:t>ועכ"פ צריך שלא יפסיק כדי דיבור בין עבירה לעבירה.</w:t>
      </w:r>
    </w:p>
  </w:footnote>
  <w:footnote w:id="1142">
    <w:p w14:paraId="5DD6B8AF" w14:textId="77777777" w:rsidR="00620854" w:rsidRDefault="00000000" w:rsidP="00741ADA">
      <w:pPr>
        <w:pStyle w:val="Footnote"/>
        <w:bidi/>
      </w:pPr>
      <w:r>
        <w:rPr>
          <w:rStyle w:val="ac"/>
          <w:rtl/>
        </w:rPr>
        <w:footnoteRef/>
      </w:r>
      <w:r>
        <w:rPr>
          <w:rtl/>
        </w:rPr>
        <w:t>אבל ה</w:t>
      </w:r>
      <w:r>
        <w:rPr>
          <w:b/>
          <w:bCs/>
          <w:rtl/>
        </w:rPr>
        <w:t>מאירי</w:t>
      </w:r>
      <w:r>
        <w:rPr>
          <w:rtl/>
        </w:rPr>
        <w:t xml:space="preserve"> (חולין שם) העמיד בב' התראות.</w:t>
      </w:r>
    </w:p>
  </w:footnote>
  <w:footnote w:id="1143">
    <w:p w14:paraId="1177E798" w14:textId="77777777" w:rsidR="00620854" w:rsidRDefault="00000000" w:rsidP="00741ADA">
      <w:pPr>
        <w:pStyle w:val="Footnote"/>
        <w:bidi/>
      </w:pPr>
      <w:r>
        <w:rPr>
          <w:rStyle w:val="ac"/>
          <w:rtl/>
        </w:rPr>
        <w:footnoteRef/>
      </w:r>
      <w:r>
        <w:rPr>
          <w:rtl/>
        </w:rPr>
        <w:t>אמנם שבתות כגופין מהני לחלק רק בשגגת מלאכות. אבל מי שאינו יודע עיקר שבת חייב א' על הכל. ובשגגת שבת משמע דצריך לטעם דימים שבינתיים הוה ידיעה.</w:t>
      </w:r>
    </w:p>
  </w:footnote>
  <w:footnote w:id="1144">
    <w:p w14:paraId="3FFC79C7" w14:textId="77777777" w:rsidR="00620854" w:rsidRDefault="00000000" w:rsidP="00741ADA">
      <w:pPr>
        <w:pStyle w:val="Footnote"/>
        <w:bidi/>
      </w:pPr>
      <w:r>
        <w:rPr>
          <w:rStyle w:val="ac"/>
          <w:rtl/>
        </w:rPr>
        <w:footnoteRef/>
      </w:r>
      <w:r>
        <w:rPr>
          <w:rtl/>
        </w:rPr>
        <w:t xml:space="preserve">דדרשי' ואשה לחלק על כל אשה ואשה. והיא שפחה, לחייב על כל שפחה. אבל </w:t>
      </w:r>
      <w:r>
        <w:rPr>
          <w:b/>
          <w:bCs/>
          <w:rtl/>
        </w:rPr>
        <w:t>תוס</w:t>
      </w:r>
      <w:r>
        <w:rPr>
          <w:rtl/>
        </w:rPr>
        <w:t>' (כריתות ט:) תמהו אמאי איצטריך קרא לחלק גבי שפחה, ואילו גבי אותו ואת ב' בניו (חולין הנ"ל) פשיט"ל דגופין מחלק, ואי"צ קרא.</w:t>
      </w:r>
    </w:p>
  </w:footnote>
  <w:footnote w:id="1145">
    <w:p w14:paraId="53D88CAD" w14:textId="77777777" w:rsidR="00620854" w:rsidRDefault="00000000" w:rsidP="00741ADA">
      <w:pPr>
        <w:pStyle w:val="Footnote"/>
        <w:bidi/>
      </w:pPr>
      <w:r>
        <w:rPr>
          <w:rStyle w:val="ac"/>
          <w:rtl/>
        </w:rPr>
        <w:footnoteRef/>
      </w:r>
      <w:r>
        <w:rPr>
          <w:rtl/>
        </w:rPr>
        <w:t>וה</w:t>
      </w:r>
      <w:r>
        <w:rPr>
          <w:b/>
          <w:bCs/>
          <w:rtl/>
        </w:rPr>
        <w:t>משנ"ל</w:t>
      </w:r>
      <w:r>
        <w:rPr>
          <w:rtl/>
        </w:rPr>
        <w:t xml:space="preserve"> (איסו"ב א א) הביא דדעת </w:t>
      </w:r>
      <w:r>
        <w:rPr>
          <w:b/>
          <w:bCs/>
          <w:rtl/>
        </w:rPr>
        <w:t>רש"י</w:t>
      </w:r>
      <w:r>
        <w:rPr>
          <w:rtl/>
        </w:rPr>
        <w:t xml:space="preserve"> (מכות כ:) דאף גופין מחולקין צריך התראה לחלק. [וי"ל מלבד נדה דגלי קרא, וכדעת תוס' סנהד'].</w:t>
      </w:r>
    </w:p>
  </w:footnote>
  <w:footnote w:id="1146">
    <w:p w14:paraId="3599AA55" w14:textId="77777777" w:rsidR="00620854" w:rsidRDefault="00000000" w:rsidP="00741ADA">
      <w:pPr>
        <w:pStyle w:val="Footnote"/>
        <w:bidi/>
      </w:pPr>
      <w:r>
        <w:rPr>
          <w:rStyle w:val="ac"/>
          <w:rtl/>
        </w:rPr>
        <w:footnoteRef/>
      </w:r>
      <w:r>
        <w:rPr>
          <w:rtl/>
        </w:rPr>
        <w:t xml:space="preserve">ויש שדנו דגדר איסור אלמנה לכה"ג, משום מקצת אישות שנשאר מחמת בעלה [והביאו כן בשם </w:t>
      </w:r>
      <w:r>
        <w:rPr>
          <w:b/>
          <w:bCs/>
          <w:rtl/>
        </w:rPr>
        <w:t>ר' שמעון</w:t>
      </w:r>
      <w:r>
        <w:rPr>
          <w:rtl/>
        </w:rPr>
        <w:t>. וכן ה</w:t>
      </w:r>
      <w:r>
        <w:rPr>
          <w:b/>
          <w:bCs/>
          <w:rtl/>
        </w:rPr>
        <w:t>גר"ח מטלז</w:t>
      </w:r>
      <w:r>
        <w:rPr>
          <w:rtl/>
        </w:rPr>
        <w:t xml:space="preserve"> יבמות יג]. ועד"ז דנו דאישות גרושה לכהן הדיוט, מחמת שנשאר אישות הראשון. [אמנם העירו דאף גרושת עצמו אסורה לו].</w:t>
      </w:r>
    </w:p>
  </w:footnote>
  <w:footnote w:id="1147">
    <w:p w14:paraId="63283E6B" w14:textId="77777777" w:rsidR="00620854" w:rsidRDefault="00000000" w:rsidP="00741ADA">
      <w:pPr>
        <w:pStyle w:val="Footnote"/>
        <w:bidi/>
      </w:pPr>
      <w:r>
        <w:rPr>
          <w:rStyle w:val="ac"/>
          <w:rtl/>
        </w:rPr>
        <w:footnoteRef/>
      </w:r>
      <w:r>
        <w:rPr>
          <w:rtl/>
        </w:rPr>
        <w:t>וה</w:t>
      </w:r>
      <w:r>
        <w:rPr>
          <w:b/>
          <w:bCs/>
          <w:rtl/>
        </w:rPr>
        <w:t>ר"י מגא"ש</w:t>
      </w:r>
      <w:r>
        <w:rPr>
          <w:rtl/>
        </w:rPr>
        <w:t xml:space="preserve"> (שבועות כב:) כת' דאף ב' מיני פירות הוה גופין מחולקין.</w:t>
      </w:r>
    </w:p>
  </w:footnote>
  <w:footnote w:id="1148">
    <w:p w14:paraId="19EF69E9" w14:textId="77777777" w:rsidR="00620854" w:rsidRDefault="00000000" w:rsidP="00741ADA">
      <w:pPr>
        <w:pStyle w:val="Footnote"/>
        <w:bidi/>
      </w:pPr>
      <w:r>
        <w:rPr>
          <w:rStyle w:val="ac"/>
          <w:rtl/>
        </w:rPr>
        <w:footnoteRef/>
      </w:r>
      <w:r>
        <w:rPr>
          <w:rtl/>
        </w:rPr>
        <w:t>כגון הבא על חמש נדות, וה' אלמנות, וכן הרובע ה' בהמות בהעלם א', חייב על כל א'.</w:t>
      </w:r>
    </w:p>
  </w:footnote>
  <w:footnote w:id="1149">
    <w:p w14:paraId="10BEDDB9" w14:textId="77777777" w:rsidR="00620854" w:rsidRDefault="00000000" w:rsidP="00741ADA">
      <w:pPr>
        <w:pStyle w:val="Footnote"/>
        <w:bidi/>
      </w:pPr>
      <w:r>
        <w:rPr>
          <w:rStyle w:val="ac"/>
          <w:rtl/>
        </w:rPr>
        <w:footnoteRef/>
      </w:r>
      <w:r>
        <w:rPr>
          <w:rtl/>
        </w:rPr>
        <w:t>וה</w:t>
      </w:r>
      <w:r>
        <w:rPr>
          <w:b/>
          <w:bCs/>
          <w:rtl/>
        </w:rPr>
        <w:t>משנ"ל</w:t>
      </w:r>
      <w:r>
        <w:rPr>
          <w:rtl/>
        </w:rPr>
        <w:t xml:space="preserve"> (איסו"ב א א) הביא דברי ה</w:t>
      </w:r>
      <w:r>
        <w:rPr>
          <w:b/>
          <w:bCs/>
          <w:rtl/>
        </w:rPr>
        <w:t>תוס' רי"ד</w:t>
      </w:r>
      <w:r>
        <w:rPr>
          <w:rtl/>
        </w:rPr>
        <w:t xml:space="preserve">, וכת' דמשמע מדברי </w:t>
      </w:r>
      <w:r>
        <w:rPr>
          <w:b/>
          <w:bCs/>
          <w:rtl/>
        </w:rPr>
        <w:t>תוס</w:t>
      </w:r>
      <w:r>
        <w:rPr>
          <w:rtl/>
        </w:rPr>
        <w:t>' (זבחים עח.) דאף בחתיכת בשר אמרי' גופין מחולקין.</w:t>
      </w:r>
    </w:p>
  </w:footnote>
  <w:footnote w:id="1150">
    <w:p w14:paraId="054CC007" w14:textId="77777777" w:rsidR="00620854" w:rsidRDefault="00000000" w:rsidP="00741ADA">
      <w:pPr>
        <w:pStyle w:val="Footnote"/>
        <w:bidi/>
      </w:pPr>
      <w:r>
        <w:rPr>
          <w:rStyle w:val="ac"/>
          <w:rtl/>
        </w:rPr>
        <w:footnoteRef/>
      </w:r>
      <w:r>
        <w:rPr>
          <w:rtl/>
        </w:rPr>
        <w:t>ויל"ד דבשעת אכילת אבר מהחי ודם אינו חי לפנינו, ואמאי תלי מהיכן לקחו.</w:t>
      </w:r>
    </w:p>
  </w:footnote>
  <w:footnote w:id="1151">
    <w:p w14:paraId="6C6F7A66" w14:textId="77777777" w:rsidR="00620854" w:rsidRDefault="00000000" w:rsidP="00741ADA">
      <w:pPr>
        <w:pStyle w:val="Footnote"/>
        <w:bidi/>
      </w:pPr>
      <w:r>
        <w:rPr>
          <w:rStyle w:val="ac"/>
          <w:rtl/>
        </w:rPr>
        <w:footnoteRef/>
      </w:r>
      <w:r>
        <w:rPr>
          <w:rtl/>
        </w:rPr>
        <w:t>והקשה דהבא על הקטנות יוכיחו, והשיב דאע"פ שאין בהן עכשיו יש להם לאחר זמן.</w:t>
      </w:r>
    </w:p>
  </w:footnote>
  <w:footnote w:id="1152">
    <w:p w14:paraId="0BB77B31" w14:textId="77777777" w:rsidR="00620854" w:rsidRDefault="00000000" w:rsidP="00741ADA">
      <w:pPr>
        <w:pStyle w:val="Footnote"/>
        <w:bidi/>
      </w:pPr>
      <w:r>
        <w:rPr>
          <w:rStyle w:val="ac"/>
          <w:rtl/>
        </w:rPr>
        <w:footnoteRef/>
      </w:r>
      <w:r>
        <w:rPr>
          <w:rtl/>
        </w:rPr>
        <w:t>[ולכאורה הוא רשב"ם]. ו</w:t>
      </w:r>
      <w:r>
        <w:rPr>
          <w:b/>
          <w:bCs/>
          <w:rtl/>
        </w:rPr>
        <w:t>תוס</w:t>
      </w:r>
      <w:r>
        <w:rPr>
          <w:rtl/>
        </w:rPr>
        <w:t>' (שם כ:) הביאו כן בשם פ"ה. וה</w:t>
      </w:r>
      <w:r>
        <w:rPr>
          <w:b/>
          <w:bCs/>
          <w:rtl/>
        </w:rPr>
        <w:t>ריטב"א</w:t>
      </w:r>
      <w:r>
        <w:rPr>
          <w:rtl/>
        </w:rPr>
        <w:t xml:space="preserve"> (שם כא.) בשם </w:t>
      </w:r>
      <w:r>
        <w:rPr>
          <w:b/>
          <w:bCs/>
          <w:rtl/>
        </w:rPr>
        <w:t>רש"י</w:t>
      </w:r>
      <w:r>
        <w:rPr>
          <w:rtl/>
        </w:rPr>
        <w:t>. [וכ"כ ה</w:t>
      </w:r>
      <w:r>
        <w:rPr>
          <w:b/>
          <w:bCs/>
          <w:rtl/>
        </w:rPr>
        <w:t>ר"י לוניל</w:t>
      </w:r>
      <w:r>
        <w:rPr>
          <w:rtl/>
        </w:rPr>
        <w:t xml:space="preserve"> ו</w:t>
      </w:r>
      <w:r>
        <w:rPr>
          <w:b/>
          <w:bCs/>
          <w:rtl/>
        </w:rPr>
        <w:t>נמוק"י</w:t>
      </w:r>
      <w:r>
        <w:rPr>
          <w:rtl/>
        </w:rPr>
        <w:t xml:space="preserve"> שם].</w:t>
      </w:r>
    </w:p>
  </w:footnote>
  <w:footnote w:id="1153">
    <w:p w14:paraId="18FDBC14" w14:textId="77777777" w:rsidR="00620854" w:rsidRDefault="00000000" w:rsidP="00741ADA">
      <w:pPr>
        <w:pStyle w:val="Footnote"/>
        <w:bidi/>
      </w:pPr>
      <w:r>
        <w:rPr>
          <w:rStyle w:val="ac"/>
          <w:rtl/>
        </w:rPr>
        <w:footnoteRef/>
      </w:r>
      <w:r>
        <w:rPr>
          <w:rtl/>
        </w:rPr>
        <w:t>אמנם ה</w:t>
      </w:r>
      <w:r>
        <w:rPr>
          <w:b/>
          <w:bCs/>
          <w:rtl/>
        </w:rPr>
        <w:t>רמב"ם</w:t>
      </w:r>
      <w:r>
        <w:rPr>
          <w:rtl/>
        </w:rPr>
        <w:t xml:space="preserve"> (נזירות ה טז) כת' דחייב בידי שמים על כל א'. וע"ע </w:t>
      </w:r>
      <w:r>
        <w:rPr>
          <w:b/>
          <w:bCs/>
          <w:rtl/>
        </w:rPr>
        <w:t>פיה"מ</w:t>
      </w:r>
      <w:r>
        <w:rPr>
          <w:rtl/>
        </w:rPr>
        <w:t xml:space="preserve"> (נזיר ו).</w:t>
      </w:r>
    </w:p>
  </w:footnote>
  <w:footnote w:id="1154">
    <w:p w14:paraId="5925045C" w14:textId="77777777" w:rsidR="00620854" w:rsidRDefault="00000000" w:rsidP="00741ADA">
      <w:pPr>
        <w:pStyle w:val="Footnote"/>
        <w:bidi/>
      </w:pPr>
      <w:r>
        <w:rPr>
          <w:rStyle w:val="ac"/>
          <w:rtl/>
        </w:rPr>
        <w:footnoteRef/>
      </w:r>
      <w:r>
        <w:rPr>
          <w:rtl/>
        </w:rPr>
        <w:t>וה</w:t>
      </w:r>
      <w:r>
        <w:rPr>
          <w:b/>
          <w:bCs/>
          <w:rtl/>
        </w:rPr>
        <w:t>ר"ן</w:t>
      </w:r>
      <w:r>
        <w:rPr>
          <w:rtl/>
        </w:rPr>
        <w:t xml:space="preserve"> הביא מהכא דהאומר הריני נזיר כשאוכל, ואכל הרבה הוה נזיר פעם א'. אבל התראה מחלקת וחייב על כל א'. [עי"ש רש"ש].</w:t>
      </w:r>
    </w:p>
  </w:footnote>
  <w:footnote w:id="1155">
    <w:p w14:paraId="7C2526FE" w14:textId="77777777" w:rsidR="00620854" w:rsidRDefault="00000000" w:rsidP="00741ADA">
      <w:pPr>
        <w:pStyle w:val="Footnote"/>
        <w:bidi/>
      </w:pPr>
      <w:r>
        <w:rPr>
          <w:rStyle w:val="ac"/>
          <w:rtl/>
        </w:rPr>
        <w:footnoteRef/>
      </w:r>
      <w:r>
        <w:rPr>
          <w:rtl/>
        </w:rPr>
        <w:t>ה</w:t>
      </w:r>
      <w:r>
        <w:rPr>
          <w:b/>
          <w:bCs/>
          <w:rtl/>
        </w:rPr>
        <w:t>מקנה</w:t>
      </w:r>
      <w:r>
        <w:rPr>
          <w:rtl/>
        </w:rPr>
        <w:t xml:space="preserve"> כת' דע"כ הנידון משום לאו דלא יקח. דל"ש לא יחלל, דכבר מחוללת בביאה ראשונה, לסברת הרמב"ם (הו' לקמן עח.).</w:t>
      </w:r>
    </w:p>
  </w:footnote>
  <w:footnote w:id="1156">
    <w:p w14:paraId="3855DBDB" w14:textId="77777777" w:rsidR="00620854" w:rsidRDefault="00000000" w:rsidP="00741ADA">
      <w:pPr>
        <w:pStyle w:val="Footnote"/>
        <w:bidi/>
      </w:pPr>
      <w:r>
        <w:rPr>
          <w:rStyle w:val="ac"/>
          <w:rtl/>
        </w:rPr>
        <w:footnoteRef/>
      </w:r>
      <w:r>
        <w:rPr>
          <w:rtl/>
        </w:rPr>
        <w:t>וה</w:t>
      </w:r>
      <w:r>
        <w:rPr>
          <w:b/>
          <w:bCs/>
          <w:rtl/>
        </w:rPr>
        <w:t>מרומי שדה</w:t>
      </w:r>
      <w:r>
        <w:rPr>
          <w:rtl/>
        </w:rPr>
        <w:t xml:space="preserve"> כת' דהכא הוה איסור א', ושמות מחלקין הוה כעין גופין מחולקין. ומש"ה לוקה ב' על איסור א'. (וע"ע אחיעזר ב ו ה).</w:t>
      </w:r>
    </w:p>
  </w:footnote>
  <w:footnote w:id="1157">
    <w:p w14:paraId="50E02485" w14:textId="77777777" w:rsidR="00620854" w:rsidRDefault="00000000" w:rsidP="00741ADA">
      <w:pPr>
        <w:pStyle w:val="Footnote"/>
        <w:bidi/>
      </w:pPr>
      <w:r>
        <w:rPr>
          <w:rStyle w:val="ac"/>
          <w:rtl/>
        </w:rPr>
        <w:footnoteRef/>
      </w:r>
      <w:r>
        <w:rPr>
          <w:rtl/>
        </w:rPr>
        <w:t>ולשון רש"י לאוסרה, פי' שתהא אסורה על האחרים. [ולא קאי לענין שהאשה מצווה כלפי הכהן].</w:t>
      </w:r>
    </w:p>
    <w:p w14:paraId="41E5D27D" w14:textId="77777777" w:rsidR="00620854" w:rsidRDefault="00000000" w:rsidP="00741ADA">
      <w:pPr>
        <w:pStyle w:val="Footnote"/>
        <w:bidi/>
      </w:pPr>
      <w:r>
        <w:rPr>
          <w:rtl/>
        </w:rPr>
        <w:tab/>
        <w:t>{ובכל מקום מבואר בגדרי אין איסור חל על איסור דהאשה היא הנאסרת. אך האחרונים דנו דכלפי האשה הוה להיפך, האיש נאסר עליה, ונימא דגדרי כולל ומוסיף הוה אנשים שנאסרים על אשה זו. ע"ע מקנה, נוב"י (או"ח ת' קכ). אבל החזו"א (קלד א) כת' דבעריות הולך אחר האיש, והיכא דכלפי האיש הוה מוסיף אף האשה חייבת}.</w:t>
      </w:r>
    </w:p>
  </w:footnote>
  <w:footnote w:id="1158">
    <w:p w14:paraId="28C8ECE3" w14:textId="77777777" w:rsidR="00620854" w:rsidRDefault="00000000" w:rsidP="00741ADA">
      <w:pPr>
        <w:pStyle w:val="Footnote"/>
        <w:bidi/>
      </w:pPr>
      <w:r>
        <w:rPr>
          <w:rStyle w:val="ac"/>
          <w:rtl/>
        </w:rPr>
        <w:footnoteRef/>
      </w:r>
      <w:r>
        <w:rPr>
          <w:rtl/>
        </w:rPr>
        <w:t>כשחזרה וזינתה מכהן [דכיון שזינתה נאסרת לכהונה, וחזרה וזינתה מכהן הוה איסורי כהונה והוה חללה]. והאמר"מ דן דכיון דלא חל איסור זונה על איסור אשת איש, א"כ לא הוה איסורי כהונה, ולא הוה חללה.</w:t>
      </w:r>
    </w:p>
  </w:footnote>
  <w:footnote w:id="1159">
    <w:p w14:paraId="3F349463" w14:textId="77777777" w:rsidR="00620854" w:rsidRDefault="00000000" w:rsidP="00741ADA">
      <w:pPr>
        <w:pStyle w:val="Footnote"/>
        <w:bidi/>
      </w:pPr>
      <w:r>
        <w:rPr>
          <w:rStyle w:val="ac"/>
          <w:rtl/>
        </w:rPr>
        <w:footnoteRef/>
      </w:r>
      <w:r>
        <w:rPr>
          <w:rtl/>
        </w:rPr>
        <w:t>והביא דכ"כ הפרמ"ג (כלל אין איסור חל על איסור). אך הק' מדברי הראשונים (תוס' יבמות לג. ד"ה אלא) דמבואר דכה"ג נחשב איסור בת א'. [ע"ע קובה"ע ל ז].</w:t>
      </w:r>
    </w:p>
  </w:footnote>
  <w:footnote w:id="1160">
    <w:p w14:paraId="5F2D5E39" w14:textId="77777777" w:rsidR="00620854" w:rsidRDefault="00000000" w:rsidP="00741ADA">
      <w:pPr>
        <w:pStyle w:val="Footnote"/>
        <w:bidi/>
      </w:pPr>
      <w:r>
        <w:rPr>
          <w:rStyle w:val="ac"/>
          <w:rtl/>
        </w:rPr>
        <w:footnoteRef/>
      </w:r>
      <w:r>
        <w:rPr>
          <w:rtl/>
        </w:rPr>
        <w:t>ויל"ד דאכילת תרומה אינו מעין איסורי ביאה, דגוף האשה אסורה לבעל. ולכאו' אינו תוספת איסור בחתיכה, אלא דהאשה מצווה שלא לאכול. [ואם נאמר דהוה צד חמור, וע"ד הא ד'שם זנות' ניחא].</w:t>
      </w:r>
    </w:p>
  </w:footnote>
  <w:footnote w:id="1161">
    <w:p w14:paraId="6A849CC0" w14:textId="77777777" w:rsidR="00620854" w:rsidRDefault="00000000" w:rsidP="00741ADA">
      <w:pPr>
        <w:pStyle w:val="Footnote"/>
        <w:bidi/>
      </w:pPr>
      <w:r>
        <w:rPr>
          <w:rStyle w:val="ac"/>
          <w:rtl/>
        </w:rPr>
        <w:footnoteRef/>
      </w:r>
      <w:r>
        <w:rPr>
          <w:rtl/>
        </w:rPr>
        <w:t>ו</w:t>
      </w:r>
      <w:r>
        <w:rPr>
          <w:b/>
          <w:bCs/>
          <w:rtl/>
        </w:rPr>
        <w:t>תוס'</w:t>
      </w:r>
      <w:r>
        <w:rPr>
          <w:rtl/>
        </w:rPr>
        <w:t xml:space="preserve"> (יבמות מד:) הביא דמשמע דאיסור חללה לא חל על איסור זונה [אם לא הוה כסדר], דנאסר בתרומה. והוכיחו דאף זונה אסורה לאכול בתרומה. [ואף דעיקר קרא דזונה הוא לאסור בתרומה].</w:t>
      </w:r>
    </w:p>
  </w:footnote>
  <w:footnote w:id="1162">
    <w:p w14:paraId="7C7E6F1A" w14:textId="77777777" w:rsidR="00620854" w:rsidRDefault="00000000" w:rsidP="00741ADA">
      <w:pPr>
        <w:pStyle w:val="Footnote"/>
        <w:bidi/>
      </w:pPr>
      <w:r>
        <w:rPr>
          <w:rStyle w:val="ac"/>
          <w:rtl/>
        </w:rPr>
        <w:footnoteRef/>
      </w:r>
      <w:r>
        <w:rPr>
          <w:rtl/>
        </w:rPr>
        <w:t>וה</w:t>
      </w:r>
      <w:r>
        <w:rPr>
          <w:b/>
          <w:bCs/>
          <w:rtl/>
        </w:rPr>
        <w:t>אבנ"מ</w:t>
      </w:r>
      <w:r>
        <w:rPr>
          <w:rtl/>
        </w:rPr>
        <w:t xml:space="preserve"> (ז ח) כת' דה"מ זונה, אבל אם נבעלה לפסולי קהל, לראשונים דהוה פסול משום 'איש זר', אינו בכלל שם זנות.</w:t>
      </w:r>
    </w:p>
  </w:footnote>
  <w:footnote w:id="1163">
    <w:p w14:paraId="1979343B" w14:textId="77777777" w:rsidR="00620854" w:rsidRDefault="00000000" w:rsidP="00741ADA">
      <w:pPr>
        <w:pStyle w:val="Footnote"/>
        <w:bidi/>
      </w:pPr>
      <w:r>
        <w:rPr>
          <w:rStyle w:val="ac"/>
          <w:rtl/>
        </w:rPr>
        <w:footnoteRef/>
      </w:r>
      <w:r>
        <w:rPr>
          <w:rtl/>
        </w:rPr>
        <w:t xml:space="preserve">וציין דכ"מ </w:t>
      </w:r>
      <w:r>
        <w:rPr>
          <w:b/>
          <w:bCs/>
          <w:rtl/>
        </w:rPr>
        <w:t>רש"י</w:t>
      </w:r>
      <w:r>
        <w:rPr>
          <w:rtl/>
        </w:rPr>
        <w:t xml:space="preserve"> (יבמות נו:). [אמנם שם אי' דאשת כהן שנאנסה יש איסור טומאה וזונה, ומשמע דהוה ב' איסורין נפרדים. וצ"ע].</w:t>
      </w:r>
    </w:p>
  </w:footnote>
  <w:footnote w:id="1164">
    <w:p w14:paraId="59D5719B" w14:textId="77777777" w:rsidR="00620854" w:rsidRDefault="00000000" w:rsidP="00741ADA">
      <w:pPr>
        <w:pStyle w:val="Footnote"/>
        <w:bidi/>
      </w:pPr>
      <w:r>
        <w:rPr>
          <w:rStyle w:val="ac"/>
          <w:rtl/>
        </w:rPr>
        <w:footnoteRef/>
      </w:r>
      <w:r>
        <w:rPr>
          <w:rtl/>
        </w:rPr>
        <w:t>וצ"ב מה סברא יש בזה. ויש שחקרו האם הוא משום דלא יתכן ב' איסורין [אחרי שהוא כבר אסור, אם אין שינוי בהגדרת האיסור לא נחשב איסור על איסור]. או דהאיסור הב' מיותר, דאי"צ לאוסרו. {וחקרו האם דומה לטלאי על טלאי, או חור על חור}.</w:t>
      </w:r>
    </w:p>
    <w:p w14:paraId="6C742DA9" w14:textId="77777777" w:rsidR="00620854" w:rsidRDefault="00000000" w:rsidP="00741ADA">
      <w:pPr>
        <w:pStyle w:val="Footnote"/>
        <w:bidi/>
      </w:pPr>
      <w:r>
        <w:rPr>
          <w:rtl/>
        </w:rPr>
        <w:tab/>
        <w:t>וב</w:t>
      </w:r>
      <w:r>
        <w:rPr>
          <w:b/>
          <w:bCs/>
          <w:rtl/>
        </w:rPr>
        <w:t>חי' ר' שמעון</w:t>
      </w:r>
      <w:r>
        <w:rPr>
          <w:rtl/>
        </w:rPr>
        <w:t xml:space="preserve"> (יבמות א בהג') כת' דע"כ אינו משום דל"ש ב' לאוין על דבר אחד, דהרי מצינו כמה לאוין ועונשים על דבר א', אלא דהכוונה דאינו מורגש בו האיסור הב'. דע"פ כללי התורה כיון שהוא מרוחק בלא"ה ואינו מוכפל חסרונו, אף שיש חסרון נוסף שהרחיקה תורה, אינו מורגש בדבר והכל חסרון אחד הוא. והא דאמרי' דלא חל האיסור, היינו שהאיסור אינו מורגש בזה.</w:t>
      </w:r>
    </w:p>
  </w:footnote>
  <w:footnote w:id="1165">
    <w:p w14:paraId="40088AE1" w14:textId="77777777" w:rsidR="00620854" w:rsidRDefault="00000000" w:rsidP="00741ADA">
      <w:pPr>
        <w:pStyle w:val="Footnote"/>
        <w:bidi/>
      </w:pPr>
      <w:r>
        <w:rPr>
          <w:rStyle w:val="ac"/>
          <w:rtl/>
        </w:rPr>
        <w:footnoteRef/>
      </w:r>
      <w:r>
        <w:rPr>
          <w:rtl/>
        </w:rPr>
        <w:t>ועוד הביא ה</w:t>
      </w:r>
      <w:r>
        <w:rPr>
          <w:b/>
          <w:bCs/>
          <w:rtl/>
        </w:rPr>
        <w:t>רא"ש</w:t>
      </w:r>
      <w:r>
        <w:rPr>
          <w:rtl/>
        </w:rPr>
        <w:t xml:space="preserve"> (נזיר ד.) דילפי' מקרא ד'שכר' גבי נזיר, אף ליין מצוה.</w:t>
      </w:r>
    </w:p>
  </w:footnote>
  <w:footnote w:id="1166">
    <w:p w14:paraId="22C4B587" w14:textId="77777777" w:rsidR="00620854" w:rsidRDefault="00000000" w:rsidP="00741ADA">
      <w:pPr>
        <w:pStyle w:val="Footnote"/>
        <w:bidi/>
      </w:pPr>
      <w:r>
        <w:rPr>
          <w:rStyle w:val="ac"/>
          <w:rtl/>
        </w:rPr>
        <w:footnoteRef/>
      </w:r>
      <w:r>
        <w:rPr>
          <w:rtl/>
        </w:rPr>
        <w:t>והול"ל כלפי משוח שעבר.</w:t>
      </w:r>
    </w:p>
  </w:footnote>
  <w:footnote w:id="1167">
    <w:p w14:paraId="6F74C313" w14:textId="77777777" w:rsidR="00620854" w:rsidRDefault="00000000" w:rsidP="00741ADA">
      <w:pPr>
        <w:pStyle w:val="Footnote"/>
        <w:bidi/>
      </w:pPr>
      <w:r>
        <w:rPr>
          <w:rStyle w:val="ac"/>
          <w:rtl/>
        </w:rPr>
        <w:footnoteRef/>
      </w:r>
      <w:r>
        <w:rPr>
          <w:rtl/>
        </w:rPr>
        <w:t>ונח' כעי"ז ה</w:t>
      </w:r>
      <w:r>
        <w:rPr>
          <w:b/>
          <w:bCs/>
          <w:rtl/>
        </w:rPr>
        <w:t>רמב"ם</w:t>
      </w:r>
      <w:r>
        <w:rPr>
          <w:rtl/>
        </w:rPr>
        <w:t xml:space="preserve"> ו</w:t>
      </w:r>
      <w:r>
        <w:rPr>
          <w:b/>
          <w:bCs/>
          <w:rtl/>
        </w:rPr>
        <w:t>ראב"ד</w:t>
      </w:r>
      <w:r>
        <w:rPr>
          <w:rtl/>
        </w:rPr>
        <w:t xml:space="preserve"> (שבועות ד י), ע' שעה"מ (איסו"ב יז ח).</w:t>
      </w:r>
    </w:p>
  </w:footnote>
  <w:footnote w:id="1168">
    <w:p w14:paraId="6D6C913B" w14:textId="77777777" w:rsidR="00620854" w:rsidRDefault="00000000" w:rsidP="00741ADA">
      <w:pPr>
        <w:pStyle w:val="Footnote"/>
        <w:bidi/>
      </w:pPr>
      <w:r>
        <w:rPr>
          <w:rStyle w:val="ac"/>
          <w:rtl/>
        </w:rPr>
        <w:footnoteRef/>
      </w:r>
      <w:r>
        <w:rPr>
          <w:rtl/>
        </w:rPr>
        <w:t>ועוד חילק ב</w:t>
      </w:r>
      <w:r>
        <w:rPr>
          <w:b/>
          <w:bCs/>
          <w:rtl/>
        </w:rPr>
        <w:t>שיע' ר' שמואל</w:t>
      </w:r>
      <w:r>
        <w:rPr>
          <w:rtl/>
        </w:rPr>
        <w:t xml:space="preserve"> (יבמות לג. ש) דגבי איסור קורבא האדם הוא החפצא של האיסור. ומש"ה בעי' שיהא בעולם. משא"כ בשאר איסורין דחל האיסור, אף אם אין אדם מצווה.</w:t>
      </w:r>
    </w:p>
  </w:footnote>
  <w:footnote w:id="1169">
    <w:p w14:paraId="790C82D6" w14:textId="77777777" w:rsidR="00620854" w:rsidRDefault="00000000" w:rsidP="00741ADA">
      <w:pPr>
        <w:pStyle w:val="Footnote"/>
        <w:bidi/>
      </w:pPr>
      <w:r>
        <w:rPr>
          <w:rStyle w:val="ac"/>
          <w:rtl/>
        </w:rPr>
        <w:footnoteRef/>
      </w:r>
      <w:r>
        <w:rPr>
          <w:b/>
          <w:bCs/>
          <w:rtl/>
        </w:rPr>
        <w:t>זכר יצחק</w:t>
      </w:r>
      <w:r>
        <w:rPr>
          <w:rtl/>
        </w:rPr>
        <w:t xml:space="preserve"> (לג). וכ"כ ב</w:t>
      </w:r>
      <w:r>
        <w:rPr>
          <w:b/>
          <w:bCs/>
          <w:rtl/>
        </w:rPr>
        <w:t>ס' אסופות הגר"ח</w:t>
      </w:r>
      <w:r>
        <w:rPr>
          <w:rtl/>
        </w:rPr>
        <w:t xml:space="preserve"> (לז וגר"ח על הש"ס החדש) דמבואר ברמב"ם (מאכ"א ד יז, ע"פ הספרי פר' ראה, וירושלמי נזיר ו) דנבילה ואבר מן החי מצטרפים זה עם זה. אם כן הוא כמו איסור אחד ולא חל יוה"כ על הך דנבילה.</w:t>
      </w:r>
    </w:p>
  </w:footnote>
  <w:footnote w:id="1170">
    <w:p w14:paraId="70043610" w14:textId="77777777" w:rsidR="00620854" w:rsidRDefault="00000000" w:rsidP="00741ADA">
      <w:pPr>
        <w:pStyle w:val="Footnote"/>
        <w:bidi/>
      </w:pPr>
      <w:r>
        <w:rPr>
          <w:rStyle w:val="ac"/>
          <w:rtl/>
        </w:rPr>
        <w:footnoteRef/>
      </w:r>
      <w:r>
        <w:rPr>
          <w:rtl/>
        </w:rPr>
        <w:t>ו</w:t>
      </w:r>
      <w:r>
        <w:rPr>
          <w:b/>
          <w:bCs/>
          <w:rtl/>
        </w:rPr>
        <w:t>ריצב"א</w:t>
      </w:r>
      <w:r>
        <w:rPr>
          <w:rtl/>
        </w:rPr>
        <w:t xml:space="preserve"> (בתוס' שבועות) הק' ע"ז מהגמ' (חולין קג.), האיך חל איסור אבר מן החי על איסור אינו זבוח, למ"ד בהמה בחייה לאו לאברים עומדת. וכן למ"ד מאברים עומדת, הא במעי אמו אסור משום אינו זבוח, ואיסור 'אבר' חל רק בשעה שנולד. אלא ודאי וזבחת אינו איסור עשה, דבלא"ה אסור משום אבר מן החי מחיים, ולאחר מיה באיסור נבילה.</w:t>
      </w:r>
    </w:p>
  </w:footnote>
  <w:footnote w:id="1171">
    <w:p w14:paraId="6C9AFA6C" w14:textId="77777777" w:rsidR="00620854" w:rsidRDefault="00000000" w:rsidP="00741ADA">
      <w:pPr>
        <w:pStyle w:val="Footnote"/>
        <w:bidi/>
      </w:pPr>
      <w:r>
        <w:rPr>
          <w:rStyle w:val="ac"/>
          <w:rtl/>
        </w:rPr>
        <w:footnoteRef/>
      </w:r>
      <w:r>
        <w:rPr>
          <w:rtl/>
        </w:rPr>
        <w:t>ואין מחזיקין מאיסור לאיסור. וה</w:t>
      </w:r>
      <w:r>
        <w:rPr>
          <w:b/>
          <w:bCs/>
          <w:rtl/>
        </w:rPr>
        <w:t>ש"ש</w:t>
      </w:r>
      <w:r>
        <w:rPr>
          <w:rtl/>
        </w:rPr>
        <w:t xml:space="preserve"> (ה ו) כת' דדעת רש"י דמחזיקין מאיסור לאיסור. [ועי"ש שהאריך]. וה</w:t>
      </w:r>
      <w:r>
        <w:rPr>
          <w:b/>
          <w:bCs/>
          <w:rtl/>
        </w:rPr>
        <w:t>אחרונים</w:t>
      </w:r>
      <w:r>
        <w:rPr>
          <w:rtl/>
        </w:rPr>
        <w:t xml:space="preserve"> (הנ"ל) תי' דסברת רש"י דאיסור נבילה מישך לאיסור אבר מן החי, אבל בשאר איסורין לא מחזיקין מזה לזה.</w:t>
      </w:r>
    </w:p>
  </w:footnote>
  <w:footnote w:id="1172">
    <w:p w14:paraId="1085EFC2" w14:textId="77777777" w:rsidR="00620854" w:rsidRDefault="00000000" w:rsidP="00741ADA">
      <w:pPr>
        <w:pStyle w:val="Footnote"/>
        <w:bidi/>
      </w:pPr>
      <w:r>
        <w:rPr>
          <w:rStyle w:val="ac"/>
          <w:rtl/>
        </w:rPr>
        <w:footnoteRef/>
      </w:r>
      <w:r>
        <w:rPr>
          <w:rtl/>
        </w:rPr>
        <w:t>אבל ל"ש דהביא ב' שערות אח"כ, דל"ש מינוי כה"ג כשהוא קטן.</w:t>
      </w:r>
    </w:p>
  </w:footnote>
  <w:footnote w:id="1173">
    <w:p w14:paraId="7D4B95F4" w14:textId="77777777" w:rsidR="00620854" w:rsidRDefault="00000000" w:rsidP="00741ADA">
      <w:pPr>
        <w:pStyle w:val="Footnote"/>
        <w:bidi/>
      </w:pPr>
      <w:r>
        <w:rPr>
          <w:rStyle w:val="ac"/>
          <w:rtl/>
        </w:rPr>
        <w:footnoteRef/>
      </w:r>
      <w:r>
        <w:rPr>
          <w:rtl/>
        </w:rPr>
        <w:t>וה</w:t>
      </w:r>
      <w:r>
        <w:rPr>
          <w:b/>
          <w:bCs/>
          <w:rtl/>
        </w:rPr>
        <w:t>תוס' רא"ש</w:t>
      </w:r>
      <w:r>
        <w:rPr>
          <w:rtl/>
        </w:rPr>
        <w:t xml:space="preserve"> הוסיף מידי דהוה אריחיים ורכב וזג וחרצן דלוקין על שתיהן אע"פ ששתיהן בלאו א'. ודוקא 'כל אשר יצא מגפן היין' [שאינן מפורשין בפסוק] נחשב לאו שבכללות.</w:t>
      </w:r>
    </w:p>
  </w:footnote>
  <w:footnote w:id="1174">
    <w:p w14:paraId="57C49F7C" w14:textId="77777777" w:rsidR="00620854" w:rsidRDefault="00000000" w:rsidP="00741ADA">
      <w:pPr>
        <w:pStyle w:val="Footnote"/>
        <w:bidi/>
      </w:pPr>
      <w:r>
        <w:rPr>
          <w:rStyle w:val="ac"/>
          <w:rtl/>
        </w:rPr>
        <w:footnoteRef/>
      </w:r>
      <w:r>
        <w:rPr>
          <w:rtl/>
        </w:rPr>
        <w:t>וכ"כ ה</w:t>
      </w:r>
      <w:r>
        <w:rPr>
          <w:b/>
          <w:bCs/>
          <w:rtl/>
        </w:rPr>
        <w:t>רמב"ם</w:t>
      </w:r>
      <w:r>
        <w:rPr>
          <w:rtl/>
        </w:rPr>
        <w:t xml:space="preserve"> (סה"מ ל"ת קסא).</w:t>
      </w:r>
    </w:p>
  </w:footnote>
  <w:footnote w:id="1175">
    <w:p w14:paraId="2D273CFA" w14:textId="77777777" w:rsidR="00620854" w:rsidRDefault="00000000" w:rsidP="00741ADA">
      <w:pPr>
        <w:pStyle w:val="Footnote"/>
        <w:bidi/>
      </w:pPr>
      <w:r>
        <w:rPr>
          <w:rStyle w:val="ac"/>
          <w:rtl/>
        </w:rPr>
        <w:footnoteRef/>
      </w:r>
      <w:r>
        <w:rPr>
          <w:rtl/>
        </w:rPr>
        <w:t xml:space="preserve">וציין מש"כ (יבמות סז: למשנה סט:) בשם </w:t>
      </w:r>
      <w:r>
        <w:rPr>
          <w:b/>
          <w:bCs/>
          <w:rtl/>
        </w:rPr>
        <w:t>קצת</w:t>
      </w:r>
      <w:r>
        <w:rPr>
          <w:rtl/>
        </w:rPr>
        <w:t xml:space="preserve"> </w:t>
      </w:r>
      <w:r>
        <w:rPr>
          <w:b/>
          <w:bCs/>
          <w:rtl/>
        </w:rPr>
        <w:t>חידושין</w:t>
      </w:r>
      <w:r>
        <w:rPr>
          <w:rtl/>
        </w:rPr>
        <w:t xml:space="preserve"> דממזר אינו חלל, ואוכל בתרומה. [ומש"ה מאכיל את אמו]. והמאירי דחה דמבואר (שם סו.) דממזר אינו אוכל ומאכיל. [ונקט דנכלל דבר זה במשנה].</w:t>
      </w:r>
    </w:p>
  </w:footnote>
  <w:footnote w:id="1176">
    <w:p w14:paraId="555B0FFF" w14:textId="77777777" w:rsidR="00620854" w:rsidRDefault="00000000" w:rsidP="00741ADA">
      <w:pPr>
        <w:pStyle w:val="Footnote"/>
        <w:bidi/>
      </w:pPr>
      <w:r>
        <w:rPr>
          <w:rStyle w:val="ac"/>
          <w:rtl/>
        </w:rPr>
        <w:footnoteRef/>
      </w:r>
      <w:r>
        <w:rPr>
          <w:rtl/>
        </w:rPr>
        <w:t>ומ"מ מותר לישא בפסולי כהונה, וכמו פצוע דכא למ"ד לאו בקדושתו קאי (יבמות נז.). וה</w:t>
      </w:r>
      <w:r>
        <w:rPr>
          <w:b/>
          <w:bCs/>
          <w:rtl/>
        </w:rPr>
        <w:t>ט"ז</w:t>
      </w:r>
      <w:r>
        <w:rPr>
          <w:rtl/>
        </w:rPr>
        <w:t xml:space="preserve"> נסתפק האם מותר לו לטמא למתים.</w:t>
      </w:r>
    </w:p>
  </w:footnote>
  <w:footnote w:id="1177">
    <w:p w14:paraId="218186ED" w14:textId="77777777" w:rsidR="00620854" w:rsidRDefault="00000000" w:rsidP="00741ADA">
      <w:pPr>
        <w:pStyle w:val="Footnote"/>
        <w:bidi/>
      </w:pPr>
      <w:r>
        <w:rPr>
          <w:rStyle w:val="ac"/>
          <w:rtl/>
        </w:rPr>
        <w:footnoteRef/>
      </w:r>
      <w:r>
        <w:rPr>
          <w:rtl/>
        </w:rPr>
        <w:t>ואפשר דהטעם משום דזרע פסול לא מהני זרעו של אהרן. [וכ"כ ברשב"א לעיל סו:].</w:t>
      </w:r>
    </w:p>
  </w:footnote>
  <w:footnote w:id="1178">
    <w:p w14:paraId="0121EB0C" w14:textId="77777777" w:rsidR="00620854" w:rsidRDefault="00000000" w:rsidP="00741ADA">
      <w:pPr>
        <w:pStyle w:val="Footnote"/>
        <w:bidi/>
      </w:pPr>
      <w:r>
        <w:rPr>
          <w:rStyle w:val="ac"/>
          <w:rtl/>
        </w:rPr>
        <w:footnoteRef/>
      </w:r>
      <w:r>
        <w:rPr>
          <w:rtl/>
        </w:rPr>
        <w:t>וכדאי' (גיטין נט:) דלוי שנשא ממזרת או נתינה, הולד פסול ואינו עולה לתורה שני כלוי. [אך ה</w:t>
      </w:r>
      <w:r>
        <w:rPr>
          <w:b/>
          <w:bCs/>
          <w:rtl/>
        </w:rPr>
        <w:t>אחרונים</w:t>
      </w:r>
      <w:r>
        <w:rPr>
          <w:rtl/>
        </w:rPr>
        <w:t xml:space="preserve"> חקרו אי עצם הממזרות מפקיע לקדושת לויה, או דמתייחס אחר הפגום, ומש"ה אינו מתייחס אחר הלוי. ונפק"מ בלוי הבא חייבי כריתות. וע' מש"כ בזה לעיל סז:].</w:t>
      </w:r>
    </w:p>
  </w:footnote>
  <w:footnote w:id="1179">
    <w:p w14:paraId="0D42E0A3" w14:textId="77777777" w:rsidR="00620854" w:rsidRDefault="00000000" w:rsidP="00741ADA">
      <w:pPr>
        <w:pStyle w:val="Footnote"/>
        <w:bidi/>
      </w:pPr>
      <w:r>
        <w:rPr>
          <w:rStyle w:val="ac"/>
          <w:rtl/>
        </w:rPr>
        <w:footnoteRef/>
      </w:r>
      <w:r>
        <w:rPr>
          <w:rtl/>
        </w:rPr>
        <w:t>אמנם ה</w:t>
      </w:r>
      <w:r>
        <w:rPr>
          <w:b/>
          <w:bCs/>
          <w:rtl/>
        </w:rPr>
        <w:t>רי"ף</w:t>
      </w:r>
      <w:r>
        <w:rPr>
          <w:rtl/>
        </w:rPr>
        <w:t xml:space="preserve"> נסתפק האם קי"ל דעכו"ם ועבד הולד פגום מהך ק"ו. וה</w:t>
      </w:r>
      <w:r>
        <w:rPr>
          <w:b/>
          <w:bCs/>
          <w:rtl/>
        </w:rPr>
        <w:t>אחרונים</w:t>
      </w:r>
      <w:r>
        <w:rPr>
          <w:rtl/>
        </w:rPr>
        <w:t xml:space="preserve"> (מנח"ח רסד יא) דנו דלפ"ז אף הכא אינו פסול.</w:t>
      </w:r>
    </w:p>
  </w:footnote>
  <w:footnote w:id="1180">
    <w:p w14:paraId="59B0864F" w14:textId="77777777" w:rsidR="00620854" w:rsidRDefault="00000000" w:rsidP="00741ADA">
      <w:pPr>
        <w:pStyle w:val="Footnote"/>
        <w:bidi/>
      </w:pPr>
      <w:r>
        <w:rPr>
          <w:rStyle w:val="ac"/>
          <w:rtl/>
        </w:rPr>
        <w:footnoteRef/>
      </w:r>
      <w:r>
        <w:rPr>
          <w:rtl/>
        </w:rPr>
        <w:t>וה</w:t>
      </w:r>
      <w:r>
        <w:rPr>
          <w:b/>
          <w:bCs/>
          <w:rtl/>
        </w:rPr>
        <w:t>אחרונים</w:t>
      </w:r>
      <w:r>
        <w:rPr>
          <w:rtl/>
        </w:rPr>
        <w:t xml:space="preserve"> העירו דנח' ה</w:t>
      </w:r>
      <w:r>
        <w:rPr>
          <w:b/>
          <w:bCs/>
          <w:rtl/>
        </w:rPr>
        <w:t>רמב"ן</w:t>
      </w:r>
      <w:r>
        <w:rPr>
          <w:rtl/>
        </w:rPr>
        <w:t xml:space="preserve"> וה</w:t>
      </w:r>
      <w:r>
        <w:rPr>
          <w:b/>
          <w:bCs/>
          <w:rtl/>
        </w:rPr>
        <w:t>רשב"א</w:t>
      </w:r>
      <w:r>
        <w:rPr>
          <w:rtl/>
        </w:rPr>
        <w:t xml:space="preserve"> (יבמות שם) אי קאי דוקא אבת, דאסורה לינשא לכהן. ודעת הרמב"ן דאף הבן יש לו דין חלל, ופוסל אשה בביאתו. וה</w:t>
      </w:r>
      <w:r>
        <w:rPr>
          <w:b/>
          <w:bCs/>
          <w:rtl/>
        </w:rPr>
        <w:t>רשב"א</w:t>
      </w:r>
      <w:r>
        <w:rPr>
          <w:rtl/>
        </w:rPr>
        <w:t xml:space="preserve"> חלק דבת דוקא. וה</w:t>
      </w:r>
      <w:r>
        <w:rPr>
          <w:b/>
          <w:bCs/>
          <w:rtl/>
        </w:rPr>
        <w:t>קובה"ע</w:t>
      </w:r>
      <w:r>
        <w:rPr>
          <w:rtl/>
        </w:rPr>
        <w:t xml:space="preserve"> (מד ב) הק' א"כ לרשב"א לא יפסל הבן מכהונה מק"ו. וה</w:t>
      </w:r>
      <w:r>
        <w:rPr>
          <w:b/>
          <w:bCs/>
          <w:rtl/>
        </w:rPr>
        <w:t>אחרונים</w:t>
      </w:r>
      <w:r>
        <w:rPr>
          <w:rtl/>
        </w:rPr>
        <w:t xml:space="preserve"> (ר' שמואל יבמות יא) דנו דה"מ לענין לפסול האשה בביאתו, אבל מהני הק"ו דהוא עצמו אינו כהן [והרשב"א (שם) קאי בעכו"ם הבא על בת ישראל, דבלא"ה אינו כהן].</w:t>
      </w:r>
    </w:p>
  </w:footnote>
  <w:footnote w:id="1181">
    <w:p w14:paraId="641D79C6" w14:textId="77777777" w:rsidR="00620854" w:rsidRDefault="00000000" w:rsidP="00741ADA">
      <w:pPr>
        <w:pStyle w:val="Footnote"/>
        <w:bidi/>
      </w:pPr>
      <w:r>
        <w:rPr>
          <w:rStyle w:val="ac"/>
          <w:rtl/>
        </w:rPr>
        <w:footnoteRef/>
      </w:r>
      <w:r>
        <w:rPr>
          <w:rtl/>
        </w:rPr>
        <w:t>וה</w:t>
      </w:r>
      <w:r>
        <w:rPr>
          <w:b/>
          <w:bCs/>
          <w:rtl/>
        </w:rPr>
        <w:t>ריטב"א</w:t>
      </w:r>
      <w:r>
        <w:rPr>
          <w:rtl/>
        </w:rPr>
        <w:t xml:space="preserve"> כת' ואת"ל דאינה נפסלת, ביאת כשר לא מגרע בה (וע' קובה"ע מה ח וקה"י יבמות לט).</w:t>
      </w:r>
    </w:p>
  </w:footnote>
  <w:footnote w:id="1182">
    <w:p w14:paraId="59D586D5" w14:textId="77777777" w:rsidR="00620854" w:rsidRDefault="00000000" w:rsidP="00741ADA">
      <w:pPr>
        <w:pStyle w:val="Footnote"/>
        <w:bidi/>
      </w:pPr>
      <w:r>
        <w:rPr>
          <w:rStyle w:val="ac"/>
          <w:rtl/>
        </w:rPr>
        <w:footnoteRef/>
      </w:r>
      <w:r>
        <w:rPr>
          <w:rtl/>
        </w:rPr>
        <w:t>ודעת הרמב"ם דיבמה לשוק נעשית זונה. וה</w:t>
      </w:r>
      <w:r>
        <w:rPr>
          <w:b/>
          <w:bCs/>
          <w:rtl/>
        </w:rPr>
        <w:t>אחרונים</w:t>
      </w:r>
      <w:r>
        <w:rPr>
          <w:rtl/>
        </w:rPr>
        <w:t xml:space="preserve"> הק' דאינו זר אצלה מעיקרא. (וע' מש"כ עד:).</w:t>
      </w:r>
    </w:p>
  </w:footnote>
  <w:footnote w:id="1183">
    <w:p w14:paraId="6FA2746A" w14:textId="77777777" w:rsidR="00620854" w:rsidRDefault="00000000" w:rsidP="00741ADA">
      <w:pPr>
        <w:pStyle w:val="Footnote"/>
        <w:bidi/>
      </w:pPr>
      <w:r>
        <w:rPr>
          <w:rStyle w:val="ac"/>
          <w:rtl/>
        </w:rPr>
        <w:footnoteRef/>
      </w:r>
      <w:r>
        <w:rPr>
          <w:rtl/>
        </w:rPr>
        <w:t>וה</w:t>
      </w:r>
      <w:r>
        <w:rPr>
          <w:b/>
          <w:bCs/>
          <w:rtl/>
        </w:rPr>
        <w:t>משנ"ל</w:t>
      </w:r>
      <w:r>
        <w:rPr>
          <w:rtl/>
        </w:rPr>
        <w:t xml:space="preserve"> הק' דהול"ל במצרית ואדומית.</w:t>
      </w:r>
    </w:p>
  </w:footnote>
  <w:footnote w:id="1184">
    <w:p w14:paraId="4658FAF2" w14:textId="77777777" w:rsidR="00620854" w:rsidRDefault="00000000" w:rsidP="00741ADA">
      <w:pPr>
        <w:pStyle w:val="Footnote"/>
        <w:bidi/>
      </w:pPr>
      <w:r>
        <w:rPr>
          <w:rStyle w:val="ac"/>
          <w:rtl/>
        </w:rPr>
        <w:footnoteRef/>
      </w:r>
      <w:r>
        <w:rPr>
          <w:rtl/>
        </w:rPr>
        <w:t>דתנן (יבמות נג:) א' המערה וא' הגומר וכו' וכן הבא על א' מכל העריות או פסולות וכו' פסלה, ולא חילק בין ביאה לביאה. [והגמ' (שם נו:) דנה אי איירי אף בביאת אונס, או אהעראה. עכ"פ משמע דלכו"ע קאי אף בהעראה].</w:t>
      </w:r>
    </w:p>
  </w:footnote>
  <w:footnote w:id="1185">
    <w:p w14:paraId="5E9FFA3E" w14:textId="77777777" w:rsidR="00620854" w:rsidRDefault="00000000" w:rsidP="00741ADA">
      <w:pPr>
        <w:pStyle w:val="Footnote"/>
        <w:bidi/>
      </w:pPr>
      <w:r>
        <w:rPr>
          <w:rStyle w:val="ac"/>
          <w:rtl/>
        </w:rPr>
        <w:footnoteRef/>
      </w:r>
      <w:r>
        <w:rPr>
          <w:rtl/>
        </w:rPr>
        <w:t xml:space="preserve">אבל דעת </w:t>
      </w:r>
      <w:r>
        <w:rPr>
          <w:b/>
          <w:bCs/>
          <w:rtl/>
        </w:rPr>
        <w:t>תוס</w:t>
      </w:r>
      <w:r>
        <w:rPr>
          <w:rtl/>
        </w:rPr>
        <w:t>' (יבמות כ:) דהיכא דעשה דוחה ל"ת הותר תחילת ביאה, אבל גמר ביאה לא הותר. ולאו דוקא אטו ביאה שניה, אלא אטו גמר ביאה.</w:t>
      </w:r>
    </w:p>
  </w:footnote>
  <w:footnote w:id="1186">
    <w:p w14:paraId="3A4FFEAE" w14:textId="77777777" w:rsidR="00620854" w:rsidRDefault="00000000" w:rsidP="00741ADA">
      <w:pPr>
        <w:pStyle w:val="Footnote"/>
        <w:bidi/>
      </w:pPr>
      <w:r>
        <w:rPr>
          <w:rStyle w:val="ac"/>
          <w:rtl/>
        </w:rPr>
        <w:footnoteRef/>
      </w:r>
      <w:r>
        <w:rPr>
          <w:rtl/>
        </w:rPr>
        <w:t>והביא כעי"ז גדר מקצת היום ככולו, דע"י מקצת נחשב שהיום הגיע. ולא נחשב 'יום' בפנ"ע.</w:t>
      </w:r>
    </w:p>
  </w:footnote>
  <w:footnote w:id="1187">
    <w:p w14:paraId="29EA311A" w14:textId="77777777" w:rsidR="00620854" w:rsidRDefault="00000000" w:rsidP="00741ADA">
      <w:pPr>
        <w:pStyle w:val="Footnote"/>
        <w:bidi/>
      </w:pPr>
      <w:r>
        <w:rPr>
          <w:rStyle w:val="ac"/>
          <w:rtl/>
        </w:rPr>
        <w:footnoteRef/>
      </w:r>
      <w:r>
        <w:rPr>
          <w:rtl/>
        </w:rPr>
        <w:t>והוסיף דגדולה מזו דעת ה</w:t>
      </w:r>
      <w:r>
        <w:rPr>
          <w:b/>
          <w:bCs/>
          <w:rtl/>
        </w:rPr>
        <w:t>ריטב"א</w:t>
      </w:r>
      <w:r>
        <w:rPr>
          <w:rtl/>
        </w:rPr>
        <w:t xml:space="preserve"> (יבמות נו:) דבאונס לא מקרי זונה, ולמפרע לא גרע מאונס.</w:t>
      </w:r>
    </w:p>
  </w:footnote>
  <w:footnote w:id="1188">
    <w:p w14:paraId="186A8EC2" w14:textId="77777777" w:rsidR="00620854" w:rsidRDefault="00000000" w:rsidP="00741ADA">
      <w:pPr>
        <w:pStyle w:val="Footnote"/>
        <w:bidi/>
      </w:pPr>
      <w:r>
        <w:rPr>
          <w:rStyle w:val="ac"/>
          <w:rtl/>
        </w:rPr>
        <w:footnoteRef/>
      </w:r>
      <w:r>
        <w:rPr>
          <w:rtl/>
        </w:rPr>
        <w:t>וה</w:t>
      </w:r>
      <w:r>
        <w:rPr>
          <w:b/>
          <w:bCs/>
          <w:rtl/>
        </w:rPr>
        <w:t>חזו"א</w:t>
      </w:r>
      <w:r>
        <w:rPr>
          <w:rtl/>
        </w:rPr>
        <w:t xml:space="preserve"> כת' דמסברת חז"ל או קבלתם אינו חייב אלא על דבר שהיה אסור קודם המעשה. אבל לא על הנאסר באותה מעשה. ואע"ג דחייב על כל כח וכח בביאה כשיש התראה מחלקת, לא מחלקין ביאה א' [מסיבה א'].</w:t>
      </w:r>
    </w:p>
  </w:footnote>
  <w:footnote w:id="1189">
    <w:p w14:paraId="4AF379EC" w14:textId="77777777" w:rsidR="00620854" w:rsidRDefault="00000000" w:rsidP="00741ADA">
      <w:pPr>
        <w:pStyle w:val="Footnote"/>
        <w:bidi/>
      </w:pPr>
      <w:r>
        <w:rPr>
          <w:rStyle w:val="ac"/>
          <w:rtl/>
        </w:rPr>
        <w:footnoteRef/>
      </w:r>
      <w:r>
        <w:rPr>
          <w:rtl/>
        </w:rPr>
        <w:t>וכן קשה גבי קנין יבמה. וה</w:t>
      </w:r>
      <w:r>
        <w:rPr>
          <w:b/>
          <w:bCs/>
          <w:rtl/>
        </w:rPr>
        <w:t>גר"ש איגר</w:t>
      </w:r>
      <w:r>
        <w:rPr>
          <w:rtl/>
        </w:rPr>
        <w:t xml:space="preserve"> (שו"ת רע"א ק' רכא) הביא מדברי הריטב"א דמהני דעת הפכית שלא לקנות יבמתו.</w:t>
      </w:r>
    </w:p>
  </w:footnote>
  <w:footnote w:id="1190">
    <w:p w14:paraId="79993D94" w14:textId="77777777" w:rsidR="00620854" w:rsidRDefault="00000000" w:rsidP="00741ADA">
      <w:pPr>
        <w:pStyle w:val="Footnote"/>
        <w:bidi/>
      </w:pPr>
      <w:r>
        <w:rPr>
          <w:rStyle w:val="ac"/>
          <w:rtl/>
        </w:rPr>
        <w:footnoteRef/>
      </w:r>
      <w:r>
        <w:rPr>
          <w:rtl/>
        </w:rPr>
        <w:t>וב</w:t>
      </w:r>
      <w:r>
        <w:rPr>
          <w:b/>
          <w:bCs/>
          <w:rtl/>
        </w:rPr>
        <w:t>ס' טעם המלך</w:t>
      </w:r>
      <w:r>
        <w:rPr>
          <w:rtl/>
        </w:rPr>
        <w:t xml:space="preserve"> (לשעה"מ) פי' קו' המהרי"ט עד"ז. וה</w:t>
      </w:r>
      <w:r>
        <w:rPr>
          <w:b/>
          <w:bCs/>
          <w:rtl/>
        </w:rPr>
        <w:t>מנח"ח</w:t>
      </w:r>
      <w:r>
        <w:rPr>
          <w:rtl/>
        </w:rPr>
        <w:t xml:space="preserve"> (רסז ה) חלק דקו' המהרי"ט דלא חל איסור חללה, וכקו' התוס' רא"ש.</w:t>
      </w:r>
    </w:p>
  </w:footnote>
  <w:footnote w:id="1191">
    <w:p w14:paraId="06DC57B9" w14:textId="77777777" w:rsidR="00620854" w:rsidRDefault="00000000" w:rsidP="00741ADA">
      <w:pPr>
        <w:pStyle w:val="Footnote"/>
        <w:bidi/>
      </w:pPr>
      <w:r>
        <w:rPr>
          <w:rStyle w:val="ac"/>
          <w:rtl/>
        </w:rPr>
        <w:footnoteRef/>
      </w:r>
      <w:r>
        <w:rPr>
          <w:rtl/>
        </w:rPr>
        <w:t>וב</w:t>
      </w:r>
      <w:r>
        <w:rPr>
          <w:b/>
          <w:bCs/>
          <w:rtl/>
        </w:rPr>
        <w:t>הג' טעם המלך</w:t>
      </w:r>
      <w:r>
        <w:rPr>
          <w:rtl/>
        </w:rPr>
        <w:t xml:space="preserve"> (לשעה"מ) כת' דהוה איסור מוסיף, דאוסר לכל הכהנים. וה</w:t>
      </w:r>
      <w:r>
        <w:rPr>
          <w:b/>
          <w:bCs/>
          <w:rtl/>
        </w:rPr>
        <w:t>אמר"מ</w:t>
      </w:r>
      <w:r>
        <w:rPr>
          <w:rtl/>
        </w:rPr>
        <w:t xml:space="preserve"> (י ט) ביאר סברת המהרי"ט דהוה איסור קל על איסור חמור, ול"מ אף כשהוא מוסיף (ע' לעיל).</w:t>
      </w:r>
    </w:p>
  </w:footnote>
  <w:footnote w:id="1192">
    <w:p w14:paraId="4E1DF88C" w14:textId="77777777" w:rsidR="00620854" w:rsidRDefault="00000000" w:rsidP="00741ADA">
      <w:pPr>
        <w:pStyle w:val="Footnote"/>
        <w:bidi/>
      </w:pPr>
      <w:r>
        <w:rPr>
          <w:rStyle w:val="ac"/>
          <w:rtl/>
        </w:rPr>
        <w:footnoteRef/>
      </w:r>
      <w:r>
        <w:rPr>
          <w:rtl/>
        </w:rPr>
        <w:t>ומשמע מדבריו דהיכא דהוא שוגג, הוה כאילו אין במעשה איסור הראשון. ובמקום דאשכח רווחא חייל איסור הב'. [ואף היכא דלא התרו בו, נחשב דלא הושלם חומר האיסור]. ועוד יש שפי' דהא דאין איסור חל על איסור היינו להוסיף חומר, אבל חומר האיסור כמו שהיתה מעיקרא הוה אף מחמת האיסור הב'. [וצ"ב].</w:t>
      </w:r>
    </w:p>
  </w:footnote>
  <w:footnote w:id="1193">
    <w:p w14:paraId="6ED4F05E" w14:textId="77777777" w:rsidR="00620854" w:rsidRDefault="00000000" w:rsidP="00741ADA">
      <w:pPr>
        <w:pStyle w:val="Footnote"/>
        <w:bidi/>
      </w:pPr>
      <w:r>
        <w:rPr>
          <w:rStyle w:val="ac"/>
          <w:rtl/>
        </w:rPr>
        <w:footnoteRef/>
      </w:r>
      <w:r>
        <w:rPr>
          <w:rtl/>
        </w:rPr>
        <w:t xml:space="preserve">ע' </w:t>
      </w:r>
      <w:r>
        <w:rPr>
          <w:b/>
          <w:bCs/>
          <w:rtl/>
        </w:rPr>
        <w:t>רש"י</w:t>
      </w:r>
      <w:r>
        <w:rPr>
          <w:rtl/>
        </w:rPr>
        <w:t xml:space="preserve"> (חולין קיד.), ו</w:t>
      </w:r>
      <w:r>
        <w:rPr>
          <w:b/>
          <w:bCs/>
          <w:rtl/>
        </w:rPr>
        <w:t>תוס'</w:t>
      </w:r>
      <w:r>
        <w:rPr>
          <w:rtl/>
        </w:rPr>
        <w:t xml:space="preserve"> (יבמות לב:, וסנהדרין פא.) כת' דאאחע"א נפק"מ דאם התרו משום א"א [ולא משום חמותו] פטור. וה</w:t>
      </w:r>
      <w:r>
        <w:rPr>
          <w:b/>
          <w:bCs/>
          <w:rtl/>
        </w:rPr>
        <w:t xml:space="preserve">ריטב"א </w:t>
      </w:r>
      <w:r>
        <w:rPr>
          <w:rtl/>
        </w:rPr>
        <w:t>(יבמות שם) כת' דאפי' למ"ד איסור מוסיף אהני שאם התרו בו משום א"א. [אמנם אפשר דכוונת הריטב"א דלמ"ד דל"מ איסור מוסיף, וכמהרי"ט].</w:t>
      </w:r>
    </w:p>
  </w:footnote>
  <w:footnote w:id="1194">
    <w:p w14:paraId="7A163A5C" w14:textId="77777777" w:rsidR="00620854" w:rsidRDefault="00000000" w:rsidP="00741ADA">
      <w:pPr>
        <w:pStyle w:val="Footnote"/>
        <w:bidi/>
      </w:pPr>
      <w:r>
        <w:rPr>
          <w:rStyle w:val="ac"/>
          <w:rtl/>
        </w:rPr>
        <w:footnoteRef/>
      </w:r>
      <w:r>
        <w:rPr>
          <w:rtl/>
        </w:rPr>
        <w:t>ודלא כרש"י שכת' או הוא.</w:t>
      </w:r>
    </w:p>
  </w:footnote>
  <w:footnote w:id="1195">
    <w:p w14:paraId="41C9D122" w14:textId="77777777" w:rsidR="00620854" w:rsidRDefault="00000000" w:rsidP="00741ADA">
      <w:pPr>
        <w:pStyle w:val="Footnote"/>
        <w:bidi/>
      </w:pPr>
      <w:r>
        <w:rPr>
          <w:rStyle w:val="ac"/>
          <w:rtl/>
        </w:rPr>
        <w:footnoteRef/>
      </w:r>
      <w:r>
        <w:rPr>
          <w:rtl/>
        </w:rPr>
        <w:t>ועד"ז כת' ה</w:t>
      </w:r>
      <w:r>
        <w:rPr>
          <w:b/>
          <w:bCs/>
          <w:rtl/>
        </w:rPr>
        <w:t>קובה"ע</w:t>
      </w:r>
      <w:r>
        <w:rPr>
          <w:rtl/>
        </w:rPr>
        <w:t xml:space="preserve"> (ל ו) דאף דאין איסור חל על איסור, סיבת האיסור קיימת, ומש"ה לא תפסי קידושין בעריות אף דלא חל האיסור. ועוד דן שם דלא יחשב ממשקה ישראל, כיון דיש דבר האוסרו להדיוט.</w:t>
      </w:r>
    </w:p>
  </w:footnote>
  <w:footnote w:id="1196">
    <w:p w14:paraId="7668ECF9" w14:textId="77777777" w:rsidR="00620854" w:rsidRDefault="00000000" w:rsidP="00741ADA">
      <w:pPr>
        <w:pStyle w:val="Footnote"/>
        <w:bidi/>
      </w:pPr>
      <w:r>
        <w:rPr>
          <w:rStyle w:val="ac"/>
          <w:rtl/>
        </w:rPr>
        <w:footnoteRef/>
      </w:r>
      <w:r>
        <w:rPr>
          <w:rtl/>
        </w:rPr>
        <w:t>דנח' התנאים (יבמות ס.) אי יש חלל מחייבי עשה.</w:t>
      </w:r>
    </w:p>
  </w:footnote>
  <w:footnote w:id="1197">
    <w:p w14:paraId="325814AE" w14:textId="77777777" w:rsidR="00620854" w:rsidRDefault="00000000" w:rsidP="00741ADA">
      <w:pPr>
        <w:pStyle w:val="Footnote"/>
        <w:bidi/>
      </w:pPr>
      <w:r>
        <w:rPr>
          <w:rStyle w:val="ac"/>
          <w:rtl/>
        </w:rPr>
        <w:footnoteRef/>
      </w:r>
      <w:r>
        <w:rPr>
          <w:rtl/>
        </w:rPr>
        <w:t>[אמנם אפשר דקו' המהרי"ט דמשמע בגמ' ד'חייב' משום זונה. ולא מהא דנתחללה].</w:t>
      </w:r>
    </w:p>
  </w:footnote>
  <w:footnote w:id="1198">
    <w:p w14:paraId="781E1360" w14:textId="77777777" w:rsidR="00620854" w:rsidRDefault="00000000" w:rsidP="00741ADA">
      <w:pPr>
        <w:pStyle w:val="Footnote"/>
        <w:bidi/>
      </w:pPr>
      <w:r>
        <w:rPr>
          <w:rStyle w:val="ac"/>
          <w:rtl/>
        </w:rPr>
        <w:footnoteRef/>
      </w:r>
      <w:r>
        <w:rPr>
          <w:rtl/>
        </w:rPr>
        <w:t>וה</w:t>
      </w:r>
      <w:r>
        <w:rPr>
          <w:b/>
          <w:bCs/>
          <w:rtl/>
        </w:rPr>
        <w:t>בית הלוי</w:t>
      </w:r>
      <w:r>
        <w:rPr>
          <w:rtl/>
        </w:rPr>
        <w:t xml:space="preserve"> (א מד) דן האם קי"ל הכי.</w:t>
      </w:r>
    </w:p>
  </w:footnote>
  <w:footnote w:id="1199">
    <w:p w14:paraId="34DA449C" w14:textId="77777777" w:rsidR="00620854" w:rsidRDefault="00000000" w:rsidP="00741ADA">
      <w:pPr>
        <w:pStyle w:val="Footnote"/>
        <w:bidi/>
      </w:pPr>
      <w:r>
        <w:rPr>
          <w:rStyle w:val="ac"/>
          <w:rtl/>
        </w:rPr>
        <w:footnoteRef/>
      </w:r>
      <w:r>
        <w:rPr>
          <w:rtl/>
        </w:rPr>
        <w:t>וב</w:t>
      </w:r>
      <w:r>
        <w:rPr>
          <w:b/>
          <w:bCs/>
          <w:rtl/>
        </w:rPr>
        <w:t>חי' הגרז"ס</w:t>
      </w:r>
      <w:r>
        <w:rPr>
          <w:rtl/>
        </w:rPr>
        <w:t xml:space="preserve"> (קדשים שו"ת ט) כת' דהוה כאיסור חצי שיעור. וע"ע קה"י (יבמות לא ג).</w:t>
      </w:r>
    </w:p>
  </w:footnote>
  <w:footnote w:id="1200">
    <w:p w14:paraId="3486DC87" w14:textId="77777777" w:rsidR="00620854" w:rsidRDefault="00000000" w:rsidP="00741ADA">
      <w:pPr>
        <w:pStyle w:val="Footnote"/>
        <w:bidi/>
      </w:pPr>
      <w:r>
        <w:rPr>
          <w:rStyle w:val="ac"/>
          <w:rtl/>
        </w:rPr>
        <w:footnoteRef/>
      </w:r>
      <w:r>
        <w:rPr>
          <w:rtl/>
        </w:rPr>
        <w:t>והוכיחו כן מדברי ה</w:t>
      </w:r>
      <w:r>
        <w:rPr>
          <w:b/>
          <w:bCs/>
          <w:rtl/>
        </w:rPr>
        <w:t>רמב"ם</w:t>
      </w:r>
      <w:r>
        <w:rPr>
          <w:rtl/>
        </w:rPr>
        <w:t xml:space="preserve"> (פיה"מ כריתות ג ד יג:, בנקודה הנפלאה) דכת' דכיון דלא חל איסור בשר בחלב על איסור טומאה, מש"ה אין איסור הנאה. ומותר לגמרי.</w:t>
      </w:r>
    </w:p>
  </w:footnote>
  <w:footnote w:id="1201">
    <w:p w14:paraId="34C7084D" w14:textId="77777777" w:rsidR="00620854" w:rsidRDefault="00000000" w:rsidP="00741ADA">
      <w:pPr>
        <w:pStyle w:val="Footnote"/>
        <w:bidi/>
      </w:pPr>
      <w:r>
        <w:rPr>
          <w:rStyle w:val="ac"/>
          <w:rtl/>
        </w:rPr>
        <w:footnoteRef/>
      </w:r>
      <w:r>
        <w:rPr>
          <w:rtl/>
        </w:rPr>
        <w:t>אך ב</w:t>
      </w:r>
      <w:r>
        <w:rPr>
          <w:b/>
          <w:bCs/>
          <w:rtl/>
        </w:rPr>
        <w:t>חי' ר' שמעון</w:t>
      </w:r>
      <w:r>
        <w:rPr>
          <w:rtl/>
        </w:rPr>
        <w:t xml:space="preserve"> (יבמות א בהג') כת' דע"כ איכא חסרון אף במציאות האיסור [בחפצא], ולא רק באזהרה על הגברא.</w:t>
      </w:r>
    </w:p>
  </w:footnote>
  <w:footnote w:id="1202">
    <w:p w14:paraId="529642F8" w14:textId="77777777" w:rsidR="00620854" w:rsidRDefault="00000000" w:rsidP="00741ADA">
      <w:pPr>
        <w:pStyle w:val="Footnote"/>
        <w:bidi/>
      </w:pPr>
      <w:r>
        <w:rPr>
          <w:rStyle w:val="ac"/>
          <w:rtl/>
        </w:rPr>
        <w:footnoteRef/>
      </w:r>
      <w:r>
        <w:rPr>
          <w:rtl/>
        </w:rPr>
        <w:t>וה</w:t>
      </w:r>
      <w:r>
        <w:rPr>
          <w:b/>
          <w:bCs/>
          <w:rtl/>
        </w:rPr>
        <w:t>ראב"ד</w:t>
      </w:r>
      <w:r>
        <w:rPr>
          <w:rtl/>
        </w:rPr>
        <w:t xml:space="preserve"> השיג דמתחייב משום חילול הזרע. ו</w:t>
      </w:r>
      <w:r>
        <w:rPr>
          <w:b/>
          <w:bCs/>
          <w:rtl/>
        </w:rPr>
        <w:t>ה"ה</w:t>
      </w:r>
      <w:r>
        <w:rPr>
          <w:rtl/>
        </w:rPr>
        <w:t xml:space="preserve"> נקט דכוונתו דלוקה אף משום חילול האשה, וכדעת שא"ר. אבל ה</w:t>
      </w:r>
      <w:r>
        <w:rPr>
          <w:b/>
          <w:bCs/>
          <w:rtl/>
        </w:rPr>
        <w:t>אחרונים</w:t>
      </w:r>
      <w:r>
        <w:rPr>
          <w:rtl/>
        </w:rPr>
        <w:t xml:space="preserve"> (גר"ח שם, וחזו"א יד א) דייקו דהראב"ד מודה לדברי הרמב"ם דאינו לוקה משום חילול האשה. אלא משום חילול הזרע, ובזה ל"ש סברת הרמב"ם דמחוללת ועומדת.</w:t>
      </w:r>
    </w:p>
  </w:footnote>
  <w:footnote w:id="1203">
    <w:p w14:paraId="69940B7E"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לדברי </w:t>
      </w:r>
      <w:r>
        <w:rPr>
          <w:b/>
          <w:bCs/>
          <w:rtl/>
        </w:rPr>
        <w:t>תוס</w:t>
      </w:r>
      <w:r>
        <w:rPr>
          <w:rtl/>
        </w:rPr>
        <w:t>' (יבמות עז:) דחלל הבא מחייבי עשה, אף הבא על חללה עובר בעשה. א"כ י"ל דאף במה שעושה חללות זו עובר רק בעשה. [ויל"ד בזה].</w:t>
      </w:r>
    </w:p>
  </w:footnote>
  <w:footnote w:id="1204">
    <w:p w14:paraId="6F89D416" w14:textId="77777777" w:rsidR="00620854" w:rsidRDefault="00000000" w:rsidP="00741ADA">
      <w:pPr>
        <w:pStyle w:val="Footnote"/>
        <w:bidi/>
      </w:pPr>
      <w:r>
        <w:rPr>
          <w:rStyle w:val="ac"/>
          <w:rtl/>
        </w:rPr>
        <w:footnoteRef/>
      </w:r>
      <w:r>
        <w:rPr>
          <w:rtl/>
        </w:rPr>
        <w:t>אמנם ב</w:t>
      </w:r>
      <w:r>
        <w:rPr>
          <w:b/>
          <w:bCs/>
          <w:rtl/>
        </w:rPr>
        <w:t>שו"ת הרדב"ז</w:t>
      </w:r>
      <w:r>
        <w:rPr>
          <w:rtl/>
        </w:rPr>
        <w:t xml:space="preserve"> (ו ב אלפים קנג) כת' דלא חשיב התראת ספק, ואף דקפיד רחמנא על חלול הזרע הנולד [כפשטא]. ושאני הכא דקי"ל רוב נשים מתעברות ויולדות ולד של קיימא. וסמכי' ארוב להחשב התראת ודאי. [וצ"ב דרוב נשים קאי במשך ימי חייהם, ואין רוב על מעשה מסויים].</w:t>
      </w:r>
    </w:p>
  </w:footnote>
  <w:footnote w:id="1205">
    <w:p w14:paraId="159A3EBD" w14:textId="77777777" w:rsidR="00620854" w:rsidRDefault="00000000" w:rsidP="00741ADA">
      <w:pPr>
        <w:pStyle w:val="Footnote"/>
        <w:bidi/>
      </w:pPr>
      <w:r>
        <w:rPr>
          <w:rStyle w:val="ac"/>
          <w:rtl/>
        </w:rPr>
        <w:footnoteRef/>
      </w:r>
      <w:r>
        <w:rPr>
          <w:rtl/>
        </w:rPr>
        <w:t>וה</w:t>
      </w:r>
      <w:r>
        <w:rPr>
          <w:b/>
          <w:bCs/>
          <w:rtl/>
        </w:rPr>
        <w:t>רש"ש</w:t>
      </w:r>
      <w:r>
        <w:rPr>
          <w:rtl/>
        </w:rPr>
        <w:t xml:space="preserve"> ציין כעי"ז כת' </w:t>
      </w:r>
      <w:r>
        <w:rPr>
          <w:b/>
          <w:bCs/>
          <w:rtl/>
        </w:rPr>
        <w:t>תוס</w:t>
      </w:r>
      <w:r>
        <w:rPr>
          <w:rtl/>
        </w:rPr>
        <w:t>' (יבמות כ.) גבי יבום דתלי בביאה הראויה להתעבר.</w:t>
      </w:r>
    </w:p>
    <w:p w14:paraId="59659E1E" w14:textId="77777777" w:rsidR="00620854" w:rsidRDefault="00000000" w:rsidP="00741ADA">
      <w:pPr>
        <w:pStyle w:val="Footnote"/>
        <w:bidi/>
      </w:pPr>
      <w:r>
        <w:rPr>
          <w:rtl/>
        </w:rPr>
        <w:tab/>
        <w:t xml:space="preserve">אמנם </w:t>
      </w:r>
      <w:r>
        <w:rPr>
          <w:b/>
          <w:bCs/>
          <w:rtl/>
        </w:rPr>
        <w:t>תוס</w:t>
      </w:r>
      <w:r>
        <w:rPr>
          <w:rtl/>
        </w:rPr>
        <w:t>' (שם) מבואר דאף בקטנה מהני, וכן העראה, כיון דהוה בר הקמת שם. ולפ"ז משמע ברש"ש דגדר האיסור על כל ביאה [ולפ"ז הוה איסור על הביאה, ודלא כאמר"מ]. אבל ה</w:t>
      </w:r>
      <w:r>
        <w:rPr>
          <w:b/>
          <w:bCs/>
          <w:rtl/>
        </w:rPr>
        <w:t>מנח"ח</w:t>
      </w:r>
      <w:r>
        <w:rPr>
          <w:rtl/>
        </w:rPr>
        <w:t xml:space="preserve"> (רסו ג) כת' דדוקא היכא דהוציא זרע לוקה, וכן אינו לוקה על קטנה.</w:t>
      </w:r>
    </w:p>
  </w:footnote>
  <w:footnote w:id="1206">
    <w:p w14:paraId="2A6FCD5A" w14:textId="77777777" w:rsidR="00620854" w:rsidRDefault="00000000" w:rsidP="00741ADA">
      <w:pPr>
        <w:pStyle w:val="Footnote"/>
        <w:bidi/>
      </w:pPr>
      <w:r>
        <w:rPr>
          <w:rStyle w:val="ac"/>
          <w:rtl/>
        </w:rPr>
        <w:footnoteRef/>
      </w:r>
      <w:r>
        <w:rPr>
          <w:rtl/>
        </w:rPr>
        <w:t>וביאר דבשעה שהיא מתעברת כבר פסלה ממילא בתחילת הביאה. והולד הולך אחר הפגום, דיש לו פסול האם [עי"ש שהביא כן מהירושלמי, הו' לעיל עז.].</w:t>
      </w:r>
    </w:p>
  </w:footnote>
  <w:footnote w:id="1207">
    <w:p w14:paraId="1E25B11E" w14:textId="77777777" w:rsidR="00620854" w:rsidRDefault="00000000" w:rsidP="00741ADA">
      <w:pPr>
        <w:pStyle w:val="Footnote"/>
        <w:bidi/>
      </w:pPr>
      <w:r>
        <w:rPr>
          <w:rStyle w:val="ac"/>
          <w:rtl/>
        </w:rPr>
        <w:footnoteRef/>
      </w:r>
      <w:r>
        <w:rPr>
          <w:rtl/>
        </w:rPr>
        <w:t>וה</w:t>
      </w:r>
      <w:r>
        <w:rPr>
          <w:b/>
          <w:bCs/>
          <w:rtl/>
        </w:rPr>
        <w:t>רע"ב</w:t>
      </w:r>
      <w:r>
        <w:rPr>
          <w:rtl/>
        </w:rPr>
        <w:t xml:space="preserve"> (יבמות ט ג) כת' דחלוצה אסורה מדאורייתא לכהן גדול. והתוי"ט שם תמה על דבריו.</w:t>
      </w:r>
    </w:p>
  </w:footnote>
  <w:footnote w:id="1208">
    <w:p w14:paraId="270880F3" w14:textId="77777777" w:rsidR="00620854" w:rsidRDefault="00000000" w:rsidP="00741ADA">
      <w:pPr>
        <w:pStyle w:val="Footnote"/>
        <w:bidi/>
      </w:pPr>
      <w:r>
        <w:rPr>
          <w:rStyle w:val="ac"/>
          <w:rtl/>
        </w:rPr>
        <w:footnoteRef/>
      </w:r>
      <w:r>
        <w:rPr>
          <w:rtl/>
        </w:rPr>
        <w:t>והתנא (מכות שם) נקט חלוצה אגב גרושה. וה</w:t>
      </w:r>
      <w:r>
        <w:rPr>
          <w:b/>
          <w:bCs/>
          <w:rtl/>
        </w:rPr>
        <w:t>רמב"ן</w:t>
      </w:r>
      <w:r>
        <w:rPr>
          <w:rtl/>
        </w:rPr>
        <w:t xml:space="preserve"> (מכות) הביא דכעי"ז בכ"מ הוזכר חלוצה אטו גרושה. והביא כעי"ז איתא בירושלמי (ברכות ב ד, ומגילה ב ה) דהא דתנן 'חרש' שיגרת לשון הוא.</w:t>
      </w:r>
    </w:p>
  </w:footnote>
  <w:footnote w:id="1209">
    <w:p w14:paraId="0C47B4D6" w14:textId="77777777" w:rsidR="00620854" w:rsidRDefault="00000000" w:rsidP="00741ADA">
      <w:pPr>
        <w:pStyle w:val="Footnote"/>
        <w:bidi/>
      </w:pPr>
      <w:r>
        <w:rPr>
          <w:rStyle w:val="ac"/>
          <w:rtl/>
        </w:rPr>
        <w:footnoteRef/>
      </w:r>
      <w:r>
        <w:rPr>
          <w:rtl/>
        </w:rPr>
        <w:t>וה</w:t>
      </w:r>
      <w:r>
        <w:rPr>
          <w:b/>
          <w:bCs/>
          <w:rtl/>
        </w:rPr>
        <w:t>מגיה לתוס' ריה"ז</w:t>
      </w:r>
      <w:r>
        <w:rPr>
          <w:rtl/>
        </w:rPr>
        <w:t xml:space="preserve"> (החש"ל) דייק דגרס בגמ' קידש ובעל לוקה, מבואר דלקי על הקידושין.</w:t>
      </w:r>
    </w:p>
  </w:footnote>
  <w:footnote w:id="1210">
    <w:p w14:paraId="35F11EF4" w14:textId="77777777" w:rsidR="00620854" w:rsidRDefault="00000000" w:rsidP="00741ADA">
      <w:pPr>
        <w:pStyle w:val="Footnote"/>
        <w:bidi/>
      </w:pPr>
      <w:r>
        <w:rPr>
          <w:rStyle w:val="ac"/>
          <w:rtl/>
        </w:rPr>
        <w:footnoteRef/>
      </w:r>
      <w:r>
        <w:rPr>
          <w:rtl/>
        </w:rPr>
        <w:t>וביאר שמתרין בו שאם תתחיל ותגמור האיסור תלקה, והכל בכלל ההתראה. ואין שום ספק בגוף האיסור, אלא שהתרו שלא יעבור.</w:t>
      </w:r>
    </w:p>
  </w:footnote>
  <w:footnote w:id="1211">
    <w:p w14:paraId="7E3D4CBB" w14:textId="77777777" w:rsidR="00620854" w:rsidRDefault="00000000" w:rsidP="00741ADA">
      <w:pPr>
        <w:pStyle w:val="Footnote"/>
        <w:bidi/>
      </w:pPr>
      <w:r>
        <w:rPr>
          <w:rStyle w:val="ac"/>
          <w:rtl/>
        </w:rPr>
        <w:footnoteRef/>
      </w:r>
      <w:r>
        <w:rPr>
          <w:rtl/>
        </w:rPr>
        <w:t>ומבואר ברמב"ן דכיון דלא תפסי קידושין, פשיטא דאינו לוקה. ודלא כמ"ש בס' ה</w:t>
      </w:r>
      <w:r>
        <w:rPr>
          <w:b/>
          <w:bCs/>
          <w:rtl/>
        </w:rPr>
        <w:t>חינוך</w:t>
      </w:r>
      <w:r>
        <w:rPr>
          <w:rtl/>
        </w:rPr>
        <w:t xml:space="preserve"> (רז, הו' לעיל סז:) דהמקדש עריות עובר, אף דלא מהני מידי. [ויש לדחות דכוונת הרמב"ן רק דאינו לוקה].</w:t>
      </w:r>
    </w:p>
  </w:footnote>
  <w:footnote w:id="1212">
    <w:p w14:paraId="10B596D3" w14:textId="77777777" w:rsidR="00620854" w:rsidRDefault="00000000" w:rsidP="00741ADA">
      <w:pPr>
        <w:pStyle w:val="Footnote"/>
        <w:bidi/>
      </w:pPr>
      <w:r>
        <w:rPr>
          <w:rStyle w:val="ac"/>
          <w:rtl/>
        </w:rPr>
        <w:footnoteRef/>
      </w:r>
      <w:r>
        <w:rPr>
          <w:rtl/>
        </w:rPr>
        <w:t>וכן האריכו כל הראשונים בכ"מ להשיג על הרמב"ם, וע"ע אגרות הרמ"ה נגד הרמב"ם (ו, טו, כד, מז).</w:t>
      </w:r>
    </w:p>
    <w:p w14:paraId="2167DDEB" w14:textId="77777777" w:rsidR="00620854" w:rsidRDefault="00000000" w:rsidP="00741ADA">
      <w:pPr>
        <w:pStyle w:val="Footnote"/>
        <w:bidi/>
      </w:pPr>
      <w:r>
        <w:rPr>
          <w:rtl/>
        </w:rPr>
        <w:tab/>
        <w:t>[וה</w:t>
      </w:r>
      <w:r>
        <w:rPr>
          <w:b/>
          <w:bCs/>
          <w:rtl/>
        </w:rPr>
        <w:t xml:space="preserve">רמב"ם </w:t>
      </w:r>
      <w:r>
        <w:rPr>
          <w:rtl/>
        </w:rPr>
        <w:t>כת' וכמו שיתבאר. וה</w:t>
      </w:r>
      <w:r>
        <w:rPr>
          <w:b/>
          <w:bCs/>
          <w:rtl/>
        </w:rPr>
        <w:t>ראב"ד</w:t>
      </w:r>
      <w:r>
        <w:rPr>
          <w:rtl/>
        </w:rPr>
        <w:t xml:space="preserve"> השיג לא נתבאר ולא יתבאר, והאומרה לא יתפאר כי טעות גדולה היא].</w:t>
      </w:r>
    </w:p>
  </w:footnote>
  <w:footnote w:id="1213">
    <w:p w14:paraId="28B93BDE" w14:textId="77777777" w:rsidR="00620854" w:rsidRDefault="00000000" w:rsidP="00741ADA">
      <w:pPr>
        <w:pStyle w:val="Footnote"/>
        <w:bidi/>
      </w:pPr>
      <w:r>
        <w:rPr>
          <w:rStyle w:val="ac"/>
          <w:rtl/>
        </w:rPr>
        <w:footnoteRef/>
      </w:r>
      <w:r>
        <w:rPr>
          <w:rtl/>
        </w:rPr>
        <w:t>וכ"ד ה</w:t>
      </w:r>
      <w:r>
        <w:rPr>
          <w:b/>
          <w:bCs/>
          <w:rtl/>
        </w:rPr>
        <w:t>דבר שמואל</w:t>
      </w:r>
      <w:r>
        <w:rPr>
          <w:rtl/>
        </w:rPr>
        <w:t xml:space="preserve"> (אבוהב, ז, הו' בגל' מהרש"א) דאינו איסור דאורייתא. וע"ע מקנה.</w:t>
      </w:r>
    </w:p>
  </w:footnote>
  <w:footnote w:id="1214">
    <w:p w14:paraId="653A6FAA" w14:textId="77777777" w:rsidR="00620854" w:rsidRDefault="00000000" w:rsidP="00741ADA">
      <w:pPr>
        <w:pStyle w:val="Footnote"/>
        <w:bidi/>
      </w:pPr>
      <w:r>
        <w:rPr>
          <w:rStyle w:val="ac"/>
          <w:rtl/>
        </w:rPr>
        <w:footnoteRef/>
      </w:r>
      <w:r>
        <w:rPr>
          <w:rtl/>
        </w:rPr>
        <w:t>אמנם ה</w:t>
      </w:r>
      <w:r>
        <w:rPr>
          <w:b/>
          <w:bCs/>
          <w:rtl/>
        </w:rPr>
        <w:t>רמ"ה</w:t>
      </w:r>
      <w:r>
        <w:rPr>
          <w:rtl/>
        </w:rPr>
        <w:t xml:space="preserve"> (לקמן פא.) כת' דסוטה לבעלה אינו לוקה משום אחרי אשר הוטמאה, שהרי בהך קרא בעי קידש ובעל. והכא מקודשת ועומדת. [וע"ע בסוגיא יבמות נו:, ואכמ"ל].</w:t>
      </w:r>
    </w:p>
  </w:footnote>
  <w:footnote w:id="1215">
    <w:p w14:paraId="0DDAB98F" w14:textId="77777777" w:rsidR="00620854" w:rsidRDefault="00000000" w:rsidP="00741ADA">
      <w:pPr>
        <w:pStyle w:val="Footnote"/>
        <w:bidi/>
      </w:pPr>
      <w:r>
        <w:rPr>
          <w:rStyle w:val="ac"/>
          <w:rtl/>
        </w:rPr>
        <w:footnoteRef/>
      </w:r>
      <w:r>
        <w:rPr>
          <w:rtl/>
        </w:rPr>
        <w:t>וה</w:t>
      </w:r>
      <w:r>
        <w:rPr>
          <w:b/>
          <w:bCs/>
          <w:rtl/>
        </w:rPr>
        <w:t>קובה"ע</w:t>
      </w:r>
      <w:r>
        <w:rPr>
          <w:rtl/>
        </w:rPr>
        <w:t xml:space="preserve"> נקט דתלי בכל מקרה, האם היה ראוי לקידושין. [ועוד היה אפ"ל את הגמ' שם דהוה סימן על פירוש הפסוק במקום זה].</w:t>
      </w:r>
    </w:p>
  </w:footnote>
  <w:footnote w:id="1216">
    <w:p w14:paraId="1B0D4C89" w14:textId="77777777" w:rsidR="00620854" w:rsidRDefault="00000000" w:rsidP="00741ADA">
      <w:pPr>
        <w:pStyle w:val="Footnote"/>
        <w:bidi/>
      </w:pPr>
      <w:r>
        <w:rPr>
          <w:rStyle w:val="ac"/>
          <w:rtl/>
        </w:rPr>
        <w:footnoteRef/>
      </w:r>
      <w:r>
        <w:rPr>
          <w:rtl/>
        </w:rPr>
        <w:t>ולכאורה קאי ארישא, דבת חלל זכר פסולה לעולם. א"כ אף כל בן גרים, בתו פסולה לכהונה. [ואי ס"ל כר' דוסתאי, א"כ גר שנשא בת ישראל בנו נטהר, ובתו כשירה. ובן של גר שנשא גיורת, בתו פסולה].</w:t>
      </w:r>
    </w:p>
  </w:footnote>
  <w:footnote w:id="1217">
    <w:p w14:paraId="683DF657" w14:textId="77777777" w:rsidR="00620854" w:rsidRDefault="00000000" w:rsidP="00741ADA">
      <w:pPr>
        <w:pStyle w:val="Footnote"/>
        <w:bidi/>
      </w:pPr>
      <w:r>
        <w:rPr>
          <w:rStyle w:val="ac"/>
          <w:rtl/>
        </w:rPr>
        <w:footnoteRef/>
      </w:r>
      <w:r>
        <w:rPr>
          <w:rtl/>
        </w:rPr>
        <w:t>ולכאורה גדר הפסול כמו בחלל. ותלי בחקירה (וע' מש"כ לעיל סז. עז.) בגדר הפסול של בת החלל, האם החלל פועל חילול בזרעו, או דהוה המשך משפחת החללות.</w:t>
      </w:r>
    </w:p>
  </w:footnote>
  <w:footnote w:id="1218">
    <w:p w14:paraId="2C2047E4" w14:textId="77777777" w:rsidR="00620854" w:rsidRDefault="00000000" w:rsidP="00741ADA">
      <w:pPr>
        <w:pStyle w:val="Footnote"/>
        <w:bidi/>
      </w:pPr>
      <w:r>
        <w:rPr>
          <w:rStyle w:val="ac"/>
          <w:rtl/>
        </w:rPr>
        <w:footnoteRef/>
      </w:r>
      <w:r>
        <w:rPr>
          <w:rtl/>
        </w:rPr>
        <w:t>ולכאורה אף למ"ד גיורת שנתגיירה הדין כן, לראשונים [ע' בסמוך] דהוה זונה, ומסקנת ה</w:t>
      </w:r>
      <w:r>
        <w:rPr>
          <w:b/>
          <w:bCs/>
          <w:rtl/>
        </w:rPr>
        <w:t>תוס</w:t>
      </w:r>
      <w:r>
        <w:rPr>
          <w:rtl/>
        </w:rPr>
        <w:t>' (יבמות מד:) דזונה אסורה בתרומה. אבל לראשונים דגיורת הוה שם איסור חדש לכהונה, לא מצאנו דאסורה בתרומה.</w:t>
      </w:r>
    </w:p>
  </w:footnote>
  <w:footnote w:id="1219">
    <w:p w14:paraId="6D72B8F6" w14:textId="77777777" w:rsidR="00620854" w:rsidRDefault="00000000" w:rsidP="00741ADA">
      <w:pPr>
        <w:pStyle w:val="Footnote"/>
        <w:bidi/>
      </w:pPr>
      <w:r>
        <w:rPr>
          <w:rStyle w:val="ac"/>
          <w:rtl/>
        </w:rPr>
        <w:footnoteRef/>
      </w:r>
      <w:r>
        <w:rPr>
          <w:rtl/>
        </w:rPr>
        <w:t>ו</w:t>
      </w:r>
      <w:r>
        <w:rPr>
          <w:b/>
          <w:bCs/>
          <w:rtl/>
        </w:rPr>
        <w:t>תוס</w:t>
      </w:r>
      <w:r>
        <w:rPr>
          <w:rtl/>
        </w:rPr>
        <w:t>' כת' דאי טעמא דר' יהודה בבת גר זכר משום דדרשי' מזרע בית ישראל (ע' בהמשך העמ'), י"ל דהוה חללה רק שאסורה לינשא לכהונה, ומותרת בתרומה. אך דחו דמשמע בסוגיין דעיקר טעמא דר' יהודה דילפי' מק"ו, א"כ ילפי' דהוי ממש כחללה, ואף פסולה לתרומה.</w:t>
      </w:r>
    </w:p>
  </w:footnote>
  <w:footnote w:id="1220">
    <w:p w14:paraId="652EABFA" w14:textId="77777777" w:rsidR="00620854" w:rsidRDefault="00000000" w:rsidP="00741ADA">
      <w:pPr>
        <w:pStyle w:val="Footnote"/>
        <w:bidi/>
      </w:pPr>
      <w:r>
        <w:rPr>
          <w:rStyle w:val="ac"/>
          <w:rtl/>
        </w:rPr>
        <w:footnoteRef/>
      </w:r>
      <w:r>
        <w:rPr>
          <w:rtl/>
        </w:rPr>
        <w:t>ולמ"ד קהל גרים לא איקרי קהל מותר בגיורת.</w:t>
      </w:r>
    </w:p>
  </w:footnote>
  <w:footnote w:id="1221">
    <w:p w14:paraId="4A888457" w14:textId="77777777" w:rsidR="00620854" w:rsidRDefault="00000000" w:rsidP="00741ADA">
      <w:pPr>
        <w:pStyle w:val="Footnote"/>
        <w:bidi/>
      </w:pPr>
      <w:r>
        <w:rPr>
          <w:rStyle w:val="ac"/>
          <w:rtl/>
        </w:rPr>
        <w:footnoteRef/>
      </w:r>
      <w:r>
        <w:rPr>
          <w:rtl/>
        </w:rPr>
        <w:t>וכן נפק"מ לו יצוייר שאוכלת משום בנה כהן [כגון שעיברה באמבטי].</w:t>
      </w:r>
    </w:p>
  </w:footnote>
  <w:footnote w:id="1222">
    <w:p w14:paraId="7249D45F" w14:textId="77777777" w:rsidR="00620854" w:rsidRDefault="00000000" w:rsidP="00741ADA">
      <w:pPr>
        <w:pStyle w:val="Footnote"/>
        <w:bidi/>
      </w:pPr>
      <w:r>
        <w:rPr>
          <w:rStyle w:val="ac"/>
          <w:rtl/>
        </w:rPr>
        <w:footnoteRef/>
      </w:r>
      <w:r>
        <w:rPr>
          <w:rtl/>
        </w:rPr>
        <w:t>דאי נשא ישראלית הוה ביאתו בעבירה, וכמ"ש התו"י. ואין לומר שנשא גיורת, דר' יהודה ס"ל דקהל גרים איקרי קהל.</w:t>
      </w:r>
    </w:p>
  </w:footnote>
  <w:footnote w:id="1223">
    <w:p w14:paraId="15652764" w14:textId="77777777" w:rsidR="00620854" w:rsidRDefault="00000000" w:rsidP="00741ADA">
      <w:pPr>
        <w:pStyle w:val="Footnote"/>
        <w:bidi/>
      </w:pPr>
      <w:r>
        <w:rPr>
          <w:rStyle w:val="ac"/>
          <w:rtl/>
        </w:rPr>
        <w:footnoteRef/>
      </w:r>
      <w:r>
        <w:rPr>
          <w:rtl/>
        </w:rPr>
        <w:t>וציין למש"כ (לעיל עה.). דה</w:t>
      </w:r>
      <w:r>
        <w:rPr>
          <w:b/>
          <w:bCs/>
          <w:rtl/>
        </w:rPr>
        <w:t>ריטב"א</w:t>
      </w:r>
      <w:r>
        <w:rPr>
          <w:rtl/>
        </w:rPr>
        <w:t xml:space="preserve"> (לעיל) הביא בשם ה</w:t>
      </w:r>
      <w:r>
        <w:rPr>
          <w:b/>
          <w:bCs/>
          <w:rtl/>
        </w:rPr>
        <w:t>ראב"ד</w:t>
      </w:r>
      <w:r>
        <w:rPr>
          <w:rtl/>
        </w:rPr>
        <w:t xml:space="preserve"> דפסולה לכהונה. והא דאיתא (שם) דאתה נושא את בתו, שאין זרעו פסול, פי' שאין זרעו פסול כמוהו דאיהו פסול אפילו לקהל ישראל ובתו אינה פסולה אלא לכהונה בלבד. וה</w:t>
      </w:r>
      <w:r>
        <w:rPr>
          <w:b/>
          <w:bCs/>
          <w:rtl/>
        </w:rPr>
        <w:t>ריטב"א</w:t>
      </w:r>
      <w:r>
        <w:rPr>
          <w:rtl/>
        </w:rPr>
        <w:t xml:space="preserve"> כת' דדוחק, אלא כת' דהגמ' (עה.) קאי כר' יוחנן דמכשיר לכהונה, ואילו סוגיין כר"ל דפוסל לכהונה.</w:t>
      </w:r>
    </w:p>
  </w:footnote>
  <w:footnote w:id="1224">
    <w:p w14:paraId="64A4E9F0" w14:textId="77777777" w:rsidR="00620854" w:rsidRDefault="00000000" w:rsidP="00741ADA">
      <w:pPr>
        <w:pStyle w:val="Footnote"/>
        <w:bidi/>
      </w:pPr>
      <w:r>
        <w:rPr>
          <w:rStyle w:val="ac"/>
          <w:rtl/>
        </w:rPr>
        <w:footnoteRef/>
      </w:r>
      <w:r>
        <w:rPr>
          <w:rtl/>
        </w:rPr>
        <w:t>ולכאורה כוונתו דר' יהודה ס"ל דר"ל [אליבא דגמ' דידן. אך י"ל דר' יוחנן ס"ל דר' יהודה למד כן מגזיה"כ דזרע ישראל, כדאי' בסמוך. והגמ' דידן דילפי' בק"ו הוא כר"ל {ודלא כתוס' יבמות נז. הנ"ל דנקט אף לר' יוחנן ילפי' מק"ו}].</w:t>
      </w:r>
    </w:p>
  </w:footnote>
  <w:footnote w:id="1225">
    <w:p w14:paraId="25AF8863" w14:textId="77777777" w:rsidR="00620854" w:rsidRDefault="00000000" w:rsidP="00741ADA">
      <w:pPr>
        <w:pStyle w:val="Footnote"/>
        <w:bidi/>
      </w:pPr>
      <w:r>
        <w:rPr>
          <w:rStyle w:val="ac"/>
          <w:rtl/>
        </w:rPr>
        <w:footnoteRef/>
      </w:r>
      <w:r>
        <w:rPr>
          <w:rtl/>
        </w:rPr>
        <w:t>פ</w:t>
      </w:r>
      <w:r>
        <w:rPr>
          <w:b/>
          <w:bCs/>
          <w:rtl/>
        </w:rPr>
        <w:t>רש"י</w:t>
      </w:r>
      <w:r>
        <w:rPr>
          <w:rtl/>
        </w:rPr>
        <w:t xml:space="preserve"> שנשאו לבת ישראל. וכדאי' (לעיל שם) דדנו ללמוד מכה"ג באלמנה וחלל. ומק' מה להצד השוה שבהן שכן יש בהן צד עבירה. והגמ' תי' בעמוני שנשא בת ישראל קאמרת. ור' יוחנן ס"ל דאע"ג דביאתו בעבירה בתו כשרה.</w:t>
      </w:r>
    </w:p>
    <w:p w14:paraId="5A0FFC87" w14:textId="77777777" w:rsidR="00620854" w:rsidRDefault="00000000" w:rsidP="00741ADA">
      <w:pPr>
        <w:pStyle w:val="Footnote"/>
        <w:bidi/>
      </w:pPr>
      <w:r>
        <w:rPr>
          <w:rtl/>
        </w:rPr>
        <w:tab/>
        <w:t>{ויל"ד לדברי הריטב"א אמאי לא נקט בת גר עמוני}.</w:t>
      </w:r>
    </w:p>
  </w:footnote>
  <w:footnote w:id="1226">
    <w:p w14:paraId="3257BA95" w14:textId="77777777" w:rsidR="00620854" w:rsidRDefault="00000000" w:rsidP="00741ADA">
      <w:pPr>
        <w:pStyle w:val="Footnote"/>
        <w:bidi/>
      </w:pPr>
      <w:r>
        <w:rPr>
          <w:rStyle w:val="ac"/>
          <w:rtl/>
        </w:rPr>
        <w:footnoteRef/>
      </w:r>
      <w:r>
        <w:rPr>
          <w:rtl/>
        </w:rPr>
        <w:t>ובגמ' (שם עז:) פי' דיליף מכ"ג באלמנה. ולכאורה כוונת הגמ' ע"ד הא דאי' (בע"א) הצד השווה אלמנה לכה"ג וחלל. וכדילפי' בסוגיין.</w:t>
      </w:r>
    </w:p>
    <w:p w14:paraId="6A9DC36A" w14:textId="77777777" w:rsidR="00620854" w:rsidRDefault="00000000" w:rsidP="00741ADA">
      <w:pPr>
        <w:pStyle w:val="Footnote"/>
        <w:bidi/>
      </w:pPr>
      <w:r>
        <w:rPr>
          <w:rtl/>
        </w:rPr>
        <w:t xml:space="preserve"> </w:t>
      </w:r>
      <w:r>
        <w:rPr>
          <w:rtl/>
        </w:rPr>
        <w:tab/>
        <w:t>אך צ"ע האיך אפשר דהגמ' כאן תביא יוכיח מדין זה דאף הוא נלמד מאלמנה לכה"ג וחלל, דאין כאן ילפותא נוספת כלל. ולכאורה צ"ל דלמד מקרא אחרינא. ואפשר דלמד מ'מעמיו' לפסול בתולה הבאה מב' עממין, בעמוני שנשא בת ישראל (ע' בגמ' שם). וילפי' לפסול אף מצרי שני הבא על בת ישראל, דבתו פסולה לכהונה.</w:t>
      </w:r>
    </w:p>
  </w:footnote>
  <w:footnote w:id="1227">
    <w:p w14:paraId="415E98D1" w14:textId="77777777" w:rsidR="00620854" w:rsidRDefault="00000000" w:rsidP="00741ADA">
      <w:pPr>
        <w:pStyle w:val="Footnote"/>
        <w:bidi/>
      </w:pPr>
      <w:r>
        <w:rPr>
          <w:rStyle w:val="ac"/>
          <w:rtl/>
        </w:rPr>
        <w:footnoteRef/>
      </w:r>
      <w:r>
        <w:rPr>
          <w:rtl/>
        </w:rPr>
        <w:t>והריטב"א עמד בזה, וכת' דלגירסת רש"י ליכא למיפרך מה להצד השוה שבהן שכן יש בהן צד עבירה, דמצרי במצרית ליכא שום עבירה.</w:t>
      </w:r>
    </w:p>
  </w:footnote>
  <w:footnote w:id="1228">
    <w:p w14:paraId="65196590" w14:textId="77777777" w:rsidR="00620854" w:rsidRDefault="00000000" w:rsidP="00741ADA">
      <w:pPr>
        <w:pStyle w:val="Footnote"/>
        <w:bidi/>
      </w:pPr>
      <w:r>
        <w:rPr>
          <w:rStyle w:val="ac"/>
          <w:rtl/>
        </w:rPr>
        <w:footnoteRef/>
      </w:r>
      <w:r>
        <w:rPr>
          <w:rtl/>
        </w:rPr>
        <w:t>אמנם לא מצאנו דנח' בזה שאר תנאים. [ותוס' בסוגיין פי' דנח' מטעם אחר].</w:t>
      </w:r>
    </w:p>
  </w:footnote>
  <w:footnote w:id="1229">
    <w:p w14:paraId="1A5A24C6" w14:textId="77777777" w:rsidR="00620854" w:rsidRDefault="00000000" w:rsidP="00741ADA">
      <w:pPr>
        <w:pStyle w:val="Footnote"/>
        <w:bidi/>
      </w:pPr>
      <w:r>
        <w:rPr>
          <w:rStyle w:val="ac"/>
          <w:rtl/>
        </w:rPr>
        <w:footnoteRef/>
      </w:r>
      <w:r>
        <w:rPr>
          <w:rtl/>
        </w:rPr>
        <w:t>דיש מ"ד כיון שיש בכל א' מהמלמדים צד חמור, לא ילפי'. ואידך מ"ד לא פריך צד חמור, פ</w:t>
      </w:r>
      <w:r>
        <w:rPr>
          <w:b/>
          <w:bCs/>
          <w:rtl/>
        </w:rPr>
        <w:t>רש"י</w:t>
      </w:r>
      <w:r>
        <w:rPr>
          <w:rtl/>
        </w:rPr>
        <w:t xml:space="preserve"> (מכות שם) הואיל וחומרו של זה אינו חומרו של זה אין טעם המלקות תלוי בו. [ומש"ה ילפי' בצד השווה]. [וע"ע תוס' כתובות לב: באופן אחר, ואכמ"ל].</w:t>
      </w:r>
    </w:p>
  </w:footnote>
  <w:footnote w:id="1230">
    <w:p w14:paraId="0F418325" w14:textId="77777777" w:rsidR="00620854" w:rsidRDefault="00000000" w:rsidP="00741ADA">
      <w:pPr>
        <w:pStyle w:val="Footnote"/>
        <w:bidi/>
      </w:pPr>
      <w:r>
        <w:rPr>
          <w:rStyle w:val="ac"/>
          <w:rtl/>
        </w:rPr>
        <w:footnoteRef/>
      </w:r>
      <w:r>
        <w:rPr>
          <w:rtl/>
        </w:rPr>
        <w:t>ו</w:t>
      </w:r>
      <w:r>
        <w:rPr>
          <w:b/>
          <w:bCs/>
          <w:rtl/>
        </w:rPr>
        <w:t>תוס'</w:t>
      </w:r>
      <w:r>
        <w:rPr>
          <w:rtl/>
        </w:rPr>
        <w:t xml:space="preserve"> כת' עוד [ד'דוחק לומר'] דהצד השווה, דאינם ברוב קהל אינו שווה. וב</w:t>
      </w:r>
      <w:r>
        <w:rPr>
          <w:b/>
          <w:bCs/>
          <w:rtl/>
        </w:rPr>
        <w:t>תוס'</w:t>
      </w:r>
      <w:r>
        <w:rPr>
          <w:rtl/>
        </w:rPr>
        <w:t xml:space="preserve"> (יבמות עז., והתוס' רי"ד כאן) הביא דזה דכ"ד </w:t>
      </w:r>
      <w:r>
        <w:rPr>
          <w:b/>
          <w:bCs/>
          <w:rtl/>
        </w:rPr>
        <w:t>רש"י</w:t>
      </w:r>
      <w:r>
        <w:rPr>
          <w:rtl/>
        </w:rPr>
        <w:t xml:space="preserve"> [במשנה לדעת ראב"י] דהחומר אינו שווה [ולא משום דהדין הנלמד אינו שווה].</w:t>
      </w:r>
    </w:p>
  </w:footnote>
  <w:footnote w:id="1231">
    <w:p w14:paraId="5F50D34B" w14:textId="77777777" w:rsidR="00620854" w:rsidRDefault="00000000" w:rsidP="00741ADA">
      <w:pPr>
        <w:pStyle w:val="Footnote"/>
        <w:bidi/>
      </w:pPr>
      <w:r>
        <w:rPr>
          <w:rStyle w:val="ac"/>
          <w:rtl/>
        </w:rPr>
        <w:footnoteRef/>
      </w:r>
      <w:r>
        <w:rPr>
          <w:rtl/>
        </w:rPr>
        <w:t>וה</w:t>
      </w:r>
      <w:r>
        <w:rPr>
          <w:b/>
          <w:bCs/>
          <w:rtl/>
        </w:rPr>
        <w:t>ריטב"א</w:t>
      </w:r>
      <w:r>
        <w:rPr>
          <w:rtl/>
        </w:rPr>
        <w:t xml:space="preserve"> כת' א"נ ר"א ס"ל דגר אינו פוסל בביאתו, כדבסמוך. וע"ד דברי תוס' רא"ש ותוס' יבמות.</w:t>
      </w:r>
    </w:p>
  </w:footnote>
  <w:footnote w:id="1232">
    <w:p w14:paraId="3AC6CE92" w14:textId="77777777" w:rsidR="00620854" w:rsidRDefault="00000000" w:rsidP="00741ADA">
      <w:pPr>
        <w:pStyle w:val="Footnote"/>
        <w:bidi/>
      </w:pPr>
      <w:r>
        <w:rPr>
          <w:rStyle w:val="ac"/>
          <w:rtl/>
        </w:rPr>
        <w:footnoteRef/>
      </w:r>
      <w:r>
        <w:rPr>
          <w:rtl/>
        </w:rPr>
        <w:t>ואף שאין בו מעלת יחוס ישראל [למ"ד דאינו 'קהל'], אבל נסתלק ממנו פגם הנכריות.</w:t>
      </w:r>
    </w:p>
  </w:footnote>
  <w:footnote w:id="1233">
    <w:p w14:paraId="77EF8736" w14:textId="77777777" w:rsidR="00620854" w:rsidRDefault="00000000" w:rsidP="00741ADA">
      <w:pPr>
        <w:pStyle w:val="Footnote"/>
        <w:bidi/>
      </w:pPr>
      <w:r>
        <w:rPr>
          <w:rStyle w:val="ac"/>
          <w:rtl/>
        </w:rPr>
        <w:footnoteRef/>
      </w:r>
      <w:r>
        <w:rPr>
          <w:rtl/>
        </w:rPr>
        <w:t>דה</w:t>
      </w:r>
      <w:r>
        <w:rPr>
          <w:b/>
          <w:bCs/>
          <w:rtl/>
        </w:rPr>
        <w:t>מרדכי</w:t>
      </w:r>
      <w:r>
        <w:rPr>
          <w:rtl/>
        </w:rPr>
        <w:t xml:space="preserve"> (הל' קטנות תפילין, מאו"ז תפילין תקנה) הביאו מ</w:t>
      </w:r>
      <w:r>
        <w:rPr>
          <w:b/>
          <w:bCs/>
          <w:rtl/>
        </w:rPr>
        <w:t>מס' סופרים</w:t>
      </w:r>
      <w:r>
        <w:rPr>
          <w:rtl/>
        </w:rPr>
        <w:t xml:space="preserve"> דממזר פסול לכתיבת ס"ת, זה הכלל כל המוציא את הרבים ידי חובתם כותבו. ו</w:t>
      </w:r>
      <w:r>
        <w:rPr>
          <w:b/>
          <w:bCs/>
          <w:rtl/>
        </w:rPr>
        <w:t>ר' שמחה</w:t>
      </w:r>
      <w:r>
        <w:rPr>
          <w:rtl/>
        </w:rPr>
        <w:t xml:space="preserve"> תמה דממזר מוציא רבים ידי חובתם. והמרדכי (האו"ז) דחה איני יודע מניין לו שמוציא הרבים ידי חובתם, דאיכא למילף ממס' סופרים שאינו מוציא אי מדאורייתא אי מדרבנן. [ועוד דנו טעמים אחרים לפסול בכתיבת ס"ת או תפילין, ואכמ"ל. אך הש"ך (יו"ד רפא ח) נקט דטעם זה עיקר, והאחרונים תמהו ע"ד].</w:t>
      </w:r>
    </w:p>
    <w:p w14:paraId="3B230A18" w14:textId="77777777" w:rsidR="00620854" w:rsidRDefault="00000000" w:rsidP="00741ADA">
      <w:pPr>
        <w:pStyle w:val="Footnote"/>
        <w:bidi/>
      </w:pPr>
      <w:r>
        <w:rPr>
          <w:rtl/>
        </w:rPr>
        <w:tab/>
        <w:t>ועפ"ז הביא ה</w:t>
      </w:r>
      <w:r>
        <w:rPr>
          <w:b/>
          <w:bCs/>
          <w:rtl/>
        </w:rPr>
        <w:t>שכנה"ג</w:t>
      </w:r>
      <w:r>
        <w:rPr>
          <w:rtl/>
        </w:rPr>
        <w:t xml:space="preserve"> דנח' האם ממזר כשר להיות ש"ץ.</w:t>
      </w:r>
    </w:p>
  </w:footnote>
  <w:footnote w:id="1234">
    <w:p w14:paraId="4A470EB7" w14:textId="77777777" w:rsidR="00620854" w:rsidRDefault="00000000" w:rsidP="00741ADA">
      <w:pPr>
        <w:pStyle w:val="Footnote"/>
        <w:bidi/>
      </w:pPr>
      <w:r>
        <w:rPr>
          <w:rStyle w:val="ac"/>
          <w:rtl/>
        </w:rPr>
        <w:footnoteRef/>
      </w:r>
      <w:r>
        <w:rPr>
          <w:rtl/>
        </w:rPr>
        <w:t xml:space="preserve">דהמהריט"א תמה </w:t>
      </w:r>
      <w:r>
        <w:rPr>
          <w:rtl/>
          <w:lang w:val="he-IL"/>
        </w:rPr>
        <w:t>דלהדיא ב</w:t>
      </w:r>
      <w:r>
        <w:rPr>
          <w:b/>
          <w:bCs/>
          <w:rtl/>
          <w:lang w:val="he-IL"/>
        </w:rPr>
        <w:t>תוספתא</w:t>
      </w:r>
      <w:r>
        <w:rPr>
          <w:rtl/>
          <w:lang w:val="he-IL"/>
        </w:rPr>
        <w:t xml:space="preserve"> (ברכות ה טו) דחללים, ממזרים, נתינין, סריס אדם וכו' חייבים בברה"מ ומוציאין את הרבים ידי חובתן. ובתוספתא (ר"ה ב ד) אי' דממזרים חייבים בתקיעת שופר ומוציאין את הרבים י"ח. וכן תניא לענין מקרא מגילה (תוספתא מגילה ב ד, הו' בפר"ח תרפט א). הרי בפירוש דממזר חייב בכל המצות, ומוציא את הרבים י"ח כישראל גמור</w:t>
      </w:r>
      <w:r>
        <w:rPr>
          <w:rFonts w:cs="Times New Roman"/>
          <w:rtl/>
          <w:lang w:val="he-IL"/>
        </w:rPr>
        <w:t>.</w:t>
      </w:r>
    </w:p>
    <w:p w14:paraId="230C4DB6" w14:textId="77777777" w:rsidR="00620854" w:rsidRDefault="00000000" w:rsidP="00741ADA">
      <w:pPr>
        <w:pStyle w:val="Footnote"/>
        <w:bidi/>
        <w:rPr>
          <w:rFonts w:cs="Times New Roman"/>
          <w:rtl/>
          <w:lang w:val="he-IL"/>
        </w:rPr>
      </w:pPr>
      <w:r>
        <w:rPr>
          <w:rFonts w:cs="Times New Roman"/>
          <w:rtl/>
          <w:lang w:val="he-IL"/>
        </w:rPr>
        <w:tab/>
      </w:r>
      <w:r>
        <w:rPr>
          <w:rtl/>
          <w:lang w:val="he-IL"/>
        </w:rPr>
        <w:t>ועוד הביאו דבגמ' (ב"ק פח.) אי' דחייב בכל המצוות. ובגמ' (גיטין נט:) מבואר דעולה לתורה [ומוציא את הציבור יד"ח]</w:t>
      </w:r>
      <w:r>
        <w:rPr>
          <w:rFonts w:cs="Times New Roman"/>
          <w:rtl/>
          <w:lang w:val="he-IL"/>
        </w:rPr>
        <w:t>.</w:t>
      </w:r>
    </w:p>
  </w:footnote>
  <w:footnote w:id="1235">
    <w:p w14:paraId="2A0E00AE" w14:textId="77777777" w:rsidR="00620854" w:rsidRDefault="00000000" w:rsidP="00741ADA">
      <w:pPr>
        <w:pStyle w:val="Footnote"/>
        <w:bidi/>
      </w:pPr>
      <w:r>
        <w:rPr>
          <w:rStyle w:val="ac"/>
          <w:rtl/>
        </w:rPr>
        <w:footnoteRef/>
      </w:r>
      <w:r>
        <w:rPr>
          <w:rtl/>
        </w:rPr>
        <w:t>ופ</w:t>
      </w:r>
      <w:r>
        <w:rPr>
          <w:b/>
          <w:bCs/>
          <w:rtl/>
        </w:rPr>
        <w:t>רש"י</w:t>
      </w:r>
      <w:r>
        <w:rPr>
          <w:rtl/>
        </w:rPr>
        <w:t xml:space="preserve"> (שם סא: ד"ה אלא גיורת) [דגיורת הוה זונה] כיון דנבעלה בנכריותה לעכו"ם, והואיל ולאו בני קידושין פסלה.</w:t>
      </w:r>
    </w:p>
  </w:footnote>
  <w:footnote w:id="1236">
    <w:p w14:paraId="763CEA93" w14:textId="77777777" w:rsidR="00620854" w:rsidRDefault="00000000" w:rsidP="00741ADA">
      <w:pPr>
        <w:pStyle w:val="Footnote"/>
        <w:bidi/>
      </w:pPr>
      <w:r>
        <w:rPr>
          <w:rStyle w:val="ac"/>
          <w:rtl/>
        </w:rPr>
        <w:footnoteRef/>
      </w:r>
      <w:r>
        <w:rPr>
          <w:rtl/>
        </w:rPr>
        <w:t>ויש שדנו דבת גר שנים הוה מדין שיעורים, ובעכו"ם לא נאמרו שיעורים. אמנם בגמ' (נדה מה.) מצאנו שיעור זה אף בעכו"ם.</w:t>
      </w:r>
    </w:p>
  </w:footnote>
  <w:footnote w:id="1237">
    <w:p w14:paraId="1A0001AA" w14:textId="77777777" w:rsidR="00620854" w:rsidRDefault="00000000" w:rsidP="00741ADA">
      <w:pPr>
        <w:pStyle w:val="Footnote"/>
        <w:bidi/>
      </w:pPr>
      <w:r>
        <w:rPr>
          <w:rStyle w:val="ac"/>
          <w:rtl/>
        </w:rPr>
        <w:footnoteRef/>
      </w:r>
      <w:r>
        <w:rPr>
          <w:rtl/>
        </w:rPr>
        <w:t>ודוחק טובא בדברי רש"י.</w:t>
      </w:r>
    </w:p>
  </w:footnote>
  <w:footnote w:id="1238">
    <w:p w14:paraId="0D4C9EC4" w14:textId="77777777" w:rsidR="00620854" w:rsidRDefault="00000000" w:rsidP="00741ADA">
      <w:pPr>
        <w:pStyle w:val="Footnote"/>
        <w:bidi/>
      </w:pPr>
      <w:r>
        <w:rPr>
          <w:rStyle w:val="ac"/>
          <w:rtl/>
        </w:rPr>
        <w:footnoteRef/>
      </w:r>
      <w:r>
        <w:rPr>
          <w:rtl/>
        </w:rPr>
        <w:t>ועוד הוכיחו התוס' ממעשה מדין, דגיירו את השבויות הקטנות, דדרשי' דהתירום לישראל.</w:t>
      </w:r>
    </w:p>
    <w:p w14:paraId="4F738E08" w14:textId="77777777" w:rsidR="00620854" w:rsidRDefault="00000000" w:rsidP="00741ADA">
      <w:pPr>
        <w:pStyle w:val="Footnote"/>
        <w:bidi/>
      </w:pPr>
      <w:r>
        <w:rPr>
          <w:rtl/>
        </w:rPr>
        <w:tab/>
        <w:t>וה</w:t>
      </w:r>
      <w:r>
        <w:rPr>
          <w:b/>
          <w:bCs/>
          <w:rtl/>
        </w:rPr>
        <w:t>ריטב"א</w:t>
      </w:r>
      <w:r>
        <w:rPr>
          <w:rtl/>
        </w:rPr>
        <w:t xml:space="preserve"> (כתובות שם) כת' דאיכא לאוקמי בגר שנתגיירו בניו עמו [דאי' כתובות שם דלכו"ע מהני, עי"ש]. אך הק' דגבי נשי מדין ל"ל בהכי, שכולן נהרגו חוץ מן הטף. והעלה צד דהתם מסתמא ניח"ל כדי שלא יהרגום [ועי"ז הוה זכות גמור]. ודחה דהיו יכולין להחיותן לעבדים ולשפחות.</w:t>
      </w:r>
    </w:p>
  </w:footnote>
  <w:footnote w:id="1239">
    <w:p w14:paraId="1F1CB807" w14:textId="77777777" w:rsidR="00620854" w:rsidRDefault="00000000" w:rsidP="00741ADA">
      <w:pPr>
        <w:pStyle w:val="Footnote"/>
        <w:bidi/>
      </w:pPr>
      <w:r>
        <w:rPr>
          <w:rStyle w:val="ac"/>
          <w:rtl/>
        </w:rPr>
        <w:footnoteRef/>
      </w:r>
      <w:r>
        <w:rPr>
          <w:rtl/>
        </w:rPr>
        <w:t>וע"ד הא דאי' (סנהדרין כב:, מו"ק ה. וכ"מ).</w:t>
      </w:r>
    </w:p>
  </w:footnote>
  <w:footnote w:id="1240">
    <w:p w14:paraId="2BCCA655" w14:textId="77777777" w:rsidR="00620854" w:rsidRDefault="00000000" w:rsidP="00741ADA">
      <w:pPr>
        <w:pStyle w:val="Footnote"/>
        <w:bidi/>
      </w:pPr>
      <w:r>
        <w:rPr>
          <w:rStyle w:val="ac"/>
          <w:rtl/>
        </w:rPr>
        <w:footnoteRef/>
      </w:r>
      <w:r>
        <w:rPr>
          <w:rtl/>
        </w:rPr>
        <w:t>ולפ"ז הולד בביאה ראשונה אינה חללה. וכדלעיל. אבל לדעת ה</w:t>
      </w:r>
      <w:r>
        <w:rPr>
          <w:b/>
          <w:bCs/>
          <w:rtl/>
        </w:rPr>
        <w:t>ראב"ד</w:t>
      </w:r>
      <w:r>
        <w:rPr>
          <w:rtl/>
        </w:rPr>
        <w:t xml:space="preserve"> הוה איסורי כהונה, ולכאו' נתחללה. [דאל"כ הולד כשר, ומשמע (ביבמות שם) דכהן שנשא גיורת הולד נתחלל. ושו"מ דה</w:t>
      </w:r>
      <w:r>
        <w:rPr>
          <w:b/>
          <w:bCs/>
          <w:rtl/>
        </w:rPr>
        <w:t>מנח"ח</w:t>
      </w:r>
      <w:r>
        <w:rPr>
          <w:rtl/>
        </w:rPr>
        <w:t xml:space="preserve"> (רסז ח) כת' דלראב"ד גיורת לא הוה לאו דכהונה, ומדאוריי' אינו חלל. והוה חלל רק מדרבנן, ואפשר דאינו מתחלל].</w:t>
      </w:r>
    </w:p>
  </w:footnote>
  <w:footnote w:id="1241">
    <w:p w14:paraId="6515D0C9" w14:textId="77777777" w:rsidR="00620854" w:rsidRDefault="00000000" w:rsidP="00741ADA">
      <w:pPr>
        <w:pStyle w:val="Footnote"/>
        <w:bidi/>
      </w:pPr>
      <w:r>
        <w:rPr>
          <w:rStyle w:val="ac"/>
          <w:rtl/>
        </w:rPr>
        <w:footnoteRef/>
      </w:r>
      <w:r>
        <w:rPr>
          <w:rtl/>
        </w:rPr>
        <w:t>ו</w:t>
      </w:r>
      <w:r>
        <w:rPr>
          <w:b/>
          <w:bCs/>
          <w:rtl/>
        </w:rPr>
        <w:t>רע"א</w:t>
      </w:r>
      <w:r>
        <w:rPr>
          <w:rtl/>
        </w:rPr>
        <w:t xml:space="preserve"> ציין </w:t>
      </w:r>
      <w:r>
        <w:rPr>
          <w:b/>
          <w:bCs/>
          <w:rtl/>
        </w:rPr>
        <w:t>תוי"ט</w:t>
      </w:r>
      <w:r>
        <w:rPr>
          <w:rtl/>
        </w:rPr>
        <w:t xml:space="preserve"> (כלאים ח ב) שהביא מ</w:t>
      </w:r>
      <w:r>
        <w:rPr>
          <w:b/>
          <w:bCs/>
          <w:rtl/>
        </w:rPr>
        <w:t>תוס</w:t>
      </w:r>
      <w:r>
        <w:rPr>
          <w:rtl/>
        </w:rPr>
        <w:t>' (לעיל לח.) דגזרו כזית ראשון אטו כזית ב' בימי יהושע, אף דלא מצאנו רמז לזה במקרא.</w:t>
      </w:r>
    </w:p>
  </w:footnote>
  <w:footnote w:id="1242">
    <w:p w14:paraId="10F79AEB" w14:textId="77777777" w:rsidR="00620854" w:rsidRDefault="00000000" w:rsidP="00741ADA">
      <w:pPr>
        <w:pStyle w:val="Footnote"/>
        <w:bidi/>
      </w:pPr>
      <w:r>
        <w:rPr>
          <w:rStyle w:val="ac"/>
          <w:rtl/>
        </w:rPr>
        <w:footnoteRef/>
      </w:r>
      <w:r>
        <w:rPr>
          <w:rtl/>
        </w:rPr>
        <w:t>יל"ד דהול"ל דבא על ממזרת. ולר' עקיבא אף חייבי לאוין [ור' יהודה ס"ל כר"ע. אבל ת"ק דוקא חייבי כריתות].</w:t>
      </w:r>
    </w:p>
  </w:footnote>
  <w:footnote w:id="1243">
    <w:p w14:paraId="05FEF26E" w14:textId="77777777" w:rsidR="00620854" w:rsidRDefault="00000000" w:rsidP="00741ADA">
      <w:pPr>
        <w:pStyle w:val="Footnote"/>
        <w:bidi/>
      </w:pPr>
      <w:r>
        <w:rPr>
          <w:rStyle w:val="ac"/>
          <w:rtl/>
        </w:rPr>
        <w:footnoteRef/>
      </w:r>
      <w:r>
        <w:rPr>
          <w:rtl/>
        </w:rPr>
        <w:t>וב</w:t>
      </w:r>
      <w:r>
        <w:rPr>
          <w:b/>
          <w:bCs/>
          <w:rtl/>
        </w:rPr>
        <w:t>שו"ת חוות יאיר</w:t>
      </w:r>
      <w:r>
        <w:rPr>
          <w:rtl/>
        </w:rPr>
        <w:t xml:space="preserve"> (צג) כת' דלפ"ז צריך לידחק כגון שאין יודעים האם אשתו היא אחותו. וכת' די"ל דאיירי שאינה לפנינו. אבל בסיפא במעוברת איירי שהיא לפנינו, ואף לרש"י איירי שאומרים שנתעברה מאחר.</w:t>
      </w:r>
    </w:p>
  </w:footnote>
  <w:footnote w:id="1244">
    <w:p w14:paraId="20A71D43" w14:textId="77777777" w:rsidR="00620854" w:rsidRDefault="00000000" w:rsidP="00741ADA">
      <w:pPr>
        <w:pStyle w:val="Footnote"/>
        <w:bidi/>
      </w:pPr>
      <w:r>
        <w:rPr>
          <w:rStyle w:val="ac"/>
          <w:rtl/>
        </w:rPr>
        <w:footnoteRef/>
      </w:r>
      <w:r>
        <w:rPr>
          <w:rtl/>
        </w:rPr>
        <w:t>אף דלשאר דינים נחשב לידה קודם פדחת, לענין בכורה בעינן ראוי להכרה.</w:t>
      </w:r>
    </w:p>
  </w:footnote>
  <w:footnote w:id="1245">
    <w:p w14:paraId="461A48C4" w14:textId="77777777" w:rsidR="00620854" w:rsidRDefault="00000000" w:rsidP="00741ADA">
      <w:pPr>
        <w:pStyle w:val="Footnote"/>
        <w:bidi/>
      </w:pPr>
      <w:r>
        <w:rPr>
          <w:rStyle w:val="ac"/>
          <w:rtl/>
        </w:rPr>
        <w:footnoteRef/>
      </w:r>
      <w:r>
        <w:rPr>
          <w:rtl/>
        </w:rPr>
        <w:t>[משמע דהאם נאמנת להכחיש מדינא דאבא שאול. ומבואר דהוה גדר נאמנות מיוחדת שהאמינה תורה לאם דאל"כ האיך מהני לסתור דין נאמנות דהאב. ואפשר דהוה גדר טענת ברי, וכיון דהבעלים טוען ברי, לאו כל כמיניה דהאב לאסור].</w:t>
      </w:r>
    </w:p>
  </w:footnote>
  <w:footnote w:id="1246">
    <w:p w14:paraId="79664E3B" w14:textId="77777777" w:rsidR="00620854" w:rsidRDefault="00000000" w:rsidP="00741ADA">
      <w:pPr>
        <w:pStyle w:val="Footnote"/>
        <w:bidi/>
      </w:pPr>
      <w:r>
        <w:rPr>
          <w:rStyle w:val="ac"/>
          <w:rtl/>
        </w:rPr>
        <w:footnoteRef/>
      </w:r>
      <w:r>
        <w:rPr>
          <w:rtl/>
        </w:rPr>
        <w:t xml:space="preserve">ועפ"ז כת' הקובה"ע דהיכא דיש לו ב' בנים, וא' יש לו בנים, נאמן על מי שאין לו בנים. דשייך בזה פלגינן בב' אחים. אמנם </w:t>
      </w:r>
      <w:r>
        <w:rPr>
          <w:b/>
          <w:bCs/>
          <w:rtl/>
        </w:rPr>
        <w:t>רע"א</w:t>
      </w:r>
      <w:r>
        <w:rPr>
          <w:rtl/>
        </w:rPr>
        <w:t xml:space="preserve"> (בשו"ע ד כט) הביא </w:t>
      </w:r>
      <w:r>
        <w:rPr>
          <w:b/>
          <w:bCs/>
          <w:rtl/>
        </w:rPr>
        <w:t>מהר"ם פדאווה</w:t>
      </w:r>
      <w:r>
        <w:rPr>
          <w:rtl/>
        </w:rPr>
        <w:t xml:space="preserve"> (יד) דכשיש מקצת בנים שיש להם בנים, אינו נאמן אף לבנים שאין להם בנים.</w:t>
      </w:r>
    </w:p>
  </w:footnote>
  <w:footnote w:id="1247">
    <w:p w14:paraId="64D43520" w14:textId="77777777" w:rsidR="00620854" w:rsidRDefault="00000000" w:rsidP="00741ADA">
      <w:pPr>
        <w:pStyle w:val="Footnote"/>
        <w:bidi/>
      </w:pPr>
      <w:r>
        <w:rPr>
          <w:rStyle w:val="ac"/>
          <w:rtl/>
        </w:rPr>
        <w:footnoteRef/>
      </w:r>
      <w:r>
        <w:rPr>
          <w:rtl/>
        </w:rPr>
        <w:t>וה</w:t>
      </w:r>
      <w:r>
        <w:rPr>
          <w:b/>
          <w:bCs/>
          <w:rtl/>
        </w:rPr>
        <w:t>קצות</w:t>
      </w:r>
      <w:r>
        <w:rPr>
          <w:rtl/>
        </w:rPr>
        <w:t xml:space="preserve"> (רעט ד) כת' דהא דנאמן לומר שהוא בן גרושה, ע"פ דעת הרמב"ם (הו' לעיל סו.) דעד א' נאמן להעיד על גרושה לכהן. [וע' </w:t>
      </w:r>
      <w:r>
        <w:rPr>
          <w:b/>
          <w:bCs/>
          <w:rtl/>
        </w:rPr>
        <w:t>שער"י</w:t>
      </w:r>
      <w:r>
        <w:rPr>
          <w:rtl/>
        </w:rPr>
        <w:t xml:space="preserve"> ו יג דפליג]. [אמנם העירו כשהוא מכחישתו אינו נאמן באיסורין]. וע"ע </w:t>
      </w:r>
      <w:r>
        <w:rPr>
          <w:b/>
          <w:bCs/>
          <w:rtl/>
        </w:rPr>
        <w:t>חי' ר' שמעון</w:t>
      </w:r>
      <w:r>
        <w:rPr>
          <w:rtl/>
        </w:rPr>
        <w:t xml:space="preserve"> (כתובות נד). וע' חי' ר' שמואל (ב"ב לא) דהאריך בגדרי פלגינן בזה.</w:t>
      </w:r>
    </w:p>
  </w:footnote>
  <w:footnote w:id="1248">
    <w:p w14:paraId="3C070B08" w14:textId="77777777" w:rsidR="00620854" w:rsidRDefault="00000000" w:rsidP="00741ADA">
      <w:pPr>
        <w:pStyle w:val="Footnote"/>
        <w:bidi/>
      </w:pPr>
      <w:r>
        <w:rPr>
          <w:rStyle w:val="ac"/>
          <w:rtl/>
        </w:rPr>
        <w:footnoteRef/>
      </w:r>
      <w:r>
        <w:rPr>
          <w:rtl/>
        </w:rPr>
        <w:t>וה</w:t>
      </w:r>
      <w:r>
        <w:rPr>
          <w:b/>
          <w:bCs/>
          <w:rtl/>
        </w:rPr>
        <w:t>רש"ש</w:t>
      </w:r>
      <w:r>
        <w:rPr>
          <w:rtl/>
        </w:rPr>
        <w:t xml:space="preserve"> כת' דבגמ' לא פי' משום קורבה. דהתם אומר שאינו בנו. ומש"ה צריך לטעם דבעי עדות. אך כת' דמ"מ הוה חורגו [בן אשתו] דפסול לעדות (סנהדרין כח:).</w:t>
      </w:r>
    </w:p>
  </w:footnote>
  <w:footnote w:id="1249">
    <w:p w14:paraId="753EF5CA" w14:textId="77777777" w:rsidR="00620854" w:rsidRDefault="00000000" w:rsidP="00741ADA">
      <w:pPr>
        <w:pStyle w:val="Footnote"/>
        <w:bidi/>
      </w:pPr>
      <w:r>
        <w:rPr>
          <w:rStyle w:val="ac"/>
          <w:rtl/>
        </w:rPr>
        <w:footnoteRef/>
      </w:r>
      <w:r>
        <w:rPr>
          <w:rtl/>
        </w:rPr>
        <w:t>וכ"כ ה</w:t>
      </w:r>
      <w:r>
        <w:rPr>
          <w:b/>
          <w:bCs/>
          <w:rtl/>
        </w:rPr>
        <w:t>פנים יפות</w:t>
      </w:r>
      <w:r>
        <w:rPr>
          <w:rtl/>
        </w:rPr>
        <w:t xml:space="preserve"> (ויקרא יח ט) דבחייבי כריתות לא אמרי' רוב בעילות אחר הבעל, דחייבי כריתות שאין תופסות קדושין כלל ואין שם בעל עליו ליתא להאי רובא [וביאר דהוה רוב כללי, דרוב מבעליהן. ולא חלקה תורה אי ידעינן כמה ביאות]. ואדרבה כיון דלדידיה איכא איסור כרת, ולכו"ע ליכא איסור כרת, איכא למתלא יותר באחרים.</w:t>
      </w:r>
    </w:p>
  </w:footnote>
  <w:footnote w:id="1250">
    <w:p w14:paraId="0B6835F4" w14:textId="77777777" w:rsidR="00620854" w:rsidRDefault="00000000" w:rsidP="00741ADA">
      <w:pPr>
        <w:pStyle w:val="Footnote"/>
        <w:bidi/>
      </w:pPr>
      <w:r>
        <w:rPr>
          <w:rStyle w:val="ac"/>
          <w:rtl/>
        </w:rPr>
        <w:footnoteRef/>
      </w:r>
      <w:r>
        <w:rPr>
          <w:rtl/>
        </w:rPr>
        <w:t>וה</w:t>
      </w:r>
      <w:r>
        <w:rPr>
          <w:b/>
          <w:bCs/>
          <w:rtl/>
        </w:rPr>
        <w:t>קוב"ש</w:t>
      </w:r>
      <w:r>
        <w:rPr>
          <w:rtl/>
        </w:rPr>
        <w:t xml:space="preserve"> (ב"ב תטו) הק' דהוה מיגו להוציא [להוציא משאר יורשים]. ותי' דמיגו דבידו עדיף (ע' לעיל סד:). ועוד כת' דלדעת ה</w:t>
      </w:r>
      <w:r>
        <w:rPr>
          <w:b/>
          <w:bCs/>
          <w:rtl/>
        </w:rPr>
        <w:t>רי"ף</w:t>
      </w:r>
      <w:r>
        <w:rPr>
          <w:rtl/>
        </w:rPr>
        <w:t xml:space="preserve"> (ע' כתובות פו) דמהני נאמנות שלו כלפי יורשים, ה"נ לא חשיב חב לאחריני במקום היורשים שלו.</w:t>
      </w:r>
    </w:p>
  </w:footnote>
  <w:footnote w:id="1251">
    <w:p w14:paraId="37EA96F3" w14:textId="77777777" w:rsidR="00620854" w:rsidRDefault="00000000" w:rsidP="00741ADA">
      <w:pPr>
        <w:pStyle w:val="Footnote"/>
        <w:bidi/>
      </w:pPr>
      <w:r>
        <w:rPr>
          <w:rStyle w:val="ac"/>
          <w:rtl/>
        </w:rPr>
        <w:footnoteRef/>
      </w:r>
      <w:r>
        <w:rPr>
          <w:rtl/>
        </w:rPr>
        <w:t>וה</w:t>
      </w:r>
      <w:r>
        <w:rPr>
          <w:b/>
          <w:bCs/>
          <w:rtl/>
        </w:rPr>
        <w:t>קצות</w:t>
      </w:r>
      <w:r>
        <w:rPr>
          <w:rtl/>
        </w:rPr>
        <w:t xml:space="preserve"> (סא ה, רעט ב) תי' דלרבנן שעבוד דאיקני הוה תקנ"ח (וכדאי' ב"ב קנז:), אבל לר' מאיר מהני מדינא. וקו' הגמ' (כאן) מדאורייתא, ומש"ה תלי בר"מ ורבנן. ועפ"ז כת' דבזה"ז שפיר יש לו מיגו אף למה שיפול אח"כ, ואף לרבנן. [ויישב בזה דברי ה</w:t>
      </w:r>
      <w:r>
        <w:rPr>
          <w:b/>
          <w:bCs/>
          <w:rtl/>
        </w:rPr>
        <w:t>רמב"ם</w:t>
      </w:r>
      <w:r>
        <w:rPr>
          <w:rtl/>
        </w:rPr>
        <w:t xml:space="preserve"> (נחלות ב יד) דנאמן לומר שיירשנו, ומשום מיגו נאמן אף על העתיד, האידנא בתר דתקנו שעבוד דאיקני].</w:t>
      </w:r>
    </w:p>
    <w:p w14:paraId="3DADC2CB" w14:textId="77777777" w:rsidR="00620854" w:rsidRDefault="00000000" w:rsidP="00741ADA">
      <w:pPr>
        <w:pStyle w:val="Footnote"/>
        <w:bidi/>
      </w:pPr>
      <w:r>
        <w:rPr>
          <w:rtl/>
        </w:rPr>
        <w:tab/>
        <w:t>אבל הביא ד</w:t>
      </w:r>
      <w:r>
        <w:rPr>
          <w:b/>
          <w:bCs/>
          <w:rtl/>
        </w:rPr>
        <w:t xml:space="preserve">רשב"ם </w:t>
      </w:r>
      <w:r>
        <w:rPr>
          <w:rtl/>
        </w:rPr>
        <w:t>ו</w:t>
      </w:r>
      <w:r>
        <w:rPr>
          <w:b/>
          <w:bCs/>
          <w:rtl/>
        </w:rPr>
        <w:t>תוס'</w:t>
      </w:r>
      <w:r>
        <w:rPr>
          <w:rtl/>
        </w:rPr>
        <w:t xml:space="preserve"> (ב"ב קלד:) מבואר דאף להלכה לרבנן אינו נאמן במה שיקנה אח"כ.</w:t>
      </w:r>
    </w:p>
  </w:footnote>
  <w:footnote w:id="1252">
    <w:p w14:paraId="4E16A968" w14:textId="77777777" w:rsidR="00620854" w:rsidRDefault="00000000" w:rsidP="00741ADA">
      <w:pPr>
        <w:pStyle w:val="Footnote"/>
        <w:bidi/>
      </w:pPr>
      <w:r>
        <w:rPr>
          <w:rStyle w:val="ac"/>
          <w:rtl/>
        </w:rPr>
        <w:footnoteRef/>
      </w:r>
      <w:r>
        <w:rPr>
          <w:rtl/>
        </w:rPr>
        <w:t>אבל רבנן ס"ל מי איכא מידי דהשתא לא חייל [דאין לו קיצבה], ומקמי הכי חייל.</w:t>
      </w:r>
    </w:p>
  </w:footnote>
  <w:footnote w:id="1253">
    <w:p w14:paraId="566DD572" w14:textId="77777777" w:rsidR="00620854" w:rsidRDefault="00000000" w:rsidP="00741ADA">
      <w:pPr>
        <w:pStyle w:val="Footnote"/>
        <w:bidi/>
      </w:pPr>
      <w:r>
        <w:rPr>
          <w:rStyle w:val="ac"/>
          <w:rtl/>
        </w:rPr>
        <w:footnoteRef/>
      </w:r>
      <w:r>
        <w:rPr>
          <w:rtl/>
        </w:rPr>
        <w:t>וה</w:t>
      </w:r>
      <w:r>
        <w:rPr>
          <w:b/>
          <w:bCs/>
          <w:rtl/>
        </w:rPr>
        <w:t>רא"ש</w:t>
      </w:r>
      <w:r>
        <w:rPr>
          <w:rtl/>
        </w:rPr>
        <w:t xml:space="preserve"> (ב"ב ח לט) הביא בשם ה</w:t>
      </w:r>
      <w:r>
        <w:rPr>
          <w:b/>
          <w:bCs/>
          <w:rtl/>
        </w:rPr>
        <w:t>ר"מ</w:t>
      </w:r>
      <w:r>
        <w:rPr>
          <w:rtl/>
        </w:rPr>
        <w:t xml:space="preserve"> דודאי נאמן מדינא אף בנכסים שנפלו לו אח"כ, והוה בכלל המשנה (לעיל סד.) זה בני נאמן, ופשיטא דמהני ליורשו.</w:t>
      </w:r>
    </w:p>
    <w:p w14:paraId="4EA24803" w14:textId="77777777" w:rsidR="00620854" w:rsidRDefault="00000000" w:rsidP="00741ADA">
      <w:pPr>
        <w:pStyle w:val="Footnote"/>
        <w:bidi/>
      </w:pPr>
      <w:r>
        <w:rPr>
          <w:rtl/>
        </w:rPr>
        <w:tab/>
        <w:t>וה</w:t>
      </w:r>
      <w:r>
        <w:rPr>
          <w:b/>
          <w:bCs/>
          <w:rtl/>
        </w:rPr>
        <w:t>אחרונים</w:t>
      </w:r>
      <w:r>
        <w:rPr>
          <w:rtl/>
        </w:rPr>
        <w:t xml:space="preserve"> דנו האם כוונתו משום יכיר, או סברא בפנ"ע. וע"ע רשב"א וריטב"א (ב"ב שם), וכן ר' יונה (שם).</w:t>
      </w:r>
    </w:p>
  </w:footnote>
  <w:footnote w:id="1254">
    <w:p w14:paraId="42B16D83" w14:textId="77777777" w:rsidR="00620854" w:rsidRDefault="00000000" w:rsidP="00741ADA">
      <w:pPr>
        <w:pStyle w:val="Footnote"/>
        <w:bidi/>
      </w:pPr>
      <w:r>
        <w:rPr>
          <w:rStyle w:val="ac"/>
          <w:rtl/>
        </w:rPr>
        <w:footnoteRef/>
      </w:r>
      <w:r>
        <w:rPr>
          <w:rtl/>
        </w:rPr>
        <w:t>וה</w:t>
      </w:r>
      <w:r>
        <w:rPr>
          <w:b/>
          <w:bCs/>
          <w:rtl/>
        </w:rPr>
        <w:t>לח"מ</w:t>
      </w:r>
      <w:r>
        <w:rPr>
          <w:rtl/>
        </w:rPr>
        <w:t xml:space="preserve"> תמה דא"כ הו"ל לחלק דאינו נאמן בנכסים שיפלו לו אח"כ. [וה</w:t>
      </w:r>
      <w:r>
        <w:rPr>
          <w:b/>
          <w:bCs/>
          <w:rtl/>
        </w:rPr>
        <w:t>אחרונים</w:t>
      </w:r>
      <w:r>
        <w:rPr>
          <w:rtl/>
        </w:rPr>
        <w:t xml:space="preserve"> האריכו בזה, ע"ע קצות (רעט ב), קובה"ע כא כא].</w:t>
      </w:r>
    </w:p>
  </w:footnote>
  <w:footnote w:id="1255">
    <w:p w14:paraId="2BC30CF0" w14:textId="77777777" w:rsidR="00620854" w:rsidRDefault="00000000" w:rsidP="00741ADA">
      <w:pPr>
        <w:pStyle w:val="Footnote"/>
        <w:bidi/>
      </w:pPr>
      <w:r>
        <w:rPr>
          <w:rStyle w:val="ac"/>
          <w:rtl/>
        </w:rPr>
        <w:footnoteRef/>
      </w:r>
      <w:r>
        <w:rPr>
          <w:rtl/>
        </w:rPr>
        <w:t>[ויל"ד דשמא רוצה לתת לו רק חלק מסויים, ואם יתן לו במתנה יקבל יותר מחלקו].</w:t>
      </w:r>
    </w:p>
  </w:footnote>
  <w:footnote w:id="1256">
    <w:p w14:paraId="74D41E90" w14:textId="77777777" w:rsidR="00620854" w:rsidRDefault="00000000" w:rsidP="00741ADA">
      <w:pPr>
        <w:pStyle w:val="Footnote"/>
        <w:bidi/>
      </w:pPr>
      <w:r>
        <w:rPr>
          <w:rStyle w:val="ac"/>
          <w:rtl/>
        </w:rPr>
        <w:footnoteRef/>
      </w:r>
      <w:r>
        <w:rPr>
          <w:rtl/>
        </w:rPr>
        <w:t>ו</w:t>
      </w:r>
      <w:r>
        <w:rPr>
          <w:b/>
          <w:bCs/>
          <w:rtl/>
        </w:rPr>
        <w:t>רע"א</w:t>
      </w:r>
      <w:r>
        <w:rPr>
          <w:rtl/>
        </w:rPr>
        <w:t xml:space="preserve"> הביא דכ"מ ב</w:t>
      </w:r>
      <w:r>
        <w:rPr>
          <w:b/>
          <w:bCs/>
          <w:rtl/>
        </w:rPr>
        <w:t>רשב"א</w:t>
      </w:r>
      <w:r>
        <w:rPr>
          <w:rtl/>
        </w:rPr>
        <w:t xml:space="preserve"> (לעיל ס:).</w:t>
      </w:r>
    </w:p>
  </w:footnote>
  <w:footnote w:id="1257">
    <w:p w14:paraId="08A5702E" w14:textId="77777777" w:rsidR="00620854" w:rsidRDefault="00000000" w:rsidP="00741ADA">
      <w:pPr>
        <w:pStyle w:val="Footnote"/>
        <w:bidi/>
      </w:pPr>
      <w:r>
        <w:rPr>
          <w:rStyle w:val="ac"/>
          <w:rtl/>
        </w:rPr>
        <w:footnoteRef/>
      </w:r>
      <w:r>
        <w:rPr>
          <w:b/>
          <w:bCs/>
          <w:rtl/>
        </w:rPr>
        <w:t>רשב"ם</w:t>
      </w:r>
      <w:r>
        <w:rPr>
          <w:rtl/>
        </w:rPr>
        <w:t xml:space="preserve"> (ב"ב שם) פי' דרבנן דר' יהודה היינו ר' מאיר.</w:t>
      </w:r>
    </w:p>
  </w:footnote>
  <w:footnote w:id="1258">
    <w:p w14:paraId="4DCD3D8C" w14:textId="77777777" w:rsidR="00620854" w:rsidRDefault="00000000" w:rsidP="00741ADA">
      <w:pPr>
        <w:pStyle w:val="Footnote"/>
        <w:bidi/>
      </w:pPr>
      <w:r>
        <w:rPr>
          <w:rStyle w:val="ac"/>
          <w:rtl/>
        </w:rPr>
        <w:footnoteRef/>
      </w:r>
      <w:r>
        <w:rPr>
          <w:rtl/>
        </w:rPr>
        <w:t>וה</w:t>
      </w:r>
      <w:r>
        <w:rPr>
          <w:b/>
          <w:bCs/>
          <w:rtl/>
        </w:rPr>
        <w:t>גליוני הש"ס</w:t>
      </w:r>
      <w:r>
        <w:rPr>
          <w:rtl/>
        </w:rPr>
        <w:t xml:space="preserve"> כת' דכיון דילפי' לה מהלכה למשה מסיני, אין זה סברא דקאי קרא אהלכה למשה מסיני.</w:t>
      </w:r>
    </w:p>
  </w:footnote>
  <w:footnote w:id="1259">
    <w:p w14:paraId="55BEFD79" w14:textId="77777777" w:rsidR="00620854" w:rsidRDefault="00000000" w:rsidP="00741ADA">
      <w:pPr>
        <w:pStyle w:val="Footnote"/>
        <w:bidi/>
      </w:pPr>
      <w:r>
        <w:rPr>
          <w:rStyle w:val="ac"/>
          <w:rtl/>
        </w:rPr>
        <w:footnoteRef/>
      </w:r>
      <w:r>
        <w:rPr>
          <w:rtl/>
        </w:rPr>
        <w:t xml:space="preserve">והמחנ"א הביא </w:t>
      </w:r>
      <w:r>
        <w:rPr>
          <w:b/>
          <w:bCs/>
          <w:rtl/>
        </w:rPr>
        <w:t>שו"ת הרשב"א</w:t>
      </w:r>
      <w:r>
        <w:rPr>
          <w:rtl/>
        </w:rPr>
        <w:t xml:space="preserve"> (ב שכז) דלר' מאיר נכסים שנפלו לו בשעה שהוא גוסס דאינו יכול לדבר, ואין בו כח ליתן. והילכך א"י להקנות נכסים כאילו קודם שיבאו לידו. שאפי' בשעת שבאו לידו, אינו יכול להקנותם. וכ"ש מקודם לכן. [וקצת משמע דהטעם משום דנחשב שלא יבואו לידו לבסוף, דלעולם לא יהא לו כח בנכסים אלו.</w:t>
      </w:r>
    </w:p>
  </w:footnote>
  <w:footnote w:id="1260">
    <w:p w14:paraId="1B0EEE17" w14:textId="77777777" w:rsidR="00620854" w:rsidRDefault="00000000" w:rsidP="00741ADA">
      <w:pPr>
        <w:pStyle w:val="Footnote"/>
        <w:bidi/>
      </w:pPr>
      <w:r>
        <w:rPr>
          <w:rStyle w:val="ac"/>
          <w:rtl/>
        </w:rPr>
        <w:footnoteRef/>
      </w:r>
      <w:r>
        <w:rPr>
          <w:rtl/>
        </w:rPr>
        <w:t>ומש"ה אינו יכול להקנות עכשיו נכסים שיפלו כשהוא גוסס.</w:t>
      </w:r>
    </w:p>
  </w:footnote>
  <w:footnote w:id="1261">
    <w:p w14:paraId="26D0A7BF" w14:textId="77777777" w:rsidR="00620854" w:rsidRDefault="00000000" w:rsidP="00741ADA">
      <w:pPr>
        <w:pStyle w:val="Footnote"/>
        <w:bidi/>
      </w:pPr>
      <w:r>
        <w:rPr>
          <w:rStyle w:val="ac"/>
          <w:rtl/>
        </w:rPr>
        <w:footnoteRef/>
      </w:r>
      <w:r>
        <w:rPr>
          <w:rtl/>
        </w:rPr>
        <w:t>והביא כעי"ז (יבמות פ.) דבן שמונה שהקנה נכסים, ושוב מת לפני שהוא בן כ', איגלאי מילתא דחשיב כמת ואינו הקנאה. אך כת' דהטעם צ"ע.</w:t>
      </w:r>
    </w:p>
  </w:footnote>
  <w:footnote w:id="1262">
    <w:p w14:paraId="2DC0177D" w14:textId="77777777" w:rsidR="00620854" w:rsidRDefault="00000000" w:rsidP="00741ADA">
      <w:pPr>
        <w:pStyle w:val="Footnote"/>
        <w:bidi/>
      </w:pPr>
      <w:r>
        <w:rPr>
          <w:rStyle w:val="ac"/>
          <w:rtl/>
        </w:rPr>
        <w:footnoteRef/>
      </w:r>
      <w:r>
        <w:rPr>
          <w:rtl/>
        </w:rPr>
        <w:t>וה</w:t>
      </w:r>
      <w:r>
        <w:rPr>
          <w:b/>
          <w:bCs/>
          <w:rtl/>
        </w:rPr>
        <w:t>רא"ש</w:t>
      </w:r>
      <w:r>
        <w:rPr>
          <w:rtl/>
        </w:rPr>
        <w:t xml:space="preserve"> הביא דר' יואל הק' לרשב"ם אמאי נקט גוסס, אף חולה בעלמא שאינו יכול לדבר. ו</w:t>
      </w:r>
      <w:r>
        <w:rPr>
          <w:b/>
          <w:bCs/>
          <w:rtl/>
        </w:rPr>
        <w:t>ר"י</w:t>
      </w:r>
      <w:r>
        <w:rPr>
          <w:rtl/>
        </w:rPr>
        <w:t xml:space="preserve"> תי' דנקט גוסס שהוא קרוב למיתה ואינו יכול לדבר. אבל חולה בעלמא אם לא יוכל לדבר עכשיו, יתן לאחר שיתרפא. ועוד דנקט גוסס דבסתם בני אדם שכיח מחמת מיתה שאינו יכול לדבר, אבל נשתטה ונשתתק לא שכיחי כולי האי. [וכמ"ש תוס' בסו"ד].</w:t>
      </w:r>
    </w:p>
  </w:footnote>
  <w:footnote w:id="1263">
    <w:p w14:paraId="3D51ECBA" w14:textId="77777777" w:rsidR="00620854" w:rsidRDefault="00000000" w:rsidP="00741ADA">
      <w:pPr>
        <w:pStyle w:val="Footnote"/>
        <w:bidi/>
      </w:pPr>
      <w:r>
        <w:rPr>
          <w:rStyle w:val="ac"/>
          <w:rtl/>
        </w:rPr>
        <w:footnoteRef/>
      </w:r>
      <w:r>
        <w:rPr>
          <w:rtl/>
        </w:rPr>
        <w:t>וה</w:t>
      </w:r>
      <w:r>
        <w:rPr>
          <w:b/>
          <w:bCs/>
          <w:rtl/>
        </w:rPr>
        <w:t>גליוני הש"ס</w:t>
      </w:r>
      <w:r>
        <w:rPr>
          <w:rtl/>
        </w:rPr>
        <w:t xml:space="preserve"> כת' דנפק"מ בזה לענין שחרור עבד.</w:t>
      </w:r>
    </w:p>
  </w:footnote>
  <w:footnote w:id="1264">
    <w:p w14:paraId="0AF37F01" w14:textId="77777777" w:rsidR="00620854" w:rsidRDefault="00000000" w:rsidP="00741ADA">
      <w:pPr>
        <w:pStyle w:val="Footnote"/>
        <w:bidi/>
      </w:pPr>
      <w:r>
        <w:rPr>
          <w:rStyle w:val="ac"/>
          <w:rtl/>
        </w:rPr>
        <w:footnoteRef/>
      </w:r>
      <w:r>
        <w:rPr>
          <w:rtl/>
        </w:rPr>
        <w:t>ויש לדייק דאף ר' יואל נקט משום דבעי 'ונתן', שיהא ראוי לקנין נתינה. ולא משום עצם הגירושין. [וה</w:t>
      </w:r>
      <w:r>
        <w:rPr>
          <w:b/>
          <w:bCs/>
          <w:rtl/>
        </w:rPr>
        <w:t>גליוני הש"ס</w:t>
      </w:r>
      <w:r>
        <w:rPr>
          <w:rtl/>
        </w:rPr>
        <w:t xml:space="preserve"> ציין לנידון ה</w:t>
      </w:r>
      <w:r>
        <w:rPr>
          <w:b/>
          <w:bCs/>
          <w:rtl/>
        </w:rPr>
        <w:t>אחרונים</w:t>
      </w:r>
      <w:r>
        <w:rPr>
          <w:rtl/>
        </w:rPr>
        <w:t xml:space="preserve"> (ע' הפלאה כתובות פו, קצות ר ה) אי נתינת גט צריך גדרי קנינים, או סגי בנתינה בעלמא].</w:t>
      </w:r>
    </w:p>
  </w:footnote>
  <w:footnote w:id="1265">
    <w:p w14:paraId="3A5BFE43" w14:textId="77777777" w:rsidR="00620854" w:rsidRDefault="00000000" w:rsidP="00741ADA">
      <w:pPr>
        <w:pStyle w:val="Footnote"/>
        <w:bidi/>
      </w:pPr>
      <w:r>
        <w:rPr>
          <w:rStyle w:val="ac"/>
          <w:rtl/>
        </w:rPr>
        <w:footnoteRef/>
      </w:r>
      <w:r>
        <w:rPr>
          <w:rtl/>
        </w:rPr>
        <w:t>ומשמע דאתינן עלה משום ביטול שליחות. ואף דבעלמא צריך דיבור להדיא לביטול שליחות [וע"ד הא דל"מ גילוי דעת בגט, גיטין לב ולה: וע' לעיל נט. בגדרי אתי דיבור ומבטל דיבור]. הכא מעשה הקידושין הוה ביטול השליחות.</w:t>
      </w:r>
    </w:p>
  </w:footnote>
  <w:footnote w:id="1266">
    <w:p w14:paraId="76363351" w14:textId="77777777" w:rsidR="00620854" w:rsidRDefault="00000000" w:rsidP="00741ADA">
      <w:pPr>
        <w:pStyle w:val="Footnote"/>
        <w:bidi/>
      </w:pPr>
      <w:r>
        <w:rPr>
          <w:rStyle w:val="ac"/>
          <w:rtl/>
        </w:rPr>
        <w:footnoteRef/>
      </w:r>
      <w:r>
        <w:rPr>
          <w:rtl/>
        </w:rPr>
        <w:t>[דכיון דביטל שליחותו, בטל לגמרי].</w:t>
      </w:r>
    </w:p>
  </w:footnote>
  <w:footnote w:id="1267">
    <w:p w14:paraId="185BA89C" w14:textId="77777777" w:rsidR="00620854" w:rsidRDefault="00000000" w:rsidP="00741ADA">
      <w:pPr>
        <w:pStyle w:val="Footnote"/>
        <w:bidi/>
      </w:pPr>
      <w:r>
        <w:rPr>
          <w:rStyle w:val="ac"/>
          <w:rtl/>
        </w:rPr>
        <w:footnoteRef/>
      </w:r>
      <w:r>
        <w:rPr>
          <w:rtl/>
        </w:rPr>
        <w:t>אף דל"ש כאן טענת ברי וכדו'. [וע"ע ברשב"א ושא"ר לעיל סג:].</w:t>
      </w:r>
    </w:p>
  </w:footnote>
  <w:footnote w:id="1268">
    <w:p w14:paraId="0F6017A8" w14:textId="77777777" w:rsidR="00620854" w:rsidRDefault="00000000" w:rsidP="00741ADA">
      <w:pPr>
        <w:pStyle w:val="Footnote"/>
        <w:bidi/>
      </w:pPr>
      <w:r>
        <w:rPr>
          <w:rStyle w:val="ac"/>
          <w:rtl/>
        </w:rPr>
        <w:footnoteRef/>
      </w:r>
      <w:r>
        <w:rPr>
          <w:rtl/>
        </w:rPr>
        <w:t>[וכיון דגילתה דעתה מעיקרא שרוצה בקידושי השליח, קידושי עצמה הוה על תנאי זה].</w:t>
      </w:r>
    </w:p>
  </w:footnote>
  <w:footnote w:id="1269">
    <w:p w14:paraId="7478373C" w14:textId="77777777" w:rsidR="00620854" w:rsidRDefault="00000000" w:rsidP="00741ADA">
      <w:pPr>
        <w:pStyle w:val="Footnote"/>
        <w:bidi/>
      </w:pPr>
      <w:r>
        <w:rPr>
          <w:rStyle w:val="ac"/>
          <w:rtl/>
        </w:rPr>
        <w:footnoteRef/>
      </w:r>
      <w:r>
        <w:rPr>
          <w:rtl/>
        </w:rPr>
        <w:t>ויל"פ קמ"ל שביטלה שליחות השליח, דכיון דקיבלה קידושין סתם נחשב ביטול לשליחות. וכמ"ש רש"י לעיל. [ואינה חוששת ליוחסין]. אבל אילו לא הוה ביטול לשליחות, מינוי השליחות הוה גילוי דעת ותנאי על הקידושין של עצמה. וקידושי השליח עדיפי.</w:t>
      </w:r>
    </w:p>
  </w:footnote>
  <w:footnote w:id="1270">
    <w:p w14:paraId="42EBE345" w14:textId="77777777" w:rsidR="00620854" w:rsidRDefault="00000000" w:rsidP="00741ADA">
      <w:pPr>
        <w:pStyle w:val="Footnote"/>
        <w:bidi/>
      </w:pPr>
      <w:r>
        <w:rPr>
          <w:rStyle w:val="ac"/>
          <w:rtl/>
        </w:rPr>
        <w:footnoteRef/>
      </w:r>
      <w:r>
        <w:rPr>
          <w:rtl/>
        </w:rPr>
        <w:t>ואילו זינתה בין שניהם, לכאו' פטורה משום חזקת נערות. [וה"נ במקוה אמרי' דחזקת המקוה מהני לומר שחסר יותר מאוחר. ואף דהשתא ממ"נ חסר קמן. אלא דיש לחלק דהתם הנידון באיזה זמן חסר, ומהני החזקה לומר דהיה יותר מאוחר. אבל ל"מ חזקה לקבוע איזה מעשה חיסר את המקוה. וה"נ לא יהני החזקה להכריע דמעשה הקידושין הב' הוא עיקר].</w:t>
      </w:r>
    </w:p>
  </w:footnote>
  <w:footnote w:id="1271">
    <w:p w14:paraId="6E7AAC40" w14:textId="77777777" w:rsidR="00620854" w:rsidRDefault="00000000" w:rsidP="00741ADA">
      <w:pPr>
        <w:pStyle w:val="Footnote"/>
        <w:bidi/>
      </w:pPr>
      <w:r>
        <w:rPr>
          <w:rStyle w:val="ac"/>
          <w:rtl/>
        </w:rPr>
        <w:footnoteRef/>
      </w:r>
      <w:r>
        <w:rPr>
          <w:rtl/>
        </w:rPr>
        <w:t>ויש לחלק דהתם הקידושין הב' אינם ספק כלל, וכל הנידון על הקידושין הראשונים, האם היתה פנויה, ומכח זה תהא מקודשת ע"י המעשה הב'. ואילו בסוגיין ב' המעשים עומדים בספק, ומש"ה צריכים לדון על שניהם יחד. [ויל"ד בזה].</w:t>
      </w:r>
    </w:p>
  </w:footnote>
  <w:footnote w:id="1272">
    <w:p w14:paraId="732EF973" w14:textId="77777777" w:rsidR="00620854" w:rsidRDefault="00000000" w:rsidP="00741ADA">
      <w:pPr>
        <w:pStyle w:val="Footnote"/>
        <w:bidi/>
      </w:pPr>
      <w:r>
        <w:rPr>
          <w:rStyle w:val="ac"/>
          <w:rtl/>
        </w:rPr>
        <w:footnoteRef/>
      </w:r>
      <w:r>
        <w:rPr>
          <w:rtl/>
        </w:rPr>
        <w:t>ויל"ד למש"כ האחרונים דביומא דמישלים ו' ל"מ חזקה דמעיקרא כלל [לדעת רש"י, או משום דרגילות לבא בבוקר וכמ"ש תוס']. ואפשר דאף אם לא בדקנוה עומדת [עכ"פ] בספק. אמנם ה</w:t>
      </w:r>
      <w:r>
        <w:rPr>
          <w:b/>
          <w:bCs/>
          <w:rtl/>
        </w:rPr>
        <w:t>חזו"א</w:t>
      </w:r>
      <w:r>
        <w:rPr>
          <w:rtl/>
        </w:rPr>
        <w:t xml:space="preserve"> נקט דחזקה העשויה להשתנות הוה חזקה, כל זמן שלא ראינו שנשתנה. ע' בסמוך.</w:t>
      </w:r>
    </w:p>
  </w:footnote>
  <w:footnote w:id="1273">
    <w:p w14:paraId="6C24A7B0" w14:textId="77777777" w:rsidR="00620854" w:rsidRDefault="00000000" w:rsidP="00741ADA">
      <w:pPr>
        <w:pStyle w:val="Footnote"/>
        <w:bidi/>
      </w:pPr>
      <w:r>
        <w:rPr>
          <w:rStyle w:val="ac"/>
          <w:rtl/>
        </w:rPr>
        <w:footnoteRef/>
      </w:r>
      <w:r>
        <w:rPr>
          <w:rtl/>
        </w:rPr>
        <w:t>וכת' דאין נפק"מ מתי נתעוררו לדון ע"ז.</w:t>
      </w:r>
    </w:p>
  </w:footnote>
  <w:footnote w:id="1274">
    <w:p w14:paraId="5541EEF7" w14:textId="77777777" w:rsidR="00620854" w:rsidRDefault="00000000" w:rsidP="00741ADA">
      <w:pPr>
        <w:pStyle w:val="Footnote"/>
        <w:bidi/>
      </w:pPr>
      <w:r>
        <w:rPr>
          <w:rStyle w:val="ac"/>
          <w:rtl/>
        </w:rPr>
        <w:footnoteRef/>
      </w:r>
      <w:r>
        <w:rPr>
          <w:rtl/>
        </w:rPr>
        <w:t>[ואפשר דכיון דבשעה שבא לפנינו ל"ש חזקת פנויה מחמת ממ"נ, אף דעי"ז יתבטלו הקידושין. שוב לא דנים הך חזקה].</w:t>
      </w:r>
    </w:p>
  </w:footnote>
  <w:footnote w:id="1275">
    <w:p w14:paraId="5D796673" w14:textId="77777777" w:rsidR="00620854" w:rsidRDefault="00000000" w:rsidP="00741ADA">
      <w:pPr>
        <w:pStyle w:val="Footnote"/>
        <w:bidi/>
      </w:pPr>
      <w:r>
        <w:rPr>
          <w:rStyle w:val="ac"/>
          <w:rtl/>
        </w:rPr>
        <w:footnoteRef/>
      </w:r>
      <w:r>
        <w:rPr>
          <w:rtl/>
        </w:rPr>
        <w:t>וזה קו' נוספת בכל קידושי ספק אינה זוכה במעות ע"ד להנות.</w:t>
      </w:r>
    </w:p>
  </w:footnote>
  <w:footnote w:id="1276">
    <w:p w14:paraId="155C3920" w14:textId="77777777" w:rsidR="00620854" w:rsidRDefault="00000000" w:rsidP="00741ADA">
      <w:pPr>
        <w:pStyle w:val="Footnote"/>
        <w:bidi/>
      </w:pPr>
      <w:r>
        <w:rPr>
          <w:rStyle w:val="ac"/>
          <w:rtl/>
        </w:rPr>
        <w:footnoteRef/>
      </w:r>
      <w:r>
        <w:rPr>
          <w:rtl/>
        </w:rPr>
        <w:t>פ</w:t>
      </w:r>
      <w:r>
        <w:rPr>
          <w:b/>
          <w:bCs/>
          <w:rtl/>
        </w:rPr>
        <w:t>רש"י</w:t>
      </w:r>
      <w:r>
        <w:rPr>
          <w:rtl/>
        </w:rPr>
        <w:t xml:space="preserve"> משהביאה סימני נערות, אינה שוהה להיות בוגרת. משמע דו' חדשים הוא משעה שהביאה סימנים [ואם הביאה בת י"ג, בגרות הוא בי"ג וו' חדשים]. וכ"כ </w:t>
      </w:r>
      <w:r>
        <w:rPr>
          <w:b/>
          <w:bCs/>
          <w:rtl/>
        </w:rPr>
        <w:t>רש"י</w:t>
      </w:r>
      <w:r>
        <w:rPr>
          <w:rtl/>
        </w:rPr>
        <w:t xml:space="preserve"> (כתובות לט.), וה</w:t>
      </w:r>
      <w:r>
        <w:rPr>
          <w:b/>
          <w:bCs/>
          <w:rtl/>
        </w:rPr>
        <w:t>רמב"ם</w:t>
      </w:r>
      <w:r>
        <w:rPr>
          <w:rtl/>
        </w:rPr>
        <w:t xml:space="preserve"> (אישות ב ג). אבל דעת </w:t>
      </w:r>
      <w:r>
        <w:rPr>
          <w:b/>
          <w:bCs/>
          <w:rtl/>
        </w:rPr>
        <w:t>תוס</w:t>
      </w:r>
      <w:r>
        <w:rPr>
          <w:rtl/>
        </w:rPr>
        <w:t>' (יבמות פ.) דימי נערות דוקא ו' חדשים סמוכין לשנת י"ב. ואם איחרה להביא סימנים, ימי נערות הוה פחות. [וע' תוס' לעיל ד.].</w:t>
      </w:r>
    </w:p>
  </w:footnote>
  <w:footnote w:id="1277">
    <w:p w14:paraId="0E0830F5" w14:textId="77777777" w:rsidR="00620854" w:rsidRDefault="00000000" w:rsidP="00741ADA">
      <w:pPr>
        <w:pStyle w:val="Footnote"/>
        <w:bidi/>
      </w:pPr>
      <w:r>
        <w:rPr>
          <w:rStyle w:val="ac"/>
          <w:rtl/>
        </w:rPr>
        <w:footnoteRef/>
      </w:r>
      <w:r>
        <w:rPr>
          <w:rtl/>
        </w:rPr>
        <w:t xml:space="preserve">דאי' וכי תימא בציר מהכי הוא דליכא הא טפי איכא הא בלבד קאמר. ומשמע דלמסקנא בדוקא קאמר, לא פחות ולא יותר. [ורש"י (כאן) כת' דבסוגיין לא גרסי' כן]. ולדעת רש"י צ"ל דלמסקנא בלבד קאמר, ולא יותר. אבל משכח"ל פחות. </w:t>
      </w:r>
      <w:r>
        <w:rPr>
          <w:rtl/>
        </w:rPr>
        <w:tab/>
      </w:r>
    </w:p>
  </w:footnote>
  <w:footnote w:id="1278">
    <w:p w14:paraId="6B4AE08C" w14:textId="77777777" w:rsidR="00620854" w:rsidRDefault="00000000" w:rsidP="00741ADA">
      <w:pPr>
        <w:pStyle w:val="Footnote"/>
        <w:bidi/>
      </w:pPr>
      <w:r>
        <w:rPr>
          <w:rStyle w:val="ac"/>
          <w:rtl/>
        </w:rPr>
        <w:footnoteRef/>
      </w:r>
      <w:r>
        <w:rPr>
          <w:rtl/>
        </w:rPr>
        <w:t>וה</w:t>
      </w:r>
      <w:r>
        <w:rPr>
          <w:b/>
          <w:bCs/>
          <w:rtl/>
        </w:rPr>
        <w:t>רמב"ן</w:t>
      </w:r>
      <w:r>
        <w:rPr>
          <w:rtl/>
        </w:rPr>
        <w:t xml:space="preserve"> ו</w:t>
      </w:r>
      <w:r>
        <w:rPr>
          <w:b/>
          <w:bCs/>
          <w:rtl/>
        </w:rPr>
        <w:t>ריטב"א</w:t>
      </w:r>
      <w:r>
        <w:rPr>
          <w:rtl/>
        </w:rPr>
        <w:t xml:space="preserve"> (נדה מז.) הק' דכיון דאין בין, אלא ו' חדשים, א"כ מאי נפק"מ בהנך סימנים. ותי' כגון דלא ידענו מתי הביאה סימני נערות. [אבל דעת הריטב"א בסוגיין דמהני סימנין אף תוך ו' חדשים].</w:t>
      </w:r>
    </w:p>
  </w:footnote>
  <w:footnote w:id="1279">
    <w:p w14:paraId="329547E2" w14:textId="77777777" w:rsidR="00620854" w:rsidRDefault="00000000" w:rsidP="00741ADA">
      <w:pPr>
        <w:pStyle w:val="Footnote"/>
        <w:bidi/>
      </w:pPr>
      <w:r>
        <w:rPr>
          <w:rStyle w:val="ac"/>
          <w:rtl/>
        </w:rPr>
        <w:footnoteRef/>
      </w:r>
      <w:r>
        <w:rPr>
          <w:rtl/>
        </w:rPr>
        <w:t>דה</w:t>
      </w:r>
      <w:r>
        <w:rPr>
          <w:b/>
          <w:bCs/>
          <w:rtl/>
        </w:rPr>
        <w:t>רמב"ם</w:t>
      </w:r>
      <w:r>
        <w:rPr>
          <w:rtl/>
        </w:rPr>
        <w:t xml:space="preserve"> (שם ג יד) כת' היתה הבת ספק בוגרת, הרי היא מקודשת מספק. [ולא פירש מהו הספק, ולכאורה משמע כגון דלא ידעינן אם עברו ו' חדשים]. וה</w:t>
      </w:r>
      <w:r>
        <w:rPr>
          <w:b/>
          <w:bCs/>
          <w:rtl/>
        </w:rPr>
        <w:t>רמ"ך</w:t>
      </w:r>
      <w:r>
        <w:rPr>
          <w:rtl/>
        </w:rPr>
        <w:t xml:space="preserve"> תמה שהשמיט הא דסוגיין, דקי"ל כרב. ועוד צ"ב מהיכן למד דין זה שהוא ספק.</w:t>
      </w:r>
    </w:p>
  </w:footnote>
  <w:footnote w:id="1280">
    <w:p w14:paraId="23F367AB" w14:textId="77777777" w:rsidR="00620854" w:rsidRDefault="00000000" w:rsidP="00741ADA">
      <w:pPr>
        <w:pStyle w:val="Footnote"/>
        <w:bidi/>
      </w:pPr>
      <w:r>
        <w:rPr>
          <w:rStyle w:val="ac"/>
          <w:rtl/>
        </w:rPr>
        <w:footnoteRef/>
      </w:r>
      <w:r>
        <w:rPr>
          <w:rtl/>
        </w:rPr>
        <w:t>ולפ"ז משמע דרב לא דן משום חזקה דהשתא. אלא דעצם הגדלות תלי בבוקר. [ודוחק בנידון הגמ'].</w:t>
      </w:r>
    </w:p>
  </w:footnote>
  <w:footnote w:id="1281">
    <w:p w14:paraId="4BDCD84C" w14:textId="77777777" w:rsidR="00620854" w:rsidRDefault="00000000" w:rsidP="00741ADA">
      <w:pPr>
        <w:pStyle w:val="Footnote"/>
        <w:bidi/>
      </w:pPr>
      <w:r>
        <w:rPr>
          <w:rStyle w:val="ac"/>
          <w:rtl/>
        </w:rPr>
        <w:footnoteRef/>
      </w:r>
      <w:r>
        <w:rPr>
          <w:rtl/>
        </w:rPr>
        <w:t>וכ"כ ה</w:t>
      </w:r>
      <w:r>
        <w:rPr>
          <w:b/>
          <w:bCs/>
          <w:rtl/>
        </w:rPr>
        <w:t>רמ"ה</w:t>
      </w:r>
      <w:r>
        <w:rPr>
          <w:rtl/>
        </w:rPr>
        <w:t xml:space="preserve"> שהיא בחזקת נערה שיתברר שבגרה. וכן ה</w:t>
      </w:r>
      <w:r>
        <w:rPr>
          <w:b/>
          <w:bCs/>
          <w:rtl/>
        </w:rPr>
        <w:t>תוס' רא"ש</w:t>
      </w:r>
      <w:r>
        <w:rPr>
          <w:rtl/>
        </w:rPr>
        <w:t xml:space="preserve"> כת' דכיון דהוא תוך ו', אין לנו לומר דמצפרא הוה בוגרת. ולשון ה</w:t>
      </w:r>
      <w:r>
        <w:rPr>
          <w:b/>
          <w:bCs/>
          <w:rtl/>
        </w:rPr>
        <w:t>ריטב"א</w:t>
      </w:r>
      <w:r>
        <w:rPr>
          <w:rtl/>
        </w:rPr>
        <w:t xml:space="preserve"> ויש לנו לתלות משעה שראינוה בוגרת, ולא למפרע. וה</w:t>
      </w:r>
      <w:r>
        <w:rPr>
          <w:b/>
          <w:bCs/>
          <w:rtl/>
        </w:rPr>
        <w:t>תוס' רי"ד</w:t>
      </w:r>
      <w:r>
        <w:rPr>
          <w:rtl/>
        </w:rPr>
        <w:t xml:space="preserve"> כת' דתוך ו' חדשים אין זמנה להשתנות, ודמי לבתולה שלא ראתה דם מימיה, שכשהיא רואה עכשיו אמרינן דיה שעתה ולא מספקינן למפרע בשום טומאה.</w:t>
      </w:r>
    </w:p>
  </w:footnote>
  <w:footnote w:id="1282">
    <w:p w14:paraId="7262B8E4" w14:textId="77777777" w:rsidR="00620854" w:rsidRDefault="00000000" w:rsidP="00741ADA">
      <w:pPr>
        <w:pStyle w:val="Footnote"/>
        <w:bidi/>
      </w:pPr>
      <w:r>
        <w:rPr>
          <w:rStyle w:val="ac"/>
          <w:rtl/>
        </w:rPr>
        <w:footnoteRef/>
      </w:r>
      <w:r>
        <w:rPr>
          <w:rtl/>
        </w:rPr>
        <w:t>[וצ"ל דקי"ל לחז"ל מציאות זו. ולכאו' הכוונה דכיון דחז"ל מסרו שיעור ו' חדשים, הוה חזקה דמיד שהגיע השיעור תביא סימנים. ואף דיתכן שיתאחר עד סוף שיעור ו' חדשים. ועיל"פ דדרך סימנים לבא בלילה ולא ביום].</w:t>
      </w:r>
    </w:p>
  </w:footnote>
  <w:footnote w:id="1283">
    <w:p w14:paraId="505C0880" w14:textId="77777777" w:rsidR="00620854" w:rsidRDefault="00000000" w:rsidP="00741ADA">
      <w:pPr>
        <w:pStyle w:val="Footnote"/>
        <w:bidi/>
      </w:pPr>
      <w:r>
        <w:rPr>
          <w:rStyle w:val="ac"/>
          <w:rtl/>
        </w:rPr>
        <w:footnoteRef/>
      </w:r>
      <w:r>
        <w:rPr>
          <w:rtl/>
        </w:rPr>
        <w:t>אמנם לשון רש"י משמע דל"ש חזקת בגרות. וצ"ע. [ואפשר דהא דבוגרת לפנינו אינו בגדר חזקה]. וכן נקט ה</w:t>
      </w:r>
      <w:r>
        <w:rPr>
          <w:b/>
          <w:bCs/>
          <w:rtl/>
        </w:rPr>
        <w:t>אור גדול</w:t>
      </w:r>
      <w:r>
        <w:rPr>
          <w:rtl/>
        </w:rPr>
        <w:t xml:space="preserve"> [ערכין ד ד] דכמו דלא אמרי' חזקה דמעיקרא הכא נמי ל"ש חזקה דהשתא.</w:t>
      </w:r>
    </w:p>
  </w:footnote>
  <w:footnote w:id="1284">
    <w:p w14:paraId="75BEF222" w14:textId="77777777" w:rsidR="00620854" w:rsidRDefault="00000000" w:rsidP="00741ADA">
      <w:pPr>
        <w:pStyle w:val="Footnote"/>
        <w:bidi/>
      </w:pPr>
      <w:r>
        <w:rPr>
          <w:rStyle w:val="ac"/>
          <w:rtl/>
        </w:rPr>
        <w:footnoteRef/>
      </w:r>
      <w:r>
        <w:rPr>
          <w:rtl/>
        </w:rPr>
        <w:t>אבל ל"מ לומר שהיה כן מעולם, שהרי ודאי מתחילה לא היה כן.</w:t>
      </w:r>
    </w:p>
  </w:footnote>
  <w:footnote w:id="1285">
    <w:p w14:paraId="395C082D" w14:textId="77777777" w:rsidR="00620854" w:rsidRDefault="00000000" w:rsidP="00741ADA">
      <w:pPr>
        <w:pStyle w:val="Footnote"/>
        <w:bidi/>
      </w:pPr>
      <w:r>
        <w:rPr>
          <w:rStyle w:val="ac"/>
          <w:rtl/>
        </w:rPr>
        <w:footnoteRef/>
      </w:r>
      <w:r>
        <w:rPr>
          <w:rtl/>
        </w:rPr>
        <w:t>והביא דגבי מחט שנמצא מליאה חלודה (טהרות ג ה) ושרוף ע"ג זתים (טהרות ט ט, הו' נדה ד.) דאמרי' נמי כל הטמאות כשעת מציאתן להקל.</w:t>
      </w:r>
    </w:p>
  </w:footnote>
  <w:footnote w:id="1286">
    <w:p w14:paraId="1AB269B6" w14:textId="77777777" w:rsidR="00620854" w:rsidRDefault="00000000" w:rsidP="00741ADA">
      <w:pPr>
        <w:pStyle w:val="Footnote"/>
        <w:bidi/>
      </w:pPr>
      <w:r>
        <w:rPr>
          <w:rStyle w:val="ac"/>
          <w:rtl/>
        </w:rPr>
        <w:footnoteRef/>
      </w:r>
      <w:r>
        <w:rPr>
          <w:rtl/>
        </w:rPr>
        <w:t xml:space="preserve">וכ"כ </w:t>
      </w:r>
      <w:r>
        <w:rPr>
          <w:b/>
          <w:bCs/>
          <w:rtl/>
        </w:rPr>
        <w:t>רבינו יונה</w:t>
      </w:r>
      <w:r>
        <w:rPr>
          <w:rtl/>
        </w:rPr>
        <w:t xml:space="preserve"> (ב"ב קנג:) דלא אזלי' בתר חזקה דהשתא אלא דמסייע ליה חזקה אחרת, דהו"ל תרתי במקום חדא. והיינו דאמר שמואל בסוגיין. ואף רב דאזל בתר השתא משום דאין בכך סתירת חזקה.</w:t>
      </w:r>
    </w:p>
  </w:footnote>
  <w:footnote w:id="1287">
    <w:p w14:paraId="498E29E8" w14:textId="77777777" w:rsidR="00620854" w:rsidRDefault="00000000" w:rsidP="00741ADA">
      <w:pPr>
        <w:pStyle w:val="Footnote"/>
        <w:bidi/>
      </w:pPr>
      <w:r>
        <w:rPr>
          <w:rStyle w:val="ac"/>
          <w:rtl/>
        </w:rPr>
        <w:footnoteRef/>
      </w:r>
      <w:r>
        <w:rPr>
          <w:rtl/>
        </w:rPr>
        <w:t>ויש שהוכיחו כן מה</w:t>
      </w:r>
      <w:r>
        <w:rPr>
          <w:b/>
          <w:bCs/>
          <w:rtl/>
        </w:rPr>
        <w:t>תוס' רא"ש</w:t>
      </w:r>
      <w:r>
        <w:rPr>
          <w:rtl/>
        </w:rPr>
        <w:t xml:space="preserve"> שדן משום תרתי לריעותא.  </w:t>
      </w:r>
    </w:p>
  </w:footnote>
  <w:footnote w:id="1288">
    <w:p w14:paraId="6DEA8B5C" w14:textId="77777777" w:rsidR="00620854" w:rsidRDefault="00000000" w:rsidP="00741ADA">
      <w:pPr>
        <w:pStyle w:val="Footnote"/>
        <w:bidi/>
      </w:pPr>
      <w:r>
        <w:rPr>
          <w:rStyle w:val="ac"/>
          <w:rtl/>
        </w:rPr>
        <w:footnoteRef/>
      </w:r>
      <w:r>
        <w:rPr>
          <w:rtl/>
        </w:rPr>
        <w:t>ולא סימן על תכונת הנידות.</w:t>
      </w:r>
    </w:p>
  </w:footnote>
  <w:footnote w:id="1289">
    <w:p w14:paraId="59F13FB5" w14:textId="77777777" w:rsidR="00620854" w:rsidRDefault="00000000" w:rsidP="00741ADA">
      <w:pPr>
        <w:pStyle w:val="Footnote"/>
        <w:bidi/>
      </w:pPr>
      <w:r>
        <w:rPr>
          <w:rStyle w:val="ac"/>
          <w:rtl/>
        </w:rPr>
        <w:footnoteRef/>
      </w:r>
      <w:r>
        <w:rPr>
          <w:rtl/>
        </w:rPr>
        <w:t>אמנם יל"ד דהפוסקים נקטו דבריהם לענין להחזיק ריעותא, דנחשב שנתעורר ספק לפנינו. [ודנו דמ"מ לא מחזיקים ריעותא מרשות לרשות, ע' נדה ד]. ויש להחזיק חזקת המקוה לרשות הקודמת. ולא משום הכרעת חזקת שעת מציאתן].</w:t>
      </w:r>
    </w:p>
  </w:footnote>
  <w:footnote w:id="1290">
    <w:p w14:paraId="1725E330" w14:textId="77777777" w:rsidR="00620854" w:rsidRDefault="00000000" w:rsidP="00741ADA">
      <w:pPr>
        <w:pStyle w:val="Footnote"/>
        <w:bidi/>
      </w:pPr>
      <w:r>
        <w:rPr>
          <w:rStyle w:val="ac"/>
          <w:rtl/>
        </w:rPr>
        <w:footnoteRef/>
      </w:r>
      <w:r>
        <w:rPr>
          <w:rtl/>
        </w:rPr>
        <w:t>ומבואר דמהני חזקת טומאה להחשב 'ודאי' טומאה ברה"ר. [וה</w:t>
      </w:r>
      <w:r>
        <w:rPr>
          <w:b/>
          <w:bCs/>
          <w:rtl/>
        </w:rPr>
        <w:t xml:space="preserve">רמ"ה </w:t>
      </w:r>
      <w:r>
        <w:rPr>
          <w:rtl/>
        </w:rPr>
        <w:t>עמד בזה וכת' דהוה קרוב לודאי {ע"י החזקה}, וצ"ב].</w:t>
      </w:r>
    </w:p>
  </w:footnote>
  <w:footnote w:id="1291">
    <w:p w14:paraId="23897983" w14:textId="77777777" w:rsidR="00620854" w:rsidRDefault="00000000" w:rsidP="00741ADA">
      <w:pPr>
        <w:pStyle w:val="Footnote"/>
        <w:bidi/>
      </w:pPr>
      <w:r>
        <w:rPr>
          <w:rStyle w:val="ac"/>
          <w:rtl/>
        </w:rPr>
        <w:footnoteRef/>
      </w:r>
      <w:r>
        <w:rPr>
          <w:rtl/>
        </w:rPr>
        <w:t>וה</w:t>
      </w:r>
      <w:r>
        <w:rPr>
          <w:b/>
          <w:bCs/>
          <w:rtl/>
        </w:rPr>
        <w:t>תוס' טוך</w:t>
      </w:r>
      <w:r>
        <w:rPr>
          <w:rtl/>
        </w:rPr>
        <w:t xml:space="preserve"> כת' דקו' הגמ' דמשמע דודאי טמא, ושורפין עליו תרומה וקדשים. [וע"ד מש"כ התו"י].</w:t>
      </w:r>
    </w:p>
  </w:footnote>
  <w:footnote w:id="1292">
    <w:p w14:paraId="6C075E98" w14:textId="77777777" w:rsidR="00620854" w:rsidRDefault="00000000" w:rsidP="00741ADA">
      <w:pPr>
        <w:pStyle w:val="Footnote"/>
        <w:bidi/>
      </w:pPr>
      <w:r>
        <w:rPr>
          <w:rStyle w:val="ac"/>
          <w:rtl/>
        </w:rPr>
        <w:footnoteRef/>
      </w:r>
      <w:r>
        <w:rPr>
          <w:rtl/>
        </w:rPr>
        <w:t>ועוד הביאו דמעת לעת שבנדה (נדה ב.) מטמאים את הטהרות, משום חזקת האשה.</w:t>
      </w:r>
    </w:p>
  </w:footnote>
  <w:footnote w:id="1293">
    <w:p w14:paraId="71C4DC69" w14:textId="77777777" w:rsidR="00620854" w:rsidRDefault="00000000" w:rsidP="00741ADA">
      <w:pPr>
        <w:pStyle w:val="Footnote"/>
        <w:bidi/>
      </w:pPr>
      <w:r>
        <w:rPr>
          <w:rStyle w:val="ac"/>
          <w:rtl/>
        </w:rPr>
        <w:footnoteRef/>
      </w:r>
      <w:r>
        <w:rPr>
          <w:rtl/>
        </w:rPr>
        <w:t>וה</w:t>
      </w:r>
      <w:r>
        <w:rPr>
          <w:b/>
          <w:bCs/>
          <w:rtl/>
        </w:rPr>
        <w:t>רמב"ן</w:t>
      </w:r>
      <w:r>
        <w:rPr>
          <w:rtl/>
        </w:rPr>
        <w:t xml:space="preserve"> (חולין פו.) הביא ראיה ממקוה.</w:t>
      </w:r>
    </w:p>
  </w:footnote>
  <w:footnote w:id="1294">
    <w:p w14:paraId="28489744" w14:textId="77777777" w:rsidR="00620854" w:rsidRDefault="00000000" w:rsidP="00741ADA">
      <w:pPr>
        <w:pStyle w:val="Footnote"/>
        <w:bidi/>
      </w:pPr>
      <w:r>
        <w:rPr>
          <w:rStyle w:val="ac"/>
          <w:rtl/>
        </w:rPr>
        <w:footnoteRef/>
      </w:r>
      <w:r>
        <w:rPr>
          <w:rtl/>
        </w:rPr>
        <w:t>וה</w:t>
      </w:r>
      <w:r>
        <w:rPr>
          <w:b/>
          <w:bCs/>
          <w:rtl/>
        </w:rPr>
        <w:t>ש"ש</w:t>
      </w:r>
      <w:r>
        <w:rPr>
          <w:rtl/>
        </w:rPr>
        <w:t xml:space="preserve"> (ד ג) הביא בשם ה</w:t>
      </w:r>
      <w:r>
        <w:rPr>
          <w:b/>
          <w:bCs/>
          <w:rtl/>
        </w:rPr>
        <w:t>פר"ח</w:t>
      </w:r>
      <w:r>
        <w:rPr>
          <w:rtl/>
        </w:rPr>
        <w:t xml:space="preserve"> (בשו"ת גאוני בתראי ה) דל"מ רוב במקצת להכריע את השאר. וה"נ חזקה צריך שהחזקה יהא דוקא בגוף הדבר שדנים עליו. והש"ש כת' דמ"מ מהני חזקת המקוה לטובל, דהספק בא מחמת המקוה [והחבית]. והוה שורש הספק.</w:t>
      </w:r>
    </w:p>
  </w:footnote>
  <w:footnote w:id="1295">
    <w:p w14:paraId="03DFCD92" w14:textId="77777777" w:rsidR="00620854" w:rsidRDefault="00000000" w:rsidP="00741ADA">
      <w:pPr>
        <w:pStyle w:val="Footnote"/>
        <w:bidi/>
      </w:pPr>
      <w:r>
        <w:rPr>
          <w:rStyle w:val="ac"/>
          <w:rtl/>
        </w:rPr>
        <w:footnoteRef/>
      </w:r>
      <w:r>
        <w:rPr>
          <w:rtl/>
        </w:rPr>
        <w:t>ולפ"ז היכא דהטובל חזר ונטמא קודם שנתעורר הספק. א"כ כל הנידון על הטהרות שביני וביני, ויהני חזקת הטהרות. [ועד"ז מש"כ תוס' כאן דהיכא דבלא"ה היא א"א ל"מ חזקת פנויה דידה].</w:t>
      </w:r>
    </w:p>
  </w:footnote>
  <w:footnote w:id="1296">
    <w:p w14:paraId="3BDE008E" w14:textId="77777777" w:rsidR="00620854" w:rsidRDefault="00000000" w:rsidP="00741ADA">
      <w:pPr>
        <w:pStyle w:val="Footnote"/>
        <w:bidi/>
      </w:pPr>
      <w:r>
        <w:rPr>
          <w:rStyle w:val="ac"/>
          <w:rtl/>
        </w:rPr>
        <w:footnoteRef/>
      </w:r>
      <w:r>
        <w:rPr>
          <w:rtl/>
        </w:rPr>
        <w:t>וה</w:t>
      </w:r>
      <w:r>
        <w:rPr>
          <w:b/>
          <w:bCs/>
          <w:rtl/>
        </w:rPr>
        <w:t>קה"י</w:t>
      </w:r>
      <w:r>
        <w:rPr>
          <w:rtl/>
        </w:rPr>
        <w:t xml:space="preserve"> (כתובות טו) כת' דכיון דהמקוה אינה לפנינו, ל"ש חזקה בגדר 'הכרעה', ומש"ה חזקת השורש לא עדיף. ומהני רק חזקת הנהגה.</w:t>
      </w:r>
    </w:p>
  </w:footnote>
  <w:footnote w:id="1297">
    <w:p w14:paraId="4EC808FF" w14:textId="77777777" w:rsidR="00620854" w:rsidRDefault="00000000" w:rsidP="00741ADA">
      <w:pPr>
        <w:pStyle w:val="Footnote"/>
        <w:bidi/>
      </w:pPr>
      <w:r>
        <w:rPr>
          <w:rStyle w:val="ac"/>
          <w:rtl/>
        </w:rPr>
        <w:footnoteRef/>
      </w:r>
      <w:r>
        <w:rPr>
          <w:rtl/>
        </w:rPr>
        <w:t>דמאי נפק"מ להמקוה אם הוא חסר או לא ורק לטהר טמאים. [דהא אף פחות ממ' סאה בקרקע אינם נטמאין].</w:t>
      </w:r>
    </w:p>
  </w:footnote>
  <w:footnote w:id="1298">
    <w:p w14:paraId="6B0E0E6D" w14:textId="77777777" w:rsidR="00620854" w:rsidRDefault="00000000" w:rsidP="00741ADA">
      <w:pPr>
        <w:pStyle w:val="Footnote"/>
        <w:bidi/>
      </w:pPr>
      <w:r>
        <w:rPr>
          <w:rStyle w:val="ac"/>
          <w:rtl/>
        </w:rPr>
        <w:footnoteRef/>
      </w:r>
      <w:r>
        <w:rPr>
          <w:rtl/>
        </w:rPr>
        <w:t xml:space="preserve">וכן </w:t>
      </w:r>
      <w:r>
        <w:rPr>
          <w:b/>
          <w:bCs/>
          <w:rtl/>
        </w:rPr>
        <w:t>תוס</w:t>
      </w:r>
      <w:r>
        <w:rPr>
          <w:rtl/>
        </w:rPr>
        <w:t>' (נדה ב: ד"ה התם) בסו"ד כת' סברא זו, וביארו ה</w:t>
      </w:r>
      <w:r>
        <w:rPr>
          <w:b/>
          <w:bCs/>
          <w:rtl/>
        </w:rPr>
        <w:t>אחרונים</w:t>
      </w:r>
      <w:r>
        <w:rPr>
          <w:rtl/>
        </w:rPr>
        <w:t xml:space="preserve"> (מהר"ם שם) דבאו לתרץ דכה"ג לא אזלי' בתר חזקה דהשתא.</w:t>
      </w:r>
    </w:p>
  </w:footnote>
  <w:footnote w:id="1299">
    <w:p w14:paraId="154C6C1A" w14:textId="77777777" w:rsidR="00620854" w:rsidRDefault="00000000" w:rsidP="00741ADA">
      <w:pPr>
        <w:pStyle w:val="Footnote"/>
        <w:bidi/>
      </w:pPr>
      <w:r>
        <w:rPr>
          <w:rStyle w:val="ac"/>
          <w:rtl/>
        </w:rPr>
        <w:footnoteRef/>
      </w:r>
      <w:r>
        <w:rPr>
          <w:rtl/>
        </w:rPr>
        <w:t>וה</w:t>
      </w:r>
      <w:r>
        <w:rPr>
          <w:b/>
          <w:bCs/>
          <w:rtl/>
        </w:rPr>
        <w:t>סדרי טהרה</w:t>
      </w:r>
      <w:r>
        <w:rPr>
          <w:rtl/>
        </w:rPr>
        <w:t xml:space="preserve"> (ש"ט קצט מ) כת' דאף דעת הרמב"ם דאמרי' תרתי לריעותא אא"כ חסר ואתאי.</w:t>
      </w:r>
    </w:p>
  </w:footnote>
  <w:footnote w:id="1300">
    <w:p w14:paraId="2FDBE8B4" w14:textId="77777777" w:rsidR="00620854" w:rsidRDefault="00000000" w:rsidP="00741ADA">
      <w:pPr>
        <w:pStyle w:val="Footnote"/>
        <w:bidi/>
      </w:pPr>
      <w:r>
        <w:rPr>
          <w:rStyle w:val="ac"/>
          <w:rtl/>
        </w:rPr>
        <w:footnoteRef/>
      </w:r>
      <w:r>
        <w:rPr>
          <w:rtl/>
        </w:rPr>
        <w:t>הוא ר' משה בר שניאור מאיוורא, רבו של ר' יונה.</w:t>
      </w:r>
    </w:p>
  </w:footnote>
  <w:footnote w:id="1301">
    <w:p w14:paraId="227B1144" w14:textId="77777777" w:rsidR="00620854" w:rsidRDefault="00000000" w:rsidP="00741ADA">
      <w:pPr>
        <w:pStyle w:val="Footnote"/>
        <w:bidi/>
      </w:pPr>
      <w:r>
        <w:rPr>
          <w:rStyle w:val="ac"/>
          <w:rtl/>
        </w:rPr>
        <w:footnoteRef/>
      </w:r>
      <w:r>
        <w:rPr>
          <w:rtl/>
        </w:rPr>
        <w:t>וכ"כ ה</w:t>
      </w:r>
      <w:r>
        <w:rPr>
          <w:b/>
          <w:bCs/>
          <w:rtl/>
        </w:rPr>
        <w:t>ר"א מזרחי</w:t>
      </w:r>
      <w:r>
        <w:rPr>
          <w:rtl/>
        </w:rPr>
        <w:t xml:space="preserve"> (שו"ת מים עמוקים א כא) דל"ש חזקה אלא בשורש הספק. ותי' דהא דאמרי' גבי מקוה דמהני חזקת הטהרות, היינו לתת סיוע לרעוע חזקת המקווה לטמא טומאה ודאית. [וכת' דהמקשן שהקשה 'אדרבה' לא הבין זה, וחשב דהוה חזקה בפנ"ע].</w:t>
      </w:r>
    </w:p>
  </w:footnote>
  <w:footnote w:id="1302">
    <w:p w14:paraId="6652294E" w14:textId="77777777" w:rsidR="00620854" w:rsidRDefault="00000000" w:rsidP="00741ADA">
      <w:pPr>
        <w:pStyle w:val="Footnote"/>
        <w:bidi/>
      </w:pPr>
      <w:r>
        <w:rPr>
          <w:rStyle w:val="ac"/>
          <w:rtl/>
        </w:rPr>
        <w:footnoteRef/>
      </w:r>
      <w:r>
        <w:rPr>
          <w:rtl/>
        </w:rPr>
        <w:t>[ויש שדנו דהיכא שיש חזקה כנגד חזקה אזלינן בתר השורש. ואילו גבי תינוק איירי ברוב כנגד חזקה].</w:t>
      </w:r>
    </w:p>
  </w:footnote>
  <w:footnote w:id="1303">
    <w:p w14:paraId="790779BD" w14:textId="77777777" w:rsidR="00620854" w:rsidRDefault="00000000" w:rsidP="00741ADA">
      <w:pPr>
        <w:pStyle w:val="Footnote"/>
        <w:bidi/>
      </w:pPr>
      <w:r>
        <w:rPr>
          <w:rStyle w:val="ac"/>
          <w:rtl/>
        </w:rPr>
        <w:footnoteRef/>
      </w:r>
      <w:r>
        <w:rPr>
          <w:rtl/>
        </w:rPr>
        <w:t>ועד"ז כת' ה</w:t>
      </w:r>
      <w:r>
        <w:rPr>
          <w:b/>
          <w:bCs/>
          <w:rtl/>
        </w:rPr>
        <w:t>פנ"י</w:t>
      </w:r>
      <w:r>
        <w:rPr>
          <w:rtl/>
        </w:rPr>
        <w:t xml:space="preserve"> (כתובות ט.) בכוונת התוס' שם ד'אדרבה' חזקת הגוף עדיף. אמנם ה</w:t>
      </w:r>
      <w:r>
        <w:rPr>
          <w:b/>
          <w:bCs/>
          <w:rtl/>
        </w:rPr>
        <w:t>שער"י</w:t>
      </w:r>
      <w:r>
        <w:rPr>
          <w:rtl/>
        </w:rPr>
        <w:t xml:space="preserve"> (ב א) חלק דמעלת חזקת הגוף דהוא חזקה בשורש [ולא שינוי בגוף]. ואכמ"ל.</w:t>
      </w:r>
    </w:p>
  </w:footnote>
  <w:footnote w:id="1304">
    <w:p w14:paraId="2ED630C9" w14:textId="77777777" w:rsidR="00620854" w:rsidRDefault="00000000" w:rsidP="00741ADA">
      <w:pPr>
        <w:pStyle w:val="Footnote"/>
        <w:bidi/>
      </w:pPr>
      <w:r>
        <w:rPr>
          <w:rStyle w:val="ac"/>
          <w:rtl/>
        </w:rPr>
        <w:footnoteRef/>
      </w:r>
      <w:r>
        <w:rPr>
          <w:rtl/>
        </w:rPr>
        <w:t>ואף דאח"כ נעשית השינוי במציאות, לא נחשב בגדר חזקת הגוף, כיון דהשינוי היה עומד להיות.</w:t>
      </w:r>
    </w:p>
  </w:footnote>
  <w:footnote w:id="1305">
    <w:p w14:paraId="6A1A62DD" w14:textId="77777777" w:rsidR="00620854" w:rsidRDefault="00000000" w:rsidP="00741ADA">
      <w:pPr>
        <w:pStyle w:val="Footnote"/>
        <w:bidi/>
      </w:pPr>
      <w:r>
        <w:rPr>
          <w:rStyle w:val="ac"/>
          <w:rtl/>
        </w:rPr>
        <w:footnoteRef/>
      </w:r>
      <w:r>
        <w:rPr>
          <w:rtl/>
        </w:rPr>
        <w:t>וה</w:t>
      </w:r>
      <w:r>
        <w:rPr>
          <w:b/>
          <w:bCs/>
          <w:rtl/>
        </w:rPr>
        <w:t>ריטב"א</w:t>
      </w:r>
      <w:r>
        <w:rPr>
          <w:rtl/>
        </w:rPr>
        <w:t xml:space="preserve"> כת' דכיון דהגמ' (ב"ב צו.) הביאה מהך משנה [אי מחזקינן ג' ימים למפרע], אפשר דלמד הרמב"ם דקי"ל כוותיה. וה</w:t>
      </w:r>
      <w:r>
        <w:rPr>
          <w:b/>
          <w:bCs/>
          <w:rtl/>
        </w:rPr>
        <w:t>ריטב"א</w:t>
      </w:r>
      <w:r>
        <w:rPr>
          <w:rtl/>
        </w:rPr>
        <w:t xml:space="preserve"> דחה דאף דאין הלכה בדיני חזקה, מ"מ ילפי' מיניה לענין מציאות שמחמיץ].</w:t>
      </w:r>
    </w:p>
  </w:footnote>
  <w:footnote w:id="1306">
    <w:p w14:paraId="114F9BF1"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מנלן דפליגי בהא.</w:t>
      </w:r>
    </w:p>
  </w:footnote>
  <w:footnote w:id="1307">
    <w:p w14:paraId="361E365B" w14:textId="77777777" w:rsidR="00620854" w:rsidRDefault="00000000" w:rsidP="00741ADA">
      <w:pPr>
        <w:pStyle w:val="Footnote"/>
        <w:bidi/>
      </w:pPr>
      <w:r>
        <w:rPr>
          <w:rStyle w:val="ac"/>
          <w:rtl/>
        </w:rPr>
        <w:footnoteRef/>
      </w:r>
      <w:r>
        <w:rPr>
          <w:rtl/>
        </w:rPr>
        <w:t>וכת' דה"מ שהוחזק שנפחתים. אבל אי לא הוחזק, אע"פ שרואים שנחסר, מעמידים על חזקה.</w:t>
      </w:r>
    </w:p>
  </w:footnote>
  <w:footnote w:id="1308">
    <w:p w14:paraId="401817AD" w14:textId="77777777" w:rsidR="00620854" w:rsidRDefault="00000000" w:rsidP="00741ADA">
      <w:pPr>
        <w:pStyle w:val="Footnote"/>
        <w:bidi/>
      </w:pPr>
      <w:r>
        <w:rPr>
          <w:rStyle w:val="ac"/>
          <w:rtl/>
        </w:rPr>
        <w:footnoteRef/>
      </w:r>
      <w:r>
        <w:rPr>
          <w:rtl/>
        </w:rPr>
        <w:t>[יל"ד אי כוונתו דמצוי בעלמא, או בזקן שהוא קרוב לשכיב מרע, אמרי' דמסתמא מצוי אצלו חולי].</w:t>
      </w:r>
    </w:p>
  </w:footnote>
  <w:footnote w:id="1309">
    <w:p w14:paraId="775120C9" w14:textId="77777777" w:rsidR="00620854" w:rsidRDefault="00000000" w:rsidP="00741ADA">
      <w:pPr>
        <w:pStyle w:val="Footnote"/>
        <w:bidi/>
      </w:pPr>
      <w:r>
        <w:rPr>
          <w:rStyle w:val="ac"/>
          <w:rtl/>
        </w:rPr>
        <w:footnoteRef/>
      </w:r>
      <w:r>
        <w:rPr>
          <w:rtl/>
        </w:rPr>
        <w:t>וע' תוס' (יבמות סח.), ובתו"י שם [ובחי' ר"א מן ההר שם].</w:t>
      </w:r>
    </w:p>
  </w:footnote>
  <w:footnote w:id="1310">
    <w:p w14:paraId="7E63B028" w14:textId="77777777" w:rsidR="00620854" w:rsidRDefault="00000000" w:rsidP="00741ADA">
      <w:pPr>
        <w:pStyle w:val="Footnote"/>
        <w:bidi/>
      </w:pPr>
      <w:r>
        <w:rPr>
          <w:rStyle w:val="ac"/>
          <w:rtl/>
        </w:rPr>
        <w:footnoteRef/>
      </w:r>
      <w:r>
        <w:rPr>
          <w:rtl/>
        </w:rPr>
        <w:t>ומש"ה יש חזקה לקטן שעדיין הוא קטן, כיון שעדיין לא הגיע לשיעור גדלות מעולם. ואף דדרכו שגדל בכל שעה, וסופו שיגיע לגדלות.</w:t>
      </w:r>
    </w:p>
  </w:footnote>
  <w:footnote w:id="1311">
    <w:p w14:paraId="5169F986" w14:textId="77777777" w:rsidR="00620854" w:rsidRDefault="00000000" w:rsidP="00741ADA">
      <w:pPr>
        <w:pStyle w:val="Footnote"/>
        <w:bidi/>
      </w:pPr>
      <w:r>
        <w:rPr>
          <w:rStyle w:val="ac"/>
          <w:rtl/>
        </w:rPr>
        <w:footnoteRef/>
      </w:r>
      <w:r>
        <w:rPr>
          <w:rtl/>
        </w:rPr>
        <w:t>[ול"מ תפיסה בספיקות. ודנו אי איירי באופן של תפיסה ברשות מהני].</w:t>
      </w:r>
    </w:p>
  </w:footnote>
  <w:footnote w:id="1312">
    <w:p w14:paraId="6996616B" w14:textId="77777777" w:rsidR="00620854" w:rsidRDefault="00000000" w:rsidP="00741ADA">
      <w:pPr>
        <w:pStyle w:val="Footnote"/>
        <w:bidi/>
      </w:pPr>
      <w:r>
        <w:rPr>
          <w:rStyle w:val="ac"/>
          <w:rtl/>
        </w:rPr>
        <w:footnoteRef/>
      </w:r>
      <w:r>
        <w:rPr>
          <w:rtl/>
        </w:rPr>
        <w:t xml:space="preserve">אבל הכא מי קא מפקא נפשה מחזקה דקמיה. ע' </w:t>
      </w:r>
      <w:r>
        <w:rPr>
          <w:b/>
          <w:bCs/>
          <w:rtl/>
        </w:rPr>
        <w:t>רש"ש.</w:t>
      </w:r>
    </w:p>
  </w:footnote>
  <w:footnote w:id="1313">
    <w:p w14:paraId="49243A9C" w14:textId="77777777" w:rsidR="00620854" w:rsidRDefault="00000000" w:rsidP="00741ADA">
      <w:pPr>
        <w:pStyle w:val="Footnote"/>
        <w:bidi/>
      </w:pPr>
      <w:r>
        <w:rPr>
          <w:rStyle w:val="ac"/>
          <w:rtl/>
        </w:rPr>
        <w:footnoteRef/>
      </w:r>
      <w:r>
        <w:rPr>
          <w:rtl/>
        </w:rPr>
        <w:t>כיון דמתנתו ודאית, והשתא הוא בריא, ורובא דאינשי בריאים לאו כל כמיניה למימר דהמתנה מתנת שכ״מ [והוה מתנה על תנאי]. ולאו מדין רובא נגעו בה.</w:t>
      </w:r>
    </w:p>
  </w:footnote>
  <w:footnote w:id="1314">
    <w:p w14:paraId="0DE94C5D" w14:textId="77777777" w:rsidR="00620854" w:rsidRDefault="00000000" w:rsidP="00741ADA">
      <w:pPr>
        <w:pStyle w:val="Footnote"/>
        <w:bidi/>
      </w:pPr>
      <w:r>
        <w:rPr>
          <w:rStyle w:val="ac"/>
          <w:rtl/>
        </w:rPr>
        <w:footnoteRef/>
      </w:r>
      <w:r>
        <w:rPr>
          <w:rtl/>
        </w:rPr>
        <w:t>במעשה ששכר מלמד והתנה ע"מ שיודע ללמד, דכיון דעכשיו יודע מחזיקין דאף מעיקרא ידע.</w:t>
      </w:r>
    </w:p>
  </w:footnote>
  <w:footnote w:id="1315">
    <w:p w14:paraId="4A234F85" w14:textId="77777777" w:rsidR="00620854" w:rsidRDefault="00000000" w:rsidP="00741ADA">
      <w:pPr>
        <w:pStyle w:val="Footnote"/>
        <w:bidi/>
      </w:pPr>
      <w:r>
        <w:rPr>
          <w:rStyle w:val="ac"/>
          <w:rtl/>
        </w:rPr>
        <w:footnoteRef/>
      </w:r>
      <w:r>
        <w:rPr>
          <w:rtl/>
        </w:rPr>
        <w:t>וה</w:t>
      </w:r>
      <w:r>
        <w:rPr>
          <w:b/>
          <w:bCs/>
          <w:rtl/>
        </w:rPr>
        <w:t>גר"א</w:t>
      </w:r>
      <w:r>
        <w:rPr>
          <w:rtl/>
        </w:rPr>
        <w:t xml:space="preserve"> (שלה ט) כת' דהטעם דכל המשכיר עצמו בחזקת שיודע, ומילתא דעבידי לאגלויי לא משקרי. וכסברת התוס' דקי"ל כר' נתן, אבל לדעת רי"ף דלא קי"ל כר' נתן.</w:t>
      </w:r>
    </w:p>
    <w:p w14:paraId="47AE82F3" w14:textId="77777777" w:rsidR="00620854" w:rsidRDefault="00000000" w:rsidP="00741ADA">
      <w:pPr>
        <w:pStyle w:val="Footnote"/>
        <w:bidi/>
      </w:pPr>
      <w:r>
        <w:rPr>
          <w:rtl/>
        </w:rPr>
        <w:tab/>
        <w:t>וה</w:t>
      </w:r>
      <w:r>
        <w:rPr>
          <w:b/>
          <w:bCs/>
          <w:rtl/>
        </w:rPr>
        <w:t>ש"ש</w:t>
      </w:r>
      <w:r>
        <w:rPr>
          <w:rtl/>
        </w:rPr>
        <w:t xml:space="preserve"> (ג יב) הק' שהרמ"א סותר עצמו, שפסק כדברי ר' יעקב ואפ"ה הביא דברי המרדכי. וחילק דבסוגיין סבר ר' יעקב דחולי מצוי, אבל בעלמא מודה ר' יעקב דמהני חזקה דהשתא. עי"ש. ועד"ז כת' השער משפט (לה א בסופו).</w:t>
      </w:r>
    </w:p>
  </w:footnote>
  <w:footnote w:id="1316">
    <w:p w14:paraId="0CE271C2" w14:textId="77777777" w:rsidR="00620854" w:rsidRDefault="00000000" w:rsidP="00741ADA">
      <w:pPr>
        <w:pStyle w:val="Footnote"/>
        <w:bidi/>
      </w:pPr>
      <w:r>
        <w:rPr>
          <w:rStyle w:val="ac"/>
          <w:rtl/>
        </w:rPr>
        <w:footnoteRef/>
      </w:r>
      <w:r>
        <w:rPr>
          <w:rtl/>
        </w:rPr>
        <w:t>יל"ד בלשון 'מכחשתו', דמשמע דהאב מעיד כנגד. והא סתמא דסוגיה איירי דהאב אינו יודע, והול"ל כשמעידה. ואפשר דנקט רבותא, אפי' היכא דהאב טוען ברי. א"נ שמכחשת את קידושי האב.</w:t>
      </w:r>
    </w:p>
  </w:footnote>
  <w:footnote w:id="1317">
    <w:p w14:paraId="6632CBE8" w14:textId="77777777" w:rsidR="00620854" w:rsidRDefault="00000000" w:rsidP="00741ADA">
      <w:pPr>
        <w:pStyle w:val="Footnote"/>
        <w:bidi/>
      </w:pPr>
      <w:r>
        <w:rPr>
          <w:rStyle w:val="ac"/>
          <w:rtl/>
        </w:rPr>
        <w:footnoteRef/>
      </w:r>
      <w:r>
        <w:rPr>
          <w:rtl/>
        </w:rPr>
        <w:t>ע' רא"ש (כתובות ט. א יח) דמהני טענת ברי באיסורין.</w:t>
      </w:r>
    </w:p>
  </w:footnote>
  <w:footnote w:id="1318">
    <w:p w14:paraId="45C57878" w14:textId="77777777" w:rsidR="00620854" w:rsidRDefault="00000000" w:rsidP="00741ADA">
      <w:pPr>
        <w:pStyle w:val="Footnote"/>
        <w:bidi/>
      </w:pPr>
      <w:r>
        <w:rPr>
          <w:rStyle w:val="ac"/>
          <w:rtl/>
        </w:rPr>
        <w:footnoteRef/>
      </w:r>
      <w:r>
        <w:rPr>
          <w:rtl/>
        </w:rPr>
        <w:t>ומה שאמרו רבנן דכל המשפחות בחזקת כשרות עומדות היינו מחשש פסולי קהל.</w:t>
      </w:r>
    </w:p>
  </w:footnote>
  <w:footnote w:id="1319">
    <w:p w14:paraId="43AB70BB" w14:textId="77777777" w:rsidR="00620854" w:rsidRDefault="00000000" w:rsidP="00741ADA">
      <w:pPr>
        <w:pStyle w:val="Footnote"/>
        <w:bidi/>
      </w:pPr>
      <w:r>
        <w:rPr>
          <w:rStyle w:val="ac"/>
          <w:rtl/>
        </w:rPr>
        <w:footnoteRef/>
      </w:r>
      <w:r>
        <w:rPr>
          <w:rtl/>
        </w:rPr>
        <w:t>ולכאורה לפ"ז סגי בעדים שיכירו משפחתה, שמוחזקת במקומו. ואי"צ בדיקת אמהות.</w:t>
      </w:r>
    </w:p>
  </w:footnote>
  <w:footnote w:id="1320">
    <w:p w14:paraId="2310874F" w14:textId="77777777" w:rsidR="00620854" w:rsidRDefault="00000000" w:rsidP="00741ADA">
      <w:pPr>
        <w:pStyle w:val="Footnote"/>
        <w:bidi/>
      </w:pPr>
      <w:r>
        <w:rPr>
          <w:rStyle w:val="ac"/>
          <w:rtl/>
        </w:rPr>
        <w:footnoteRef/>
      </w:r>
      <w:r>
        <w:rPr>
          <w:rtl/>
        </w:rPr>
        <w:t>והוחזק ככהן רק לענין אכילה בתרומה. [ויל"ד דמשמע בכתובות שם דהוה רק משום חשש דהוה עבד כהן. אבל אילו יתברר שאינו עבד, כיון דאוכל בתרומה מעלין ליוחסין. ובסוגיה דהתם לא מצאנו אופן שמאכילים בתרומה, אבל לא מחלקין בגורן].</w:t>
      </w:r>
    </w:p>
  </w:footnote>
  <w:footnote w:id="1321">
    <w:p w14:paraId="4C239F37" w14:textId="77777777" w:rsidR="00620854" w:rsidRDefault="00000000" w:rsidP="00741ADA">
      <w:pPr>
        <w:pStyle w:val="Footnote"/>
        <w:bidi/>
      </w:pPr>
      <w:r>
        <w:rPr>
          <w:rStyle w:val="ac"/>
          <w:rtl/>
        </w:rPr>
        <w:footnoteRef/>
      </w:r>
      <w:r>
        <w:rPr>
          <w:rtl/>
        </w:rPr>
        <w:t>ה</w:t>
      </w:r>
      <w:r>
        <w:rPr>
          <w:b/>
          <w:bCs/>
          <w:rtl/>
        </w:rPr>
        <w:t>רש"ש</w:t>
      </w:r>
      <w:r>
        <w:rPr>
          <w:rtl/>
        </w:rPr>
        <w:t xml:space="preserve"> פי' כלומר יש חזקות שמלקין, ויש חזקות שאין שורפין. (וע"ע בסמוך).</w:t>
      </w:r>
    </w:p>
  </w:footnote>
  <w:footnote w:id="1322">
    <w:p w14:paraId="0D9FDFB1" w14:textId="77777777" w:rsidR="00620854" w:rsidRDefault="00000000" w:rsidP="00741ADA">
      <w:pPr>
        <w:pStyle w:val="Footnote"/>
        <w:bidi/>
      </w:pPr>
      <w:r>
        <w:rPr>
          <w:rStyle w:val="ac"/>
          <w:rtl/>
        </w:rPr>
        <w:footnoteRef/>
      </w:r>
      <w:r>
        <w:rPr>
          <w:rtl/>
        </w:rPr>
        <w:t>וה</w:t>
      </w:r>
      <w:r>
        <w:rPr>
          <w:b/>
          <w:bCs/>
          <w:rtl/>
        </w:rPr>
        <w:t>ש"ש</w:t>
      </w:r>
      <w:r>
        <w:rPr>
          <w:rtl/>
        </w:rPr>
        <w:t xml:space="preserve"> (ד ח) כת' דמהני רוב וחזקה בנפשות דוקא קודם המעשה, ועי"ז הוחזק איסור וחייב [כדאמרי' סוקלין על החזקות]. אבל לאחר מעשה ל"מ לסוקלו.</w:t>
      </w:r>
    </w:p>
    <w:p w14:paraId="4955538E" w14:textId="77777777" w:rsidR="00620854" w:rsidRDefault="00000000" w:rsidP="00741ADA">
      <w:pPr>
        <w:pStyle w:val="Footnote"/>
        <w:bidi/>
      </w:pPr>
      <w:r>
        <w:rPr>
          <w:rtl/>
        </w:rPr>
        <w:tab/>
        <w:t xml:space="preserve">וע' </w:t>
      </w:r>
      <w:r>
        <w:rPr>
          <w:b/>
          <w:bCs/>
          <w:rtl/>
        </w:rPr>
        <w:t xml:space="preserve">ט"ז </w:t>
      </w:r>
      <w:r>
        <w:rPr>
          <w:rtl/>
        </w:rPr>
        <w:t>(חו"מ ל ג). וה</w:t>
      </w:r>
      <w:r>
        <w:rPr>
          <w:b/>
          <w:bCs/>
          <w:rtl/>
        </w:rPr>
        <w:t>קו' הספיקות</w:t>
      </w:r>
      <w:r>
        <w:rPr>
          <w:rtl/>
        </w:rPr>
        <w:t xml:space="preserve"> (א ה) כמו דבספק איסורא היכא דיש חזקה דמעיקרא לאיסורא דיינינן לעובר עליו כעובר על ודאי איסור, וסוקלין ושורפין על החזקות.</w:t>
      </w:r>
    </w:p>
    <w:p w14:paraId="697348A6" w14:textId="77777777" w:rsidR="00620854" w:rsidRDefault="00000000" w:rsidP="00741ADA">
      <w:pPr>
        <w:pStyle w:val="Footnote"/>
        <w:bidi/>
      </w:pPr>
      <w:r>
        <w:rPr>
          <w:rtl/>
        </w:rPr>
        <w:tab/>
        <w:t>וה</w:t>
      </w:r>
      <w:r>
        <w:rPr>
          <w:b/>
          <w:bCs/>
          <w:rtl/>
        </w:rPr>
        <w:t>סדרי טהרה</w:t>
      </w:r>
      <w:r>
        <w:rPr>
          <w:rtl/>
        </w:rPr>
        <w:t xml:space="preserve"> (קפה א) הביא דברי ה</w:t>
      </w:r>
      <w:r>
        <w:rPr>
          <w:b/>
          <w:bCs/>
          <w:rtl/>
        </w:rPr>
        <w:t>מהרש"א</w:t>
      </w:r>
      <w:r>
        <w:rPr>
          <w:rtl/>
        </w:rPr>
        <w:t xml:space="preserve"> (יבמות פח:) דאף כשיש חזקה לאסור, מי שטוען ברי שמותר רשאי לעבור. וכת' דלפ"ז הא דסוקלין על החזקות ה"מ כשאינו טוען ברי [ואיירי שהתיר עצמו למיתה]. ובסו"ד כת' לחלק בין חזקה דמעיקרא להוחזק עכשיו.</w:t>
      </w:r>
    </w:p>
  </w:footnote>
  <w:footnote w:id="1323">
    <w:p w14:paraId="06B6EEE3" w14:textId="77777777" w:rsidR="00620854" w:rsidRDefault="00000000" w:rsidP="00741ADA">
      <w:pPr>
        <w:pStyle w:val="Footnote"/>
        <w:bidi/>
      </w:pPr>
      <w:r>
        <w:rPr>
          <w:rStyle w:val="ac"/>
          <w:rtl/>
        </w:rPr>
        <w:footnoteRef/>
      </w:r>
      <w:r>
        <w:rPr>
          <w:rtl/>
        </w:rPr>
        <w:t>למש"כ הרמב"ם (הו' בסמוך) דילפי' הא דסוקלין על החזקות מהא דחייבה תורה מקלל ומכה אביו.</w:t>
      </w:r>
    </w:p>
  </w:footnote>
  <w:footnote w:id="1324">
    <w:p w14:paraId="32F72121" w14:textId="77777777" w:rsidR="00620854" w:rsidRDefault="00000000" w:rsidP="00741ADA">
      <w:pPr>
        <w:pStyle w:val="Footnote"/>
        <w:bidi/>
      </w:pPr>
      <w:r>
        <w:rPr>
          <w:rStyle w:val="ac"/>
          <w:rtl/>
        </w:rPr>
        <w:footnoteRef/>
      </w:r>
      <w:r>
        <w:rPr>
          <w:rtl/>
        </w:rPr>
        <w:t>וכת' א"נ ילפי' לה ממכה אביו, וכמ"ש הרמב"ם. ע' בסמוך.</w:t>
      </w:r>
    </w:p>
  </w:footnote>
  <w:footnote w:id="1325">
    <w:p w14:paraId="4DBEBE56" w14:textId="77777777" w:rsidR="00620854" w:rsidRDefault="00000000" w:rsidP="00741ADA">
      <w:pPr>
        <w:pStyle w:val="Footnote"/>
        <w:bidi/>
      </w:pPr>
      <w:r>
        <w:rPr>
          <w:rStyle w:val="ac"/>
          <w:rtl/>
        </w:rPr>
        <w:footnoteRef/>
      </w:r>
      <w:r>
        <w:rPr>
          <w:rtl/>
        </w:rPr>
        <w:t>ולכאורה מבואר מדבריו דכמו שיש גדר רובא דאיתא קמן [שיש היתר ואיסור ויש ספק מאיזה, והוכרע ע"פ הרוב], וגדר רובא דליתא קמן [שרוב בטבע העולם כך, אך לא ידוע על היתר או איסור]. כמו כן יש גדר חזקה דאיתא לספק קמן [ואפ"ה הוכרע ע"פ חזקה דמעיקרא], ויש הוחזק, דאין ספק קמן. {ומשמע דשניהם משורש דין א'}.</w:t>
      </w:r>
    </w:p>
  </w:footnote>
  <w:footnote w:id="1326">
    <w:p w14:paraId="2998D0CB" w14:textId="77777777" w:rsidR="00620854" w:rsidRDefault="00000000" w:rsidP="00741ADA">
      <w:pPr>
        <w:pStyle w:val="Footnote"/>
        <w:bidi/>
      </w:pPr>
      <w:r>
        <w:rPr>
          <w:rStyle w:val="ac"/>
          <w:rtl/>
        </w:rPr>
        <w:footnoteRef/>
      </w:r>
      <w:r>
        <w:rPr>
          <w:rtl/>
        </w:rPr>
        <w:t>וצ"ע מהא דסוקלין על חזקה דקרובים, ע' בסמוך. [ואפשר דעד א' נאמן קודם מעשה לברורי איסור קרובים, בבא ממדינת הים. וע"ד מש"כ ה</w:t>
      </w:r>
      <w:r>
        <w:rPr>
          <w:b/>
          <w:bCs/>
          <w:rtl/>
        </w:rPr>
        <w:t>רי"ף</w:t>
      </w:r>
      <w:r>
        <w:rPr>
          <w:rtl/>
        </w:rPr>
        <w:t xml:space="preserve"> (יבמות לט: יג. בדה"ס) אשתמדועינהו. עכ"פ לכאורה באיסור א"א קשה לומר כן. והתוס' רי"ד עצמו למד מהירושלמי הנ"ל להיפך].</w:t>
      </w:r>
    </w:p>
  </w:footnote>
  <w:footnote w:id="1327">
    <w:p w14:paraId="668ED6A2" w14:textId="77777777" w:rsidR="00620854" w:rsidRDefault="00000000" w:rsidP="00741ADA">
      <w:pPr>
        <w:pStyle w:val="Footnote"/>
        <w:bidi/>
      </w:pPr>
      <w:r>
        <w:rPr>
          <w:rStyle w:val="ac"/>
          <w:rtl/>
        </w:rPr>
        <w:footnoteRef/>
      </w:r>
      <w:r>
        <w:rPr>
          <w:rtl/>
        </w:rPr>
        <w:t xml:space="preserve">ודעת </w:t>
      </w:r>
      <w:r>
        <w:rPr>
          <w:b/>
          <w:bCs/>
          <w:rtl/>
        </w:rPr>
        <w:t>רע"א</w:t>
      </w:r>
      <w:r>
        <w:rPr>
          <w:rtl/>
        </w:rPr>
        <w:t xml:space="preserve"> (ס"ס קז) ועוד אחרונים דמהני רק לענין מלקות, ולא לשאר עונשין. (הו' לעיל סג:).</w:t>
      </w:r>
    </w:p>
  </w:footnote>
  <w:footnote w:id="1328">
    <w:p w14:paraId="10CCEB5B" w14:textId="77777777" w:rsidR="00620854" w:rsidRDefault="00000000" w:rsidP="00741ADA">
      <w:pPr>
        <w:pStyle w:val="Footnote"/>
        <w:bidi/>
        <w:rPr>
          <w:rFonts w:cs="Times New Roman"/>
          <w:rtl/>
          <w:lang w:val="he-IL"/>
        </w:rPr>
      </w:pPr>
      <w:r>
        <w:rPr>
          <w:rStyle w:val="ac"/>
          <w:rtl/>
        </w:rPr>
        <w:footnoteRef/>
      </w:r>
      <w:r>
        <w:rPr>
          <w:rtl/>
          <w:lang w:val="he-IL"/>
        </w:rPr>
        <w:t>ומדברי התוס' רי"ד (גיטין נה. הנ"ל) שורש הדבר משום שנאמנת לאסור עצמו מדין עד א' באיסורין. ומדברי הריא"ז (הנ"ל) הוה משום שנאמנת לאסור עצמה מדין שוויא אנפשה. אבל בפשוטו [ע"פ הנ"ל] גדר הוחזק נקבע ע"פ מעשיה והתנהגות שלה. ואף באופן שאינה נאמנת ע"פ דין. [אך יל"ד גדר הוחזק ע"פ מעשיו בדבר שאינו שלו, ולא היה נאמן לאוסרה עליו]</w:t>
      </w:r>
      <w:r>
        <w:rPr>
          <w:rFonts w:cs="Times New Roman"/>
          <w:rtl/>
          <w:lang w:val="he-IL"/>
        </w:rPr>
        <w:t>.</w:t>
      </w:r>
    </w:p>
  </w:footnote>
  <w:footnote w:id="1329">
    <w:p w14:paraId="206DC81E" w14:textId="77777777" w:rsidR="00620854" w:rsidRDefault="00000000" w:rsidP="00741ADA">
      <w:pPr>
        <w:pStyle w:val="Footnote"/>
        <w:bidi/>
      </w:pPr>
      <w:r>
        <w:rPr>
          <w:rStyle w:val="ac"/>
          <w:rtl/>
        </w:rPr>
        <w:footnoteRef/>
      </w:r>
      <w:r>
        <w:rPr>
          <w:rtl/>
        </w:rPr>
        <w:t>וכת' דבמקום שאנשי העיר חושדים בדבריהם, אף לאחר זמן רב לא יחשב הוחזק.</w:t>
      </w:r>
    </w:p>
  </w:footnote>
  <w:footnote w:id="1330">
    <w:p w14:paraId="2EA2FA5F" w14:textId="77777777" w:rsidR="00620854" w:rsidRDefault="00000000" w:rsidP="00741ADA">
      <w:pPr>
        <w:pStyle w:val="Footnote"/>
        <w:bidi/>
      </w:pPr>
      <w:r>
        <w:rPr>
          <w:rStyle w:val="ac"/>
          <w:rtl/>
        </w:rPr>
        <w:footnoteRef/>
      </w:r>
      <w:r>
        <w:rPr>
          <w:rtl/>
        </w:rPr>
        <w:t>וה</w:t>
      </w:r>
      <w:r>
        <w:rPr>
          <w:b/>
          <w:bCs/>
          <w:rtl/>
        </w:rPr>
        <w:t>חזו"א</w:t>
      </w:r>
      <w:r>
        <w:rPr>
          <w:rtl/>
        </w:rPr>
        <w:t xml:space="preserve"> (הו' לעיל סג:) כת' דה"מ היכא דהוחזק לבני העיר שנקבע הדבר ע"פ בירור [או בסוגיין שהאשה יודעת בעצמה]. אבל דבר שהדרך שמתנהגים כן ע"פ סברא [ובלא בירור] לא מהני להחשב הוחזק. ומש"ה בן י"ג שהוחזק גדול בקיום המצוות, לא אמרי' דע"י שהוחזק ל' יום הוחזק גדול בכל דיני התורה.</w:t>
      </w:r>
    </w:p>
    <w:p w14:paraId="3D6BCF53" w14:textId="77777777" w:rsidR="00620854" w:rsidRDefault="00000000" w:rsidP="00741ADA">
      <w:pPr>
        <w:pStyle w:val="Footnote"/>
        <w:bidi/>
      </w:pPr>
      <w:r>
        <w:rPr>
          <w:rtl/>
        </w:rPr>
        <w:tab/>
        <w:t>וה</w:t>
      </w:r>
      <w:r>
        <w:rPr>
          <w:b/>
          <w:bCs/>
          <w:rtl/>
        </w:rPr>
        <w:t xml:space="preserve">חזו"א </w:t>
      </w:r>
      <w:r>
        <w:rPr>
          <w:rtl/>
        </w:rPr>
        <w:t>(שם) הביא בזה מח' ר"ת ור' יואל (במרדכי יבמות נט), וביאר ד</w:t>
      </w:r>
      <w:r>
        <w:rPr>
          <w:b/>
          <w:bCs/>
          <w:rtl/>
        </w:rPr>
        <w:t>ר"ת</w:t>
      </w:r>
      <w:r>
        <w:rPr>
          <w:rtl/>
        </w:rPr>
        <w:t xml:space="preserve"> דס"ל דמהני הוה דוקא היכא דבני המקום יודעים שההבדל בין גדולה לקטנה נוגע בגופי תורה, ומש"ה ע"י שמחזיקין כן בודאות הוי חזקת הנהגה. דאילו היה ספק בדבר, היו מחזיקין כן מחמת הספק. אבל </w:t>
      </w:r>
      <w:r>
        <w:rPr>
          <w:b/>
          <w:bCs/>
          <w:rtl/>
        </w:rPr>
        <w:t>ר' יואל</w:t>
      </w:r>
      <w:r>
        <w:rPr>
          <w:rtl/>
        </w:rPr>
        <w:t xml:space="preserve"> ס"ל דא"א לדעת אי הוה בעדות ברורה ודאי או מחמת הספק, ומש"ה לא נחשב חזקת הנהגה. ולא דמי להוחזקה נדה או אשת איש, שהדבר מבורר אצלה. ובני אדם מקפידים אילו היה עצת מרמה או זימה.</w:t>
      </w:r>
    </w:p>
  </w:footnote>
  <w:footnote w:id="1331">
    <w:p w14:paraId="6BFD818F" w14:textId="77777777" w:rsidR="00620854" w:rsidRDefault="00000000" w:rsidP="00741ADA">
      <w:pPr>
        <w:pStyle w:val="Footnote"/>
        <w:bidi/>
      </w:pPr>
      <w:r>
        <w:rPr>
          <w:rStyle w:val="ac"/>
          <w:rtl/>
        </w:rPr>
        <w:footnoteRef/>
      </w:r>
      <w:r>
        <w:rPr>
          <w:rtl/>
        </w:rPr>
        <w:t>והביא בשם ה</w:t>
      </w:r>
      <w:r>
        <w:rPr>
          <w:b/>
          <w:bCs/>
          <w:rtl/>
        </w:rPr>
        <w:t>ראב"ד</w:t>
      </w:r>
      <w:r>
        <w:rPr>
          <w:rtl/>
        </w:rPr>
        <w:t xml:space="preserve"> דלא דנו עליה, ואיירי כשבא עליה והיא ישינה.</w:t>
      </w:r>
    </w:p>
  </w:footnote>
  <w:footnote w:id="1332">
    <w:p w14:paraId="7760460E" w14:textId="77777777" w:rsidR="00620854" w:rsidRDefault="00000000" w:rsidP="00741ADA">
      <w:pPr>
        <w:pStyle w:val="Footnote"/>
        <w:bidi/>
      </w:pPr>
      <w:r>
        <w:rPr>
          <w:rStyle w:val="ac"/>
          <w:rtl/>
        </w:rPr>
        <w:footnoteRef/>
      </w:r>
      <w:r>
        <w:rPr>
          <w:rtl/>
        </w:rPr>
        <w:t>וה</w:t>
      </w:r>
      <w:r>
        <w:rPr>
          <w:b/>
          <w:bCs/>
          <w:rtl/>
        </w:rPr>
        <w:t>סדרי טהרה</w:t>
      </w:r>
      <w:r>
        <w:rPr>
          <w:rtl/>
        </w:rPr>
        <w:t xml:space="preserve"> (קפה א) הביא דב</w:t>
      </w:r>
      <w:r>
        <w:rPr>
          <w:b/>
          <w:bCs/>
          <w:rtl/>
        </w:rPr>
        <w:t>שו"ת חוט השני</w:t>
      </w:r>
      <w:r>
        <w:rPr>
          <w:rtl/>
        </w:rPr>
        <w:t xml:space="preserve"> (יז) דן אי מהני הכחשה למה שהחזיקה בעצמה [בלא אמתלא], וה</w:t>
      </w:r>
      <w:r>
        <w:rPr>
          <w:b/>
          <w:bCs/>
          <w:rtl/>
        </w:rPr>
        <w:t>סד"ט</w:t>
      </w:r>
      <w:r>
        <w:rPr>
          <w:rtl/>
        </w:rPr>
        <w:t xml:space="preserve"> תמה דאי מהני הכחשה, א"כ אנו דנים מיתה ומלקות ע"פ עצמו. ואין עונש הגוף אלא ע"פ עדים.</w:t>
      </w:r>
    </w:p>
  </w:footnote>
  <w:footnote w:id="1333">
    <w:p w14:paraId="436C71B6" w14:textId="77777777" w:rsidR="00620854" w:rsidRDefault="00000000" w:rsidP="00741ADA">
      <w:pPr>
        <w:pStyle w:val="Footnote"/>
        <w:bidi/>
      </w:pPr>
      <w:r>
        <w:rPr>
          <w:rStyle w:val="ac"/>
          <w:rtl/>
        </w:rPr>
        <w:footnoteRef/>
      </w:r>
      <w:r>
        <w:rPr>
          <w:rtl/>
        </w:rPr>
        <w:t>וכן השיג ה</w:t>
      </w:r>
      <w:r>
        <w:rPr>
          <w:b/>
          <w:bCs/>
          <w:rtl/>
        </w:rPr>
        <w:t>ש"ש</w:t>
      </w:r>
      <w:r>
        <w:rPr>
          <w:rtl/>
        </w:rPr>
        <w:t xml:space="preserve"> (ו י בסופו) ע"ד הבכור שור. וכן חוו"ד (קפה ה).</w:t>
      </w:r>
    </w:p>
  </w:footnote>
  <w:footnote w:id="1334">
    <w:p w14:paraId="325318E0" w14:textId="77777777" w:rsidR="00620854" w:rsidRDefault="00000000" w:rsidP="00741ADA">
      <w:pPr>
        <w:pStyle w:val="Footnote"/>
        <w:bidi/>
        <w:rPr>
          <w:rFonts w:ascii="Narkisim" w:eastAsia="Narkisim" w:hAnsi="Narkisim"/>
        </w:rPr>
      </w:pPr>
      <w:r>
        <w:rPr>
          <w:rStyle w:val="ac"/>
          <w:rtl/>
        </w:rPr>
        <w:footnoteRef/>
      </w:r>
      <w:r>
        <w:rPr>
          <w:rFonts w:ascii="Narkisim" w:eastAsia="Narkisim" w:hAnsi="Narkisim"/>
          <w:rtl/>
        </w:rPr>
        <w:t>וה</w:t>
      </w:r>
      <w:r>
        <w:rPr>
          <w:rFonts w:ascii="Narkisim" w:eastAsia="Narkisim" w:hAnsi="Narkisim"/>
          <w:b/>
          <w:bCs/>
          <w:rtl/>
        </w:rPr>
        <w:t>בי"ש</w:t>
      </w:r>
      <w:r>
        <w:rPr>
          <w:rFonts w:ascii="Narkisim" w:eastAsia="Narkisim" w:hAnsi="Narkisim"/>
          <w:rtl/>
        </w:rPr>
        <w:t xml:space="preserve"> (יט ב) כת' דה"ה היכא דהוחזק ל' יום דלא מהני אמתלא [והו' בדגו"מ קפה], [ועי"ש בפוסקים].</w:t>
      </w:r>
    </w:p>
  </w:footnote>
  <w:footnote w:id="1335">
    <w:p w14:paraId="38EE2756" w14:textId="77777777" w:rsidR="00620854" w:rsidRDefault="00000000" w:rsidP="00741ADA">
      <w:pPr>
        <w:pStyle w:val="Footnote"/>
        <w:bidi/>
      </w:pPr>
      <w:r>
        <w:rPr>
          <w:rStyle w:val="ac"/>
          <w:rtl/>
        </w:rPr>
        <w:footnoteRef/>
      </w:r>
      <w:r>
        <w:rPr>
          <w:rtl/>
        </w:rPr>
        <w:t>וה</w:t>
      </w:r>
      <w:r>
        <w:rPr>
          <w:b/>
          <w:bCs/>
          <w:rtl/>
        </w:rPr>
        <w:t>פלתי</w:t>
      </w:r>
      <w:r>
        <w:rPr>
          <w:rtl/>
        </w:rPr>
        <w:t xml:space="preserve"> (קפה ב) כת' דלכאו' היכא דטוענת שהיא היתה סבורה שהיתה נדה, ואח"כ נתברר לה שטהורה, אף לרמב"ן תהא נאמנת. אך הק' דמקור דין הרמב"ן מהא דנחשב עוברת על דת (כתובות עב:), ול"מ לה אמתלא. וכת' דצ"ל דקודם שעושה מעשה מתיישבת היטב בדעתה.</w:t>
      </w:r>
    </w:p>
  </w:footnote>
  <w:footnote w:id="1336">
    <w:p w14:paraId="2367DF8B" w14:textId="77777777" w:rsidR="00620854" w:rsidRDefault="00000000" w:rsidP="00741ADA">
      <w:pPr>
        <w:pStyle w:val="Footnote"/>
        <w:bidi/>
      </w:pPr>
      <w:r>
        <w:rPr>
          <w:rStyle w:val="ac"/>
          <w:rtl/>
        </w:rPr>
        <w:footnoteRef/>
      </w:r>
      <w:r>
        <w:rPr>
          <w:rtl/>
        </w:rPr>
        <w:t>וע' ש"ש (ו יא) שדן בגדר חוזר ומגיד בעדות ע"א. [אבל השער"י (ו ח) כת' דכוונת הרמב"ן דאילו יכול לחזור בו, הא לא הוחזק].</w:t>
      </w:r>
    </w:p>
  </w:footnote>
  <w:footnote w:id="1337">
    <w:p w14:paraId="62F78E0B" w14:textId="77777777" w:rsidR="00620854" w:rsidRDefault="00000000" w:rsidP="00741ADA">
      <w:pPr>
        <w:pStyle w:val="Footnote"/>
        <w:bidi/>
      </w:pPr>
      <w:r>
        <w:rPr>
          <w:rStyle w:val="ac"/>
          <w:rtl/>
        </w:rPr>
        <w:footnoteRef/>
      </w:r>
      <w:r>
        <w:rPr>
          <w:rtl/>
        </w:rPr>
        <w:t>וה</w:t>
      </w:r>
      <w:r>
        <w:rPr>
          <w:b/>
          <w:bCs/>
          <w:rtl/>
        </w:rPr>
        <w:t>ט"ז</w:t>
      </w:r>
      <w:r>
        <w:rPr>
          <w:rtl/>
        </w:rPr>
        <w:t xml:space="preserve"> כת' דלפ"ז ה"ה היכא דאמרה כן בפני רבים ל"מ אמתלא. וה</w:t>
      </w:r>
      <w:r>
        <w:rPr>
          <w:b/>
          <w:bCs/>
          <w:rtl/>
        </w:rPr>
        <w:t>תורת שלמים</w:t>
      </w:r>
      <w:r>
        <w:rPr>
          <w:rtl/>
        </w:rPr>
        <w:t xml:space="preserve"> (ג) פליג.</w:t>
      </w:r>
    </w:p>
  </w:footnote>
  <w:footnote w:id="1338">
    <w:p w14:paraId="4E111ED3" w14:textId="77777777" w:rsidR="00620854" w:rsidRDefault="00000000" w:rsidP="00741ADA">
      <w:pPr>
        <w:pStyle w:val="Footnote"/>
        <w:bidi/>
      </w:pPr>
      <w:r>
        <w:rPr>
          <w:rStyle w:val="ac"/>
          <w:rtl/>
        </w:rPr>
        <w:footnoteRef/>
      </w:r>
      <w:r>
        <w:rPr>
          <w:rtl/>
        </w:rPr>
        <w:t>וכדברי החזו"א (הנ"ל) דהוחזק הוא דוקא היכא דהרגילות שמי שמחזיק כן יודע ומברר באמת.</w:t>
      </w:r>
    </w:p>
  </w:footnote>
  <w:footnote w:id="1339">
    <w:p w14:paraId="01D874E6" w14:textId="77777777" w:rsidR="00620854" w:rsidRDefault="00000000" w:rsidP="00741ADA">
      <w:pPr>
        <w:pStyle w:val="Footnote"/>
        <w:bidi/>
      </w:pPr>
      <w:r>
        <w:rPr>
          <w:rStyle w:val="ac"/>
          <w:rtl/>
        </w:rPr>
        <w:footnoteRef/>
      </w:r>
      <w:r>
        <w:rPr>
          <w:rtl/>
        </w:rPr>
        <w:t>וה</w:t>
      </w:r>
      <w:r>
        <w:rPr>
          <w:b/>
          <w:bCs/>
          <w:rtl/>
        </w:rPr>
        <w:t>מהרי"ק</w:t>
      </w:r>
      <w:r>
        <w:rPr>
          <w:rtl/>
        </w:rPr>
        <w:t xml:space="preserve"> ביאר דגבי דיני נפשות, לסקול ולשרוף צריך חזקה גדולה, דכתיב ושפטו העדה והצילו, ואמרי' ספק נפשות להקל. ויש מ"ד (מכות ו.) דאין הולכין בדיני נפשות אחר הרוב. [עי"ש, ואכ"מ].</w:t>
      </w:r>
    </w:p>
  </w:footnote>
  <w:footnote w:id="1340">
    <w:p w14:paraId="680952C6" w14:textId="77777777" w:rsidR="00620854" w:rsidRDefault="00000000" w:rsidP="00741ADA">
      <w:pPr>
        <w:pStyle w:val="Footnote"/>
        <w:bidi/>
      </w:pPr>
      <w:r>
        <w:rPr>
          <w:rStyle w:val="ac"/>
          <w:rtl/>
        </w:rPr>
        <w:footnoteRef/>
      </w:r>
      <w:r>
        <w:rPr>
          <w:rtl/>
        </w:rPr>
        <w:t>ויל"ד האם כוונתו כתי' בפנ"ע, והוה גדר שונה. או הכל תי' א', וכוותו להביא מקור לסברת הר"מ בר שניאור.</w:t>
      </w:r>
    </w:p>
  </w:footnote>
  <w:footnote w:id="1341">
    <w:p w14:paraId="48B9711D" w14:textId="77777777" w:rsidR="00620854" w:rsidRDefault="00000000" w:rsidP="00741ADA">
      <w:pPr>
        <w:pStyle w:val="Footnote"/>
        <w:bidi/>
      </w:pPr>
      <w:r>
        <w:rPr>
          <w:rStyle w:val="ac"/>
          <w:rtl/>
        </w:rPr>
        <w:footnoteRef/>
      </w:r>
      <w:r>
        <w:rPr>
          <w:rtl/>
        </w:rPr>
        <w:t>ולפ"ז קו' הראשונים בסוגיין דל"ש 'סמוך מיעוטא לחזקה', דהחזקה אינה יכולה לעמוד נגד הרוב. דאינו במקום א'.</w:t>
      </w:r>
    </w:p>
  </w:footnote>
  <w:footnote w:id="1342">
    <w:p w14:paraId="0D3547B2" w14:textId="77777777" w:rsidR="00620854" w:rsidRDefault="00000000" w:rsidP="00741ADA">
      <w:pPr>
        <w:pStyle w:val="Footnote"/>
        <w:bidi/>
      </w:pPr>
      <w:r>
        <w:rPr>
          <w:rStyle w:val="ac"/>
          <w:rtl/>
        </w:rPr>
        <w:footnoteRef/>
      </w:r>
      <w:r>
        <w:rPr>
          <w:rtl/>
        </w:rPr>
        <w:t>[אמנם למש"כ תוס' דאינו רוב גמור אין ראיה מסוגיין. ואדרבה ברוב גמור לא אמרי' סמוך, ולא חיישינן למיעוטא].</w:t>
      </w:r>
    </w:p>
    <w:p w14:paraId="500C2931" w14:textId="77777777" w:rsidR="00620854" w:rsidRDefault="00000000" w:rsidP="00741ADA">
      <w:pPr>
        <w:pStyle w:val="Footnote"/>
        <w:bidi/>
      </w:pPr>
      <w:r>
        <w:rPr>
          <w:rtl/>
        </w:rPr>
        <w:tab/>
        <w:t xml:space="preserve">ובשו"ת </w:t>
      </w:r>
      <w:r>
        <w:rPr>
          <w:b/>
          <w:bCs/>
          <w:rtl/>
        </w:rPr>
        <w:t>רע"א</w:t>
      </w:r>
      <w:r>
        <w:rPr>
          <w:rtl/>
        </w:rPr>
        <w:t xml:space="preserve"> (ק' קצח) הביא דה</w:t>
      </w:r>
      <w:r>
        <w:rPr>
          <w:b/>
          <w:bCs/>
          <w:rtl/>
        </w:rPr>
        <w:t>מהרש"א</w:t>
      </w:r>
      <w:r>
        <w:rPr>
          <w:rtl/>
        </w:rPr>
        <w:t xml:space="preserve"> (בכורות כ:) נקט דסמוך מיעוטא לחזקה הוה מדרבנן. ו</w:t>
      </w:r>
      <w:r>
        <w:rPr>
          <w:b/>
          <w:bCs/>
          <w:rtl/>
        </w:rPr>
        <w:t>רע"א</w:t>
      </w:r>
      <w:r>
        <w:rPr>
          <w:rtl/>
        </w:rPr>
        <w:t xml:space="preserve"> תמה מסוגיין. [אמנם </w:t>
      </w:r>
      <w:r>
        <w:rPr>
          <w:b/>
          <w:bCs/>
          <w:rtl/>
        </w:rPr>
        <w:t>תוס'</w:t>
      </w:r>
      <w:r>
        <w:rPr>
          <w:rtl/>
        </w:rPr>
        <w:t xml:space="preserve"> (יבמות קיט. בסו"ד) נסתפקו דר' מאיר חייש למיעוטא רק מדרבנן, אפי' היכא דהוה כנגד חזקה].</w:t>
      </w:r>
    </w:p>
  </w:footnote>
  <w:footnote w:id="1343">
    <w:p w14:paraId="7D95191C" w14:textId="77777777" w:rsidR="00620854" w:rsidRDefault="00000000" w:rsidP="00741ADA">
      <w:pPr>
        <w:pStyle w:val="Footnote"/>
        <w:bidi/>
      </w:pPr>
      <w:r>
        <w:rPr>
          <w:rStyle w:val="ac"/>
          <w:rtl/>
        </w:rPr>
        <w:footnoteRef/>
      </w:r>
      <w:r>
        <w:rPr>
          <w:rtl/>
        </w:rPr>
        <w:t xml:space="preserve">כ"כ </w:t>
      </w:r>
      <w:r>
        <w:rPr>
          <w:b/>
          <w:bCs/>
          <w:rtl/>
        </w:rPr>
        <w:t>תוס</w:t>
      </w:r>
      <w:r>
        <w:rPr>
          <w:rtl/>
        </w:rPr>
        <w:t>' (בכורות כ.).</w:t>
      </w:r>
    </w:p>
  </w:footnote>
  <w:footnote w:id="1344">
    <w:p w14:paraId="5BF13EFB" w14:textId="77777777" w:rsidR="00620854" w:rsidRDefault="00000000" w:rsidP="00741ADA">
      <w:pPr>
        <w:pStyle w:val="Footnote"/>
        <w:bidi/>
      </w:pPr>
      <w:r>
        <w:rPr>
          <w:rStyle w:val="ac"/>
          <w:rtl/>
        </w:rPr>
        <w:footnoteRef/>
      </w:r>
      <w:r>
        <w:rPr>
          <w:rtl/>
        </w:rPr>
        <w:t>וה</w:t>
      </w:r>
      <w:r>
        <w:rPr>
          <w:b/>
          <w:bCs/>
          <w:rtl/>
        </w:rPr>
        <w:t>בית הלוי</w:t>
      </w:r>
      <w:r>
        <w:rPr>
          <w:rtl/>
        </w:rPr>
        <w:t xml:space="preserve"> הקדים דאין אתנו יודע האיך להסביר הדברים, עכ"ז הדברים מוכרחים ומבוארים להדיא בגמ' דזה תלוי בזה. [והביא דכ"מ בגמ' חולין פו דתלי הא בהא].</w:t>
      </w:r>
    </w:p>
  </w:footnote>
  <w:footnote w:id="1345">
    <w:p w14:paraId="510A0E1B" w14:textId="77777777" w:rsidR="00620854" w:rsidRDefault="00000000" w:rsidP="00741ADA">
      <w:pPr>
        <w:pStyle w:val="Footnote"/>
        <w:bidi/>
      </w:pPr>
      <w:r>
        <w:rPr>
          <w:rStyle w:val="ac"/>
          <w:rtl/>
        </w:rPr>
        <w:footnoteRef/>
      </w:r>
      <w:r>
        <w:rPr>
          <w:rtl/>
        </w:rPr>
        <w:t>דדרשינן כדר' גידל (סוטה כט.). ו</w:t>
      </w:r>
      <w:r>
        <w:rPr>
          <w:b/>
          <w:bCs/>
          <w:rtl/>
        </w:rPr>
        <w:t>תוס</w:t>
      </w:r>
      <w:r>
        <w:rPr>
          <w:rtl/>
        </w:rPr>
        <w:t xml:space="preserve">' (שם) כת' דאף דמסוטה א"א ללמוד לטהר אלא היכא דיש חזקת טהרה. מדר' גידל ילפי' לטהר אף אף בלא חזקת טהרה. [ונח' בזה </w:t>
      </w:r>
      <w:r>
        <w:rPr>
          <w:b/>
          <w:bCs/>
          <w:rtl/>
        </w:rPr>
        <w:t>תוס</w:t>
      </w:r>
      <w:r>
        <w:rPr>
          <w:rtl/>
        </w:rPr>
        <w:t>' (בכ"מ) האם ספק טומאה ברה"ר ובאין בו דעת לישאל טהור רק היכא דיש חזקת טהרה. או אף בלא חזקה].</w:t>
      </w:r>
    </w:p>
  </w:footnote>
  <w:footnote w:id="1346">
    <w:p w14:paraId="09CC035E" w14:textId="77777777" w:rsidR="00620854" w:rsidRDefault="00000000" w:rsidP="00741ADA">
      <w:pPr>
        <w:pStyle w:val="Footnote"/>
        <w:bidi/>
      </w:pPr>
      <w:r>
        <w:rPr>
          <w:rStyle w:val="ac"/>
          <w:rtl/>
        </w:rPr>
        <w:footnoteRef/>
      </w:r>
      <w:r>
        <w:rPr>
          <w:rtl/>
        </w:rPr>
        <w:t>ולפ"ז בפשוטו המשנה שם לא הוה להלכה, עי"ש ברא"ש.</w:t>
      </w:r>
    </w:p>
  </w:footnote>
  <w:footnote w:id="1347">
    <w:p w14:paraId="72A9F3A7" w14:textId="77777777" w:rsidR="00620854" w:rsidRDefault="00000000" w:rsidP="00741ADA">
      <w:pPr>
        <w:pStyle w:val="Footnote"/>
        <w:bidi/>
      </w:pPr>
      <w:r>
        <w:rPr>
          <w:rStyle w:val="ac"/>
          <w:rtl/>
        </w:rPr>
        <w:footnoteRef/>
      </w:r>
      <w:r>
        <w:rPr>
          <w:rtl/>
        </w:rPr>
        <w:t>וגרס 'אלא', דלמסקנא קאי אף לרבנן.</w:t>
      </w:r>
    </w:p>
  </w:footnote>
  <w:footnote w:id="1348">
    <w:p w14:paraId="7CF54AF2" w14:textId="77777777" w:rsidR="00620854" w:rsidRDefault="00000000" w:rsidP="00741ADA">
      <w:pPr>
        <w:pStyle w:val="Footnote"/>
        <w:bidi/>
      </w:pPr>
      <w:r>
        <w:rPr>
          <w:rStyle w:val="ac"/>
          <w:rtl/>
        </w:rPr>
        <w:footnoteRef/>
      </w:r>
      <w:r>
        <w:rPr>
          <w:rtl/>
        </w:rPr>
        <w:t>וה</w:t>
      </w:r>
      <w:r>
        <w:rPr>
          <w:b/>
          <w:bCs/>
          <w:rtl/>
        </w:rPr>
        <w:t>שעה"מ</w:t>
      </w:r>
      <w:r>
        <w:rPr>
          <w:rtl/>
        </w:rPr>
        <w:t xml:space="preserve"> (ג טז) דייק מה</w:t>
      </w:r>
      <w:r>
        <w:rPr>
          <w:b/>
          <w:bCs/>
          <w:rtl/>
        </w:rPr>
        <w:t>רשב"א</w:t>
      </w:r>
      <w:r>
        <w:rPr>
          <w:rtl/>
        </w:rPr>
        <w:t xml:space="preserve"> (משמרת הבית ו: בדה"ס) דאף לרבנן סמוך מיעוטא הוה דאורייתא שלא לשרוף.</w:t>
      </w:r>
    </w:p>
  </w:footnote>
  <w:footnote w:id="1349">
    <w:p w14:paraId="69491ABA" w14:textId="77777777" w:rsidR="00620854" w:rsidRDefault="00000000" w:rsidP="00741ADA">
      <w:pPr>
        <w:pStyle w:val="Footnote"/>
        <w:bidi/>
      </w:pPr>
      <w:r>
        <w:rPr>
          <w:rStyle w:val="ac"/>
          <w:rtl/>
        </w:rPr>
        <w:footnoteRef/>
      </w:r>
      <w:r>
        <w:rPr>
          <w:rtl/>
        </w:rPr>
        <w:t>וה</w:t>
      </w:r>
      <w:r>
        <w:rPr>
          <w:b/>
          <w:bCs/>
          <w:rtl/>
        </w:rPr>
        <w:t>תוס' רא"ש</w:t>
      </w:r>
      <w:r>
        <w:rPr>
          <w:rtl/>
        </w:rPr>
        <w:t xml:space="preserve"> נקט הלשון אם אמרו ספק טומאה ליטהר יאמרו ספק איסור להתיר. ועד"ז כת' ה</w:t>
      </w:r>
      <w:r>
        <w:rPr>
          <w:b/>
          <w:bCs/>
          <w:rtl/>
        </w:rPr>
        <w:t>בעה"מ</w:t>
      </w:r>
      <w:r>
        <w:rPr>
          <w:rtl/>
        </w:rPr>
        <w:t xml:space="preserve"> וה</w:t>
      </w:r>
      <w:r>
        <w:rPr>
          <w:b/>
          <w:bCs/>
          <w:rtl/>
        </w:rPr>
        <w:t>ריטב"א</w:t>
      </w:r>
      <w:r>
        <w:rPr>
          <w:rtl/>
        </w:rPr>
        <w:t xml:space="preserve"> (ועוד ראשונים) דמשוי ליה ספק ואפושי טומאה לא מפשינן. ולשון זה משמע דהוה קולא דרבנן וכדו', וצ"ב. ו</w:t>
      </w:r>
      <w:r>
        <w:rPr>
          <w:b/>
          <w:bCs/>
          <w:rtl/>
        </w:rPr>
        <w:t>תוס</w:t>
      </w:r>
      <w:r>
        <w:rPr>
          <w:rtl/>
        </w:rPr>
        <w:t>' (חולין פו:) עמד בזה דאף דאף בטומאה יש איסור, הא אין בו דעת לישאל. [וצ"ב א"כ זהו עיקר הטעם. ויש שפי' שבאו לפרש אמאי לא החמירו רבנן לחוש, ותי' דאפושי טומאה].</w:t>
      </w:r>
    </w:p>
  </w:footnote>
  <w:footnote w:id="1350">
    <w:p w14:paraId="3493324E" w14:textId="77777777" w:rsidR="00620854" w:rsidRDefault="00000000" w:rsidP="00741ADA">
      <w:pPr>
        <w:pStyle w:val="Footnote"/>
        <w:bidi/>
      </w:pPr>
      <w:r>
        <w:rPr>
          <w:rStyle w:val="ac"/>
          <w:rtl/>
        </w:rPr>
        <w:footnoteRef/>
      </w:r>
      <w:r>
        <w:rPr>
          <w:rtl/>
        </w:rPr>
        <w:t>וע"ד הא דאמרי' (גיטין ב:) דסתם ספרא דדיינא מגמר גמירי, ומש"ה אפי' ר' מאיר דחייש למיעוטא.</w:t>
      </w:r>
    </w:p>
  </w:footnote>
  <w:footnote w:id="1351">
    <w:p w14:paraId="0DFDA0EC" w14:textId="77777777" w:rsidR="00620854" w:rsidRDefault="00000000" w:rsidP="00741ADA">
      <w:pPr>
        <w:pStyle w:val="Footnote"/>
        <w:bidi/>
      </w:pPr>
      <w:r>
        <w:rPr>
          <w:rStyle w:val="ac"/>
          <w:rtl/>
        </w:rPr>
        <w:footnoteRef/>
      </w:r>
      <w:r>
        <w:rPr>
          <w:rtl/>
        </w:rPr>
        <w:t>וכעין ספק ספיקא.</w:t>
      </w:r>
    </w:p>
  </w:footnote>
  <w:footnote w:id="1352">
    <w:p w14:paraId="56133541" w14:textId="77777777" w:rsidR="00620854" w:rsidRDefault="00000000" w:rsidP="00741ADA">
      <w:pPr>
        <w:pStyle w:val="Footnote"/>
        <w:bidi/>
      </w:pPr>
      <w:r>
        <w:rPr>
          <w:rStyle w:val="ac"/>
          <w:rtl/>
        </w:rPr>
        <w:footnoteRef/>
      </w:r>
      <w:r>
        <w:rPr>
          <w:rtl/>
        </w:rPr>
        <w:t>ו</w:t>
      </w:r>
      <w:r>
        <w:rPr>
          <w:b/>
          <w:bCs/>
          <w:rtl/>
        </w:rPr>
        <w:t>תוס</w:t>
      </w:r>
      <w:r>
        <w:rPr>
          <w:rtl/>
        </w:rPr>
        <w:t>' (שם) כת' דהתם נמי אמרי' דאונס קול אית ליה, והיכא דליכא קול יש רוב דזינתה ברצון. אלא דאינו רוב גמור, ומש"ה במקום ספק ספיקא מותר. אבל בחד ספק חשבי ליה רוב, ולא מוקמינן אחזקה.</w:t>
      </w:r>
    </w:p>
  </w:footnote>
  <w:footnote w:id="1353">
    <w:p w14:paraId="39EEEF4E" w14:textId="77777777" w:rsidR="00620854" w:rsidRDefault="00000000" w:rsidP="00741ADA">
      <w:pPr>
        <w:pStyle w:val="Footnote"/>
        <w:bidi/>
      </w:pPr>
      <w:r>
        <w:rPr>
          <w:rStyle w:val="ac"/>
          <w:rtl/>
        </w:rPr>
        <w:footnoteRef/>
      </w:r>
      <w:r>
        <w:rPr>
          <w:rtl/>
        </w:rPr>
        <w:t>והך רוב בדרך העולם נקרא 'חזקה'. [ע"ד הא דחזקה אין אדם פורע תוך זמנו וכדו'. אלא דהתם לא הוזכר דיש מיעוט. ואילו הכא יש מיעוט. ולר' יוחנן אינו חזקה גמור].</w:t>
      </w:r>
    </w:p>
  </w:footnote>
  <w:footnote w:id="1354">
    <w:p w14:paraId="1E5F645F" w14:textId="77777777" w:rsidR="00620854" w:rsidRDefault="00000000" w:rsidP="00741ADA">
      <w:pPr>
        <w:pStyle w:val="Footnote"/>
        <w:bidi/>
      </w:pPr>
      <w:r>
        <w:rPr>
          <w:rStyle w:val="ac"/>
          <w:rtl/>
        </w:rPr>
        <w:footnoteRef/>
      </w:r>
      <w:r>
        <w:rPr>
          <w:rtl/>
        </w:rPr>
        <w:t>וה</w:t>
      </w:r>
      <w:r>
        <w:rPr>
          <w:b/>
          <w:bCs/>
          <w:rtl/>
        </w:rPr>
        <w:t>ראב"ד</w:t>
      </w:r>
      <w:r>
        <w:rPr>
          <w:rtl/>
        </w:rPr>
        <w:t xml:space="preserve"> הק' ואי מצויין מאי הוה, הא שמא הנך חתיכות הוה צפרדעין. ואי משום רוב, הא אף תינוק יש רוב.</w:t>
      </w:r>
    </w:p>
  </w:footnote>
  <w:footnote w:id="1355">
    <w:p w14:paraId="4C9A4C9B" w14:textId="77777777" w:rsidR="00620854" w:rsidRDefault="00000000" w:rsidP="00741ADA">
      <w:pPr>
        <w:pStyle w:val="Footnote"/>
        <w:bidi/>
      </w:pPr>
      <w:r>
        <w:rPr>
          <w:rStyle w:val="ac"/>
          <w:rtl/>
        </w:rPr>
        <w:footnoteRef/>
      </w:r>
      <w:r>
        <w:rPr>
          <w:rtl/>
        </w:rPr>
        <w:t>ובסו"ד כת' ה</w:t>
      </w:r>
      <w:r>
        <w:rPr>
          <w:b/>
          <w:bCs/>
          <w:rtl/>
        </w:rPr>
        <w:t>ראב"ד</w:t>
      </w:r>
      <w:r>
        <w:rPr>
          <w:rtl/>
        </w:rPr>
        <w:t xml:space="preserve"> וקרובים דבריו [של הבעה"מ] לדברינו, כי כל רובא דליתיה קמן כעין חזקה היא.</w:t>
      </w:r>
    </w:p>
  </w:footnote>
  <w:footnote w:id="1356">
    <w:p w14:paraId="5679A3B5" w14:textId="77777777" w:rsidR="00620854" w:rsidRDefault="00000000" w:rsidP="00741ADA">
      <w:pPr>
        <w:pStyle w:val="Footnote"/>
        <w:bidi/>
      </w:pPr>
      <w:r>
        <w:rPr>
          <w:rStyle w:val="ac"/>
          <w:rtl/>
        </w:rPr>
        <w:footnoteRef/>
      </w:r>
      <w:r>
        <w:rPr>
          <w:rtl/>
        </w:rPr>
        <w:t>[ע"ע ש"ש ב טו, רע"א כתובות יג: ועוד].</w:t>
      </w:r>
    </w:p>
  </w:footnote>
  <w:footnote w:id="1357">
    <w:p w14:paraId="138A48F3" w14:textId="77777777" w:rsidR="00620854" w:rsidRDefault="00000000" w:rsidP="00741ADA">
      <w:pPr>
        <w:pStyle w:val="Footnote"/>
        <w:bidi/>
      </w:pPr>
      <w:r>
        <w:rPr>
          <w:rStyle w:val="ac"/>
          <w:rtl/>
        </w:rPr>
        <w:footnoteRef/>
      </w:r>
      <w:r>
        <w:rPr>
          <w:rtl/>
        </w:rPr>
        <w:t xml:space="preserve">[וכעין ביטול ברוב]. וכ"כ </w:t>
      </w:r>
      <w:r>
        <w:rPr>
          <w:b/>
          <w:bCs/>
          <w:rtl/>
        </w:rPr>
        <w:t>תוס</w:t>
      </w:r>
      <w:r>
        <w:rPr>
          <w:rtl/>
        </w:rPr>
        <w:t>' (יבמות סז:) דברובא דאיתא קמן לא חייש ר' מאיר למיעוטא.</w:t>
      </w:r>
    </w:p>
  </w:footnote>
  <w:footnote w:id="1358">
    <w:p w14:paraId="3B1D3EDC" w14:textId="77777777" w:rsidR="00620854" w:rsidRDefault="00000000" w:rsidP="00741ADA">
      <w:pPr>
        <w:pStyle w:val="Footnote"/>
        <w:bidi/>
      </w:pPr>
      <w:r>
        <w:rPr>
          <w:rStyle w:val="ac"/>
          <w:rtl/>
        </w:rPr>
        <w:footnoteRef/>
      </w:r>
      <w:r>
        <w:rPr>
          <w:rtl/>
        </w:rPr>
        <w:t xml:space="preserve">[ע' </w:t>
      </w:r>
      <w:r>
        <w:rPr>
          <w:b/>
          <w:bCs/>
          <w:rtl/>
        </w:rPr>
        <w:t>רשב"ם</w:t>
      </w:r>
      <w:r>
        <w:rPr>
          <w:rtl/>
        </w:rPr>
        <w:t xml:space="preserve"> ב"ב צג., אך תוס' ושא"ר כתובות טו: לא חילקו].</w:t>
      </w:r>
    </w:p>
  </w:footnote>
  <w:footnote w:id="1359">
    <w:p w14:paraId="6C015AAE" w14:textId="77777777" w:rsidR="00620854" w:rsidRDefault="00000000" w:rsidP="00741ADA">
      <w:pPr>
        <w:pStyle w:val="Footnote"/>
        <w:bidi/>
      </w:pPr>
      <w:r>
        <w:rPr>
          <w:rStyle w:val="ac"/>
          <w:rtl/>
        </w:rPr>
        <w:footnoteRef/>
      </w:r>
      <w:r>
        <w:rPr>
          <w:rtl/>
        </w:rPr>
        <w:t>וכת' די"ל דכונת התורה לאסור יחוד בכל אשה שאם יבא עליה אח"כ הוה איסור ערוה. ואף שלא בא אח"ז לידי ביאה עבר איסור תורה על היחוד לבד [ואף דמי שעבר באיסור יחוד עבר באיסור הרחקה ודאית. מ"מ תלי במה שראוי לבוא לידי ביאת ערוה].</w:t>
      </w:r>
    </w:p>
  </w:footnote>
  <w:footnote w:id="1360">
    <w:p w14:paraId="0B00C079" w14:textId="77777777" w:rsidR="00620854" w:rsidRDefault="00000000" w:rsidP="00741ADA">
      <w:pPr>
        <w:pStyle w:val="Footnote"/>
        <w:bidi/>
      </w:pPr>
      <w:r>
        <w:rPr>
          <w:rStyle w:val="ac"/>
          <w:rtl/>
        </w:rPr>
        <w:footnoteRef/>
      </w:r>
      <w:r>
        <w:rPr>
          <w:rtl/>
        </w:rPr>
        <w:t>והשער"י ביאר בזה סברת ה</w:t>
      </w:r>
      <w:r>
        <w:rPr>
          <w:b/>
          <w:bCs/>
          <w:rtl/>
        </w:rPr>
        <w:t>ר' מנחם מיוני</w:t>
      </w:r>
      <w:r>
        <w:rPr>
          <w:rtl/>
        </w:rPr>
        <w:t xml:space="preserve"> (בתוס' לעיל מה:) דקטנה שהלך אביה למדינת הים חיישינן שהאב יקדשנה שם, דהוה שמא ימות. ו</w:t>
      </w:r>
      <w:r>
        <w:rPr>
          <w:b/>
          <w:bCs/>
          <w:rtl/>
        </w:rPr>
        <w:t>ר"ת</w:t>
      </w:r>
      <w:r>
        <w:rPr>
          <w:rtl/>
        </w:rPr>
        <w:t xml:space="preserve"> (שם) חלק דכל שעה ושעה יש להעמיד על החזקה שלא קידש, דשמא מת לא חיישינן, דמהני חזקה. והשער"י ביאר דסברת הר"מ מיוני משום איסור יחוד, דתלי' בדין ערוה שאח"כ. והוה שמא ימות. [וע"ע מש"כ בזה לעיל מה:].</w:t>
      </w:r>
    </w:p>
  </w:footnote>
  <w:footnote w:id="1361">
    <w:p w14:paraId="36E48DCA" w14:textId="77777777" w:rsidR="00620854" w:rsidRDefault="00000000" w:rsidP="00741ADA">
      <w:pPr>
        <w:pStyle w:val="Footnote"/>
        <w:bidi/>
      </w:pPr>
      <w:r>
        <w:rPr>
          <w:rStyle w:val="ac"/>
          <w:rtl/>
        </w:rPr>
        <w:footnoteRef/>
      </w:r>
      <w:r>
        <w:rPr>
          <w:rtl/>
        </w:rPr>
        <w:t>ואף דע"י רפואות יכול לחזור לכוחו, כל זמן שלא נתעסק ברפואות לא שייך אצלו. [וע"ע לקמן פא: במעשה דר' חייא בר אשי].</w:t>
      </w:r>
    </w:p>
  </w:footnote>
  <w:footnote w:id="1362">
    <w:p w14:paraId="7920622F" w14:textId="77777777" w:rsidR="00620854" w:rsidRDefault="00000000" w:rsidP="00741ADA">
      <w:pPr>
        <w:pStyle w:val="Footnote"/>
        <w:bidi/>
      </w:pPr>
      <w:r>
        <w:rPr>
          <w:rStyle w:val="ac"/>
          <w:rtl/>
        </w:rPr>
        <w:footnoteRef/>
      </w:r>
      <w:r>
        <w:rPr>
          <w:rtl/>
        </w:rPr>
        <w:t>וכגון מעלית. [ואפשר דאף סברת חצי שיעור, הוא רק חצי מחפצא של יחוד, דראוי לימשך להיות יחוד שלם].</w:t>
      </w:r>
    </w:p>
  </w:footnote>
  <w:footnote w:id="1363">
    <w:p w14:paraId="6A63A32D" w14:textId="77777777" w:rsidR="00620854" w:rsidRDefault="00000000" w:rsidP="00741ADA">
      <w:pPr>
        <w:pStyle w:val="Footnote"/>
        <w:bidi/>
      </w:pPr>
      <w:r>
        <w:rPr>
          <w:rStyle w:val="ac"/>
          <w:rtl/>
        </w:rPr>
        <w:footnoteRef/>
      </w:r>
      <w:r>
        <w:rPr>
          <w:rtl/>
        </w:rPr>
        <w:t>ו</w:t>
      </w:r>
      <w:r>
        <w:rPr>
          <w:b/>
          <w:bCs/>
          <w:rtl/>
        </w:rPr>
        <w:t>ר"ח</w:t>
      </w:r>
      <w:r>
        <w:rPr>
          <w:rtl/>
        </w:rPr>
        <w:t xml:space="preserve"> (מכת"י) כת' שהוא מבטיח לשניה שיבוא אף עליה.</w:t>
      </w:r>
    </w:p>
  </w:footnote>
  <w:footnote w:id="1364">
    <w:p w14:paraId="0B77EA2A" w14:textId="77777777" w:rsidR="00620854" w:rsidRDefault="00000000" w:rsidP="00741ADA">
      <w:pPr>
        <w:pStyle w:val="Footnote"/>
        <w:bidi/>
      </w:pPr>
      <w:r>
        <w:rPr>
          <w:rStyle w:val="ac"/>
          <w:rtl/>
        </w:rPr>
        <w:footnoteRef/>
      </w:r>
      <w:r>
        <w:rPr>
          <w:rtl/>
        </w:rPr>
        <w:t>וב</w:t>
      </w:r>
      <w:r>
        <w:rPr>
          <w:b/>
          <w:bCs/>
          <w:rtl/>
        </w:rPr>
        <w:t>ס' זכור לאברהם</w:t>
      </w:r>
      <w:r>
        <w:rPr>
          <w:rtl/>
        </w:rPr>
        <w:t xml:space="preserve"> (הו' בפתח"ת כב ב) אסר בתו ואשה אחרת [דלא מהני להחשב שומר, וע' לקמן פא:], וה</w:t>
      </w:r>
      <w:r>
        <w:rPr>
          <w:b/>
          <w:bCs/>
          <w:rtl/>
        </w:rPr>
        <w:t>אחרונים</w:t>
      </w:r>
      <w:r>
        <w:rPr>
          <w:rtl/>
        </w:rPr>
        <w:t xml:space="preserve"> (אגר"מ אה"ע ב טו) התירו.</w:t>
      </w:r>
    </w:p>
  </w:footnote>
  <w:footnote w:id="1365">
    <w:p w14:paraId="125F078E" w14:textId="77777777" w:rsidR="00620854" w:rsidRDefault="00000000" w:rsidP="00741ADA">
      <w:pPr>
        <w:pStyle w:val="Footnote"/>
        <w:bidi/>
      </w:pPr>
      <w:r>
        <w:rPr>
          <w:rStyle w:val="ac"/>
          <w:rtl/>
        </w:rPr>
        <w:footnoteRef/>
      </w:r>
      <w:r>
        <w:rPr>
          <w:rtl/>
        </w:rPr>
        <w:t>וע' רד"ל (פא.) ומקנה. וה</w:t>
      </w:r>
      <w:r>
        <w:rPr>
          <w:b/>
          <w:bCs/>
          <w:rtl/>
        </w:rPr>
        <w:t>או"ש</w:t>
      </w:r>
      <w:r>
        <w:rPr>
          <w:rtl/>
        </w:rPr>
        <w:t xml:space="preserve"> (כב יב) דייק מה</w:t>
      </w:r>
      <w:r>
        <w:rPr>
          <w:b/>
          <w:bCs/>
          <w:rtl/>
        </w:rPr>
        <w:t>רמב"ם</w:t>
      </w:r>
      <w:r>
        <w:rPr>
          <w:rtl/>
        </w:rPr>
        <w:t xml:space="preserve"> (כב ח) דהתיר להתייחד עם כמה נשים כשאשתו עמהם, ותיפו"ל דבעלה של א' מהם בעיר, ועי"ז הוה שומר. וע"כ דל"מ להחשב שומר לחרבתה. ואע"ג דעליה אין איסור יחוד, חברתה אינה בושה ממנה. אך דחה די"ל דאיירי בליבו גס עמהן.</w:t>
      </w:r>
    </w:p>
  </w:footnote>
  <w:footnote w:id="1366">
    <w:p w14:paraId="62B19233" w14:textId="77777777" w:rsidR="00620854" w:rsidRDefault="00000000" w:rsidP="00741ADA">
      <w:pPr>
        <w:pStyle w:val="Footnote"/>
        <w:bidi/>
      </w:pPr>
      <w:r>
        <w:rPr>
          <w:rStyle w:val="ac"/>
          <w:rtl/>
        </w:rPr>
        <w:footnoteRef/>
      </w:r>
      <w:r>
        <w:rPr>
          <w:rtl/>
        </w:rPr>
        <w:t>ועפ"ז דן השואל לרשב"א דדוקא בערוה דהוה דאורייתא החמירו שלא להתייחד עם ב' נשים. [ומבואר מדבריו דאפי' א' מהן ערוה]. [אבל פנויה בדרבנן הוה גזירה לגזירה]. וה</w:t>
      </w:r>
      <w:r>
        <w:rPr>
          <w:b/>
          <w:bCs/>
          <w:rtl/>
        </w:rPr>
        <w:t>רשב"א</w:t>
      </w:r>
      <w:r>
        <w:rPr>
          <w:rtl/>
        </w:rPr>
        <w:t xml:space="preserve"> חלק דלא חילקו בין יחוד ליחוד. [והאריך בדין יחוד, ויל"ד האם כוונתו לחלוק דב' נשים הוה דאורייתא].</w:t>
      </w:r>
    </w:p>
  </w:footnote>
  <w:footnote w:id="1367">
    <w:p w14:paraId="51429088" w14:textId="77777777" w:rsidR="00620854" w:rsidRDefault="00000000" w:rsidP="00741ADA">
      <w:pPr>
        <w:pStyle w:val="Footnote"/>
        <w:bidi/>
      </w:pPr>
      <w:r>
        <w:rPr>
          <w:rStyle w:val="ac"/>
          <w:rtl/>
        </w:rPr>
        <w:footnoteRef/>
      </w:r>
      <w:r>
        <w:rPr>
          <w:rtl/>
        </w:rPr>
        <w:t>ולפ"ז דברי הגמ' דדעתן קלות לא קאי אעיקר איסור יחוד [דאורייתא], אלא אהך גזירה. אבל ה</w:t>
      </w:r>
      <w:r>
        <w:rPr>
          <w:b/>
          <w:bCs/>
          <w:rtl/>
        </w:rPr>
        <w:t>תוס' ריה"ז</w:t>
      </w:r>
      <w:r>
        <w:rPr>
          <w:rtl/>
        </w:rPr>
        <w:t xml:space="preserve"> נקט טעם זה דדעתן קלה ונוחות להתפתות, וכ"ש אשה א'. [ומבואר מדבריו דלא הוה איסור בפנ"ע].</w:t>
      </w:r>
    </w:p>
  </w:footnote>
  <w:footnote w:id="1368">
    <w:p w14:paraId="01AFA1BA" w14:textId="77777777" w:rsidR="00620854" w:rsidRDefault="00000000" w:rsidP="00741ADA">
      <w:pPr>
        <w:pStyle w:val="Footnote"/>
        <w:bidi/>
      </w:pPr>
      <w:r>
        <w:rPr>
          <w:rStyle w:val="ac"/>
          <w:rtl/>
        </w:rPr>
        <w:footnoteRef/>
      </w:r>
      <w:r>
        <w:rPr>
          <w:rtl/>
        </w:rPr>
        <w:t>וכ"ד ה</w:t>
      </w:r>
      <w:r>
        <w:rPr>
          <w:b/>
          <w:bCs/>
          <w:rtl/>
        </w:rPr>
        <w:t>רמ"ה</w:t>
      </w:r>
      <w:r>
        <w:rPr>
          <w:rtl/>
        </w:rPr>
        <w:t xml:space="preserve"> שמותר להתייחד עם ג' כשרות. [אבל פרוצות לא עדיפי מאנשים].</w:t>
      </w:r>
    </w:p>
  </w:footnote>
  <w:footnote w:id="1369">
    <w:p w14:paraId="49DC1AC3" w14:textId="77777777" w:rsidR="00620854" w:rsidRDefault="00000000" w:rsidP="00741ADA">
      <w:pPr>
        <w:pStyle w:val="Footnote"/>
        <w:bidi/>
      </w:pPr>
      <w:r>
        <w:rPr>
          <w:rStyle w:val="ac"/>
          <w:rtl/>
        </w:rPr>
        <w:footnoteRef/>
      </w:r>
      <w:r>
        <w:rPr>
          <w:rtl/>
        </w:rPr>
        <w:t>וה</w:t>
      </w:r>
      <w:r>
        <w:rPr>
          <w:b/>
          <w:bCs/>
          <w:rtl/>
        </w:rPr>
        <w:t>ריטב"א</w:t>
      </w:r>
      <w:r>
        <w:rPr>
          <w:rtl/>
        </w:rPr>
        <w:t xml:space="preserve"> (כאן) כת' שהרי הטעם משום דנשים דעתן קלה עליהן, ומחפות זו על זו, ולא מכלמי מהדדי. והאי טעמא איתא אפי' בנשים הרבה.</w:t>
      </w:r>
    </w:p>
  </w:footnote>
  <w:footnote w:id="1370">
    <w:p w14:paraId="1BFB7B8B" w14:textId="77777777" w:rsidR="00620854" w:rsidRDefault="00000000" w:rsidP="00741ADA">
      <w:pPr>
        <w:pStyle w:val="Footnote"/>
        <w:bidi/>
      </w:pPr>
      <w:r>
        <w:rPr>
          <w:rStyle w:val="ac"/>
          <w:rtl/>
        </w:rPr>
        <w:footnoteRef/>
      </w:r>
      <w:r>
        <w:rPr>
          <w:rtl/>
        </w:rPr>
        <w:t xml:space="preserve">וטעם זה שייך לדעת רש"י דהחשש שיבא על כולם. אבל לאינך </w:t>
      </w:r>
      <w:r>
        <w:rPr>
          <w:b/>
          <w:bCs/>
          <w:rtl/>
        </w:rPr>
        <w:t>ראשונים</w:t>
      </w:r>
      <w:r>
        <w:rPr>
          <w:rtl/>
        </w:rPr>
        <w:t xml:space="preserve"> דהחשש דדעתן קלות ומחפות ל"ש. [אמנם ברמ"ה ורשב"א מבואר דאף לצד זה מותר בג' נשים].</w:t>
      </w:r>
    </w:p>
  </w:footnote>
  <w:footnote w:id="1371">
    <w:p w14:paraId="19BF3FAB" w14:textId="77777777" w:rsidR="00620854" w:rsidRDefault="00000000" w:rsidP="00741ADA">
      <w:pPr>
        <w:pStyle w:val="Footnote"/>
        <w:bidi/>
      </w:pPr>
      <w:r>
        <w:rPr>
          <w:rStyle w:val="ac"/>
          <w:rtl/>
        </w:rPr>
        <w:footnoteRef/>
      </w:r>
      <w:r>
        <w:rPr>
          <w:rtl/>
        </w:rPr>
        <w:t>וה</w:t>
      </w:r>
      <w:r>
        <w:rPr>
          <w:b/>
          <w:bCs/>
          <w:rtl/>
        </w:rPr>
        <w:t>מאירי</w:t>
      </w:r>
      <w:r>
        <w:rPr>
          <w:rtl/>
        </w:rPr>
        <w:t xml:space="preserve"> ביאר שאשתו משמרתו, ששנתה מתנדדת וכו' שאין האשה מתקנאה אלא בירך חברתה [וכדאי' במדרש אסתר].</w:t>
      </w:r>
    </w:p>
  </w:footnote>
  <w:footnote w:id="1372">
    <w:p w14:paraId="58FA3120" w14:textId="77777777" w:rsidR="00620854" w:rsidRDefault="00000000" w:rsidP="00741ADA">
      <w:pPr>
        <w:pStyle w:val="Footnote"/>
        <w:bidi/>
      </w:pPr>
      <w:r>
        <w:rPr>
          <w:rStyle w:val="ac"/>
          <w:rtl/>
        </w:rPr>
        <w:footnoteRef/>
      </w:r>
      <w:r>
        <w:rPr>
          <w:rtl/>
        </w:rPr>
        <w:t>וה</w:t>
      </w:r>
      <w:r>
        <w:rPr>
          <w:b/>
          <w:bCs/>
          <w:rtl/>
        </w:rPr>
        <w:t>רד"ל</w:t>
      </w:r>
      <w:r>
        <w:rPr>
          <w:rtl/>
        </w:rPr>
        <w:t xml:space="preserve"> כת' דלכאורה סגי בחד מינייהו בכסותם, דלא נגעי בהדדי. אבל דייק מלשון רש"י דבעי תרוייהו בכסותם.</w:t>
      </w:r>
    </w:p>
  </w:footnote>
  <w:footnote w:id="1373">
    <w:p w14:paraId="113B86B3" w14:textId="77777777" w:rsidR="00620854" w:rsidRDefault="00000000" w:rsidP="00741ADA">
      <w:pPr>
        <w:pStyle w:val="Footnote"/>
        <w:bidi/>
      </w:pPr>
      <w:r>
        <w:rPr>
          <w:rStyle w:val="ac"/>
          <w:rtl/>
        </w:rPr>
        <w:footnoteRef/>
      </w:r>
      <w:r>
        <w:rPr>
          <w:rtl/>
        </w:rPr>
        <w:t>ה</w:t>
      </w:r>
      <w:r>
        <w:rPr>
          <w:b/>
          <w:bCs/>
          <w:rtl/>
        </w:rPr>
        <w:t>רמ"ה</w:t>
      </w:r>
      <w:r>
        <w:rPr>
          <w:rtl/>
        </w:rPr>
        <w:t xml:space="preserve"> כת' מנה"מ דיחוד אסור. [דילפינן מכאן עיקר איסור יחוד, ולא היתר יחוד אמו. אמנם בירושלמי דרשי' להתיר, ע' בסמוך].</w:t>
      </w:r>
    </w:p>
  </w:footnote>
  <w:footnote w:id="1374">
    <w:p w14:paraId="33AB2DFC" w14:textId="77777777" w:rsidR="00620854" w:rsidRDefault="00000000" w:rsidP="00741ADA">
      <w:pPr>
        <w:pStyle w:val="Footnote"/>
        <w:bidi/>
      </w:pPr>
      <w:r>
        <w:rPr>
          <w:rStyle w:val="ac"/>
          <w:rtl/>
        </w:rPr>
        <w:footnoteRef/>
      </w:r>
      <w:r>
        <w:rPr>
          <w:rtl/>
        </w:rPr>
        <w:t>וב</w:t>
      </w:r>
      <w:r>
        <w:rPr>
          <w:b/>
          <w:bCs/>
          <w:rtl/>
        </w:rPr>
        <w:t>הג' הרד"ל</w:t>
      </w:r>
      <w:r>
        <w:rPr>
          <w:rtl/>
        </w:rPr>
        <w:t xml:space="preserve"> הביא דבירושלמי דרשי' מהך קרא [ד'בתך'] דמותר להתייחד עם בתו. וביאר דהגמ' דידן דורשת לאסור, ואי משום בתו י"ל דאורחא דקרא נקט. אבל בן אמך דהוה לדרשא דרשי' דוקא מתייחד עם אמו.</w:t>
      </w:r>
    </w:p>
  </w:footnote>
  <w:footnote w:id="1375">
    <w:p w14:paraId="490FF5C9" w14:textId="77777777" w:rsidR="00620854" w:rsidRDefault="00000000" w:rsidP="00741ADA">
      <w:pPr>
        <w:pStyle w:val="Footnote"/>
        <w:bidi/>
      </w:pPr>
      <w:r>
        <w:rPr>
          <w:rStyle w:val="ac"/>
          <w:rtl/>
        </w:rPr>
        <w:footnoteRef/>
      </w:r>
      <w:r>
        <w:rPr>
          <w:rtl/>
        </w:rPr>
        <w:t>וב</w:t>
      </w:r>
      <w:r>
        <w:rPr>
          <w:b/>
          <w:bCs/>
          <w:rtl/>
        </w:rPr>
        <w:t>הג' הרד"ל</w:t>
      </w:r>
      <w:r>
        <w:rPr>
          <w:rtl/>
        </w:rPr>
        <w:t xml:space="preserve"> הביא כן עוד מה</w:t>
      </w:r>
      <w:r>
        <w:rPr>
          <w:b/>
          <w:bCs/>
          <w:rtl/>
        </w:rPr>
        <w:t>זוהר</w:t>
      </w:r>
      <w:r>
        <w:rPr>
          <w:rtl/>
        </w:rPr>
        <w:t>.</w:t>
      </w:r>
    </w:p>
  </w:footnote>
  <w:footnote w:id="1376">
    <w:p w14:paraId="045506AD" w14:textId="77777777" w:rsidR="00620854" w:rsidRDefault="00000000" w:rsidP="00741ADA">
      <w:pPr>
        <w:pStyle w:val="Footnote"/>
        <w:bidi/>
      </w:pPr>
      <w:r>
        <w:rPr>
          <w:rStyle w:val="ac"/>
          <w:rtl/>
        </w:rPr>
        <w:footnoteRef/>
      </w:r>
      <w:r>
        <w:rPr>
          <w:rtl/>
        </w:rPr>
        <w:t>וה</w:t>
      </w:r>
      <w:r>
        <w:rPr>
          <w:b/>
          <w:bCs/>
          <w:rtl/>
        </w:rPr>
        <w:t>רש"ש</w:t>
      </w:r>
      <w:r>
        <w:rPr>
          <w:rtl/>
        </w:rPr>
        <w:t xml:space="preserve"> כת' דה"ה אב עם בתו דחדא קורבא היא. [אמנם ע"פ דברי התוס' רא"ש אינו סברא של קורבא, אלא סברא 'שיצא משם'].</w:t>
      </w:r>
    </w:p>
    <w:p w14:paraId="4CEDC87B" w14:textId="77777777" w:rsidR="00620854" w:rsidRDefault="00000000" w:rsidP="00741ADA">
      <w:pPr>
        <w:pStyle w:val="Footnote"/>
        <w:bidi/>
      </w:pPr>
      <w:r>
        <w:rPr>
          <w:rtl/>
        </w:rPr>
        <w:tab/>
        <w:t>ועוד הביאו מבנותיו של לוט שהוצרכו להשקותו יין. [ואי הוריות י: דנתכוון לעבירה].</w:t>
      </w:r>
    </w:p>
  </w:footnote>
  <w:footnote w:id="1377">
    <w:p w14:paraId="5930E1E9" w14:textId="77777777" w:rsidR="00620854" w:rsidRDefault="00000000" w:rsidP="00741ADA">
      <w:pPr>
        <w:pStyle w:val="Footnote"/>
        <w:bidi/>
      </w:pPr>
      <w:r>
        <w:rPr>
          <w:rStyle w:val="ac"/>
          <w:rtl/>
        </w:rPr>
        <w:footnoteRef/>
      </w:r>
      <w:r>
        <w:rPr>
          <w:rtl/>
        </w:rPr>
        <w:t>במעשה דאמנון ותמר. וה</w:t>
      </w:r>
      <w:r>
        <w:rPr>
          <w:b/>
          <w:bCs/>
          <w:rtl/>
        </w:rPr>
        <w:t>רמב"ם</w:t>
      </w:r>
      <w:r>
        <w:rPr>
          <w:rtl/>
        </w:rPr>
        <w:t xml:space="preserve"> (כב ג) ביאר דאע"פ שפנויה אינה ערוה, גזר דוד שיהא בכלל יחוד עריות.</w:t>
      </w:r>
    </w:p>
  </w:footnote>
  <w:footnote w:id="1378">
    <w:p w14:paraId="43578F92" w14:textId="77777777" w:rsidR="00620854" w:rsidRDefault="00000000" w:rsidP="00741ADA">
      <w:pPr>
        <w:pStyle w:val="Footnote"/>
        <w:bidi/>
      </w:pPr>
      <w:r>
        <w:rPr>
          <w:rStyle w:val="ac"/>
          <w:rtl/>
        </w:rPr>
        <w:footnoteRef/>
      </w:r>
      <w:r>
        <w:rPr>
          <w:rtl/>
        </w:rPr>
        <w:t>וב</w:t>
      </w:r>
      <w:r>
        <w:rPr>
          <w:b/>
          <w:bCs/>
          <w:rtl/>
        </w:rPr>
        <w:t>גמ'</w:t>
      </w:r>
      <w:r>
        <w:rPr>
          <w:rtl/>
        </w:rPr>
        <w:t xml:space="preserve"> (שם לעיל) איתא דגזרו משום יחוד עכו"ם משום דבר אחר, פ</w:t>
      </w:r>
      <w:r>
        <w:rPr>
          <w:b/>
          <w:bCs/>
          <w:rtl/>
        </w:rPr>
        <w:t>רש"י</w:t>
      </w:r>
      <w:r>
        <w:rPr>
          <w:rtl/>
        </w:rPr>
        <w:t xml:space="preserve"> אטו עבודת כוכבים. וב</w:t>
      </w:r>
      <w:r>
        <w:rPr>
          <w:b/>
          <w:bCs/>
          <w:rtl/>
        </w:rPr>
        <w:t>תוס' שאנץ</w:t>
      </w:r>
      <w:r>
        <w:rPr>
          <w:rtl/>
        </w:rPr>
        <w:t xml:space="preserve"> (בשיטת קדמונים שם) הביא דאי' התם דגזרו פתן ויינן אטו יחוד. וביאר דמש"ה פי' משום גזירת ע"ז, דאל"כ לא הוה עבדי הרחקה כולי האי. אבל הביא דדעת המקשן (שם) דכיון דאסורין בביאה [מגזירת בית חשמונאי], ממילא אסורין ביחוד.</w:t>
      </w:r>
    </w:p>
  </w:footnote>
  <w:footnote w:id="1379">
    <w:p w14:paraId="112BAB69" w14:textId="77777777" w:rsidR="00620854" w:rsidRDefault="00000000" w:rsidP="00741ADA">
      <w:pPr>
        <w:pStyle w:val="Footnote"/>
        <w:bidi/>
      </w:pPr>
      <w:r>
        <w:rPr>
          <w:rStyle w:val="ac"/>
          <w:rtl/>
        </w:rPr>
        <w:footnoteRef/>
      </w:r>
      <w:r>
        <w:rPr>
          <w:rtl/>
        </w:rPr>
        <w:t>וצ"ב אמאי לא שכיח. [ואולי בדורם ברוב מקומות לא גרו ביניהם]. ועוד יל"פ דכיון דמובדלים מהם, לא חששו כ"כ לאיסורא. דומיא דהא דלא נחשדו על הבהמה וזכור (לקמן פא: ופב.).</w:t>
      </w:r>
    </w:p>
  </w:footnote>
  <w:footnote w:id="1380">
    <w:p w14:paraId="535B86AD" w14:textId="77777777" w:rsidR="00620854" w:rsidRDefault="00000000" w:rsidP="00741ADA">
      <w:pPr>
        <w:pStyle w:val="Footnote"/>
        <w:bidi/>
      </w:pPr>
      <w:r>
        <w:rPr>
          <w:rStyle w:val="ac"/>
          <w:rtl/>
        </w:rPr>
        <w:footnoteRef/>
      </w:r>
      <w:r>
        <w:rPr>
          <w:rtl/>
        </w:rPr>
        <w:t>ומדאורייתא בצינעא הוה ביאת היתר [ע' תוס' לעיל עה:], וכדעת הראשונים דחיוב כרת (סנהדרין פב) הוה רק בפרהסיא. [ואף דיש בזה חומר של הסרת הזרע, מ"מ אינו בגדר איסורי ביאה]. וה</w:t>
      </w:r>
      <w:r>
        <w:rPr>
          <w:b/>
          <w:bCs/>
          <w:rtl/>
        </w:rPr>
        <w:t>מנח"ח</w:t>
      </w:r>
      <w:r>
        <w:rPr>
          <w:rtl/>
        </w:rPr>
        <w:t xml:space="preserve"> (קפח ג) כת' דנכרית אשת איש אסורה ביחוד מה"ת [וע' מש"כ בתוס' לעיל כא: בגדר האיסור בעכו"ם א"א].</w:t>
      </w:r>
    </w:p>
  </w:footnote>
  <w:footnote w:id="1381">
    <w:p w14:paraId="794A8924" w14:textId="77777777" w:rsidR="00620854" w:rsidRDefault="00000000" w:rsidP="00741ADA">
      <w:pPr>
        <w:pStyle w:val="Footnote"/>
        <w:bidi/>
      </w:pPr>
      <w:r>
        <w:rPr>
          <w:rStyle w:val="ac"/>
          <w:rtl/>
        </w:rPr>
        <w:footnoteRef/>
      </w:r>
      <w:r>
        <w:rPr>
          <w:rtl/>
        </w:rPr>
        <w:t xml:space="preserve">וע' </w:t>
      </w:r>
      <w:r>
        <w:rPr>
          <w:b/>
          <w:bCs/>
          <w:rtl/>
        </w:rPr>
        <w:t>תוס</w:t>
      </w:r>
      <w:r>
        <w:rPr>
          <w:rtl/>
        </w:rPr>
        <w:t>' (כתובות ג:).</w:t>
      </w:r>
    </w:p>
  </w:footnote>
  <w:footnote w:id="1382">
    <w:p w14:paraId="3B7C124E" w14:textId="77777777" w:rsidR="00620854" w:rsidRDefault="00000000" w:rsidP="00741ADA">
      <w:pPr>
        <w:pStyle w:val="Footnote"/>
        <w:bidi/>
      </w:pPr>
      <w:r>
        <w:rPr>
          <w:rStyle w:val="ac"/>
          <w:rtl/>
        </w:rPr>
        <w:footnoteRef/>
      </w:r>
      <w:r>
        <w:rPr>
          <w:rtl/>
        </w:rPr>
        <w:t>וכ"כ ה</w:t>
      </w:r>
      <w:r>
        <w:rPr>
          <w:b/>
          <w:bCs/>
          <w:rtl/>
        </w:rPr>
        <w:t>תוי"ט</w:t>
      </w:r>
      <w:r>
        <w:rPr>
          <w:rtl/>
        </w:rPr>
        <w:t xml:space="preserve"> דלרמב"ם הוה רמז בעלמא.</w:t>
      </w:r>
    </w:p>
  </w:footnote>
  <w:footnote w:id="1383">
    <w:p w14:paraId="21D7074A" w14:textId="77777777" w:rsidR="00620854" w:rsidRDefault="00000000" w:rsidP="00741ADA">
      <w:pPr>
        <w:pStyle w:val="Footnote"/>
        <w:bidi/>
      </w:pPr>
      <w:r>
        <w:rPr>
          <w:rStyle w:val="ac"/>
          <w:rtl/>
        </w:rPr>
        <w:footnoteRef/>
      </w:r>
      <w:r>
        <w:rPr>
          <w:rtl/>
        </w:rPr>
        <w:t>והוסיף דאף לשא"ר דהוה דאורי', הוה איסור עשה. ולוקה מכת מרדות.</w:t>
      </w:r>
    </w:p>
  </w:footnote>
  <w:footnote w:id="1384">
    <w:p w14:paraId="513F6A43" w14:textId="77777777" w:rsidR="00620854" w:rsidRDefault="00000000" w:rsidP="00741ADA">
      <w:pPr>
        <w:pStyle w:val="Footnote"/>
        <w:bidi/>
      </w:pPr>
      <w:r>
        <w:rPr>
          <w:rStyle w:val="ac"/>
          <w:rtl/>
        </w:rPr>
        <w:footnoteRef/>
      </w:r>
      <w:r>
        <w:rPr>
          <w:rtl/>
        </w:rPr>
        <w:t>וכ"מ ב</w:t>
      </w:r>
      <w:r>
        <w:rPr>
          <w:b/>
          <w:bCs/>
          <w:rtl/>
        </w:rPr>
        <w:t>תה"ד</w:t>
      </w:r>
      <w:r>
        <w:rPr>
          <w:rtl/>
        </w:rPr>
        <w:t xml:space="preserve"> (הנ"ל) דכת' דאף לדעת הרמב"ם חשיב עוברת על דת משה, אף דאינו מפורש בקרא.</w:t>
      </w:r>
    </w:p>
  </w:footnote>
  <w:footnote w:id="1385">
    <w:p w14:paraId="08DC7804" w14:textId="77777777" w:rsidR="00620854" w:rsidRDefault="00000000" w:rsidP="00741ADA">
      <w:pPr>
        <w:pStyle w:val="Footnote"/>
        <w:bidi/>
      </w:pPr>
      <w:r>
        <w:rPr>
          <w:rStyle w:val="ac"/>
          <w:rtl/>
        </w:rPr>
        <w:footnoteRef/>
      </w:r>
      <w:r>
        <w:rPr>
          <w:rtl/>
        </w:rPr>
        <w:t>וה</w:t>
      </w:r>
      <w:r>
        <w:rPr>
          <w:b/>
          <w:bCs/>
          <w:rtl/>
        </w:rPr>
        <w:t>רמ"ה</w:t>
      </w:r>
      <w:r>
        <w:rPr>
          <w:rtl/>
        </w:rPr>
        <w:t xml:space="preserve"> (שם) הוסיף דיחוד פנויה גזרו כבר במעשה דתמר, שהיה קודם מעשה זו.</w:t>
      </w:r>
    </w:p>
  </w:footnote>
  <w:footnote w:id="1386">
    <w:p w14:paraId="0CF4E59B" w14:textId="77777777" w:rsidR="00620854" w:rsidRDefault="00000000" w:rsidP="00741ADA">
      <w:pPr>
        <w:pStyle w:val="Footnote"/>
        <w:bidi/>
      </w:pPr>
      <w:r>
        <w:rPr>
          <w:rStyle w:val="ac"/>
          <w:rtl/>
        </w:rPr>
        <w:footnoteRef/>
      </w:r>
      <w:r>
        <w:rPr>
          <w:rtl/>
        </w:rPr>
        <w:t>ויל"ד משום הנך דאינם מעיקר האנינות.</w:t>
      </w:r>
    </w:p>
  </w:footnote>
  <w:footnote w:id="1387">
    <w:p w14:paraId="2A192EF8" w14:textId="77777777" w:rsidR="00620854" w:rsidRDefault="00000000" w:rsidP="00741ADA">
      <w:pPr>
        <w:pStyle w:val="Footnote"/>
        <w:bidi/>
      </w:pPr>
      <w:r>
        <w:rPr>
          <w:rStyle w:val="ac"/>
          <w:rtl/>
        </w:rPr>
        <w:footnoteRef/>
      </w:r>
      <w:r>
        <w:rPr>
          <w:rtl/>
        </w:rPr>
        <w:t>וכדאי' (חולין קלג:) לענין אחר.</w:t>
      </w:r>
    </w:p>
  </w:footnote>
  <w:footnote w:id="1388">
    <w:p w14:paraId="232BBAC2" w14:textId="77777777" w:rsidR="00620854" w:rsidRDefault="00000000" w:rsidP="00741ADA">
      <w:pPr>
        <w:pStyle w:val="Footnote"/>
        <w:bidi/>
      </w:pPr>
      <w:r>
        <w:rPr>
          <w:rStyle w:val="ac"/>
          <w:rtl/>
        </w:rPr>
        <w:footnoteRef/>
      </w:r>
      <w:r>
        <w:rPr>
          <w:rtl/>
        </w:rPr>
        <w:t>וה</w:t>
      </w:r>
      <w:r>
        <w:rPr>
          <w:b/>
          <w:bCs/>
          <w:rtl/>
        </w:rPr>
        <w:t>רמ"ה</w:t>
      </w:r>
      <w:r>
        <w:rPr>
          <w:rtl/>
        </w:rPr>
        <w:t xml:space="preserve"> (כאן) כת' טעם נוסף דאינו לוקה [אפי' סוטה ודאי], דלאו דאחרי אשר הוטמאה [דסוטה, וכן דמחזיר גרושתו] צריך קידש ובעל [וכדלעיל עח.]. והכא הקידושין היו בהיתר. [ודלא כמ"ש ה</w:t>
      </w:r>
      <w:r>
        <w:rPr>
          <w:b/>
          <w:bCs/>
          <w:rtl/>
        </w:rPr>
        <w:t>אחרונים</w:t>
      </w:r>
      <w:r>
        <w:rPr>
          <w:rtl/>
        </w:rPr>
        <w:t xml:space="preserve"> (הו' לעיל עח.) דאף מקודשת כבר לוקה דרך אישות. והוכיחו כן מאשת כהן שנאנסה, לרמב"ם דאף איסורי כהונה צריך קידש. אבל לשא"ר אין ראיה משם].</w:t>
      </w:r>
    </w:p>
  </w:footnote>
  <w:footnote w:id="1389">
    <w:p w14:paraId="5FA87612" w14:textId="77777777" w:rsidR="00620854" w:rsidRDefault="00000000" w:rsidP="00741ADA">
      <w:pPr>
        <w:pStyle w:val="Footnote"/>
        <w:bidi/>
      </w:pPr>
      <w:r>
        <w:rPr>
          <w:rStyle w:val="ac"/>
          <w:rtl/>
        </w:rPr>
        <w:footnoteRef/>
      </w:r>
      <w:r>
        <w:rPr>
          <w:rtl/>
        </w:rPr>
        <w:t>וב</w:t>
      </w:r>
      <w:r>
        <w:rPr>
          <w:b/>
          <w:bCs/>
          <w:rtl/>
        </w:rPr>
        <w:t>שו"ת מהר"ם מרוטנבורג</w:t>
      </w:r>
      <w:r>
        <w:rPr>
          <w:rtl/>
        </w:rPr>
        <w:t xml:space="preserve"> (ד"פ אלף טז) כת' דבעלמא לא חיישינן שמא יצטרך לנקביו או אונס אחר [וע"ד הא דאי' יומא ב: דא"כ אין לדבר סוף], אלא בעריות דוקא החמירו. {לולי דבריו י"ל דיציאה לנקבים לזמן מועט הוא דבר דשכיח טובא, ולא דמי לחשש אונס רחוק}.</w:t>
      </w:r>
    </w:p>
  </w:footnote>
  <w:footnote w:id="1390">
    <w:p w14:paraId="5CC68952" w14:textId="77777777" w:rsidR="00620854" w:rsidRDefault="00000000" w:rsidP="00741ADA">
      <w:pPr>
        <w:pStyle w:val="Footnote"/>
        <w:bidi/>
      </w:pPr>
      <w:r>
        <w:rPr>
          <w:rStyle w:val="ac"/>
          <w:rtl/>
        </w:rPr>
        <w:footnoteRef/>
      </w:r>
      <w:r>
        <w:rPr>
          <w:rtl/>
        </w:rPr>
        <w:t>ויש שהעירו על דבריו מהא דאי' (סוכה כה:) דבשעת חופה יש חשש יחוד, ופ</w:t>
      </w:r>
      <w:r>
        <w:rPr>
          <w:b/>
          <w:bCs/>
          <w:rtl/>
        </w:rPr>
        <w:t>רש"י</w:t>
      </w:r>
      <w:r>
        <w:rPr>
          <w:rtl/>
        </w:rPr>
        <w:t xml:space="preserve"> שמא ילך החתן לנקביו. [ולא מהני בעלה בעיר כיון דהשושבינין גייסי. ולחכמ"א כיון דנתן לה רשות להתייחד עמה]. ויש שתי' די"ל דהתם צריך לרדת מהסוכה ע"ג הגג.</w:t>
      </w:r>
    </w:p>
  </w:footnote>
  <w:footnote w:id="1391">
    <w:p w14:paraId="478F0780" w14:textId="77777777" w:rsidR="00620854" w:rsidRDefault="00000000" w:rsidP="00741ADA">
      <w:pPr>
        <w:pStyle w:val="Footnote"/>
        <w:bidi/>
      </w:pPr>
      <w:r>
        <w:rPr>
          <w:rStyle w:val="ac"/>
          <w:rtl/>
        </w:rPr>
        <w:footnoteRef/>
      </w:r>
      <w:r>
        <w:rPr>
          <w:rtl/>
        </w:rPr>
        <w:t>ושם אי' דאפי' באשתו, ופ</w:t>
      </w:r>
      <w:r>
        <w:rPr>
          <w:b/>
          <w:bCs/>
          <w:rtl/>
        </w:rPr>
        <w:t>רש"י</w:t>
      </w:r>
      <w:r>
        <w:rPr>
          <w:rtl/>
        </w:rPr>
        <w:t xml:space="preserve"> דגנאי הדבר. ולכאורה נכללו ב' דינים, דגנאי הוא שאיש הולך אחר האשה. וכן משום שמסתכל על האשה (כדמבואר שם) [בשאר נשים].</w:t>
      </w:r>
    </w:p>
  </w:footnote>
  <w:footnote w:id="1392">
    <w:p w14:paraId="551F84E0" w14:textId="77777777" w:rsidR="00620854" w:rsidRDefault="00000000" w:rsidP="00741ADA">
      <w:pPr>
        <w:pStyle w:val="Footnote"/>
        <w:bidi/>
      </w:pPr>
      <w:r>
        <w:rPr>
          <w:rStyle w:val="ac"/>
          <w:rtl/>
        </w:rPr>
        <w:footnoteRef/>
      </w:r>
      <w:r>
        <w:rPr>
          <w:rtl/>
        </w:rPr>
        <w:t>וה</w:t>
      </w:r>
      <w:r>
        <w:rPr>
          <w:b/>
          <w:bCs/>
          <w:rtl/>
        </w:rPr>
        <w:t>בית מאיר</w:t>
      </w:r>
      <w:r>
        <w:rPr>
          <w:rtl/>
        </w:rPr>
        <w:t xml:space="preserve"> דן דהרי"ף השמיט הא דבדרך צריך ג', דס"ל דהגמ' כאן פליג.</w:t>
      </w:r>
    </w:p>
  </w:footnote>
  <w:footnote w:id="1393">
    <w:p w14:paraId="35397B3D" w14:textId="77777777" w:rsidR="00620854" w:rsidRDefault="00000000" w:rsidP="00741ADA">
      <w:pPr>
        <w:pStyle w:val="Footnote"/>
        <w:bidi/>
      </w:pPr>
      <w:r>
        <w:rPr>
          <w:rStyle w:val="ac"/>
          <w:rtl/>
        </w:rPr>
        <w:footnoteRef/>
      </w:r>
      <w:r>
        <w:rPr>
          <w:rtl/>
        </w:rPr>
        <w:t>וה</w:t>
      </w:r>
      <w:r>
        <w:rPr>
          <w:b/>
          <w:bCs/>
          <w:rtl/>
        </w:rPr>
        <w:t>תוס' ריה"ז</w:t>
      </w:r>
      <w:r>
        <w:rPr>
          <w:rtl/>
        </w:rPr>
        <w:t xml:space="preserve"> הוסיף להתרחק מהכיעור. אבל ב</w:t>
      </w:r>
      <w:r>
        <w:rPr>
          <w:b/>
          <w:bCs/>
          <w:rtl/>
        </w:rPr>
        <w:t>מאירי</w:t>
      </w:r>
      <w:r>
        <w:rPr>
          <w:rtl/>
        </w:rPr>
        <w:t xml:space="preserve"> ו</w:t>
      </w:r>
      <w:r>
        <w:rPr>
          <w:b/>
          <w:bCs/>
          <w:rtl/>
        </w:rPr>
        <w:t>שו"ת הרשב"א</w:t>
      </w:r>
      <w:r>
        <w:rPr>
          <w:rtl/>
        </w:rPr>
        <w:t xml:space="preserve"> (הנ"ל) כת' משום הרהור [ולא משום יחוד].</w:t>
      </w:r>
    </w:p>
  </w:footnote>
  <w:footnote w:id="1394">
    <w:p w14:paraId="7939A248" w14:textId="77777777" w:rsidR="00620854" w:rsidRDefault="00000000" w:rsidP="00741ADA">
      <w:pPr>
        <w:pStyle w:val="Footnote"/>
        <w:bidi/>
      </w:pPr>
      <w:r>
        <w:rPr>
          <w:rStyle w:val="ac"/>
          <w:rtl/>
        </w:rPr>
        <w:footnoteRef/>
      </w:r>
      <w:r>
        <w:rPr>
          <w:rtl/>
        </w:rPr>
        <w:t>וה</w:t>
      </w:r>
      <w:r>
        <w:rPr>
          <w:b/>
          <w:bCs/>
          <w:rtl/>
        </w:rPr>
        <w:t>ריטב"א</w:t>
      </w:r>
      <w:r>
        <w:rPr>
          <w:rtl/>
        </w:rPr>
        <w:t xml:space="preserve"> כת' משום ענוונותא. וה</w:t>
      </w:r>
      <w:r>
        <w:rPr>
          <w:b/>
          <w:bCs/>
          <w:rtl/>
        </w:rPr>
        <w:t>תוס' רי"ד</w:t>
      </w:r>
      <w:r>
        <w:rPr>
          <w:rtl/>
        </w:rPr>
        <w:t xml:space="preserve"> הוכיח דהוה דרך ענוה, שהרי 'חביריו' [דהוה כשרים] היינו רב כהנא תלמידו של רב, וכ"ש רב עצמו. [ויל"ד דאף דהוה תלמידו בתורה, אדרבה הגדול מחבירו יצרו גדול].</w:t>
      </w:r>
    </w:p>
  </w:footnote>
  <w:footnote w:id="1395">
    <w:p w14:paraId="33139D2B" w14:textId="77777777" w:rsidR="00620854" w:rsidRDefault="00000000" w:rsidP="00741ADA">
      <w:pPr>
        <w:pStyle w:val="Footnote"/>
        <w:bidi/>
      </w:pPr>
      <w:r>
        <w:rPr>
          <w:rStyle w:val="ac"/>
          <w:rtl/>
        </w:rPr>
        <w:footnoteRef/>
      </w:r>
      <w:r>
        <w:rPr>
          <w:rtl/>
        </w:rPr>
        <w:t>וה</w:t>
      </w:r>
      <w:r>
        <w:rPr>
          <w:b/>
          <w:bCs/>
          <w:rtl/>
        </w:rPr>
        <w:t>בי"ש</w:t>
      </w:r>
      <w:r>
        <w:rPr>
          <w:rtl/>
        </w:rPr>
        <w:t xml:space="preserve"> (כב יא) הביא דמבואר דאף פרוצים מותר כמה אנשים וכמה נשים. והביא דה</w:t>
      </w:r>
      <w:r>
        <w:rPr>
          <w:b/>
          <w:bCs/>
          <w:rtl/>
        </w:rPr>
        <w:t>חלק"מ</w:t>
      </w:r>
      <w:r>
        <w:rPr>
          <w:rtl/>
        </w:rPr>
        <w:t xml:space="preserve"> נסתפק בזה [דלדעת שא"ר אין מקור להקל. וכת' דה</w:t>
      </w:r>
      <w:r>
        <w:rPr>
          <w:b/>
          <w:bCs/>
          <w:rtl/>
        </w:rPr>
        <w:t>רמ"א</w:t>
      </w:r>
      <w:r>
        <w:rPr>
          <w:rtl/>
        </w:rPr>
        <w:t xml:space="preserve"> לא השיג, דסמך אמש"כ לעיל]. וה</w:t>
      </w:r>
      <w:r>
        <w:rPr>
          <w:b/>
          <w:bCs/>
          <w:rtl/>
        </w:rPr>
        <w:t>ריטב"א</w:t>
      </w:r>
      <w:r>
        <w:rPr>
          <w:rtl/>
        </w:rPr>
        <w:t xml:space="preserve"> (פ:) כת' דעסקו עם נשים [שדינו כפרוץ] אסור אפי' ב' אנשים עם הרבה נשים.</w:t>
      </w:r>
    </w:p>
  </w:footnote>
  <w:footnote w:id="1396">
    <w:p w14:paraId="12813B96" w14:textId="77777777" w:rsidR="00620854" w:rsidRDefault="00000000" w:rsidP="00741ADA">
      <w:pPr>
        <w:pStyle w:val="Footnote"/>
        <w:bidi/>
      </w:pPr>
      <w:r>
        <w:rPr>
          <w:rStyle w:val="ac"/>
          <w:rtl/>
        </w:rPr>
        <w:footnoteRef/>
      </w:r>
      <w:r>
        <w:rPr>
          <w:rtl/>
        </w:rPr>
        <w:t>וצ"ב אמאי איצטריך להכי, הא הטעם דנשים דעתן קלות. ואינן מתביישות. משא"כ אנשים דמתביישין זה מזה [כדמפורש בגמ'].</w:t>
      </w:r>
    </w:p>
  </w:footnote>
  <w:footnote w:id="1397">
    <w:p w14:paraId="02D7AF7B" w14:textId="77777777" w:rsidR="00620854" w:rsidRDefault="00000000" w:rsidP="00741ADA">
      <w:pPr>
        <w:pStyle w:val="Footnote"/>
        <w:bidi/>
      </w:pPr>
      <w:r>
        <w:rPr>
          <w:rStyle w:val="ac"/>
          <w:rtl/>
        </w:rPr>
        <w:footnoteRef/>
      </w:r>
      <w:r>
        <w:rPr>
          <w:rtl/>
        </w:rPr>
        <w:t>וכ"ד ה</w:t>
      </w:r>
      <w:r>
        <w:rPr>
          <w:b/>
          <w:bCs/>
          <w:rtl/>
        </w:rPr>
        <w:t>שאלתות</w:t>
      </w:r>
      <w:r>
        <w:rPr>
          <w:rtl/>
        </w:rPr>
        <w:t xml:space="preserve"> (בלק קלד, הו' בתוס' ושא"ר כתובות סג:) דהיכא דיש עדים על דבר מכוער תצא מבעל.</w:t>
      </w:r>
    </w:p>
  </w:footnote>
  <w:footnote w:id="1398">
    <w:p w14:paraId="2773A7D3" w14:textId="77777777" w:rsidR="00620854" w:rsidRDefault="00000000" w:rsidP="00741ADA">
      <w:pPr>
        <w:pStyle w:val="Footnote"/>
        <w:bidi/>
      </w:pPr>
      <w:r>
        <w:rPr>
          <w:rStyle w:val="ac"/>
          <w:rtl/>
        </w:rPr>
        <w:footnoteRef/>
      </w:r>
      <w:r>
        <w:rPr>
          <w:rtl/>
        </w:rPr>
        <w:t>ואפ"ה כיון דיש ראיה שלא זינתה אמרי' דעיניה נתנה באחר (וכדתנן שם צ:).</w:t>
      </w:r>
    </w:p>
  </w:footnote>
  <w:footnote w:id="1399">
    <w:p w14:paraId="1AFA0E97" w14:textId="77777777" w:rsidR="00620854" w:rsidRDefault="00000000" w:rsidP="00741ADA">
      <w:pPr>
        <w:pStyle w:val="Footnote"/>
        <w:bidi/>
      </w:pPr>
      <w:r>
        <w:rPr>
          <w:rStyle w:val="ac"/>
          <w:rtl/>
        </w:rPr>
        <w:footnoteRef/>
      </w:r>
      <w:r>
        <w:rPr>
          <w:rtl/>
        </w:rPr>
        <w:t>[ואסורה מחמת רגליים לדבר. דאף לענין זה אמרי' בסוגיין דאין אוסרין על היחוד].</w:t>
      </w:r>
    </w:p>
  </w:footnote>
  <w:footnote w:id="1400">
    <w:p w14:paraId="060E8589" w14:textId="77777777" w:rsidR="00620854" w:rsidRDefault="00000000" w:rsidP="00741ADA">
      <w:pPr>
        <w:pStyle w:val="Footnote"/>
        <w:bidi/>
      </w:pPr>
      <w:r>
        <w:rPr>
          <w:rStyle w:val="ac"/>
          <w:rtl/>
        </w:rPr>
        <w:footnoteRef/>
      </w:r>
      <w:r>
        <w:rPr>
          <w:rtl/>
        </w:rPr>
        <w:t>והביא כן מדברי ה</w:t>
      </w:r>
      <w:r>
        <w:rPr>
          <w:b/>
          <w:bCs/>
          <w:rtl/>
        </w:rPr>
        <w:t>תוס'</w:t>
      </w:r>
      <w:r>
        <w:rPr>
          <w:rtl/>
        </w:rPr>
        <w:t xml:space="preserve"> (כתובות יג.) דאסור בנואף, איירי באומרת טמאה אני, ונואף הוה רגליים לדבר ומש"ה נאמנת.</w:t>
      </w:r>
    </w:p>
  </w:footnote>
  <w:footnote w:id="1401">
    <w:p w14:paraId="7625819A" w14:textId="77777777" w:rsidR="00620854" w:rsidRDefault="00000000" w:rsidP="00741ADA">
      <w:pPr>
        <w:pStyle w:val="Footnote"/>
        <w:bidi/>
      </w:pPr>
      <w:r>
        <w:rPr>
          <w:rStyle w:val="ac"/>
          <w:rtl/>
        </w:rPr>
        <w:footnoteRef/>
      </w:r>
      <w:r>
        <w:rPr>
          <w:rtl/>
        </w:rPr>
        <w:t>וכת' דהיינו עדי טומאה ממש, שיראו כמנאפים או כמכחול בשפופרת. אא"כ בעלה מודה שאסור עליו והודאתו עדיפא מעדים.</w:t>
      </w:r>
    </w:p>
  </w:footnote>
  <w:footnote w:id="1402">
    <w:p w14:paraId="17E9F0ED" w14:textId="77777777" w:rsidR="00620854" w:rsidRDefault="00000000" w:rsidP="00741ADA">
      <w:pPr>
        <w:pStyle w:val="Footnote"/>
        <w:bidi/>
      </w:pPr>
      <w:r>
        <w:rPr>
          <w:rStyle w:val="ac"/>
          <w:rtl/>
        </w:rPr>
        <w:footnoteRef/>
      </w:r>
      <w:r>
        <w:rPr>
          <w:rtl/>
        </w:rPr>
        <w:t>[וצ"ב דלא מצאנו מ"ד כזה].</w:t>
      </w:r>
    </w:p>
  </w:footnote>
  <w:footnote w:id="1403">
    <w:p w14:paraId="04CC70DE" w14:textId="77777777" w:rsidR="00620854" w:rsidRDefault="00000000" w:rsidP="00741ADA">
      <w:pPr>
        <w:pStyle w:val="Footnote"/>
        <w:bidi/>
      </w:pPr>
      <w:r>
        <w:rPr>
          <w:rStyle w:val="ac"/>
          <w:rtl/>
        </w:rPr>
        <w:footnoteRef/>
      </w:r>
      <w:r>
        <w:rPr>
          <w:rtl/>
        </w:rPr>
        <w:t>דמבואר בסוגיין דמותר. ולענין סוטה לא משתמט בשום מקום שלא יחשב סוטה בבעלה בעיר.</w:t>
      </w:r>
    </w:p>
  </w:footnote>
  <w:footnote w:id="1404">
    <w:p w14:paraId="3212B40A" w14:textId="77777777" w:rsidR="00620854" w:rsidRDefault="00000000" w:rsidP="00741ADA">
      <w:pPr>
        <w:pStyle w:val="Footnote"/>
        <w:bidi/>
      </w:pPr>
      <w:r>
        <w:rPr>
          <w:rStyle w:val="ac"/>
          <w:rtl/>
        </w:rPr>
        <w:footnoteRef/>
      </w:r>
      <w:r>
        <w:rPr>
          <w:rtl/>
        </w:rPr>
        <w:t>ו</w:t>
      </w:r>
      <w:r>
        <w:rPr>
          <w:b/>
          <w:bCs/>
          <w:rtl/>
        </w:rPr>
        <w:t>תוס</w:t>
      </w:r>
      <w:r>
        <w:rPr>
          <w:rtl/>
        </w:rPr>
        <w:t>' (יבמות לח:) כת' דהיכא דהמים בודקים אותה לא נחשב עוברת על דת להפסיד כתובתה. ובפשוטו כוונתם דלא גרמה לעצמה ליאסר. אבל לשון התוס' דאף אין בזה משום עוברת ע"ד. [וע' משנ"ל שם וחזו"א עט כז]. וה</w:t>
      </w:r>
      <w:r>
        <w:rPr>
          <w:b/>
          <w:bCs/>
          <w:rtl/>
        </w:rPr>
        <w:t>בית מאיר</w:t>
      </w:r>
      <w:r>
        <w:rPr>
          <w:rtl/>
        </w:rPr>
        <w:t xml:space="preserve"> (הו' בפתחת קטו יא) ביאר דלא נחשב 'יחוד', שמתייחדת במקום שיש רואים.</w:t>
      </w:r>
    </w:p>
  </w:footnote>
  <w:footnote w:id="1405">
    <w:p w14:paraId="1291B0BD" w14:textId="77777777" w:rsidR="00620854" w:rsidRDefault="00000000" w:rsidP="00741ADA">
      <w:pPr>
        <w:pStyle w:val="Footnote"/>
        <w:bidi/>
      </w:pPr>
      <w:r>
        <w:rPr>
          <w:rStyle w:val="ac"/>
          <w:rtl/>
        </w:rPr>
        <w:footnoteRef/>
      </w:r>
      <w:r>
        <w:rPr>
          <w:rtl/>
        </w:rPr>
        <w:t>ויל"ד האם צריך טענת ברי. ובפשוטו הלשון אין אוסרין, אפי' אינה טוענת.</w:t>
      </w:r>
    </w:p>
  </w:footnote>
  <w:footnote w:id="1406">
    <w:p w14:paraId="7A35F29C" w14:textId="77777777" w:rsidR="00620854" w:rsidRDefault="00000000" w:rsidP="00741ADA">
      <w:pPr>
        <w:pStyle w:val="Footnote"/>
        <w:bidi/>
      </w:pPr>
      <w:r>
        <w:rPr>
          <w:rStyle w:val="ac"/>
          <w:rtl/>
        </w:rPr>
        <w:footnoteRef/>
      </w:r>
      <w:r>
        <w:rPr>
          <w:rtl/>
        </w:rPr>
        <w:t>לכאורה הוה לעז בעלמא. דאף אילו זינתה, רוב בעילות אחר הבעל. וטפי שייך לעז על הבעל דאסורה עליו. [ואפשר דהחשש לעז דפגם בני סוטה].</w:t>
      </w:r>
    </w:p>
  </w:footnote>
  <w:footnote w:id="1407">
    <w:p w14:paraId="02A95478" w14:textId="77777777" w:rsidR="00620854" w:rsidRDefault="00000000" w:rsidP="00741ADA">
      <w:pPr>
        <w:pStyle w:val="Footnote"/>
        <w:bidi/>
      </w:pPr>
      <w:r>
        <w:rPr>
          <w:rStyle w:val="ac"/>
          <w:rtl/>
        </w:rPr>
        <w:footnoteRef/>
      </w:r>
      <w:r>
        <w:rPr>
          <w:rtl/>
        </w:rPr>
        <w:t>[ולנעול את הדלת].</w:t>
      </w:r>
    </w:p>
  </w:footnote>
  <w:footnote w:id="1408">
    <w:p w14:paraId="351A3492" w14:textId="77777777" w:rsidR="00620854" w:rsidRDefault="00000000" w:rsidP="00741ADA">
      <w:pPr>
        <w:pStyle w:val="Footnote"/>
        <w:bidi/>
      </w:pPr>
      <w:r>
        <w:rPr>
          <w:rStyle w:val="ac"/>
          <w:rtl/>
        </w:rPr>
        <w:footnoteRef/>
      </w:r>
      <w:r>
        <w:rPr>
          <w:rtl/>
        </w:rPr>
        <w:t>וה</w:t>
      </w:r>
      <w:r>
        <w:rPr>
          <w:b/>
          <w:bCs/>
          <w:rtl/>
        </w:rPr>
        <w:t>תוס' רא"ש</w:t>
      </w:r>
      <w:r>
        <w:rPr>
          <w:rtl/>
        </w:rPr>
        <w:t xml:space="preserve"> הביא יש ספרים דגרסי בעלה בעיר אין חוששין לה, פתח פתוח אין בו משום יחוד [משמע כרש"י דבזה הוה היתר, ובזה רק אין מלקין]. וה</w:t>
      </w:r>
      <w:r>
        <w:rPr>
          <w:b/>
          <w:bCs/>
          <w:rtl/>
        </w:rPr>
        <w:t>תוס' רא"ש</w:t>
      </w:r>
      <w:r>
        <w:rPr>
          <w:rtl/>
        </w:rPr>
        <w:t xml:space="preserve"> כת' דמ"מ חדא מילתא היא.</w:t>
      </w:r>
    </w:p>
  </w:footnote>
  <w:footnote w:id="1409">
    <w:p w14:paraId="495F88A0" w14:textId="77777777" w:rsidR="00620854" w:rsidRDefault="00000000" w:rsidP="00741ADA">
      <w:pPr>
        <w:pStyle w:val="Footnote"/>
        <w:bidi/>
      </w:pPr>
      <w:r>
        <w:rPr>
          <w:rStyle w:val="ac"/>
          <w:rtl/>
        </w:rPr>
        <w:footnoteRef/>
      </w:r>
      <w:r>
        <w:rPr>
          <w:rtl/>
        </w:rPr>
        <w:t>וה</w:t>
      </w:r>
      <w:r>
        <w:rPr>
          <w:b/>
          <w:bCs/>
          <w:rtl/>
        </w:rPr>
        <w:t>חזו"א</w:t>
      </w:r>
      <w:r>
        <w:rPr>
          <w:rtl/>
        </w:rPr>
        <w:t xml:space="preserve"> השיג דלשון הרמב"ם דבר זה גורם לגילוי עריות.</w:t>
      </w:r>
    </w:p>
  </w:footnote>
  <w:footnote w:id="1410">
    <w:p w14:paraId="71094CD2" w14:textId="77777777" w:rsidR="00620854" w:rsidRDefault="00000000" w:rsidP="00741ADA">
      <w:pPr>
        <w:pStyle w:val="Footnote"/>
        <w:bidi/>
      </w:pPr>
      <w:r>
        <w:rPr>
          <w:rStyle w:val="ac"/>
          <w:rtl/>
        </w:rPr>
        <w:footnoteRef/>
      </w:r>
      <w:r>
        <w:rPr>
          <w:rtl/>
        </w:rPr>
        <w:t>וה</w:t>
      </w:r>
      <w:r>
        <w:rPr>
          <w:b/>
          <w:bCs/>
          <w:rtl/>
        </w:rPr>
        <w:t>בינת אדם</w:t>
      </w:r>
      <w:r>
        <w:rPr>
          <w:rtl/>
        </w:rPr>
        <w:t xml:space="preserve"> (שם) כת' דבסוגיין משמע דסילקו את הסולם, שלא יביאו. ואי אמרת דהוה יחוד דאורייתא יש לגזור שמא יביאו סולם. אבל היכא דבעלה בעיר אינו יחוד דאורייתא, ומש"ה ל"ש לגזור אטו יחוד. [ונקט דבעלה בעיר הוה יחוד דרבנן. היפך סברת האבי עזרי].</w:t>
      </w:r>
    </w:p>
  </w:footnote>
  <w:footnote w:id="1411">
    <w:p w14:paraId="0CD5074F" w14:textId="77777777" w:rsidR="00620854" w:rsidRDefault="00000000" w:rsidP="00741ADA">
      <w:pPr>
        <w:pStyle w:val="Footnote"/>
        <w:bidi/>
      </w:pPr>
      <w:r>
        <w:rPr>
          <w:rStyle w:val="ac"/>
          <w:rtl/>
        </w:rPr>
        <w:footnoteRef/>
      </w:r>
      <w:r>
        <w:rPr>
          <w:rtl/>
        </w:rPr>
        <w:t>והביא דכן משמע (בסמוך) מבפנים מבחוץ, ומה חשש יחוד בדבר, דבודאי אינו יכול לנעול. אלא ודאי משמע דדלת סגור הוה יחוד.</w:t>
      </w:r>
    </w:p>
  </w:footnote>
  <w:footnote w:id="1412">
    <w:p w14:paraId="63860E48" w14:textId="77777777" w:rsidR="00620854" w:rsidRDefault="00000000" w:rsidP="00741ADA">
      <w:pPr>
        <w:pStyle w:val="Footnote"/>
        <w:bidi/>
      </w:pPr>
      <w:r>
        <w:rPr>
          <w:rStyle w:val="ac"/>
          <w:rtl/>
        </w:rPr>
        <w:footnoteRef/>
      </w:r>
      <w:r>
        <w:rPr>
          <w:rtl/>
        </w:rPr>
        <w:t>אבל ב</w:t>
      </w:r>
      <w:r>
        <w:rPr>
          <w:b/>
          <w:bCs/>
          <w:rtl/>
        </w:rPr>
        <w:t>פתח"ת</w:t>
      </w:r>
      <w:r>
        <w:rPr>
          <w:rtl/>
        </w:rPr>
        <w:t xml:space="preserve"> (כב ח) הביא דה</w:t>
      </w:r>
      <w:r>
        <w:rPr>
          <w:b/>
          <w:bCs/>
          <w:rtl/>
        </w:rPr>
        <w:t>רדב"ז</w:t>
      </w:r>
      <w:r>
        <w:rPr>
          <w:rtl/>
        </w:rPr>
        <w:t xml:space="preserve"> (א קכא) הביא את שו"ת הרשב"א כמו שהוא לפנינו, דאין בזה איסור. [וע"ע חי' הרד"ל שדן בזה].</w:t>
      </w:r>
    </w:p>
  </w:footnote>
  <w:footnote w:id="1413">
    <w:p w14:paraId="28DEBCEB" w14:textId="77777777" w:rsidR="00620854" w:rsidRDefault="00000000" w:rsidP="00741ADA">
      <w:pPr>
        <w:pStyle w:val="Footnote"/>
        <w:bidi/>
      </w:pPr>
      <w:r>
        <w:rPr>
          <w:rStyle w:val="ac"/>
          <w:rtl/>
        </w:rPr>
        <w:footnoteRef/>
      </w:r>
      <w:r>
        <w:rPr>
          <w:rtl/>
        </w:rPr>
        <w:t>ולפ"ז גדר 'יחוד' הוא מקום דמירתת. [ויל"ד היכא דסבורין שיכולים ליכנס, ובאמת אינם יכולים ליכנס. או להיפך. האם יש בזה משום יחוד וצריכים להפרישם].</w:t>
      </w:r>
    </w:p>
  </w:footnote>
  <w:footnote w:id="1414">
    <w:p w14:paraId="04025845"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אי אף בפרוץ בעריות אסור בבעלה בעיר. [וכן דנו בעסקו עם נשים].</w:t>
      </w:r>
    </w:p>
  </w:footnote>
  <w:footnote w:id="1415">
    <w:p w14:paraId="6900FAD3" w14:textId="77777777" w:rsidR="00620854" w:rsidRDefault="00000000" w:rsidP="00741ADA">
      <w:pPr>
        <w:pStyle w:val="Footnote"/>
        <w:bidi/>
      </w:pPr>
      <w:r>
        <w:rPr>
          <w:rStyle w:val="ac"/>
          <w:rtl/>
        </w:rPr>
        <w:footnoteRef/>
      </w:r>
      <w:r>
        <w:rPr>
          <w:rtl/>
        </w:rPr>
        <w:t>וה</w:t>
      </w:r>
      <w:r>
        <w:rPr>
          <w:b/>
          <w:bCs/>
          <w:rtl/>
        </w:rPr>
        <w:t>רמ"ה</w:t>
      </w:r>
      <w:r>
        <w:rPr>
          <w:rtl/>
        </w:rPr>
        <w:t xml:space="preserve"> (הנדמ"ח) כת' דהיכא דגייסה ליכא צד היתר אלא ב' כשרים. [ומשמע דאף שומר א' ל"מ. וצ"ע. וע"ע בע"ב].</w:t>
      </w:r>
    </w:p>
  </w:footnote>
  <w:footnote w:id="1416">
    <w:p w14:paraId="65A34D7D" w14:textId="77777777" w:rsidR="00620854" w:rsidRDefault="00000000" w:rsidP="00741ADA">
      <w:pPr>
        <w:pStyle w:val="Footnote"/>
        <w:bidi/>
      </w:pPr>
      <w:r>
        <w:rPr>
          <w:rStyle w:val="ac"/>
          <w:rtl/>
        </w:rPr>
        <w:footnoteRef/>
      </w:r>
      <w:r>
        <w:rPr>
          <w:rtl/>
        </w:rPr>
        <w:t>והביא מ</w:t>
      </w:r>
      <w:r>
        <w:rPr>
          <w:b/>
          <w:bCs/>
          <w:rtl/>
        </w:rPr>
        <w:t>תוס'</w:t>
      </w:r>
      <w:r>
        <w:rPr>
          <w:rtl/>
        </w:rPr>
        <w:t xml:space="preserve"> (שבת יג:) דפלטי בן לייש שנתייחד ע"י דפתח פתוח לרה"ר, ואף דהיתה מקודשת לו ואשתו, וסתמא דגייס בה.</w:t>
      </w:r>
    </w:p>
  </w:footnote>
  <w:footnote w:id="1417">
    <w:p w14:paraId="44E09046" w14:textId="77777777" w:rsidR="00620854" w:rsidRDefault="00000000" w:rsidP="00741ADA">
      <w:pPr>
        <w:pStyle w:val="Footnote"/>
        <w:bidi/>
      </w:pPr>
      <w:r>
        <w:rPr>
          <w:rStyle w:val="ac"/>
          <w:rtl/>
        </w:rPr>
        <w:footnoteRef/>
      </w:r>
      <w:r>
        <w:rPr>
          <w:rtl/>
        </w:rPr>
        <w:t>ויל"ד אמאי לא חששו בערבוביה והסתכלות דרך הליכתו דרך הנשים [ע"ד הא דאי' סוכה נב.]. ואפשר דהיה חדר גדול וכדו'.</w:t>
      </w:r>
    </w:p>
  </w:footnote>
  <w:footnote w:id="1418">
    <w:p w14:paraId="760B9B6D" w14:textId="77777777" w:rsidR="00620854" w:rsidRDefault="00000000" w:rsidP="00741ADA">
      <w:pPr>
        <w:pStyle w:val="Footnote"/>
        <w:bidi/>
      </w:pPr>
      <w:r>
        <w:rPr>
          <w:rStyle w:val="ac"/>
          <w:rtl/>
        </w:rPr>
        <w:footnoteRef/>
      </w:r>
      <w:r>
        <w:rPr>
          <w:rtl/>
        </w:rPr>
        <w:t>ומשמע בחזו"א דנחשב כחדר א'. ולא רק גזירה אטו שמא יתייחד.</w:t>
      </w:r>
    </w:p>
  </w:footnote>
  <w:footnote w:id="1419">
    <w:p w14:paraId="3656A82C" w14:textId="77777777" w:rsidR="00620854" w:rsidRDefault="00000000" w:rsidP="00741ADA">
      <w:pPr>
        <w:pStyle w:val="Footnote"/>
        <w:bidi/>
      </w:pPr>
      <w:r>
        <w:rPr>
          <w:rStyle w:val="ac"/>
          <w:rtl/>
        </w:rPr>
        <w:footnoteRef/>
      </w:r>
      <w:r>
        <w:rPr>
          <w:rtl/>
        </w:rPr>
        <w:t>וכת' די"ל דגרע מפנימי לרב כהנא דמותר, כיון שיש כמה בנ"א, כשיבוא ליכנס לחדר האשה חבירו חושדו.</w:t>
      </w:r>
    </w:p>
  </w:footnote>
  <w:footnote w:id="1420">
    <w:p w14:paraId="357E7853" w14:textId="77777777" w:rsidR="00620854" w:rsidRDefault="00000000" w:rsidP="00741ADA">
      <w:pPr>
        <w:pStyle w:val="Footnote"/>
        <w:bidi/>
      </w:pPr>
      <w:r>
        <w:rPr>
          <w:rStyle w:val="ac"/>
          <w:rtl/>
        </w:rPr>
        <w:footnoteRef/>
      </w:r>
      <w:r>
        <w:rPr>
          <w:rtl/>
        </w:rPr>
        <w:t>[ולפ"ז משמע דהיכא דלא נכנס אצלם לא חשיב יחוד. והוה איסור לגור באופן זה, שמא יבואו לידי יחוד].</w:t>
      </w:r>
    </w:p>
  </w:footnote>
  <w:footnote w:id="1421">
    <w:p w14:paraId="4FDAE7E9" w14:textId="77777777" w:rsidR="00620854" w:rsidRDefault="00000000" w:rsidP="00741ADA">
      <w:pPr>
        <w:pStyle w:val="Footnote"/>
        <w:bidi/>
      </w:pPr>
      <w:r>
        <w:rPr>
          <w:rStyle w:val="ac"/>
          <w:rtl/>
        </w:rPr>
        <w:footnoteRef/>
      </w:r>
      <w:r>
        <w:rPr>
          <w:rtl/>
        </w:rPr>
        <w:t>וה</w:t>
      </w:r>
      <w:r>
        <w:rPr>
          <w:b/>
          <w:bCs/>
          <w:rtl/>
        </w:rPr>
        <w:t>חזו"א</w:t>
      </w:r>
      <w:r>
        <w:rPr>
          <w:rtl/>
        </w:rPr>
        <w:t xml:space="preserve"> (שם) כת' דאף דבידו לנעול לא חיישינן שינעל.</w:t>
      </w:r>
    </w:p>
  </w:footnote>
  <w:footnote w:id="1422">
    <w:p w14:paraId="1BFFB4BB" w14:textId="77777777" w:rsidR="00620854" w:rsidRDefault="00000000" w:rsidP="00741ADA">
      <w:pPr>
        <w:pStyle w:val="Footnote"/>
        <w:bidi/>
      </w:pPr>
      <w:r>
        <w:rPr>
          <w:rStyle w:val="ac"/>
          <w:rtl/>
        </w:rPr>
        <w:footnoteRef/>
      </w:r>
      <w:r>
        <w:rPr>
          <w:rtl/>
        </w:rPr>
        <w:t>וה</w:t>
      </w:r>
      <w:r>
        <w:rPr>
          <w:b/>
          <w:bCs/>
          <w:rtl/>
        </w:rPr>
        <w:t>מצפ"א</w:t>
      </w:r>
      <w:r>
        <w:rPr>
          <w:rtl/>
        </w:rPr>
        <w:t xml:space="preserve"> ציין </w:t>
      </w:r>
      <w:r>
        <w:rPr>
          <w:b/>
          <w:bCs/>
          <w:rtl/>
        </w:rPr>
        <w:t>רש"י</w:t>
      </w:r>
      <w:r>
        <w:rPr>
          <w:rtl/>
        </w:rPr>
        <w:t xml:space="preserve"> (שבת קנו.) שמזל כוכב נוגה מביא זנות, דאיתיליד ביה נורא. ופ</w:t>
      </w:r>
      <w:r>
        <w:rPr>
          <w:b/>
          <w:bCs/>
          <w:rtl/>
        </w:rPr>
        <w:t>רש"י</w:t>
      </w:r>
      <w:r>
        <w:rPr>
          <w:rtl/>
        </w:rPr>
        <w:t xml:space="preserve"> דאש תלוי באותו מזל, יצר של תשמיש בוער כתנור.</w:t>
      </w:r>
    </w:p>
  </w:footnote>
  <w:footnote w:id="1423">
    <w:p w14:paraId="3BC530AB" w14:textId="77777777" w:rsidR="00620854" w:rsidRDefault="00000000" w:rsidP="00741ADA">
      <w:pPr>
        <w:pStyle w:val="Footnote"/>
        <w:bidi/>
      </w:pPr>
      <w:r>
        <w:rPr>
          <w:rStyle w:val="ac"/>
          <w:rtl/>
        </w:rPr>
        <w:footnoteRef/>
      </w:r>
      <w:r>
        <w:rPr>
          <w:rtl/>
        </w:rPr>
        <w:t>וה</w:t>
      </w:r>
      <w:r>
        <w:rPr>
          <w:b/>
          <w:bCs/>
          <w:rtl/>
        </w:rPr>
        <w:t>שיטמ"ק</w:t>
      </w:r>
      <w:r>
        <w:rPr>
          <w:rtl/>
        </w:rPr>
        <w:t xml:space="preserve"> (כתובות קג:) כת' בשם </w:t>
      </w:r>
      <w:r>
        <w:rPr>
          <w:b/>
          <w:bCs/>
          <w:rtl/>
        </w:rPr>
        <w:t>ר' קלונימוס</w:t>
      </w:r>
      <w:r>
        <w:rPr>
          <w:rtl/>
        </w:rPr>
        <w:t xml:space="preserve"> דמי שחילל שבת, שדינו בסקילה, ראוי שקיים בעצמו דין ד' מיתות. (וע"ש חי' המהרי"ט).</w:t>
      </w:r>
    </w:p>
  </w:footnote>
  <w:footnote w:id="1424">
    <w:p w14:paraId="16E8D595" w14:textId="77777777" w:rsidR="00620854" w:rsidRDefault="00000000" w:rsidP="00741ADA">
      <w:pPr>
        <w:pStyle w:val="Footnote"/>
        <w:bidi/>
      </w:pPr>
      <w:r>
        <w:rPr>
          <w:rStyle w:val="ac"/>
          <w:rtl/>
        </w:rPr>
        <w:footnoteRef/>
      </w:r>
      <w:r>
        <w:rPr>
          <w:rtl/>
        </w:rPr>
        <w:t>ו</w:t>
      </w:r>
      <w:r>
        <w:rPr>
          <w:b/>
          <w:bCs/>
          <w:rtl/>
        </w:rPr>
        <w:t>הרד"ל</w:t>
      </w:r>
      <w:r>
        <w:rPr>
          <w:rtl/>
        </w:rPr>
        <w:t xml:space="preserve"> כת' דהכא לאחר שכבר עבר לא הותר לאבד עצמו, ולא דמי להיכא דמוסר עצמו להנצל מעבירה (כדלעיל לט: ומ., ע' מש"כ שם), [וע' ריטב"א ע"ז יח].</w:t>
      </w:r>
    </w:p>
  </w:footnote>
  <w:footnote w:id="1425">
    <w:p w14:paraId="7D567736" w14:textId="77777777" w:rsidR="00620854" w:rsidRDefault="00000000" w:rsidP="00741ADA">
      <w:pPr>
        <w:pStyle w:val="Footnote"/>
        <w:bidi/>
      </w:pPr>
      <w:r>
        <w:rPr>
          <w:rStyle w:val="ac"/>
          <w:rtl/>
        </w:rPr>
        <w:footnoteRef/>
      </w:r>
      <w:r>
        <w:rPr>
          <w:rtl/>
        </w:rPr>
        <w:t>[ויל"ד עפ"ז במי שחשוד על קרובותיו, יחזור איסור יחוד דאורייתא].</w:t>
      </w:r>
    </w:p>
  </w:footnote>
  <w:footnote w:id="1426">
    <w:p w14:paraId="79285AC2" w14:textId="77777777" w:rsidR="00620854" w:rsidRDefault="00000000" w:rsidP="00741ADA">
      <w:pPr>
        <w:pStyle w:val="Footnote"/>
        <w:bidi/>
      </w:pPr>
      <w:r>
        <w:rPr>
          <w:rStyle w:val="ac"/>
          <w:rtl/>
        </w:rPr>
        <w:footnoteRef/>
      </w:r>
      <w:r>
        <w:rPr>
          <w:rtl/>
        </w:rPr>
        <w:t>ובאידך ברייתא (בסמוך) אי' אחותו וחמותו ושאר כל עריות שבתורה אין מתייחד עמהם אלא בעדים. ואמרי' תנאי, ויל"פ דפליגי בכולהו [אף חמותו]. וה</w:t>
      </w:r>
      <w:r>
        <w:rPr>
          <w:b/>
          <w:bCs/>
          <w:rtl/>
        </w:rPr>
        <w:t>אחרונים</w:t>
      </w:r>
      <w:r>
        <w:rPr>
          <w:rtl/>
        </w:rPr>
        <w:t xml:space="preserve"> חלקו דנח' דוקא בעריות, ובשאר עריות כו"ע מודו.</w:t>
      </w:r>
    </w:p>
    <w:p w14:paraId="1C2EC654" w14:textId="77777777" w:rsidR="00620854" w:rsidRDefault="00000000" w:rsidP="00741ADA">
      <w:pPr>
        <w:pStyle w:val="Footnote"/>
        <w:bidi/>
      </w:pPr>
      <w:r>
        <w:rPr>
          <w:rtl/>
        </w:rPr>
        <w:tab/>
        <w:t xml:space="preserve">ובברייתא </w:t>
      </w:r>
      <w:r>
        <w:rPr>
          <w:rtl/>
          <w:lang w:val="he-IL"/>
        </w:rPr>
        <w:t>בירושלמי (ע"ז ב א) אי' דלא תתייחד עם הנכרי, חמותו, ואחות אשתו, ושאר כל העריות לא יתייחדו עמו אלא בפני שנים. ובפשוטו י"ל דבדוקא השמיט אחותו, דס"ל כמ"ד דמותר באחותו. אבל ה</w:t>
      </w:r>
      <w:r>
        <w:rPr>
          <w:b/>
          <w:bCs/>
          <w:rtl/>
          <w:lang w:val="he-IL"/>
        </w:rPr>
        <w:t>פנ"מ</w:t>
      </w:r>
      <w:r>
        <w:rPr>
          <w:rtl/>
          <w:lang w:val="he-IL"/>
        </w:rPr>
        <w:t xml:space="preserve"> (שם) הגיה בברייתא חמותו ואחותו, והוא כברייתא דהכא. וכת' דפשיטא דאחות אשתו אסור ביחוד ככל הנשים [דלא הוה בגדר קורבא. ומבואר דחילק בין חמותו לאחות אשתו]</w:t>
      </w:r>
      <w:r>
        <w:rPr>
          <w:rFonts w:cs="Times New Roman"/>
          <w:rtl/>
          <w:lang w:val="he-IL"/>
        </w:rPr>
        <w:t>.</w:t>
      </w:r>
    </w:p>
  </w:footnote>
  <w:footnote w:id="1427">
    <w:p w14:paraId="497B561D" w14:textId="77777777" w:rsidR="00620854" w:rsidRDefault="00000000" w:rsidP="00741ADA">
      <w:pPr>
        <w:pStyle w:val="Footnote"/>
        <w:bidi/>
      </w:pPr>
      <w:r>
        <w:rPr>
          <w:rStyle w:val="ac"/>
          <w:rtl/>
        </w:rPr>
        <w:footnoteRef/>
      </w:r>
      <w:r>
        <w:rPr>
          <w:rtl/>
        </w:rPr>
        <w:t>[אף שהיא קרובה טפי, ראשון בראשון כאב עם בתו ובן עם אמו].</w:t>
      </w:r>
    </w:p>
  </w:footnote>
  <w:footnote w:id="1428">
    <w:p w14:paraId="1BA368F5" w14:textId="77777777" w:rsidR="00620854" w:rsidRDefault="00000000" w:rsidP="00741ADA">
      <w:pPr>
        <w:pStyle w:val="Footnote"/>
        <w:bidi/>
      </w:pPr>
      <w:r>
        <w:rPr>
          <w:rStyle w:val="ac"/>
          <w:rtl/>
        </w:rPr>
        <w:footnoteRef/>
      </w:r>
      <w:r>
        <w:rPr>
          <w:rtl/>
        </w:rPr>
        <w:t>ומבואר ב</w:t>
      </w:r>
      <w:r>
        <w:rPr>
          <w:b/>
          <w:bCs/>
          <w:rtl/>
        </w:rPr>
        <w:t>רש"ש</w:t>
      </w:r>
      <w:r>
        <w:rPr>
          <w:rtl/>
        </w:rPr>
        <w:t xml:space="preserve"> דאף כלתו [וכן חמותו], דהוה ע"י אישות מותר להתייחד. וה</w:t>
      </w:r>
      <w:r>
        <w:rPr>
          <w:b/>
          <w:bCs/>
          <w:rtl/>
        </w:rPr>
        <w:t>אחרונים</w:t>
      </w:r>
      <w:r>
        <w:rPr>
          <w:rtl/>
        </w:rPr>
        <w:t xml:space="preserve"> חלקו דעריות שע"י אישות ודאי אסור. [והו' בסמוך].</w:t>
      </w:r>
    </w:p>
  </w:footnote>
  <w:footnote w:id="1429">
    <w:p w14:paraId="66FE5159" w14:textId="77777777" w:rsidR="00620854" w:rsidRDefault="00000000" w:rsidP="00741ADA">
      <w:pPr>
        <w:pStyle w:val="Footnote"/>
        <w:bidi/>
      </w:pPr>
      <w:r>
        <w:rPr>
          <w:rStyle w:val="ac"/>
          <w:rtl/>
        </w:rPr>
        <w:footnoteRef/>
      </w:r>
      <w:r>
        <w:rPr>
          <w:rtl/>
        </w:rPr>
        <w:t>ונקט דאהני דלא יתגרה בכל הקרובות [וכרש"ש]. ואפ"ה יש איסור יחוד.</w:t>
      </w:r>
    </w:p>
    <w:p w14:paraId="4583B513" w14:textId="77777777" w:rsidR="00620854" w:rsidRDefault="00000000" w:rsidP="00741ADA">
      <w:pPr>
        <w:pStyle w:val="Footnote"/>
        <w:bidi/>
      </w:pPr>
      <w:r>
        <w:rPr>
          <w:rtl/>
        </w:rPr>
        <w:tab/>
        <w:t>[ורש"י סנהדרין כת' דאהני דלא יתגרה באמו ובאחותו, אבל מתגרה הוא באשת איש ובנדה. ולא פירש לנו בשאר קרובותיו].</w:t>
      </w:r>
    </w:p>
  </w:footnote>
  <w:footnote w:id="1430">
    <w:p w14:paraId="68C66966" w14:textId="77777777" w:rsidR="00620854" w:rsidRDefault="00000000" w:rsidP="00741ADA">
      <w:pPr>
        <w:pStyle w:val="Footnote"/>
        <w:bidi/>
      </w:pPr>
      <w:r>
        <w:rPr>
          <w:rStyle w:val="ac"/>
          <w:rtl/>
        </w:rPr>
        <w:footnoteRef/>
      </w:r>
      <w:r>
        <w:rPr>
          <w:rtl/>
        </w:rPr>
        <w:t>וה</w:t>
      </w:r>
      <w:r>
        <w:rPr>
          <w:b/>
          <w:bCs/>
          <w:rtl/>
        </w:rPr>
        <w:t>פוסקים</w:t>
      </w:r>
      <w:r>
        <w:rPr>
          <w:rtl/>
        </w:rPr>
        <w:t xml:space="preserve"> דנו האם הוה צורת דירת קבע, או יחוד בקבע. ונפק"מ היכא דגרים יחד בקביעות עם אחרים, ולמשך כמה ימים הלכו האחרים.</w:t>
      </w:r>
    </w:p>
  </w:footnote>
  <w:footnote w:id="1431">
    <w:p w14:paraId="1EC6638B" w14:textId="77777777" w:rsidR="00620854" w:rsidRDefault="00000000" w:rsidP="00741ADA">
      <w:pPr>
        <w:pStyle w:val="Footnote"/>
        <w:bidi/>
      </w:pPr>
      <w:r>
        <w:rPr>
          <w:rStyle w:val="ac"/>
          <w:rtl/>
        </w:rPr>
        <w:footnoteRef/>
      </w:r>
      <w:r>
        <w:rPr>
          <w:rtl/>
        </w:rPr>
        <w:t>וב</w:t>
      </w:r>
      <w:r>
        <w:rPr>
          <w:b/>
          <w:bCs/>
          <w:rtl/>
        </w:rPr>
        <w:t>אבות דר' נתן</w:t>
      </w:r>
      <w:r>
        <w:rPr>
          <w:rtl/>
        </w:rPr>
        <w:t xml:space="preserve"> (נו"ב ג) אי' דרשי' אל כל שאר בשרו לא תקרבו, שלא יתיחד אדם לא עם חמותו ולא עם כלתו. אבל מתיחד עמהם לשעה ואין בכך כלום.</w:t>
      </w:r>
    </w:p>
  </w:footnote>
  <w:footnote w:id="1432">
    <w:p w14:paraId="3BE59E24" w14:textId="77777777" w:rsidR="00620854" w:rsidRDefault="00000000" w:rsidP="00741ADA">
      <w:pPr>
        <w:pStyle w:val="Footnote"/>
        <w:bidi/>
      </w:pPr>
      <w:r>
        <w:rPr>
          <w:rStyle w:val="ac"/>
          <w:rtl/>
        </w:rPr>
        <w:footnoteRef/>
      </w:r>
      <w:r>
        <w:rPr>
          <w:rtl/>
        </w:rPr>
        <w:t>והביא דמבואר ב</w:t>
      </w:r>
      <w:r>
        <w:rPr>
          <w:b/>
          <w:bCs/>
          <w:rtl/>
        </w:rPr>
        <w:t>רש"י</w:t>
      </w:r>
      <w:r>
        <w:rPr>
          <w:rtl/>
        </w:rPr>
        <w:t xml:space="preserve"> (סוטה כה.) דאשה שמתייחדת עוברת בדת יהודית, דנחשב פריצות. והק' דכיון דעוברת באיסור דאורייתא הוה דת תורה.</w:t>
      </w:r>
    </w:p>
  </w:footnote>
  <w:footnote w:id="1433">
    <w:p w14:paraId="72F0B254" w14:textId="77777777" w:rsidR="00620854" w:rsidRDefault="00000000" w:rsidP="00741ADA">
      <w:pPr>
        <w:pStyle w:val="Footnote"/>
        <w:bidi/>
      </w:pPr>
      <w:r>
        <w:rPr>
          <w:rStyle w:val="ac"/>
          <w:rtl/>
        </w:rPr>
        <w:footnoteRef/>
      </w:r>
      <w:r>
        <w:rPr>
          <w:rtl/>
        </w:rPr>
        <w:t>וכ"כ ה</w:t>
      </w:r>
      <w:r>
        <w:rPr>
          <w:b/>
          <w:bCs/>
          <w:rtl/>
        </w:rPr>
        <w:t>חקרי לב</w:t>
      </w:r>
      <w:r>
        <w:rPr>
          <w:rtl/>
        </w:rPr>
        <w:t xml:space="preserve"> (יז) דיחוד דאורייתא הוה דרך דירה. ובזה יישב קו' התוס' רא"ש (הנ"ל), דלא עקרו חכמים את האיסור דאורייתא.</w:t>
      </w:r>
    </w:p>
    <w:p w14:paraId="16F625E5" w14:textId="77777777" w:rsidR="00620854" w:rsidRDefault="00000000" w:rsidP="00741ADA">
      <w:pPr>
        <w:pStyle w:val="Footnote"/>
        <w:bidi/>
      </w:pPr>
      <w:r>
        <w:rPr>
          <w:rtl/>
        </w:rPr>
        <w:tab/>
        <w:t>[ועפ"ז האיסור לדור עם אחותו הוה דאורייתא. ואילו בפשוטו כיון דהותר להתייחד עם קרובותיו אין בזה איסור דאורייתא, אלא דרבנן גזרו].</w:t>
      </w:r>
    </w:p>
  </w:footnote>
  <w:footnote w:id="1434">
    <w:p w14:paraId="7C1892E3" w14:textId="77777777" w:rsidR="00620854" w:rsidRDefault="00000000" w:rsidP="00741ADA">
      <w:pPr>
        <w:pStyle w:val="Footnote"/>
        <w:bidi/>
      </w:pPr>
      <w:r>
        <w:rPr>
          <w:rStyle w:val="ac"/>
          <w:rtl/>
        </w:rPr>
        <w:footnoteRef/>
      </w:r>
      <w:r>
        <w:rPr>
          <w:rtl/>
        </w:rPr>
        <w:t>וביאר דאף בתו כיון דיצאת ממנו דמי לאמו, ומותרת מדאורייתא. ומ"מ כת' ה</w:t>
      </w:r>
      <w:r>
        <w:rPr>
          <w:b/>
          <w:bCs/>
          <w:rtl/>
        </w:rPr>
        <w:t>תוס' הרא"ש</w:t>
      </w:r>
      <w:r>
        <w:rPr>
          <w:rtl/>
        </w:rPr>
        <w:t xml:space="preserve"> וכ"ת דס"ל דרק אמו מותר, וקו' הגמ' מבתו. מ"מ הו"ל לתרץ דמודה שבתו אסור.</w:t>
      </w:r>
    </w:p>
  </w:footnote>
  <w:footnote w:id="1435">
    <w:p w14:paraId="55C8005B" w14:textId="77777777" w:rsidR="00620854" w:rsidRDefault="00000000" w:rsidP="00741ADA">
      <w:pPr>
        <w:pStyle w:val="Footnote"/>
        <w:bidi/>
      </w:pPr>
      <w:r>
        <w:rPr>
          <w:rStyle w:val="ac"/>
          <w:rtl/>
        </w:rPr>
        <w:footnoteRef/>
      </w:r>
      <w:r>
        <w:rPr>
          <w:rtl/>
        </w:rPr>
        <w:t>וב</w:t>
      </w:r>
      <w:r>
        <w:rPr>
          <w:b/>
          <w:bCs/>
          <w:rtl/>
        </w:rPr>
        <w:t>תוס' הרא"ש</w:t>
      </w:r>
      <w:r>
        <w:rPr>
          <w:rtl/>
        </w:rPr>
        <w:t xml:space="preserve"> כת' דאין להקל משום דשמואל גזר רק מדרבנן (וכנ"ל), דהא [עיקר] יחוד דאורייתא.</w:t>
      </w:r>
    </w:p>
  </w:footnote>
  <w:footnote w:id="1436">
    <w:p w14:paraId="74C2807E" w14:textId="77777777" w:rsidR="00620854" w:rsidRDefault="00000000" w:rsidP="00741ADA">
      <w:pPr>
        <w:pStyle w:val="Footnote"/>
        <w:bidi/>
      </w:pPr>
      <w:r>
        <w:rPr>
          <w:rStyle w:val="ac"/>
          <w:rtl/>
        </w:rPr>
        <w:footnoteRef/>
      </w:r>
      <w:r>
        <w:rPr>
          <w:rtl/>
        </w:rPr>
        <w:t>[עפ"ז יל"ד דמש"ה אסר דוקא סגור במנעול, דהוה יחוד גמור. אבל בעריות יש להחמיר אפי' סגור. וצריך לדקדק לשונו שם].</w:t>
      </w:r>
    </w:p>
  </w:footnote>
  <w:footnote w:id="1437">
    <w:p w14:paraId="64C84F04" w14:textId="77777777" w:rsidR="00620854" w:rsidRDefault="00000000" w:rsidP="00741ADA">
      <w:pPr>
        <w:pStyle w:val="Footnote"/>
        <w:bidi/>
      </w:pPr>
      <w:r>
        <w:rPr>
          <w:rStyle w:val="ac"/>
          <w:rtl/>
        </w:rPr>
        <w:footnoteRef/>
      </w:r>
      <w:r>
        <w:rPr>
          <w:rtl/>
        </w:rPr>
        <w:t>ומשמע דאי"צ ליזהר עם ב' בפתח פתוח לרה"ר. [ולצד דב' נשים הוה מדרבנן, י"ל דבזה לא החמיר הך חומרא].</w:t>
      </w:r>
    </w:p>
  </w:footnote>
  <w:footnote w:id="1438">
    <w:p w14:paraId="738C465C" w14:textId="77777777" w:rsidR="00620854" w:rsidRDefault="00000000" w:rsidP="00741ADA">
      <w:pPr>
        <w:pStyle w:val="Footnote"/>
        <w:bidi/>
      </w:pPr>
      <w:r>
        <w:rPr>
          <w:rStyle w:val="ac"/>
          <w:rtl/>
        </w:rPr>
        <w:footnoteRef/>
      </w:r>
      <w:r>
        <w:rPr>
          <w:rtl/>
        </w:rPr>
        <w:t>והביא דהא המשנה דר' יהודה איירי דוקא ברועה. [אמנם הר"ן כת' לדחות דאין ראיה מהמשנה דלא כשמואל].</w:t>
      </w:r>
    </w:p>
  </w:footnote>
  <w:footnote w:id="1439">
    <w:p w14:paraId="67742590" w14:textId="77777777" w:rsidR="00620854" w:rsidRDefault="00000000" w:rsidP="00741ADA">
      <w:pPr>
        <w:pStyle w:val="Footnote"/>
        <w:bidi/>
      </w:pPr>
      <w:r>
        <w:rPr>
          <w:rStyle w:val="ac"/>
          <w:rtl/>
        </w:rPr>
        <w:footnoteRef/>
      </w:r>
      <w:r>
        <w:rPr>
          <w:rtl/>
        </w:rPr>
        <w:t>וה</w:t>
      </w:r>
      <w:r>
        <w:rPr>
          <w:b/>
          <w:bCs/>
          <w:rtl/>
        </w:rPr>
        <w:t>רד"ל</w:t>
      </w:r>
      <w:r>
        <w:rPr>
          <w:rtl/>
        </w:rPr>
        <w:t xml:space="preserve"> תמה דהגר"א לא ציין ברייתא זו.</w:t>
      </w:r>
    </w:p>
  </w:footnote>
  <w:footnote w:id="1440">
    <w:p w14:paraId="6DD2061D" w14:textId="77777777" w:rsidR="00620854" w:rsidRDefault="00000000" w:rsidP="00741ADA">
      <w:pPr>
        <w:pStyle w:val="Footnote"/>
        <w:bidi/>
      </w:pPr>
      <w:r>
        <w:rPr>
          <w:rStyle w:val="ac"/>
          <w:rtl/>
        </w:rPr>
        <w:footnoteRef/>
      </w:r>
      <w:r>
        <w:rPr>
          <w:rtl/>
        </w:rPr>
        <w:t>וכן ה</w:t>
      </w:r>
      <w:r>
        <w:rPr>
          <w:b/>
          <w:bCs/>
          <w:rtl/>
        </w:rPr>
        <w:t>לבוש</w:t>
      </w:r>
      <w:r>
        <w:rPr>
          <w:rtl/>
        </w:rPr>
        <w:t xml:space="preserve"> (כה א) כת' יזהר מן היחוד וכו' וגדולי החכמים (כאן) היו אומרים לתלמידיהם הזהרו בי מפני בתי הזהרו בי מפני כלתי, כלומר אל תניחוני להתייחד עם בתי או עם כלתי, ואע"פ שאין איסור בזה כמו שכתבנו (לעיל כא ז, ושם הלבוש כת' קרובות, ולא פירט].</w:t>
      </w:r>
    </w:p>
  </w:footnote>
  <w:footnote w:id="1441">
    <w:p w14:paraId="2D416998" w14:textId="77777777" w:rsidR="00620854" w:rsidRDefault="00000000" w:rsidP="00741ADA">
      <w:pPr>
        <w:pStyle w:val="Footnote"/>
        <w:bidi/>
      </w:pPr>
      <w:r>
        <w:rPr>
          <w:rStyle w:val="ac"/>
          <w:rtl/>
        </w:rPr>
        <w:footnoteRef/>
      </w:r>
      <w:r>
        <w:rPr>
          <w:rtl/>
        </w:rPr>
        <w:t>ומצאנו בכ"מ (ע' פסחים קיג.) דחששו טפי בחמותו. [וכן הוזכרו בכ"מ (יבמות צה., ע' בסמוך תלמיד דר' טרפון) שנכשלו בזה].</w:t>
      </w:r>
    </w:p>
    <w:p w14:paraId="417CA4CA" w14:textId="77777777" w:rsidR="00620854" w:rsidRDefault="00000000" w:rsidP="00741ADA">
      <w:pPr>
        <w:pStyle w:val="Footnote"/>
        <w:bidi/>
      </w:pPr>
      <w:r>
        <w:rPr>
          <w:rtl/>
        </w:rPr>
        <w:tab/>
        <w:t>אך העירו דה</w:t>
      </w:r>
      <w:r>
        <w:rPr>
          <w:b/>
          <w:bCs/>
          <w:rtl/>
        </w:rPr>
        <w:t>רמב"ן</w:t>
      </w:r>
      <w:r>
        <w:rPr>
          <w:rtl/>
        </w:rPr>
        <w:t xml:space="preserve"> (עה"ת ויקרא כ יז) כת' דהתורה נקטה לשון 'קיחה' בכל העריות המתיחדים [דנמצאת עמו בבית ומושך אותה אצלו, ואי"צ לילך עליה כאשה זונה], כגון אשה ואמה (שם יד), ובת בנה, ובת בתה (ויקרא יח יז), ואשה ואחותה (שם יח), ואשת אחיו (שם טז). וכן לא יקח איש את אשת אביו (דברים כג א). וה</w:t>
      </w:r>
      <w:r>
        <w:rPr>
          <w:b/>
          <w:bCs/>
          <w:rtl/>
        </w:rPr>
        <w:t>אבן עזרא</w:t>
      </w:r>
      <w:r>
        <w:rPr>
          <w:rtl/>
        </w:rPr>
        <w:t xml:space="preserve"> (דברים כז יט ועוד ראשונים) כת' דשוכב עם אשת אב ואחות וחותנת אינו נחשד להתייחד עמה, על כן הוא דבר נסתר [ומש"ה הוזכר בקללות].</w:t>
      </w:r>
    </w:p>
    <w:p w14:paraId="65CAB88A" w14:textId="77777777" w:rsidR="00620854" w:rsidRDefault="00000000" w:rsidP="00741ADA">
      <w:pPr>
        <w:pStyle w:val="Footnote"/>
        <w:bidi/>
      </w:pPr>
      <w:r>
        <w:rPr>
          <w:rtl/>
        </w:rPr>
        <w:tab/>
        <w:t>ובפשוטו משמע דמותר להתייחד עמהם, וצ"ע. אך יש לדחות דכוונתו דמצוי הדבר שיתייחדו, וכגון שאשתו תצא לאיזה סיבה. א"נ איירי באופן שהותר משום שאשתו משמרתו.</w:t>
      </w:r>
    </w:p>
  </w:footnote>
  <w:footnote w:id="1442">
    <w:p w14:paraId="2D167A33" w14:textId="77777777" w:rsidR="00620854" w:rsidRDefault="00000000" w:rsidP="00741ADA">
      <w:pPr>
        <w:pStyle w:val="Footnote"/>
        <w:bidi/>
      </w:pPr>
      <w:r>
        <w:rPr>
          <w:rStyle w:val="ac"/>
          <w:rtl/>
        </w:rPr>
        <w:footnoteRef/>
      </w:r>
      <w:r>
        <w:rPr>
          <w:rtl/>
        </w:rPr>
        <w:t>וה</w:t>
      </w:r>
      <w:r>
        <w:rPr>
          <w:b/>
          <w:bCs/>
          <w:rtl/>
        </w:rPr>
        <w:t>אחרונים</w:t>
      </w:r>
      <w:r>
        <w:rPr>
          <w:rtl/>
        </w:rPr>
        <w:t xml:space="preserve"> דנו בזה"ז דלא נהגו לייבם, א"כ אינה חוששת מזה. או דאמרי' לא פלוג (ע' ס' הערות הגריש"א).</w:t>
      </w:r>
    </w:p>
  </w:footnote>
  <w:footnote w:id="1443">
    <w:p w14:paraId="525AB7DD" w14:textId="77777777" w:rsidR="00620854" w:rsidRDefault="00000000" w:rsidP="00741ADA">
      <w:pPr>
        <w:pStyle w:val="Footnote"/>
        <w:bidi/>
      </w:pPr>
      <w:r>
        <w:rPr>
          <w:rStyle w:val="ac"/>
          <w:rtl/>
        </w:rPr>
        <w:footnoteRef/>
      </w:r>
      <w:r>
        <w:rPr>
          <w:rtl/>
        </w:rPr>
        <w:t>ולכאורה היה מקום לדון דאי הוה ספק האם שונאות זו את זו.</w:t>
      </w:r>
    </w:p>
  </w:footnote>
  <w:footnote w:id="1444">
    <w:p w14:paraId="7D4C821B" w14:textId="77777777" w:rsidR="00620854" w:rsidRDefault="00000000" w:rsidP="00741ADA">
      <w:pPr>
        <w:pStyle w:val="Footnote"/>
        <w:bidi/>
      </w:pPr>
      <w:r>
        <w:rPr>
          <w:rStyle w:val="ac"/>
          <w:rtl/>
        </w:rPr>
        <w:footnoteRef/>
      </w:r>
      <w:r>
        <w:rPr>
          <w:rtl/>
        </w:rPr>
        <w:t>ה</w:t>
      </w:r>
      <w:r>
        <w:rPr>
          <w:b/>
          <w:bCs/>
          <w:rtl/>
        </w:rPr>
        <w:t>פתח"ת</w:t>
      </w:r>
      <w:r>
        <w:rPr>
          <w:rtl/>
        </w:rPr>
        <w:t xml:space="preserve"> (כב יב) הביא דהיינו עד בת ט'.</w:t>
      </w:r>
    </w:p>
  </w:footnote>
  <w:footnote w:id="1445">
    <w:p w14:paraId="7B284A6E" w14:textId="77777777" w:rsidR="00620854" w:rsidRDefault="00000000" w:rsidP="00741ADA">
      <w:pPr>
        <w:pStyle w:val="Footnote"/>
        <w:bidi/>
      </w:pPr>
      <w:r>
        <w:rPr>
          <w:rStyle w:val="ac"/>
          <w:rtl/>
        </w:rPr>
        <w:footnoteRef/>
      </w:r>
      <w:r>
        <w:rPr>
          <w:rtl/>
        </w:rPr>
        <w:t>וה</w:t>
      </w:r>
      <w:r>
        <w:rPr>
          <w:b/>
          <w:bCs/>
          <w:rtl/>
        </w:rPr>
        <w:t>טור</w:t>
      </w:r>
      <w:r>
        <w:rPr>
          <w:rtl/>
        </w:rPr>
        <w:t xml:space="preserve"> (כב) ביאר שאינה מזנה לפניה לפי שהיא מגלה את סודה.</w:t>
      </w:r>
    </w:p>
  </w:footnote>
  <w:footnote w:id="1446">
    <w:p w14:paraId="53BC4B48" w14:textId="77777777" w:rsidR="00620854" w:rsidRDefault="00000000" w:rsidP="00741ADA">
      <w:pPr>
        <w:pStyle w:val="Footnote"/>
        <w:bidi/>
      </w:pPr>
      <w:r>
        <w:rPr>
          <w:rStyle w:val="ac"/>
          <w:rtl/>
        </w:rPr>
        <w:footnoteRef/>
      </w:r>
      <w:r>
        <w:rPr>
          <w:rtl/>
        </w:rPr>
        <w:t>דבגדולה לא חיישינן שתתפתה, כיון מפחדת דהקטנה תגלה את סודה. ואין לחוש בקטנה זו לפיתוי, דאינה מוסרת עצמה לביאה ברצון, ואין לחוש לאונס כיון דאיכא גדולה בהדה.</w:t>
      </w:r>
    </w:p>
  </w:footnote>
  <w:footnote w:id="1447">
    <w:p w14:paraId="79A0E397" w14:textId="77777777" w:rsidR="00620854" w:rsidRDefault="00000000" w:rsidP="00741ADA">
      <w:pPr>
        <w:pStyle w:val="Footnote"/>
        <w:bidi/>
      </w:pPr>
      <w:r>
        <w:rPr>
          <w:rStyle w:val="ac"/>
          <w:rtl/>
        </w:rPr>
        <w:footnoteRef/>
      </w:r>
      <w:r>
        <w:rPr>
          <w:rtl/>
        </w:rPr>
        <w:t>וב</w:t>
      </w:r>
      <w:r>
        <w:rPr>
          <w:b/>
          <w:bCs/>
          <w:rtl/>
        </w:rPr>
        <w:t>גליוני הש"ס</w:t>
      </w:r>
      <w:r>
        <w:rPr>
          <w:rtl/>
        </w:rPr>
        <w:t xml:space="preserve"> ציין שו"ת </w:t>
      </w:r>
      <w:r>
        <w:rPr>
          <w:b/>
          <w:bCs/>
          <w:rtl/>
        </w:rPr>
        <w:t>מהר"י מינץ</w:t>
      </w:r>
      <w:r>
        <w:rPr>
          <w:rtl/>
        </w:rPr>
        <w:t xml:space="preserve"> (יג) דבת ט' שנים שהביאה שערות ושדים, יש לחוש לסוברים שתחשב גדולה, ואינה ממאנת.</w:t>
      </w:r>
    </w:p>
  </w:footnote>
  <w:footnote w:id="1448">
    <w:p w14:paraId="2C482147" w14:textId="77777777" w:rsidR="00620854" w:rsidRDefault="00000000" w:rsidP="00741ADA">
      <w:pPr>
        <w:pStyle w:val="Footnote"/>
        <w:bidi/>
      </w:pPr>
      <w:r>
        <w:rPr>
          <w:rStyle w:val="ac"/>
          <w:rtl/>
        </w:rPr>
        <w:footnoteRef/>
      </w:r>
      <w:r>
        <w:rPr>
          <w:rtl/>
        </w:rPr>
        <w:t>וה</w:t>
      </w:r>
      <w:r>
        <w:rPr>
          <w:b/>
          <w:bCs/>
          <w:rtl/>
        </w:rPr>
        <w:t>בי"ש</w:t>
      </w:r>
      <w:r>
        <w:rPr>
          <w:rtl/>
        </w:rPr>
        <w:t xml:space="preserve"> (כא יד) כת' דלשכב בחיקו דמי לקירוב בשר.</w:t>
      </w:r>
    </w:p>
  </w:footnote>
  <w:footnote w:id="1449">
    <w:p w14:paraId="6631595D" w14:textId="77777777" w:rsidR="00620854" w:rsidRDefault="00000000" w:rsidP="00741ADA">
      <w:pPr>
        <w:pStyle w:val="Footnote"/>
        <w:bidi/>
      </w:pPr>
      <w:r>
        <w:rPr>
          <w:rStyle w:val="ac"/>
          <w:rtl/>
        </w:rPr>
        <w:footnoteRef/>
      </w:r>
      <w:r>
        <w:rPr>
          <w:rtl/>
        </w:rPr>
        <w:t>וה</w:t>
      </w:r>
      <w:r>
        <w:rPr>
          <w:b/>
          <w:bCs/>
          <w:rtl/>
        </w:rPr>
        <w:t>פתח"ת</w:t>
      </w:r>
      <w:r>
        <w:rPr>
          <w:rtl/>
        </w:rPr>
        <w:t xml:space="preserve"> (קעח י) דייק מדברי ה</w:t>
      </w:r>
      <w:r>
        <w:rPr>
          <w:b/>
          <w:bCs/>
          <w:rtl/>
        </w:rPr>
        <w:t>נוב"י</w:t>
      </w:r>
      <w:r>
        <w:rPr>
          <w:rtl/>
        </w:rPr>
        <w:t xml:space="preserve"> (ת' אה"ע יח) דאסור להתייחד עם בת בתו או בת בנו.</w:t>
      </w:r>
    </w:p>
  </w:footnote>
  <w:footnote w:id="1450">
    <w:p w14:paraId="0E3E23F3" w14:textId="77777777" w:rsidR="00620854" w:rsidRDefault="00000000" w:rsidP="00741ADA">
      <w:pPr>
        <w:pStyle w:val="Footnote"/>
        <w:bidi/>
      </w:pPr>
      <w:r>
        <w:rPr>
          <w:rStyle w:val="ac"/>
          <w:rtl/>
        </w:rPr>
        <w:footnoteRef/>
      </w:r>
      <w:r>
        <w:rPr>
          <w:rtl/>
        </w:rPr>
        <w:t>ועד"ז י"ל דבאיסור יחוד קרובים הותר בת בתו. אבל לא פלוג לאסור כל אשת איש.</w:t>
      </w:r>
    </w:p>
  </w:footnote>
  <w:footnote w:id="1451">
    <w:p w14:paraId="00F5C89E" w14:textId="77777777" w:rsidR="00620854" w:rsidRDefault="00000000" w:rsidP="00741ADA">
      <w:pPr>
        <w:pStyle w:val="Footnote"/>
        <w:bidi/>
      </w:pPr>
      <w:r>
        <w:rPr>
          <w:rStyle w:val="ac"/>
          <w:rtl/>
        </w:rPr>
        <w:footnoteRef/>
      </w:r>
      <w:r>
        <w:rPr>
          <w:rtl/>
        </w:rPr>
        <w:t>[ואפשר דהרי"ף גרס דזהו מסקנת הגמ'].</w:t>
      </w:r>
    </w:p>
  </w:footnote>
  <w:footnote w:id="1452">
    <w:p w14:paraId="701E16BC" w14:textId="77777777" w:rsidR="00620854" w:rsidRDefault="00000000" w:rsidP="00741ADA">
      <w:pPr>
        <w:pStyle w:val="Footnote"/>
        <w:bidi/>
      </w:pPr>
      <w:r>
        <w:rPr>
          <w:rStyle w:val="ac"/>
          <w:rtl/>
        </w:rPr>
        <w:footnoteRef/>
      </w:r>
      <w:r>
        <w:rPr>
          <w:rtl/>
        </w:rPr>
        <w:t>והבי"ש כת' דהב"ח דכת' דבת בתו כבתו, יל"פ דלמד משאר פוסקים דמבואר בסוגיין דאף בבת בתו שייך היתר זה [דשקיל בכנפיה הוה כמו קירוב בשר].</w:t>
      </w:r>
    </w:p>
  </w:footnote>
  <w:footnote w:id="1453">
    <w:p w14:paraId="4D5B131F" w14:textId="77777777" w:rsidR="00620854" w:rsidRDefault="00000000" w:rsidP="00741ADA">
      <w:pPr>
        <w:pStyle w:val="Footnote"/>
        <w:bidi/>
      </w:pPr>
      <w:r>
        <w:rPr>
          <w:rStyle w:val="ac"/>
          <w:rtl/>
        </w:rPr>
        <w:footnoteRef/>
      </w:r>
      <w:r>
        <w:rPr>
          <w:rtl/>
        </w:rPr>
        <w:t>ולפ"ז לא נאמר הוראה פרטית במי שמכיר עצמו, אלא הוראה כללית דבת בתו הוה לשם קורבא.</w:t>
      </w:r>
    </w:p>
    <w:p w14:paraId="39F97623" w14:textId="77777777" w:rsidR="00620854" w:rsidRDefault="00000000" w:rsidP="00741ADA">
      <w:pPr>
        <w:pStyle w:val="Footnote"/>
        <w:bidi/>
      </w:pPr>
      <w:r>
        <w:rPr>
          <w:rtl/>
        </w:rPr>
        <w:tab/>
        <w:t>ואפשר דמימרא דשמואל הוה בכל השתמשות [לא רק בבת בתו], ומי שמכיר עצמו דהוה לשם שמים מותר. {אך לא מסתבר דבעלמא הותר קירוב בשר} ורב אחא למד מזה דה"ה בקרובים שנתכוונים לשם קורבא.</w:t>
      </w:r>
    </w:p>
  </w:footnote>
  <w:footnote w:id="1454">
    <w:p w14:paraId="3235E971" w14:textId="77777777" w:rsidR="00620854" w:rsidRDefault="00000000" w:rsidP="00741ADA">
      <w:pPr>
        <w:pStyle w:val="Footnote"/>
        <w:bidi/>
      </w:pPr>
      <w:r>
        <w:rPr>
          <w:rStyle w:val="ac"/>
          <w:rtl/>
        </w:rPr>
        <w:footnoteRef/>
      </w:r>
      <w:r>
        <w:rPr>
          <w:rtl/>
        </w:rPr>
        <w:t>ואפ"ה רב אחא התיר בבת בתו, דהכל בידי שמים.</w:t>
      </w:r>
    </w:p>
    <w:p w14:paraId="59496DE3" w14:textId="77777777" w:rsidR="00620854" w:rsidRDefault="00000000" w:rsidP="00741ADA">
      <w:pPr>
        <w:pStyle w:val="Footnote"/>
        <w:bidi/>
      </w:pPr>
      <w:r>
        <w:rPr>
          <w:rtl/>
        </w:rPr>
        <w:tab/>
        <w:t>ו</w:t>
      </w:r>
      <w:r>
        <w:rPr>
          <w:b/>
          <w:bCs/>
          <w:rtl/>
        </w:rPr>
        <w:t>רע"א</w:t>
      </w:r>
      <w:r>
        <w:rPr>
          <w:rtl/>
        </w:rPr>
        <w:t xml:space="preserve"> (יו"ד שצב ב) הביא דמשמע ב</w:t>
      </w:r>
      <w:r>
        <w:rPr>
          <w:b/>
          <w:bCs/>
          <w:rtl/>
        </w:rPr>
        <w:t>רמ"א</w:t>
      </w:r>
      <w:r>
        <w:rPr>
          <w:rtl/>
        </w:rPr>
        <w:t xml:space="preserve"> (שם, מתה"ד) דחפיפת הראש ע"י כלתו מותר. וכת' [בשת שו"ת חינוך בית יהודה קלה] דמ"מ לעיין בראשו ליטול כנים אסור. וגם בחפיפה יש להחמיר.</w:t>
      </w:r>
    </w:p>
  </w:footnote>
  <w:footnote w:id="1455">
    <w:p w14:paraId="7109957F" w14:textId="77777777" w:rsidR="00620854" w:rsidRDefault="00000000" w:rsidP="00741ADA">
      <w:pPr>
        <w:pStyle w:val="Footnote"/>
        <w:bidi/>
      </w:pPr>
      <w:r>
        <w:rPr>
          <w:rStyle w:val="ac"/>
          <w:rtl/>
        </w:rPr>
        <w:footnoteRef/>
      </w:r>
      <w:r>
        <w:rPr>
          <w:rtl/>
        </w:rPr>
        <w:t>ועד"ז אי' (שבת יג. וע"ז יז.) דעולא היה מנשק את ואחותיו אבי חדייהו ואמרי לה אבי ידייהו. [והראב"ד והתורת חיים (ע"ז) פי' דהיינו על הבגד על היד].</w:t>
      </w:r>
    </w:p>
    <w:p w14:paraId="17B928E4" w14:textId="77777777" w:rsidR="00620854" w:rsidRDefault="00000000" w:rsidP="00741ADA">
      <w:pPr>
        <w:pStyle w:val="Footnote"/>
        <w:bidi/>
      </w:pPr>
      <w:r>
        <w:rPr>
          <w:rtl/>
        </w:rPr>
        <w:tab/>
        <w:t>ובגמ' (שם) אי' דפליגא דידיה אדידיה דאמר עולא אפי' שום קורבה אסור, משום לך לך אמרי נזירא סחור סחור לכרמא לא תקרב.</w:t>
      </w:r>
    </w:p>
    <w:p w14:paraId="35628121" w14:textId="77777777" w:rsidR="00620854" w:rsidRDefault="00000000" w:rsidP="00741ADA">
      <w:pPr>
        <w:pStyle w:val="Footnote"/>
        <w:bidi/>
      </w:pPr>
      <w:r>
        <w:rPr>
          <w:rtl/>
        </w:rPr>
        <w:tab/>
        <w:t>וה</w:t>
      </w:r>
      <w:r>
        <w:rPr>
          <w:b/>
          <w:bCs/>
          <w:rtl/>
        </w:rPr>
        <w:t>רמב"ם</w:t>
      </w:r>
      <w:r>
        <w:rPr>
          <w:rtl/>
        </w:rPr>
        <w:t xml:space="preserve"> (איסו"ב כא ו) כת' דבעריות שאין ליבו של אדם נוקפו עליהן, כגון אחותו הגדולה ואחות אמו וכיו"ב. המחבק או שנשק אף שאין שם תאוה ולא הנאה כלל, הרי זה מגונה ביותר. ודבר אסור הוא ומעשה טפשים הוא. ו</w:t>
      </w:r>
      <w:r>
        <w:rPr>
          <w:b/>
          <w:bCs/>
          <w:rtl/>
        </w:rPr>
        <w:t>ה"ה</w:t>
      </w:r>
      <w:r>
        <w:rPr>
          <w:rtl/>
        </w:rPr>
        <w:t xml:space="preserve"> הביא מסקנת הגמ' דאמרי' נזירא סחור סחור לכרמא לא תקרב.</w:t>
      </w:r>
    </w:p>
    <w:p w14:paraId="1F00A1B6" w14:textId="77777777" w:rsidR="00620854" w:rsidRDefault="00000000" w:rsidP="00741ADA">
      <w:pPr>
        <w:pStyle w:val="Footnote"/>
        <w:bidi/>
      </w:pPr>
      <w:r>
        <w:rPr>
          <w:rtl/>
        </w:rPr>
        <w:tab/>
        <w:t>והרמב"ם סיים שאין קריבין לערוה כלל בין גדולה בין קטנה, חוץ מהאם לבנה והאב לבתו. [ולדברי הב"ח נכלל בזה בת בתו].</w:t>
      </w:r>
    </w:p>
  </w:footnote>
  <w:footnote w:id="1456">
    <w:p w14:paraId="76488AF8" w14:textId="77777777" w:rsidR="00620854" w:rsidRDefault="00000000" w:rsidP="00741ADA">
      <w:pPr>
        <w:pStyle w:val="Footnote"/>
        <w:bidi/>
      </w:pPr>
      <w:r>
        <w:rPr>
          <w:rStyle w:val="ac"/>
          <w:rtl/>
        </w:rPr>
        <w:footnoteRef/>
      </w:r>
      <w:r>
        <w:rPr>
          <w:rtl/>
        </w:rPr>
        <w:t>משמע דוקא יודע ומכיר בעצמו. אבל תוס' משמע דהמנהג להקל בכל אופן. [וה</w:t>
      </w:r>
      <w:r>
        <w:rPr>
          <w:b/>
          <w:bCs/>
          <w:rtl/>
        </w:rPr>
        <w:t>מהרש"ל</w:t>
      </w:r>
      <w:r>
        <w:rPr>
          <w:rtl/>
        </w:rPr>
        <w:t xml:space="preserve"> לטור כת' דת"ח ראוי להחמיר. והב"ח כת' דהמנהג להקל אף לת"ח].</w:t>
      </w:r>
    </w:p>
  </w:footnote>
  <w:footnote w:id="1457">
    <w:p w14:paraId="580853B6" w14:textId="77777777" w:rsidR="00620854" w:rsidRDefault="00000000" w:rsidP="00741ADA">
      <w:pPr>
        <w:pStyle w:val="Footnote"/>
        <w:bidi/>
      </w:pPr>
      <w:r>
        <w:rPr>
          <w:rStyle w:val="ac"/>
          <w:rtl/>
        </w:rPr>
        <w:footnoteRef/>
      </w:r>
      <w:r>
        <w:rPr>
          <w:rtl/>
        </w:rPr>
        <w:t>ולפ"ז משמע דכל דיבור, ואפי' לצורך, אסור בלא"ה.</w:t>
      </w:r>
    </w:p>
  </w:footnote>
  <w:footnote w:id="1458">
    <w:p w14:paraId="528064A1" w14:textId="77777777" w:rsidR="00620854" w:rsidRDefault="00000000" w:rsidP="00741ADA">
      <w:pPr>
        <w:pStyle w:val="Footnote"/>
        <w:bidi/>
      </w:pPr>
      <w:r>
        <w:rPr>
          <w:rStyle w:val="ac"/>
          <w:rtl/>
        </w:rPr>
        <w:footnoteRef/>
      </w:r>
      <w:r>
        <w:rPr>
          <w:rtl/>
        </w:rPr>
        <w:t>ומבואר ברמ"א דקאי אדברי השו"ע [כרמב"ם] בשימוש רחיצת פניו ידיו ורגליו, הצעת המטה ומזיגת הכוס.</w:t>
      </w:r>
    </w:p>
  </w:footnote>
  <w:footnote w:id="1459">
    <w:p w14:paraId="22A14377" w14:textId="77777777" w:rsidR="00620854" w:rsidRDefault="00000000" w:rsidP="00741ADA">
      <w:pPr>
        <w:pStyle w:val="Footnote"/>
        <w:bidi/>
      </w:pPr>
      <w:r>
        <w:rPr>
          <w:rStyle w:val="ac"/>
          <w:rtl/>
        </w:rPr>
        <w:footnoteRef/>
      </w:r>
      <w:r>
        <w:rPr>
          <w:rtl/>
        </w:rPr>
        <w:t>ואפשר דהיינו דוקא בדברי חיבה [וכפסק השו"ע דדוקא רחיצת פנים. אבל תוס' איירי כדעת רש"י בשימוש בעלמא, וכל שהוא לשם מלאכתו חשיב לשם שמים.</w:t>
      </w:r>
    </w:p>
  </w:footnote>
  <w:footnote w:id="1460">
    <w:p w14:paraId="1FA5F0F1" w14:textId="77777777" w:rsidR="00620854" w:rsidRDefault="00000000" w:rsidP="00741ADA">
      <w:pPr>
        <w:pStyle w:val="Footnote"/>
        <w:bidi/>
      </w:pPr>
      <w:r>
        <w:rPr>
          <w:rStyle w:val="ac"/>
          <w:rtl/>
        </w:rPr>
        <w:footnoteRef/>
      </w:r>
      <w:r>
        <w:rPr>
          <w:rtl/>
        </w:rPr>
        <w:t>ב</w:t>
      </w:r>
      <w:r>
        <w:rPr>
          <w:b/>
          <w:bCs/>
          <w:rtl/>
        </w:rPr>
        <w:t>הג' הרד"ל</w:t>
      </w:r>
      <w:r>
        <w:rPr>
          <w:rtl/>
        </w:rPr>
        <w:t xml:space="preserve"> כת' דר' יהודה הוצרך לזה, דאי' (סנהדרין כ.) שבדורו של ר' יהודה היו ו' תלמידים מתכסים בטלית א', ועוסקין בתורה. קמ"ל דלישון ב' אסור. וכת' דאפשר דג' שרי. [וכת' דלדעת הראב"ד דבשינה חמיר אפשר דבעי ד'].</w:t>
      </w:r>
    </w:p>
  </w:footnote>
  <w:footnote w:id="1461">
    <w:p w14:paraId="3C1916AE" w14:textId="77777777" w:rsidR="00620854" w:rsidRDefault="00000000" w:rsidP="00741ADA">
      <w:pPr>
        <w:pStyle w:val="Footnote"/>
        <w:bidi/>
      </w:pPr>
      <w:r>
        <w:rPr>
          <w:rStyle w:val="ac"/>
          <w:rtl/>
        </w:rPr>
        <w:footnoteRef/>
      </w:r>
      <w:r>
        <w:rPr>
          <w:rtl/>
        </w:rPr>
        <w:t>ולפ"ז בעלה בעיר אין חשש. וע' בי"ש (כב) ושאר פוסקים.</w:t>
      </w:r>
    </w:p>
  </w:footnote>
  <w:footnote w:id="1462">
    <w:p w14:paraId="2987F5D7" w14:textId="77777777" w:rsidR="00620854" w:rsidRDefault="00000000" w:rsidP="00741ADA">
      <w:pPr>
        <w:pStyle w:val="Footnote"/>
        <w:bidi/>
      </w:pPr>
      <w:r>
        <w:rPr>
          <w:rStyle w:val="ac"/>
          <w:rtl/>
        </w:rPr>
        <w:footnoteRef/>
      </w:r>
      <w:r>
        <w:rPr>
          <w:rtl/>
        </w:rPr>
        <w:t>וכ''כ ה</w:t>
      </w:r>
      <w:r>
        <w:rPr>
          <w:b/>
          <w:bCs/>
          <w:rtl/>
        </w:rPr>
        <w:t>ב"ח</w:t>
      </w:r>
      <w:r>
        <w:rPr>
          <w:rtl/>
        </w:rPr>
        <w:t xml:space="preserve"> (אה"ע כב י) דבמלמד יש אצלו שורות תלמידים, וליכא יחד. אלא הוה חשש אחר של גירוי. ועד"ז כת' המהרש"ל (ביאור לסמ"ג לאו קכו צו א, הו' בדרישה יו"ד רמה) [והדרישה אה"ע ס"ס כב כת' באופ"א].</w:t>
      </w:r>
    </w:p>
  </w:footnote>
  <w:footnote w:id="1463">
    <w:p w14:paraId="5FEF10C5" w14:textId="77777777" w:rsidR="00620854" w:rsidRDefault="00000000" w:rsidP="00741ADA">
      <w:pPr>
        <w:pStyle w:val="Footnote"/>
        <w:bidi/>
      </w:pPr>
      <w:r>
        <w:rPr>
          <w:rStyle w:val="ac"/>
          <w:rtl/>
        </w:rPr>
        <w:footnoteRef/>
      </w:r>
      <w:r>
        <w:rPr>
          <w:rtl/>
        </w:rPr>
        <w:t>וכן משמע ברמב"ם בפיה"מ.</w:t>
      </w:r>
    </w:p>
  </w:footnote>
  <w:footnote w:id="1464">
    <w:p w14:paraId="71634355" w14:textId="77777777" w:rsidR="00620854" w:rsidRDefault="00000000" w:rsidP="00741ADA">
      <w:pPr>
        <w:pStyle w:val="Footnote"/>
        <w:bidi/>
      </w:pPr>
      <w:r>
        <w:rPr>
          <w:rStyle w:val="ac"/>
          <w:rtl/>
        </w:rPr>
        <w:footnoteRef/>
      </w:r>
      <w:r>
        <w:rPr>
          <w:rtl/>
        </w:rPr>
        <w:t>ובשו"ת לחם רב (ד, לבעל הלח"מ) הביא שהרי"ף העתיק לשון ר"א במשנה אף מי שאין עמו אשה לא ילמד סופרים. ורמז להדיא דכל שאינה עמו אסור.</w:t>
      </w:r>
    </w:p>
  </w:footnote>
  <w:footnote w:id="1465">
    <w:p w14:paraId="081B180E" w14:textId="77777777" w:rsidR="00620854" w:rsidRDefault="00000000" w:rsidP="00741ADA">
      <w:pPr>
        <w:pStyle w:val="Footnote"/>
        <w:bidi/>
      </w:pPr>
      <w:r>
        <w:rPr>
          <w:rStyle w:val="ac"/>
          <w:rtl/>
        </w:rPr>
        <w:footnoteRef/>
      </w:r>
      <w:r>
        <w:rPr>
          <w:rtl/>
        </w:rPr>
        <w:t>ובתחילת דבריו כת' דפסק כר"א, כיון דשקלו וטרו אליביה.</w:t>
      </w:r>
    </w:p>
    <w:p w14:paraId="12769473" w14:textId="77777777" w:rsidR="00620854" w:rsidRDefault="00000000" w:rsidP="00741ADA">
      <w:pPr>
        <w:pStyle w:val="Footnote"/>
        <w:bidi/>
      </w:pPr>
      <w:r>
        <w:rPr>
          <w:rtl/>
        </w:rPr>
        <w:tab/>
        <w:t>ומדברי ה</w:t>
      </w:r>
      <w:r>
        <w:rPr>
          <w:b/>
          <w:bCs/>
          <w:rtl/>
        </w:rPr>
        <w:t>בית הלל</w:t>
      </w:r>
      <w:r>
        <w:rPr>
          <w:rtl/>
        </w:rPr>
        <w:t xml:space="preserve"> (יו"ד רמה ב) מבואר דנקט שהמגיד משנה בא לחלוק על הרמב"ם והשו"ע, דלרמב"ם ושו"ע לא סגי שיש לו אשה בעיר אחרת, דקי"ל כר"א. אלא שנהגו כמגיד משנה שפסק כת"ק דמי שיש לו אשה בעיר אחרת מותר. [וה</w:t>
      </w:r>
      <w:r>
        <w:rPr>
          <w:b/>
          <w:bCs/>
          <w:rtl/>
        </w:rPr>
        <w:t>בי"ש</w:t>
      </w:r>
      <w:r>
        <w:rPr>
          <w:rtl/>
        </w:rPr>
        <w:t xml:space="preserve"> (כב יט) העתיק דברי הבית הלל דלמגיד משנה הלכה כת"ק דוקא רווק שלא היה לו אשה אסור. ו</w:t>
      </w:r>
      <w:r>
        <w:rPr>
          <w:b/>
          <w:bCs/>
          <w:rtl/>
        </w:rPr>
        <w:t xml:space="preserve">רע"א </w:t>
      </w:r>
      <w:r>
        <w:rPr>
          <w:rtl/>
        </w:rPr>
        <w:t>העיר עליו דהמגיד משנה כת' דת"ק אסר אף מי שהיה לו אשה ומתה].</w:t>
      </w:r>
    </w:p>
  </w:footnote>
  <w:footnote w:id="1466">
    <w:p w14:paraId="6A29BE91" w14:textId="77777777" w:rsidR="00620854" w:rsidRDefault="00000000" w:rsidP="00741ADA">
      <w:pPr>
        <w:pStyle w:val="Footnote"/>
        <w:bidi/>
      </w:pPr>
      <w:r>
        <w:rPr>
          <w:rStyle w:val="ac"/>
          <w:rtl/>
        </w:rPr>
        <w:footnoteRef/>
      </w:r>
      <w:r>
        <w:rPr>
          <w:rtl/>
        </w:rPr>
        <w:t>והביא דכ"ד הרי"ף שהשמיט בעיא זו. אך העיר שנפק"מ לדעת דברי ת"ק במי שאינו נשוי עכשיו. וכת' דאפשר שסמכו דסתם רווק הוא מי שאין לו עכשיו אשה. וב</w:t>
      </w:r>
      <w:r>
        <w:rPr>
          <w:b/>
          <w:bCs/>
          <w:rtl/>
        </w:rPr>
        <w:t>שו"ת לחם רב</w:t>
      </w:r>
      <w:r>
        <w:rPr>
          <w:rtl/>
        </w:rPr>
        <w:t xml:space="preserve"> (ד) העיר דמ"מ הגמ' מסתפקת בזה, ולא הו"ל להשמיטו. ובהמשך דבריו כת' דהרי"ף ודאי חולק על הרמב"ם בהא דס"ל דאף לרבנן צריך שיהא לו עכשיו אשה.</w:t>
      </w:r>
    </w:p>
  </w:footnote>
  <w:footnote w:id="1467">
    <w:p w14:paraId="5E80A2C1" w14:textId="77777777" w:rsidR="00620854" w:rsidRDefault="00000000" w:rsidP="00741ADA">
      <w:pPr>
        <w:pStyle w:val="Footnote"/>
        <w:bidi/>
      </w:pPr>
      <w:r>
        <w:rPr>
          <w:rStyle w:val="ac"/>
          <w:rtl/>
        </w:rPr>
        <w:footnoteRef/>
      </w:r>
      <w:r>
        <w:rPr>
          <w:rtl/>
        </w:rPr>
        <w:t>וה</w:t>
      </w:r>
      <w:r>
        <w:rPr>
          <w:b/>
          <w:bCs/>
          <w:rtl/>
        </w:rPr>
        <w:t>גר"א</w:t>
      </w:r>
      <w:r>
        <w:rPr>
          <w:rtl/>
        </w:rPr>
        <w:t xml:space="preserve"> (אה"ע כב כו) כת' שהוא דחוק, דלשון רווק משמע שלא היה לו אשה מעולם, ולא בעינן דעכשיו יש לו אשה.</w:t>
      </w:r>
    </w:p>
  </w:footnote>
  <w:footnote w:id="1468">
    <w:p w14:paraId="07F0BD67" w14:textId="77777777" w:rsidR="00620854" w:rsidRDefault="00000000" w:rsidP="00741ADA">
      <w:pPr>
        <w:pStyle w:val="Footnote"/>
        <w:bidi/>
      </w:pPr>
      <w:r>
        <w:rPr>
          <w:rStyle w:val="ac"/>
          <w:rtl/>
        </w:rPr>
        <w:footnoteRef/>
      </w:r>
      <w:r>
        <w:rPr>
          <w:rtl/>
        </w:rPr>
        <w:t>וב</w:t>
      </w:r>
      <w:r>
        <w:rPr>
          <w:b/>
          <w:bCs/>
          <w:rtl/>
        </w:rPr>
        <w:t>חי' מהר"י בירב</w:t>
      </w:r>
      <w:r>
        <w:rPr>
          <w:rtl/>
        </w:rPr>
        <w:t xml:space="preserve"> דייק כן מדברי רש"י במשנה שפי' רווק פנוי בלא אשה [משמע דעכשיו פנוי, אף שהיה לו אשה. אך העיר דבשאר דוכתי רווק הוא בחור שלא נשא מעולם].</w:t>
      </w:r>
    </w:p>
  </w:footnote>
  <w:footnote w:id="1469">
    <w:p w14:paraId="399ED27D" w14:textId="77777777" w:rsidR="00620854" w:rsidRDefault="00000000" w:rsidP="00741ADA">
      <w:pPr>
        <w:pStyle w:val="Footnote"/>
        <w:bidi/>
      </w:pPr>
      <w:r>
        <w:rPr>
          <w:rStyle w:val="ac"/>
          <w:rtl/>
        </w:rPr>
        <w:footnoteRef/>
      </w:r>
      <w:r>
        <w:rPr>
          <w:rtl/>
        </w:rPr>
        <w:t>אמנם ודאי מותר להיות מלמד גם בזמן שאשתו נדה, וסגי שיש לו פת בסלו. [ומסתבר דאף עיר קרובה לא גרע. וכל הנידון בעיר רחוקה]</w:t>
      </w:r>
    </w:p>
  </w:footnote>
  <w:footnote w:id="1470">
    <w:p w14:paraId="1CFDD67C" w14:textId="77777777" w:rsidR="00620854" w:rsidRDefault="00000000" w:rsidP="00741ADA">
      <w:pPr>
        <w:pStyle w:val="Footnote"/>
        <w:bidi/>
      </w:pPr>
      <w:r>
        <w:rPr>
          <w:rStyle w:val="ac"/>
          <w:rtl/>
        </w:rPr>
        <w:footnoteRef/>
      </w:r>
      <w:r>
        <w:rPr>
          <w:rtl/>
        </w:rPr>
        <w:t>ובשו"ת לחם רב דייק מדברי הרמב"ם והטור (אה"ע כב, וכן השו"ע וכנ"ל) דצריך שתהא אשתו עמו בעיר. אך הביא שדעת הרי"ף והרא"ש ועוד ראשונים דסתמו דמותר. וכיון דהוה מילתא דרבנן יש להקל. [וכן הביא הבית הלל (רמה ב הנ"ל) שהמנהג דלא כרמב"ם ופסק השו"ע].</w:t>
      </w:r>
    </w:p>
  </w:footnote>
  <w:footnote w:id="1471">
    <w:p w14:paraId="511A1B0D" w14:textId="77777777" w:rsidR="00620854" w:rsidRDefault="00000000" w:rsidP="00741ADA">
      <w:pPr>
        <w:pStyle w:val="Footnote"/>
        <w:bidi/>
      </w:pPr>
      <w:r>
        <w:rPr>
          <w:rStyle w:val="ac"/>
          <w:rtl/>
        </w:rPr>
        <w:footnoteRef/>
      </w:r>
      <w:r>
        <w:rPr>
          <w:rtl/>
        </w:rPr>
        <w:t>שהרי אשה שקינה לה בעלה אסורה להתייחד אפי' פתח פתוח. כדמבואר בתוס' שאנץ (סוטה כה., הו' לעיל פא.).</w:t>
      </w:r>
    </w:p>
  </w:footnote>
  <w:footnote w:id="1472">
    <w:p w14:paraId="718CB0EA" w14:textId="77777777" w:rsidR="00620854" w:rsidRDefault="00000000" w:rsidP="00741ADA">
      <w:pPr>
        <w:pStyle w:val="Footnote"/>
        <w:bidi/>
      </w:pPr>
      <w:r>
        <w:rPr>
          <w:rStyle w:val="ac"/>
          <w:rtl/>
        </w:rPr>
        <w:footnoteRef/>
      </w:r>
      <w:r>
        <w:rPr>
          <w:rtl/>
        </w:rPr>
        <w:t xml:space="preserve">[וע"ע </w:t>
      </w:r>
      <w:r>
        <w:rPr>
          <w:b/>
          <w:bCs/>
          <w:rtl/>
        </w:rPr>
        <w:t>רדב"ז</w:t>
      </w:r>
      <w:r>
        <w:rPr>
          <w:rtl/>
        </w:rPr>
        <w:t xml:space="preserve"> (ג רפא) שצירף צד דעבדתיה טריד, וכת' דאף דטעם זה לבד ל"מ, מ"מ הוה סניף]. וה</w:t>
      </w:r>
      <w:r>
        <w:rPr>
          <w:b/>
          <w:bCs/>
          <w:rtl/>
        </w:rPr>
        <w:t>אחרונים</w:t>
      </w:r>
      <w:r>
        <w:rPr>
          <w:rtl/>
        </w:rPr>
        <w:t xml:space="preserve"> דנו דל"ש בזה היתר, דיש יחוד אף כשסיים עבודתו. ועוד דיש לחוש טפי כיון דהורגל עם הנשים. וכסברת שא"ר.</w:t>
      </w:r>
    </w:p>
  </w:footnote>
  <w:footnote w:id="1473">
    <w:p w14:paraId="3D6BF021" w14:textId="77777777" w:rsidR="00620854" w:rsidRDefault="00000000" w:rsidP="00741ADA">
      <w:pPr>
        <w:pStyle w:val="Footnote"/>
        <w:bidi/>
      </w:pPr>
      <w:r>
        <w:rPr>
          <w:rStyle w:val="ac"/>
          <w:rtl/>
        </w:rPr>
        <w:footnoteRef/>
      </w:r>
      <w:r>
        <w:rPr>
          <w:rtl/>
        </w:rPr>
        <w:t>וע"כ איירי באופן דאינו איסור יחוד דאורייתא. דהאיך יתירו איסור דאורייתא.</w:t>
      </w:r>
    </w:p>
  </w:footnote>
  <w:footnote w:id="1474">
    <w:p w14:paraId="70E7E3D9" w14:textId="77777777" w:rsidR="00620854" w:rsidRDefault="00000000" w:rsidP="00741ADA">
      <w:pPr>
        <w:pStyle w:val="Footnote"/>
        <w:bidi/>
      </w:pPr>
      <w:r>
        <w:rPr>
          <w:rStyle w:val="ac"/>
          <w:rtl/>
        </w:rPr>
        <w:footnoteRef/>
      </w:r>
      <w:r>
        <w:rPr>
          <w:rtl/>
        </w:rPr>
        <w:t>וקצת משמע דל"מ פתח פתוח, דא"כ הול"ל יזהר שיהא פתח פתוח.</w:t>
      </w:r>
    </w:p>
  </w:footnote>
  <w:footnote w:id="1475">
    <w:p w14:paraId="0B1CEF13" w14:textId="77777777" w:rsidR="00620854" w:rsidRDefault="00000000" w:rsidP="00741ADA">
      <w:pPr>
        <w:pStyle w:val="Footnote"/>
        <w:bidi/>
      </w:pPr>
      <w:r>
        <w:rPr>
          <w:rStyle w:val="ac"/>
          <w:rtl/>
        </w:rPr>
        <w:footnoteRef/>
      </w:r>
      <w:r>
        <w:rPr>
          <w:rtl/>
        </w:rPr>
        <w:t>וה</w:t>
      </w:r>
      <w:r>
        <w:rPr>
          <w:b/>
          <w:bCs/>
          <w:rtl/>
        </w:rPr>
        <w:t>תוס' רא"ש</w:t>
      </w:r>
      <w:r>
        <w:rPr>
          <w:rtl/>
        </w:rPr>
        <w:t xml:space="preserve"> כת' דאין לפרש זכות ממש, דכמה רשעים זוכים לעולם הזה. ואין לפרש קיבול שכר מצוותיו, ואף רשע אפשר דעשה שום מצווה (ע' לעיל לט:). דהא אי' (מו"ק שם) לאו בזכות תליא וכו'.</w:t>
      </w:r>
    </w:p>
  </w:footnote>
  <w:footnote w:id="1476">
    <w:p w14:paraId="700C6D76" w14:textId="77777777" w:rsidR="00620854" w:rsidRDefault="00000000" w:rsidP="00741ADA">
      <w:pPr>
        <w:pStyle w:val="Footnote"/>
        <w:bidi/>
      </w:pPr>
      <w:r>
        <w:rPr>
          <w:rStyle w:val="ac"/>
          <w:rtl/>
        </w:rPr>
        <w:footnoteRef/>
      </w:r>
      <w:r>
        <w:rPr>
          <w:rtl/>
        </w:rPr>
        <w:t>וב</w:t>
      </w:r>
      <w:r>
        <w:rPr>
          <w:b/>
          <w:bCs/>
          <w:rtl/>
        </w:rPr>
        <w:t>הג' בן אריה</w:t>
      </w:r>
      <w:r>
        <w:rPr>
          <w:rtl/>
        </w:rPr>
        <w:t xml:space="preserve"> ציין ל</w:t>
      </w:r>
      <w:r>
        <w:rPr>
          <w:b/>
          <w:bCs/>
          <w:rtl/>
        </w:rPr>
        <w:t>גר"א</w:t>
      </w:r>
      <w:r>
        <w:rPr>
          <w:rtl/>
        </w:rPr>
        <w:t xml:space="preserve"> (יונה ד א,ג) דמבואר דאף מזל תלי בזכות קודמת. [ונראה דזה כוונת התוס' רא"ש].</w:t>
      </w:r>
    </w:p>
  </w:footnote>
  <w:footnote w:id="1477">
    <w:p w14:paraId="27D04599" w14:textId="77777777" w:rsidR="00620854" w:rsidRDefault="00000000" w:rsidP="00741ADA">
      <w:pPr>
        <w:pStyle w:val="Footnote"/>
        <w:bidi/>
      </w:pPr>
      <w:r>
        <w:rPr>
          <w:rStyle w:val="ac"/>
          <w:rtl/>
        </w:rPr>
        <w:footnoteRef/>
      </w:r>
      <w:r>
        <w:rPr>
          <w:rtl/>
        </w:rPr>
        <w:t>וה</w:t>
      </w:r>
      <w:r>
        <w:rPr>
          <w:b/>
          <w:bCs/>
          <w:rtl/>
        </w:rPr>
        <w:t>רמ"ה</w:t>
      </w:r>
      <w:r>
        <w:rPr>
          <w:rtl/>
        </w:rPr>
        <w:t xml:space="preserve"> הביא הגירסא 'ספר' ומחקו.</w:t>
      </w:r>
    </w:p>
  </w:footnote>
  <w:footnote w:id="1478">
    <w:p w14:paraId="7C0AD0A0" w14:textId="77777777" w:rsidR="00620854" w:rsidRDefault="00000000" w:rsidP="00741ADA">
      <w:pPr>
        <w:pStyle w:val="Footnote"/>
        <w:bidi/>
      </w:pPr>
      <w:r>
        <w:rPr>
          <w:rStyle w:val="ac"/>
          <w:rtl/>
        </w:rPr>
        <w:footnoteRef/>
      </w:r>
      <w:r>
        <w:rPr>
          <w:rtl/>
        </w:rPr>
        <w:t>[ויל"ד דלא דמי לשאר חיישינן למיעוטא, שהוא בדבר שעבר כבר. ואילו הכא כשמלמד בנו, יכול ללמדו שיעשה בצדקות. אלא דיש לו לחשוש שמא יעשה כמו הרשעים].</w:t>
      </w:r>
    </w:p>
  </w:footnote>
  <w:footnote w:id="1479">
    <w:p w14:paraId="45F2865B" w14:textId="77777777" w:rsidR="00620854" w:rsidRDefault="00000000" w:rsidP="00741ADA">
      <w:pPr>
        <w:pStyle w:val="Footnote"/>
        <w:bidi/>
      </w:pPr>
      <w:r>
        <w:rPr>
          <w:rStyle w:val="ac"/>
          <w:rtl/>
        </w:rPr>
        <w:footnoteRef/>
      </w:r>
      <w:r>
        <w:rPr>
          <w:rtl/>
        </w:rPr>
        <w:t>פ</w:t>
      </w:r>
      <w:r>
        <w:rPr>
          <w:b/>
          <w:bCs/>
          <w:rtl/>
        </w:rPr>
        <w:t>רש"י</w:t>
      </w:r>
      <w:r>
        <w:rPr>
          <w:rtl/>
        </w:rPr>
        <w:t xml:space="preserve"> דמתחמם ע"י שיושבים ע"ג הגמלים, ומוציאין זרע.</w:t>
      </w:r>
    </w:p>
  </w:footnote>
  <w:footnote w:id="1480">
    <w:p w14:paraId="04193132" w14:textId="77777777" w:rsidR="00620854" w:rsidRDefault="00000000" w:rsidP="00741ADA">
      <w:pPr>
        <w:pStyle w:val="Footnote"/>
        <w:bidi/>
      </w:pPr>
      <w:r>
        <w:rPr>
          <w:rStyle w:val="ac"/>
          <w:rtl/>
        </w:rPr>
        <w:footnoteRef/>
      </w:r>
      <w:r>
        <w:rPr>
          <w:rtl/>
        </w:rPr>
        <w:t>וה</w:t>
      </w:r>
      <w:r>
        <w:rPr>
          <w:b/>
          <w:bCs/>
          <w:rtl/>
        </w:rPr>
        <w:t>מהרש"א</w:t>
      </w:r>
      <w:r>
        <w:rPr>
          <w:rtl/>
        </w:rPr>
        <w:t xml:space="preserve"> (ח"א) פי' טוב שברופאים, דהיינו שמחזיק עצמו לטוב ולמומחה שברופאים שאין כמוהו וסומך ביותר על המחאתו מתוך גאוותו, ולפעמים הוא טועה בטבע זה החולה וממית את החולה ברפואותיו בדבר שמזיק לחולה זה, אבל יש לו לישא וליתן עם שאר הרופאים כיון שהוא סכנת נפשות.</w:t>
      </w:r>
    </w:p>
  </w:footnote>
  <w:footnote w:id="1481">
    <w:p w14:paraId="5581005D" w14:textId="77777777" w:rsidR="00620854" w:rsidRDefault="00000000" w:rsidP="00741ADA">
      <w:pPr>
        <w:pStyle w:val="Footnote"/>
        <w:bidi/>
      </w:pPr>
      <w:r>
        <w:rPr>
          <w:rStyle w:val="ac"/>
          <w:rtl/>
        </w:rPr>
        <w:footnoteRef/>
      </w:r>
      <w:r>
        <w:rPr>
          <w:rtl/>
        </w:rPr>
        <w:t>ויל"פ משום סכנה, דאין לסמוך עליו. [וכמו גבי נחשים].</w:t>
      </w:r>
    </w:p>
  </w:footnote>
  <w:footnote w:id="1482">
    <w:p w14:paraId="50F7C846" w14:textId="77777777" w:rsidR="00620854" w:rsidRDefault="00000000" w:rsidP="00741ADA">
      <w:pPr>
        <w:pStyle w:val="Footnote"/>
        <w:bidi/>
      </w:pPr>
      <w:r>
        <w:rPr>
          <w:rStyle w:val="ac"/>
          <w:rtl/>
        </w:rPr>
        <w:footnoteRef/>
      </w:r>
      <w:r>
        <w:rPr>
          <w:rtl/>
        </w:rPr>
        <w:t>וה</w:t>
      </w:r>
      <w:r>
        <w:rPr>
          <w:b/>
          <w:bCs/>
          <w:rtl/>
        </w:rPr>
        <w:t>קרית ספר</w:t>
      </w:r>
      <w:r>
        <w:rPr>
          <w:rtl/>
        </w:rPr>
        <w:t xml:space="preserve"> (הקדמה ז) כת' דיש הרבה הרבה מצות דאבות לא יכלו לקיים. וה</w:t>
      </w:r>
      <w:r>
        <w:rPr>
          <w:b/>
          <w:bCs/>
          <w:rtl/>
        </w:rPr>
        <w:t xml:space="preserve">רמב"ן </w:t>
      </w:r>
      <w:r>
        <w:rPr>
          <w:rtl/>
        </w:rPr>
        <w:t>(עה"ת תולדות כו ה) כת' דלא קיימו בחו"ל. וה</w:t>
      </w:r>
      <w:r>
        <w:rPr>
          <w:b/>
          <w:bCs/>
          <w:rtl/>
        </w:rPr>
        <w:t>דעת זקנים</w:t>
      </w:r>
      <w:r>
        <w:rPr>
          <w:rtl/>
        </w:rPr>
        <w:t xml:space="preserve"> (בעלי התוס' בראשית לז לה) כת' דמאחר שלא נצטוו על התורה, אף שידעו ברוח הקדש, מה שהיו רוצין היו מקיימין ומה שהיו רוצין היו מניחין. וע"ע נפש החיים (א כא).</w:t>
      </w:r>
    </w:p>
  </w:footnote>
  <w:footnote w:id="1483">
    <w:p w14:paraId="4CCB1320" w14:textId="77777777" w:rsidR="00620854" w:rsidRDefault="00000000" w:rsidP="00741ADA">
      <w:pPr>
        <w:pStyle w:val="Footnote"/>
        <w:bidi/>
      </w:pPr>
      <w:r>
        <w:rPr>
          <w:rStyle w:val="ac"/>
          <w:rtl/>
        </w:rPr>
        <w:footnoteRef/>
      </w:r>
      <w:r>
        <w:rPr>
          <w:rtl/>
        </w:rPr>
        <w:t>וה</w:t>
      </w:r>
      <w:r>
        <w:rPr>
          <w:b/>
          <w:bCs/>
          <w:rtl/>
        </w:rPr>
        <w:t>רמ"ה</w:t>
      </w:r>
      <w:r>
        <w:rPr>
          <w:rtl/>
        </w:rPr>
        <w:t xml:space="preserve"> כת' דהוא מחט לאיחוי קרעים. אבל תפירה בעלמא יתכן שיקצר במידת אורכו ורוחבו.</w:t>
      </w:r>
    </w:p>
  </w:footnote>
  <w:footnote w:id="1484">
    <w:p w14:paraId="25A98978" w14:textId="77777777" w:rsidR="00620854" w:rsidRDefault="00000000" w:rsidP="00741ADA">
      <w:pPr>
        <w:pStyle w:val="Footnote"/>
        <w:bidi/>
      </w:pPr>
      <w:r>
        <w:rPr>
          <w:rStyle w:val="ac"/>
          <w:rtl/>
        </w:rPr>
        <w:footnoteRef/>
      </w:r>
      <w:r>
        <w:rPr>
          <w:rtl/>
        </w:rPr>
        <w:t>פ</w:t>
      </w:r>
      <w:r>
        <w:rPr>
          <w:b/>
          <w:bCs/>
          <w:rtl/>
        </w:rPr>
        <w:t>רש"י</w:t>
      </w:r>
      <w:r>
        <w:rPr>
          <w:rtl/>
        </w:rPr>
        <w:t xml:space="preserve"> יולדיו ולדיו. וה</w:t>
      </w:r>
      <w:r>
        <w:rPr>
          <w:b/>
          <w:bCs/>
          <w:rtl/>
        </w:rPr>
        <w:t>רש"ש</w:t>
      </w:r>
      <w:r>
        <w:rPr>
          <w:rtl/>
        </w:rPr>
        <w:t xml:space="preserve"> תמה מנ"ל לרש"י להוסיף ילדיו.</w:t>
      </w:r>
    </w:p>
  </w:footnote>
  <w:footnote w:id="1485">
    <w:p w14:paraId="740B8813" w14:textId="77777777" w:rsidR="00620854" w:rsidRDefault="00000000" w:rsidP="00741ADA">
      <w:pPr>
        <w:pStyle w:val="Footnote"/>
        <w:bidi/>
      </w:pPr>
      <w:r>
        <w:rPr>
          <w:rStyle w:val="ac"/>
          <w:rtl/>
        </w:rPr>
        <w:footnoteRef/>
      </w:r>
      <w:r>
        <w:rPr>
          <w:rtl/>
        </w:rPr>
        <w:t>וע"ע ביאו"ה (שו ו).</w:t>
      </w:r>
    </w:p>
  </w:footnote>
  <w:footnote w:id="1486">
    <w:p w14:paraId="797025AD" w14:textId="77777777" w:rsidR="00620854" w:rsidRDefault="00000000" w:rsidP="00741ADA">
      <w:pPr>
        <w:pStyle w:val="Footnote"/>
        <w:bidi/>
      </w:pPr>
      <w:r>
        <w:rPr>
          <w:rStyle w:val="ac"/>
          <w:rtl/>
        </w:rPr>
        <w:footnoteRef/>
      </w:r>
      <w:r>
        <w:rPr>
          <w:rtl/>
        </w:rPr>
        <w:t>ויש שדנו דה"מ בזמנם, אבל בזמנינו קיים דרך העולם ע"י אחרים. ומש"ה אי"צ ללמד בנו אומנות, אף היכא דאינו יודע שמוכשר בכך. {ונראה עוד דבזה"ז שקיום העולם מספיק קצת עובדים במפעלים. ושאר העובדים הוא רק לדבר מיותרים [ורמת החיים]}.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BB0C" w14:textId="77777777" w:rsidR="008640A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E0808" w14:textId="77777777" w:rsidR="008640A9" w:rsidRDefault="00000000">
    <w:pPr>
      <w:pStyle w:val="ab"/>
      <w:jc w:val="left"/>
      <w:rPr>
        <w:b/>
        <w:bCs/>
        <w:i/>
        <w:iCs/>
        <w:sz w:val="22"/>
        <w:szCs w:val="22"/>
      </w:rPr>
    </w:pPr>
    <w:r>
      <w:rPr>
        <w:b/>
        <w:bCs/>
        <w:i/>
        <w:iCs/>
        <w:sz w:val="22"/>
        <w:szCs w:val="22"/>
        <w:rtl/>
      </w:rPr>
      <w:t>ציוני סוגיות  –  קידושין</w:t>
    </w:r>
    <w:r>
      <w:rPr>
        <w:b/>
        <w:bCs/>
        <w:i/>
        <w:iCs/>
        <w:sz w:val="22"/>
        <w:szCs w:val="22"/>
      </w:rPr>
      <w:tab/>
      <w:t xml:space="preserve">       </w:t>
    </w:r>
    <w:r>
      <w:rPr>
        <w:b/>
        <w:bCs/>
        <w:i/>
        <w:iCs/>
        <w:sz w:val="22"/>
        <w:szCs w:val="22"/>
        <w:rtl/>
      </w:rPr>
      <w:t>דף פב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854"/>
    <w:rsid w:val="003A2DB5"/>
    <w:rsid w:val="003C0AD2"/>
    <w:rsid w:val="00555DC2"/>
    <w:rsid w:val="00620854"/>
    <w:rsid w:val="00741ADA"/>
    <w:rsid w:val="008640A9"/>
    <w:rsid w:val="00A6049F"/>
    <w:rsid w:val="00B26344"/>
    <w:rsid w:val="00BF6D5F"/>
    <w:rsid w:val="00D541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38AE"/>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105</Pages>
  <Words>79910</Words>
  <Characters>399555</Characters>
  <Application>Microsoft Office Word</Application>
  <DocSecurity>0</DocSecurity>
  <Lines>3329</Lines>
  <Paragraphs>957</Paragraphs>
  <ScaleCrop>false</ScaleCrop>
  <Company/>
  <LinksUpToDate>false</LinksUpToDate>
  <CharactersWithSpaces>478508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קידושין</dc:title>
  <dc:creator>שלמה כהנוב</dc:creator>
  <cp:lastModifiedBy>WIN11</cp:lastModifiedBy>
  <cp:revision>4</cp:revision>
  <dcterms:created xsi:type="dcterms:W3CDTF">2026-08-25T21:11:00Z</dcterms:created>
  <dcterms:modified xsi:type="dcterms:W3CDTF">2026-08-31T17:09:00Z</dcterms:modified>
</cp:coreProperties>
</file>