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E984C6" w14:textId="77777777" w:rsidR="00557096" w:rsidRDefault="00557096" w:rsidP="009A3521">
      <w:pPr>
        <w:bidi/>
        <w:jc w:val="center"/>
        <w:rPr>
          <w:rFonts w:asciiTheme="majorBidi" w:hAnsiTheme="majorBidi" w:cstheme="majorBidi"/>
          <w:b/>
          <w:bCs/>
          <w:sz w:val="24"/>
          <w:szCs w:val="24"/>
          <w:rtl/>
        </w:rPr>
      </w:pPr>
    </w:p>
    <w:p w14:paraId="5398E0FD" w14:textId="7F975AAB" w:rsidR="00604946" w:rsidRDefault="009A3521" w:rsidP="00557096">
      <w:pPr>
        <w:bidi/>
        <w:jc w:val="center"/>
        <w:rPr>
          <w:rFonts w:asciiTheme="majorBidi" w:hAnsiTheme="majorBidi" w:cstheme="majorBidi"/>
          <w:b/>
          <w:bCs/>
          <w:sz w:val="24"/>
          <w:szCs w:val="24"/>
          <w:rtl/>
        </w:rPr>
      </w:pPr>
      <w:bookmarkStart w:id="0" w:name="_GoBack"/>
      <w:bookmarkEnd w:id="0"/>
      <w:r w:rsidRPr="000C4DF9">
        <w:rPr>
          <w:rFonts w:asciiTheme="majorBidi" w:hAnsiTheme="majorBidi" w:cstheme="majorBidi"/>
          <w:b/>
          <w:bCs/>
          <w:sz w:val="56"/>
          <w:szCs w:val="56"/>
          <w:rtl/>
        </w:rPr>
        <w:t>כתבי רבי שלמה עמאר</w:t>
      </w:r>
      <w:r w:rsidR="00557096" w:rsidRPr="000C4DF9">
        <w:rPr>
          <w:rFonts w:asciiTheme="majorBidi" w:hAnsiTheme="majorBidi" w:cstheme="majorBidi"/>
          <w:b/>
          <w:bCs/>
          <w:sz w:val="56"/>
          <w:szCs w:val="56"/>
          <w:rtl/>
        </w:rPr>
        <w:br/>
      </w:r>
    </w:p>
    <w:p w14:paraId="0104C219" w14:textId="77777777" w:rsidR="00A92FD5" w:rsidRPr="00A92FD5" w:rsidRDefault="00557096" w:rsidP="00557096">
      <w:pPr>
        <w:bidi/>
        <w:jc w:val="center"/>
        <w:rPr>
          <w:rFonts w:asciiTheme="majorBidi" w:hAnsiTheme="majorBidi" w:cstheme="majorBidi"/>
          <w:sz w:val="24"/>
          <w:szCs w:val="24"/>
          <w:rtl/>
        </w:rPr>
      </w:pPr>
      <w:r w:rsidRPr="00A92FD5">
        <w:rPr>
          <w:rFonts w:asciiTheme="majorBidi" w:hAnsiTheme="majorBidi" w:cstheme="majorBidi" w:hint="cs"/>
          <w:sz w:val="24"/>
          <w:szCs w:val="24"/>
          <w:rtl/>
        </w:rPr>
        <w:t xml:space="preserve">אוסף כתבים של מרנא ורבנא </w:t>
      </w:r>
    </w:p>
    <w:p w14:paraId="6C7E61E8" w14:textId="5EE136EB" w:rsidR="00557096" w:rsidRDefault="00A92FD5" w:rsidP="00A92FD5">
      <w:pPr>
        <w:bidi/>
        <w:jc w:val="center"/>
        <w:rPr>
          <w:rFonts w:asciiTheme="majorBidi" w:hAnsiTheme="majorBidi" w:cstheme="majorBidi"/>
          <w:b/>
          <w:bCs/>
          <w:sz w:val="24"/>
          <w:szCs w:val="24"/>
          <w:rtl/>
        </w:rPr>
      </w:pPr>
      <w:r>
        <w:rPr>
          <w:rFonts w:asciiTheme="majorBidi" w:hAnsiTheme="majorBidi" w:cstheme="majorBidi" w:hint="cs"/>
          <w:b/>
          <w:bCs/>
          <w:sz w:val="24"/>
          <w:szCs w:val="24"/>
          <w:rtl/>
        </w:rPr>
        <w:t>כמהר"ר שלמה עמאר זלה"ה</w:t>
      </w:r>
    </w:p>
    <w:p w14:paraId="75FE7E14" w14:textId="2E96DBB3" w:rsidR="00A92FD5" w:rsidRDefault="00A92FD5" w:rsidP="00A92FD5">
      <w:pPr>
        <w:bidi/>
        <w:jc w:val="center"/>
        <w:rPr>
          <w:rFonts w:asciiTheme="majorBidi" w:hAnsiTheme="majorBidi" w:cstheme="majorBidi"/>
          <w:sz w:val="24"/>
          <w:szCs w:val="24"/>
          <w:rtl/>
        </w:rPr>
      </w:pPr>
      <w:r w:rsidRPr="00A92FD5">
        <w:rPr>
          <w:rFonts w:asciiTheme="majorBidi" w:hAnsiTheme="majorBidi" w:cstheme="majorBidi" w:hint="cs"/>
          <w:sz w:val="24"/>
          <w:szCs w:val="24"/>
          <w:rtl/>
        </w:rPr>
        <w:t>ר"מ ור"מ דעוב"י מראכש יע"א</w:t>
      </w:r>
    </w:p>
    <w:p w14:paraId="6C7738B8" w14:textId="34C7D641" w:rsidR="00A92FD5" w:rsidRDefault="00A92FD5" w:rsidP="00A92FD5">
      <w:pPr>
        <w:bidi/>
        <w:jc w:val="center"/>
        <w:rPr>
          <w:rFonts w:asciiTheme="majorBidi" w:hAnsiTheme="majorBidi" w:cstheme="majorBidi"/>
          <w:sz w:val="24"/>
          <w:szCs w:val="24"/>
          <w:rtl/>
        </w:rPr>
      </w:pPr>
    </w:p>
    <w:p w14:paraId="717350F4" w14:textId="6FF59C92" w:rsidR="00A92FD5" w:rsidRDefault="00A92FD5" w:rsidP="00A92FD5">
      <w:pPr>
        <w:bidi/>
        <w:jc w:val="center"/>
        <w:rPr>
          <w:rFonts w:asciiTheme="majorBidi" w:hAnsiTheme="majorBidi" w:cstheme="majorBidi"/>
          <w:sz w:val="24"/>
          <w:szCs w:val="24"/>
          <w:rtl/>
        </w:rPr>
      </w:pPr>
    </w:p>
    <w:p w14:paraId="3C8477AA" w14:textId="5E56A0D3" w:rsidR="00A92FD5" w:rsidRDefault="00A92FD5" w:rsidP="00A92FD5">
      <w:pPr>
        <w:bidi/>
        <w:jc w:val="center"/>
        <w:rPr>
          <w:rFonts w:asciiTheme="majorBidi" w:hAnsiTheme="majorBidi" w:cstheme="majorBidi"/>
          <w:sz w:val="24"/>
          <w:szCs w:val="24"/>
          <w:rtl/>
        </w:rPr>
      </w:pPr>
      <w:r>
        <w:rPr>
          <w:rFonts w:asciiTheme="majorBidi" w:hAnsiTheme="majorBidi" w:cstheme="majorBidi" w:hint="cs"/>
          <w:sz w:val="24"/>
          <w:szCs w:val="24"/>
          <w:rtl/>
        </w:rPr>
        <w:t>נאספו על ידי הצעיר</w:t>
      </w:r>
    </w:p>
    <w:p w14:paraId="3C64A348" w14:textId="27C2D03A" w:rsidR="00A92FD5" w:rsidRDefault="00A92FD5" w:rsidP="00A92FD5">
      <w:pPr>
        <w:bidi/>
        <w:jc w:val="center"/>
        <w:rPr>
          <w:rFonts w:asciiTheme="majorBidi" w:hAnsiTheme="majorBidi" w:cstheme="majorBidi"/>
          <w:sz w:val="24"/>
          <w:szCs w:val="24"/>
          <w:rtl/>
        </w:rPr>
      </w:pPr>
      <w:r>
        <w:rPr>
          <w:rFonts w:asciiTheme="majorBidi" w:hAnsiTheme="majorBidi" w:cstheme="majorBidi" w:hint="cs"/>
          <w:sz w:val="24"/>
          <w:szCs w:val="24"/>
          <w:rtl/>
        </w:rPr>
        <w:t>יוסף בן מרן אאמו"ר כמוהר"ר מיכאל נר"ו פרץ</w:t>
      </w:r>
    </w:p>
    <w:p w14:paraId="77BAF7D7" w14:textId="5AC2EAD7" w:rsidR="00A92FD5" w:rsidRDefault="00A92FD5" w:rsidP="00A92FD5">
      <w:pPr>
        <w:bidi/>
        <w:jc w:val="center"/>
        <w:rPr>
          <w:rFonts w:asciiTheme="majorBidi" w:hAnsiTheme="majorBidi" w:cstheme="majorBidi"/>
          <w:sz w:val="24"/>
          <w:szCs w:val="24"/>
          <w:rtl/>
        </w:rPr>
      </w:pPr>
    </w:p>
    <w:p w14:paraId="02B81E24" w14:textId="32694F75" w:rsidR="00A92FD5" w:rsidRDefault="00A92FD5" w:rsidP="00A92FD5">
      <w:pPr>
        <w:bidi/>
        <w:jc w:val="center"/>
        <w:rPr>
          <w:rFonts w:asciiTheme="majorBidi" w:hAnsiTheme="majorBidi" w:cstheme="majorBidi"/>
          <w:sz w:val="24"/>
          <w:szCs w:val="24"/>
          <w:rtl/>
        </w:rPr>
      </w:pPr>
      <w:r>
        <w:rPr>
          <w:rFonts w:asciiTheme="majorBidi" w:hAnsiTheme="majorBidi" w:cstheme="majorBidi" w:hint="cs"/>
          <w:sz w:val="24"/>
          <w:szCs w:val="24"/>
          <w:rtl/>
        </w:rPr>
        <w:t>מכון פי ישרים</w:t>
      </w:r>
    </w:p>
    <w:p w14:paraId="0D1A13C6" w14:textId="6CAD7D91" w:rsidR="00A92FD5" w:rsidRPr="00A92FD5" w:rsidRDefault="00A92FD5" w:rsidP="00A92FD5">
      <w:pPr>
        <w:bidi/>
        <w:jc w:val="center"/>
        <w:rPr>
          <w:rFonts w:asciiTheme="majorBidi" w:hAnsiTheme="majorBidi" w:cstheme="majorBidi"/>
          <w:sz w:val="24"/>
          <w:szCs w:val="24"/>
          <w:rtl/>
        </w:rPr>
      </w:pPr>
      <w:r>
        <w:rPr>
          <w:rFonts w:asciiTheme="majorBidi" w:hAnsiTheme="majorBidi" w:cstheme="majorBidi" w:hint="cs"/>
          <w:sz w:val="24"/>
          <w:szCs w:val="24"/>
          <w:rtl/>
        </w:rPr>
        <w:t>פנמה תשפא</w:t>
      </w:r>
    </w:p>
    <w:p w14:paraId="2163C8FE" w14:textId="0C226A2E" w:rsidR="00A92FD5" w:rsidRDefault="00A92FD5" w:rsidP="00A92FD5">
      <w:pPr>
        <w:bidi/>
        <w:jc w:val="center"/>
        <w:rPr>
          <w:rFonts w:asciiTheme="majorBidi" w:hAnsiTheme="majorBidi" w:cstheme="majorBidi"/>
          <w:b/>
          <w:bCs/>
          <w:sz w:val="24"/>
          <w:szCs w:val="24"/>
          <w:rtl/>
        </w:rPr>
      </w:pPr>
    </w:p>
    <w:p w14:paraId="1F501924" w14:textId="77777777" w:rsidR="00A92FD5" w:rsidRDefault="00A92FD5" w:rsidP="00A92FD5">
      <w:pPr>
        <w:bidi/>
        <w:jc w:val="center"/>
        <w:rPr>
          <w:rFonts w:asciiTheme="majorBidi" w:hAnsiTheme="majorBidi" w:cstheme="majorBidi"/>
          <w:b/>
          <w:bCs/>
          <w:sz w:val="24"/>
          <w:szCs w:val="24"/>
          <w:rtl/>
        </w:rPr>
      </w:pPr>
    </w:p>
    <w:p w14:paraId="60FB209C" w14:textId="1D1EE89A" w:rsidR="00557096" w:rsidRDefault="00557096" w:rsidP="00557096">
      <w:pPr>
        <w:bidi/>
        <w:jc w:val="center"/>
        <w:rPr>
          <w:rFonts w:asciiTheme="majorBidi" w:hAnsiTheme="majorBidi" w:cstheme="majorBidi"/>
          <w:b/>
          <w:bCs/>
          <w:sz w:val="24"/>
          <w:szCs w:val="24"/>
          <w:rtl/>
        </w:rPr>
      </w:pPr>
    </w:p>
    <w:p w14:paraId="45CE0CF3" w14:textId="0CD3982D" w:rsidR="00557096" w:rsidRDefault="00557096" w:rsidP="00557096">
      <w:pPr>
        <w:bidi/>
        <w:jc w:val="center"/>
        <w:rPr>
          <w:rFonts w:asciiTheme="majorBidi" w:hAnsiTheme="majorBidi" w:cstheme="majorBidi"/>
          <w:b/>
          <w:bCs/>
          <w:sz w:val="24"/>
          <w:szCs w:val="24"/>
          <w:rtl/>
        </w:rPr>
      </w:pPr>
    </w:p>
    <w:p w14:paraId="2C81BE48" w14:textId="086D9206" w:rsidR="00557096" w:rsidRDefault="00557096">
      <w:pPr>
        <w:rPr>
          <w:rFonts w:asciiTheme="majorBidi" w:hAnsiTheme="majorBidi" w:cstheme="majorBidi"/>
          <w:b/>
          <w:bCs/>
          <w:sz w:val="24"/>
          <w:szCs w:val="24"/>
          <w:rtl/>
        </w:rPr>
      </w:pPr>
      <w:r>
        <w:rPr>
          <w:rFonts w:asciiTheme="majorBidi" w:hAnsiTheme="majorBidi" w:cstheme="majorBidi"/>
          <w:b/>
          <w:bCs/>
          <w:sz w:val="24"/>
          <w:szCs w:val="24"/>
          <w:rtl/>
        </w:rPr>
        <w:br w:type="page"/>
      </w:r>
    </w:p>
    <w:p w14:paraId="6E8796B1" w14:textId="77777777" w:rsidR="00557096" w:rsidRPr="00557096" w:rsidRDefault="00557096" w:rsidP="00557096">
      <w:pPr>
        <w:bidi/>
        <w:jc w:val="center"/>
        <w:rPr>
          <w:rFonts w:asciiTheme="majorBidi" w:hAnsiTheme="majorBidi" w:cstheme="majorBidi"/>
          <w:b/>
          <w:bCs/>
          <w:sz w:val="24"/>
          <w:szCs w:val="24"/>
          <w:rtl/>
        </w:rPr>
      </w:pPr>
    </w:p>
    <w:p w14:paraId="22DACB96" w14:textId="77777777" w:rsidR="00BC04A8" w:rsidRPr="00557096" w:rsidRDefault="00BC04A8" w:rsidP="00B8073A">
      <w:pPr>
        <w:bidi/>
        <w:jc w:val="center"/>
        <w:rPr>
          <w:rFonts w:asciiTheme="majorBidi" w:hAnsiTheme="majorBidi" w:cstheme="majorBidi"/>
          <w:b/>
          <w:bCs/>
          <w:sz w:val="24"/>
          <w:szCs w:val="24"/>
          <w:rtl/>
        </w:rPr>
      </w:pPr>
    </w:p>
    <w:p w14:paraId="2AFC386E" w14:textId="1C5C7AAC" w:rsidR="00B8073A" w:rsidRPr="00557096" w:rsidRDefault="00B8073A" w:rsidP="00BC04A8">
      <w:pPr>
        <w:bidi/>
        <w:jc w:val="center"/>
        <w:rPr>
          <w:rFonts w:asciiTheme="majorBidi" w:hAnsiTheme="majorBidi" w:cstheme="majorBidi"/>
          <w:b/>
          <w:bCs/>
          <w:sz w:val="24"/>
          <w:szCs w:val="24"/>
          <w:rtl/>
        </w:rPr>
      </w:pPr>
      <w:r w:rsidRPr="00557096">
        <w:rPr>
          <w:rFonts w:asciiTheme="majorBidi" w:hAnsiTheme="majorBidi" w:cstheme="majorBidi"/>
          <w:b/>
          <w:bCs/>
          <w:sz w:val="24"/>
          <w:szCs w:val="24"/>
          <w:rtl/>
        </w:rPr>
        <w:t>לוח המפתחות</w:t>
      </w:r>
    </w:p>
    <w:p w14:paraId="290DAABB" w14:textId="525D639F" w:rsidR="00B8073A" w:rsidRDefault="00B8073A" w:rsidP="00B8073A">
      <w:pPr>
        <w:bidi/>
        <w:rPr>
          <w:rFonts w:asciiTheme="majorBidi" w:hAnsiTheme="majorBidi" w:cstheme="majorBidi"/>
          <w:b/>
          <w:bCs/>
          <w:sz w:val="24"/>
          <w:szCs w:val="24"/>
          <w:rtl/>
        </w:rPr>
      </w:pPr>
      <w:r w:rsidRPr="00557096">
        <w:rPr>
          <w:rFonts w:asciiTheme="majorBidi" w:hAnsiTheme="majorBidi" w:cstheme="majorBidi"/>
          <w:b/>
          <w:bCs/>
          <w:sz w:val="24"/>
          <w:szCs w:val="24"/>
          <w:rtl/>
        </w:rPr>
        <w:t>פרק א</w:t>
      </w:r>
    </w:p>
    <w:p w14:paraId="63C39B9C" w14:textId="0B2639B9" w:rsidR="00D4402B" w:rsidRPr="00557096" w:rsidRDefault="00D4402B" w:rsidP="00D4402B">
      <w:pPr>
        <w:bidi/>
        <w:rPr>
          <w:rFonts w:asciiTheme="majorBidi" w:hAnsiTheme="majorBidi" w:cstheme="majorBidi"/>
          <w:b/>
          <w:bCs/>
          <w:sz w:val="24"/>
          <w:szCs w:val="24"/>
          <w:rtl/>
        </w:rPr>
      </w:pPr>
      <w:r>
        <w:rPr>
          <w:rFonts w:asciiTheme="majorBidi" w:hAnsiTheme="majorBidi" w:cstheme="majorBidi" w:hint="cs"/>
          <w:b/>
          <w:bCs/>
          <w:sz w:val="24"/>
          <w:szCs w:val="24"/>
          <w:rtl/>
        </w:rPr>
        <w:t>דינים מחודשים באיסור והיתר</w:t>
      </w:r>
    </w:p>
    <w:p w14:paraId="0C5B8873" w14:textId="77777777" w:rsidR="00B8073A" w:rsidRPr="00557096" w:rsidRDefault="00B8073A" w:rsidP="00B8073A">
      <w:pPr>
        <w:bidi/>
        <w:rPr>
          <w:rFonts w:asciiTheme="majorBidi" w:hAnsiTheme="majorBidi" w:cstheme="majorBidi"/>
          <w:sz w:val="24"/>
          <w:szCs w:val="24"/>
          <w:rtl/>
        </w:rPr>
      </w:pPr>
      <w:r w:rsidRPr="00557096">
        <w:rPr>
          <w:rFonts w:asciiTheme="majorBidi" w:hAnsiTheme="majorBidi" w:cstheme="majorBidi"/>
          <w:sz w:val="24"/>
          <w:szCs w:val="24"/>
          <w:rtl/>
        </w:rPr>
        <w:t>א בשר שנתבשל בלא מליחה</w:t>
      </w:r>
    </w:p>
    <w:p w14:paraId="2E8E6651" w14:textId="77777777" w:rsidR="00B8073A" w:rsidRPr="00557096" w:rsidRDefault="00B8073A" w:rsidP="00B8073A">
      <w:pPr>
        <w:bidi/>
        <w:rPr>
          <w:rFonts w:asciiTheme="majorBidi" w:hAnsiTheme="majorBidi" w:cstheme="majorBidi"/>
          <w:sz w:val="24"/>
          <w:szCs w:val="24"/>
          <w:rtl/>
        </w:rPr>
      </w:pPr>
      <w:r w:rsidRPr="00557096">
        <w:rPr>
          <w:rFonts w:asciiTheme="majorBidi" w:hAnsiTheme="majorBidi" w:cstheme="majorBidi"/>
          <w:sz w:val="24"/>
          <w:szCs w:val="24"/>
          <w:rtl/>
        </w:rPr>
        <w:t>ב בענין העצמות קולית וצומת הגידין וגף</w:t>
      </w:r>
    </w:p>
    <w:p w14:paraId="27F7F04B" w14:textId="77777777" w:rsidR="00B8073A" w:rsidRPr="00557096" w:rsidRDefault="00B8073A" w:rsidP="00B8073A">
      <w:pPr>
        <w:bidi/>
        <w:rPr>
          <w:rFonts w:asciiTheme="majorBidi" w:hAnsiTheme="majorBidi" w:cstheme="majorBidi"/>
          <w:sz w:val="24"/>
          <w:szCs w:val="24"/>
          <w:rtl/>
        </w:rPr>
      </w:pPr>
      <w:r w:rsidRPr="00557096">
        <w:rPr>
          <w:rFonts w:asciiTheme="majorBidi" w:hAnsiTheme="majorBidi" w:cstheme="majorBidi"/>
          <w:sz w:val="24"/>
          <w:szCs w:val="24"/>
          <w:rtl/>
        </w:rPr>
        <w:t>ג ביצה שנתבשלה בתבשיל ויש בה אפרוח</w:t>
      </w:r>
    </w:p>
    <w:p w14:paraId="6DCA2FEE" w14:textId="77777777" w:rsidR="00B8073A" w:rsidRPr="00557096" w:rsidRDefault="00B8073A" w:rsidP="00B8073A">
      <w:pPr>
        <w:bidi/>
        <w:rPr>
          <w:rFonts w:asciiTheme="majorBidi" w:hAnsiTheme="majorBidi" w:cstheme="majorBidi"/>
          <w:sz w:val="24"/>
          <w:szCs w:val="24"/>
          <w:rtl/>
        </w:rPr>
      </w:pPr>
      <w:r w:rsidRPr="00557096">
        <w:rPr>
          <w:rFonts w:asciiTheme="majorBidi" w:hAnsiTheme="majorBidi" w:cstheme="majorBidi"/>
          <w:sz w:val="24"/>
          <w:szCs w:val="24"/>
          <w:rtl/>
        </w:rPr>
        <w:t>ד כף חולבת שנתחבה ביורה של בשר</w:t>
      </w:r>
    </w:p>
    <w:p w14:paraId="009DB0A1" w14:textId="77777777" w:rsidR="00B8073A" w:rsidRPr="00557096" w:rsidRDefault="00B8073A" w:rsidP="00B8073A">
      <w:pPr>
        <w:bidi/>
        <w:rPr>
          <w:rFonts w:asciiTheme="majorBidi" w:hAnsiTheme="majorBidi" w:cstheme="majorBidi"/>
          <w:b/>
          <w:bCs/>
          <w:sz w:val="24"/>
          <w:szCs w:val="24"/>
          <w:rtl/>
        </w:rPr>
      </w:pPr>
    </w:p>
    <w:p w14:paraId="3C8DCB02" w14:textId="77777777" w:rsidR="00B8073A" w:rsidRPr="00557096" w:rsidRDefault="00B8073A" w:rsidP="00B8073A">
      <w:pPr>
        <w:bidi/>
        <w:rPr>
          <w:rFonts w:asciiTheme="majorBidi" w:hAnsiTheme="majorBidi" w:cstheme="majorBidi"/>
          <w:b/>
          <w:bCs/>
          <w:sz w:val="24"/>
          <w:szCs w:val="24"/>
          <w:rtl/>
        </w:rPr>
      </w:pPr>
      <w:r w:rsidRPr="00557096">
        <w:rPr>
          <w:rFonts w:asciiTheme="majorBidi" w:hAnsiTheme="majorBidi" w:cstheme="majorBidi"/>
          <w:b/>
          <w:bCs/>
          <w:sz w:val="24"/>
          <w:szCs w:val="24"/>
          <w:rtl/>
        </w:rPr>
        <w:t>פרק ב</w:t>
      </w:r>
    </w:p>
    <w:p w14:paraId="26B1E040" w14:textId="77777777" w:rsidR="00B8073A" w:rsidRPr="00557096" w:rsidRDefault="00B8073A" w:rsidP="00B8073A">
      <w:pPr>
        <w:bidi/>
        <w:rPr>
          <w:rFonts w:asciiTheme="majorBidi" w:hAnsiTheme="majorBidi" w:cstheme="majorBidi"/>
          <w:sz w:val="24"/>
          <w:szCs w:val="24"/>
          <w:rtl/>
        </w:rPr>
      </w:pPr>
      <w:r w:rsidRPr="00557096">
        <w:rPr>
          <w:rFonts w:asciiTheme="majorBidi" w:hAnsiTheme="majorBidi" w:cstheme="majorBidi"/>
          <w:sz w:val="24"/>
          <w:szCs w:val="24"/>
          <w:rtl/>
        </w:rPr>
        <w:t>בגדר מנהגי איסור</w:t>
      </w:r>
    </w:p>
    <w:p w14:paraId="10F4B1FF" w14:textId="77777777" w:rsidR="00B8073A" w:rsidRPr="00557096" w:rsidRDefault="00B8073A" w:rsidP="00B8073A">
      <w:pPr>
        <w:bidi/>
        <w:rPr>
          <w:rFonts w:asciiTheme="majorBidi" w:hAnsiTheme="majorBidi" w:cstheme="majorBidi"/>
          <w:b/>
          <w:bCs/>
          <w:sz w:val="24"/>
          <w:szCs w:val="24"/>
          <w:rtl/>
        </w:rPr>
      </w:pPr>
    </w:p>
    <w:p w14:paraId="165D46B3" w14:textId="77777777" w:rsidR="00B8073A" w:rsidRPr="00557096" w:rsidRDefault="00B8073A" w:rsidP="00B8073A">
      <w:pPr>
        <w:bidi/>
        <w:rPr>
          <w:rFonts w:asciiTheme="majorBidi" w:hAnsiTheme="majorBidi" w:cstheme="majorBidi"/>
          <w:b/>
          <w:bCs/>
          <w:sz w:val="24"/>
          <w:szCs w:val="24"/>
          <w:rtl/>
        </w:rPr>
      </w:pPr>
      <w:r w:rsidRPr="00557096">
        <w:rPr>
          <w:rFonts w:asciiTheme="majorBidi" w:hAnsiTheme="majorBidi" w:cstheme="majorBidi"/>
          <w:b/>
          <w:bCs/>
          <w:sz w:val="24"/>
          <w:szCs w:val="24"/>
          <w:rtl/>
        </w:rPr>
        <w:t>פרק ג</w:t>
      </w:r>
    </w:p>
    <w:p w14:paraId="136E0A4F" w14:textId="77777777" w:rsidR="00B8073A" w:rsidRPr="00557096" w:rsidRDefault="009D2AED" w:rsidP="00B8073A">
      <w:pPr>
        <w:bidi/>
        <w:rPr>
          <w:rFonts w:asciiTheme="majorBidi" w:hAnsiTheme="majorBidi" w:cstheme="majorBidi"/>
          <w:sz w:val="24"/>
          <w:szCs w:val="24"/>
          <w:rtl/>
        </w:rPr>
      </w:pPr>
      <w:r w:rsidRPr="00557096">
        <w:rPr>
          <w:rFonts w:asciiTheme="majorBidi" w:hAnsiTheme="majorBidi" w:cstheme="majorBidi"/>
          <w:sz w:val="24"/>
          <w:szCs w:val="24"/>
          <w:rtl/>
        </w:rPr>
        <w:t xml:space="preserve">א </w:t>
      </w:r>
      <w:r w:rsidR="00B8073A" w:rsidRPr="00557096">
        <w:rPr>
          <w:rFonts w:asciiTheme="majorBidi" w:hAnsiTheme="majorBidi" w:cstheme="majorBidi"/>
          <w:sz w:val="24"/>
          <w:szCs w:val="24"/>
          <w:rtl/>
        </w:rPr>
        <w:t>בשר שנמלח עם חלבו</w:t>
      </w:r>
    </w:p>
    <w:p w14:paraId="7F8E44E6" w14:textId="1C7360B4" w:rsidR="00B8073A" w:rsidRPr="00557096" w:rsidRDefault="009D2AED" w:rsidP="00B8073A">
      <w:pPr>
        <w:bidi/>
        <w:rPr>
          <w:rFonts w:asciiTheme="majorBidi" w:hAnsiTheme="majorBidi" w:cstheme="majorBidi"/>
          <w:sz w:val="24"/>
          <w:szCs w:val="24"/>
          <w:rtl/>
        </w:rPr>
      </w:pPr>
      <w:r w:rsidRPr="00557096">
        <w:rPr>
          <w:rFonts w:asciiTheme="majorBidi" w:hAnsiTheme="majorBidi" w:cstheme="majorBidi"/>
          <w:sz w:val="24"/>
          <w:szCs w:val="24"/>
          <w:rtl/>
        </w:rPr>
        <w:t>ב</w:t>
      </w:r>
      <w:r w:rsidR="00B8073A" w:rsidRPr="00557096">
        <w:rPr>
          <w:rFonts w:asciiTheme="majorBidi" w:hAnsiTheme="majorBidi" w:cstheme="majorBidi"/>
          <w:sz w:val="24"/>
          <w:szCs w:val="24"/>
          <w:rtl/>
        </w:rPr>
        <w:t xml:space="preserve"> קדירה של חלב ב"י שנתנו בה כזית חלב והיה ס' בקדירה נגד אותו כזית, ותחבו בה כף של בשר בת יומ</w:t>
      </w:r>
      <w:r w:rsidR="0070555A" w:rsidRPr="00557096">
        <w:rPr>
          <w:rFonts w:asciiTheme="majorBidi" w:hAnsiTheme="majorBidi" w:cstheme="majorBidi"/>
          <w:sz w:val="24"/>
          <w:szCs w:val="24"/>
          <w:rtl/>
        </w:rPr>
        <w:t>א</w:t>
      </w:r>
    </w:p>
    <w:p w14:paraId="0FF62158" w14:textId="77777777" w:rsidR="00B8073A" w:rsidRPr="00557096" w:rsidRDefault="009D2AED" w:rsidP="00B8073A">
      <w:pPr>
        <w:bidi/>
        <w:rPr>
          <w:rFonts w:asciiTheme="majorBidi" w:hAnsiTheme="majorBidi" w:cstheme="majorBidi"/>
          <w:sz w:val="24"/>
          <w:szCs w:val="24"/>
          <w:rtl/>
        </w:rPr>
      </w:pPr>
      <w:r w:rsidRPr="00557096">
        <w:rPr>
          <w:rFonts w:asciiTheme="majorBidi" w:hAnsiTheme="majorBidi" w:cstheme="majorBidi"/>
          <w:sz w:val="24"/>
          <w:szCs w:val="24"/>
          <w:rtl/>
        </w:rPr>
        <w:t>ג</w:t>
      </w:r>
      <w:r w:rsidR="00B8073A" w:rsidRPr="00557096">
        <w:rPr>
          <w:rFonts w:asciiTheme="majorBidi" w:hAnsiTheme="majorBidi" w:cstheme="majorBidi"/>
          <w:sz w:val="24"/>
          <w:szCs w:val="24"/>
          <w:rtl/>
        </w:rPr>
        <w:t xml:space="preserve"> חטה שנמצאת בפסח ביין צימוקים</w:t>
      </w:r>
    </w:p>
    <w:p w14:paraId="7069F51F" w14:textId="77777777" w:rsidR="00B8073A" w:rsidRPr="00557096" w:rsidRDefault="009D2AED" w:rsidP="00B8073A">
      <w:pPr>
        <w:bidi/>
        <w:rPr>
          <w:rFonts w:asciiTheme="majorBidi" w:hAnsiTheme="majorBidi" w:cstheme="majorBidi"/>
          <w:sz w:val="24"/>
          <w:szCs w:val="24"/>
          <w:rtl/>
        </w:rPr>
      </w:pPr>
      <w:r w:rsidRPr="00557096">
        <w:rPr>
          <w:rFonts w:asciiTheme="majorBidi" w:hAnsiTheme="majorBidi" w:cstheme="majorBidi"/>
          <w:sz w:val="24"/>
          <w:szCs w:val="24"/>
          <w:rtl/>
        </w:rPr>
        <w:t>ד</w:t>
      </w:r>
      <w:r w:rsidR="00B8073A" w:rsidRPr="00557096">
        <w:rPr>
          <w:rFonts w:asciiTheme="majorBidi" w:hAnsiTheme="majorBidi" w:cstheme="majorBidi"/>
          <w:sz w:val="24"/>
          <w:szCs w:val="24"/>
          <w:rtl/>
        </w:rPr>
        <w:t xml:space="preserve"> חטה בקועה שנמצאת באורז בתוך הפסח</w:t>
      </w:r>
    </w:p>
    <w:p w14:paraId="2BEDA365" w14:textId="77777777" w:rsidR="009D2AED" w:rsidRPr="00557096" w:rsidRDefault="009D2AED" w:rsidP="009D2AED">
      <w:pPr>
        <w:bidi/>
        <w:rPr>
          <w:rFonts w:asciiTheme="majorBidi" w:hAnsiTheme="majorBidi" w:cstheme="majorBidi"/>
          <w:sz w:val="24"/>
          <w:szCs w:val="24"/>
          <w:rtl/>
        </w:rPr>
      </w:pPr>
      <w:r w:rsidRPr="00557096">
        <w:rPr>
          <w:rFonts w:asciiTheme="majorBidi" w:hAnsiTheme="majorBidi" w:cstheme="majorBidi"/>
          <w:sz w:val="24"/>
          <w:szCs w:val="24"/>
          <w:rtl/>
        </w:rPr>
        <w:t>ה אגרת בעניינים הנזכרים, וביאור בהל' תשעה באב</w:t>
      </w:r>
    </w:p>
    <w:p w14:paraId="36B4227B" w14:textId="31098FF9" w:rsidR="0006506F" w:rsidRPr="00557096" w:rsidRDefault="0006506F" w:rsidP="00B8073A">
      <w:pPr>
        <w:bidi/>
        <w:rPr>
          <w:rFonts w:asciiTheme="majorBidi" w:hAnsiTheme="majorBidi" w:cstheme="majorBidi"/>
          <w:b/>
          <w:bCs/>
          <w:sz w:val="24"/>
          <w:szCs w:val="24"/>
          <w:rtl/>
        </w:rPr>
      </w:pPr>
    </w:p>
    <w:p w14:paraId="56E5088A" w14:textId="6FFD7F47" w:rsidR="000474D1" w:rsidRPr="00557096" w:rsidRDefault="000474D1" w:rsidP="000474D1">
      <w:pPr>
        <w:bidi/>
        <w:rPr>
          <w:rFonts w:asciiTheme="majorBidi" w:hAnsiTheme="majorBidi" w:cstheme="majorBidi"/>
          <w:b/>
          <w:bCs/>
          <w:sz w:val="24"/>
          <w:szCs w:val="24"/>
          <w:rtl/>
        </w:rPr>
      </w:pPr>
      <w:r w:rsidRPr="00557096">
        <w:rPr>
          <w:rFonts w:asciiTheme="majorBidi" w:hAnsiTheme="majorBidi" w:cstheme="majorBidi"/>
          <w:b/>
          <w:bCs/>
          <w:sz w:val="24"/>
          <w:szCs w:val="24"/>
          <w:rtl/>
        </w:rPr>
        <w:t>פרק ד</w:t>
      </w:r>
    </w:p>
    <w:p w14:paraId="5551BDE6" w14:textId="77777777" w:rsidR="001F27DD" w:rsidRDefault="0006506F" w:rsidP="0006506F">
      <w:pPr>
        <w:bidi/>
        <w:rPr>
          <w:rFonts w:asciiTheme="majorBidi" w:hAnsiTheme="majorBidi" w:cstheme="majorBidi"/>
          <w:b/>
          <w:bCs/>
          <w:sz w:val="24"/>
          <w:szCs w:val="24"/>
          <w:rtl/>
        </w:rPr>
      </w:pPr>
      <w:r w:rsidRPr="00557096">
        <w:rPr>
          <w:rFonts w:asciiTheme="majorBidi" w:hAnsiTheme="majorBidi" w:cstheme="majorBidi"/>
          <w:b/>
          <w:bCs/>
          <w:sz w:val="24"/>
          <w:szCs w:val="24"/>
          <w:rtl/>
        </w:rPr>
        <w:t>ביאורי השולחן ערוך</w:t>
      </w:r>
      <w:r w:rsidR="00D4402B">
        <w:rPr>
          <w:rFonts w:asciiTheme="majorBidi" w:hAnsiTheme="majorBidi" w:cstheme="majorBidi" w:hint="cs"/>
          <w:b/>
          <w:bCs/>
          <w:sz w:val="24"/>
          <w:szCs w:val="24"/>
          <w:rtl/>
        </w:rPr>
        <w:t xml:space="preserve"> </w:t>
      </w:r>
    </w:p>
    <w:p w14:paraId="5BD1D1CD" w14:textId="6D20C027" w:rsidR="001F27DD" w:rsidRDefault="001F27DD" w:rsidP="001F27DD">
      <w:pPr>
        <w:bidi/>
        <w:rPr>
          <w:rFonts w:asciiTheme="majorBidi" w:hAnsiTheme="majorBidi" w:cstheme="majorBidi"/>
          <w:b/>
          <w:bCs/>
          <w:sz w:val="24"/>
          <w:szCs w:val="24"/>
          <w:rtl/>
        </w:rPr>
      </w:pPr>
      <w:r>
        <w:rPr>
          <w:rFonts w:asciiTheme="majorBidi" w:hAnsiTheme="majorBidi" w:cstheme="majorBidi" w:hint="cs"/>
          <w:b/>
          <w:bCs/>
          <w:sz w:val="24"/>
          <w:szCs w:val="24"/>
          <w:rtl/>
        </w:rPr>
        <w:t>הלכות תשעה באב</w:t>
      </w:r>
    </w:p>
    <w:p w14:paraId="5F1BD7D0" w14:textId="0D6C1563" w:rsidR="001F27DD" w:rsidRPr="001F27DD" w:rsidRDefault="001F27DD" w:rsidP="001F27DD">
      <w:pPr>
        <w:bidi/>
        <w:rPr>
          <w:rFonts w:asciiTheme="majorBidi" w:hAnsiTheme="majorBidi" w:cstheme="majorBidi"/>
          <w:sz w:val="24"/>
          <w:szCs w:val="24"/>
          <w:rtl/>
        </w:rPr>
      </w:pPr>
      <w:r w:rsidRPr="001F27DD">
        <w:rPr>
          <w:rFonts w:asciiTheme="majorBidi" w:hAnsiTheme="majorBidi" w:cstheme="majorBidi" w:hint="cs"/>
          <w:sz w:val="24"/>
          <w:szCs w:val="24"/>
          <w:rtl/>
        </w:rPr>
        <w:t>סימן תקנא סעיף ג</w:t>
      </w:r>
    </w:p>
    <w:p w14:paraId="067D3ADB" w14:textId="6E058A7D" w:rsidR="001F27DD" w:rsidRDefault="001F27DD" w:rsidP="001F27DD">
      <w:pPr>
        <w:bidi/>
        <w:rPr>
          <w:rFonts w:asciiTheme="majorBidi" w:hAnsiTheme="majorBidi" w:cstheme="majorBidi"/>
          <w:b/>
          <w:bCs/>
          <w:sz w:val="24"/>
          <w:szCs w:val="24"/>
          <w:rtl/>
        </w:rPr>
      </w:pPr>
    </w:p>
    <w:p w14:paraId="659ECA21" w14:textId="6250B433" w:rsidR="00E70B60" w:rsidRDefault="00E70B60" w:rsidP="00E70B60">
      <w:pPr>
        <w:bidi/>
        <w:rPr>
          <w:rFonts w:asciiTheme="majorBidi" w:hAnsiTheme="majorBidi" w:cstheme="majorBidi"/>
          <w:b/>
          <w:bCs/>
          <w:sz w:val="24"/>
          <w:szCs w:val="24"/>
          <w:rtl/>
        </w:rPr>
      </w:pPr>
      <w:r>
        <w:rPr>
          <w:rFonts w:asciiTheme="majorBidi" w:hAnsiTheme="majorBidi" w:cstheme="majorBidi" w:hint="cs"/>
          <w:b/>
          <w:bCs/>
          <w:sz w:val="24"/>
          <w:szCs w:val="24"/>
          <w:rtl/>
        </w:rPr>
        <w:t>הלכות חנוכה</w:t>
      </w:r>
    </w:p>
    <w:p w14:paraId="4D1DF27A" w14:textId="254188B3" w:rsidR="00E70B60" w:rsidRPr="00E70B60" w:rsidRDefault="00E70B60" w:rsidP="00E70B60">
      <w:pPr>
        <w:bidi/>
        <w:rPr>
          <w:rFonts w:asciiTheme="majorBidi" w:hAnsiTheme="majorBidi" w:cstheme="majorBidi"/>
          <w:sz w:val="24"/>
          <w:szCs w:val="24"/>
          <w:rtl/>
        </w:rPr>
      </w:pPr>
      <w:r>
        <w:rPr>
          <w:rFonts w:asciiTheme="majorBidi" w:hAnsiTheme="majorBidi" w:cstheme="majorBidi" w:hint="cs"/>
          <w:sz w:val="24"/>
          <w:szCs w:val="24"/>
          <w:rtl/>
        </w:rPr>
        <w:t xml:space="preserve">סימן תרע </w:t>
      </w:r>
    </w:p>
    <w:p w14:paraId="31496FEA" w14:textId="77777777" w:rsidR="00E70B60" w:rsidRDefault="00E70B60" w:rsidP="00E70B60">
      <w:pPr>
        <w:bidi/>
        <w:rPr>
          <w:rFonts w:asciiTheme="majorBidi" w:hAnsiTheme="majorBidi" w:cstheme="majorBidi"/>
          <w:b/>
          <w:bCs/>
          <w:sz w:val="24"/>
          <w:szCs w:val="24"/>
          <w:rtl/>
        </w:rPr>
      </w:pPr>
    </w:p>
    <w:p w14:paraId="66583BA3" w14:textId="1B6A7BCB" w:rsidR="0006506F" w:rsidRPr="00557096" w:rsidRDefault="00D4402B" w:rsidP="001F27DD">
      <w:pPr>
        <w:bidi/>
        <w:rPr>
          <w:rFonts w:asciiTheme="majorBidi" w:hAnsiTheme="majorBidi" w:cstheme="majorBidi"/>
          <w:b/>
          <w:bCs/>
          <w:sz w:val="24"/>
          <w:szCs w:val="24"/>
          <w:rtl/>
        </w:rPr>
      </w:pPr>
      <w:r>
        <w:rPr>
          <w:rFonts w:asciiTheme="majorBidi" w:hAnsiTheme="majorBidi" w:cstheme="majorBidi" w:hint="cs"/>
          <w:b/>
          <w:bCs/>
          <w:sz w:val="24"/>
          <w:szCs w:val="24"/>
          <w:rtl/>
        </w:rPr>
        <w:t>הלכות שחיטה וטריפות</w:t>
      </w:r>
    </w:p>
    <w:p w14:paraId="56A21A5A" w14:textId="162B4196" w:rsidR="00B8073A" w:rsidRDefault="001F27DD" w:rsidP="001F27DD">
      <w:pPr>
        <w:bidi/>
        <w:rPr>
          <w:rFonts w:asciiTheme="majorBidi" w:hAnsiTheme="majorBidi" w:cstheme="majorBidi"/>
          <w:sz w:val="24"/>
          <w:szCs w:val="24"/>
          <w:rtl/>
        </w:rPr>
      </w:pPr>
      <w:r>
        <w:rPr>
          <w:rFonts w:asciiTheme="majorBidi" w:hAnsiTheme="majorBidi" w:cstheme="majorBidi" w:hint="cs"/>
          <w:sz w:val="24"/>
          <w:szCs w:val="24"/>
          <w:rtl/>
        </w:rPr>
        <w:t xml:space="preserve">סימן יז סעיף א - </w:t>
      </w:r>
      <w:r w:rsidR="00B8073A" w:rsidRPr="00557096">
        <w:rPr>
          <w:rFonts w:asciiTheme="majorBidi" w:hAnsiTheme="majorBidi" w:cstheme="majorBidi"/>
          <w:sz w:val="24"/>
          <w:szCs w:val="24"/>
          <w:rtl/>
        </w:rPr>
        <w:t>ביאור "ובעוף אפילו לא רפרף אלא בעינו הרי זה פרכוס"</w:t>
      </w:r>
      <w:r w:rsidR="00CF3DDD" w:rsidRPr="00557096">
        <w:rPr>
          <w:rFonts w:asciiTheme="majorBidi" w:hAnsiTheme="majorBidi" w:cstheme="majorBidi"/>
          <w:sz w:val="24"/>
          <w:szCs w:val="24"/>
          <w:rtl/>
        </w:rPr>
        <w:t xml:space="preserve"> </w:t>
      </w:r>
    </w:p>
    <w:p w14:paraId="017E9DB3" w14:textId="06411645" w:rsidR="001F27DD" w:rsidRDefault="001F27DD" w:rsidP="001F27DD">
      <w:pPr>
        <w:bidi/>
        <w:rPr>
          <w:rFonts w:asciiTheme="majorBidi" w:hAnsiTheme="majorBidi" w:cstheme="majorBidi"/>
          <w:sz w:val="24"/>
          <w:szCs w:val="24"/>
          <w:rtl/>
        </w:rPr>
      </w:pPr>
      <w:r w:rsidRPr="001F27DD">
        <w:rPr>
          <w:rFonts w:asciiTheme="majorBidi" w:hAnsiTheme="majorBidi" w:cstheme="majorBidi"/>
          <w:sz w:val="24"/>
          <w:szCs w:val="24"/>
          <w:rtl/>
        </w:rPr>
        <w:t>סימן יח סעיף טו</w:t>
      </w:r>
    </w:p>
    <w:p w14:paraId="3CF01E34" w14:textId="77777777" w:rsidR="001F27DD" w:rsidRPr="001F27DD" w:rsidRDefault="001F27DD" w:rsidP="001F27DD">
      <w:pPr>
        <w:bidi/>
        <w:rPr>
          <w:rFonts w:asciiTheme="majorBidi" w:hAnsiTheme="majorBidi" w:cstheme="majorBidi"/>
          <w:sz w:val="24"/>
          <w:szCs w:val="24"/>
          <w:rtl/>
        </w:rPr>
      </w:pPr>
      <w:r w:rsidRPr="001F27DD">
        <w:rPr>
          <w:rFonts w:asciiTheme="majorBidi" w:hAnsiTheme="majorBidi" w:cstheme="majorBidi"/>
          <w:sz w:val="24"/>
          <w:szCs w:val="24"/>
          <w:rtl/>
        </w:rPr>
        <w:t>סימן כג סעיף ו בהגה</w:t>
      </w:r>
    </w:p>
    <w:p w14:paraId="4284FE53" w14:textId="2F6C01C3" w:rsidR="00557096" w:rsidRDefault="001F27DD" w:rsidP="001F27DD">
      <w:pPr>
        <w:bidi/>
        <w:rPr>
          <w:rFonts w:asciiTheme="majorBidi" w:hAnsiTheme="majorBidi" w:cstheme="majorBidi"/>
          <w:sz w:val="24"/>
          <w:szCs w:val="24"/>
          <w:rtl/>
        </w:rPr>
      </w:pPr>
      <w:r>
        <w:rPr>
          <w:rFonts w:asciiTheme="majorBidi" w:hAnsiTheme="majorBidi" w:cstheme="majorBidi" w:hint="cs"/>
          <w:sz w:val="24"/>
          <w:szCs w:val="24"/>
          <w:rtl/>
        </w:rPr>
        <w:t xml:space="preserve">סימן נה סעיף ה - </w:t>
      </w:r>
      <w:r w:rsidR="00557096">
        <w:rPr>
          <w:rFonts w:asciiTheme="majorBidi" w:hAnsiTheme="majorBidi" w:cstheme="majorBidi" w:hint="cs"/>
          <w:sz w:val="24"/>
          <w:szCs w:val="24"/>
          <w:rtl/>
        </w:rPr>
        <w:t xml:space="preserve">בדיני עצם הקולית </w:t>
      </w:r>
    </w:p>
    <w:p w14:paraId="6E0FEA1E" w14:textId="77777777" w:rsidR="001F27DD" w:rsidRPr="001F27DD" w:rsidRDefault="001F27DD" w:rsidP="001F27DD">
      <w:pPr>
        <w:bidi/>
        <w:rPr>
          <w:rFonts w:asciiTheme="majorBidi" w:hAnsiTheme="majorBidi" w:cstheme="majorBidi"/>
          <w:sz w:val="24"/>
          <w:szCs w:val="24"/>
          <w:rtl/>
        </w:rPr>
      </w:pPr>
      <w:r w:rsidRPr="001F27DD">
        <w:rPr>
          <w:rFonts w:asciiTheme="majorBidi" w:hAnsiTheme="majorBidi" w:cstheme="majorBidi"/>
          <w:sz w:val="24"/>
          <w:szCs w:val="24"/>
          <w:rtl/>
        </w:rPr>
        <w:lastRenderedPageBreak/>
        <w:t>סימן נה סעיף יג</w:t>
      </w:r>
    </w:p>
    <w:p w14:paraId="5D8C651D" w14:textId="448D2D69" w:rsidR="001F27DD" w:rsidRDefault="001F27DD" w:rsidP="001F27DD">
      <w:pPr>
        <w:bidi/>
        <w:rPr>
          <w:rFonts w:asciiTheme="majorBidi" w:hAnsiTheme="majorBidi" w:cstheme="majorBidi"/>
          <w:sz w:val="24"/>
          <w:szCs w:val="24"/>
          <w:rtl/>
        </w:rPr>
      </w:pPr>
    </w:p>
    <w:p w14:paraId="7713DECC" w14:textId="445B8E71" w:rsidR="001F27DD" w:rsidRPr="001F27DD" w:rsidRDefault="001F27DD" w:rsidP="001F27DD">
      <w:pPr>
        <w:bidi/>
        <w:rPr>
          <w:rFonts w:asciiTheme="majorBidi" w:hAnsiTheme="majorBidi" w:cstheme="majorBidi"/>
          <w:b/>
          <w:bCs/>
          <w:sz w:val="24"/>
          <w:szCs w:val="24"/>
          <w:rtl/>
        </w:rPr>
      </w:pPr>
      <w:r w:rsidRPr="001F27DD">
        <w:rPr>
          <w:rFonts w:asciiTheme="majorBidi" w:hAnsiTheme="majorBidi" w:cstheme="majorBidi" w:hint="cs"/>
          <w:b/>
          <w:bCs/>
          <w:sz w:val="24"/>
          <w:szCs w:val="24"/>
          <w:rtl/>
        </w:rPr>
        <w:t>הלכות תערובות</w:t>
      </w:r>
    </w:p>
    <w:p w14:paraId="45C1719F" w14:textId="34AFF931" w:rsidR="0006506F" w:rsidRDefault="001F27DD" w:rsidP="00790C6D">
      <w:pPr>
        <w:bidi/>
        <w:rPr>
          <w:rFonts w:asciiTheme="majorBidi" w:hAnsiTheme="majorBidi" w:cstheme="majorBidi"/>
          <w:sz w:val="24"/>
          <w:szCs w:val="24"/>
          <w:rtl/>
        </w:rPr>
      </w:pPr>
      <w:r>
        <w:rPr>
          <w:rFonts w:asciiTheme="majorBidi" w:hAnsiTheme="majorBidi" w:cstheme="majorBidi" w:hint="cs"/>
          <w:sz w:val="24"/>
          <w:szCs w:val="24"/>
          <w:rtl/>
        </w:rPr>
        <w:t xml:space="preserve">סימן קא סעיף </w:t>
      </w:r>
      <w:r w:rsidR="00790C6D">
        <w:rPr>
          <w:rFonts w:asciiTheme="majorBidi" w:hAnsiTheme="majorBidi" w:cstheme="majorBidi" w:hint="cs"/>
          <w:sz w:val="24"/>
          <w:szCs w:val="24"/>
          <w:rtl/>
        </w:rPr>
        <w:t>ג</w:t>
      </w:r>
      <w:r>
        <w:rPr>
          <w:rFonts w:asciiTheme="majorBidi" w:hAnsiTheme="majorBidi" w:cstheme="majorBidi" w:hint="cs"/>
          <w:sz w:val="24"/>
          <w:szCs w:val="24"/>
          <w:rtl/>
        </w:rPr>
        <w:t xml:space="preserve"> - </w:t>
      </w:r>
      <w:r w:rsidR="0006506F" w:rsidRPr="00557096">
        <w:rPr>
          <w:rFonts w:asciiTheme="majorBidi" w:hAnsiTheme="majorBidi" w:cstheme="majorBidi"/>
          <w:sz w:val="24"/>
          <w:szCs w:val="24"/>
          <w:rtl/>
        </w:rPr>
        <w:t xml:space="preserve">תנאי חתיכה הראויה להתכבד </w:t>
      </w:r>
    </w:p>
    <w:p w14:paraId="7DDB149D" w14:textId="012F9CA3" w:rsidR="00790C6D" w:rsidRPr="00790C6D" w:rsidRDefault="00790C6D" w:rsidP="00790C6D">
      <w:pPr>
        <w:bidi/>
        <w:rPr>
          <w:rFonts w:asciiTheme="majorBidi" w:hAnsiTheme="majorBidi" w:cstheme="majorBidi"/>
          <w:sz w:val="24"/>
          <w:szCs w:val="24"/>
          <w:rtl/>
        </w:rPr>
      </w:pPr>
      <w:r w:rsidRPr="00790C6D">
        <w:rPr>
          <w:rFonts w:asciiTheme="majorBidi" w:hAnsiTheme="majorBidi" w:cstheme="majorBidi" w:hint="cs"/>
          <w:sz w:val="24"/>
          <w:szCs w:val="24"/>
          <w:rtl/>
        </w:rPr>
        <w:t xml:space="preserve">סימן קו סעיף ב </w:t>
      </w:r>
    </w:p>
    <w:p w14:paraId="40560482" w14:textId="3EF7B5E2" w:rsidR="001F27DD" w:rsidRDefault="001F27DD" w:rsidP="001F27DD">
      <w:pPr>
        <w:bidi/>
        <w:rPr>
          <w:rFonts w:asciiTheme="majorBidi" w:hAnsiTheme="majorBidi" w:cstheme="majorBidi"/>
          <w:sz w:val="24"/>
          <w:szCs w:val="24"/>
          <w:rtl/>
        </w:rPr>
      </w:pPr>
    </w:p>
    <w:p w14:paraId="400983F5" w14:textId="39DEE43D" w:rsidR="001F27DD" w:rsidRPr="001F27DD" w:rsidRDefault="001F27DD" w:rsidP="001F27DD">
      <w:pPr>
        <w:bidi/>
        <w:rPr>
          <w:rFonts w:asciiTheme="majorBidi" w:hAnsiTheme="majorBidi" w:cstheme="majorBidi"/>
          <w:b/>
          <w:bCs/>
          <w:sz w:val="24"/>
          <w:szCs w:val="24"/>
          <w:rtl/>
        </w:rPr>
      </w:pPr>
      <w:r w:rsidRPr="001F27DD">
        <w:rPr>
          <w:rFonts w:asciiTheme="majorBidi" w:hAnsiTheme="majorBidi" w:cstheme="majorBidi" w:hint="cs"/>
          <w:b/>
          <w:bCs/>
          <w:sz w:val="24"/>
          <w:szCs w:val="24"/>
          <w:rtl/>
        </w:rPr>
        <w:t>הלכות נדה</w:t>
      </w:r>
    </w:p>
    <w:p w14:paraId="23D9E589" w14:textId="36E6C497" w:rsidR="00B8073A" w:rsidRDefault="001F27DD" w:rsidP="00B8073A">
      <w:pPr>
        <w:bidi/>
        <w:rPr>
          <w:rFonts w:asciiTheme="majorBidi" w:hAnsiTheme="majorBidi" w:cstheme="majorBidi"/>
          <w:sz w:val="24"/>
          <w:szCs w:val="24"/>
          <w:rtl/>
        </w:rPr>
      </w:pPr>
      <w:r>
        <w:rPr>
          <w:rFonts w:asciiTheme="majorBidi" w:hAnsiTheme="majorBidi" w:cstheme="majorBidi" w:hint="cs"/>
          <w:sz w:val="24"/>
          <w:szCs w:val="24"/>
          <w:rtl/>
        </w:rPr>
        <w:t xml:space="preserve">סימן קצד - </w:t>
      </w:r>
      <w:r w:rsidR="00B8073A" w:rsidRPr="00557096">
        <w:rPr>
          <w:rFonts w:asciiTheme="majorBidi" w:hAnsiTheme="majorBidi" w:cstheme="majorBidi"/>
          <w:sz w:val="24"/>
          <w:szCs w:val="24"/>
          <w:rtl/>
        </w:rPr>
        <w:t>טומאת יולדת</w:t>
      </w:r>
    </w:p>
    <w:p w14:paraId="0463414F" w14:textId="6ECD29B8" w:rsidR="001F27DD" w:rsidRPr="00557096" w:rsidRDefault="001F27DD" w:rsidP="001F27DD">
      <w:pPr>
        <w:bidi/>
        <w:rPr>
          <w:rFonts w:asciiTheme="majorBidi" w:hAnsiTheme="majorBidi" w:cstheme="majorBidi"/>
          <w:sz w:val="24"/>
          <w:szCs w:val="24"/>
          <w:rtl/>
        </w:rPr>
      </w:pPr>
    </w:p>
    <w:p w14:paraId="44893920" w14:textId="7380D34A" w:rsidR="00660034" w:rsidRPr="00557096" w:rsidRDefault="00660034" w:rsidP="00660034">
      <w:pPr>
        <w:bidi/>
        <w:rPr>
          <w:rFonts w:asciiTheme="majorBidi" w:hAnsiTheme="majorBidi" w:cstheme="majorBidi"/>
          <w:sz w:val="24"/>
          <w:szCs w:val="24"/>
          <w:rtl/>
        </w:rPr>
      </w:pPr>
      <w:r w:rsidRPr="00557096">
        <w:rPr>
          <w:rFonts w:asciiTheme="majorBidi" w:hAnsiTheme="majorBidi" w:cstheme="majorBidi"/>
          <w:sz w:val="24"/>
          <w:szCs w:val="24"/>
          <w:rtl/>
        </w:rPr>
        <w:t>פטור ת"ח וש"ץ ומלמדי תינוקות ממס</w:t>
      </w:r>
    </w:p>
    <w:p w14:paraId="29FC8D8B" w14:textId="77777777" w:rsidR="001F27DD" w:rsidRDefault="001F27DD" w:rsidP="001F27DD">
      <w:pPr>
        <w:bidi/>
        <w:rPr>
          <w:rFonts w:asciiTheme="majorBidi" w:hAnsiTheme="majorBidi" w:cstheme="majorBidi"/>
          <w:b/>
          <w:bCs/>
          <w:sz w:val="24"/>
          <w:szCs w:val="24"/>
          <w:rtl/>
        </w:rPr>
      </w:pPr>
    </w:p>
    <w:p w14:paraId="304AE4F9" w14:textId="59FF1604" w:rsidR="001F27DD" w:rsidRPr="001F27DD" w:rsidRDefault="001F27DD" w:rsidP="001F27DD">
      <w:pPr>
        <w:bidi/>
        <w:rPr>
          <w:rFonts w:asciiTheme="majorBidi" w:hAnsiTheme="majorBidi" w:cstheme="majorBidi"/>
          <w:b/>
          <w:bCs/>
          <w:sz w:val="24"/>
          <w:szCs w:val="24"/>
          <w:rtl/>
        </w:rPr>
      </w:pPr>
      <w:r w:rsidRPr="001F27DD">
        <w:rPr>
          <w:rFonts w:asciiTheme="majorBidi" w:hAnsiTheme="majorBidi" w:cstheme="majorBidi" w:hint="cs"/>
          <w:b/>
          <w:bCs/>
          <w:sz w:val="24"/>
          <w:szCs w:val="24"/>
          <w:rtl/>
        </w:rPr>
        <w:t>חשן משפט</w:t>
      </w:r>
    </w:p>
    <w:p w14:paraId="6B4E50B7" w14:textId="77777777" w:rsidR="001F27DD" w:rsidRPr="00557096" w:rsidRDefault="001F27DD" w:rsidP="001F27DD">
      <w:pPr>
        <w:bidi/>
        <w:rPr>
          <w:rFonts w:asciiTheme="majorBidi" w:hAnsiTheme="majorBidi" w:cstheme="majorBidi"/>
          <w:sz w:val="24"/>
          <w:szCs w:val="24"/>
          <w:rtl/>
        </w:rPr>
      </w:pPr>
      <w:r w:rsidRPr="00557096">
        <w:rPr>
          <w:rFonts w:asciiTheme="majorBidi" w:hAnsiTheme="majorBidi" w:cstheme="majorBidi"/>
          <w:sz w:val="24"/>
          <w:szCs w:val="24"/>
          <w:rtl/>
        </w:rPr>
        <w:t>בענין שלא אמרינן קי"ל נגד מרן</w:t>
      </w:r>
    </w:p>
    <w:p w14:paraId="3795B959" w14:textId="17F2D5C1" w:rsidR="00732E13" w:rsidRPr="00557096" w:rsidRDefault="001F27DD" w:rsidP="001F27DD">
      <w:pPr>
        <w:bidi/>
        <w:rPr>
          <w:rFonts w:asciiTheme="majorBidi" w:hAnsiTheme="majorBidi" w:cstheme="majorBidi"/>
          <w:sz w:val="24"/>
          <w:szCs w:val="24"/>
          <w:rtl/>
        </w:rPr>
      </w:pPr>
      <w:r>
        <w:rPr>
          <w:rFonts w:asciiTheme="majorBidi" w:hAnsiTheme="majorBidi" w:cstheme="majorBidi" w:hint="cs"/>
          <w:sz w:val="24"/>
          <w:szCs w:val="24"/>
          <w:rtl/>
        </w:rPr>
        <w:t xml:space="preserve">סימן רצ - </w:t>
      </w:r>
      <w:r w:rsidR="00557096">
        <w:rPr>
          <w:rFonts w:asciiTheme="majorBidi" w:hAnsiTheme="majorBidi" w:cstheme="majorBidi" w:hint="cs"/>
          <w:sz w:val="24"/>
          <w:szCs w:val="24"/>
          <w:rtl/>
        </w:rPr>
        <w:t>א</w:t>
      </w:r>
      <w:r w:rsidR="00660034" w:rsidRPr="00557096">
        <w:rPr>
          <w:rFonts w:asciiTheme="majorBidi" w:hAnsiTheme="majorBidi" w:cstheme="majorBidi"/>
          <w:sz w:val="24"/>
          <w:szCs w:val="24"/>
          <w:rtl/>
        </w:rPr>
        <w:t>ין לומר פרעתי על פסקי מזונות</w:t>
      </w:r>
    </w:p>
    <w:p w14:paraId="05F45CA2" w14:textId="77777777" w:rsidR="00660034" w:rsidRPr="00557096" w:rsidRDefault="00660034" w:rsidP="00660034">
      <w:pPr>
        <w:bidi/>
        <w:rPr>
          <w:rFonts w:asciiTheme="majorBidi" w:hAnsiTheme="majorBidi" w:cstheme="majorBidi"/>
          <w:b/>
          <w:bCs/>
          <w:sz w:val="24"/>
          <w:szCs w:val="24"/>
          <w:rtl/>
        </w:rPr>
      </w:pPr>
    </w:p>
    <w:p w14:paraId="0A926967" w14:textId="503DD1E6" w:rsidR="00732E13" w:rsidRPr="00557096" w:rsidRDefault="000474D1" w:rsidP="00732E13">
      <w:pPr>
        <w:bidi/>
        <w:rPr>
          <w:rFonts w:asciiTheme="majorBidi" w:hAnsiTheme="majorBidi" w:cstheme="majorBidi"/>
          <w:b/>
          <w:bCs/>
          <w:sz w:val="24"/>
          <w:szCs w:val="24"/>
          <w:rtl/>
        </w:rPr>
      </w:pPr>
      <w:r w:rsidRPr="00557096">
        <w:rPr>
          <w:rFonts w:asciiTheme="majorBidi" w:hAnsiTheme="majorBidi" w:cstheme="majorBidi"/>
          <w:b/>
          <w:bCs/>
          <w:sz w:val="24"/>
          <w:szCs w:val="24"/>
          <w:rtl/>
        </w:rPr>
        <w:t>פרק ה</w:t>
      </w:r>
    </w:p>
    <w:p w14:paraId="2DE250E3" w14:textId="56B706F4" w:rsidR="00660034" w:rsidRDefault="00660034" w:rsidP="00660034">
      <w:pPr>
        <w:bidi/>
        <w:rPr>
          <w:rFonts w:asciiTheme="majorBidi" w:hAnsiTheme="majorBidi" w:cstheme="majorBidi"/>
          <w:sz w:val="24"/>
          <w:szCs w:val="24"/>
          <w:rtl/>
        </w:rPr>
      </w:pPr>
      <w:r w:rsidRPr="00557096">
        <w:rPr>
          <w:rFonts w:asciiTheme="majorBidi" w:hAnsiTheme="majorBidi" w:cstheme="majorBidi"/>
          <w:sz w:val="24"/>
          <w:szCs w:val="24"/>
          <w:rtl/>
        </w:rPr>
        <w:t>מפתח לפסקי דין של רבנו</w:t>
      </w:r>
      <w:r w:rsidR="00BC04A8" w:rsidRPr="00557096">
        <w:rPr>
          <w:rFonts w:asciiTheme="majorBidi" w:hAnsiTheme="majorBidi" w:cstheme="majorBidi"/>
          <w:sz w:val="24"/>
          <w:szCs w:val="24"/>
          <w:rtl/>
        </w:rPr>
        <w:t xml:space="preserve"> בספרים ובכתבי יד</w:t>
      </w:r>
    </w:p>
    <w:p w14:paraId="4692B268" w14:textId="04D30B9D" w:rsidR="00A92FD5" w:rsidRDefault="00A92FD5" w:rsidP="00A92FD5">
      <w:pPr>
        <w:bidi/>
        <w:rPr>
          <w:rFonts w:asciiTheme="majorBidi" w:hAnsiTheme="majorBidi" w:cstheme="majorBidi"/>
          <w:sz w:val="24"/>
          <w:szCs w:val="24"/>
          <w:rtl/>
        </w:rPr>
      </w:pPr>
    </w:p>
    <w:p w14:paraId="2F71329E" w14:textId="563607D4" w:rsidR="00A92FD5" w:rsidRPr="00D4402B" w:rsidRDefault="00A92FD5" w:rsidP="00A92FD5">
      <w:pPr>
        <w:bidi/>
        <w:rPr>
          <w:rFonts w:asciiTheme="majorBidi" w:hAnsiTheme="majorBidi" w:cstheme="majorBidi"/>
          <w:b/>
          <w:bCs/>
          <w:sz w:val="24"/>
          <w:szCs w:val="24"/>
          <w:rtl/>
        </w:rPr>
      </w:pPr>
      <w:r w:rsidRPr="00D4402B">
        <w:rPr>
          <w:rFonts w:asciiTheme="majorBidi" w:hAnsiTheme="majorBidi" w:cstheme="majorBidi" w:hint="cs"/>
          <w:b/>
          <w:bCs/>
          <w:sz w:val="24"/>
          <w:szCs w:val="24"/>
          <w:rtl/>
        </w:rPr>
        <w:t>פרק ו</w:t>
      </w:r>
    </w:p>
    <w:p w14:paraId="05C34F33" w14:textId="65002A23" w:rsidR="00D4402B" w:rsidRDefault="00D4402B" w:rsidP="00D4402B">
      <w:pPr>
        <w:bidi/>
        <w:rPr>
          <w:rFonts w:asciiTheme="majorBidi" w:hAnsiTheme="majorBidi" w:cstheme="majorBidi"/>
          <w:b/>
          <w:bCs/>
          <w:sz w:val="24"/>
          <w:szCs w:val="24"/>
          <w:rtl/>
        </w:rPr>
      </w:pPr>
      <w:r>
        <w:rPr>
          <w:rFonts w:asciiTheme="majorBidi" w:hAnsiTheme="majorBidi" w:cstheme="majorBidi" w:hint="cs"/>
          <w:b/>
          <w:bCs/>
          <w:sz w:val="24"/>
          <w:szCs w:val="24"/>
          <w:rtl/>
        </w:rPr>
        <w:t>חידושים וביאורים על מאמרי חז"ל ופסוקים</w:t>
      </w:r>
    </w:p>
    <w:p w14:paraId="30C20D2D" w14:textId="77777777" w:rsidR="00D4402B" w:rsidRDefault="00D4402B" w:rsidP="00D4402B">
      <w:pPr>
        <w:bidi/>
        <w:rPr>
          <w:rFonts w:asciiTheme="majorBidi" w:hAnsiTheme="majorBidi" w:cstheme="majorBidi"/>
          <w:b/>
          <w:bCs/>
          <w:sz w:val="24"/>
          <w:szCs w:val="24"/>
          <w:rtl/>
        </w:rPr>
      </w:pPr>
    </w:p>
    <w:p w14:paraId="1F805349" w14:textId="77777777" w:rsidR="00D4402B" w:rsidRPr="00886A0B" w:rsidRDefault="00D4402B" w:rsidP="00D4402B">
      <w:pPr>
        <w:bidi/>
        <w:rPr>
          <w:rFonts w:asciiTheme="majorBidi" w:hAnsiTheme="majorBidi" w:cstheme="majorBidi"/>
          <w:b/>
          <w:bCs/>
          <w:sz w:val="24"/>
          <w:szCs w:val="24"/>
          <w:rtl/>
        </w:rPr>
      </w:pPr>
      <w:r>
        <w:rPr>
          <w:rFonts w:asciiTheme="majorBidi" w:hAnsiTheme="majorBidi" w:cstheme="majorBidi" w:hint="cs"/>
          <w:b/>
          <w:bCs/>
          <w:sz w:val="24"/>
          <w:szCs w:val="24"/>
          <w:rtl/>
        </w:rPr>
        <w:t xml:space="preserve">ברכות לא </w:t>
      </w:r>
      <w:r w:rsidRPr="00886A0B">
        <w:rPr>
          <w:rFonts w:asciiTheme="majorBidi" w:hAnsiTheme="majorBidi" w:cstheme="majorBidi" w:hint="cs"/>
          <w:b/>
          <w:bCs/>
          <w:sz w:val="24"/>
          <w:szCs w:val="24"/>
          <w:rtl/>
        </w:rPr>
        <w:t>ב</w:t>
      </w:r>
      <w:r>
        <w:rPr>
          <w:rFonts w:asciiTheme="majorBidi" w:hAnsiTheme="majorBidi" w:cstheme="majorBidi" w:hint="cs"/>
          <w:b/>
          <w:bCs/>
          <w:sz w:val="24"/>
          <w:szCs w:val="24"/>
          <w:rtl/>
        </w:rPr>
        <w:t xml:space="preserve"> </w:t>
      </w:r>
      <w:r>
        <w:rPr>
          <w:rFonts w:asciiTheme="majorBidi" w:hAnsiTheme="majorBidi" w:cstheme="majorBidi"/>
          <w:b/>
          <w:bCs/>
          <w:sz w:val="24"/>
          <w:szCs w:val="24"/>
          <w:rtl/>
        </w:rPr>
        <w:tab/>
      </w:r>
      <w:r>
        <w:rPr>
          <w:rFonts w:asciiTheme="majorBidi" w:hAnsiTheme="majorBidi" w:cstheme="majorBidi"/>
          <w:b/>
          <w:bCs/>
          <w:sz w:val="24"/>
          <w:szCs w:val="24"/>
          <w:rtl/>
        </w:rPr>
        <w:tab/>
      </w:r>
      <w:r w:rsidRPr="00886A0B">
        <w:rPr>
          <w:rFonts w:asciiTheme="majorBidi" w:hAnsiTheme="majorBidi" w:cstheme="majorBidi" w:hint="cs"/>
          <w:b/>
          <w:bCs/>
          <w:sz w:val="24"/>
          <w:szCs w:val="24"/>
          <w:rtl/>
        </w:rPr>
        <w:t xml:space="preserve">סדר התנאים במשנה </w:t>
      </w:r>
    </w:p>
    <w:p w14:paraId="1907EC7E" w14:textId="77777777" w:rsidR="00D4402B" w:rsidRPr="00886A0B" w:rsidRDefault="00D4402B" w:rsidP="00D4402B">
      <w:pPr>
        <w:bidi/>
        <w:rPr>
          <w:rFonts w:asciiTheme="majorBidi" w:hAnsiTheme="majorBidi" w:cstheme="majorBidi"/>
          <w:b/>
          <w:bCs/>
          <w:sz w:val="24"/>
          <w:szCs w:val="24"/>
          <w:rtl/>
        </w:rPr>
      </w:pPr>
      <w:r w:rsidRPr="00886A0B">
        <w:rPr>
          <w:rFonts w:asciiTheme="majorBidi" w:hAnsiTheme="majorBidi" w:cstheme="majorBidi" w:hint="cs"/>
          <w:b/>
          <w:bCs/>
          <w:sz w:val="24"/>
          <w:szCs w:val="24"/>
          <w:rtl/>
        </w:rPr>
        <w:t xml:space="preserve">שבת </w:t>
      </w:r>
      <w:r>
        <w:rPr>
          <w:rFonts w:asciiTheme="majorBidi" w:hAnsiTheme="majorBidi" w:cstheme="majorBidi" w:hint="cs"/>
          <w:b/>
          <w:bCs/>
          <w:sz w:val="24"/>
          <w:szCs w:val="24"/>
          <w:rtl/>
        </w:rPr>
        <w:t xml:space="preserve">ל </w:t>
      </w:r>
      <w:r w:rsidRPr="00886A0B">
        <w:rPr>
          <w:rFonts w:asciiTheme="majorBidi" w:hAnsiTheme="majorBidi" w:cstheme="majorBidi" w:hint="cs"/>
          <w:b/>
          <w:bCs/>
          <w:sz w:val="24"/>
          <w:szCs w:val="24"/>
          <w:rtl/>
        </w:rPr>
        <w:t xml:space="preserve">א </w:t>
      </w:r>
      <w:r>
        <w:rPr>
          <w:rFonts w:asciiTheme="majorBidi" w:hAnsiTheme="majorBidi" w:cstheme="majorBidi"/>
          <w:b/>
          <w:bCs/>
          <w:sz w:val="24"/>
          <w:szCs w:val="24"/>
          <w:rtl/>
        </w:rPr>
        <w:tab/>
      </w:r>
      <w:r>
        <w:rPr>
          <w:rFonts w:asciiTheme="majorBidi" w:hAnsiTheme="majorBidi" w:cstheme="majorBidi"/>
          <w:b/>
          <w:bCs/>
          <w:sz w:val="24"/>
          <w:szCs w:val="24"/>
          <w:rtl/>
        </w:rPr>
        <w:tab/>
      </w:r>
      <w:r w:rsidRPr="00886A0B">
        <w:rPr>
          <w:rFonts w:asciiTheme="majorBidi" w:hAnsiTheme="majorBidi" w:cstheme="majorBidi" w:hint="cs"/>
          <w:b/>
          <w:bCs/>
          <w:sz w:val="24"/>
          <w:szCs w:val="24"/>
          <w:rtl/>
        </w:rPr>
        <w:t>בענין שאין מגלים לאדם קיצו</w:t>
      </w:r>
    </w:p>
    <w:p w14:paraId="60085080" w14:textId="77777777" w:rsidR="00D4402B" w:rsidRPr="00886A0B" w:rsidRDefault="00D4402B" w:rsidP="00D4402B">
      <w:pPr>
        <w:bidi/>
        <w:rPr>
          <w:rFonts w:asciiTheme="majorBidi" w:hAnsiTheme="majorBidi" w:cstheme="majorBidi"/>
          <w:b/>
          <w:bCs/>
          <w:sz w:val="24"/>
          <w:szCs w:val="24"/>
          <w:rtl/>
        </w:rPr>
      </w:pPr>
      <w:r>
        <w:rPr>
          <w:rFonts w:asciiTheme="majorBidi" w:hAnsiTheme="majorBidi" w:cstheme="majorBidi" w:hint="cs"/>
          <w:b/>
          <w:bCs/>
          <w:sz w:val="24"/>
          <w:szCs w:val="24"/>
          <w:rtl/>
        </w:rPr>
        <w:t>יומא ח ב</w:t>
      </w:r>
      <w:r>
        <w:rPr>
          <w:rFonts w:asciiTheme="majorBidi" w:hAnsiTheme="majorBidi" w:cstheme="majorBidi"/>
          <w:b/>
          <w:bCs/>
          <w:sz w:val="24"/>
          <w:szCs w:val="24"/>
          <w:rtl/>
        </w:rPr>
        <w:tab/>
      </w:r>
      <w:r>
        <w:rPr>
          <w:rFonts w:asciiTheme="majorBidi" w:hAnsiTheme="majorBidi" w:cstheme="majorBidi"/>
          <w:b/>
          <w:bCs/>
          <w:sz w:val="24"/>
          <w:szCs w:val="24"/>
          <w:rtl/>
        </w:rPr>
        <w:tab/>
      </w:r>
      <w:r w:rsidRPr="00886A0B">
        <w:rPr>
          <w:rFonts w:asciiTheme="majorBidi" w:hAnsiTheme="majorBidi" w:cstheme="majorBidi" w:hint="cs"/>
          <w:b/>
          <w:bCs/>
          <w:sz w:val="24"/>
          <w:szCs w:val="24"/>
          <w:rtl/>
        </w:rPr>
        <w:t>בענין כהן השורף את הפרה</w:t>
      </w:r>
    </w:p>
    <w:p w14:paraId="3A051737" w14:textId="77777777" w:rsidR="00D4402B" w:rsidRDefault="00D4402B" w:rsidP="00D4402B">
      <w:pPr>
        <w:bidi/>
        <w:rPr>
          <w:rFonts w:asciiTheme="majorBidi" w:hAnsiTheme="majorBidi" w:cstheme="majorBidi"/>
          <w:b/>
          <w:bCs/>
          <w:sz w:val="24"/>
          <w:szCs w:val="24"/>
          <w:rtl/>
        </w:rPr>
      </w:pPr>
      <w:r>
        <w:rPr>
          <w:rFonts w:asciiTheme="majorBidi" w:hAnsiTheme="majorBidi" w:cstheme="majorBidi" w:hint="cs"/>
          <w:b/>
          <w:bCs/>
          <w:sz w:val="24"/>
          <w:szCs w:val="24"/>
          <w:rtl/>
        </w:rPr>
        <w:t>סוטה כא א</w:t>
      </w:r>
      <w:r>
        <w:rPr>
          <w:rFonts w:asciiTheme="majorBidi" w:hAnsiTheme="majorBidi" w:cstheme="majorBidi" w:hint="cs"/>
          <w:b/>
          <w:bCs/>
          <w:sz w:val="24"/>
          <w:szCs w:val="24"/>
          <w:rtl/>
        </w:rPr>
        <w:tab/>
      </w:r>
      <w:r>
        <w:rPr>
          <w:rFonts w:asciiTheme="majorBidi" w:hAnsiTheme="majorBidi" w:cstheme="majorBidi"/>
          <w:b/>
          <w:bCs/>
          <w:sz w:val="24"/>
          <w:szCs w:val="24"/>
          <w:rtl/>
        </w:rPr>
        <w:tab/>
      </w:r>
      <w:r>
        <w:rPr>
          <w:rFonts w:asciiTheme="majorBidi" w:hAnsiTheme="majorBidi" w:cstheme="majorBidi" w:hint="cs"/>
          <w:b/>
          <w:bCs/>
          <w:sz w:val="24"/>
          <w:szCs w:val="24"/>
          <w:rtl/>
        </w:rPr>
        <w:t xml:space="preserve">בענין </w:t>
      </w:r>
      <w:r w:rsidRPr="00886A0B">
        <w:rPr>
          <w:rFonts w:asciiTheme="majorBidi" w:hAnsiTheme="majorBidi" w:cstheme="majorBidi" w:hint="cs"/>
          <w:b/>
          <w:bCs/>
          <w:sz w:val="24"/>
          <w:szCs w:val="24"/>
          <w:rtl/>
        </w:rPr>
        <w:t>עבירה מכבה מצוה</w:t>
      </w:r>
      <w:r>
        <w:rPr>
          <w:rFonts w:asciiTheme="majorBidi" w:hAnsiTheme="majorBidi" w:cstheme="majorBidi" w:hint="cs"/>
          <w:b/>
          <w:bCs/>
          <w:sz w:val="24"/>
          <w:szCs w:val="24"/>
          <w:rtl/>
        </w:rPr>
        <w:t xml:space="preserve"> </w:t>
      </w:r>
    </w:p>
    <w:p w14:paraId="70587537" w14:textId="77777777" w:rsidR="00D4402B" w:rsidRDefault="00D4402B" w:rsidP="00D4402B">
      <w:pPr>
        <w:bidi/>
        <w:rPr>
          <w:rFonts w:asciiTheme="majorBidi" w:hAnsiTheme="majorBidi" w:cstheme="majorBidi"/>
          <w:b/>
          <w:bCs/>
          <w:sz w:val="24"/>
          <w:szCs w:val="24"/>
          <w:rtl/>
        </w:rPr>
      </w:pPr>
      <w:r>
        <w:rPr>
          <w:rFonts w:asciiTheme="majorBidi" w:hAnsiTheme="majorBidi" w:cstheme="majorBidi" w:hint="cs"/>
          <w:b/>
          <w:bCs/>
          <w:sz w:val="24"/>
          <w:szCs w:val="24"/>
          <w:rtl/>
        </w:rPr>
        <w:t>סנהדרין מו ב</w:t>
      </w:r>
      <w:r>
        <w:rPr>
          <w:rFonts w:asciiTheme="majorBidi" w:hAnsiTheme="majorBidi" w:cstheme="majorBidi" w:hint="cs"/>
          <w:b/>
          <w:bCs/>
          <w:sz w:val="24"/>
          <w:szCs w:val="24"/>
          <w:rtl/>
        </w:rPr>
        <w:tab/>
      </w:r>
      <w:r>
        <w:rPr>
          <w:rFonts w:asciiTheme="majorBidi" w:hAnsiTheme="majorBidi" w:cstheme="majorBidi"/>
          <w:b/>
          <w:bCs/>
          <w:sz w:val="24"/>
          <w:szCs w:val="24"/>
          <w:rtl/>
        </w:rPr>
        <w:tab/>
      </w:r>
      <w:r w:rsidRPr="00886A0B">
        <w:rPr>
          <w:rFonts w:asciiTheme="majorBidi" w:hAnsiTheme="majorBidi" w:cstheme="majorBidi" w:hint="cs"/>
          <w:b/>
          <w:bCs/>
          <w:sz w:val="24"/>
          <w:szCs w:val="24"/>
          <w:rtl/>
        </w:rPr>
        <w:t>קבורה משום בזיונא או משום כפרה</w:t>
      </w:r>
      <w:r>
        <w:rPr>
          <w:rFonts w:asciiTheme="majorBidi" w:hAnsiTheme="majorBidi" w:cstheme="majorBidi" w:hint="cs"/>
          <w:b/>
          <w:bCs/>
          <w:sz w:val="24"/>
          <w:szCs w:val="24"/>
          <w:rtl/>
        </w:rPr>
        <w:t xml:space="preserve"> </w:t>
      </w:r>
    </w:p>
    <w:p w14:paraId="0C95AFD3" w14:textId="77777777" w:rsidR="00D4402B" w:rsidRDefault="00D4402B" w:rsidP="00D4402B">
      <w:pPr>
        <w:bidi/>
        <w:rPr>
          <w:rFonts w:asciiTheme="majorBidi" w:hAnsiTheme="majorBidi" w:cstheme="majorBidi"/>
          <w:b/>
          <w:bCs/>
          <w:sz w:val="24"/>
          <w:szCs w:val="24"/>
          <w:rtl/>
        </w:rPr>
      </w:pPr>
      <w:r>
        <w:rPr>
          <w:rFonts w:asciiTheme="majorBidi" w:hAnsiTheme="majorBidi" w:cstheme="majorBidi" w:hint="cs"/>
          <w:b/>
          <w:bCs/>
          <w:sz w:val="24"/>
          <w:szCs w:val="24"/>
          <w:rtl/>
        </w:rPr>
        <w:t xml:space="preserve">כריתות ו ב </w:t>
      </w:r>
      <w:r>
        <w:rPr>
          <w:rFonts w:asciiTheme="majorBidi" w:hAnsiTheme="majorBidi" w:cstheme="majorBidi" w:hint="cs"/>
          <w:b/>
          <w:bCs/>
          <w:sz w:val="24"/>
          <w:szCs w:val="24"/>
          <w:rtl/>
        </w:rPr>
        <w:tab/>
      </w:r>
      <w:r>
        <w:rPr>
          <w:rFonts w:asciiTheme="majorBidi" w:hAnsiTheme="majorBidi" w:cstheme="majorBidi"/>
          <w:b/>
          <w:bCs/>
          <w:sz w:val="24"/>
          <w:szCs w:val="24"/>
          <w:rtl/>
        </w:rPr>
        <w:tab/>
      </w:r>
      <w:r w:rsidRPr="00886A0B">
        <w:rPr>
          <w:rFonts w:asciiTheme="majorBidi" w:hAnsiTheme="majorBidi" w:cstheme="majorBidi" w:hint="cs"/>
          <w:b/>
          <w:bCs/>
          <w:sz w:val="24"/>
          <w:szCs w:val="24"/>
          <w:rtl/>
        </w:rPr>
        <w:t xml:space="preserve">בענין פטמה לחצאין כשרה </w:t>
      </w:r>
    </w:p>
    <w:p w14:paraId="6586FA68" w14:textId="77777777" w:rsidR="00D4402B" w:rsidRPr="00886A0B" w:rsidRDefault="00D4402B" w:rsidP="00D4402B">
      <w:pPr>
        <w:bidi/>
        <w:rPr>
          <w:rFonts w:asciiTheme="majorBidi" w:hAnsiTheme="majorBidi" w:cstheme="majorBidi"/>
          <w:b/>
          <w:bCs/>
          <w:sz w:val="24"/>
          <w:szCs w:val="24"/>
          <w:rtl/>
        </w:rPr>
      </w:pPr>
      <w:r>
        <w:rPr>
          <w:rFonts w:asciiTheme="majorBidi" w:hAnsiTheme="majorBidi" w:cstheme="majorBidi" w:hint="cs"/>
          <w:b/>
          <w:bCs/>
          <w:sz w:val="24"/>
          <w:szCs w:val="24"/>
          <w:rtl/>
        </w:rPr>
        <w:t>נדה</w:t>
      </w:r>
      <w:r w:rsidRPr="00886A0B">
        <w:rPr>
          <w:rFonts w:asciiTheme="majorBidi" w:hAnsiTheme="majorBidi" w:cstheme="majorBidi" w:hint="cs"/>
          <w:b/>
          <w:bCs/>
          <w:sz w:val="24"/>
          <w:szCs w:val="24"/>
          <w:rtl/>
        </w:rPr>
        <w:t xml:space="preserve"> לג</w:t>
      </w:r>
      <w:r>
        <w:rPr>
          <w:rFonts w:asciiTheme="majorBidi" w:hAnsiTheme="majorBidi" w:cstheme="majorBidi"/>
          <w:b/>
          <w:bCs/>
          <w:sz w:val="24"/>
          <w:szCs w:val="24"/>
          <w:rtl/>
        </w:rPr>
        <w:tab/>
      </w:r>
      <w:r>
        <w:rPr>
          <w:rFonts w:asciiTheme="majorBidi" w:hAnsiTheme="majorBidi" w:cstheme="majorBidi"/>
          <w:b/>
          <w:bCs/>
          <w:sz w:val="24"/>
          <w:szCs w:val="24"/>
          <w:rtl/>
        </w:rPr>
        <w:tab/>
      </w:r>
      <w:r>
        <w:rPr>
          <w:rFonts w:asciiTheme="majorBidi" w:hAnsiTheme="majorBidi" w:cstheme="majorBidi"/>
          <w:b/>
          <w:bCs/>
          <w:sz w:val="24"/>
          <w:szCs w:val="24"/>
          <w:rtl/>
        </w:rPr>
        <w:tab/>
      </w:r>
      <w:r>
        <w:rPr>
          <w:rFonts w:asciiTheme="majorBidi" w:hAnsiTheme="majorBidi" w:cstheme="majorBidi" w:hint="cs"/>
          <w:b/>
          <w:bCs/>
          <w:sz w:val="24"/>
          <w:szCs w:val="24"/>
          <w:rtl/>
        </w:rPr>
        <w:t>בדעת רבי שמעון בטעם קרבן יולדת</w:t>
      </w:r>
    </w:p>
    <w:p w14:paraId="06414FEF" w14:textId="77777777" w:rsidR="00D4402B" w:rsidRDefault="00D4402B" w:rsidP="00D4402B">
      <w:pPr>
        <w:bidi/>
        <w:rPr>
          <w:rFonts w:asciiTheme="majorBidi" w:hAnsiTheme="majorBidi" w:cstheme="majorBidi"/>
          <w:b/>
          <w:bCs/>
          <w:sz w:val="24"/>
          <w:szCs w:val="24"/>
          <w:rtl/>
        </w:rPr>
      </w:pPr>
      <w:r w:rsidRPr="00E218E3">
        <w:rPr>
          <w:rFonts w:asciiTheme="majorBidi" w:hAnsiTheme="majorBidi" w:cstheme="majorBidi" w:hint="cs"/>
          <w:b/>
          <w:bCs/>
          <w:sz w:val="24"/>
          <w:szCs w:val="24"/>
          <w:rtl/>
        </w:rPr>
        <w:t xml:space="preserve">זהר חיי שרה קכא א </w:t>
      </w:r>
      <w:r>
        <w:rPr>
          <w:rFonts w:asciiTheme="majorBidi" w:hAnsiTheme="majorBidi" w:cstheme="majorBidi"/>
          <w:b/>
          <w:bCs/>
          <w:sz w:val="24"/>
          <w:szCs w:val="24"/>
          <w:rtl/>
        </w:rPr>
        <w:tab/>
      </w:r>
      <w:r w:rsidRPr="00886A0B">
        <w:rPr>
          <w:rFonts w:asciiTheme="majorBidi" w:hAnsiTheme="majorBidi" w:cstheme="majorBidi" w:hint="cs"/>
          <w:b/>
          <w:bCs/>
          <w:sz w:val="24"/>
          <w:szCs w:val="24"/>
          <w:rtl/>
        </w:rPr>
        <w:t>הבדל בין מצות שעשה למצות שעומד לעשות</w:t>
      </w:r>
    </w:p>
    <w:p w14:paraId="12A449BC" w14:textId="77777777" w:rsidR="00D4402B" w:rsidRDefault="00D4402B" w:rsidP="00D4402B">
      <w:pPr>
        <w:bidi/>
        <w:rPr>
          <w:rFonts w:asciiTheme="majorBidi" w:hAnsiTheme="majorBidi" w:cstheme="majorBidi"/>
          <w:b/>
          <w:bCs/>
          <w:sz w:val="24"/>
          <w:szCs w:val="24"/>
          <w:rtl/>
        </w:rPr>
      </w:pPr>
      <w:r>
        <w:rPr>
          <w:rFonts w:asciiTheme="majorBidi" w:hAnsiTheme="majorBidi" w:cstheme="majorBidi" w:hint="cs"/>
          <w:b/>
          <w:bCs/>
          <w:sz w:val="24"/>
          <w:szCs w:val="24"/>
          <w:rtl/>
        </w:rPr>
        <w:t>זהר</w:t>
      </w:r>
      <w:r w:rsidRPr="00886A0B">
        <w:rPr>
          <w:rFonts w:asciiTheme="majorBidi" w:hAnsiTheme="majorBidi" w:cstheme="majorBidi" w:hint="cs"/>
          <w:b/>
          <w:bCs/>
          <w:sz w:val="24"/>
          <w:szCs w:val="24"/>
          <w:rtl/>
        </w:rPr>
        <w:t xml:space="preserve"> שלח</w:t>
      </w:r>
      <w:r>
        <w:rPr>
          <w:rFonts w:asciiTheme="majorBidi" w:hAnsiTheme="majorBidi" w:cstheme="majorBidi" w:hint="cs"/>
          <w:b/>
          <w:bCs/>
          <w:sz w:val="24"/>
          <w:szCs w:val="24"/>
          <w:rtl/>
        </w:rPr>
        <w:t xml:space="preserve"> קנו </w:t>
      </w:r>
      <w:r w:rsidRPr="00886A0B">
        <w:rPr>
          <w:rFonts w:asciiTheme="majorBidi" w:hAnsiTheme="majorBidi" w:cstheme="majorBidi" w:hint="cs"/>
          <w:b/>
          <w:bCs/>
          <w:sz w:val="24"/>
          <w:szCs w:val="24"/>
          <w:rtl/>
        </w:rPr>
        <w:t>ב</w:t>
      </w:r>
      <w:r>
        <w:rPr>
          <w:rFonts w:asciiTheme="majorBidi" w:hAnsiTheme="majorBidi" w:cstheme="majorBidi"/>
          <w:b/>
          <w:bCs/>
          <w:sz w:val="24"/>
          <w:szCs w:val="24"/>
          <w:rtl/>
        </w:rPr>
        <w:tab/>
      </w:r>
      <w:r>
        <w:rPr>
          <w:rFonts w:asciiTheme="majorBidi" w:hAnsiTheme="majorBidi" w:cstheme="majorBidi"/>
          <w:b/>
          <w:bCs/>
          <w:sz w:val="24"/>
          <w:szCs w:val="24"/>
          <w:rtl/>
        </w:rPr>
        <w:tab/>
      </w:r>
      <w:r>
        <w:rPr>
          <w:rFonts w:asciiTheme="majorBidi" w:hAnsiTheme="majorBidi" w:cstheme="majorBidi" w:hint="cs"/>
          <w:b/>
          <w:bCs/>
          <w:sz w:val="24"/>
          <w:szCs w:val="24"/>
          <w:rtl/>
        </w:rPr>
        <w:t>ביאור</w:t>
      </w:r>
    </w:p>
    <w:p w14:paraId="43AD76D5" w14:textId="77777777" w:rsidR="00D4402B" w:rsidRPr="002805BC" w:rsidRDefault="00D4402B" w:rsidP="00D4402B">
      <w:pPr>
        <w:bidi/>
        <w:rPr>
          <w:rFonts w:asciiTheme="majorBidi" w:hAnsiTheme="majorBidi" w:cstheme="majorBidi"/>
          <w:b/>
          <w:bCs/>
          <w:sz w:val="24"/>
          <w:szCs w:val="24"/>
        </w:rPr>
      </w:pPr>
      <w:r>
        <w:rPr>
          <w:rFonts w:asciiTheme="majorBidi" w:hAnsiTheme="majorBidi" w:cstheme="majorBidi" w:hint="cs"/>
          <w:b/>
          <w:bCs/>
          <w:sz w:val="24"/>
          <w:szCs w:val="24"/>
          <w:rtl/>
        </w:rPr>
        <w:t xml:space="preserve">פרשת לך לך </w:t>
      </w:r>
      <w:r>
        <w:rPr>
          <w:rFonts w:asciiTheme="majorBidi" w:hAnsiTheme="majorBidi" w:cstheme="majorBidi"/>
          <w:b/>
          <w:bCs/>
          <w:sz w:val="24"/>
          <w:szCs w:val="24"/>
          <w:rtl/>
        </w:rPr>
        <w:tab/>
      </w:r>
      <w:r>
        <w:rPr>
          <w:rFonts w:asciiTheme="majorBidi" w:hAnsiTheme="majorBidi" w:cstheme="majorBidi"/>
          <w:b/>
          <w:bCs/>
          <w:sz w:val="24"/>
          <w:szCs w:val="24"/>
          <w:rtl/>
        </w:rPr>
        <w:tab/>
      </w:r>
      <w:r w:rsidRPr="002805BC">
        <w:rPr>
          <w:rFonts w:asciiTheme="majorBidi" w:hAnsiTheme="majorBidi" w:cstheme="majorBidi"/>
          <w:b/>
          <w:bCs/>
          <w:sz w:val="24"/>
          <w:szCs w:val="24"/>
          <w:rtl/>
        </w:rPr>
        <w:t>ותאמר שרי אל אברהם חמסי עליך</w:t>
      </w:r>
    </w:p>
    <w:p w14:paraId="70B4926E" w14:textId="77777777" w:rsidR="00D4402B" w:rsidRPr="002805BC" w:rsidRDefault="00D4402B" w:rsidP="00D4402B">
      <w:pPr>
        <w:bidi/>
        <w:rPr>
          <w:rFonts w:asciiTheme="majorBidi" w:hAnsiTheme="majorBidi" w:cstheme="majorBidi"/>
          <w:b/>
          <w:bCs/>
          <w:sz w:val="24"/>
          <w:szCs w:val="24"/>
          <w:rtl/>
        </w:rPr>
      </w:pPr>
      <w:r>
        <w:rPr>
          <w:rFonts w:asciiTheme="majorBidi" w:hAnsiTheme="majorBidi" w:cstheme="majorBidi"/>
          <w:b/>
          <w:bCs/>
          <w:sz w:val="24"/>
          <w:szCs w:val="24"/>
          <w:rtl/>
        </w:rPr>
        <w:tab/>
      </w:r>
      <w:r>
        <w:rPr>
          <w:rFonts w:asciiTheme="majorBidi" w:hAnsiTheme="majorBidi" w:cstheme="majorBidi"/>
          <w:b/>
          <w:bCs/>
          <w:sz w:val="24"/>
          <w:szCs w:val="24"/>
          <w:rtl/>
        </w:rPr>
        <w:tab/>
      </w:r>
      <w:r>
        <w:rPr>
          <w:rFonts w:asciiTheme="majorBidi" w:hAnsiTheme="majorBidi" w:cstheme="majorBidi"/>
          <w:b/>
          <w:bCs/>
          <w:sz w:val="24"/>
          <w:szCs w:val="24"/>
          <w:rtl/>
        </w:rPr>
        <w:tab/>
      </w:r>
      <w:r w:rsidRPr="002805BC">
        <w:rPr>
          <w:rFonts w:asciiTheme="majorBidi" w:hAnsiTheme="majorBidi" w:cstheme="majorBidi"/>
          <w:b/>
          <w:bCs/>
          <w:sz w:val="24"/>
          <w:szCs w:val="24"/>
          <w:rtl/>
        </w:rPr>
        <w:t>דורנו לעומת דור בית שני</w:t>
      </w:r>
    </w:p>
    <w:p w14:paraId="5672B279" w14:textId="77777777" w:rsidR="00425F8C" w:rsidRPr="00557096" w:rsidRDefault="00425F8C" w:rsidP="00425F8C">
      <w:pPr>
        <w:bidi/>
        <w:rPr>
          <w:rFonts w:asciiTheme="majorBidi" w:hAnsiTheme="majorBidi" w:cstheme="majorBidi"/>
          <w:rtl/>
        </w:rPr>
      </w:pPr>
    </w:p>
    <w:p w14:paraId="0935AE44" w14:textId="54812727" w:rsidR="00D4402B" w:rsidRDefault="00D4402B">
      <w:pPr>
        <w:rPr>
          <w:rFonts w:asciiTheme="majorBidi" w:hAnsiTheme="majorBidi" w:cstheme="majorBidi"/>
          <w:b/>
          <w:bCs/>
          <w:sz w:val="24"/>
          <w:szCs w:val="24"/>
          <w:rtl/>
        </w:rPr>
      </w:pPr>
      <w:r>
        <w:rPr>
          <w:rFonts w:asciiTheme="majorBidi" w:hAnsiTheme="majorBidi" w:cstheme="majorBidi"/>
          <w:b/>
          <w:bCs/>
          <w:sz w:val="24"/>
          <w:szCs w:val="24"/>
          <w:rtl/>
        </w:rPr>
        <w:br w:type="page"/>
      </w:r>
    </w:p>
    <w:p w14:paraId="79C7DECD" w14:textId="77777777" w:rsidR="00732E13" w:rsidRPr="00557096" w:rsidRDefault="00732E13" w:rsidP="00732E13">
      <w:pPr>
        <w:bidi/>
        <w:rPr>
          <w:rFonts w:asciiTheme="majorBidi" w:hAnsiTheme="majorBidi" w:cstheme="majorBidi"/>
          <w:b/>
          <w:bCs/>
          <w:sz w:val="24"/>
          <w:szCs w:val="24"/>
          <w:rtl/>
        </w:rPr>
      </w:pPr>
    </w:p>
    <w:p w14:paraId="12BC5E73" w14:textId="77777777" w:rsidR="009A3521" w:rsidRPr="00557096" w:rsidRDefault="009A3521" w:rsidP="00A537F5">
      <w:pPr>
        <w:bidi/>
        <w:jc w:val="center"/>
        <w:rPr>
          <w:rFonts w:asciiTheme="majorBidi" w:hAnsiTheme="majorBidi" w:cstheme="majorBidi"/>
          <w:b/>
          <w:bCs/>
          <w:sz w:val="32"/>
          <w:szCs w:val="32"/>
          <w:rtl/>
        </w:rPr>
      </w:pPr>
      <w:r w:rsidRPr="00557096">
        <w:rPr>
          <w:rFonts w:asciiTheme="majorBidi" w:hAnsiTheme="majorBidi" w:cstheme="majorBidi"/>
          <w:b/>
          <w:bCs/>
          <w:sz w:val="32"/>
          <w:szCs w:val="32"/>
          <w:rtl/>
        </w:rPr>
        <w:t>דינים מחודשים</w:t>
      </w:r>
      <w:r w:rsidRPr="00557096">
        <w:rPr>
          <w:rFonts w:asciiTheme="majorBidi" w:hAnsiTheme="majorBidi" w:cstheme="majorBidi"/>
          <w:b/>
          <w:bCs/>
          <w:sz w:val="28"/>
          <w:szCs w:val="28"/>
          <w:rtl/>
        </w:rPr>
        <w:t xml:space="preserve"> </w:t>
      </w:r>
      <w:r w:rsidRPr="00557096">
        <w:rPr>
          <w:rFonts w:asciiTheme="majorBidi" w:hAnsiTheme="majorBidi" w:cstheme="majorBidi"/>
          <w:b/>
          <w:bCs/>
          <w:sz w:val="32"/>
          <w:szCs w:val="32"/>
          <w:rtl/>
        </w:rPr>
        <w:t>באיסור והיתר</w:t>
      </w:r>
    </w:p>
    <w:p w14:paraId="6B6B262A" w14:textId="77777777" w:rsidR="00B8073A" w:rsidRPr="00557096" w:rsidRDefault="00B8073A" w:rsidP="00B8073A">
      <w:pPr>
        <w:bidi/>
        <w:rPr>
          <w:rFonts w:asciiTheme="majorBidi" w:hAnsiTheme="majorBidi" w:cstheme="majorBidi"/>
          <w:b/>
          <w:bCs/>
          <w:sz w:val="24"/>
          <w:szCs w:val="24"/>
          <w:rtl/>
        </w:rPr>
      </w:pPr>
    </w:p>
    <w:p w14:paraId="08A413B2" w14:textId="4C2F7411" w:rsidR="006E5401" w:rsidRPr="00557096" w:rsidRDefault="006E5401" w:rsidP="006E5401">
      <w:pPr>
        <w:bidi/>
        <w:rPr>
          <w:rFonts w:asciiTheme="majorBidi" w:hAnsiTheme="majorBidi" w:cstheme="majorBidi"/>
          <w:rtl/>
        </w:rPr>
      </w:pPr>
      <w:r w:rsidRPr="00557096">
        <w:rPr>
          <w:rFonts w:asciiTheme="majorBidi" w:hAnsiTheme="majorBidi" w:cstheme="majorBidi"/>
          <w:rtl/>
        </w:rPr>
        <w:t>פסקים אלו של המקובל האלוקי יחיד בדורו כמוהר"ר שלמה עמאר זלה"ה התפרס</w:t>
      </w:r>
      <w:r w:rsidR="00005784" w:rsidRPr="00557096">
        <w:rPr>
          <w:rFonts w:asciiTheme="majorBidi" w:hAnsiTheme="majorBidi" w:cstheme="majorBidi"/>
          <w:rtl/>
        </w:rPr>
        <w:t>מ</w:t>
      </w:r>
      <w:r w:rsidRPr="00557096">
        <w:rPr>
          <w:rFonts w:asciiTheme="majorBidi" w:hAnsiTheme="majorBidi" w:cstheme="majorBidi"/>
          <w:rtl/>
        </w:rPr>
        <w:t xml:space="preserve">ו מאוד, כיון שהחיד"א הביאם בספריו, ונתקבלו בעם ישראל, ומביאים מהם הפוסקים בספריהם. והם קולות בענייני איסור והיתר. במכנאס נעשו חלק מהלימוד של איסור והיתר, ולכן בכת"י ממכנאס מעתיקים פסקים אלו כחלק בלתי נפרד מדינים אלו.   </w:t>
      </w:r>
    </w:p>
    <w:p w14:paraId="19943FA6" w14:textId="77777777" w:rsidR="002C5A3A" w:rsidRPr="00557096" w:rsidRDefault="006E5401" w:rsidP="006E5401">
      <w:pPr>
        <w:bidi/>
        <w:rPr>
          <w:rFonts w:asciiTheme="majorBidi" w:hAnsiTheme="majorBidi" w:cstheme="majorBidi"/>
          <w:rtl/>
        </w:rPr>
      </w:pPr>
      <w:r w:rsidRPr="00557096">
        <w:rPr>
          <w:rFonts w:asciiTheme="majorBidi" w:hAnsiTheme="majorBidi" w:cstheme="majorBidi"/>
          <w:rtl/>
        </w:rPr>
        <w:t>פסקים אלו נדפסו כמה פעמים, אבל בשיבושים רבים, והמעיין יראה שממש פנים חדשות באו לכאן</w:t>
      </w:r>
      <w:r w:rsidR="00005784" w:rsidRPr="00557096">
        <w:rPr>
          <w:rFonts w:asciiTheme="majorBidi" w:hAnsiTheme="majorBidi" w:cstheme="majorBidi"/>
          <w:rtl/>
        </w:rPr>
        <w:t>,</w:t>
      </w:r>
      <w:r w:rsidRPr="00557096">
        <w:rPr>
          <w:rFonts w:asciiTheme="majorBidi" w:hAnsiTheme="majorBidi" w:cstheme="majorBidi"/>
          <w:rtl/>
        </w:rPr>
        <w:t xml:space="preserve"> והוא </w:t>
      </w:r>
      <w:r w:rsidR="002E6FD1" w:rsidRPr="00557096">
        <w:rPr>
          <w:rFonts w:asciiTheme="majorBidi" w:hAnsiTheme="majorBidi" w:cstheme="majorBidi"/>
          <w:rtl/>
        </w:rPr>
        <w:t>ה</w:t>
      </w:r>
      <w:r w:rsidRPr="00557096">
        <w:rPr>
          <w:rFonts w:asciiTheme="majorBidi" w:hAnsiTheme="majorBidi" w:cstheme="majorBidi"/>
          <w:rtl/>
        </w:rPr>
        <w:t xml:space="preserve">פעם </w:t>
      </w:r>
      <w:r w:rsidR="002E6FD1" w:rsidRPr="00557096">
        <w:rPr>
          <w:rFonts w:asciiTheme="majorBidi" w:hAnsiTheme="majorBidi" w:cstheme="majorBidi"/>
          <w:rtl/>
        </w:rPr>
        <w:t>ה</w:t>
      </w:r>
      <w:r w:rsidRPr="00557096">
        <w:rPr>
          <w:rFonts w:asciiTheme="majorBidi" w:hAnsiTheme="majorBidi" w:cstheme="majorBidi"/>
          <w:rtl/>
        </w:rPr>
        <w:t>ראשונה שנדפסים בהגהה מדוייקת. ועוד בה שכל ההדפסות נעשו על פי כתבי יד ממכנאס, והם קיצרו קצת הלשון וכן נוספו בו הגהות של הרב המבי"ן והרב</w:t>
      </w:r>
      <w:r w:rsidR="005460CA" w:rsidRPr="00557096">
        <w:rPr>
          <w:rFonts w:asciiTheme="majorBidi" w:hAnsiTheme="majorBidi" w:cstheme="majorBidi"/>
          <w:rtl/>
        </w:rPr>
        <w:t xml:space="preserve"> רפאל בירדוגו, ונכנסו בתוך</w:t>
      </w:r>
      <w:r w:rsidR="00690026" w:rsidRPr="00557096">
        <w:rPr>
          <w:rFonts w:asciiTheme="majorBidi" w:hAnsiTheme="majorBidi" w:cstheme="majorBidi"/>
          <w:rtl/>
        </w:rPr>
        <w:t xml:space="preserve"> הדברים</w:t>
      </w:r>
      <w:r w:rsidRPr="00557096">
        <w:rPr>
          <w:rFonts w:asciiTheme="majorBidi" w:hAnsiTheme="majorBidi" w:cstheme="majorBidi"/>
          <w:rtl/>
        </w:rPr>
        <w:t xml:space="preserve"> עד שאי אפשר להבחין בין דברי המחבר להגהות, אנחנו מדפיסים אותם לראשונה על פי כתב יד ספר גנת ורדים למו"ה מכלוף אוחיון שהיה לו כתבי יד ממראכש מדוייקים וקרובים למקו</w:t>
      </w:r>
      <w:r w:rsidR="00690026" w:rsidRPr="00557096">
        <w:rPr>
          <w:rFonts w:asciiTheme="majorBidi" w:hAnsiTheme="majorBidi" w:cstheme="majorBidi"/>
          <w:rtl/>
        </w:rPr>
        <w:t>רם. ואת ההגהות העמדנו בהערות</w:t>
      </w:r>
      <w:r w:rsidRPr="00557096">
        <w:rPr>
          <w:rFonts w:asciiTheme="majorBidi" w:hAnsiTheme="majorBidi" w:cstheme="majorBidi"/>
          <w:rtl/>
        </w:rPr>
        <w:t>.</w:t>
      </w:r>
    </w:p>
    <w:p w14:paraId="675A8EAE" w14:textId="77777777" w:rsidR="00617394" w:rsidRPr="00557096" w:rsidRDefault="00617394" w:rsidP="00617394">
      <w:pPr>
        <w:bidi/>
        <w:rPr>
          <w:rFonts w:asciiTheme="majorBidi" w:hAnsiTheme="majorBidi" w:cstheme="majorBidi"/>
          <w:rtl/>
        </w:rPr>
      </w:pPr>
    </w:p>
    <w:p w14:paraId="18209F13" w14:textId="77777777" w:rsidR="00617394" w:rsidRPr="00557096" w:rsidRDefault="00617394" w:rsidP="00617394">
      <w:pPr>
        <w:bidi/>
        <w:rPr>
          <w:rFonts w:asciiTheme="majorBidi" w:hAnsiTheme="majorBidi" w:cstheme="majorBidi"/>
          <w:rtl/>
        </w:rPr>
      </w:pPr>
    </w:p>
    <w:p w14:paraId="36836B07" w14:textId="77777777" w:rsidR="006E5401" w:rsidRPr="00557096" w:rsidRDefault="00617394" w:rsidP="00617394">
      <w:pPr>
        <w:bidi/>
        <w:jc w:val="center"/>
        <w:rPr>
          <w:rFonts w:asciiTheme="majorBidi" w:hAnsiTheme="majorBidi" w:cstheme="majorBidi"/>
          <w:b/>
          <w:bCs/>
          <w:sz w:val="36"/>
          <w:szCs w:val="36"/>
          <w:rtl/>
        </w:rPr>
      </w:pPr>
      <w:r w:rsidRPr="00557096">
        <w:rPr>
          <w:rFonts w:asciiTheme="majorBidi" w:hAnsiTheme="majorBidi" w:cstheme="majorBidi"/>
          <w:b/>
          <w:bCs/>
          <w:sz w:val="36"/>
          <w:szCs w:val="36"/>
          <w:rtl/>
        </w:rPr>
        <w:t>פרק א</w:t>
      </w:r>
    </w:p>
    <w:p w14:paraId="6AADBE30" w14:textId="77777777" w:rsidR="006E5401" w:rsidRPr="00557096" w:rsidRDefault="006E5401" w:rsidP="006E5401">
      <w:pPr>
        <w:bidi/>
        <w:rPr>
          <w:rFonts w:asciiTheme="majorBidi" w:hAnsiTheme="majorBidi" w:cstheme="majorBidi"/>
          <w:rtl/>
        </w:rPr>
      </w:pPr>
    </w:p>
    <w:p w14:paraId="26661EB1" w14:textId="77777777" w:rsidR="006E5401" w:rsidRPr="00557096" w:rsidRDefault="006E5401" w:rsidP="006E5401">
      <w:pPr>
        <w:bidi/>
        <w:jc w:val="center"/>
        <w:rPr>
          <w:rFonts w:asciiTheme="majorBidi" w:hAnsiTheme="majorBidi" w:cstheme="majorBidi"/>
          <w:b/>
          <w:bCs/>
          <w:sz w:val="28"/>
          <w:szCs w:val="28"/>
          <w:rtl/>
        </w:rPr>
      </w:pPr>
      <w:r w:rsidRPr="00557096">
        <w:rPr>
          <w:rFonts w:asciiTheme="majorBidi" w:hAnsiTheme="majorBidi" w:cstheme="majorBidi"/>
          <w:b/>
          <w:bCs/>
          <w:sz w:val="28"/>
          <w:szCs w:val="28"/>
          <w:rtl/>
        </w:rPr>
        <w:t>דינים מחודשים באיסור והיתר</w:t>
      </w:r>
    </w:p>
    <w:p w14:paraId="36B42B51" w14:textId="77777777" w:rsidR="002C5A3A" w:rsidRPr="00557096" w:rsidRDefault="002C5A3A" w:rsidP="006E5401">
      <w:pPr>
        <w:bidi/>
        <w:rPr>
          <w:rFonts w:asciiTheme="majorBidi" w:hAnsiTheme="majorBidi" w:cstheme="majorBidi"/>
          <w:b/>
          <w:bCs/>
          <w:sz w:val="24"/>
          <w:szCs w:val="24"/>
          <w:rtl/>
        </w:rPr>
      </w:pPr>
      <w:r w:rsidRPr="00557096">
        <w:rPr>
          <w:rFonts w:asciiTheme="majorBidi" w:hAnsiTheme="majorBidi" w:cstheme="majorBidi"/>
          <w:b/>
          <w:bCs/>
          <w:sz w:val="24"/>
          <w:szCs w:val="24"/>
          <w:rtl/>
        </w:rPr>
        <w:t>בשר שנתבשל בלא מליחה</w:t>
      </w:r>
      <w:r w:rsidR="00690026" w:rsidRPr="00557096">
        <w:rPr>
          <w:rStyle w:val="Refdenotaalpie"/>
          <w:rFonts w:asciiTheme="majorBidi" w:hAnsiTheme="majorBidi" w:cstheme="majorBidi"/>
          <w:b/>
          <w:bCs/>
          <w:sz w:val="24"/>
          <w:szCs w:val="24"/>
          <w:rtl/>
        </w:rPr>
        <w:footnoteReference w:id="2"/>
      </w:r>
    </w:p>
    <w:p w14:paraId="38EE930D" w14:textId="37D4FB79" w:rsidR="002C5A3A" w:rsidRPr="00557096" w:rsidRDefault="002C5A3A" w:rsidP="009912D0">
      <w:pPr>
        <w:bidi/>
        <w:rPr>
          <w:rFonts w:asciiTheme="majorBidi" w:hAnsiTheme="majorBidi" w:cstheme="majorBidi"/>
          <w:sz w:val="24"/>
          <w:szCs w:val="24"/>
          <w:rtl/>
        </w:rPr>
      </w:pPr>
      <w:r w:rsidRPr="00557096">
        <w:rPr>
          <w:rFonts w:asciiTheme="majorBidi" w:hAnsiTheme="majorBidi" w:cstheme="majorBidi"/>
          <w:sz w:val="24"/>
          <w:szCs w:val="24"/>
          <w:rtl/>
        </w:rPr>
        <w:t xml:space="preserve">א. </w:t>
      </w:r>
      <w:r w:rsidR="008E619B" w:rsidRPr="00557096">
        <w:rPr>
          <w:rFonts w:asciiTheme="majorBidi" w:hAnsiTheme="majorBidi" w:cstheme="majorBidi"/>
          <w:sz w:val="24"/>
          <w:szCs w:val="24"/>
          <w:rtl/>
        </w:rPr>
        <w:t>בשר שנתבשל בלא מליחה</w:t>
      </w:r>
      <w:r w:rsidR="00C2105F" w:rsidRPr="00557096">
        <w:rPr>
          <w:rFonts w:asciiTheme="majorBidi" w:hAnsiTheme="majorBidi" w:cstheme="majorBidi"/>
          <w:sz w:val="24"/>
          <w:szCs w:val="24"/>
          <w:rtl/>
        </w:rPr>
        <w:t>,</w:t>
      </w:r>
      <w:r w:rsidR="008E619B" w:rsidRPr="00557096">
        <w:rPr>
          <w:rFonts w:asciiTheme="majorBidi" w:hAnsiTheme="majorBidi" w:cstheme="majorBidi"/>
          <w:sz w:val="24"/>
          <w:szCs w:val="24"/>
          <w:rtl/>
        </w:rPr>
        <w:t xml:space="preserve"> דע שבזמן הזה כמה בני אדם טעו בזה, ומצריכים ששים, וסומכים על מה שכתב הש"ע סי' ס"ט סי"א</w:t>
      </w:r>
      <w:r w:rsidR="00C2105F" w:rsidRPr="00557096">
        <w:rPr>
          <w:rFonts w:asciiTheme="majorBidi" w:hAnsiTheme="majorBidi" w:cstheme="majorBidi"/>
          <w:sz w:val="24"/>
          <w:szCs w:val="24"/>
          <w:rtl/>
        </w:rPr>
        <w:t>,</w:t>
      </w:r>
      <w:r w:rsidR="008E619B" w:rsidRPr="00557096">
        <w:rPr>
          <w:rFonts w:asciiTheme="majorBidi" w:hAnsiTheme="majorBidi" w:cstheme="majorBidi"/>
          <w:sz w:val="24"/>
          <w:szCs w:val="24"/>
          <w:rtl/>
        </w:rPr>
        <w:t xml:space="preserve"> בשר שנתבשל בלא מליחה צריך שיהיה בתבש</w:t>
      </w:r>
      <w:r w:rsidR="00C2105F" w:rsidRPr="00557096">
        <w:rPr>
          <w:rFonts w:asciiTheme="majorBidi" w:hAnsiTheme="majorBidi" w:cstheme="majorBidi"/>
          <w:sz w:val="24"/>
          <w:szCs w:val="24"/>
          <w:rtl/>
        </w:rPr>
        <w:t>יל</w:t>
      </w:r>
      <w:r w:rsidR="008E619B" w:rsidRPr="00557096">
        <w:rPr>
          <w:rFonts w:asciiTheme="majorBidi" w:hAnsiTheme="majorBidi" w:cstheme="majorBidi"/>
          <w:sz w:val="24"/>
          <w:szCs w:val="24"/>
          <w:rtl/>
        </w:rPr>
        <w:t xml:space="preserve"> ששים כנגד אותו בשר ואז הכל מותר. ודבר זה טעות הוא בידם</w:t>
      </w:r>
      <w:r w:rsidR="00C2105F" w:rsidRPr="00557096">
        <w:rPr>
          <w:rFonts w:asciiTheme="majorBidi" w:hAnsiTheme="majorBidi" w:cstheme="majorBidi"/>
          <w:sz w:val="24"/>
          <w:szCs w:val="24"/>
          <w:rtl/>
        </w:rPr>
        <w:t>, דהתם מיירי שנתנוהו במים שאינם</w:t>
      </w:r>
      <w:r w:rsidR="008E619B" w:rsidRPr="00557096">
        <w:rPr>
          <w:rFonts w:asciiTheme="majorBidi" w:hAnsiTheme="majorBidi" w:cstheme="majorBidi"/>
          <w:sz w:val="24"/>
          <w:szCs w:val="24"/>
          <w:rtl/>
        </w:rPr>
        <w:t xml:space="preserve"> רותחים ונתבשל, אבל בזמן הזה כל בני אדם נותנים אותו במים רותחים והוי חליטה. ומנהג זה נזכר בש"ע ס</w:t>
      </w:r>
      <w:r w:rsidR="00C175F9" w:rsidRPr="00557096">
        <w:rPr>
          <w:rFonts w:asciiTheme="majorBidi" w:hAnsiTheme="majorBidi" w:cstheme="majorBidi"/>
          <w:sz w:val="24"/>
          <w:szCs w:val="24"/>
          <w:rtl/>
        </w:rPr>
        <w:t xml:space="preserve">עיף </w:t>
      </w:r>
      <w:r w:rsidR="008E619B" w:rsidRPr="00557096">
        <w:rPr>
          <w:rFonts w:asciiTheme="majorBidi" w:hAnsiTheme="majorBidi" w:cstheme="majorBidi"/>
          <w:sz w:val="24"/>
          <w:szCs w:val="24"/>
          <w:rtl/>
        </w:rPr>
        <w:t>י"ט וז"ל, אחר שנמלח הבשר והודח מותר ליתנו אפילו במים שאינם רותחים</w:t>
      </w:r>
      <w:r w:rsidR="00C175F9" w:rsidRPr="00557096">
        <w:rPr>
          <w:rFonts w:asciiTheme="majorBidi" w:hAnsiTheme="majorBidi" w:cstheme="majorBidi"/>
          <w:sz w:val="24"/>
          <w:szCs w:val="24"/>
          <w:rtl/>
        </w:rPr>
        <w:t>,</w:t>
      </w:r>
      <w:r w:rsidR="008E619B" w:rsidRPr="00557096">
        <w:rPr>
          <w:rFonts w:asciiTheme="majorBidi" w:hAnsiTheme="majorBidi" w:cstheme="majorBidi"/>
          <w:sz w:val="24"/>
          <w:szCs w:val="24"/>
          <w:rtl/>
        </w:rPr>
        <w:t xml:space="preserve"> ויש מי שמצריך ליתנו במים רותחים. ע"כ. ומנהג העולם כעת ליתנו במים רותחים ואינו אלא חומרא בעלמא</w:t>
      </w:r>
      <w:r w:rsidR="00C175F9" w:rsidRPr="00557096">
        <w:rPr>
          <w:rFonts w:asciiTheme="majorBidi" w:hAnsiTheme="majorBidi" w:cstheme="majorBidi"/>
          <w:sz w:val="24"/>
          <w:szCs w:val="24"/>
          <w:rtl/>
        </w:rPr>
        <w:t>,</w:t>
      </w:r>
      <w:r w:rsidR="008E619B" w:rsidRPr="00557096">
        <w:rPr>
          <w:rFonts w:asciiTheme="majorBidi" w:hAnsiTheme="majorBidi" w:cstheme="majorBidi"/>
          <w:sz w:val="24"/>
          <w:szCs w:val="24"/>
          <w:rtl/>
        </w:rPr>
        <w:t xml:space="preserve"> ומאחר שהכל נותנים אותו במים רותחים הוי חליטה ומותר</w:t>
      </w:r>
      <w:r w:rsidR="00C175F9" w:rsidRPr="00557096">
        <w:rPr>
          <w:rFonts w:asciiTheme="majorBidi" w:hAnsiTheme="majorBidi" w:cstheme="majorBidi"/>
          <w:sz w:val="24"/>
          <w:szCs w:val="24"/>
          <w:rtl/>
        </w:rPr>
        <w:t>,</w:t>
      </w:r>
      <w:r w:rsidR="008E619B" w:rsidRPr="00557096">
        <w:rPr>
          <w:rFonts w:asciiTheme="majorBidi" w:hAnsiTheme="majorBidi" w:cstheme="majorBidi"/>
          <w:sz w:val="24"/>
          <w:szCs w:val="24"/>
          <w:rtl/>
        </w:rPr>
        <w:t xml:space="preserve"> וכן מבואר בש"ע גבי כבד סי' ע"ג ס"ב אם חלטוהו ברותחין מן הדין מותר לבשלה אלא שהג</w:t>
      </w:r>
      <w:r w:rsidR="00C175F9" w:rsidRPr="00557096">
        <w:rPr>
          <w:rFonts w:asciiTheme="majorBidi" w:hAnsiTheme="majorBidi" w:cstheme="majorBidi"/>
          <w:sz w:val="24"/>
          <w:szCs w:val="24"/>
          <w:rtl/>
        </w:rPr>
        <w:t>אונים אסרו לעשות כן לכתחילה ובד</w:t>
      </w:r>
      <w:r w:rsidR="008E619B" w:rsidRPr="00557096">
        <w:rPr>
          <w:rFonts w:asciiTheme="majorBidi" w:hAnsiTheme="majorBidi" w:cstheme="majorBidi"/>
          <w:sz w:val="24"/>
          <w:szCs w:val="24"/>
          <w:rtl/>
        </w:rPr>
        <w:t>יעב</w:t>
      </w:r>
      <w:r w:rsidR="00C175F9" w:rsidRPr="00557096">
        <w:rPr>
          <w:rFonts w:asciiTheme="majorBidi" w:hAnsiTheme="majorBidi" w:cstheme="majorBidi"/>
          <w:sz w:val="24"/>
          <w:szCs w:val="24"/>
          <w:rtl/>
        </w:rPr>
        <w:t>ד</w:t>
      </w:r>
      <w:r w:rsidR="008E619B" w:rsidRPr="00557096">
        <w:rPr>
          <w:rFonts w:asciiTheme="majorBidi" w:hAnsiTheme="majorBidi" w:cstheme="majorBidi"/>
          <w:sz w:val="24"/>
          <w:szCs w:val="24"/>
          <w:rtl/>
        </w:rPr>
        <w:t xml:space="preserve"> מותר. ע"כ. הרי שאפילו הכבד שיש בו ריבוי דם אם חלטוהו בדיעבד מותר. והב"י כתב באותו סימן דף ע"ג ד"ה בשר שנתבשל בלא מליחה וז"ל, בא</w:t>
      </w:r>
      <w:r w:rsidR="009912D0" w:rsidRPr="00557096">
        <w:rPr>
          <w:rFonts w:asciiTheme="majorBidi" w:hAnsiTheme="majorBidi" w:cstheme="majorBidi"/>
          <w:sz w:val="24"/>
          <w:szCs w:val="24"/>
          <w:rtl/>
        </w:rPr>
        <w:t xml:space="preserve">רחות </w:t>
      </w:r>
      <w:r w:rsidR="008E619B" w:rsidRPr="00557096">
        <w:rPr>
          <w:rFonts w:asciiTheme="majorBidi" w:hAnsiTheme="majorBidi" w:cstheme="majorBidi"/>
          <w:sz w:val="24"/>
          <w:szCs w:val="24"/>
          <w:rtl/>
        </w:rPr>
        <w:t>ח</w:t>
      </w:r>
      <w:r w:rsidR="009912D0" w:rsidRPr="00557096">
        <w:rPr>
          <w:rFonts w:asciiTheme="majorBidi" w:hAnsiTheme="majorBidi" w:cstheme="majorBidi"/>
          <w:sz w:val="24"/>
          <w:szCs w:val="24"/>
          <w:rtl/>
        </w:rPr>
        <w:t>יים</w:t>
      </w:r>
      <w:r w:rsidR="008E619B" w:rsidRPr="00557096">
        <w:rPr>
          <w:rFonts w:asciiTheme="majorBidi" w:hAnsiTheme="majorBidi" w:cstheme="majorBidi"/>
          <w:sz w:val="24"/>
          <w:szCs w:val="24"/>
          <w:rtl/>
        </w:rPr>
        <w:t xml:space="preserve"> כתוב על </w:t>
      </w:r>
      <w:r w:rsidR="00C175F9" w:rsidRPr="00557096">
        <w:rPr>
          <w:rFonts w:asciiTheme="majorBidi" w:hAnsiTheme="majorBidi" w:cstheme="majorBidi"/>
          <w:sz w:val="24"/>
          <w:szCs w:val="24"/>
          <w:rtl/>
        </w:rPr>
        <w:t xml:space="preserve">בשר שנתנוהו בקדירה בלא מליחה וערב </w:t>
      </w:r>
      <w:r w:rsidR="008E619B" w:rsidRPr="00557096">
        <w:rPr>
          <w:rFonts w:asciiTheme="majorBidi" w:hAnsiTheme="majorBidi" w:cstheme="majorBidi"/>
          <w:sz w:val="24"/>
          <w:szCs w:val="24"/>
          <w:rtl/>
        </w:rPr>
        <w:t>ש</w:t>
      </w:r>
      <w:r w:rsidR="00C175F9" w:rsidRPr="00557096">
        <w:rPr>
          <w:rFonts w:asciiTheme="majorBidi" w:hAnsiTheme="majorBidi" w:cstheme="majorBidi"/>
          <w:sz w:val="24"/>
          <w:szCs w:val="24"/>
          <w:rtl/>
        </w:rPr>
        <w:t>בת</w:t>
      </w:r>
      <w:r w:rsidR="008E619B" w:rsidRPr="00557096">
        <w:rPr>
          <w:rFonts w:asciiTheme="majorBidi" w:hAnsiTheme="majorBidi" w:cstheme="majorBidi"/>
          <w:sz w:val="24"/>
          <w:szCs w:val="24"/>
          <w:rtl/>
        </w:rPr>
        <w:t xml:space="preserve"> היה והתירוהו משום דוחק מתרי טעמי</w:t>
      </w:r>
      <w:r w:rsidR="00C175F9" w:rsidRPr="00557096">
        <w:rPr>
          <w:rFonts w:asciiTheme="majorBidi" w:hAnsiTheme="majorBidi" w:cstheme="majorBidi"/>
          <w:sz w:val="24"/>
          <w:szCs w:val="24"/>
          <w:rtl/>
        </w:rPr>
        <w:t>,</w:t>
      </w:r>
      <w:r w:rsidR="008E619B" w:rsidRPr="00557096">
        <w:rPr>
          <w:rFonts w:asciiTheme="majorBidi" w:hAnsiTheme="majorBidi" w:cstheme="majorBidi"/>
          <w:sz w:val="24"/>
          <w:szCs w:val="24"/>
          <w:rtl/>
        </w:rPr>
        <w:t xml:space="preserve"> חדא שהמים רותחים והויא ליה כחליטה</w:t>
      </w:r>
      <w:r w:rsidR="009912D0" w:rsidRPr="00557096">
        <w:rPr>
          <w:rFonts w:asciiTheme="majorBidi" w:hAnsiTheme="majorBidi" w:cstheme="majorBidi"/>
          <w:sz w:val="24"/>
          <w:szCs w:val="24"/>
          <w:rtl/>
        </w:rPr>
        <w:t>,</w:t>
      </w:r>
      <w:r w:rsidR="008E619B" w:rsidRPr="00557096">
        <w:rPr>
          <w:rFonts w:asciiTheme="majorBidi" w:hAnsiTheme="majorBidi" w:cstheme="majorBidi"/>
          <w:sz w:val="24"/>
          <w:szCs w:val="24"/>
          <w:rtl/>
        </w:rPr>
        <w:t xml:space="preserve"> ועוד שכת</w:t>
      </w:r>
      <w:r w:rsidR="00C175F9" w:rsidRPr="00557096">
        <w:rPr>
          <w:rFonts w:asciiTheme="majorBidi" w:hAnsiTheme="majorBidi" w:cstheme="majorBidi"/>
          <w:sz w:val="24"/>
          <w:szCs w:val="24"/>
          <w:rtl/>
        </w:rPr>
        <w:t>ב הראב"ד</w:t>
      </w:r>
      <w:r w:rsidR="008E619B" w:rsidRPr="00557096">
        <w:rPr>
          <w:rFonts w:asciiTheme="majorBidi" w:hAnsiTheme="majorBidi" w:cstheme="majorBidi"/>
          <w:sz w:val="24"/>
          <w:szCs w:val="24"/>
          <w:rtl/>
        </w:rPr>
        <w:t xml:space="preserve"> </w:t>
      </w:r>
      <w:r w:rsidR="009912D0" w:rsidRPr="00557096">
        <w:rPr>
          <w:rFonts w:asciiTheme="majorBidi" w:hAnsiTheme="majorBidi" w:cstheme="majorBidi"/>
          <w:sz w:val="24"/>
          <w:szCs w:val="24"/>
          <w:rtl/>
        </w:rPr>
        <w:t>ד</w:t>
      </w:r>
      <w:r w:rsidR="008E619B" w:rsidRPr="00557096">
        <w:rPr>
          <w:rFonts w:asciiTheme="majorBidi" w:hAnsiTheme="majorBidi" w:cstheme="majorBidi"/>
          <w:sz w:val="24"/>
          <w:szCs w:val="24"/>
          <w:rtl/>
        </w:rPr>
        <w:t xml:space="preserve">בשר שלא נמלח במאי דנפיק מיניה משערינן </w:t>
      </w:r>
      <w:r w:rsidR="008E619B" w:rsidRPr="00557096">
        <w:rPr>
          <w:rFonts w:asciiTheme="majorBidi" w:hAnsiTheme="majorBidi" w:cstheme="majorBidi"/>
          <w:sz w:val="24"/>
          <w:szCs w:val="24"/>
          <w:rtl/>
        </w:rPr>
        <w:lastRenderedPageBreak/>
        <w:t>אפילו א</w:t>
      </w:r>
      <w:r w:rsidR="009912D0" w:rsidRPr="00557096">
        <w:rPr>
          <w:rFonts w:asciiTheme="majorBidi" w:hAnsiTheme="majorBidi" w:cstheme="majorBidi"/>
          <w:sz w:val="24"/>
          <w:szCs w:val="24"/>
          <w:rtl/>
        </w:rPr>
        <w:t>ין המים רותחים דדבר מועט הוא ובטל בששים</w:t>
      </w:r>
      <w:r w:rsidR="008E619B" w:rsidRPr="00557096">
        <w:rPr>
          <w:rFonts w:asciiTheme="majorBidi" w:hAnsiTheme="majorBidi" w:cstheme="majorBidi"/>
          <w:sz w:val="24"/>
          <w:szCs w:val="24"/>
          <w:rtl/>
        </w:rPr>
        <w:t xml:space="preserve">. עכ"ל. הרי שהורה הלכה למעשה להתיר, ואע"פ שכתב משום דוחק, </w:t>
      </w:r>
      <w:r w:rsidR="009912D0" w:rsidRPr="00557096">
        <w:rPr>
          <w:rFonts w:asciiTheme="majorBidi" w:hAnsiTheme="majorBidi" w:cstheme="majorBidi"/>
          <w:sz w:val="24"/>
          <w:szCs w:val="24"/>
          <w:rtl/>
        </w:rPr>
        <w:t>נראה דהרב הש"ע לא</w:t>
      </w:r>
      <w:r w:rsidRPr="00557096">
        <w:rPr>
          <w:rFonts w:asciiTheme="majorBidi" w:hAnsiTheme="majorBidi" w:cstheme="majorBidi"/>
          <w:sz w:val="24"/>
          <w:szCs w:val="24"/>
          <w:rtl/>
        </w:rPr>
        <w:t xml:space="preserve"> הזכיר</w:t>
      </w:r>
      <w:r w:rsidR="00335B3C" w:rsidRPr="00557096">
        <w:rPr>
          <w:rFonts w:asciiTheme="majorBidi" w:hAnsiTheme="majorBidi" w:cstheme="majorBidi"/>
          <w:sz w:val="24"/>
          <w:szCs w:val="24"/>
          <w:rtl/>
        </w:rPr>
        <w:t xml:space="preserve"> [נ"א לא סבירא ליה]</w:t>
      </w:r>
      <w:r w:rsidRPr="00557096">
        <w:rPr>
          <w:rFonts w:asciiTheme="majorBidi" w:hAnsiTheme="majorBidi" w:cstheme="majorBidi"/>
          <w:sz w:val="24"/>
          <w:szCs w:val="24"/>
          <w:rtl/>
        </w:rPr>
        <w:t xml:space="preserve"> זה,</w:t>
      </w:r>
      <w:r w:rsidR="009912D0" w:rsidRPr="00557096">
        <w:rPr>
          <w:rFonts w:asciiTheme="majorBidi" w:hAnsiTheme="majorBidi" w:cstheme="majorBidi"/>
          <w:sz w:val="24"/>
          <w:szCs w:val="24"/>
          <w:rtl/>
        </w:rPr>
        <w:t xml:space="preserve"> שהרי גבי כבד לא הזכיר שום דוחק.</w:t>
      </w:r>
      <w:r w:rsidRPr="00557096">
        <w:rPr>
          <w:rFonts w:asciiTheme="majorBidi" w:hAnsiTheme="majorBidi" w:cstheme="majorBidi"/>
          <w:sz w:val="24"/>
          <w:szCs w:val="24"/>
          <w:rtl/>
        </w:rPr>
        <w:t xml:space="preserve"> ואע"פ שכתבו הפוסקים אין אנו בקיאים בחליטה</w:t>
      </w:r>
      <w:r w:rsidR="009912D0"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היינו לכתחילה אבל בדיעבד שרי כמ"ש ב"י סי' ע"ג וז"ל, ובאמת יש לתמוה מה בקיאות יש בחליטה עד שאמרו אין אנו בקיאים וכו' עד וכיון דמדינא שרי לכתחילה כשג</w:t>
      </w:r>
      <w:r w:rsidR="009912D0" w:rsidRPr="00557096">
        <w:rPr>
          <w:rFonts w:asciiTheme="majorBidi" w:hAnsiTheme="majorBidi" w:cstheme="majorBidi"/>
          <w:sz w:val="24"/>
          <w:szCs w:val="24"/>
          <w:rtl/>
        </w:rPr>
        <w:t>זרו הגאונים לא גזרו אלא לכתחילה.</w:t>
      </w:r>
      <w:r w:rsidRPr="00557096">
        <w:rPr>
          <w:rFonts w:asciiTheme="majorBidi" w:hAnsiTheme="majorBidi" w:cstheme="majorBidi"/>
          <w:sz w:val="24"/>
          <w:szCs w:val="24"/>
          <w:rtl/>
        </w:rPr>
        <w:t xml:space="preserve"> ונראה ברור מזה דבדיעבד מותר בלא שום דוחק. וכפי זה כל מה שכתוב בש"ע ובפוסקים בשר שנתבשל בלא מליחה </w:t>
      </w:r>
      <w:r w:rsidR="009912D0" w:rsidRPr="00557096">
        <w:rPr>
          <w:rFonts w:asciiTheme="majorBidi" w:hAnsiTheme="majorBidi" w:cstheme="majorBidi"/>
          <w:sz w:val="24"/>
          <w:szCs w:val="24"/>
          <w:rtl/>
        </w:rPr>
        <w:t>היינו כשנתנוהו במים צוננין</w:t>
      </w:r>
      <w:r w:rsidRPr="00557096">
        <w:rPr>
          <w:rFonts w:asciiTheme="majorBidi" w:hAnsiTheme="majorBidi" w:cstheme="majorBidi"/>
          <w:sz w:val="24"/>
          <w:szCs w:val="24"/>
          <w:rtl/>
        </w:rPr>
        <w:t>. ודע שטעמו של הראב"ד שכתב דבמאי דנפיק מיניה משערינן</w:t>
      </w:r>
      <w:r w:rsidR="009912D0" w:rsidRPr="00557096">
        <w:rPr>
          <w:rFonts w:asciiTheme="majorBidi" w:hAnsiTheme="majorBidi" w:cstheme="majorBidi"/>
          <w:sz w:val="24"/>
          <w:szCs w:val="24"/>
          <w:rtl/>
        </w:rPr>
        <w:t>, לפי שהחתיכה בעצמה היא מותרת</w:t>
      </w:r>
      <w:r w:rsidRPr="00557096">
        <w:rPr>
          <w:rFonts w:asciiTheme="majorBidi" w:hAnsiTheme="majorBidi" w:cstheme="majorBidi"/>
          <w:sz w:val="24"/>
          <w:szCs w:val="24"/>
          <w:rtl/>
        </w:rPr>
        <w:t xml:space="preserve"> והדם הוא מועט</w:t>
      </w:r>
      <w:r w:rsidR="009912D0"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ולא אמרו בגמ' דמשערינן בכולה אלא כשהחתיכה כולה אסורה</w:t>
      </w:r>
      <w:r w:rsidR="009912D0" w:rsidRPr="00557096">
        <w:rPr>
          <w:rFonts w:asciiTheme="majorBidi" w:hAnsiTheme="majorBidi" w:cstheme="majorBidi"/>
          <w:sz w:val="24"/>
          <w:szCs w:val="24"/>
          <w:rtl/>
        </w:rPr>
        <w:t>,</w:t>
      </w:r>
      <w:r w:rsidR="00335B3C" w:rsidRPr="00557096">
        <w:rPr>
          <w:rStyle w:val="Refdenotaalpie"/>
          <w:rFonts w:asciiTheme="majorBidi" w:hAnsiTheme="majorBidi" w:cstheme="majorBidi"/>
          <w:sz w:val="24"/>
          <w:szCs w:val="24"/>
          <w:rtl/>
        </w:rPr>
        <w:footnoteReference w:id="3"/>
      </w:r>
      <w:r w:rsidRPr="00557096">
        <w:rPr>
          <w:rFonts w:asciiTheme="majorBidi" w:hAnsiTheme="majorBidi" w:cstheme="majorBidi"/>
          <w:sz w:val="24"/>
          <w:szCs w:val="24"/>
          <w:rtl/>
        </w:rPr>
        <w:t xml:space="preserve"> או גבי כחל שיש בו </w:t>
      </w:r>
      <w:r w:rsidR="009912D0" w:rsidRPr="00557096">
        <w:rPr>
          <w:rFonts w:asciiTheme="majorBidi" w:hAnsiTheme="majorBidi" w:cstheme="majorBidi"/>
          <w:sz w:val="24"/>
          <w:szCs w:val="24"/>
          <w:rtl/>
        </w:rPr>
        <w:t>כמה גומות</w:t>
      </w:r>
      <w:r w:rsidRPr="00557096">
        <w:rPr>
          <w:rFonts w:asciiTheme="majorBidi" w:hAnsiTheme="majorBidi" w:cstheme="majorBidi"/>
          <w:sz w:val="24"/>
          <w:szCs w:val="24"/>
          <w:rtl/>
        </w:rPr>
        <w:t xml:space="preserve"> מליאות חלב והוי דבר מרובה</w:t>
      </w:r>
      <w:r w:rsidR="00557096" w:rsidRPr="00557096">
        <w:rPr>
          <w:rStyle w:val="Refdenotaalpie"/>
          <w:rFonts w:asciiTheme="majorBidi" w:hAnsiTheme="majorBidi" w:cstheme="majorBidi"/>
          <w:sz w:val="24"/>
          <w:szCs w:val="24"/>
          <w:rtl/>
        </w:rPr>
        <w:footnoteReference w:id="4"/>
      </w:r>
      <w:r w:rsidRPr="00557096">
        <w:rPr>
          <w:rFonts w:asciiTheme="majorBidi" w:hAnsiTheme="majorBidi" w:cstheme="majorBidi"/>
          <w:sz w:val="24"/>
          <w:szCs w:val="24"/>
          <w:rtl/>
        </w:rPr>
        <w:t>.</w:t>
      </w:r>
    </w:p>
    <w:p w14:paraId="338C1E48" w14:textId="77777777" w:rsidR="002C5A3A" w:rsidRPr="00557096" w:rsidRDefault="002C5A3A" w:rsidP="002C5A3A">
      <w:pPr>
        <w:bidi/>
        <w:rPr>
          <w:rFonts w:asciiTheme="majorBidi" w:hAnsiTheme="majorBidi" w:cstheme="majorBidi"/>
          <w:sz w:val="24"/>
          <w:szCs w:val="24"/>
          <w:rtl/>
        </w:rPr>
      </w:pPr>
    </w:p>
    <w:p w14:paraId="217291B7" w14:textId="77777777" w:rsidR="00601FAA" w:rsidRPr="00557096" w:rsidRDefault="00601FAA" w:rsidP="00601FAA">
      <w:pPr>
        <w:bidi/>
        <w:rPr>
          <w:rFonts w:asciiTheme="majorBidi" w:hAnsiTheme="majorBidi" w:cstheme="majorBidi"/>
          <w:b/>
          <w:bCs/>
          <w:sz w:val="24"/>
          <w:szCs w:val="24"/>
          <w:rtl/>
        </w:rPr>
      </w:pPr>
      <w:r w:rsidRPr="00557096">
        <w:rPr>
          <w:rFonts w:asciiTheme="majorBidi" w:hAnsiTheme="majorBidi" w:cstheme="majorBidi"/>
          <w:b/>
          <w:bCs/>
          <w:sz w:val="24"/>
          <w:szCs w:val="24"/>
          <w:rtl/>
        </w:rPr>
        <w:t>בענין העצמות קולית וצומת הגידין וגף</w:t>
      </w:r>
      <w:r w:rsidR="00690026" w:rsidRPr="00557096">
        <w:rPr>
          <w:rStyle w:val="Refdenotaalpie"/>
          <w:rFonts w:asciiTheme="majorBidi" w:hAnsiTheme="majorBidi" w:cstheme="majorBidi"/>
          <w:b/>
          <w:bCs/>
          <w:sz w:val="24"/>
          <w:szCs w:val="24"/>
          <w:rtl/>
        </w:rPr>
        <w:footnoteReference w:id="5"/>
      </w:r>
    </w:p>
    <w:p w14:paraId="434CDFFD" w14:textId="43866EDE" w:rsidR="003671F9" w:rsidRPr="00557096" w:rsidRDefault="002C5A3A" w:rsidP="003671F9">
      <w:pPr>
        <w:bidi/>
        <w:rPr>
          <w:rFonts w:asciiTheme="majorBidi" w:hAnsiTheme="majorBidi" w:cstheme="majorBidi"/>
          <w:sz w:val="24"/>
          <w:szCs w:val="24"/>
          <w:rtl/>
        </w:rPr>
      </w:pPr>
      <w:r w:rsidRPr="00557096">
        <w:rPr>
          <w:rFonts w:asciiTheme="majorBidi" w:hAnsiTheme="majorBidi" w:cstheme="majorBidi"/>
          <w:sz w:val="24"/>
          <w:szCs w:val="24"/>
          <w:rtl/>
        </w:rPr>
        <w:t>ב. בענין העצמות</w:t>
      </w:r>
      <w:r w:rsidR="00335B3C"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קולית וצומת הגי</w:t>
      </w:r>
      <w:r w:rsidR="00335B3C" w:rsidRPr="00557096">
        <w:rPr>
          <w:rFonts w:asciiTheme="majorBidi" w:hAnsiTheme="majorBidi" w:cstheme="majorBidi"/>
          <w:sz w:val="24"/>
          <w:szCs w:val="24"/>
          <w:rtl/>
        </w:rPr>
        <w:t>דין וגף. דע כי א</w:t>
      </w:r>
      <w:r w:rsidR="00461131" w:rsidRPr="00557096">
        <w:rPr>
          <w:rFonts w:asciiTheme="majorBidi" w:hAnsiTheme="majorBidi" w:cstheme="majorBidi"/>
          <w:sz w:val="24"/>
          <w:szCs w:val="24"/>
          <w:rtl/>
        </w:rPr>
        <w:t>י</w:t>
      </w:r>
      <w:r w:rsidR="00335B3C" w:rsidRPr="00557096">
        <w:rPr>
          <w:rFonts w:asciiTheme="majorBidi" w:hAnsiTheme="majorBidi" w:cstheme="majorBidi"/>
          <w:sz w:val="24"/>
          <w:szCs w:val="24"/>
          <w:rtl/>
        </w:rPr>
        <w:t>סורם הוא מחמת ספק</w:t>
      </w:r>
      <w:r w:rsidRPr="00557096">
        <w:rPr>
          <w:rFonts w:asciiTheme="majorBidi" w:hAnsiTheme="majorBidi" w:cstheme="majorBidi"/>
          <w:sz w:val="24"/>
          <w:szCs w:val="24"/>
          <w:rtl/>
        </w:rPr>
        <w:t>, הקולית שמא יצא לחוץ אם הוא מורכב, והצומת הגידין שמא</w:t>
      </w:r>
      <w:r w:rsidR="00335B3C" w:rsidRPr="00557096">
        <w:rPr>
          <w:rFonts w:asciiTheme="majorBidi" w:hAnsiTheme="majorBidi" w:cstheme="majorBidi"/>
          <w:sz w:val="24"/>
          <w:szCs w:val="24"/>
          <w:rtl/>
        </w:rPr>
        <w:t xml:space="preserve"> נפסקו הגידין, והגף שמא ניקבה הריאה</w:t>
      </w:r>
      <w:r w:rsidR="00120588"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ולכן היינו נוהגים לגבי כלים שאם לא נודע האיסור עד שעבר עליהם מעת לעת אזי הכ</w:t>
      </w:r>
      <w:r w:rsidR="00335B3C" w:rsidRPr="00557096">
        <w:rPr>
          <w:rFonts w:asciiTheme="majorBidi" w:hAnsiTheme="majorBidi" w:cstheme="majorBidi"/>
          <w:sz w:val="24"/>
          <w:szCs w:val="24"/>
          <w:rtl/>
        </w:rPr>
        <w:t>לים מותרים,</w:t>
      </w:r>
      <w:r w:rsidRPr="00557096">
        <w:rPr>
          <w:rFonts w:asciiTheme="majorBidi" w:hAnsiTheme="majorBidi" w:cstheme="majorBidi"/>
          <w:sz w:val="24"/>
          <w:szCs w:val="24"/>
          <w:rtl/>
        </w:rPr>
        <w:t xml:space="preserve"> </w:t>
      </w:r>
      <w:r w:rsidR="00335B3C" w:rsidRPr="00557096">
        <w:rPr>
          <w:rFonts w:asciiTheme="majorBidi" w:hAnsiTheme="majorBidi" w:cstheme="majorBidi"/>
          <w:sz w:val="24"/>
          <w:szCs w:val="24"/>
          <w:rtl/>
        </w:rPr>
        <w:t>ו</w:t>
      </w:r>
      <w:r w:rsidRPr="00557096">
        <w:rPr>
          <w:rFonts w:asciiTheme="majorBidi" w:hAnsiTheme="majorBidi" w:cstheme="majorBidi"/>
          <w:sz w:val="24"/>
          <w:szCs w:val="24"/>
          <w:rtl/>
        </w:rPr>
        <w:t>הטעם שכיון שהכלים פגומים אינם אסורים אלא מדרבנן</w:t>
      </w:r>
      <w:r w:rsidR="00335B3C"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ואף אם נתבשל בהם איסור גמור</w:t>
      </w:r>
      <w:r w:rsidR="00335B3C" w:rsidRPr="00557096">
        <w:rPr>
          <w:rFonts w:asciiTheme="majorBidi" w:hAnsiTheme="majorBidi" w:cstheme="majorBidi"/>
          <w:sz w:val="24"/>
          <w:szCs w:val="24"/>
          <w:rtl/>
        </w:rPr>
        <w:t>,</w:t>
      </w:r>
      <w:r w:rsidR="00BA5481" w:rsidRPr="00557096">
        <w:rPr>
          <w:rFonts w:asciiTheme="majorBidi" w:hAnsiTheme="majorBidi" w:cstheme="majorBidi"/>
          <w:sz w:val="24"/>
          <w:szCs w:val="24"/>
          <w:rtl/>
        </w:rPr>
        <w:t xml:space="preserve"> שהאיסור הוא ספיקא במ</w:t>
      </w:r>
      <w:r w:rsidR="00335B3C" w:rsidRPr="00557096">
        <w:rPr>
          <w:rFonts w:asciiTheme="majorBidi" w:hAnsiTheme="majorBidi" w:cstheme="majorBidi"/>
          <w:sz w:val="24"/>
          <w:szCs w:val="24"/>
          <w:rtl/>
        </w:rPr>
        <w:t>י</w:t>
      </w:r>
      <w:r w:rsidR="00BA5481" w:rsidRPr="00557096">
        <w:rPr>
          <w:rFonts w:asciiTheme="majorBidi" w:hAnsiTheme="majorBidi" w:cstheme="majorBidi"/>
          <w:sz w:val="24"/>
          <w:szCs w:val="24"/>
          <w:rtl/>
        </w:rPr>
        <w:t>די דרבנן וספיקא דרבנן להקל, וכן אנו נוהגים זה כמה שנים</w:t>
      </w:r>
      <w:r w:rsidR="00335B3C" w:rsidRPr="00557096">
        <w:rPr>
          <w:rFonts w:asciiTheme="majorBidi" w:hAnsiTheme="majorBidi" w:cstheme="majorBidi"/>
          <w:sz w:val="24"/>
          <w:szCs w:val="24"/>
          <w:rtl/>
        </w:rPr>
        <w:t>.</w:t>
      </w:r>
      <w:r w:rsidR="00BA5481" w:rsidRPr="00557096">
        <w:rPr>
          <w:rFonts w:asciiTheme="majorBidi" w:hAnsiTheme="majorBidi" w:cstheme="majorBidi"/>
          <w:sz w:val="24"/>
          <w:szCs w:val="24"/>
          <w:rtl/>
        </w:rPr>
        <w:t xml:space="preserve"> ודייקינן להא מילתא מדכתב הב"י י"ד סי' נ"ז דף מ"ה וז"ל, מ</w:t>
      </w:r>
      <w:r w:rsidR="00335B3C" w:rsidRPr="00557096">
        <w:rPr>
          <w:rFonts w:asciiTheme="majorBidi" w:hAnsiTheme="majorBidi" w:cstheme="majorBidi"/>
          <w:sz w:val="24"/>
          <w:szCs w:val="24"/>
          <w:rtl/>
        </w:rPr>
        <w:t xml:space="preserve">צאתי </w:t>
      </w:r>
      <w:r w:rsidR="00BA5481" w:rsidRPr="00557096">
        <w:rPr>
          <w:rFonts w:asciiTheme="majorBidi" w:hAnsiTheme="majorBidi" w:cstheme="majorBidi"/>
          <w:sz w:val="24"/>
          <w:szCs w:val="24"/>
          <w:rtl/>
        </w:rPr>
        <w:t>כ</w:t>
      </w:r>
      <w:r w:rsidR="00335B3C" w:rsidRPr="00557096">
        <w:rPr>
          <w:rFonts w:asciiTheme="majorBidi" w:hAnsiTheme="majorBidi" w:cstheme="majorBidi"/>
          <w:sz w:val="24"/>
          <w:szCs w:val="24"/>
          <w:rtl/>
        </w:rPr>
        <w:t>תוב קשה וכי פליגי ר"י על כל הש"</w:t>
      </w:r>
      <w:r w:rsidR="003671F9" w:rsidRPr="00557096">
        <w:rPr>
          <w:rFonts w:asciiTheme="majorBidi" w:hAnsiTheme="majorBidi" w:cstheme="majorBidi"/>
          <w:sz w:val="24"/>
          <w:szCs w:val="24"/>
          <w:rtl/>
        </w:rPr>
        <w:t>ס</w:t>
      </w:r>
      <w:r w:rsidR="00BA5481" w:rsidRPr="00557096">
        <w:rPr>
          <w:rFonts w:asciiTheme="majorBidi" w:hAnsiTheme="majorBidi" w:cstheme="majorBidi"/>
          <w:sz w:val="24"/>
          <w:szCs w:val="24"/>
          <w:rtl/>
        </w:rPr>
        <w:t xml:space="preserve"> בכל מקום דאמרינן ס</w:t>
      </w:r>
      <w:r w:rsidR="003671F9" w:rsidRPr="00557096">
        <w:rPr>
          <w:rFonts w:asciiTheme="majorBidi" w:hAnsiTheme="majorBidi" w:cstheme="majorBidi"/>
          <w:sz w:val="24"/>
          <w:szCs w:val="24"/>
          <w:rtl/>
        </w:rPr>
        <w:t xml:space="preserve">פק </w:t>
      </w:r>
      <w:r w:rsidR="00BA5481" w:rsidRPr="00557096">
        <w:rPr>
          <w:rFonts w:asciiTheme="majorBidi" w:hAnsiTheme="majorBidi" w:cstheme="majorBidi"/>
          <w:sz w:val="24"/>
          <w:szCs w:val="24"/>
          <w:rtl/>
        </w:rPr>
        <w:t>ס</w:t>
      </w:r>
      <w:r w:rsidR="003671F9" w:rsidRPr="00557096">
        <w:rPr>
          <w:rFonts w:asciiTheme="majorBidi" w:hAnsiTheme="majorBidi" w:cstheme="majorBidi"/>
          <w:sz w:val="24"/>
          <w:szCs w:val="24"/>
          <w:rtl/>
        </w:rPr>
        <w:t>פיקא</w:t>
      </w:r>
      <w:r w:rsidR="00BA5481" w:rsidRPr="00557096">
        <w:rPr>
          <w:rFonts w:asciiTheme="majorBidi" w:hAnsiTheme="majorBidi" w:cstheme="majorBidi"/>
          <w:sz w:val="24"/>
          <w:szCs w:val="24"/>
          <w:rtl/>
        </w:rPr>
        <w:t xml:space="preserve"> בדאורייתא לקולא</w:t>
      </w:r>
      <w:r w:rsidR="003671F9" w:rsidRPr="00557096">
        <w:rPr>
          <w:rFonts w:asciiTheme="majorBidi" w:hAnsiTheme="majorBidi" w:cstheme="majorBidi"/>
          <w:sz w:val="24"/>
          <w:szCs w:val="24"/>
          <w:rtl/>
        </w:rPr>
        <w:t>,</w:t>
      </w:r>
      <w:r w:rsidR="00BA5481" w:rsidRPr="00557096">
        <w:rPr>
          <w:rFonts w:asciiTheme="majorBidi" w:hAnsiTheme="majorBidi" w:cstheme="majorBidi"/>
          <w:sz w:val="24"/>
          <w:szCs w:val="24"/>
          <w:rtl/>
        </w:rPr>
        <w:t xml:space="preserve"> ועוד קשה למ</w:t>
      </w:r>
      <w:r w:rsidR="003671F9" w:rsidRPr="00557096">
        <w:rPr>
          <w:rFonts w:asciiTheme="majorBidi" w:hAnsiTheme="majorBidi" w:cstheme="majorBidi"/>
          <w:sz w:val="24"/>
          <w:szCs w:val="24"/>
          <w:rtl/>
        </w:rPr>
        <w:t>ה אין כל העדר מכח ספיקא דרבנן לקולא.</w:t>
      </w:r>
      <w:r w:rsidR="00BA5481" w:rsidRPr="00557096">
        <w:rPr>
          <w:rFonts w:asciiTheme="majorBidi" w:hAnsiTheme="majorBidi" w:cstheme="majorBidi"/>
          <w:sz w:val="24"/>
          <w:szCs w:val="24"/>
          <w:rtl/>
        </w:rPr>
        <w:t xml:space="preserve"> ונראה דלא איירי ר"י אלא היכא שנודע שדרס הזאב קודם שנתערב באחרים</w:t>
      </w:r>
      <w:r w:rsidR="003671F9" w:rsidRPr="00557096">
        <w:rPr>
          <w:rFonts w:asciiTheme="majorBidi" w:hAnsiTheme="majorBidi" w:cstheme="majorBidi"/>
          <w:sz w:val="24"/>
          <w:szCs w:val="24"/>
          <w:rtl/>
        </w:rPr>
        <w:t>,</w:t>
      </w:r>
      <w:r w:rsidR="00BA5481" w:rsidRPr="00557096">
        <w:rPr>
          <w:rFonts w:asciiTheme="majorBidi" w:hAnsiTheme="majorBidi" w:cstheme="majorBidi"/>
          <w:sz w:val="24"/>
          <w:szCs w:val="24"/>
          <w:rtl/>
        </w:rPr>
        <w:t xml:space="preserve"> אבל </w:t>
      </w:r>
      <w:r w:rsidR="003671F9" w:rsidRPr="00557096">
        <w:rPr>
          <w:rFonts w:asciiTheme="majorBidi" w:hAnsiTheme="majorBidi" w:cstheme="majorBidi"/>
          <w:sz w:val="24"/>
          <w:szCs w:val="24"/>
          <w:rtl/>
        </w:rPr>
        <w:t>כשנודע</w:t>
      </w:r>
      <w:r w:rsidR="00BA5481" w:rsidRPr="00557096">
        <w:rPr>
          <w:rFonts w:asciiTheme="majorBidi" w:hAnsiTheme="majorBidi" w:cstheme="majorBidi"/>
          <w:sz w:val="24"/>
          <w:szCs w:val="24"/>
          <w:rtl/>
        </w:rPr>
        <w:t xml:space="preserve"> הב' ספיקות ביחד מותר</w:t>
      </w:r>
      <w:r w:rsidR="003671F9" w:rsidRPr="00557096">
        <w:rPr>
          <w:rFonts w:asciiTheme="majorBidi" w:hAnsiTheme="majorBidi" w:cstheme="majorBidi"/>
          <w:sz w:val="24"/>
          <w:szCs w:val="24"/>
          <w:rtl/>
        </w:rPr>
        <w:t>,</w:t>
      </w:r>
      <w:r w:rsidR="00BA5481" w:rsidRPr="00557096">
        <w:rPr>
          <w:rFonts w:asciiTheme="majorBidi" w:hAnsiTheme="majorBidi" w:cstheme="majorBidi"/>
          <w:sz w:val="24"/>
          <w:szCs w:val="24"/>
          <w:rtl/>
        </w:rPr>
        <w:t xml:space="preserve"> הואיל וב' הספיקות באים ביחד וכו'. ע"כ. וא"כ מהכא משמע שבנדון זה שהוא איסור דרבנן וספיקא</w:t>
      </w:r>
      <w:r w:rsidR="003671F9" w:rsidRPr="00557096">
        <w:rPr>
          <w:rFonts w:asciiTheme="majorBidi" w:hAnsiTheme="majorBidi" w:cstheme="majorBidi"/>
          <w:sz w:val="24"/>
          <w:szCs w:val="24"/>
          <w:rtl/>
        </w:rPr>
        <w:t>,</w:t>
      </w:r>
      <w:r w:rsidR="00BA5481" w:rsidRPr="00557096">
        <w:rPr>
          <w:rFonts w:asciiTheme="majorBidi" w:hAnsiTheme="majorBidi" w:cstheme="majorBidi"/>
          <w:sz w:val="24"/>
          <w:szCs w:val="24"/>
          <w:rtl/>
        </w:rPr>
        <w:t xml:space="preserve"> ונודעו הספיקות ביחד מותר והכלים מותרים</w:t>
      </w:r>
      <w:r w:rsidR="003671F9" w:rsidRPr="00557096">
        <w:rPr>
          <w:rFonts w:asciiTheme="majorBidi" w:hAnsiTheme="majorBidi" w:cstheme="majorBidi"/>
          <w:sz w:val="24"/>
          <w:szCs w:val="24"/>
          <w:rtl/>
        </w:rPr>
        <w:t>, דס"ס</w:t>
      </w:r>
      <w:r w:rsidR="00BA5481" w:rsidRPr="00557096">
        <w:rPr>
          <w:rFonts w:asciiTheme="majorBidi" w:hAnsiTheme="majorBidi" w:cstheme="majorBidi"/>
          <w:sz w:val="24"/>
          <w:szCs w:val="24"/>
          <w:rtl/>
        </w:rPr>
        <w:t xml:space="preserve"> בדאורייתא וספיקא אחד בדרבנן שקולים הם. </w:t>
      </w:r>
    </w:p>
    <w:p w14:paraId="7739C3D3" w14:textId="77777777" w:rsidR="00AA4899" w:rsidRPr="00557096" w:rsidRDefault="00BA5481" w:rsidP="003671F9">
      <w:pPr>
        <w:bidi/>
        <w:rPr>
          <w:rFonts w:asciiTheme="majorBidi" w:hAnsiTheme="majorBidi" w:cstheme="majorBidi"/>
          <w:sz w:val="24"/>
          <w:szCs w:val="24"/>
          <w:rtl/>
        </w:rPr>
      </w:pPr>
      <w:r w:rsidRPr="00557096">
        <w:rPr>
          <w:rFonts w:asciiTheme="majorBidi" w:hAnsiTheme="majorBidi" w:cstheme="majorBidi"/>
          <w:sz w:val="24"/>
          <w:szCs w:val="24"/>
          <w:rtl/>
        </w:rPr>
        <w:t>ועוד בנדון דידן</w:t>
      </w:r>
      <w:r w:rsidR="003671F9" w:rsidRPr="00557096">
        <w:rPr>
          <w:rFonts w:asciiTheme="majorBidi" w:hAnsiTheme="majorBidi" w:cstheme="majorBidi"/>
          <w:sz w:val="24"/>
          <w:szCs w:val="24"/>
          <w:rtl/>
        </w:rPr>
        <w:t xml:space="preserve"> לענין הכלים איכא טעמא אחרינא מאחר</w:t>
      </w:r>
      <w:r w:rsidRPr="00557096">
        <w:rPr>
          <w:rFonts w:asciiTheme="majorBidi" w:hAnsiTheme="majorBidi" w:cstheme="majorBidi"/>
          <w:sz w:val="24"/>
          <w:szCs w:val="24"/>
          <w:rtl/>
        </w:rPr>
        <w:t xml:space="preserve"> שיש להם חזקת היתר</w:t>
      </w:r>
      <w:r w:rsidR="003671F9"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שהרי כתב הש"ע סי' ק"ז המבשל בצים בקליפתן וכו' ואם לא עשה כן </w:t>
      </w:r>
      <w:r w:rsidR="003671F9" w:rsidRPr="00557096">
        <w:rPr>
          <w:rFonts w:asciiTheme="majorBidi" w:hAnsiTheme="majorBidi" w:cstheme="majorBidi"/>
          <w:sz w:val="24"/>
          <w:szCs w:val="24"/>
          <w:rtl/>
        </w:rPr>
        <w:t>ועירה</w:t>
      </w:r>
      <w:r w:rsidRPr="00557096">
        <w:rPr>
          <w:rFonts w:asciiTheme="majorBidi" w:hAnsiTheme="majorBidi" w:cstheme="majorBidi"/>
          <w:sz w:val="24"/>
          <w:szCs w:val="24"/>
          <w:rtl/>
        </w:rPr>
        <w:t xml:space="preserve"> אותם לקערה ונמצאת אחת מהם טריפה או שנמצא בה דג טמא בין הטהורים</w:t>
      </w:r>
      <w:r w:rsidR="003671F9" w:rsidRPr="00557096">
        <w:rPr>
          <w:rFonts w:asciiTheme="majorBidi" w:hAnsiTheme="majorBidi" w:cstheme="majorBidi"/>
          <w:sz w:val="24"/>
          <w:szCs w:val="24"/>
          <w:rtl/>
        </w:rPr>
        <w:t>, יש אוסרים ויש</w:t>
      </w:r>
      <w:r w:rsidRPr="00557096">
        <w:rPr>
          <w:rFonts w:asciiTheme="majorBidi" w:hAnsiTheme="majorBidi" w:cstheme="majorBidi"/>
          <w:sz w:val="24"/>
          <w:szCs w:val="24"/>
          <w:rtl/>
        </w:rPr>
        <w:t xml:space="preserve"> מתירים, ואפילו לדברי האוסרים הכלים מותרים דהעמיד</w:t>
      </w:r>
      <w:r w:rsidR="003671F9" w:rsidRPr="00557096">
        <w:rPr>
          <w:rFonts w:asciiTheme="majorBidi" w:hAnsiTheme="majorBidi" w:cstheme="majorBidi"/>
          <w:sz w:val="24"/>
          <w:szCs w:val="24"/>
          <w:rtl/>
        </w:rPr>
        <w:t>ין</w:t>
      </w:r>
      <w:r w:rsidRPr="00557096">
        <w:rPr>
          <w:rFonts w:asciiTheme="majorBidi" w:hAnsiTheme="majorBidi" w:cstheme="majorBidi"/>
          <w:sz w:val="24"/>
          <w:szCs w:val="24"/>
          <w:rtl/>
        </w:rPr>
        <w:t xml:space="preserve"> הכלי על חזקתו</w:t>
      </w:r>
      <w:r w:rsidR="003671F9"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הרי </w:t>
      </w:r>
      <w:r w:rsidR="003671F9" w:rsidRPr="00557096">
        <w:rPr>
          <w:rFonts w:asciiTheme="majorBidi" w:hAnsiTheme="majorBidi" w:cstheme="majorBidi"/>
          <w:sz w:val="24"/>
          <w:szCs w:val="24"/>
          <w:rtl/>
        </w:rPr>
        <w:t>ש</w:t>
      </w:r>
      <w:r w:rsidRPr="00557096">
        <w:rPr>
          <w:rFonts w:asciiTheme="majorBidi" w:hAnsiTheme="majorBidi" w:cstheme="majorBidi"/>
          <w:sz w:val="24"/>
          <w:szCs w:val="24"/>
          <w:rtl/>
        </w:rPr>
        <w:t>כתב הרב שהכלים מותרים שלעולם יש חילוק בין מאכל לכלים. וכתב הש"ך</w:t>
      </w:r>
      <w:r w:rsidR="003671F9" w:rsidRPr="00557096">
        <w:rPr>
          <w:rStyle w:val="Refdenotaalpie"/>
          <w:rFonts w:asciiTheme="majorBidi" w:hAnsiTheme="majorBidi" w:cstheme="majorBidi"/>
          <w:sz w:val="24"/>
          <w:szCs w:val="24"/>
          <w:rtl/>
        </w:rPr>
        <w:footnoteReference w:id="6"/>
      </w:r>
      <w:r w:rsidRPr="00557096">
        <w:rPr>
          <w:rFonts w:asciiTheme="majorBidi" w:hAnsiTheme="majorBidi" w:cstheme="majorBidi"/>
          <w:sz w:val="24"/>
          <w:szCs w:val="24"/>
          <w:rtl/>
        </w:rPr>
        <w:t xml:space="preserve"> הכלים מותרים פירוש וישהה אותם מעת לעת כדי שיהיו פגומים</w:t>
      </w:r>
      <w:r w:rsidR="003671F9" w:rsidRPr="00557096">
        <w:rPr>
          <w:rFonts w:asciiTheme="majorBidi" w:hAnsiTheme="majorBidi" w:cstheme="majorBidi"/>
          <w:sz w:val="24"/>
          <w:szCs w:val="24"/>
          <w:rtl/>
        </w:rPr>
        <w:t>.</w:t>
      </w:r>
      <w:r w:rsidR="00AA4899" w:rsidRPr="00557096">
        <w:rPr>
          <w:rFonts w:asciiTheme="majorBidi" w:hAnsiTheme="majorBidi" w:cstheme="majorBidi"/>
          <w:sz w:val="24"/>
          <w:szCs w:val="24"/>
          <w:rtl/>
        </w:rPr>
        <w:t xml:space="preserve"> הר</w:t>
      </w:r>
      <w:r w:rsidRPr="00557096">
        <w:rPr>
          <w:rFonts w:asciiTheme="majorBidi" w:hAnsiTheme="majorBidi" w:cstheme="majorBidi"/>
          <w:sz w:val="24"/>
          <w:szCs w:val="24"/>
          <w:rtl/>
        </w:rPr>
        <w:t>י שהת</w:t>
      </w:r>
      <w:r w:rsidR="00AA4899" w:rsidRPr="00557096">
        <w:rPr>
          <w:rFonts w:asciiTheme="majorBidi" w:hAnsiTheme="majorBidi" w:cstheme="majorBidi"/>
          <w:sz w:val="24"/>
          <w:szCs w:val="24"/>
          <w:rtl/>
        </w:rPr>
        <w:t>י</w:t>
      </w:r>
      <w:r w:rsidRPr="00557096">
        <w:rPr>
          <w:rFonts w:asciiTheme="majorBidi" w:hAnsiTheme="majorBidi" w:cstheme="majorBidi"/>
          <w:sz w:val="24"/>
          <w:szCs w:val="24"/>
          <w:rtl/>
        </w:rPr>
        <w:t>רו לכתחילה להשהותם</w:t>
      </w:r>
      <w:r w:rsidR="00AA4899"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והא עדיפא מדידן שלא היינו מתיר</w:t>
      </w:r>
      <w:r w:rsidR="00AA4899" w:rsidRPr="00557096">
        <w:rPr>
          <w:rFonts w:asciiTheme="majorBidi" w:hAnsiTheme="majorBidi" w:cstheme="majorBidi"/>
          <w:sz w:val="24"/>
          <w:szCs w:val="24"/>
          <w:rtl/>
        </w:rPr>
        <w:t>ין אותם אלא א"כ לא נודע האיסור ע</w:t>
      </w:r>
      <w:r w:rsidRPr="00557096">
        <w:rPr>
          <w:rFonts w:asciiTheme="majorBidi" w:hAnsiTheme="majorBidi" w:cstheme="majorBidi"/>
          <w:sz w:val="24"/>
          <w:szCs w:val="24"/>
          <w:rtl/>
        </w:rPr>
        <w:t>ד שעבר עליהם מעת לעת</w:t>
      </w:r>
      <w:r w:rsidR="00AA4899"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וכעין זה כתב בהגה סי' קכ</w:t>
      </w:r>
      <w:r w:rsidR="00AA4899" w:rsidRPr="00557096">
        <w:rPr>
          <w:rFonts w:asciiTheme="majorBidi" w:hAnsiTheme="majorBidi" w:cstheme="majorBidi"/>
          <w:sz w:val="24"/>
          <w:szCs w:val="24"/>
          <w:rtl/>
        </w:rPr>
        <w:t>"ב ס</w:t>
      </w:r>
      <w:r w:rsidRPr="00557096">
        <w:rPr>
          <w:rFonts w:asciiTheme="majorBidi" w:hAnsiTheme="majorBidi" w:cstheme="majorBidi"/>
          <w:sz w:val="24"/>
          <w:szCs w:val="24"/>
          <w:rtl/>
        </w:rPr>
        <w:t>"ט</w:t>
      </w:r>
      <w:r w:rsidR="00AA4899"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על ענין כלים של ישראל </w:t>
      </w:r>
      <w:r w:rsidR="00F62DA3" w:rsidRPr="00557096">
        <w:rPr>
          <w:rFonts w:asciiTheme="majorBidi" w:hAnsiTheme="majorBidi" w:cstheme="majorBidi"/>
          <w:sz w:val="24"/>
          <w:szCs w:val="24"/>
          <w:rtl/>
        </w:rPr>
        <w:t>שנשתהו בבית הגוי</w:t>
      </w:r>
      <w:r w:rsidR="00AA4899" w:rsidRPr="00557096">
        <w:rPr>
          <w:rFonts w:asciiTheme="majorBidi" w:hAnsiTheme="majorBidi" w:cstheme="majorBidi"/>
          <w:sz w:val="24"/>
          <w:szCs w:val="24"/>
          <w:rtl/>
        </w:rPr>
        <w:t>, דאם יש</w:t>
      </w:r>
      <w:r w:rsidR="00F62DA3" w:rsidRPr="00557096">
        <w:rPr>
          <w:rFonts w:asciiTheme="majorBidi" w:hAnsiTheme="majorBidi" w:cstheme="majorBidi"/>
          <w:sz w:val="24"/>
          <w:szCs w:val="24"/>
          <w:rtl/>
        </w:rPr>
        <w:t xml:space="preserve">הה אותם ישראל עד שיעבור </w:t>
      </w:r>
      <w:r w:rsidR="00F62DA3" w:rsidRPr="00557096">
        <w:rPr>
          <w:rFonts w:asciiTheme="majorBidi" w:hAnsiTheme="majorBidi" w:cstheme="majorBidi"/>
          <w:sz w:val="24"/>
          <w:szCs w:val="24"/>
          <w:rtl/>
        </w:rPr>
        <w:lastRenderedPageBreak/>
        <w:t>מעת לעת מותרים</w:t>
      </w:r>
      <w:r w:rsidR="00AA4899" w:rsidRPr="00557096">
        <w:rPr>
          <w:rFonts w:asciiTheme="majorBidi" w:hAnsiTheme="majorBidi" w:cstheme="majorBidi"/>
          <w:sz w:val="24"/>
          <w:szCs w:val="24"/>
          <w:rtl/>
        </w:rPr>
        <w:t>,</w:t>
      </w:r>
      <w:r w:rsidR="00F62DA3" w:rsidRPr="00557096">
        <w:rPr>
          <w:rFonts w:asciiTheme="majorBidi" w:hAnsiTheme="majorBidi" w:cstheme="majorBidi"/>
          <w:sz w:val="24"/>
          <w:szCs w:val="24"/>
          <w:rtl/>
        </w:rPr>
        <w:t xml:space="preserve"> דנוכל לומר אף</w:t>
      </w:r>
      <w:r w:rsidR="00AA4899" w:rsidRPr="00557096">
        <w:rPr>
          <w:rFonts w:asciiTheme="majorBidi" w:hAnsiTheme="majorBidi" w:cstheme="majorBidi"/>
          <w:sz w:val="24"/>
          <w:szCs w:val="24"/>
          <w:rtl/>
        </w:rPr>
        <w:t xml:space="preserve"> אם נשתמש בהם הגוי מותרים שכבר נפ</w:t>
      </w:r>
      <w:r w:rsidR="00F62DA3" w:rsidRPr="00557096">
        <w:rPr>
          <w:rFonts w:asciiTheme="majorBidi" w:hAnsiTheme="majorBidi" w:cstheme="majorBidi"/>
          <w:sz w:val="24"/>
          <w:szCs w:val="24"/>
          <w:rtl/>
        </w:rPr>
        <w:t xml:space="preserve">גמו. נמצא לפי זה הטעם מותר להשהותם לכתחילה ולהשתמש בהם. </w:t>
      </w:r>
    </w:p>
    <w:p w14:paraId="7E1A6A76" w14:textId="77777777" w:rsidR="00AA4899" w:rsidRPr="00557096" w:rsidRDefault="00AA4899" w:rsidP="00AA4899">
      <w:pPr>
        <w:bidi/>
        <w:rPr>
          <w:rFonts w:asciiTheme="majorBidi" w:hAnsiTheme="majorBidi" w:cstheme="majorBidi"/>
          <w:sz w:val="24"/>
          <w:szCs w:val="24"/>
          <w:rtl/>
        </w:rPr>
      </w:pPr>
      <w:r w:rsidRPr="00557096">
        <w:rPr>
          <w:rFonts w:asciiTheme="majorBidi" w:hAnsiTheme="majorBidi" w:cstheme="majorBidi"/>
          <w:sz w:val="24"/>
          <w:szCs w:val="24"/>
          <w:rtl/>
        </w:rPr>
        <w:t>ועוד גבי קולית יש טעם אחר לה</w:t>
      </w:r>
      <w:r w:rsidR="00F62DA3" w:rsidRPr="00557096">
        <w:rPr>
          <w:rFonts w:asciiTheme="majorBidi" w:hAnsiTheme="majorBidi" w:cstheme="majorBidi"/>
          <w:sz w:val="24"/>
          <w:szCs w:val="24"/>
          <w:rtl/>
        </w:rPr>
        <w:t>תר</w:t>
      </w:r>
      <w:r w:rsidRPr="00557096">
        <w:rPr>
          <w:rFonts w:asciiTheme="majorBidi" w:hAnsiTheme="majorBidi" w:cstheme="majorBidi"/>
          <w:sz w:val="24"/>
          <w:szCs w:val="24"/>
          <w:rtl/>
        </w:rPr>
        <w:t>,</w:t>
      </w:r>
      <w:r w:rsidR="00F62DA3" w:rsidRPr="00557096">
        <w:rPr>
          <w:rFonts w:asciiTheme="majorBidi" w:hAnsiTheme="majorBidi" w:cstheme="majorBidi"/>
          <w:sz w:val="24"/>
          <w:szCs w:val="24"/>
          <w:rtl/>
        </w:rPr>
        <w:t xml:space="preserve"> והוא מה שכתב הש"ך סי' נ"ה ס"ק י"ד</w:t>
      </w:r>
      <w:r w:rsidRPr="00557096">
        <w:rPr>
          <w:rFonts w:asciiTheme="majorBidi" w:hAnsiTheme="majorBidi" w:cstheme="majorBidi"/>
          <w:sz w:val="24"/>
          <w:szCs w:val="24"/>
          <w:rtl/>
        </w:rPr>
        <w:t>,</w:t>
      </w:r>
      <w:r w:rsidR="00F62DA3" w:rsidRPr="00557096">
        <w:rPr>
          <w:rFonts w:asciiTheme="majorBidi" w:hAnsiTheme="majorBidi" w:cstheme="majorBidi"/>
          <w:sz w:val="24"/>
          <w:szCs w:val="24"/>
          <w:rtl/>
        </w:rPr>
        <w:t xml:space="preserve"> מה שכתבו הפוסקים אם ה</w:t>
      </w:r>
      <w:r w:rsidRPr="00557096">
        <w:rPr>
          <w:rFonts w:asciiTheme="majorBidi" w:hAnsiTheme="majorBidi" w:cstheme="majorBidi"/>
          <w:sz w:val="24"/>
          <w:szCs w:val="24"/>
          <w:rtl/>
        </w:rPr>
        <w:t>יה מורכב אסור דוקא שיש ריעותא בע</w:t>
      </w:r>
      <w:r w:rsidR="00F62DA3" w:rsidRPr="00557096">
        <w:rPr>
          <w:rFonts w:asciiTheme="majorBidi" w:hAnsiTheme="majorBidi" w:cstheme="majorBidi"/>
          <w:sz w:val="24"/>
          <w:szCs w:val="24"/>
          <w:rtl/>
        </w:rPr>
        <w:t>ור מבחוץ</w:t>
      </w:r>
      <w:r w:rsidRPr="00557096">
        <w:rPr>
          <w:rFonts w:asciiTheme="majorBidi" w:hAnsiTheme="majorBidi" w:cstheme="majorBidi"/>
          <w:sz w:val="24"/>
          <w:szCs w:val="24"/>
          <w:rtl/>
        </w:rPr>
        <w:t>,</w:t>
      </w:r>
      <w:r w:rsidR="00F62DA3" w:rsidRPr="00557096">
        <w:rPr>
          <w:rFonts w:asciiTheme="majorBidi" w:hAnsiTheme="majorBidi" w:cstheme="majorBidi"/>
          <w:sz w:val="24"/>
          <w:szCs w:val="24"/>
          <w:rtl/>
        </w:rPr>
        <w:t xml:space="preserve"> וזהו לשון וקרם עליו עור</w:t>
      </w:r>
      <w:r w:rsidRPr="00557096">
        <w:rPr>
          <w:rFonts w:asciiTheme="majorBidi" w:hAnsiTheme="majorBidi" w:cstheme="majorBidi"/>
          <w:sz w:val="24"/>
          <w:szCs w:val="24"/>
          <w:rtl/>
        </w:rPr>
        <w:t>,</w:t>
      </w:r>
      <w:r w:rsidR="00F62DA3" w:rsidRPr="00557096">
        <w:rPr>
          <w:rFonts w:asciiTheme="majorBidi" w:hAnsiTheme="majorBidi" w:cstheme="majorBidi"/>
          <w:sz w:val="24"/>
          <w:szCs w:val="24"/>
          <w:rtl/>
        </w:rPr>
        <w:t xml:space="preserve"> דלשון קרם הכי משמע</w:t>
      </w:r>
      <w:r w:rsidRPr="00557096">
        <w:rPr>
          <w:rFonts w:asciiTheme="majorBidi" w:hAnsiTheme="majorBidi" w:cstheme="majorBidi"/>
          <w:sz w:val="24"/>
          <w:szCs w:val="24"/>
          <w:rtl/>
        </w:rPr>
        <w:t>,</w:t>
      </w:r>
      <w:r w:rsidR="00F62DA3" w:rsidRPr="00557096">
        <w:rPr>
          <w:rFonts w:asciiTheme="majorBidi" w:hAnsiTheme="majorBidi" w:cstheme="majorBidi"/>
          <w:sz w:val="24"/>
          <w:szCs w:val="24"/>
          <w:rtl/>
        </w:rPr>
        <w:t xml:space="preserve"> אבל כשעור ובשר יפה אין חשש</w:t>
      </w:r>
      <w:r w:rsidRPr="00557096">
        <w:rPr>
          <w:rFonts w:asciiTheme="majorBidi" w:hAnsiTheme="majorBidi" w:cstheme="majorBidi"/>
          <w:sz w:val="24"/>
          <w:szCs w:val="24"/>
          <w:rtl/>
        </w:rPr>
        <w:t>. וה</w:t>
      </w:r>
      <w:r w:rsidR="00F62DA3" w:rsidRPr="00557096">
        <w:rPr>
          <w:rFonts w:asciiTheme="majorBidi" w:hAnsiTheme="majorBidi" w:cstheme="majorBidi"/>
          <w:sz w:val="24"/>
          <w:szCs w:val="24"/>
          <w:rtl/>
        </w:rPr>
        <w:t>ביא דבריו פר"ח</w:t>
      </w:r>
      <w:r w:rsidRPr="00557096">
        <w:rPr>
          <w:rStyle w:val="Refdenotaalpie"/>
          <w:rFonts w:asciiTheme="majorBidi" w:hAnsiTheme="majorBidi" w:cstheme="majorBidi"/>
          <w:sz w:val="24"/>
          <w:szCs w:val="24"/>
          <w:rtl/>
        </w:rPr>
        <w:footnoteReference w:id="7"/>
      </w:r>
      <w:r w:rsidR="00F62DA3" w:rsidRPr="00557096">
        <w:rPr>
          <w:rFonts w:asciiTheme="majorBidi" w:hAnsiTheme="majorBidi" w:cstheme="majorBidi"/>
          <w:sz w:val="24"/>
          <w:szCs w:val="24"/>
          <w:rtl/>
        </w:rPr>
        <w:t xml:space="preserve"> וישרם וקיימם כדחזי</w:t>
      </w:r>
      <w:r w:rsidRPr="00557096">
        <w:rPr>
          <w:rFonts w:asciiTheme="majorBidi" w:hAnsiTheme="majorBidi" w:cstheme="majorBidi"/>
          <w:sz w:val="24"/>
          <w:szCs w:val="24"/>
          <w:rtl/>
        </w:rPr>
        <w:t>,</w:t>
      </w:r>
      <w:r w:rsidR="00F62DA3" w:rsidRPr="00557096">
        <w:rPr>
          <w:rFonts w:asciiTheme="majorBidi" w:hAnsiTheme="majorBidi" w:cstheme="majorBidi"/>
          <w:sz w:val="24"/>
          <w:szCs w:val="24"/>
          <w:rtl/>
        </w:rPr>
        <w:t xml:space="preserve"> ותמה על הטבחים שהיו אוסרים דבר זה. וא"כ בקולית שאין ש</w:t>
      </w:r>
      <w:r w:rsidR="00461131" w:rsidRPr="00557096">
        <w:rPr>
          <w:rFonts w:asciiTheme="majorBidi" w:hAnsiTheme="majorBidi" w:cstheme="majorBidi"/>
          <w:sz w:val="24"/>
          <w:szCs w:val="24"/>
          <w:rtl/>
        </w:rPr>
        <w:t>ו</w:t>
      </w:r>
      <w:r w:rsidR="00F62DA3" w:rsidRPr="00557096">
        <w:rPr>
          <w:rFonts w:asciiTheme="majorBidi" w:hAnsiTheme="majorBidi" w:cstheme="majorBidi"/>
          <w:sz w:val="24"/>
          <w:szCs w:val="24"/>
          <w:rtl/>
        </w:rPr>
        <w:t xml:space="preserve">ם ריעותא מבחוץ דבר ברור שהכלים מותרים לכולי עלמא. </w:t>
      </w:r>
    </w:p>
    <w:p w14:paraId="567337F6" w14:textId="77777777" w:rsidR="00F62DA3" w:rsidRPr="00557096" w:rsidRDefault="00F62DA3" w:rsidP="00AA4899">
      <w:pPr>
        <w:bidi/>
        <w:rPr>
          <w:rFonts w:asciiTheme="majorBidi" w:hAnsiTheme="majorBidi" w:cstheme="majorBidi"/>
          <w:sz w:val="24"/>
          <w:szCs w:val="24"/>
          <w:rtl/>
        </w:rPr>
      </w:pPr>
      <w:r w:rsidRPr="00557096">
        <w:rPr>
          <w:rFonts w:asciiTheme="majorBidi" w:hAnsiTheme="majorBidi" w:cstheme="majorBidi"/>
          <w:sz w:val="24"/>
          <w:szCs w:val="24"/>
          <w:rtl/>
        </w:rPr>
        <w:t>ועוד דע ג' תרנגולים</w:t>
      </w:r>
      <w:r w:rsidR="00461131" w:rsidRPr="00557096">
        <w:rPr>
          <w:rStyle w:val="Refdenotaalpie"/>
          <w:rFonts w:asciiTheme="majorBidi" w:hAnsiTheme="majorBidi" w:cstheme="majorBidi"/>
          <w:sz w:val="24"/>
          <w:szCs w:val="24"/>
          <w:rtl/>
        </w:rPr>
        <w:footnoteReference w:id="8"/>
      </w:r>
      <w:r w:rsidRPr="00557096">
        <w:rPr>
          <w:rFonts w:asciiTheme="majorBidi" w:hAnsiTheme="majorBidi" w:cstheme="majorBidi"/>
          <w:sz w:val="24"/>
          <w:szCs w:val="24"/>
          <w:rtl/>
        </w:rPr>
        <w:t xml:space="preserve"> או יותר יש בדבר טיבותא יותר</w:t>
      </w:r>
      <w:r w:rsidR="00AA4899"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משום דהוי מין במינו דמדאורייתא בטל ברוב אפילו לח בלח</w:t>
      </w:r>
      <w:r w:rsidR="00AA4899"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דהיינו המרק שבו נתבשלו </w:t>
      </w:r>
      <w:r w:rsidR="00AA4899" w:rsidRPr="00557096">
        <w:rPr>
          <w:rFonts w:asciiTheme="majorBidi" w:hAnsiTheme="majorBidi" w:cstheme="majorBidi"/>
          <w:sz w:val="24"/>
          <w:szCs w:val="24"/>
          <w:rtl/>
        </w:rPr>
        <w:t>ה</w:t>
      </w:r>
      <w:r w:rsidRPr="00557096">
        <w:rPr>
          <w:rFonts w:asciiTheme="majorBidi" w:hAnsiTheme="majorBidi" w:cstheme="majorBidi"/>
          <w:sz w:val="24"/>
          <w:szCs w:val="24"/>
          <w:rtl/>
        </w:rPr>
        <w:t>תרנגולים שרובו היתר</w:t>
      </w:r>
      <w:r w:rsidR="00AA4899"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והוי ספיקא בדרבנן אפילו הכלים בני יומן</w:t>
      </w:r>
      <w:r w:rsidR="00AA4899"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וכן יש להתיר כל שאר התרנגולים שנתבשלו עם הטריפה משום דהוי ספק טריפה בדרבנן.</w:t>
      </w:r>
      <w:r w:rsidR="00461131" w:rsidRPr="00557096">
        <w:rPr>
          <w:rStyle w:val="Refdenotaalpie"/>
          <w:rFonts w:asciiTheme="majorBidi" w:hAnsiTheme="majorBidi" w:cstheme="majorBidi"/>
          <w:sz w:val="24"/>
          <w:szCs w:val="24"/>
          <w:rtl/>
        </w:rPr>
        <w:footnoteReference w:id="9"/>
      </w:r>
      <w:r w:rsidRPr="00557096">
        <w:rPr>
          <w:rFonts w:asciiTheme="majorBidi" w:hAnsiTheme="majorBidi" w:cstheme="majorBidi"/>
          <w:sz w:val="24"/>
          <w:szCs w:val="24"/>
          <w:rtl/>
        </w:rPr>
        <w:t xml:space="preserve"> </w:t>
      </w:r>
      <w:r w:rsidR="00AA4899" w:rsidRPr="00557096">
        <w:rPr>
          <w:rFonts w:asciiTheme="majorBidi" w:hAnsiTheme="majorBidi" w:cstheme="majorBidi"/>
          <w:sz w:val="24"/>
          <w:szCs w:val="24"/>
          <w:rtl/>
        </w:rPr>
        <w:t>כללא דמילתא שהכלים שמבשלים בהם מט</w:t>
      </w:r>
      <w:r w:rsidRPr="00557096">
        <w:rPr>
          <w:rFonts w:asciiTheme="majorBidi" w:hAnsiTheme="majorBidi" w:cstheme="majorBidi"/>
          <w:sz w:val="24"/>
          <w:szCs w:val="24"/>
          <w:rtl/>
        </w:rPr>
        <w:t>עמים בבית המשתה או כיוצא</w:t>
      </w:r>
      <w:r w:rsidR="00AA4899"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ונמצאת תרנגולת שבורה שהכלים מותרים</w:t>
      </w:r>
      <w:r w:rsidR="00AA4899"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וכ"ש אם ישהה אותם מעת לעת שבבית המשתה ודאי איכא כמה תרנגולים, וכל ע</w:t>
      </w:r>
      <w:r w:rsidR="00461131" w:rsidRPr="00557096">
        <w:rPr>
          <w:rFonts w:asciiTheme="majorBidi" w:hAnsiTheme="majorBidi" w:cstheme="majorBidi"/>
          <w:sz w:val="24"/>
          <w:szCs w:val="24"/>
          <w:rtl/>
        </w:rPr>
        <w:t>יקר כוונתינו בזה הוא להתיר להם הכל</w:t>
      </w:r>
      <w:r w:rsidRPr="00557096">
        <w:rPr>
          <w:rFonts w:asciiTheme="majorBidi" w:hAnsiTheme="majorBidi" w:cstheme="majorBidi"/>
          <w:sz w:val="24"/>
          <w:szCs w:val="24"/>
          <w:rtl/>
        </w:rPr>
        <w:t>ים שלא להפסיד ממונם של ישראל.</w:t>
      </w:r>
      <w:r w:rsidR="00213969" w:rsidRPr="00557096">
        <w:rPr>
          <w:rStyle w:val="Refdenotaalpie"/>
          <w:rFonts w:asciiTheme="majorBidi" w:hAnsiTheme="majorBidi" w:cstheme="majorBidi"/>
          <w:sz w:val="24"/>
          <w:szCs w:val="24"/>
          <w:rtl/>
        </w:rPr>
        <w:footnoteReference w:id="10"/>
      </w:r>
    </w:p>
    <w:p w14:paraId="1D36C564" w14:textId="77777777" w:rsidR="00F62DA3" w:rsidRPr="00557096" w:rsidRDefault="00F62DA3" w:rsidP="00F62DA3">
      <w:pPr>
        <w:bidi/>
        <w:rPr>
          <w:rFonts w:asciiTheme="majorBidi" w:hAnsiTheme="majorBidi" w:cstheme="majorBidi"/>
          <w:sz w:val="24"/>
          <w:szCs w:val="24"/>
          <w:rtl/>
        </w:rPr>
      </w:pPr>
    </w:p>
    <w:p w14:paraId="593F4BD1" w14:textId="77777777" w:rsidR="00601FAA" w:rsidRPr="00557096" w:rsidRDefault="00601FAA" w:rsidP="00601FAA">
      <w:pPr>
        <w:bidi/>
        <w:rPr>
          <w:rFonts w:asciiTheme="majorBidi" w:hAnsiTheme="majorBidi" w:cstheme="majorBidi"/>
          <w:b/>
          <w:bCs/>
          <w:sz w:val="24"/>
          <w:szCs w:val="24"/>
          <w:rtl/>
        </w:rPr>
      </w:pPr>
      <w:r w:rsidRPr="00557096">
        <w:rPr>
          <w:rFonts w:asciiTheme="majorBidi" w:hAnsiTheme="majorBidi" w:cstheme="majorBidi"/>
          <w:b/>
          <w:bCs/>
          <w:sz w:val="24"/>
          <w:szCs w:val="24"/>
          <w:rtl/>
        </w:rPr>
        <w:t>ביצה שנתבשלה בתבשיל ויש בה אפרוח</w:t>
      </w:r>
      <w:r w:rsidR="00144C07" w:rsidRPr="00557096">
        <w:rPr>
          <w:rStyle w:val="Refdenotaalpie"/>
          <w:rFonts w:asciiTheme="majorBidi" w:hAnsiTheme="majorBidi" w:cstheme="majorBidi"/>
          <w:b/>
          <w:bCs/>
          <w:sz w:val="24"/>
          <w:szCs w:val="24"/>
          <w:rtl/>
        </w:rPr>
        <w:footnoteReference w:id="11"/>
      </w:r>
    </w:p>
    <w:p w14:paraId="6C4C7D7F" w14:textId="77777777" w:rsidR="00601FAA" w:rsidRPr="00557096" w:rsidRDefault="00F62DA3" w:rsidP="00086858">
      <w:pPr>
        <w:bidi/>
        <w:rPr>
          <w:rFonts w:asciiTheme="majorBidi" w:hAnsiTheme="majorBidi" w:cstheme="majorBidi"/>
          <w:sz w:val="24"/>
          <w:szCs w:val="24"/>
          <w:rtl/>
        </w:rPr>
      </w:pPr>
      <w:r w:rsidRPr="00557096">
        <w:rPr>
          <w:rFonts w:asciiTheme="majorBidi" w:hAnsiTheme="majorBidi" w:cstheme="majorBidi"/>
          <w:sz w:val="24"/>
          <w:szCs w:val="24"/>
          <w:rtl/>
        </w:rPr>
        <w:t>ג. ביצ</w:t>
      </w:r>
      <w:r w:rsidR="00086858" w:rsidRPr="00557096">
        <w:rPr>
          <w:rFonts w:asciiTheme="majorBidi" w:hAnsiTheme="majorBidi" w:cstheme="majorBidi"/>
          <w:sz w:val="24"/>
          <w:szCs w:val="24"/>
          <w:rtl/>
        </w:rPr>
        <w:t>ה שנתבשלה בתבשיל ויש בה אפרוח או ד</w:t>
      </w:r>
      <w:r w:rsidRPr="00557096">
        <w:rPr>
          <w:rFonts w:asciiTheme="majorBidi" w:hAnsiTheme="majorBidi" w:cstheme="majorBidi"/>
          <w:sz w:val="24"/>
          <w:szCs w:val="24"/>
          <w:rtl/>
        </w:rPr>
        <w:t>ם והיא סרוחה מבפנים</w:t>
      </w:r>
      <w:r w:rsidR="00086858"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התבשיל מותר ואינה צריכה ביטול</w:t>
      </w:r>
      <w:r w:rsidR="00086858"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והטעם משום דהוי נ"ט לפגם</w:t>
      </w:r>
      <w:r w:rsidR="00086858"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כמבואר בסי' ק"ג</w:t>
      </w:r>
      <w:r w:rsidR="00086858" w:rsidRPr="00557096">
        <w:rPr>
          <w:rFonts w:asciiTheme="majorBidi" w:hAnsiTheme="majorBidi" w:cstheme="majorBidi"/>
          <w:sz w:val="24"/>
          <w:szCs w:val="24"/>
          <w:rtl/>
        </w:rPr>
        <w:t>,</w:t>
      </w:r>
      <w:r w:rsidR="00086858" w:rsidRPr="00557096">
        <w:rPr>
          <w:rStyle w:val="Refdenotaalpie"/>
          <w:rFonts w:asciiTheme="majorBidi" w:hAnsiTheme="majorBidi" w:cstheme="majorBidi"/>
          <w:sz w:val="24"/>
          <w:szCs w:val="24"/>
          <w:rtl/>
        </w:rPr>
        <w:footnoteReference w:id="12"/>
      </w:r>
      <w:r w:rsidRPr="00557096">
        <w:rPr>
          <w:rFonts w:asciiTheme="majorBidi" w:hAnsiTheme="majorBidi" w:cstheme="majorBidi"/>
          <w:sz w:val="24"/>
          <w:szCs w:val="24"/>
          <w:rtl/>
        </w:rPr>
        <w:t xml:space="preserve"> ז"ל</w:t>
      </w:r>
      <w:r w:rsidR="00086858"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פגם זה א"צ שיפג</w:t>
      </w:r>
      <w:r w:rsidR="00086858" w:rsidRPr="00557096">
        <w:rPr>
          <w:rFonts w:asciiTheme="majorBidi" w:hAnsiTheme="majorBidi" w:cstheme="majorBidi"/>
          <w:sz w:val="24"/>
          <w:szCs w:val="24"/>
          <w:rtl/>
        </w:rPr>
        <w:t>ו</w:t>
      </w:r>
      <w:r w:rsidRPr="00557096">
        <w:rPr>
          <w:rFonts w:asciiTheme="majorBidi" w:hAnsiTheme="majorBidi" w:cstheme="majorBidi"/>
          <w:sz w:val="24"/>
          <w:szCs w:val="24"/>
          <w:rtl/>
        </w:rPr>
        <w:t xml:space="preserve">ם לגמרי </w:t>
      </w:r>
      <w:r w:rsidR="00601FAA" w:rsidRPr="00557096">
        <w:rPr>
          <w:rFonts w:asciiTheme="majorBidi" w:hAnsiTheme="majorBidi" w:cstheme="majorBidi"/>
          <w:sz w:val="24"/>
          <w:szCs w:val="24"/>
          <w:rtl/>
        </w:rPr>
        <w:t xml:space="preserve">עד שיהיה קץ לאוכלו אלא אפילו פוגם </w:t>
      </w:r>
      <w:r w:rsidR="00086858" w:rsidRPr="00557096">
        <w:rPr>
          <w:rFonts w:asciiTheme="majorBidi" w:hAnsiTheme="majorBidi" w:cstheme="majorBidi"/>
          <w:sz w:val="24"/>
          <w:szCs w:val="24"/>
          <w:rtl/>
        </w:rPr>
        <w:t>קצת</w:t>
      </w:r>
      <w:r w:rsidR="00601FAA" w:rsidRPr="00557096">
        <w:rPr>
          <w:rFonts w:asciiTheme="majorBidi" w:hAnsiTheme="majorBidi" w:cstheme="majorBidi"/>
          <w:sz w:val="24"/>
          <w:szCs w:val="24"/>
          <w:rtl/>
        </w:rPr>
        <w:t xml:space="preserve"> אינו אוסר תערובתו</w:t>
      </w:r>
      <w:r w:rsidR="00086858" w:rsidRPr="00557096">
        <w:rPr>
          <w:rFonts w:asciiTheme="majorBidi" w:hAnsiTheme="majorBidi" w:cstheme="majorBidi"/>
          <w:sz w:val="24"/>
          <w:szCs w:val="24"/>
          <w:rtl/>
        </w:rPr>
        <w:t xml:space="preserve">. </w:t>
      </w:r>
      <w:r w:rsidR="00392183" w:rsidRPr="00557096">
        <w:rPr>
          <w:rFonts w:asciiTheme="majorBidi" w:hAnsiTheme="majorBidi" w:cstheme="majorBidi"/>
          <w:sz w:val="24"/>
          <w:szCs w:val="24"/>
          <w:rtl/>
        </w:rPr>
        <w:t>[וישליך הביצה והשאר</w:t>
      </w:r>
      <w:r w:rsidR="00086858" w:rsidRPr="00557096">
        <w:rPr>
          <w:rFonts w:asciiTheme="majorBidi" w:hAnsiTheme="majorBidi" w:cstheme="majorBidi"/>
          <w:sz w:val="24"/>
          <w:szCs w:val="24"/>
          <w:rtl/>
        </w:rPr>
        <w:t xml:space="preserve"> מותר]. ולא שייך בזה דין ברי</w:t>
      </w:r>
      <w:r w:rsidR="00601FAA" w:rsidRPr="00557096">
        <w:rPr>
          <w:rFonts w:asciiTheme="majorBidi" w:hAnsiTheme="majorBidi" w:cstheme="majorBidi"/>
          <w:sz w:val="24"/>
          <w:szCs w:val="24"/>
          <w:rtl/>
        </w:rPr>
        <w:t>ה מאחר שמכירה ומשליכה.</w:t>
      </w:r>
      <w:r w:rsidR="00086858" w:rsidRPr="00557096">
        <w:rPr>
          <w:rStyle w:val="Refdenotaalpie"/>
          <w:rFonts w:asciiTheme="majorBidi" w:hAnsiTheme="majorBidi" w:cstheme="majorBidi"/>
          <w:sz w:val="24"/>
          <w:szCs w:val="24"/>
          <w:rtl/>
        </w:rPr>
        <w:footnoteReference w:id="13"/>
      </w:r>
      <w:r w:rsidR="00601FAA" w:rsidRPr="00557096">
        <w:rPr>
          <w:rFonts w:asciiTheme="majorBidi" w:hAnsiTheme="majorBidi" w:cstheme="majorBidi"/>
          <w:sz w:val="24"/>
          <w:szCs w:val="24"/>
          <w:rtl/>
        </w:rPr>
        <w:t xml:space="preserve"> מ</w:t>
      </w:r>
      <w:r w:rsidR="00086858" w:rsidRPr="00557096">
        <w:rPr>
          <w:rFonts w:asciiTheme="majorBidi" w:hAnsiTheme="majorBidi" w:cstheme="majorBidi"/>
          <w:sz w:val="24"/>
          <w:szCs w:val="24"/>
          <w:rtl/>
        </w:rPr>
        <w:t>הרב הכולל כמו</w:t>
      </w:r>
      <w:r w:rsidR="00601FAA" w:rsidRPr="00557096">
        <w:rPr>
          <w:rFonts w:asciiTheme="majorBidi" w:hAnsiTheme="majorBidi" w:cstheme="majorBidi"/>
          <w:sz w:val="24"/>
          <w:szCs w:val="24"/>
          <w:rtl/>
        </w:rPr>
        <w:t xml:space="preserve">הר"ר </w:t>
      </w:r>
      <w:r w:rsidR="00601FAA" w:rsidRPr="00557096">
        <w:rPr>
          <w:rFonts w:asciiTheme="majorBidi" w:hAnsiTheme="majorBidi" w:cstheme="majorBidi"/>
          <w:b/>
          <w:bCs/>
          <w:sz w:val="24"/>
          <w:szCs w:val="24"/>
          <w:rtl/>
        </w:rPr>
        <w:t>שלמה עמאר</w:t>
      </w:r>
      <w:r w:rsidR="00601FAA" w:rsidRPr="00557096">
        <w:rPr>
          <w:rFonts w:asciiTheme="majorBidi" w:hAnsiTheme="majorBidi" w:cstheme="majorBidi"/>
          <w:sz w:val="24"/>
          <w:szCs w:val="24"/>
          <w:rtl/>
        </w:rPr>
        <w:t xml:space="preserve"> זלה"ה.</w:t>
      </w:r>
    </w:p>
    <w:p w14:paraId="4D77528B" w14:textId="77777777" w:rsidR="00601FAA" w:rsidRPr="00557096" w:rsidRDefault="00601FAA" w:rsidP="00601FAA">
      <w:pPr>
        <w:bidi/>
        <w:rPr>
          <w:rFonts w:asciiTheme="majorBidi" w:hAnsiTheme="majorBidi" w:cstheme="majorBidi"/>
          <w:sz w:val="24"/>
          <w:szCs w:val="24"/>
          <w:rtl/>
        </w:rPr>
      </w:pPr>
    </w:p>
    <w:p w14:paraId="75A67D6D" w14:textId="77777777" w:rsidR="00B00FB0" w:rsidRPr="00557096" w:rsidRDefault="00B00FB0" w:rsidP="00B00FB0">
      <w:pPr>
        <w:bidi/>
        <w:rPr>
          <w:rFonts w:asciiTheme="majorBidi" w:hAnsiTheme="majorBidi" w:cstheme="majorBidi"/>
          <w:b/>
          <w:bCs/>
          <w:sz w:val="24"/>
          <w:szCs w:val="24"/>
          <w:rtl/>
        </w:rPr>
      </w:pPr>
      <w:r w:rsidRPr="00557096">
        <w:rPr>
          <w:rFonts w:asciiTheme="majorBidi" w:hAnsiTheme="majorBidi" w:cstheme="majorBidi"/>
          <w:b/>
          <w:bCs/>
          <w:sz w:val="24"/>
          <w:szCs w:val="24"/>
          <w:rtl/>
        </w:rPr>
        <w:t>כף חולבת שנתחבה ביורה של בשר</w:t>
      </w:r>
      <w:r w:rsidR="008E271F" w:rsidRPr="00557096">
        <w:rPr>
          <w:rStyle w:val="Refdenotaalpie"/>
          <w:rFonts w:asciiTheme="majorBidi" w:hAnsiTheme="majorBidi" w:cstheme="majorBidi"/>
          <w:b/>
          <w:bCs/>
          <w:sz w:val="24"/>
          <w:szCs w:val="24"/>
          <w:rtl/>
        </w:rPr>
        <w:footnoteReference w:id="14"/>
      </w:r>
    </w:p>
    <w:p w14:paraId="0F26C420" w14:textId="77777777" w:rsidR="00392183" w:rsidRPr="00557096" w:rsidRDefault="00601FAA" w:rsidP="00392183">
      <w:pPr>
        <w:bidi/>
        <w:rPr>
          <w:rFonts w:asciiTheme="majorBidi" w:hAnsiTheme="majorBidi" w:cstheme="majorBidi"/>
          <w:sz w:val="24"/>
          <w:szCs w:val="24"/>
          <w:rtl/>
        </w:rPr>
      </w:pPr>
      <w:r w:rsidRPr="00557096">
        <w:rPr>
          <w:rFonts w:asciiTheme="majorBidi" w:hAnsiTheme="majorBidi" w:cstheme="majorBidi"/>
          <w:sz w:val="24"/>
          <w:szCs w:val="24"/>
          <w:rtl/>
        </w:rPr>
        <w:t>ד. כתב הש"ע סי' צ"ה</w:t>
      </w:r>
      <w:r w:rsidR="00392183" w:rsidRPr="00557096">
        <w:rPr>
          <w:rStyle w:val="Refdenotaalpie"/>
          <w:rFonts w:asciiTheme="majorBidi" w:hAnsiTheme="majorBidi" w:cstheme="majorBidi"/>
          <w:sz w:val="24"/>
          <w:szCs w:val="24"/>
          <w:rtl/>
        </w:rPr>
        <w:footnoteReference w:id="15"/>
      </w:r>
      <w:r w:rsidRPr="00557096">
        <w:rPr>
          <w:rFonts w:asciiTheme="majorBidi" w:hAnsiTheme="majorBidi" w:cstheme="majorBidi"/>
          <w:sz w:val="24"/>
          <w:szCs w:val="24"/>
          <w:rtl/>
        </w:rPr>
        <w:t xml:space="preserve"> נותן טעם בר נותן טעם דהיתרא מותר</w:t>
      </w:r>
      <w:r w:rsidR="00392183"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ולכן קערות של בשר שהודחו ביורה חולבת </w:t>
      </w:r>
      <w:r w:rsidR="00460CCA" w:rsidRPr="00557096">
        <w:rPr>
          <w:rFonts w:asciiTheme="majorBidi" w:hAnsiTheme="majorBidi" w:cstheme="majorBidi"/>
          <w:sz w:val="24"/>
          <w:szCs w:val="24"/>
          <w:rtl/>
        </w:rPr>
        <w:t>בחמין שהיד סולדת בהם אפילו שניהם ב</w:t>
      </w:r>
      <w:r w:rsidR="00392183" w:rsidRPr="00557096">
        <w:rPr>
          <w:rFonts w:asciiTheme="majorBidi" w:hAnsiTheme="majorBidi" w:cstheme="majorBidi"/>
          <w:sz w:val="24"/>
          <w:szCs w:val="24"/>
          <w:rtl/>
        </w:rPr>
        <w:t xml:space="preserve">ני </w:t>
      </w:r>
      <w:r w:rsidR="00460CCA" w:rsidRPr="00557096">
        <w:rPr>
          <w:rFonts w:asciiTheme="majorBidi" w:hAnsiTheme="majorBidi" w:cstheme="majorBidi"/>
          <w:sz w:val="24"/>
          <w:szCs w:val="24"/>
          <w:rtl/>
        </w:rPr>
        <w:t>י</w:t>
      </w:r>
      <w:r w:rsidR="00392183" w:rsidRPr="00557096">
        <w:rPr>
          <w:rFonts w:asciiTheme="majorBidi" w:hAnsiTheme="majorBidi" w:cstheme="majorBidi"/>
          <w:sz w:val="24"/>
          <w:szCs w:val="24"/>
          <w:rtl/>
        </w:rPr>
        <w:t>ומן</w:t>
      </w:r>
      <w:r w:rsidR="00460CCA" w:rsidRPr="00557096">
        <w:rPr>
          <w:rFonts w:asciiTheme="majorBidi" w:hAnsiTheme="majorBidi" w:cstheme="majorBidi"/>
          <w:sz w:val="24"/>
          <w:szCs w:val="24"/>
          <w:rtl/>
        </w:rPr>
        <w:t xml:space="preserve"> מותר משום דהוי נ"ט וכו', ואם שום שומן דבוק </w:t>
      </w:r>
      <w:r w:rsidR="00460CCA" w:rsidRPr="00557096">
        <w:rPr>
          <w:rFonts w:asciiTheme="majorBidi" w:hAnsiTheme="majorBidi" w:cstheme="majorBidi"/>
          <w:sz w:val="24"/>
          <w:szCs w:val="24"/>
          <w:rtl/>
        </w:rPr>
        <w:lastRenderedPageBreak/>
        <w:t>בהם צ</w:t>
      </w:r>
      <w:r w:rsidR="00392183" w:rsidRPr="00557096">
        <w:rPr>
          <w:rFonts w:asciiTheme="majorBidi" w:hAnsiTheme="majorBidi" w:cstheme="majorBidi"/>
          <w:sz w:val="24"/>
          <w:szCs w:val="24"/>
          <w:rtl/>
        </w:rPr>
        <w:t>ריך שיהיה במים ששים נגד ממשות האיסור</w:t>
      </w:r>
      <w:r w:rsidR="00460CCA" w:rsidRPr="00557096">
        <w:rPr>
          <w:rFonts w:asciiTheme="majorBidi" w:hAnsiTheme="majorBidi" w:cstheme="majorBidi"/>
          <w:sz w:val="24"/>
          <w:szCs w:val="24"/>
          <w:rtl/>
        </w:rPr>
        <w:t xml:space="preserve"> שעל פי הקערה. עכ"ל. מכאן אנו אומרים שאם אירע שבשל</w:t>
      </w:r>
      <w:r w:rsidR="00392183" w:rsidRPr="00557096">
        <w:rPr>
          <w:rFonts w:asciiTheme="majorBidi" w:hAnsiTheme="majorBidi" w:cstheme="majorBidi"/>
          <w:sz w:val="24"/>
          <w:szCs w:val="24"/>
          <w:rtl/>
        </w:rPr>
        <w:t>ו תבשיל בקדירה חולבת ונתנו בה מעט</w:t>
      </w:r>
      <w:r w:rsidR="00460CCA" w:rsidRPr="00557096">
        <w:rPr>
          <w:rFonts w:asciiTheme="majorBidi" w:hAnsiTheme="majorBidi" w:cstheme="majorBidi"/>
          <w:sz w:val="24"/>
          <w:szCs w:val="24"/>
          <w:rtl/>
        </w:rPr>
        <w:t xml:space="preserve"> חלב</w:t>
      </w:r>
      <w:r w:rsidR="00392183" w:rsidRPr="00557096">
        <w:rPr>
          <w:rFonts w:asciiTheme="majorBidi" w:hAnsiTheme="majorBidi" w:cstheme="majorBidi"/>
          <w:sz w:val="24"/>
          <w:szCs w:val="24"/>
          <w:rtl/>
        </w:rPr>
        <w:t>,</w:t>
      </w:r>
      <w:r w:rsidR="00460CCA" w:rsidRPr="00557096">
        <w:rPr>
          <w:rFonts w:asciiTheme="majorBidi" w:hAnsiTheme="majorBidi" w:cstheme="majorBidi"/>
          <w:sz w:val="24"/>
          <w:szCs w:val="24"/>
          <w:rtl/>
        </w:rPr>
        <w:t xml:space="preserve"> שיש בתבשיל ששים נגד החלב</w:t>
      </w:r>
      <w:r w:rsidR="00392183" w:rsidRPr="00557096">
        <w:rPr>
          <w:rFonts w:asciiTheme="majorBidi" w:hAnsiTheme="majorBidi" w:cstheme="majorBidi"/>
          <w:sz w:val="24"/>
          <w:szCs w:val="24"/>
          <w:rtl/>
        </w:rPr>
        <w:t>,</w:t>
      </w:r>
      <w:r w:rsidR="00460CCA" w:rsidRPr="00557096">
        <w:rPr>
          <w:rFonts w:asciiTheme="majorBidi" w:hAnsiTheme="majorBidi" w:cstheme="majorBidi"/>
          <w:sz w:val="24"/>
          <w:szCs w:val="24"/>
          <w:rtl/>
        </w:rPr>
        <w:t xml:space="preserve"> ותחבו כף של בשר בת יומא באותה קדירה של חלב</w:t>
      </w:r>
      <w:r w:rsidR="00392183" w:rsidRPr="00557096">
        <w:rPr>
          <w:rFonts w:asciiTheme="majorBidi" w:hAnsiTheme="majorBidi" w:cstheme="majorBidi"/>
          <w:sz w:val="24"/>
          <w:szCs w:val="24"/>
          <w:rtl/>
        </w:rPr>
        <w:t>, שהכל מותר,</w:t>
      </w:r>
      <w:r w:rsidR="00460CCA" w:rsidRPr="00557096">
        <w:rPr>
          <w:rFonts w:asciiTheme="majorBidi" w:hAnsiTheme="majorBidi" w:cstheme="majorBidi"/>
          <w:sz w:val="24"/>
          <w:szCs w:val="24"/>
          <w:rtl/>
        </w:rPr>
        <w:t xml:space="preserve"> לפי שהחלב נתבטל מאחר שיש ששים במים כנגדו והוי כמי שאינו</w:t>
      </w:r>
      <w:r w:rsidR="00392183" w:rsidRPr="00557096">
        <w:rPr>
          <w:rFonts w:asciiTheme="majorBidi" w:hAnsiTheme="majorBidi" w:cstheme="majorBidi"/>
          <w:sz w:val="24"/>
          <w:szCs w:val="24"/>
          <w:rtl/>
        </w:rPr>
        <w:t>, וכאילו אין שם אלא מים,</w:t>
      </w:r>
      <w:r w:rsidR="008E271F" w:rsidRPr="00557096">
        <w:rPr>
          <w:rFonts w:asciiTheme="majorBidi" w:hAnsiTheme="majorBidi" w:cstheme="majorBidi"/>
          <w:sz w:val="24"/>
          <w:szCs w:val="24"/>
          <w:rtl/>
        </w:rPr>
        <w:t xml:space="preserve"> והו"ל נ"ט ב</w:t>
      </w:r>
      <w:r w:rsidR="00D028FD" w:rsidRPr="00557096">
        <w:rPr>
          <w:rFonts w:asciiTheme="majorBidi" w:hAnsiTheme="majorBidi" w:cstheme="majorBidi"/>
          <w:sz w:val="24"/>
          <w:szCs w:val="24"/>
          <w:rtl/>
        </w:rPr>
        <w:t xml:space="preserve">ר </w:t>
      </w:r>
      <w:r w:rsidR="008E271F" w:rsidRPr="00557096">
        <w:rPr>
          <w:rFonts w:asciiTheme="majorBidi" w:hAnsiTheme="majorBidi" w:cstheme="majorBidi"/>
          <w:sz w:val="24"/>
          <w:szCs w:val="24"/>
          <w:rtl/>
        </w:rPr>
        <w:t>נ"ט</w:t>
      </w:r>
      <w:r w:rsidR="00392183" w:rsidRPr="00557096">
        <w:rPr>
          <w:rFonts w:asciiTheme="majorBidi" w:hAnsiTheme="majorBidi" w:cstheme="majorBidi"/>
          <w:sz w:val="24"/>
          <w:szCs w:val="24"/>
          <w:rtl/>
        </w:rPr>
        <w:t>.</w:t>
      </w:r>
      <w:r w:rsidR="00460CCA" w:rsidRPr="00557096">
        <w:rPr>
          <w:rFonts w:asciiTheme="majorBidi" w:hAnsiTheme="majorBidi" w:cstheme="majorBidi"/>
          <w:sz w:val="24"/>
          <w:szCs w:val="24"/>
          <w:rtl/>
        </w:rPr>
        <w:t xml:space="preserve"> ולכן צריך המורה לחקור כשבא לשאל כשתחבו </w:t>
      </w:r>
      <w:r w:rsidR="00392183" w:rsidRPr="00557096">
        <w:rPr>
          <w:rFonts w:asciiTheme="majorBidi" w:hAnsiTheme="majorBidi" w:cstheme="majorBidi"/>
          <w:sz w:val="24"/>
          <w:szCs w:val="24"/>
          <w:rtl/>
        </w:rPr>
        <w:t>כף של בשר בת יומא בקדירה חול</w:t>
      </w:r>
      <w:r w:rsidR="00460CCA" w:rsidRPr="00557096">
        <w:rPr>
          <w:rFonts w:asciiTheme="majorBidi" w:hAnsiTheme="majorBidi" w:cstheme="majorBidi"/>
          <w:sz w:val="24"/>
          <w:szCs w:val="24"/>
          <w:rtl/>
        </w:rPr>
        <w:t>בת אם יש חלב בקדירה או לאו</w:t>
      </w:r>
      <w:r w:rsidR="00392183" w:rsidRPr="00557096">
        <w:rPr>
          <w:rFonts w:asciiTheme="majorBidi" w:hAnsiTheme="majorBidi" w:cstheme="majorBidi"/>
          <w:sz w:val="24"/>
          <w:szCs w:val="24"/>
          <w:rtl/>
        </w:rPr>
        <w:t>,</w:t>
      </w:r>
      <w:r w:rsidR="00460CCA" w:rsidRPr="00557096">
        <w:rPr>
          <w:rFonts w:asciiTheme="majorBidi" w:hAnsiTheme="majorBidi" w:cstheme="majorBidi"/>
          <w:sz w:val="24"/>
          <w:szCs w:val="24"/>
          <w:rtl/>
        </w:rPr>
        <w:t xml:space="preserve"> וגם כשישנו כמה יש בו</w:t>
      </w:r>
      <w:r w:rsidR="00392183" w:rsidRPr="00557096">
        <w:rPr>
          <w:rFonts w:asciiTheme="majorBidi" w:hAnsiTheme="majorBidi" w:cstheme="majorBidi"/>
          <w:sz w:val="24"/>
          <w:szCs w:val="24"/>
          <w:rtl/>
        </w:rPr>
        <w:t>,</w:t>
      </w:r>
      <w:r w:rsidR="00460CCA" w:rsidRPr="00557096">
        <w:rPr>
          <w:rFonts w:asciiTheme="majorBidi" w:hAnsiTheme="majorBidi" w:cstheme="majorBidi"/>
          <w:sz w:val="24"/>
          <w:szCs w:val="24"/>
          <w:rtl/>
        </w:rPr>
        <w:t xml:space="preserve"> </w:t>
      </w:r>
      <w:r w:rsidR="008E271F" w:rsidRPr="00557096">
        <w:rPr>
          <w:rFonts w:asciiTheme="majorBidi" w:hAnsiTheme="majorBidi" w:cstheme="majorBidi"/>
          <w:sz w:val="24"/>
          <w:szCs w:val="24"/>
          <w:rtl/>
        </w:rPr>
        <w:t>כי</w:t>
      </w:r>
      <w:r w:rsidR="00392183" w:rsidRPr="00557096">
        <w:rPr>
          <w:rFonts w:asciiTheme="majorBidi" w:hAnsiTheme="majorBidi" w:cstheme="majorBidi"/>
          <w:sz w:val="24"/>
          <w:szCs w:val="24"/>
          <w:rtl/>
        </w:rPr>
        <w:t xml:space="preserve"> </w:t>
      </w:r>
      <w:r w:rsidR="00460CCA" w:rsidRPr="00557096">
        <w:rPr>
          <w:rFonts w:asciiTheme="majorBidi" w:hAnsiTheme="majorBidi" w:cstheme="majorBidi"/>
          <w:sz w:val="24"/>
          <w:szCs w:val="24"/>
          <w:rtl/>
        </w:rPr>
        <w:t>לפע</w:t>
      </w:r>
      <w:r w:rsidR="00392183" w:rsidRPr="00557096">
        <w:rPr>
          <w:rFonts w:asciiTheme="majorBidi" w:hAnsiTheme="majorBidi" w:cstheme="majorBidi"/>
          <w:sz w:val="24"/>
          <w:szCs w:val="24"/>
          <w:rtl/>
        </w:rPr>
        <w:t>מים</w:t>
      </w:r>
      <w:r w:rsidR="00460CCA" w:rsidRPr="00557096">
        <w:rPr>
          <w:rFonts w:asciiTheme="majorBidi" w:hAnsiTheme="majorBidi" w:cstheme="majorBidi"/>
          <w:sz w:val="24"/>
          <w:szCs w:val="24"/>
          <w:rtl/>
        </w:rPr>
        <w:t xml:space="preserve"> נותנים מעט לבד ובזה יורה </w:t>
      </w:r>
      <w:r w:rsidR="00392183" w:rsidRPr="00557096">
        <w:rPr>
          <w:rFonts w:asciiTheme="majorBidi" w:hAnsiTheme="majorBidi" w:cstheme="majorBidi"/>
          <w:sz w:val="24"/>
          <w:szCs w:val="24"/>
          <w:rtl/>
        </w:rPr>
        <w:t>צדק</w:t>
      </w:r>
      <w:r w:rsidR="00460CCA" w:rsidRPr="00557096">
        <w:rPr>
          <w:rFonts w:asciiTheme="majorBidi" w:hAnsiTheme="majorBidi" w:cstheme="majorBidi"/>
          <w:sz w:val="24"/>
          <w:szCs w:val="24"/>
          <w:rtl/>
        </w:rPr>
        <w:t xml:space="preserve">. </w:t>
      </w:r>
    </w:p>
    <w:p w14:paraId="5D3EA71C" w14:textId="77777777" w:rsidR="00B00FB0" w:rsidRPr="00557096" w:rsidRDefault="00460CCA" w:rsidP="004A1507">
      <w:pPr>
        <w:bidi/>
        <w:rPr>
          <w:rFonts w:asciiTheme="majorBidi" w:hAnsiTheme="majorBidi" w:cstheme="majorBidi"/>
          <w:sz w:val="24"/>
          <w:szCs w:val="24"/>
          <w:rtl/>
        </w:rPr>
      </w:pPr>
      <w:r w:rsidRPr="00557096">
        <w:rPr>
          <w:rFonts w:asciiTheme="majorBidi" w:hAnsiTheme="majorBidi" w:cstheme="majorBidi"/>
          <w:sz w:val="24"/>
          <w:szCs w:val="24"/>
          <w:rtl/>
        </w:rPr>
        <w:t>ועוד דע שאם תחבו כף של בשר או של איסור בקדרה של התר</w:t>
      </w:r>
      <w:r w:rsidR="00392183"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שכתבו הפוסקים שצריך </w:t>
      </w:r>
      <w:r w:rsidR="00392183" w:rsidRPr="00557096">
        <w:rPr>
          <w:rFonts w:asciiTheme="majorBidi" w:hAnsiTheme="majorBidi" w:cstheme="majorBidi"/>
          <w:sz w:val="24"/>
          <w:szCs w:val="24"/>
          <w:rtl/>
        </w:rPr>
        <w:t>לשער</w:t>
      </w:r>
      <w:r w:rsidRPr="00557096">
        <w:rPr>
          <w:rFonts w:asciiTheme="majorBidi" w:hAnsiTheme="majorBidi" w:cstheme="majorBidi"/>
          <w:sz w:val="24"/>
          <w:szCs w:val="24"/>
          <w:rtl/>
        </w:rPr>
        <w:t xml:space="preserve"> נגד כל הכף</w:t>
      </w:r>
      <w:r w:rsidR="00392183"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דע דהיינו דוקא כשתחבה בתוך האיסור</w:t>
      </w:r>
      <w:r w:rsidR="00AA687F" w:rsidRPr="00557096">
        <w:rPr>
          <w:rFonts w:asciiTheme="majorBidi" w:hAnsiTheme="majorBidi" w:cstheme="majorBidi"/>
          <w:sz w:val="24"/>
          <w:szCs w:val="24"/>
          <w:rtl/>
        </w:rPr>
        <w:t>, שכל מה שבקדירה הראשונה</w:t>
      </w:r>
      <w:r w:rsidRPr="00557096">
        <w:rPr>
          <w:rFonts w:asciiTheme="majorBidi" w:hAnsiTheme="majorBidi" w:cstheme="majorBidi"/>
          <w:sz w:val="24"/>
          <w:szCs w:val="24"/>
          <w:rtl/>
        </w:rPr>
        <w:t xml:space="preserve"> היה </w:t>
      </w:r>
      <w:r w:rsidR="00AA687F" w:rsidRPr="00557096">
        <w:rPr>
          <w:rFonts w:asciiTheme="majorBidi" w:hAnsiTheme="majorBidi" w:cstheme="majorBidi"/>
          <w:sz w:val="24"/>
          <w:szCs w:val="24"/>
          <w:rtl/>
        </w:rPr>
        <w:t>איסור</w:t>
      </w:r>
      <w:r w:rsidRPr="00557096">
        <w:rPr>
          <w:rFonts w:asciiTheme="majorBidi" w:hAnsiTheme="majorBidi" w:cstheme="majorBidi"/>
          <w:sz w:val="24"/>
          <w:szCs w:val="24"/>
          <w:rtl/>
        </w:rPr>
        <w:t xml:space="preserve"> כ</w:t>
      </w:r>
      <w:r w:rsidR="00AA687F" w:rsidRPr="00557096">
        <w:rPr>
          <w:rFonts w:asciiTheme="majorBidi" w:hAnsiTheme="majorBidi" w:cstheme="majorBidi"/>
          <w:sz w:val="24"/>
          <w:szCs w:val="24"/>
          <w:rtl/>
        </w:rPr>
        <w:t>ו</w:t>
      </w:r>
      <w:r w:rsidRPr="00557096">
        <w:rPr>
          <w:rFonts w:asciiTheme="majorBidi" w:hAnsiTheme="majorBidi" w:cstheme="majorBidi"/>
          <w:sz w:val="24"/>
          <w:szCs w:val="24"/>
          <w:rtl/>
        </w:rPr>
        <w:t>לו</w:t>
      </w:r>
      <w:r w:rsidR="00AA687F"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כגון שהיה חלב לבדו מתבשל בקדירה הראשונה שנתחבה בה הכף</w:t>
      </w:r>
      <w:r w:rsidR="00AA687F" w:rsidRPr="00557096">
        <w:rPr>
          <w:rFonts w:asciiTheme="majorBidi" w:hAnsiTheme="majorBidi" w:cstheme="majorBidi"/>
          <w:sz w:val="24"/>
          <w:szCs w:val="24"/>
          <w:rtl/>
        </w:rPr>
        <w:t>, שאז כל מה שבלעה</w:t>
      </w:r>
      <w:r w:rsidRPr="00557096">
        <w:rPr>
          <w:rFonts w:asciiTheme="majorBidi" w:hAnsiTheme="majorBidi" w:cstheme="majorBidi"/>
          <w:sz w:val="24"/>
          <w:szCs w:val="24"/>
          <w:rtl/>
        </w:rPr>
        <w:t xml:space="preserve"> הוא איסור ולא ידעינן כמה בלעה ולכן משערינן בכולה</w:t>
      </w:r>
      <w:r w:rsidR="00AA687F"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דלא ידעינן כמה בלעה ואנו משערים </w:t>
      </w:r>
      <w:r w:rsidR="00B00FB0" w:rsidRPr="00557096">
        <w:rPr>
          <w:rFonts w:asciiTheme="majorBidi" w:hAnsiTheme="majorBidi" w:cstheme="majorBidi"/>
          <w:sz w:val="24"/>
          <w:szCs w:val="24"/>
          <w:rtl/>
        </w:rPr>
        <w:t>בדע</w:t>
      </w:r>
      <w:r w:rsidR="00AA687F" w:rsidRPr="00557096">
        <w:rPr>
          <w:rFonts w:asciiTheme="majorBidi" w:hAnsiTheme="majorBidi" w:cstheme="majorBidi"/>
          <w:sz w:val="24"/>
          <w:szCs w:val="24"/>
          <w:rtl/>
        </w:rPr>
        <w:t>תינו שבלעה כמוה.</w:t>
      </w:r>
      <w:r w:rsidRPr="00557096">
        <w:rPr>
          <w:rFonts w:asciiTheme="majorBidi" w:hAnsiTheme="majorBidi" w:cstheme="majorBidi"/>
          <w:sz w:val="24"/>
          <w:szCs w:val="24"/>
          <w:rtl/>
        </w:rPr>
        <w:t xml:space="preserve"> אבל אם </w:t>
      </w:r>
      <w:r w:rsidR="004A1507" w:rsidRPr="00557096">
        <w:rPr>
          <w:rFonts w:asciiTheme="majorBidi" w:hAnsiTheme="majorBidi" w:cstheme="majorBidi"/>
          <w:sz w:val="24"/>
          <w:szCs w:val="24"/>
          <w:rtl/>
        </w:rPr>
        <w:t>ה</w:t>
      </w:r>
      <w:r w:rsidRPr="00557096">
        <w:rPr>
          <w:rFonts w:asciiTheme="majorBidi" w:hAnsiTheme="majorBidi" w:cstheme="majorBidi"/>
          <w:sz w:val="24"/>
          <w:szCs w:val="24"/>
          <w:rtl/>
        </w:rPr>
        <w:t>תבשיל של ה</w:t>
      </w:r>
      <w:r w:rsidR="00AA687F" w:rsidRPr="00557096">
        <w:rPr>
          <w:rFonts w:asciiTheme="majorBidi" w:hAnsiTheme="majorBidi" w:cstheme="majorBidi"/>
          <w:sz w:val="24"/>
          <w:szCs w:val="24"/>
          <w:rtl/>
        </w:rPr>
        <w:t>י</w:t>
      </w:r>
      <w:r w:rsidRPr="00557096">
        <w:rPr>
          <w:rFonts w:asciiTheme="majorBidi" w:hAnsiTheme="majorBidi" w:cstheme="majorBidi"/>
          <w:sz w:val="24"/>
          <w:szCs w:val="24"/>
          <w:rtl/>
        </w:rPr>
        <w:t xml:space="preserve">תר </w:t>
      </w:r>
      <w:r w:rsidR="004A1507" w:rsidRPr="00557096">
        <w:rPr>
          <w:rFonts w:asciiTheme="majorBidi" w:hAnsiTheme="majorBidi" w:cstheme="majorBidi"/>
          <w:sz w:val="24"/>
          <w:szCs w:val="24"/>
          <w:rtl/>
        </w:rPr>
        <w:t xml:space="preserve">היה </w:t>
      </w:r>
      <w:r w:rsidRPr="00557096">
        <w:rPr>
          <w:rFonts w:asciiTheme="majorBidi" w:hAnsiTheme="majorBidi" w:cstheme="majorBidi"/>
          <w:sz w:val="24"/>
          <w:szCs w:val="24"/>
          <w:rtl/>
        </w:rPr>
        <w:t>מתבשל בקדירה</w:t>
      </w:r>
      <w:r w:rsidR="00AA687F"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ונתערב בו </w:t>
      </w:r>
      <w:r w:rsidR="00AA687F" w:rsidRPr="00557096">
        <w:rPr>
          <w:rFonts w:asciiTheme="majorBidi" w:hAnsiTheme="majorBidi" w:cstheme="majorBidi"/>
          <w:sz w:val="24"/>
          <w:szCs w:val="24"/>
          <w:rtl/>
        </w:rPr>
        <w:t>חלב או איסור ותח</w:t>
      </w:r>
      <w:r w:rsidRPr="00557096">
        <w:rPr>
          <w:rFonts w:asciiTheme="majorBidi" w:hAnsiTheme="majorBidi" w:cstheme="majorBidi"/>
          <w:sz w:val="24"/>
          <w:szCs w:val="24"/>
          <w:rtl/>
        </w:rPr>
        <w:t>בו הכף שם ונאסרה הכף מפני זה</w:t>
      </w:r>
      <w:r w:rsidR="00AA687F"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w:t>
      </w:r>
      <w:r w:rsidR="00443B98" w:rsidRPr="00557096">
        <w:rPr>
          <w:rFonts w:asciiTheme="majorBidi" w:hAnsiTheme="majorBidi" w:cstheme="majorBidi"/>
          <w:sz w:val="24"/>
          <w:szCs w:val="24"/>
          <w:rtl/>
        </w:rPr>
        <w:t>ואחר כך תחבוה בקדירה של היתר</w:t>
      </w:r>
      <w:r w:rsidR="00AA687F" w:rsidRPr="00557096">
        <w:rPr>
          <w:rFonts w:asciiTheme="majorBidi" w:hAnsiTheme="majorBidi" w:cstheme="majorBidi"/>
          <w:sz w:val="24"/>
          <w:szCs w:val="24"/>
          <w:rtl/>
        </w:rPr>
        <w:t>,</w:t>
      </w:r>
      <w:r w:rsidR="00443B98" w:rsidRPr="00557096">
        <w:rPr>
          <w:rFonts w:asciiTheme="majorBidi" w:hAnsiTheme="majorBidi" w:cstheme="majorBidi"/>
          <w:sz w:val="24"/>
          <w:szCs w:val="24"/>
          <w:rtl/>
        </w:rPr>
        <w:t xml:space="preserve"> אזי אין צריך לשער כנגד כל הכף</w:t>
      </w:r>
      <w:r w:rsidR="00AA687F" w:rsidRPr="00557096">
        <w:rPr>
          <w:rFonts w:asciiTheme="majorBidi" w:hAnsiTheme="majorBidi" w:cstheme="majorBidi"/>
          <w:sz w:val="24"/>
          <w:szCs w:val="24"/>
          <w:rtl/>
        </w:rPr>
        <w:t>,</w:t>
      </w:r>
      <w:r w:rsidR="00443B98" w:rsidRPr="00557096">
        <w:rPr>
          <w:rFonts w:asciiTheme="majorBidi" w:hAnsiTheme="majorBidi" w:cstheme="majorBidi"/>
          <w:sz w:val="24"/>
          <w:szCs w:val="24"/>
          <w:rtl/>
        </w:rPr>
        <w:t xml:space="preserve"> אלא </w:t>
      </w:r>
      <w:r w:rsidR="00AA687F" w:rsidRPr="00557096">
        <w:rPr>
          <w:rFonts w:asciiTheme="majorBidi" w:hAnsiTheme="majorBidi" w:cstheme="majorBidi"/>
          <w:sz w:val="24"/>
          <w:szCs w:val="24"/>
          <w:rtl/>
        </w:rPr>
        <w:t>אנו משערים בדעתינו כאלו נלקח</w:t>
      </w:r>
      <w:r w:rsidR="00443B98" w:rsidRPr="00557096">
        <w:rPr>
          <w:rFonts w:asciiTheme="majorBidi" w:hAnsiTheme="majorBidi" w:cstheme="majorBidi"/>
          <w:sz w:val="24"/>
          <w:szCs w:val="24"/>
          <w:rtl/>
        </w:rPr>
        <w:t xml:space="preserve"> מאותו תבשיל כשיעור הכף, דהיינו שאם יש בכמות הכף ליטרא אחת דרך משל, אנו חושבים כאילו נפל ליטרא אחת מאותו תבשיל איסור לתוך ההיתר</w:t>
      </w:r>
      <w:r w:rsidR="00AA687F" w:rsidRPr="00557096">
        <w:rPr>
          <w:rFonts w:asciiTheme="majorBidi" w:hAnsiTheme="majorBidi" w:cstheme="majorBidi"/>
          <w:sz w:val="24"/>
          <w:szCs w:val="24"/>
          <w:rtl/>
        </w:rPr>
        <w:t>,</w:t>
      </w:r>
      <w:r w:rsidR="00443B98" w:rsidRPr="00557096">
        <w:rPr>
          <w:rFonts w:asciiTheme="majorBidi" w:hAnsiTheme="majorBidi" w:cstheme="majorBidi"/>
          <w:sz w:val="24"/>
          <w:szCs w:val="24"/>
          <w:rtl/>
        </w:rPr>
        <w:t xml:space="preserve"> ואחר כך אנו חוזרים וחושבים כמה</w:t>
      </w:r>
      <w:r w:rsidR="00AA687F" w:rsidRPr="00557096">
        <w:rPr>
          <w:rFonts w:asciiTheme="majorBidi" w:hAnsiTheme="majorBidi" w:cstheme="majorBidi"/>
          <w:sz w:val="24"/>
          <w:szCs w:val="24"/>
          <w:rtl/>
        </w:rPr>
        <w:t xml:space="preserve"> </w:t>
      </w:r>
      <w:r w:rsidR="00443B98" w:rsidRPr="00557096">
        <w:rPr>
          <w:rFonts w:asciiTheme="majorBidi" w:hAnsiTheme="majorBidi" w:cstheme="majorBidi"/>
          <w:sz w:val="24"/>
          <w:szCs w:val="24"/>
          <w:rtl/>
        </w:rPr>
        <w:t xml:space="preserve">מגיע מן האיסור לאותה ליטרא של התבשיל. המשל בזה הרי שבקדירה אחת </w:t>
      </w:r>
      <w:r w:rsidR="00AA687F" w:rsidRPr="00557096">
        <w:rPr>
          <w:rFonts w:asciiTheme="majorBidi" w:hAnsiTheme="majorBidi" w:cstheme="majorBidi"/>
          <w:sz w:val="24"/>
          <w:szCs w:val="24"/>
          <w:rtl/>
        </w:rPr>
        <w:t>היו מבשלים עשרה ליטרין של תבשיל, ונפלו שם עשרה אוקיות של בשר, הרי שלכל ליטרא מגיע א</w:t>
      </w:r>
      <w:r w:rsidR="00443B98" w:rsidRPr="00557096">
        <w:rPr>
          <w:rFonts w:asciiTheme="majorBidi" w:hAnsiTheme="majorBidi" w:cstheme="majorBidi"/>
          <w:sz w:val="24"/>
          <w:szCs w:val="24"/>
          <w:rtl/>
        </w:rPr>
        <w:t>וקיא אחת</w:t>
      </w:r>
      <w:r w:rsidR="00AA687F" w:rsidRPr="00557096">
        <w:rPr>
          <w:rFonts w:asciiTheme="majorBidi" w:hAnsiTheme="majorBidi" w:cstheme="majorBidi"/>
          <w:sz w:val="24"/>
          <w:szCs w:val="24"/>
          <w:rtl/>
        </w:rPr>
        <w:t>,</w:t>
      </w:r>
      <w:r w:rsidR="00443B98" w:rsidRPr="00557096">
        <w:rPr>
          <w:rFonts w:asciiTheme="majorBidi" w:hAnsiTheme="majorBidi" w:cstheme="majorBidi"/>
          <w:sz w:val="24"/>
          <w:szCs w:val="24"/>
          <w:rtl/>
        </w:rPr>
        <w:t xml:space="preserve"> ואם נלקח משם ליטרא אחת של תבשיל ונפל אותו תבשיל בקדירה של היתר</w:t>
      </w:r>
      <w:r w:rsidR="00AA687F" w:rsidRPr="00557096">
        <w:rPr>
          <w:rFonts w:asciiTheme="majorBidi" w:hAnsiTheme="majorBidi" w:cstheme="majorBidi"/>
          <w:sz w:val="24"/>
          <w:szCs w:val="24"/>
          <w:rtl/>
        </w:rPr>
        <w:t>,</w:t>
      </w:r>
      <w:r w:rsidR="00443B98" w:rsidRPr="00557096">
        <w:rPr>
          <w:rFonts w:asciiTheme="majorBidi" w:hAnsiTheme="majorBidi" w:cstheme="majorBidi"/>
          <w:sz w:val="24"/>
          <w:szCs w:val="24"/>
          <w:rtl/>
        </w:rPr>
        <w:t xml:space="preserve"> בוודאי שאין צריך לשער אלא כנגד אוקיא אחת שיש בו</w:t>
      </w:r>
      <w:r w:rsidR="00AA687F" w:rsidRPr="00557096">
        <w:rPr>
          <w:rFonts w:asciiTheme="majorBidi" w:hAnsiTheme="majorBidi" w:cstheme="majorBidi"/>
          <w:sz w:val="24"/>
          <w:szCs w:val="24"/>
          <w:rtl/>
        </w:rPr>
        <w:t>,</w:t>
      </w:r>
      <w:r w:rsidR="00443B98" w:rsidRPr="00557096">
        <w:rPr>
          <w:rFonts w:asciiTheme="majorBidi" w:hAnsiTheme="majorBidi" w:cstheme="majorBidi"/>
          <w:sz w:val="24"/>
          <w:szCs w:val="24"/>
          <w:rtl/>
        </w:rPr>
        <w:t xml:space="preserve"> דהא</w:t>
      </w:r>
      <w:r w:rsidR="00AA687F" w:rsidRPr="00557096">
        <w:rPr>
          <w:rFonts w:asciiTheme="majorBidi" w:hAnsiTheme="majorBidi" w:cstheme="majorBidi"/>
          <w:sz w:val="24"/>
          <w:szCs w:val="24"/>
          <w:rtl/>
        </w:rPr>
        <w:t xml:space="preserve"> קיימא לן אין חתיכה נעשית נבילה.</w:t>
      </w:r>
      <w:r w:rsidR="00443B98" w:rsidRPr="00557096">
        <w:rPr>
          <w:rFonts w:asciiTheme="majorBidi" w:hAnsiTheme="majorBidi" w:cstheme="majorBidi"/>
          <w:sz w:val="24"/>
          <w:szCs w:val="24"/>
          <w:rtl/>
        </w:rPr>
        <w:t xml:space="preserve"> ולכן כף זו אף שאנו חושבים אותה שכולה תבשיל</w:t>
      </w:r>
      <w:r w:rsidR="00AA687F" w:rsidRPr="00557096">
        <w:rPr>
          <w:rFonts w:asciiTheme="majorBidi" w:hAnsiTheme="majorBidi" w:cstheme="majorBidi"/>
          <w:sz w:val="24"/>
          <w:szCs w:val="24"/>
          <w:rtl/>
        </w:rPr>
        <w:t>, (הרי בלי</w:t>
      </w:r>
      <w:r w:rsidR="004A1507" w:rsidRPr="00557096">
        <w:rPr>
          <w:rFonts w:asciiTheme="majorBidi" w:hAnsiTheme="majorBidi" w:cstheme="majorBidi"/>
          <w:sz w:val="24"/>
          <w:szCs w:val="24"/>
          <w:rtl/>
        </w:rPr>
        <w:t>טרא) [הוי כליטרא] של תבשיל של אותה</w:t>
      </w:r>
      <w:r w:rsidR="00443B98" w:rsidRPr="00557096">
        <w:rPr>
          <w:rFonts w:asciiTheme="majorBidi" w:hAnsiTheme="majorBidi" w:cstheme="majorBidi"/>
          <w:sz w:val="24"/>
          <w:szCs w:val="24"/>
          <w:rtl/>
        </w:rPr>
        <w:t xml:space="preserve"> קדירה שאין צריך לשער אלא כנגד מה שבלעה</w:t>
      </w:r>
      <w:r w:rsidR="00AA687F" w:rsidRPr="00557096">
        <w:rPr>
          <w:rFonts w:asciiTheme="majorBidi" w:hAnsiTheme="majorBidi" w:cstheme="majorBidi"/>
          <w:sz w:val="24"/>
          <w:szCs w:val="24"/>
          <w:rtl/>
        </w:rPr>
        <w:t xml:space="preserve">. </w:t>
      </w:r>
    </w:p>
    <w:p w14:paraId="479DD2CF" w14:textId="77777777" w:rsidR="004A1507" w:rsidRPr="00557096" w:rsidRDefault="00443B98" w:rsidP="00B00FB0">
      <w:pPr>
        <w:bidi/>
        <w:rPr>
          <w:rFonts w:asciiTheme="majorBidi" w:hAnsiTheme="majorBidi" w:cstheme="majorBidi"/>
          <w:sz w:val="24"/>
          <w:szCs w:val="24"/>
          <w:rtl/>
        </w:rPr>
      </w:pPr>
      <w:r w:rsidRPr="00557096">
        <w:rPr>
          <w:rFonts w:asciiTheme="majorBidi" w:hAnsiTheme="majorBidi" w:cstheme="majorBidi"/>
          <w:sz w:val="24"/>
          <w:szCs w:val="24"/>
          <w:rtl/>
        </w:rPr>
        <w:t xml:space="preserve">וכן כתב המרדכי להדייא מסכת חולין פרק כל הבשר </w:t>
      </w:r>
      <w:r w:rsidR="00AA687F" w:rsidRPr="00557096">
        <w:rPr>
          <w:rFonts w:asciiTheme="majorBidi" w:hAnsiTheme="majorBidi" w:cstheme="majorBidi"/>
          <w:sz w:val="24"/>
          <w:szCs w:val="24"/>
          <w:rtl/>
        </w:rPr>
        <w:t>סי' תרצ"ז מסימניו וז"ל, כתב ראב"</w:t>
      </w:r>
      <w:r w:rsidRPr="00557096">
        <w:rPr>
          <w:rFonts w:asciiTheme="majorBidi" w:hAnsiTheme="majorBidi" w:cstheme="majorBidi"/>
          <w:sz w:val="24"/>
          <w:szCs w:val="24"/>
          <w:rtl/>
        </w:rPr>
        <w:t>ן נשאלתי על יורה של בשר שנתבשל בה חתיכת איסור</w:t>
      </w:r>
      <w:r w:rsidR="00B00FB0"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w:t>
      </w:r>
      <w:r w:rsidR="00AA687F" w:rsidRPr="00557096">
        <w:rPr>
          <w:rFonts w:asciiTheme="majorBidi" w:hAnsiTheme="majorBidi" w:cstheme="majorBidi"/>
          <w:sz w:val="24"/>
          <w:szCs w:val="24"/>
          <w:rtl/>
        </w:rPr>
        <w:t>ולא היה</w:t>
      </w:r>
      <w:r w:rsidRPr="00557096">
        <w:rPr>
          <w:rFonts w:asciiTheme="majorBidi" w:hAnsiTheme="majorBidi" w:cstheme="majorBidi"/>
          <w:sz w:val="24"/>
          <w:szCs w:val="24"/>
          <w:rtl/>
        </w:rPr>
        <w:t xml:space="preserve"> בהיתר ס' לבטל האיסור</w:t>
      </w:r>
      <w:r w:rsidR="00B00FB0"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ולכן נאסר כל מה שביורה</w:t>
      </w:r>
      <w:r w:rsidR="00AA687F"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ולקחו המרק של </w:t>
      </w:r>
      <w:r w:rsidR="00B00FB0" w:rsidRPr="00557096">
        <w:rPr>
          <w:rFonts w:asciiTheme="majorBidi" w:hAnsiTheme="majorBidi" w:cstheme="majorBidi"/>
          <w:sz w:val="24"/>
          <w:szCs w:val="24"/>
          <w:rtl/>
        </w:rPr>
        <w:t>ה</w:t>
      </w:r>
      <w:r w:rsidRPr="00557096">
        <w:rPr>
          <w:rFonts w:asciiTheme="majorBidi" w:hAnsiTheme="majorBidi" w:cstheme="majorBidi"/>
          <w:sz w:val="24"/>
          <w:szCs w:val="24"/>
          <w:rtl/>
        </w:rPr>
        <w:t xml:space="preserve">יורה ושמו </w:t>
      </w:r>
      <w:r w:rsidR="00B00FB0" w:rsidRPr="00557096">
        <w:rPr>
          <w:rFonts w:asciiTheme="majorBidi" w:hAnsiTheme="majorBidi" w:cstheme="majorBidi"/>
          <w:sz w:val="24"/>
          <w:szCs w:val="24"/>
          <w:rtl/>
        </w:rPr>
        <w:t>בקדירה</w:t>
      </w:r>
      <w:r w:rsidR="00AA687F" w:rsidRPr="00557096">
        <w:rPr>
          <w:rFonts w:asciiTheme="majorBidi" w:hAnsiTheme="majorBidi" w:cstheme="majorBidi"/>
          <w:sz w:val="24"/>
          <w:szCs w:val="24"/>
          <w:rtl/>
        </w:rPr>
        <w:t xml:space="preserve"> </w:t>
      </w:r>
      <w:r w:rsidR="00B00FB0" w:rsidRPr="00557096">
        <w:rPr>
          <w:rFonts w:asciiTheme="majorBidi" w:hAnsiTheme="majorBidi" w:cstheme="majorBidi"/>
          <w:sz w:val="24"/>
          <w:szCs w:val="24"/>
          <w:rtl/>
        </w:rPr>
        <w:t>שהיה בה מאכל</w:t>
      </w:r>
      <w:r w:rsidRPr="00557096">
        <w:rPr>
          <w:rFonts w:asciiTheme="majorBidi" w:hAnsiTheme="majorBidi" w:cstheme="majorBidi"/>
          <w:sz w:val="24"/>
          <w:szCs w:val="24"/>
          <w:rtl/>
        </w:rPr>
        <w:t xml:space="preserve"> היתר</w:t>
      </w:r>
      <w:r w:rsidR="00B00FB0" w:rsidRPr="00557096">
        <w:rPr>
          <w:rFonts w:asciiTheme="majorBidi" w:hAnsiTheme="majorBidi" w:cstheme="majorBidi"/>
          <w:sz w:val="24"/>
          <w:szCs w:val="24"/>
          <w:rtl/>
        </w:rPr>
        <w:t>, ולא היה ששים</w:t>
      </w:r>
      <w:r w:rsidRPr="00557096">
        <w:rPr>
          <w:rFonts w:asciiTheme="majorBidi" w:hAnsiTheme="majorBidi" w:cstheme="majorBidi"/>
          <w:sz w:val="24"/>
          <w:szCs w:val="24"/>
          <w:rtl/>
        </w:rPr>
        <w:t xml:space="preserve"> בקדרה שניה מכל תערובת האיסור</w:t>
      </w:r>
      <w:r w:rsidR="00AA687F"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וע</w:t>
      </w:r>
      <w:r w:rsidR="00AA687F" w:rsidRPr="00557096">
        <w:rPr>
          <w:rFonts w:asciiTheme="majorBidi" w:hAnsiTheme="majorBidi" w:cstheme="majorBidi"/>
          <w:sz w:val="24"/>
          <w:szCs w:val="24"/>
          <w:rtl/>
        </w:rPr>
        <w:t>תה שואלים אם המרק אוסר הקדירה או</w:t>
      </w:r>
      <w:r w:rsidRPr="00557096">
        <w:rPr>
          <w:rFonts w:asciiTheme="majorBidi" w:hAnsiTheme="majorBidi" w:cstheme="majorBidi"/>
          <w:sz w:val="24"/>
          <w:szCs w:val="24"/>
          <w:rtl/>
        </w:rPr>
        <w:t xml:space="preserve"> לא</w:t>
      </w:r>
      <w:r w:rsidR="00B00FB0"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כיון שאי</w:t>
      </w:r>
      <w:r w:rsidR="00B00FB0" w:rsidRPr="00557096">
        <w:rPr>
          <w:rFonts w:asciiTheme="majorBidi" w:hAnsiTheme="majorBidi" w:cstheme="majorBidi"/>
          <w:sz w:val="24"/>
          <w:szCs w:val="24"/>
          <w:rtl/>
        </w:rPr>
        <w:t>ן בה</w:t>
      </w:r>
      <w:r w:rsidRPr="00557096">
        <w:rPr>
          <w:rFonts w:asciiTheme="majorBidi" w:hAnsiTheme="majorBidi" w:cstheme="majorBidi"/>
          <w:sz w:val="24"/>
          <w:szCs w:val="24"/>
          <w:rtl/>
        </w:rPr>
        <w:t xml:space="preserve"> ס' נגד המרק</w:t>
      </w:r>
      <w:r w:rsidR="00AA687F"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כלומר היו מסופקים</w:t>
      </w:r>
      <w:r w:rsidR="00B00FB0" w:rsidRPr="00557096">
        <w:rPr>
          <w:rFonts w:asciiTheme="majorBidi" w:hAnsiTheme="majorBidi" w:cstheme="majorBidi"/>
          <w:sz w:val="24"/>
          <w:szCs w:val="24"/>
          <w:rtl/>
        </w:rPr>
        <w:t xml:space="preserve"> אם צריך ס' מכל התערובת או אין צריך ששים</w:t>
      </w:r>
      <w:r w:rsidRPr="00557096">
        <w:rPr>
          <w:rFonts w:asciiTheme="majorBidi" w:hAnsiTheme="majorBidi" w:cstheme="majorBidi"/>
          <w:sz w:val="24"/>
          <w:szCs w:val="24"/>
          <w:rtl/>
        </w:rPr>
        <w:t xml:space="preserve"> רק מן האיסור המעורב בו</w:t>
      </w:r>
      <w:r w:rsidR="00B00FB0"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כי אין הכל אסור. ונראה לי שאין המרק הנאסר אוסר אלא לפי חשבון שיש מדומע בו מן האיסור</w:t>
      </w:r>
      <w:r w:rsidR="00AA687F"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שאם היה ביורה ראשונה שיעור מ' או</w:t>
      </w:r>
      <w:r w:rsidR="00AA687F" w:rsidRPr="00557096">
        <w:rPr>
          <w:rFonts w:asciiTheme="majorBidi" w:hAnsiTheme="majorBidi" w:cstheme="majorBidi"/>
          <w:sz w:val="24"/>
          <w:szCs w:val="24"/>
          <w:rtl/>
        </w:rPr>
        <w:t xml:space="preserve"> </w:t>
      </w:r>
      <w:r w:rsidRPr="00557096">
        <w:rPr>
          <w:rFonts w:asciiTheme="majorBidi" w:hAnsiTheme="majorBidi" w:cstheme="majorBidi"/>
          <w:sz w:val="24"/>
          <w:szCs w:val="24"/>
          <w:rtl/>
        </w:rPr>
        <w:t xml:space="preserve">נ' </w:t>
      </w:r>
      <w:r w:rsidR="005A1203" w:rsidRPr="00557096">
        <w:rPr>
          <w:rFonts w:asciiTheme="majorBidi" w:hAnsiTheme="majorBidi" w:cstheme="majorBidi"/>
          <w:sz w:val="24"/>
          <w:szCs w:val="24"/>
          <w:rtl/>
        </w:rPr>
        <w:t>שנ</w:t>
      </w:r>
      <w:r w:rsidR="00AA687F" w:rsidRPr="00557096">
        <w:rPr>
          <w:rFonts w:asciiTheme="majorBidi" w:hAnsiTheme="majorBidi" w:cstheme="majorBidi"/>
          <w:sz w:val="24"/>
          <w:szCs w:val="24"/>
          <w:rtl/>
        </w:rPr>
        <w:t>דמע</w:t>
      </w:r>
      <w:r w:rsidR="005A1203" w:rsidRPr="00557096">
        <w:rPr>
          <w:rFonts w:asciiTheme="majorBidi" w:hAnsiTheme="majorBidi" w:cstheme="majorBidi"/>
          <w:sz w:val="24"/>
          <w:szCs w:val="24"/>
          <w:rtl/>
        </w:rPr>
        <w:t xml:space="preserve"> בו</w:t>
      </w:r>
      <w:r w:rsidR="00B00FB0" w:rsidRPr="00557096">
        <w:rPr>
          <w:rFonts w:asciiTheme="majorBidi" w:hAnsiTheme="majorBidi" w:cstheme="majorBidi"/>
          <w:sz w:val="24"/>
          <w:szCs w:val="24"/>
          <w:rtl/>
        </w:rPr>
        <w:t>,</w:t>
      </w:r>
      <w:r w:rsidR="005A1203" w:rsidRPr="00557096">
        <w:rPr>
          <w:rFonts w:asciiTheme="majorBidi" w:hAnsiTheme="majorBidi" w:cstheme="majorBidi"/>
          <w:sz w:val="24"/>
          <w:szCs w:val="24"/>
          <w:rtl/>
        </w:rPr>
        <w:t xml:space="preserve"> </w:t>
      </w:r>
      <w:r w:rsidR="00B00FB0" w:rsidRPr="00557096">
        <w:rPr>
          <w:rFonts w:asciiTheme="majorBidi" w:hAnsiTheme="majorBidi" w:cstheme="majorBidi"/>
          <w:sz w:val="24"/>
          <w:szCs w:val="24"/>
          <w:rtl/>
        </w:rPr>
        <w:t>ו</w:t>
      </w:r>
      <w:r w:rsidR="005A1203" w:rsidRPr="00557096">
        <w:rPr>
          <w:rFonts w:asciiTheme="majorBidi" w:hAnsiTheme="majorBidi" w:cstheme="majorBidi"/>
          <w:sz w:val="24"/>
          <w:szCs w:val="24"/>
          <w:rtl/>
        </w:rPr>
        <w:t>א</w:t>
      </w:r>
      <w:r w:rsidR="00B00FB0" w:rsidRPr="00557096">
        <w:rPr>
          <w:rFonts w:asciiTheme="majorBidi" w:hAnsiTheme="majorBidi" w:cstheme="majorBidi"/>
          <w:sz w:val="24"/>
          <w:szCs w:val="24"/>
          <w:rtl/>
        </w:rPr>
        <w:t>חד</w:t>
      </w:r>
      <w:r w:rsidR="005A1203" w:rsidRPr="00557096">
        <w:rPr>
          <w:rFonts w:asciiTheme="majorBidi" w:hAnsiTheme="majorBidi" w:cstheme="majorBidi"/>
          <w:sz w:val="24"/>
          <w:szCs w:val="24"/>
          <w:rtl/>
        </w:rPr>
        <w:t xml:space="preserve"> מארבעים או חמשים שבמרק </w:t>
      </w:r>
      <w:r w:rsidR="00B00FB0" w:rsidRPr="00557096">
        <w:rPr>
          <w:rFonts w:asciiTheme="majorBidi" w:hAnsiTheme="majorBidi" w:cstheme="majorBidi"/>
          <w:sz w:val="24"/>
          <w:szCs w:val="24"/>
          <w:rtl/>
        </w:rPr>
        <w:t xml:space="preserve">שנפל </w:t>
      </w:r>
      <w:r w:rsidR="005A1203" w:rsidRPr="00557096">
        <w:rPr>
          <w:rFonts w:asciiTheme="majorBidi" w:hAnsiTheme="majorBidi" w:cstheme="majorBidi"/>
          <w:sz w:val="24"/>
          <w:szCs w:val="24"/>
          <w:rtl/>
        </w:rPr>
        <w:t>הוי איסור</w:t>
      </w:r>
      <w:r w:rsidR="00AA687F" w:rsidRPr="00557096">
        <w:rPr>
          <w:rFonts w:asciiTheme="majorBidi" w:hAnsiTheme="majorBidi" w:cstheme="majorBidi"/>
          <w:sz w:val="24"/>
          <w:szCs w:val="24"/>
          <w:rtl/>
        </w:rPr>
        <w:t>,</w:t>
      </w:r>
      <w:r w:rsidR="005A1203" w:rsidRPr="00557096">
        <w:rPr>
          <w:rFonts w:asciiTheme="majorBidi" w:hAnsiTheme="majorBidi" w:cstheme="majorBidi"/>
          <w:sz w:val="24"/>
          <w:szCs w:val="24"/>
          <w:rtl/>
        </w:rPr>
        <w:t xml:space="preserve"> ואם יש בקדירה ס' של היתר נגד א' </w:t>
      </w:r>
      <w:r w:rsidR="00AA687F" w:rsidRPr="00557096">
        <w:rPr>
          <w:rFonts w:asciiTheme="majorBidi" w:hAnsiTheme="majorBidi" w:cstheme="majorBidi"/>
          <w:sz w:val="24"/>
          <w:szCs w:val="24"/>
          <w:rtl/>
        </w:rPr>
        <w:t>מארבעים</w:t>
      </w:r>
      <w:r w:rsidR="005A1203" w:rsidRPr="00557096">
        <w:rPr>
          <w:rFonts w:asciiTheme="majorBidi" w:hAnsiTheme="majorBidi" w:cstheme="majorBidi"/>
          <w:sz w:val="24"/>
          <w:szCs w:val="24"/>
          <w:rtl/>
        </w:rPr>
        <w:t xml:space="preserve"> או חמשים </w:t>
      </w:r>
      <w:r w:rsidR="00AA687F" w:rsidRPr="00557096">
        <w:rPr>
          <w:rFonts w:asciiTheme="majorBidi" w:hAnsiTheme="majorBidi" w:cstheme="majorBidi"/>
          <w:sz w:val="24"/>
          <w:szCs w:val="24"/>
          <w:rtl/>
        </w:rPr>
        <w:t>של איסור המרק ש</w:t>
      </w:r>
      <w:r w:rsidR="005A1203" w:rsidRPr="00557096">
        <w:rPr>
          <w:rFonts w:asciiTheme="majorBidi" w:hAnsiTheme="majorBidi" w:cstheme="majorBidi"/>
          <w:sz w:val="24"/>
          <w:szCs w:val="24"/>
          <w:rtl/>
        </w:rPr>
        <w:t>נפל בה מותר</w:t>
      </w:r>
      <w:r w:rsidR="00AA687F" w:rsidRPr="00557096">
        <w:rPr>
          <w:rFonts w:asciiTheme="majorBidi" w:hAnsiTheme="majorBidi" w:cstheme="majorBidi"/>
          <w:sz w:val="24"/>
          <w:szCs w:val="24"/>
          <w:rtl/>
        </w:rPr>
        <w:t>,</w:t>
      </w:r>
      <w:r w:rsidR="005A1203" w:rsidRPr="00557096">
        <w:rPr>
          <w:rFonts w:asciiTheme="majorBidi" w:hAnsiTheme="majorBidi" w:cstheme="majorBidi"/>
          <w:sz w:val="24"/>
          <w:szCs w:val="24"/>
          <w:rtl/>
        </w:rPr>
        <w:t xml:space="preserve"> דתנן</w:t>
      </w:r>
      <w:r w:rsidR="00B00FB0" w:rsidRPr="00557096">
        <w:rPr>
          <w:rStyle w:val="Refdenotaalpie"/>
          <w:rFonts w:asciiTheme="majorBidi" w:hAnsiTheme="majorBidi" w:cstheme="majorBidi"/>
          <w:sz w:val="24"/>
          <w:szCs w:val="24"/>
          <w:rtl/>
        </w:rPr>
        <w:footnoteReference w:id="16"/>
      </w:r>
      <w:r w:rsidR="005A1203" w:rsidRPr="00557096">
        <w:rPr>
          <w:rFonts w:asciiTheme="majorBidi" w:hAnsiTheme="majorBidi" w:cstheme="majorBidi"/>
          <w:sz w:val="24"/>
          <w:szCs w:val="24"/>
          <w:rtl/>
        </w:rPr>
        <w:t xml:space="preserve"> אין המדומע מדמע אלא לפי חשב</w:t>
      </w:r>
      <w:r w:rsidR="00AA687F" w:rsidRPr="00557096">
        <w:rPr>
          <w:rFonts w:asciiTheme="majorBidi" w:hAnsiTheme="majorBidi" w:cstheme="majorBidi"/>
          <w:sz w:val="24"/>
          <w:szCs w:val="24"/>
          <w:rtl/>
        </w:rPr>
        <w:t>ון, שאם</w:t>
      </w:r>
      <w:r w:rsidR="005A1203" w:rsidRPr="00557096">
        <w:rPr>
          <w:rFonts w:asciiTheme="majorBidi" w:hAnsiTheme="majorBidi" w:cstheme="majorBidi"/>
          <w:sz w:val="24"/>
          <w:szCs w:val="24"/>
          <w:rtl/>
        </w:rPr>
        <w:t xml:space="preserve"> נפלה סאה תרומה לתשעים סאים חולין ונדמע</w:t>
      </w:r>
      <w:r w:rsidR="00B00FB0" w:rsidRPr="00557096">
        <w:rPr>
          <w:rFonts w:asciiTheme="majorBidi" w:hAnsiTheme="majorBidi" w:cstheme="majorBidi"/>
          <w:sz w:val="24"/>
          <w:szCs w:val="24"/>
          <w:rtl/>
        </w:rPr>
        <w:t>,</w:t>
      </w:r>
      <w:r w:rsidR="005A1203" w:rsidRPr="00557096">
        <w:rPr>
          <w:rFonts w:asciiTheme="majorBidi" w:hAnsiTheme="majorBidi" w:cstheme="majorBidi"/>
          <w:sz w:val="24"/>
          <w:szCs w:val="24"/>
          <w:rtl/>
        </w:rPr>
        <w:t xml:space="preserve"> וחזרה סאה מדומעת ונפלה לתוך פ' </w:t>
      </w:r>
      <w:r w:rsidR="00B00FB0" w:rsidRPr="00557096">
        <w:rPr>
          <w:rFonts w:asciiTheme="majorBidi" w:hAnsiTheme="majorBidi" w:cstheme="majorBidi"/>
          <w:sz w:val="24"/>
          <w:szCs w:val="24"/>
          <w:rtl/>
        </w:rPr>
        <w:t>סאים</w:t>
      </w:r>
      <w:r w:rsidR="00C2105F" w:rsidRPr="00557096">
        <w:rPr>
          <w:rFonts w:asciiTheme="majorBidi" w:hAnsiTheme="majorBidi" w:cstheme="majorBidi"/>
          <w:sz w:val="24"/>
          <w:szCs w:val="24"/>
          <w:rtl/>
        </w:rPr>
        <w:t xml:space="preserve"> של חולין</w:t>
      </w:r>
      <w:r w:rsidR="00B00FB0" w:rsidRPr="00557096">
        <w:rPr>
          <w:rFonts w:asciiTheme="majorBidi" w:hAnsiTheme="majorBidi" w:cstheme="majorBidi"/>
          <w:sz w:val="24"/>
          <w:szCs w:val="24"/>
          <w:rtl/>
        </w:rPr>
        <w:t>,</w:t>
      </w:r>
      <w:r w:rsidR="00C2105F" w:rsidRPr="00557096">
        <w:rPr>
          <w:rFonts w:asciiTheme="majorBidi" w:hAnsiTheme="majorBidi" w:cstheme="majorBidi"/>
          <w:sz w:val="24"/>
          <w:szCs w:val="24"/>
          <w:rtl/>
        </w:rPr>
        <w:t xml:space="preserve"> לא נחשוב </w:t>
      </w:r>
      <w:r w:rsidR="00B00FB0" w:rsidRPr="00557096">
        <w:rPr>
          <w:rFonts w:asciiTheme="majorBidi" w:hAnsiTheme="majorBidi" w:cstheme="majorBidi"/>
          <w:sz w:val="24"/>
          <w:szCs w:val="24"/>
          <w:rtl/>
        </w:rPr>
        <w:t>כל הסאה שנפלה איסור, אלא לפי חשבון הסאה של תרומה שנפלה בה מתחלה, והוא אחד מתשעים שבסאה</w:t>
      </w:r>
      <w:r w:rsidR="00C2105F" w:rsidRPr="00557096">
        <w:rPr>
          <w:rFonts w:asciiTheme="majorBidi" w:hAnsiTheme="majorBidi" w:cstheme="majorBidi"/>
          <w:sz w:val="24"/>
          <w:szCs w:val="24"/>
          <w:rtl/>
        </w:rPr>
        <w:t xml:space="preserve"> שנפלה הוי תרומה והשאר ח</w:t>
      </w:r>
      <w:r w:rsidR="00B00FB0" w:rsidRPr="00557096">
        <w:rPr>
          <w:rFonts w:asciiTheme="majorBidi" w:hAnsiTheme="majorBidi" w:cstheme="majorBidi"/>
          <w:sz w:val="24"/>
          <w:szCs w:val="24"/>
          <w:rtl/>
        </w:rPr>
        <w:t>ולין, והשמונים סאים של חולין מבטלין</w:t>
      </w:r>
      <w:r w:rsidR="00C2105F" w:rsidRPr="00557096">
        <w:rPr>
          <w:rFonts w:asciiTheme="majorBidi" w:hAnsiTheme="majorBidi" w:cstheme="majorBidi"/>
          <w:sz w:val="24"/>
          <w:szCs w:val="24"/>
          <w:rtl/>
        </w:rPr>
        <w:t xml:space="preserve"> אותו דימוע שאין בו תרומה אלא אחד מתשעים</w:t>
      </w:r>
      <w:r w:rsidR="00B00FB0" w:rsidRPr="00557096">
        <w:rPr>
          <w:rFonts w:asciiTheme="majorBidi" w:hAnsiTheme="majorBidi" w:cstheme="majorBidi"/>
          <w:sz w:val="24"/>
          <w:szCs w:val="24"/>
          <w:rtl/>
        </w:rPr>
        <w:t xml:space="preserve"> שבה.</w:t>
      </w:r>
      <w:r w:rsidR="00C2105F" w:rsidRPr="00557096">
        <w:rPr>
          <w:rFonts w:asciiTheme="majorBidi" w:hAnsiTheme="majorBidi" w:cstheme="majorBidi"/>
          <w:sz w:val="24"/>
          <w:szCs w:val="24"/>
          <w:rtl/>
        </w:rPr>
        <w:t xml:space="preserve"> גם מרק נמי אינו אוסר הקדירה אלא</w:t>
      </w:r>
      <w:r w:rsidR="00B00FB0" w:rsidRPr="00557096">
        <w:rPr>
          <w:rFonts w:asciiTheme="majorBidi" w:hAnsiTheme="majorBidi" w:cstheme="majorBidi"/>
          <w:sz w:val="24"/>
          <w:szCs w:val="24"/>
          <w:rtl/>
        </w:rPr>
        <w:t xml:space="preserve"> לפי חשבון </w:t>
      </w:r>
      <w:r w:rsidR="00B00FB0" w:rsidRPr="00557096">
        <w:rPr>
          <w:rFonts w:asciiTheme="majorBidi" w:hAnsiTheme="majorBidi" w:cstheme="majorBidi"/>
          <w:b/>
          <w:bCs/>
          <w:sz w:val="28"/>
          <w:szCs w:val="28"/>
          <w:rtl/>
        </w:rPr>
        <w:t>איסור</w:t>
      </w:r>
      <w:r w:rsidR="00B00FB0" w:rsidRPr="00557096">
        <w:rPr>
          <w:rFonts w:asciiTheme="majorBidi" w:hAnsiTheme="majorBidi" w:cstheme="majorBidi"/>
          <w:sz w:val="24"/>
          <w:szCs w:val="24"/>
          <w:rtl/>
        </w:rPr>
        <w:t xml:space="preserve"> שב</w:t>
      </w:r>
      <w:r w:rsidR="00C2105F" w:rsidRPr="00557096">
        <w:rPr>
          <w:rFonts w:asciiTheme="majorBidi" w:hAnsiTheme="majorBidi" w:cstheme="majorBidi"/>
          <w:sz w:val="24"/>
          <w:szCs w:val="24"/>
          <w:rtl/>
        </w:rPr>
        <w:t xml:space="preserve">מרק </w:t>
      </w:r>
      <w:r w:rsidR="00C2105F" w:rsidRPr="00557096">
        <w:rPr>
          <w:rFonts w:asciiTheme="majorBidi" w:hAnsiTheme="majorBidi" w:cstheme="majorBidi"/>
          <w:sz w:val="24"/>
          <w:szCs w:val="24"/>
          <w:rtl/>
        </w:rPr>
        <w:lastRenderedPageBreak/>
        <w:t>שנפל. עכ"ל. ודע שאם לא נודע כמה הוא האיסור מת</w:t>
      </w:r>
      <w:r w:rsidR="00B00FB0" w:rsidRPr="00557096">
        <w:rPr>
          <w:rFonts w:asciiTheme="majorBidi" w:hAnsiTheme="majorBidi" w:cstheme="majorBidi"/>
          <w:sz w:val="24"/>
          <w:szCs w:val="24"/>
          <w:rtl/>
        </w:rPr>
        <w:t>חלה אנו משערים עד</w:t>
      </w:r>
      <w:r w:rsidR="00C2105F" w:rsidRPr="00557096">
        <w:rPr>
          <w:rFonts w:asciiTheme="majorBidi" w:hAnsiTheme="majorBidi" w:cstheme="majorBidi"/>
          <w:sz w:val="24"/>
          <w:szCs w:val="24"/>
          <w:rtl/>
        </w:rPr>
        <w:t xml:space="preserve"> שיצא הספק מלבנו</w:t>
      </w:r>
      <w:r w:rsidR="008E271F" w:rsidRPr="00557096">
        <w:rPr>
          <w:rFonts w:asciiTheme="majorBidi" w:hAnsiTheme="majorBidi" w:cstheme="majorBidi"/>
          <w:sz w:val="24"/>
          <w:szCs w:val="24"/>
          <w:rtl/>
        </w:rPr>
        <w:t xml:space="preserve"> [שלא נאבד ממונם של ישראל]</w:t>
      </w:r>
      <w:r w:rsidR="008E271F" w:rsidRPr="00557096">
        <w:rPr>
          <w:rStyle w:val="Refdenotaalpie"/>
          <w:rFonts w:asciiTheme="majorBidi" w:hAnsiTheme="majorBidi" w:cstheme="majorBidi"/>
          <w:sz w:val="24"/>
          <w:szCs w:val="24"/>
          <w:rtl/>
        </w:rPr>
        <w:footnoteReference w:id="17"/>
      </w:r>
      <w:r w:rsidR="00C2105F" w:rsidRPr="00557096">
        <w:rPr>
          <w:rFonts w:asciiTheme="majorBidi" w:hAnsiTheme="majorBidi" w:cstheme="majorBidi"/>
          <w:sz w:val="24"/>
          <w:szCs w:val="24"/>
          <w:rtl/>
        </w:rPr>
        <w:t xml:space="preserve">. עכ"ל. כל הנז' דברי הרב המקובל כמוהר"ר </w:t>
      </w:r>
      <w:r w:rsidR="00C2105F" w:rsidRPr="00557096">
        <w:rPr>
          <w:rFonts w:asciiTheme="majorBidi" w:hAnsiTheme="majorBidi" w:cstheme="majorBidi"/>
          <w:b/>
          <w:bCs/>
          <w:sz w:val="24"/>
          <w:szCs w:val="24"/>
          <w:rtl/>
        </w:rPr>
        <w:t>שלמה עמאר</w:t>
      </w:r>
      <w:r w:rsidR="00C2105F" w:rsidRPr="00557096">
        <w:rPr>
          <w:rFonts w:asciiTheme="majorBidi" w:hAnsiTheme="majorBidi" w:cstheme="majorBidi"/>
          <w:sz w:val="24"/>
          <w:szCs w:val="24"/>
          <w:rtl/>
        </w:rPr>
        <w:t xml:space="preserve"> זלה"ה.</w:t>
      </w:r>
    </w:p>
    <w:p w14:paraId="0CAD2FC9" w14:textId="77777777" w:rsidR="004A1507" w:rsidRPr="00557096" w:rsidRDefault="004A1507" w:rsidP="004A1507">
      <w:pPr>
        <w:bidi/>
        <w:rPr>
          <w:rFonts w:asciiTheme="majorBidi" w:hAnsiTheme="majorBidi" w:cstheme="majorBidi"/>
          <w:sz w:val="24"/>
          <w:szCs w:val="24"/>
          <w:rtl/>
        </w:rPr>
      </w:pPr>
    </w:p>
    <w:p w14:paraId="6B0EEAAA" w14:textId="77777777" w:rsidR="00617394" w:rsidRPr="00557096" w:rsidRDefault="00617394" w:rsidP="00617394">
      <w:pPr>
        <w:bidi/>
        <w:jc w:val="center"/>
        <w:rPr>
          <w:rFonts w:asciiTheme="majorBidi" w:hAnsiTheme="majorBidi" w:cstheme="majorBidi"/>
          <w:b/>
          <w:bCs/>
          <w:sz w:val="40"/>
          <w:szCs w:val="32"/>
          <w:rtl/>
        </w:rPr>
      </w:pPr>
      <w:r w:rsidRPr="00557096">
        <w:rPr>
          <w:rFonts w:asciiTheme="majorBidi" w:hAnsiTheme="majorBidi" w:cstheme="majorBidi"/>
          <w:b/>
          <w:bCs/>
          <w:sz w:val="40"/>
          <w:szCs w:val="32"/>
          <w:rtl/>
        </w:rPr>
        <w:t>פרק ב</w:t>
      </w:r>
    </w:p>
    <w:p w14:paraId="364D61E3" w14:textId="77777777" w:rsidR="00617394" w:rsidRPr="00557096" w:rsidRDefault="00617394" w:rsidP="00617394">
      <w:pPr>
        <w:bidi/>
        <w:jc w:val="center"/>
        <w:rPr>
          <w:rFonts w:asciiTheme="majorBidi" w:hAnsiTheme="majorBidi" w:cstheme="majorBidi"/>
          <w:b/>
          <w:bCs/>
          <w:sz w:val="24"/>
          <w:szCs w:val="24"/>
          <w:rtl/>
        </w:rPr>
      </w:pPr>
      <w:r w:rsidRPr="00557096">
        <w:rPr>
          <w:rFonts w:asciiTheme="majorBidi" w:hAnsiTheme="majorBidi" w:cstheme="majorBidi"/>
          <w:b/>
          <w:bCs/>
          <w:sz w:val="24"/>
          <w:szCs w:val="24"/>
          <w:rtl/>
        </w:rPr>
        <w:t>[בגדר מנהגי איסור]</w:t>
      </w:r>
      <w:r w:rsidRPr="00557096">
        <w:rPr>
          <w:rStyle w:val="Refdenotaalpie"/>
          <w:rFonts w:asciiTheme="majorBidi" w:hAnsiTheme="majorBidi" w:cstheme="majorBidi"/>
          <w:b/>
          <w:bCs/>
          <w:sz w:val="24"/>
          <w:szCs w:val="24"/>
          <w:rtl/>
        </w:rPr>
        <w:footnoteReference w:id="18"/>
      </w:r>
    </w:p>
    <w:p w14:paraId="51B10B1E" w14:textId="77777777" w:rsidR="00DD5005" w:rsidRPr="00557096" w:rsidRDefault="00DD5005" w:rsidP="00DD5005">
      <w:pPr>
        <w:bidi/>
        <w:jc w:val="center"/>
        <w:rPr>
          <w:rFonts w:asciiTheme="majorBidi" w:hAnsiTheme="majorBidi" w:cstheme="majorBidi"/>
          <w:b/>
          <w:bCs/>
          <w:sz w:val="28"/>
          <w:szCs w:val="28"/>
          <w:rtl/>
        </w:rPr>
      </w:pPr>
      <w:r w:rsidRPr="00557096">
        <w:rPr>
          <w:rFonts w:asciiTheme="majorBidi" w:hAnsiTheme="majorBidi" w:cstheme="majorBidi"/>
          <w:b/>
          <w:bCs/>
          <w:sz w:val="28"/>
          <w:szCs w:val="28"/>
          <w:rtl/>
        </w:rPr>
        <w:t>שאלה מהרב הנזכר</w:t>
      </w:r>
    </w:p>
    <w:p w14:paraId="10046CF2" w14:textId="77777777" w:rsidR="004A1507" w:rsidRPr="00557096" w:rsidRDefault="004A1507" w:rsidP="00DD5005">
      <w:pPr>
        <w:bidi/>
        <w:rPr>
          <w:rFonts w:asciiTheme="majorBidi" w:hAnsiTheme="majorBidi" w:cstheme="majorBidi"/>
          <w:sz w:val="24"/>
          <w:szCs w:val="24"/>
          <w:rtl/>
        </w:rPr>
      </w:pPr>
      <w:r w:rsidRPr="00557096">
        <w:rPr>
          <w:rFonts w:asciiTheme="majorBidi" w:hAnsiTheme="majorBidi" w:cstheme="majorBidi"/>
          <w:sz w:val="24"/>
          <w:szCs w:val="24"/>
          <w:rtl/>
        </w:rPr>
        <w:t>הא דקיימא לן דברים המותרים ואחרים נהגו בהם איסור אי אתה רשאי להתירם בפניהם, אם הוא מדאורייתא או מדרבנן.</w:t>
      </w:r>
    </w:p>
    <w:p w14:paraId="14D43ABC" w14:textId="3BB2D826" w:rsidR="004A1507" w:rsidRPr="00557096" w:rsidRDefault="004A1507" w:rsidP="003F123C">
      <w:pPr>
        <w:bidi/>
        <w:rPr>
          <w:rFonts w:asciiTheme="majorBidi" w:hAnsiTheme="majorBidi" w:cstheme="majorBidi"/>
          <w:sz w:val="24"/>
          <w:szCs w:val="24"/>
          <w:rtl/>
        </w:rPr>
      </w:pPr>
      <w:r w:rsidRPr="00557096">
        <w:rPr>
          <w:rFonts w:asciiTheme="majorBidi" w:hAnsiTheme="majorBidi" w:cstheme="majorBidi"/>
          <w:sz w:val="24"/>
          <w:szCs w:val="24"/>
          <w:rtl/>
        </w:rPr>
        <w:t>תשובה דבר פשוט הוא שאינו אלא מדרבנן משום דדמו לנדרים, והכי ד</w:t>
      </w:r>
      <w:r w:rsidR="003F123C" w:rsidRPr="00557096">
        <w:rPr>
          <w:rFonts w:asciiTheme="majorBidi" w:hAnsiTheme="majorBidi" w:cstheme="majorBidi"/>
          <w:sz w:val="24"/>
          <w:szCs w:val="24"/>
          <w:rtl/>
        </w:rPr>
        <w:t>ייק לשון הש"ע שכתב בטור יו"ד סימן</w:t>
      </w:r>
      <w:r w:rsidRPr="00557096">
        <w:rPr>
          <w:rFonts w:asciiTheme="majorBidi" w:hAnsiTheme="majorBidi" w:cstheme="majorBidi"/>
          <w:sz w:val="24"/>
          <w:szCs w:val="24"/>
          <w:rtl/>
        </w:rPr>
        <w:t xml:space="preserve"> רי"ד</w:t>
      </w:r>
      <w:r w:rsidR="003F123C"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w:t>
      </w:r>
      <w:r w:rsidR="005460CA" w:rsidRPr="00557096">
        <w:rPr>
          <w:rFonts w:asciiTheme="majorBidi" w:hAnsiTheme="majorBidi" w:cstheme="majorBidi"/>
          <w:sz w:val="24"/>
          <w:szCs w:val="24"/>
          <w:rtl/>
        </w:rPr>
        <w:t>דברים</w:t>
      </w:r>
      <w:r w:rsidR="003F123C" w:rsidRPr="00557096">
        <w:rPr>
          <w:rFonts w:asciiTheme="majorBidi" w:hAnsiTheme="majorBidi" w:cstheme="majorBidi"/>
          <w:sz w:val="24"/>
          <w:szCs w:val="24"/>
          <w:rtl/>
        </w:rPr>
        <w:t xml:space="preserve"> המותרים ו</w:t>
      </w:r>
      <w:r w:rsidRPr="00557096">
        <w:rPr>
          <w:rFonts w:asciiTheme="majorBidi" w:hAnsiTheme="majorBidi" w:cstheme="majorBidi"/>
          <w:sz w:val="24"/>
          <w:szCs w:val="24"/>
          <w:rtl/>
        </w:rPr>
        <w:t xml:space="preserve">נהגו בהם איסור הוי כאלו קבלו עליהם כנדר ואסור להתירם להם. ולישנא דכאלו קבלו עליהם הכי דייק. ועוד </w:t>
      </w:r>
      <w:r w:rsidR="003F123C" w:rsidRPr="00557096">
        <w:rPr>
          <w:rFonts w:asciiTheme="majorBidi" w:hAnsiTheme="majorBidi" w:cstheme="majorBidi"/>
          <w:sz w:val="24"/>
          <w:szCs w:val="24"/>
          <w:rtl/>
        </w:rPr>
        <w:t>דהא קיימא לן</w:t>
      </w:r>
      <w:r w:rsidRPr="00557096">
        <w:rPr>
          <w:rFonts w:asciiTheme="majorBidi" w:hAnsiTheme="majorBidi" w:cstheme="majorBidi"/>
          <w:sz w:val="24"/>
          <w:szCs w:val="24"/>
          <w:rtl/>
        </w:rPr>
        <w:t xml:space="preserve"> בנדרים עד שיוציא בשפתיו דכתיב לבטא בשפתים, ואם גמר בלבו ולא הוציא בשפ</w:t>
      </w:r>
      <w:r w:rsidR="003F123C" w:rsidRPr="00557096">
        <w:rPr>
          <w:rFonts w:asciiTheme="majorBidi" w:hAnsiTheme="majorBidi" w:cstheme="majorBidi"/>
          <w:sz w:val="24"/>
          <w:szCs w:val="24"/>
          <w:rtl/>
        </w:rPr>
        <w:t>תיו אינו נדר, וכן מבואר בש"ע סימן ר"י</w:t>
      </w:r>
      <w:r w:rsidRPr="00557096">
        <w:rPr>
          <w:rFonts w:asciiTheme="majorBidi" w:hAnsiTheme="majorBidi" w:cstheme="majorBidi"/>
          <w:sz w:val="24"/>
          <w:szCs w:val="24"/>
          <w:rtl/>
        </w:rPr>
        <w:t xml:space="preserve"> </w:t>
      </w:r>
      <w:r w:rsidR="003F123C" w:rsidRPr="00557096">
        <w:rPr>
          <w:rFonts w:asciiTheme="majorBidi" w:hAnsiTheme="majorBidi" w:cstheme="majorBidi"/>
          <w:sz w:val="24"/>
          <w:szCs w:val="24"/>
          <w:rtl/>
        </w:rPr>
        <w:t xml:space="preserve">(סעיף א) </w:t>
      </w:r>
      <w:r w:rsidRPr="00557096">
        <w:rPr>
          <w:rFonts w:asciiTheme="majorBidi" w:hAnsiTheme="majorBidi" w:cstheme="majorBidi"/>
          <w:sz w:val="24"/>
          <w:szCs w:val="24"/>
          <w:rtl/>
        </w:rPr>
        <w:t>אין הנדר חל עד שיוציאו בשפתיו ויהיו לבו ופיו שוים. וכן מבואר בהרא"ש פרק מקום שנהגו וז"ל, כמה בטלני איכא בשוקא</w:t>
      </w:r>
      <w:r w:rsidR="00DC168C"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משמע הא לא א</w:t>
      </w:r>
      <w:r w:rsidR="00411BE3" w:rsidRPr="00557096">
        <w:rPr>
          <w:rFonts w:asciiTheme="majorBidi" w:hAnsiTheme="majorBidi" w:cstheme="majorBidi"/>
          <w:sz w:val="24"/>
          <w:szCs w:val="24"/>
          <w:rtl/>
        </w:rPr>
        <w:t>י</w:t>
      </w:r>
      <w:r w:rsidRPr="00557096">
        <w:rPr>
          <w:rFonts w:asciiTheme="majorBidi" w:hAnsiTheme="majorBidi" w:cstheme="majorBidi"/>
          <w:sz w:val="24"/>
          <w:szCs w:val="24"/>
          <w:rtl/>
        </w:rPr>
        <w:t>פשר בלא מחלוקת היה לו לעשות מלאכה עמהם שגדול</w:t>
      </w:r>
      <w:r w:rsidR="00C2105F" w:rsidRPr="00557096">
        <w:rPr>
          <w:rFonts w:asciiTheme="majorBidi" w:hAnsiTheme="majorBidi" w:cstheme="majorBidi"/>
          <w:sz w:val="24"/>
          <w:szCs w:val="24"/>
          <w:rtl/>
        </w:rPr>
        <w:t xml:space="preserve"> </w:t>
      </w:r>
      <w:r w:rsidRPr="00557096">
        <w:rPr>
          <w:rFonts w:asciiTheme="majorBidi" w:hAnsiTheme="majorBidi" w:cstheme="majorBidi"/>
          <w:sz w:val="24"/>
          <w:szCs w:val="24"/>
          <w:rtl/>
        </w:rPr>
        <w:t>השלום</w:t>
      </w:r>
      <w:r w:rsidR="00DC168C"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ויש לו לעבור על מנהג מקומו</w:t>
      </w:r>
      <w:r w:rsidR="00411BE3"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כיון דלית ביה איסורא דאורייתא אלא שנהגו בו איסור להחמיר עליהם. עכ"ל.</w:t>
      </w:r>
      <w:r w:rsidR="00DC168C" w:rsidRPr="00557096">
        <w:rPr>
          <w:rStyle w:val="Refdenotaalpie"/>
          <w:rFonts w:asciiTheme="majorBidi" w:hAnsiTheme="majorBidi" w:cstheme="majorBidi"/>
          <w:sz w:val="24"/>
          <w:szCs w:val="24"/>
          <w:rtl/>
        </w:rPr>
        <w:footnoteReference w:id="19"/>
      </w:r>
      <w:r w:rsidR="00411BE3" w:rsidRPr="00557096">
        <w:rPr>
          <w:rFonts w:asciiTheme="majorBidi" w:hAnsiTheme="majorBidi" w:cstheme="majorBidi"/>
          <w:sz w:val="24"/>
          <w:szCs w:val="24"/>
          <w:rtl/>
        </w:rPr>
        <w:t xml:space="preserve"> ונפקא </w:t>
      </w:r>
      <w:r w:rsidRPr="00557096">
        <w:rPr>
          <w:rFonts w:asciiTheme="majorBidi" w:hAnsiTheme="majorBidi" w:cstheme="majorBidi"/>
          <w:sz w:val="24"/>
          <w:szCs w:val="24"/>
          <w:rtl/>
        </w:rPr>
        <w:t>מ</w:t>
      </w:r>
      <w:r w:rsidR="00411BE3" w:rsidRPr="00557096">
        <w:rPr>
          <w:rFonts w:asciiTheme="majorBidi" w:hAnsiTheme="majorBidi" w:cstheme="majorBidi"/>
          <w:sz w:val="24"/>
          <w:szCs w:val="24"/>
          <w:rtl/>
        </w:rPr>
        <w:t>ינה לענין ספיקא אי הוא</w:t>
      </w:r>
      <w:r w:rsidRPr="00557096">
        <w:rPr>
          <w:rFonts w:asciiTheme="majorBidi" w:hAnsiTheme="majorBidi" w:cstheme="majorBidi"/>
          <w:sz w:val="24"/>
          <w:szCs w:val="24"/>
          <w:rtl/>
        </w:rPr>
        <w:t xml:space="preserve"> מנהג או לא</w:t>
      </w:r>
      <w:r w:rsidR="00411BE3" w:rsidRPr="00557096">
        <w:rPr>
          <w:rFonts w:asciiTheme="majorBidi" w:hAnsiTheme="majorBidi" w:cstheme="majorBidi"/>
          <w:sz w:val="24"/>
          <w:szCs w:val="24"/>
          <w:rtl/>
        </w:rPr>
        <w:t>ו</w:t>
      </w:r>
      <w:r w:rsidRPr="00557096">
        <w:rPr>
          <w:rFonts w:asciiTheme="majorBidi" w:hAnsiTheme="majorBidi" w:cstheme="majorBidi"/>
          <w:sz w:val="24"/>
          <w:szCs w:val="24"/>
          <w:rtl/>
        </w:rPr>
        <w:t xml:space="preserve"> יש להקל</w:t>
      </w:r>
      <w:r w:rsidR="00411BE3"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דקיימא לן ספיקא דרבנן לקולא.</w:t>
      </w:r>
      <w:r w:rsidR="0033114E" w:rsidRPr="00557096">
        <w:rPr>
          <w:rStyle w:val="Refdenotaalpie"/>
          <w:rFonts w:asciiTheme="majorBidi" w:hAnsiTheme="majorBidi" w:cstheme="majorBidi"/>
          <w:sz w:val="24"/>
          <w:szCs w:val="24"/>
          <w:rtl/>
        </w:rPr>
        <w:footnoteReference w:id="20"/>
      </w:r>
    </w:p>
    <w:p w14:paraId="2CDE0854" w14:textId="04F823DF" w:rsidR="004A1507" w:rsidRPr="00557096" w:rsidRDefault="004A1507" w:rsidP="005460CA">
      <w:pPr>
        <w:bidi/>
        <w:rPr>
          <w:rFonts w:asciiTheme="majorBidi" w:hAnsiTheme="majorBidi" w:cstheme="majorBidi"/>
          <w:sz w:val="24"/>
          <w:szCs w:val="24"/>
          <w:rtl/>
        </w:rPr>
      </w:pPr>
      <w:r w:rsidRPr="00557096">
        <w:rPr>
          <w:rFonts w:asciiTheme="majorBidi" w:hAnsiTheme="majorBidi" w:cstheme="majorBidi"/>
          <w:sz w:val="24"/>
          <w:szCs w:val="24"/>
          <w:rtl/>
        </w:rPr>
        <w:t>עוד יש לשאול במאי דאמרינן דברים המותרים וכו'</w:t>
      </w:r>
      <w:r w:rsidR="003F123C" w:rsidRPr="00557096">
        <w:rPr>
          <w:rFonts w:asciiTheme="majorBidi" w:hAnsiTheme="majorBidi" w:cstheme="majorBidi"/>
          <w:sz w:val="24"/>
          <w:szCs w:val="24"/>
          <w:rtl/>
        </w:rPr>
        <w:t>,</w:t>
      </w:r>
      <w:r w:rsidR="005460CA" w:rsidRPr="00557096">
        <w:rPr>
          <w:rFonts w:asciiTheme="majorBidi" w:hAnsiTheme="majorBidi" w:cstheme="majorBidi"/>
          <w:sz w:val="24"/>
          <w:szCs w:val="24"/>
          <w:rtl/>
        </w:rPr>
        <w:t xml:space="preserve"> עשה</w:t>
      </w:r>
      <w:r w:rsidRPr="00557096">
        <w:rPr>
          <w:rFonts w:asciiTheme="majorBidi" w:hAnsiTheme="majorBidi" w:cstheme="majorBidi"/>
          <w:sz w:val="24"/>
          <w:szCs w:val="24"/>
          <w:rtl/>
        </w:rPr>
        <w:t xml:space="preserve"> הדין ב' חילוקים</w:t>
      </w:r>
      <w:r w:rsidR="0017252A"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והוא שאם יודעים בהם שהם מותרים ונהגו ב</w:t>
      </w:r>
      <w:r w:rsidR="0017252A" w:rsidRPr="00557096">
        <w:rPr>
          <w:rFonts w:asciiTheme="majorBidi" w:hAnsiTheme="majorBidi" w:cstheme="majorBidi"/>
          <w:sz w:val="24"/>
          <w:szCs w:val="24"/>
          <w:rtl/>
        </w:rPr>
        <w:t>הם איסור הוי מנהג, ואם טעו</w:t>
      </w:r>
      <w:r w:rsidRPr="00557096">
        <w:rPr>
          <w:rFonts w:asciiTheme="majorBidi" w:hAnsiTheme="majorBidi" w:cstheme="majorBidi"/>
          <w:sz w:val="24"/>
          <w:szCs w:val="24"/>
          <w:rtl/>
        </w:rPr>
        <w:t xml:space="preserve"> וסבר</w:t>
      </w:r>
      <w:r w:rsidR="005460CA" w:rsidRPr="00557096">
        <w:rPr>
          <w:rFonts w:asciiTheme="majorBidi" w:hAnsiTheme="majorBidi" w:cstheme="majorBidi"/>
          <w:sz w:val="24"/>
          <w:szCs w:val="24"/>
          <w:rtl/>
        </w:rPr>
        <w:t>ו</w:t>
      </w:r>
      <w:r w:rsidR="0017252A" w:rsidRPr="00557096">
        <w:rPr>
          <w:rFonts w:asciiTheme="majorBidi" w:hAnsiTheme="majorBidi" w:cstheme="majorBidi"/>
          <w:sz w:val="24"/>
          <w:szCs w:val="24"/>
          <w:rtl/>
        </w:rPr>
        <w:t xml:space="preserve"> שהם אסורים מצד הדין ונהגו בהם</w:t>
      </w:r>
      <w:r w:rsidRPr="00557096">
        <w:rPr>
          <w:rFonts w:asciiTheme="majorBidi" w:hAnsiTheme="majorBidi" w:cstheme="majorBidi"/>
          <w:sz w:val="24"/>
          <w:szCs w:val="24"/>
          <w:rtl/>
        </w:rPr>
        <w:t xml:space="preserve"> איסור אינו מנהג. ויש</w:t>
      </w:r>
      <w:r w:rsidR="00C2105F" w:rsidRPr="00557096">
        <w:rPr>
          <w:rFonts w:asciiTheme="majorBidi" w:hAnsiTheme="majorBidi" w:cstheme="majorBidi"/>
          <w:sz w:val="24"/>
          <w:szCs w:val="24"/>
          <w:rtl/>
        </w:rPr>
        <w:t xml:space="preserve"> </w:t>
      </w:r>
      <w:r w:rsidRPr="00557096">
        <w:rPr>
          <w:rFonts w:asciiTheme="majorBidi" w:hAnsiTheme="majorBidi" w:cstheme="majorBidi"/>
          <w:sz w:val="24"/>
          <w:szCs w:val="24"/>
          <w:rtl/>
        </w:rPr>
        <w:t>לשא</w:t>
      </w:r>
      <w:r w:rsidR="005460CA" w:rsidRPr="00557096">
        <w:rPr>
          <w:rFonts w:asciiTheme="majorBidi" w:hAnsiTheme="majorBidi" w:cstheme="majorBidi"/>
          <w:sz w:val="24"/>
          <w:szCs w:val="24"/>
          <w:rtl/>
        </w:rPr>
        <w:t>ו</w:t>
      </w:r>
      <w:r w:rsidRPr="00557096">
        <w:rPr>
          <w:rFonts w:asciiTheme="majorBidi" w:hAnsiTheme="majorBidi" w:cstheme="majorBidi"/>
          <w:sz w:val="24"/>
          <w:szCs w:val="24"/>
          <w:rtl/>
        </w:rPr>
        <w:t>ל אם נסתפק לנו כיצד היה תחילת המנהג</w:t>
      </w:r>
      <w:r w:rsidR="0017252A"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אם בטעות ואם במתכוין</w:t>
      </w:r>
      <w:r w:rsidR="0017252A"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מה דינו.</w:t>
      </w:r>
    </w:p>
    <w:p w14:paraId="7173CF1C" w14:textId="77777777" w:rsidR="00536496" w:rsidRPr="00557096" w:rsidRDefault="004A1507" w:rsidP="003F123C">
      <w:pPr>
        <w:bidi/>
        <w:rPr>
          <w:rFonts w:asciiTheme="majorBidi" w:hAnsiTheme="majorBidi" w:cstheme="majorBidi"/>
          <w:sz w:val="24"/>
          <w:szCs w:val="24"/>
          <w:rtl/>
        </w:rPr>
      </w:pPr>
      <w:r w:rsidRPr="00557096">
        <w:rPr>
          <w:rFonts w:asciiTheme="majorBidi" w:hAnsiTheme="majorBidi" w:cstheme="majorBidi"/>
          <w:sz w:val="24"/>
          <w:szCs w:val="24"/>
          <w:rtl/>
        </w:rPr>
        <w:t xml:space="preserve">והנה נראה לכאורה </w:t>
      </w:r>
      <w:r w:rsidR="0017252A" w:rsidRPr="00557096">
        <w:rPr>
          <w:rFonts w:asciiTheme="majorBidi" w:hAnsiTheme="majorBidi" w:cstheme="majorBidi"/>
          <w:sz w:val="24"/>
          <w:szCs w:val="24"/>
          <w:rtl/>
        </w:rPr>
        <w:t>מ</w:t>
      </w:r>
      <w:r w:rsidRPr="00557096">
        <w:rPr>
          <w:rFonts w:asciiTheme="majorBidi" w:hAnsiTheme="majorBidi" w:cstheme="majorBidi"/>
          <w:sz w:val="24"/>
          <w:szCs w:val="24"/>
          <w:rtl/>
        </w:rPr>
        <w:t>אחר שהדבר ספיקא דרבנן י</w:t>
      </w:r>
      <w:r w:rsidR="003F123C" w:rsidRPr="00557096">
        <w:rPr>
          <w:rFonts w:asciiTheme="majorBidi" w:hAnsiTheme="majorBidi" w:cstheme="majorBidi"/>
          <w:sz w:val="24"/>
          <w:szCs w:val="24"/>
          <w:rtl/>
        </w:rPr>
        <w:t>ש להקל. אבל אין נראה כן מדברי ב</w:t>
      </w:r>
      <w:r w:rsidRPr="00557096">
        <w:rPr>
          <w:rFonts w:asciiTheme="majorBidi" w:hAnsiTheme="majorBidi" w:cstheme="majorBidi"/>
          <w:sz w:val="24"/>
          <w:szCs w:val="24"/>
          <w:rtl/>
        </w:rPr>
        <w:t>י</w:t>
      </w:r>
      <w:r w:rsidR="003F123C" w:rsidRPr="00557096">
        <w:rPr>
          <w:rFonts w:asciiTheme="majorBidi" w:hAnsiTheme="majorBidi" w:cstheme="majorBidi"/>
          <w:sz w:val="24"/>
          <w:szCs w:val="24"/>
          <w:rtl/>
        </w:rPr>
        <w:t>ת יוסף</w:t>
      </w:r>
      <w:r w:rsidRPr="00557096">
        <w:rPr>
          <w:rFonts w:asciiTheme="majorBidi" w:hAnsiTheme="majorBidi" w:cstheme="majorBidi"/>
          <w:sz w:val="24"/>
          <w:szCs w:val="24"/>
          <w:rtl/>
        </w:rPr>
        <w:t xml:space="preserve"> שכתב ב</w:t>
      </w:r>
      <w:r w:rsidR="003F123C" w:rsidRPr="00557096">
        <w:rPr>
          <w:rFonts w:asciiTheme="majorBidi" w:hAnsiTheme="majorBidi" w:cstheme="majorBidi"/>
          <w:sz w:val="24"/>
          <w:szCs w:val="24"/>
          <w:rtl/>
        </w:rPr>
        <w:t>הלכות נדה סימן</w:t>
      </w:r>
      <w:r w:rsidRPr="00557096">
        <w:rPr>
          <w:rFonts w:asciiTheme="majorBidi" w:hAnsiTheme="majorBidi" w:cstheme="majorBidi"/>
          <w:sz w:val="24"/>
          <w:szCs w:val="24"/>
          <w:rtl/>
        </w:rPr>
        <w:t xml:space="preserve"> קצ"ד ד"ה </w:t>
      </w:r>
      <w:r w:rsidR="0017252A" w:rsidRPr="00557096">
        <w:rPr>
          <w:rFonts w:asciiTheme="majorBidi" w:hAnsiTheme="majorBidi" w:cstheme="majorBidi"/>
          <w:sz w:val="24"/>
          <w:szCs w:val="24"/>
          <w:rtl/>
        </w:rPr>
        <w:t>[ו]</w:t>
      </w:r>
      <w:r w:rsidRPr="00557096">
        <w:rPr>
          <w:rFonts w:asciiTheme="majorBidi" w:hAnsiTheme="majorBidi" w:cstheme="majorBidi"/>
          <w:sz w:val="24"/>
          <w:szCs w:val="24"/>
          <w:rtl/>
        </w:rPr>
        <w:t xml:space="preserve">כתב מהרי"ק וז"ל בקיצור, וטעמו של הרמב"ם משום דאף על פי שאפשר לגזור </w:t>
      </w:r>
      <w:r w:rsidR="0017252A" w:rsidRPr="00557096">
        <w:rPr>
          <w:rFonts w:asciiTheme="majorBidi" w:hAnsiTheme="majorBidi" w:cstheme="majorBidi"/>
          <w:sz w:val="24"/>
          <w:szCs w:val="24"/>
          <w:rtl/>
        </w:rPr>
        <w:t xml:space="preserve">כן, </w:t>
      </w:r>
      <w:r w:rsidRPr="00557096">
        <w:rPr>
          <w:rFonts w:asciiTheme="majorBidi" w:hAnsiTheme="majorBidi" w:cstheme="majorBidi"/>
          <w:sz w:val="24"/>
          <w:szCs w:val="24"/>
          <w:rtl/>
        </w:rPr>
        <w:t>כל שלא נודע לנו שגזרו כן אנו תולין הדבר בטעות</w:t>
      </w:r>
      <w:r w:rsidR="0017252A"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כיון שהוא דבר רחוק</w:t>
      </w:r>
      <w:r w:rsidR="0017252A" w:rsidRPr="00557096">
        <w:rPr>
          <w:rFonts w:asciiTheme="majorBidi" w:hAnsiTheme="majorBidi" w:cstheme="majorBidi"/>
          <w:sz w:val="24"/>
          <w:szCs w:val="24"/>
          <w:rtl/>
        </w:rPr>
        <w:t xml:space="preserve"> שיהיו כל כך פרוצ</w:t>
      </w:r>
      <w:r w:rsidR="00D4580F" w:rsidRPr="00557096">
        <w:rPr>
          <w:rFonts w:asciiTheme="majorBidi" w:hAnsiTheme="majorBidi" w:cstheme="majorBidi"/>
          <w:sz w:val="24"/>
          <w:szCs w:val="24"/>
          <w:rtl/>
        </w:rPr>
        <w:t>ים</w:t>
      </w:r>
      <w:r w:rsidR="0017252A" w:rsidRPr="00557096">
        <w:rPr>
          <w:rFonts w:asciiTheme="majorBidi" w:hAnsiTheme="majorBidi" w:cstheme="majorBidi"/>
          <w:sz w:val="24"/>
          <w:szCs w:val="24"/>
          <w:rtl/>
        </w:rPr>
        <w:t xml:space="preserve"> עד שיצטרכו לגזור גזירה רחוקה כל </w:t>
      </w:r>
      <w:r w:rsidR="00D4580F" w:rsidRPr="00557096">
        <w:rPr>
          <w:rFonts w:asciiTheme="majorBidi" w:hAnsiTheme="majorBidi" w:cstheme="majorBidi"/>
          <w:sz w:val="24"/>
          <w:szCs w:val="24"/>
          <w:rtl/>
        </w:rPr>
        <w:t>כ</w:t>
      </w:r>
      <w:r w:rsidR="0017252A" w:rsidRPr="00557096">
        <w:rPr>
          <w:rFonts w:asciiTheme="majorBidi" w:hAnsiTheme="majorBidi" w:cstheme="majorBidi"/>
          <w:sz w:val="24"/>
          <w:szCs w:val="24"/>
          <w:rtl/>
        </w:rPr>
        <w:t>ך, וזהו טעמם של התוספות</w:t>
      </w:r>
      <w:r w:rsidR="00D4580F" w:rsidRPr="00557096">
        <w:rPr>
          <w:rFonts w:asciiTheme="majorBidi" w:hAnsiTheme="majorBidi" w:cstheme="majorBidi"/>
          <w:sz w:val="24"/>
          <w:szCs w:val="24"/>
          <w:rtl/>
        </w:rPr>
        <w:t xml:space="preserve"> שכתב</w:t>
      </w:r>
      <w:r w:rsidR="0017252A" w:rsidRPr="00557096">
        <w:rPr>
          <w:rFonts w:asciiTheme="majorBidi" w:hAnsiTheme="majorBidi" w:cstheme="majorBidi"/>
          <w:sz w:val="24"/>
          <w:szCs w:val="24"/>
          <w:rtl/>
        </w:rPr>
        <w:t>ו</w:t>
      </w:r>
      <w:r w:rsidR="00D4580F" w:rsidRPr="00557096">
        <w:rPr>
          <w:rFonts w:asciiTheme="majorBidi" w:hAnsiTheme="majorBidi" w:cstheme="majorBidi"/>
          <w:sz w:val="24"/>
          <w:szCs w:val="24"/>
          <w:rtl/>
        </w:rPr>
        <w:t xml:space="preserve"> פ</w:t>
      </w:r>
      <w:r w:rsidR="003F123C" w:rsidRPr="00557096">
        <w:rPr>
          <w:rFonts w:asciiTheme="majorBidi" w:hAnsiTheme="majorBidi" w:cstheme="majorBidi"/>
          <w:sz w:val="24"/>
          <w:szCs w:val="24"/>
          <w:rtl/>
        </w:rPr>
        <w:t>רק</w:t>
      </w:r>
      <w:r w:rsidR="00D4580F" w:rsidRPr="00557096">
        <w:rPr>
          <w:rFonts w:asciiTheme="majorBidi" w:hAnsiTheme="majorBidi" w:cstheme="majorBidi"/>
          <w:sz w:val="24"/>
          <w:szCs w:val="24"/>
          <w:rtl/>
        </w:rPr>
        <w:t xml:space="preserve"> כל הבשר </w:t>
      </w:r>
      <w:r w:rsidR="0017252A" w:rsidRPr="00557096">
        <w:rPr>
          <w:rFonts w:asciiTheme="majorBidi" w:hAnsiTheme="majorBidi" w:cstheme="majorBidi"/>
          <w:sz w:val="24"/>
          <w:szCs w:val="24"/>
          <w:rtl/>
        </w:rPr>
        <w:t>(חולין קיא א ד"ה תותי) על</w:t>
      </w:r>
      <w:r w:rsidR="00D4580F" w:rsidRPr="00557096">
        <w:rPr>
          <w:rFonts w:asciiTheme="majorBidi" w:hAnsiTheme="majorBidi" w:cstheme="majorBidi"/>
          <w:sz w:val="24"/>
          <w:szCs w:val="24"/>
          <w:rtl/>
        </w:rPr>
        <w:t xml:space="preserve"> הנוהגים ליזהר מלחתוך כחל רותח בסכין של בשר דהבל הוא, ולא חשו לומר דהראשונים שמא בקעה מצאו וכו'. עכ"ל. משמע מדבריו דדוקא כשהמנהג גרוע אנו תולין בטעות, אבל מנהג חשוב מסתמא היה כהוגן ובלי טעות. </w:t>
      </w:r>
    </w:p>
    <w:p w14:paraId="5CF243AC" w14:textId="226B5A34" w:rsidR="00EB7428" w:rsidRPr="00557096" w:rsidRDefault="00D4580F" w:rsidP="004F0B3F">
      <w:pPr>
        <w:bidi/>
        <w:rPr>
          <w:rFonts w:asciiTheme="majorBidi" w:hAnsiTheme="majorBidi" w:cstheme="majorBidi"/>
          <w:sz w:val="24"/>
          <w:szCs w:val="24"/>
          <w:rtl/>
        </w:rPr>
      </w:pPr>
      <w:r w:rsidRPr="00557096">
        <w:rPr>
          <w:rFonts w:asciiTheme="majorBidi" w:hAnsiTheme="majorBidi" w:cstheme="majorBidi"/>
          <w:sz w:val="24"/>
          <w:szCs w:val="24"/>
          <w:rtl/>
        </w:rPr>
        <w:t>ומ</w:t>
      </w:r>
      <w:r w:rsidR="003F123C" w:rsidRPr="00557096">
        <w:rPr>
          <w:rFonts w:asciiTheme="majorBidi" w:hAnsiTheme="majorBidi" w:cstheme="majorBidi"/>
          <w:sz w:val="24"/>
          <w:szCs w:val="24"/>
          <w:rtl/>
        </w:rPr>
        <w:t xml:space="preserve">כל </w:t>
      </w:r>
      <w:r w:rsidRPr="00557096">
        <w:rPr>
          <w:rFonts w:asciiTheme="majorBidi" w:hAnsiTheme="majorBidi" w:cstheme="majorBidi"/>
          <w:sz w:val="24"/>
          <w:szCs w:val="24"/>
          <w:rtl/>
        </w:rPr>
        <w:t>מ</w:t>
      </w:r>
      <w:r w:rsidR="003F123C" w:rsidRPr="00557096">
        <w:rPr>
          <w:rFonts w:asciiTheme="majorBidi" w:hAnsiTheme="majorBidi" w:cstheme="majorBidi"/>
          <w:sz w:val="24"/>
          <w:szCs w:val="24"/>
          <w:rtl/>
        </w:rPr>
        <w:t>קום</w:t>
      </w:r>
      <w:r w:rsidRPr="00557096">
        <w:rPr>
          <w:rFonts w:asciiTheme="majorBidi" w:hAnsiTheme="majorBidi" w:cstheme="majorBidi"/>
          <w:sz w:val="24"/>
          <w:szCs w:val="24"/>
          <w:rtl/>
        </w:rPr>
        <w:t xml:space="preserve"> נראה שאם יש שום צד או שום הוראה לתלות בטעות אנו תולין</w:t>
      </w:r>
      <w:r w:rsidR="00536496"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לפי שדבר זה קל בטולו מאחר ששורשו מדרבנן. וראיה לדבר מהא דגרסינן בפרק קמא דחולין דף ו'</w:t>
      </w:r>
      <w:r w:rsidR="00724084" w:rsidRPr="00557096">
        <w:rPr>
          <w:rFonts w:asciiTheme="majorBidi" w:hAnsiTheme="majorBidi" w:cstheme="majorBidi"/>
          <w:sz w:val="24"/>
          <w:szCs w:val="24"/>
          <w:rtl/>
        </w:rPr>
        <w:t xml:space="preserve"> (עמוד ב)</w:t>
      </w:r>
      <w:r w:rsidR="00536496"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העיד</w:t>
      </w:r>
      <w:r w:rsidR="003F123C" w:rsidRPr="00557096">
        <w:rPr>
          <w:rFonts w:asciiTheme="majorBidi" w:hAnsiTheme="majorBidi" w:cstheme="majorBidi"/>
          <w:sz w:val="24"/>
          <w:szCs w:val="24"/>
          <w:rtl/>
        </w:rPr>
        <w:t xml:space="preserve"> רבי יהושע </w:t>
      </w:r>
      <w:r w:rsidR="003F123C" w:rsidRPr="00557096">
        <w:rPr>
          <w:rFonts w:asciiTheme="majorBidi" w:hAnsiTheme="majorBidi" w:cstheme="majorBidi"/>
          <w:sz w:val="24"/>
          <w:szCs w:val="24"/>
          <w:rtl/>
        </w:rPr>
        <w:lastRenderedPageBreak/>
        <w:t xml:space="preserve">בן זרוז בן חמיו של רבי </w:t>
      </w:r>
      <w:r w:rsidRPr="00557096">
        <w:rPr>
          <w:rFonts w:asciiTheme="majorBidi" w:hAnsiTheme="majorBidi" w:cstheme="majorBidi"/>
          <w:sz w:val="24"/>
          <w:szCs w:val="24"/>
          <w:rtl/>
        </w:rPr>
        <w:t>מ</w:t>
      </w:r>
      <w:r w:rsidR="003F123C" w:rsidRPr="00557096">
        <w:rPr>
          <w:rFonts w:asciiTheme="majorBidi" w:hAnsiTheme="majorBidi" w:cstheme="majorBidi"/>
          <w:sz w:val="24"/>
          <w:szCs w:val="24"/>
          <w:rtl/>
        </w:rPr>
        <w:t>איר</w:t>
      </w:r>
      <w:r w:rsidRPr="00557096">
        <w:rPr>
          <w:rFonts w:asciiTheme="majorBidi" w:hAnsiTheme="majorBidi" w:cstheme="majorBidi"/>
          <w:sz w:val="24"/>
          <w:szCs w:val="24"/>
          <w:rtl/>
        </w:rPr>
        <w:t xml:space="preserve"> לפני רבי על רבי מאיר שאכל עלה ירק בבית שאן, והתיר רבי את בית שאן כולה על </w:t>
      </w:r>
      <w:r w:rsidR="003F123C" w:rsidRPr="00557096">
        <w:rPr>
          <w:rFonts w:asciiTheme="majorBidi" w:hAnsiTheme="majorBidi" w:cstheme="majorBidi"/>
          <w:sz w:val="24"/>
          <w:szCs w:val="24"/>
          <w:rtl/>
        </w:rPr>
        <w:t>ידו, חברו עליו אחיו ובית אביו</w:t>
      </w:r>
      <w:r w:rsidR="00536496" w:rsidRPr="00557096">
        <w:rPr>
          <w:rFonts w:asciiTheme="majorBidi" w:hAnsiTheme="majorBidi" w:cstheme="majorBidi"/>
          <w:sz w:val="24"/>
          <w:szCs w:val="24"/>
          <w:rtl/>
        </w:rPr>
        <w:t>,</w:t>
      </w:r>
      <w:r w:rsidR="003F123C" w:rsidRPr="00557096">
        <w:rPr>
          <w:rFonts w:asciiTheme="majorBidi" w:hAnsiTheme="majorBidi" w:cstheme="majorBidi"/>
          <w:sz w:val="24"/>
          <w:szCs w:val="24"/>
          <w:rtl/>
        </w:rPr>
        <w:t xml:space="preserve"> אמרו </w:t>
      </w:r>
      <w:r w:rsidRPr="00557096">
        <w:rPr>
          <w:rFonts w:asciiTheme="majorBidi" w:hAnsiTheme="majorBidi" w:cstheme="majorBidi"/>
          <w:sz w:val="24"/>
          <w:szCs w:val="24"/>
          <w:rtl/>
        </w:rPr>
        <w:t>ל</w:t>
      </w:r>
      <w:r w:rsidR="003F123C" w:rsidRPr="00557096">
        <w:rPr>
          <w:rFonts w:asciiTheme="majorBidi" w:hAnsiTheme="majorBidi" w:cstheme="majorBidi"/>
          <w:sz w:val="24"/>
          <w:szCs w:val="24"/>
          <w:rtl/>
        </w:rPr>
        <w:t>ו</w:t>
      </w:r>
      <w:r w:rsidRPr="00557096">
        <w:rPr>
          <w:rFonts w:asciiTheme="majorBidi" w:hAnsiTheme="majorBidi" w:cstheme="majorBidi"/>
          <w:sz w:val="24"/>
          <w:szCs w:val="24"/>
          <w:rtl/>
        </w:rPr>
        <w:t xml:space="preserve"> מקום שאבותיך ואבות אבותיך נהגו </w:t>
      </w:r>
      <w:r w:rsidR="00724084" w:rsidRPr="00557096">
        <w:rPr>
          <w:rFonts w:asciiTheme="majorBidi" w:hAnsiTheme="majorBidi" w:cstheme="majorBidi"/>
          <w:sz w:val="24"/>
          <w:szCs w:val="24"/>
          <w:rtl/>
        </w:rPr>
        <w:t xml:space="preserve">בו </w:t>
      </w:r>
      <w:r w:rsidRPr="00557096">
        <w:rPr>
          <w:rFonts w:asciiTheme="majorBidi" w:hAnsiTheme="majorBidi" w:cstheme="majorBidi"/>
          <w:sz w:val="24"/>
          <w:szCs w:val="24"/>
          <w:rtl/>
        </w:rPr>
        <w:t xml:space="preserve">איסור אתה </w:t>
      </w:r>
      <w:r w:rsidR="00536496" w:rsidRPr="00557096">
        <w:rPr>
          <w:rFonts w:asciiTheme="majorBidi" w:hAnsiTheme="majorBidi" w:cstheme="majorBidi"/>
          <w:sz w:val="24"/>
          <w:szCs w:val="24"/>
          <w:rtl/>
        </w:rPr>
        <w:t>תנהוג בו</w:t>
      </w:r>
      <w:r w:rsidRPr="00557096">
        <w:rPr>
          <w:rFonts w:asciiTheme="majorBidi" w:hAnsiTheme="majorBidi" w:cstheme="majorBidi"/>
          <w:sz w:val="24"/>
          <w:szCs w:val="24"/>
          <w:rtl/>
        </w:rPr>
        <w:t xml:space="preserve"> היתר, דרש להם מקרא זה </w:t>
      </w:r>
      <w:r w:rsidR="00724084" w:rsidRPr="00557096">
        <w:rPr>
          <w:rFonts w:asciiTheme="majorBidi" w:hAnsiTheme="majorBidi" w:cstheme="majorBidi"/>
          <w:sz w:val="24"/>
          <w:szCs w:val="24"/>
          <w:rtl/>
        </w:rPr>
        <w:t xml:space="preserve">(מלכים ב יח ד) </w:t>
      </w:r>
      <w:r w:rsidRPr="00557096">
        <w:rPr>
          <w:rFonts w:asciiTheme="majorBidi" w:hAnsiTheme="majorBidi" w:cstheme="majorBidi"/>
          <w:sz w:val="24"/>
          <w:szCs w:val="24"/>
          <w:rtl/>
        </w:rPr>
        <w:t>וכתת נחש הנחושת אשר עשה משה כי</w:t>
      </w:r>
      <w:r w:rsidR="00724084" w:rsidRPr="00557096">
        <w:rPr>
          <w:rFonts w:asciiTheme="majorBidi" w:hAnsiTheme="majorBidi" w:cstheme="majorBidi"/>
          <w:sz w:val="24"/>
          <w:szCs w:val="24"/>
          <w:rtl/>
        </w:rPr>
        <w:t xml:space="preserve"> עד הימים ההם היו בני ישראל מקט</w:t>
      </w:r>
      <w:r w:rsidRPr="00557096">
        <w:rPr>
          <w:rFonts w:asciiTheme="majorBidi" w:hAnsiTheme="majorBidi" w:cstheme="majorBidi"/>
          <w:sz w:val="24"/>
          <w:szCs w:val="24"/>
          <w:rtl/>
        </w:rPr>
        <w:t>רים לו וכו', א</w:t>
      </w:r>
      <w:r w:rsidR="00536496" w:rsidRPr="00557096">
        <w:rPr>
          <w:rFonts w:asciiTheme="majorBidi" w:hAnsiTheme="majorBidi" w:cstheme="majorBidi"/>
          <w:sz w:val="24"/>
          <w:szCs w:val="24"/>
          <w:rtl/>
        </w:rPr>
        <w:t>י</w:t>
      </w:r>
      <w:r w:rsidRPr="00557096">
        <w:rPr>
          <w:rFonts w:asciiTheme="majorBidi" w:hAnsiTheme="majorBidi" w:cstheme="majorBidi"/>
          <w:sz w:val="24"/>
          <w:szCs w:val="24"/>
          <w:rtl/>
        </w:rPr>
        <w:t>פשר בא אסא ולא ביער</w:t>
      </w:r>
      <w:r w:rsidR="003F123C" w:rsidRPr="00557096">
        <w:rPr>
          <w:rFonts w:asciiTheme="majorBidi" w:hAnsiTheme="majorBidi" w:cstheme="majorBidi"/>
          <w:sz w:val="24"/>
          <w:szCs w:val="24"/>
          <w:rtl/>
        </w:rPr>
        <w:t xml:space="preserve">ו בא יהושפט ולא ביערו והלא כל עבודה </w:t>
      </w:r>
      <w:r w:rsidRPr="00557096">
        <w:rPr>
          <w:rFonts w:asciiTheme="majorBidi" w:hAnsiTheme="majorBidi" w:cstheme="majorBidi"/>
          <w:sz w:val="24"/>
          <w:szCs w:val="24"/>
          <w:rtl/>
        </w:rPr>
        <w:t>ז</w:t>
      </w:r>
      <w:r w:rsidR="003F123C" w:rsidRPr="00557096">
        <w:rPr>
          <w:rFonts w:asciiTheme="majorBidi" w:hAnsiTheme="majorBidi" w:cstheme="majorBidi"/>
          <w:sz w:val="24"/>
          <w:szCs w:val="24"/>
          <w:rtl/>
        </w:rPr>
        <w:t>רה</w:t>
      </w:r>
      <w:r w:rsidRPr="00557096">
        <w:rPr>
          <w:rFonts w:asciiTheme="majorBidi" w:hAnsiTheme="majorBidi" w:cstheme="majorBidi"/>
          <w:sz w:val="24"/>
          <w:szCs w:val="24"/>
          <w:rtl/>
        </w:rPr>
        <w:t xml:space="preserve"> שיש בעולם אסא ויהושפט ביערום, אלא מקום הניחו לו אבותיו להתגדר בו, אף אני מקום הניחו לי אבותי לה</w:t>
      </w:r>
      <w:r w:rsidR="003F123C" w:rsidRPr="00557096">
        <w:rPr>
          <w:rFonts w:asciiTheme="majorBidi" w:hAnsiTheme="majorBidi" w:cstheme="majorBidi"/>
          <w:sz w:val="24"/>
          <w:szCs w:val="24"/>
          <w:rtl/>
        </w:rPr>
        <w:t xml:space="preserve">תגדר בו, מכאן לתלמיד </w:t>
      </w:r>
      <w:r w:rsidRPr="00557096">
        <w:rPr>
          <w:rFonts w:asciiTheme="majorBidi" w:hAnsiTheme="majorBidi" w:cstheme="majorBidi"/>
          <w:sz w:val="24"/>
          <w:szCs w:val="24"/>
          <w:rtl/>
        </w:rPr>
        <w:t>ח</w:t>
      </w:r>
      <w:r w:rsidR="003F123C" w:rsidRPr="00557096">
        <w:rPr>
          <w:rFonts w:asciiTheme="majorBidi" w:hAnsiTheme="majorBidi" w:cstheme="majorBidi"/>
          <w:sz w:val="24"/>
          <w:szCs w:val="24"/>
          <w:rtl/>
        </w:rPr>
        <w:t>כם</w:t>
      </w:r>
      <w:r w:rsidR="00536496" w:rsidRPr="00557096">
        <w:rPr>
          <w:rFonts w:asciiTheme="majorBidi" w:hAnsiTheme="majorBidi" w:cstheme="majorBidi"/>
          <w:sz w:val="24"/>
          <w:szCs w:val="24"/>
          <w:rtl/>
        </w:rPr>
        <w:t xml:space="preserve"> שא</w:t>
      </w:r>
      <w:r w:rsidRPr="00557096">
        <w:rPr>
          <w:rFonts w:asciiTheme="majorBidi" w:hAnsiTheme="majorBidi" w:cstheme="majorBidi"/>
          <w:sz w:val="24"/>
          <w:szCs w:val="24"/>
          <w:rtl/>
        </w:rPr>
        <w:t>מר דבר הלכה שאין מזיחין אותו ואמרי לה שאין מזניחין אותו</w:t>
      </w:r>
      <w:r w:rsidR="00724084" w:rsidRPr="00557096">
        <w:rPr>
          <w:rFonts w:asciiTheme="majorBidi" w:hAnsiTheme="majorBidi" w:cstheme="majorBidi"/>
          <w:sz w:val="24"/>
          <w:szCs w:val="24"/>
          <w:rtl/>
        </w:rPr>
        <w:t xml:space="preserve"> [ואמרי לה אין מזחיחין אותו]</w:t>
      </w:r>
      <w:r w:rsidRPr="00557096">
        <w:rPr>
          <w:rFonts w:asciiTheme="majorBidi" w:hAnsiTheme="majorBidi" w:cstheme="majorBidi"/>
          <w:sz w:val="24"/>
          <w:szCs w:val="24"/>
          <w:rtl/>
        </w:rPr>
        <w:t xml:space="preserve">, מאן דאמר מזיחין דכתיב </w:t>
      </w:r>
      <w:r w:rsidR="00724084" w:rsidRPr="00557096">
        <w:rPr>
          <w:rFonts w:asciiTheme="majorBidi" w:hAnsiTheme="majorBidi" w:cstheme="majorBidi"/>
          <w:sz w:val="24"/>
          <w:szCs w:val="24"/>
          <w:rtl/>
        </w:rPr>
        <w:t>(שמות כח כח) ולא יזח החושן, מאן דאמר</w:t>
      </w:r>
      <w:r w:rsidRPr="00557096">
        <w:rPr>
          <w:rFonts w:asciiTheme="majorBidi" w:hAnsiTheme="majorBidi" w:cstheme="majorBidi"/>
          <w:sz w:val="24"/>
          <w:szCs w:val="24"/>
          <w:rtl/>
        </w:rPr>
        <w:t xml:space="preserve"> </w:t>
      </w:r>
      <w:r w:rsidR="00724084" w:rsidRPr="00557096">
        <w:rPr>
          <w:rFonts w:asciiTheme="majorBidi" w:hAnsiTheme="majorBidi" w:cstheme="majorBidi"/>
          <w:sz w:val="24"/>
          <w:szCs w:val="24"/>
          <w:rtl/>
        </w:rPr>
        <w:t xml:space="preserve">אין </w:t>
      </w:r>
      <w:r w:rsidRPr="00557096">
        <w:rPr>
          <w:rFonts w:asciiTheme="majorBidi" w:hAnsiTheme="majorBidi" w:cstheme="majorBidi"/>
          <w:sz w:val="24"/>
          <w:szCs w:val="24"/>
          <w:rtl/>
        </w:rPr>
        <w:t xml:space="preserve">מזניחין </w:t>
      </w:r>
      <w:r w:rsidR="00536496" w:rsidRPr="00557096">
        <w:rPr>
          <w:rFonts w:asciiTheme="majorBidi" w:hAnsiTheme="majorBidi" w:cstheme="majorBidi"/>
          <w:sz w:val="24"/>
          <w:szCs w:val="24"/>
          <w:rtl/>
        </w:rPr>
        <w:t xml:space="preserve">אותו </w:t>
      </w:r>
      <w:r w:rsidRPr="00557096">
        <w:rPr>
          <w:rFonts w:asciiTheme="majorBidi" w:hAnsiTheme="majorBidi" w:cstheme="majorBidi"/>
          <w:sz w:val="24"/>
          <w:szCs w:val="24"/>
          <w:rtl/>
        </w:rPr>
        <w:t xml:space="preserve">דכתיב </w:t>
      </w:r>
      <w:r w:rsidR="00724084" w:rsidRPr="00557096">
        <w:rPr>
          <w:rFonts w:asciiTheme="majorBidi" w:hAnsiTheme="majorBidi" w:cstheme="majorBidi"/>
          <w:sz w:val="24"/>
          <w:szCs w:val="24"/>
          <w:rtl/>
        </w:rPr>
        <w:t xml:space="preserve">(איכה ג לא) </w:t>
      </w:r>
      <w:r w:rsidRPr="00557096">
        <w:rPr>
          <w:rFonts w:asciiTheme="majorBidi" w:hAnsiTheme="majorBidi" w:cstheme="majorBidi"/>
          <w:sz w:val="24"/>
          <w:szCs w:val="24"/>
          <w:rtl/>
        </w:rPr>
        <w:t>כי לא יזנח לעולם ה'. ואמרי לה אין מזחיחין אותו</w:t>
      </w:r>
      <w:r w:rsidR="005A1203" w:rsidRPr="00557096">
        <w:rPr>
          <w:rFonts w:asciiTheme="majorBidi" w:hAnsiTheme="majorBidi" w:cstheme="majorBidi"/>
          <w:sz w:val="24"/>
          <w:szCs w:val="24"/>
          <w:rtl/>
        </w:rPr>
        <w:t xml:space="preserve"> </w:t>
      </w:r>
      <w:r w:rsidR="00536496" w:rsidRPr="00557096">
        <w:rPr>
          <w:rFonts w:asciiTheme="majorBidi" w:hAnsiTheme="majorBidi" w:cstheme="majorBidi"/>
          <w:sz w:val="24"/>
          <w:szCs w:val="24"/>
          <w:rtl/>
        </w:rPr>
        <w:t>כדתנ</w:t>
      </w:r>
      <w:r w:rsidRPr="00557096">
        <w:rPr>
          <w:rFonts w:asciiTheme="majorBidi" w:hAnsiTheme="majorBidi" w:cstheme="majorBidi"/>
          <w:sz w:val="24"/>
          <w:szCs w:val="24"/>
          <w:rtl/>
        </w:rPr>
        <w:t>ן משרבו מזחיחי הלב.</w:t>
      </w:r>
      <w:r w:rsidR="00536496" w:rsidRPr="00557096">
        <w:rPr>
          <w:rFonts w:asciiTheme="majorBidi" w:hAnsiTheme="majorBidi" w:cstheme="majorBidi"/>
          <w:sz w:val="24"/>
          <w:szCs w:val="24"/>
          <w:rtl/>
        </w:rPr>
        <w:t xml:space="preserve"> ע</w:t>
      </w:r>
      <w:r w:rsidR="003F123C" w:rsidRPr="00557096">
        <w:rPr>
          <w:rFonts w:asciiTheme="majorBidi" w:hAnsiTheme="majorBidi" w:cstheme="majorBidi"/>
          <w:sz w:val="24"/>
          <w:szCs w:val="24"/>
          <w:rtl/>
        </w:rPr>
        <w:t>כ</w:t>
      </w:r>
      <w:r w:rsidR="00536496" w:rsidRPr="00557096">
        <w:rPr>
          <w:rFonts w:asciiTheme="majorBidi" w:hAnsiTheme="majorBidi" w:cstheme="majorBidi"/>
          <w:sz w:val="24"/>
          <w:szCs w:val="24"/>
          <w:rtl/>
        </w:rPr>
        <w:t>"ל</w:t>
      </w:r>
      <w:r w:rsidR="00724084" w:rsidRPr="00557096">
        <w:rPr>
          <w:rFonts w:asciiTheme="majorBidi" w:hAnsiTheme="majorBidi" w:cstheme="majorBidi"/>
          <w:sz w:val="24"/>
          <w:szCs w:val="24"/>
          <w:rtl/>
        </w:rPr>
        <w:t>. וכתבו התוספות</w:t>
      </w:r>
      <w:r w:rsidR="003F123C" w:rsidRPr="00557096">
        <w:rPr>
          <w:rFonts w:asciiTheme="majorBidi" w:hAnsiTheme="majorBidi" w:cstheme="majorBidi"/>
          <w:sz w:val="24"/>
          <w:szCs w:val="24"/>
          <w:rtl/>
        </w:rPr>
        <w:t xml:space="preserve"> במסכת פסחים פרק</w:t>
      </w:r>
      <w:r w:rsidRPr="00557096">
        <w:rPr>
          <w:rFonts w:asciiTheme="majorBidi" w:hAnsiTheme="majorBidi" w:cstheme="majorBidi"/>
          <w:sz w:val="24"/>
          <w:szCs w:val="24"/>
          <w:rtl/>
        </w:rPr>
        <w:t xml:space="preserve"> מקום שנהגו דף נ"א </w:t>
      </w:r>
      <w:r w:rsidR="00724084" w:rsidRPr="00557096">
        <w:rPr>
          <w:rFonts w:asciiTheme="majorBidi" w:hAnsiTheme="majorBidi" w:cstheme="majorBidi"/>
          <w:sz w:val="24"/>
          <w:szCs w:val="24"/>
          <w:rtl/>
        </w:rPr>
        <w:t xml:space="preserve">(עמ' א) </w:t>
      </w:r>
      <w:r w:rsidR="00AB0E29" w:rsidRPr="00557096">
        <w:rPr>
          <w:rFonts w:asciiTheme="majorBidi" w:hAnsiTheme="majorBidi" w:cstheme="majorBidi"/>
          <w:sz w:val="24"/>
          <w:szCs w:val="24"/>
          <w:rtl/>
        </w:rPr>
        <w:t>ד"ה ואי אתה רשאי להתירן</w:t>
      </w:r>
      <w:r w:rsidRPr="00557096">
        <w:rPr>
          <w:rFonts w:asciiTheme="majorBidi" w:hAnsiTheme="majorBidi" w:cstheme="majorBidi"/>
          <w:sz w:val="24"/>
          <w:szCs w:val="24"/>
          <w:rtl/>
        </w:rPr>
        <w:t xml:space="preserve"> בפניהם, תימה איך התיר רבי את בית שאן כדאיתא פרק קמא דחולין, ותירץ רבינו </w:t>
      </w:r>
      <w:r w:rsidR="00AB0E29" w:rsidRPr="00557096">
        <w:rPr>
          <w:rFonts w:asciiTheme="majorBidi" w:hAnsiTheme="majorBidi" w:cstheme="majorBidi"/>
          <w:sz w:val="24"/>
          <w:szCs w:val="24"/>
          <w:rtl/>
        </w:rPr>
        <w:t xml:space="preserve">[נסים] </w:t>
      </w:r>
      <w:r w:rsidRPr="00557096">
        <w:rPr>
          <w:rFonts w:asciiTheme="majorBidi" w:hAnsiTheme="majorBidi" w:cstheme="majorBidi"/>
          <w:sz w:val="24"/>
          <w:szCs w:val="24"/>
          <w:rtl/>
        </w:rPr>
        <w:t>במגילת סתרים דהאי דברים המותרים ואחרים נהגו בהם איסור היינו שיודע</w:t>
      </w:r>
      <w:r w:rsidR="00AB0E29" w:rsidRPr="00557096">
        <w:rPr>
          <w:rFonts w:asciiTheme="majorBidi" w:hAnsiTheme="majorBidi" w:cstheme="majorBidi"/>
          <w:sz w:val="24"/>
          <w:szCs w:val="24"/>
          <w:rtl/>
        </w:rPr>
        <w:t>[ים]</w:t>
      </w:r>
      <w:r w:rsidRPr="00557096">
        <w:rPr>
          <w:rFonts w:asciiTheme="majorBidi" w:hAnsiTheme="majorBidi" w:cstheme="majorBidi"/>
          <w:sz w:val="24"/>
          <w:szCs w:val="24"/>
          <w:rtl/>
        </w:rPr>
        <w:t xml:space="preserve"> שהם מותרים והם רוצים להחמיר על עצמם, וכן משמע לישנא דדברים המותרים</w:t>
      </w:r>
      <w:r w:rsidR="003F123C"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אבל דברים הנוהגים מחמת טעות שסוברים שהוא אסור והוא מותר יכול להתיר בפנ</w:t>
      </w:r>
      <w:r w:rsidR="004F0B3F" w:rsidRPr="00557096">
        <w:rPr>
          <w:rFonts w:asciiTheme="majorBidi" w:hAnsiTheme="majorBidi" w:cstheme="majorBidi"/>
          <w:sz w:val="24"/>
          <w:szCs w:val="24"/>
          <w:rtl/>
        </w:rPr>
        <w:t>יהם, וכן משמע להדיא בירושלמי. ע</w:t>
      </w:r>
      <w:r w:rsidRPr="00557096">
        <w:rPr>
          <w:rFonts w:asciiTheme="majorBidi" w:hAnsiTheme="majorBidi" w:cstheme="majorBidi"/>
          <w:sz w:val="24"/>
          <w:szCs w:val="24"/>
          <w:rtl/>
        </w:rPr>
        <w:t>כ</w:t>
      </w:r>
      <w:r w:rsidR="004F0B3F" w:rsidRPr="00557096">
        <w:rPr>
          <w:rFonts w:asciiTheme="majorBidi" w:hAnsiTheme="majorBidi" w:cstheme="majorBidi"/>
          <w:sz w:val="24"/>
          <w:szCs w:val="24"/>
          <w:rtl/>
        </w:rPr>
        <w:t>"ל.</w:t>
      </w:r>
      <w:r w:rsidR="00D407D6" w:rsidRPr="00557096">
        <w:rPr>
          <w:rStyle w:val="Refdenotaalpie"/>
          <w:rFonts w:asciiTheme="majorBidi" w:hAnsiTheme="majorBidi" w:cstheme="majorBidi"/>
          <w:sz w:val="24"/>
          <w:szCs w:val="24"/>
          <w:rtl/>
        </w:rPr>
        <w:footnoteReference w:id="21"/>
      </w:r>
      <w:r w:rsidR="004F0B3F" w:rsidRPr="00557096">
        <w:rPr>
          <w:rFonts w:asciiTheme="majorBidi" w:hAnsiTheme="majorBidi" w:cstheme="majorBidi"/>
          <w:sz w:val="24"/>
          <w:szCs w:val="24"/>
          <w:rtl/>
        </w:rPr>
        <w:t xml:space="preserve"> ובאמת שיש להקשות בד</w:t>
      </w:r>
      <w:r w:rsidRPr="00557096">
        <w:rPr>
          <w:rFonts w:asciiTheme="majorBidi" w:hAnsiTheme="majorBidi" w:cstheme="majorBidi"/>
          <w:sz w:val="24"/>
          <w:szCs w:val="24"/>
          <w:rtl/>
        </w:rPr>
        <w:t>ברי</w:t>
      </w:r>
      <w:r w:rsidR="004F0B3F" w:rsidRPr="00557096">
        <w:rPr>
          <w:rFonts w:asciiTheme="majorBidi" w:hAnsiTheme="majorBidi" w:cstheme="majorBidi"/>
          <w:sz w:val="24"/>
          <w:szCs w:val="24"/>
          <w:rtl/>
        </w:rPr>
        <w:t>ה</w:t>
      </w:r>
      <w:r w:rsidRPr="00557096">
        <w:rPr>
          <w:rFonts w:asciiTheme="majorBidi" w:hAnsiTheme="majorBidi" w:cstheme="majorBidi"/>
          <w:sz w:val="24"/>
          <w:szCs w:val="24"/>
          <w:rtl/>
        </w:rPr>
        <w:t xml:space="preserve">ם הללו </w:t>
      </w:r>
      <w:r w:rsidR="00EB7428" w:rsidRPr="00557096">
        <w:rPr>
          <w:rFonts w:asciiTheme="majorBidi" w:hAnsiTheme="majorBidi" w:cstheme="majorBidi"/>
          <w:sz w:val="24"/>
          <w:szCs w:val="24"/>
          <w:rtl/>
        </w:rPr>
        <w:t>ומנא ליה לרבי שבטעות נהגו מאחר שמנהג זה מאבות אבותיו</w:t>
      </w:r>
      <w:r w:rsidR="003F123C" w:rsidRPr="00557096">
        <w:rPr>
          <w:rFonts w:asciiTheme="majorBidi" w:hAnsiTheme="majorBidi" w:cstheme="majorBidi"/>
          <w:sz w:val="24"/>
          <w:szCs w:val="24"/>
          <w:rtl/>
        </w:rPr>
        <w:t>,</w:t>
      </w:r>
      <w:r w:rsidR="00EB7428" w:rsidRPr="00557096">
        <w:rPr>
          <w:rFonts w:asciiTheme="majorBidi" w:hAnsiTheme="majorBidi" w:cstheme="majorBidi"/>
          <w:sz w:val="24"/>
          <w:szCs w:val="24"/>
          <w:rtl/>
        </w:rPr>
        <w:t xml:space="preserve"> ודילמא ידעו בו שהוא מותר ונהגו בו איסור</w:t>
      </w:r>
      <w:r w:rsidR="003F123C" w:rsidRPr="00557096">
        <w:rPr>
          <w:rFonts w:asciiTheme="majorBidi" w:hAnsiTheme="majorBidi" w:cstheme="majorBidi"/>
          <w:sz w:val="24"/>
          <w:szCs w:val="24"/>
          <w:rtl/>
        </w:rPr>
        <w:t>,</w:t>
      </w:r>
      <w:r w:rsidR="00EB7428" w:rsidRPr="00557096">
        <w:rPr>
          <w:rFonts w:asciiTheme="majorBidi" w:hAnsiTheme="majorBidi" w:cstheme="majorBidi"/>
          <w:sz w:val="24"/>
          <w:szCs w:val="24"/>
          <w:rtl/>
        </w:rPr>
        <w:t xml:space="preserve"> אלא ודאי מאחר שיש הוכחה שבטעות היה הדבר כדאמרינן בחולין שבית שאן נתקדשה קדושה ראשונה</w:t>
      </w:r>
      <w:r w:rsidR="005A1203" w:rsidRPr="00557096">
        <w:rPr>
          <w:rFonts w:asciiTheme="majorBidi" w:hAnsiTheme="majorBidi" w:cstheme="majorBidi"/>
          <w:sz w:val="24"/>
          <w:szCs w:val="24"/>
          <w:rtl/>
        </w:rPr>
        <w:t xml:space="preserve"> </w:t>
      </w:r>
      <w:r w:rsidR="00EB7428" w:rsidRPr="00557096">
        <w:rPr>
          <w:rFonts w:asciiTheme="majorBidi" w:hAnsiTheme="majorBidi" w:cstheme="majorBidi"/>
          <w:sz w:val="24"/>
          <w:szCs w:val="24"/>
          <w:rtl/>
        </w:rPr>
        <w:t>ולא נתקדשה קדושה שנייה בימי עזרא</w:t>
      </w:r>
      <w:r w:rsidR="003F123C" w:rsidRPr="00557096">
        <w:rPr>
          <w:rFonts w:asciiTheme="majorBidi" w:hAnsiTheme="majorBidi" w:cstheme="majorBidi"/>
          <w:sz w:val="24"/>
          <w:szCs w:val="24"/>
          <w:rtl/>
        </w:rPr>
        <w:t>,</w:t>
      </w:r>
      <w:r w:rsidR="00EB7428" w:rsidRPr="00557096">
        <w:rPr>
          <w:rFonts w:asciiTheme="majorBidi" w:hAnsiTheme="majorBidi" w:cstheme="majorBidi"/>
          <w:sz w:val="24"/>
          <w:szCs w:val="24"/>
          <w:rtl/>
        </w:rPr>
        <w:t xml:space="preserve"> והם סברו שדין קדושה ראשונה וקדושה שנייה אחת היא</w:t>
      </w:r>
      <w:r w:rsidR="003F123C" w:rsidRPr="00557096">
        <w:rPr>
          <w:rFonts w:asciiTheme="majorBidi" w:hAnsiTheme="majorBidi" w:cstheme="majorBidi"/>
          <w:sz w:val="24"/>
          <w:szCs w:val="24"/>
          <w:rtl/>
        </w:rPr>
        <w:t>,</w:t>
      </w:r>
      <w:r w:rsidR="00EB7428" w:rsidRPr="00557096">
        <w:rPr>
          <w:rFonts w:asciiTheme="majorBidi" w:hAnsiTheme="majorBidi" w:cstheme="majorBidi"/>
          <w:sz w:val="24"/>
          <w:szCs w:val="24"/>
          <w:rtl/>
        </w:rPr>
        <w:t xml:space="preserve"> וקרוב הדבר ש</w:t>
      </w:r>
      <w:r w:rsidR="003F123C" w:rsidRPr="00557096">
        <w:rPr>
          <w:rFonts w:asciiTheme="majorBidi" w:hAnsiTheme="majorBidi" w:cstheme="majorBidi"/>
          <w:sz w:val="24"/>
          <w:szCs w:val="24"/>
          <w:rtl/>
        </w:rPr>
        <w:t>בט</w:t>
      </w:r>
      <w:r w:rsidR="00252983" w:rsidRPr="00557096">
        <w:rPr>
          <w:rFonts w:asciiTheme="majorBidi" w:hAnsiTheme="majorBidi" w:cstheme="majorBidi"/>
          <w:sz w:val="24"/>
          <w:szCs w:val="24"/>
          <w:rtl/>
        </w:rPr>
        <w:t>עות נהגו ואע"פ שהוא מנהג נכון, לכ</w:t>
      </w:r>
      <w:r w:rsidR="00EB7428" w:rsidRPr="00557096">
        <w:rPr>
          <w:rFonts w:asciiTheme="majorBidi" w:hAnsiTheme="majorBidi" w:cstheme="majorBidi"/>
          <w:sz w:val="24"/>
          <w:szCs w:val="24"/>
          <w:rtl/>
        </w:rPr>
        <w:t>ן גזר רבי ואמר שבית שאן מותרת</w:t>
      </w:r>
      <w:r w:rsidR="005C3CD4" w:rsidRPr="00557096">
        <w:rPr>
          <w:rStyle w:val="Refdenotaalpie"/>
          <w:rFonts w:asciiTheme="majorBidi" w:hAnsiTheme="majorBidi" w:cstheme="majorBidi"/>
          <w:sz w:val="24"/>
          <w:szCs w:val="24"/>
          <w:rtl/>
        </w:rPr>
        <w:footnoteReference w:id="22"/>
      </w:r>
      <w:r w:rsidR="00EB7428" w:rsidRPr="00557096">
        <w:rPr>
          <w:rFonts w:asciiTheme="majorBidi" w:hAnsiTheme="majorBidi" w:cstheme="majorBidi"/>
          <w:sz w:val="24"/>
          <w:szCs w:val="24"/>
          <w:rtl/>
        </w:rPr>
        <w:t xml:space="preserve">. </w:t>
      </w:r>
    </w:p>
    <w:p w14:paraId="551B106C" w14:textId="25AA5603" w:rsidR="00EB7428" w:rsidRPr="00557096" w:rsidRDefault="00EB7428" w:rsidP="00EB7428">
      <w:pPr>
        <w:bidi/>
        <w:rPr>
          <w:rFonts w:asciiTheme="majorBidi" w:hAnsiTheme="majorBidi" w:cstheme="majorBidi"/>
          <w:sz w:val="24"/>
          <w:szCs w:val="24"/>
          <w:rtl/>
        </w:rPr>
      </w:pPr>
      <w:r w:rsidRPr="00557096">
        <w:rPr>
          <w:rFonts w:asciiTheme="majorBidi" w:hAnsiTheme="majorBidi" w:cstheme="majorBidi"/>
          <w:sz w:val="24"/>
          <w:szCs w:val="24"/>
          <w:rtl/>
        </w:rPr>
        <w:t>ועוד יש לשאול אם הרב שבעיר הנהיג איזה מנהג</w:t>
      </w:r>
      <w:r w:rsidR="003F123C"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ובני העיר לא ידעו ולא יבינו כי לא שאל את פיהם</w:t>
      </w:r>
      <w:r w:rsidR="003F123C"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אלא שהם סבורים שכך הוא הדין</w:t>
      </w:r>
      <w:r w:rsidR="003F123C"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אם שייך בזה דברים המותרים וכו'.</w:t>
      </w:r>
    </w:p>
    <w:p w14:paraId="0A51F181" w14:textId="1DBABE66" w:rsidR="00EB7428" w:rsidRPr="00557096" w:rsidRDefault="00EB7428" w:rsidP="00252983">
      <w:pPr>
        <w:bidi/>
        <w:rPr>
          <w:rFonts w:asciiTheme="majorBidi" w:hAnsiTheme="majorBidi" w:cstheme="majorBidi"/>
          <w:sz w:val="24"/>
          <w:szCs w:val="24"/>
          <w:rtl/>
        </w:rPr>
      </w:pPr>
      <w:r w:rsidRPr="00557096">
        <w:rPr>
          <w:rFonts w:asciiTheme="majorBidi" w:hAnsiTheme="majorBidi" w:cstheme="majorBidi"/>
          <w:sz w:val="24"/>
          <w:szCs w:val="24"/>
          <w:rtl/>
        </w:rPr>
        <w:t>תשובה נראה דלא שייך בו דברים המותרים וכו', שהרי הם לא ידעו מזה כלום</w:t>
      </w:r>
      <w:r w:rsidR="003F123C"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באמת שאם עשו הקהל על פי החכם והסכימו</w:t>
      </w:r>
      <w:r w:rsidR="00443B98" w:rsidRPr="00557096">
        <w:rPr>
          <w:rFonts w:asciiTheme="majorBidi" w:hAnsiTheme="majorBidi" w:cstheme="majorBidi"/>
          <w:sz w:val="24"/>
          <w:szCs w:val="24"/>
          <w:rtl/>
        </w:rPr>
        <w:t xml:space="preserve"> </w:t>
      </w:r>
      <w:r w:rsidRPr="00557096">
        <w:rPr>
          <w:rFonts w:asciiTheme="majorBidi" w:hAnsiTheme="majorBidi" w:cstheme="majorBidi"/>
          <w:sz w:val="24"/>
          <w:szCs w:val="24"/>
          <w:rtl/>
        </w:rPr>
        <w:t>עמו זהו מנהג חשוב בודאי</w:t>
      </w:r>
      <w:r w:rsidR="003F123C"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ואם עשו מעצמן הוא מנהג גרוע אלא שהוא גרוע מה</w:t>
      </w:r>
      <w:r w:rsidR="003F123C" w:rsidRPr="00557096">
        <w:rPr>
          <w:rFonts w:asciiTheme="majorBidi" w:hAnsiTheme="majorBidi" w:cstheme="majorBidi"/>
          <w:sz w:val="24"/>
          <w:szCs w:val="24"/>
          <w:rtl/>
        </w:rPr>
        <w:t>ראשון</w:t>
      </w:r>
      <w:r w:rsidRPr="00557096">
        <w:rPr>
          <w:rFonts w:asciiTheme="majorBidi" w:hAnsiTheme="majorBidi" w:cstheme="majorBidi"/>
          <w:sz w:val="24"/>
          <w:szCs w:val="24"/>
          <w:rtl/>
        </w:rPr>
        <w:t xml:space="preserve">, אבל עשה החכם ולא שאל </w:t>
      </w:r>
      <w:r w:rsidR="00252983" w:rsidRPr="00557096">
        <w:rPr>
          <w:rFonts w:asciiTheme="majorBidi" w:hAnsiTheme="majorBidi" w:cstheme="majorBidi"/>
          <w:sz w:val="24"/>
          <w:szCs w:val="24"/>
          <w:rtl/>
        </w:rPr>
        <w:t xml:space="preserve">את </w:t>
      </w:r>
      <w:r w:rsidRPr="00557096">
        <w:rPr>
          <w:rFonts w:asciiTheme="majorBidi" w:hAnsiTheme="majorBidi" w:cstheme="majorBidi"/>
          <w:sz w:val="24"/>
          <w:szCs w:val="24"/>
          <w:rtl/>
        </w:rPr>
        <w:t>פי הקהל ודאי שאינו מנהג כלל</w:t>
      </w:r>
      <w:r w:rsidR="00252983"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וכ</w:t>
      </w:r>
      <w:r w:rsidR="00252983" w:rsidRPr="00557096">
        <w:rPr>
          <w:rFonts w:asciiTheme="majorBidi" w:hAnsiTheme="majorBidi" w:cstheme="majorBidi"/>
          <w:sz w:val="24"/>
          <w:szCs w:val="24"/>
          <w:rtl/>
        </w:rPr>
        <w:t>"</w:t>
      </w:r>
      <w:r w:rsidRPr="00557096">
        <w:rPr>
          <w:rFonts w:asciiTheme="majorBidi" w:hAnsiTheme="majorBidi" w:cstheme="majorBidi"/>
          <w:sz w:val="24"/>
          <w:szCs w:val="24"/>
          <w:rtl/>
        </w:rPr>
        <w:t>ש אם החכם עצמו סבור שכך הוא הדין</w:t>
      </w:r>
      <w:r w:rsidR="00252983"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כמו שאירע לנו בכמה דברים אשר ראינו בעינינו</w:t>
      </w:r>
      <w:r w:rsidR="00252983"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ובפרט בענייני איסור והיתר שאינם מסורים לקהל אלא על פי המורה. </w:t>
      </w:r>
    </w:p>
    <w:p w14:paraId="44A7C40B" w14:textId="5A90E171" w:rsidR="009F5AD4" w:rsidRPr="00557096" w:rsidRDefault="00EB7428" w:rsidP="005460CA">
      <w:pPr>
        <w:bidi/>
        <w:rPr>
          <w:rFonts w:asciiTheme="majorBidi" w:hAnsiTheme="majorBidi" w:cstheme="majorBidi"/>
          <w:sz w:val="24"/>
          <w:szCs w:val="24"/>
          <w:rtl/>
        </w:rPr>
      </w:pPr>
      <w:r w:rsidRPr="00557096">
        <w:rPr>
          <w:rFonts w:asciiTheme="majorBidi" w:hAnsiTheme="majorBidi" w:cstheme="majorBidi"/>
          <w:sz w:val="24"/>
          <w:szCs w:val="24"/>
          <w:rtl/>
        </w:rPr>
        <w:t xml:space="preserve">ודע שהרב </w:t>
      </w:r>
      <w:r w:rsidR="00252983" w:rsidRPr="00557096">
        <w:rPr>
          <w:rFonts w:asciiTheme="majorBidi" w:hAnsiTheme="majorBidi" w:cstheme="majorBidi"/>
          <w:sz w:val="24"/>
          <w:szCs w:val="24"/>
          <w:rtl/>
        </w:rPr>
        <w:t xml:space="preserve">בעל </w:t>
      </w:r>
      <w:r w:rsidR="009F5AD4" w:rsidRPr="00557096">
        <w:rPr>
          <w:rFonts w:asciiTheme="majorBidi" w:hAnsiTheme="majorBidi" w:cstheme="majorBidi"/>
          <w:sz w:val="24"/>
          <w:szCs w:val="24"/>
          <w:rtl/>
        </w:rPr>
        <w:t>פר"ח כתב בספרו על עצם הקולית ש</w:t>
      </w:r>
      <w:r w:rsidRPr="00557096">
        <w:rPr>
          <w:rFonts w:asciiTheme="majorBidi" w:hAnsiTheme="majorBidi" w:cstheme="majorBidi"/>
          <w:sz w:val="24"/>
          <w:szCs w:val="24"/>
          <w:rtl/>
        </w:rPr>
        <w:t>נמצא שבור ומורכב זה נמשך למעלה וזה נמשך למטה שהוא אסור, כתב הוא ז"ל, שלא נאמרו דברים אלו אלא כשיש איזה רושם בעור למעלה מבחוץ אבל אם הוא שלם בלי שום רושם מותר</w:t>
      </w:r>
      <w:r w:rsidR="009F5AD4" w:rsidRPr="00557096">
        <w:rPr>
          <w:rFonts w:asciiTheme="majorBidi" w:hAnsiTheme="majorBidi" w:cstheme="majorBidi"/>
          <w:sz w:val="24"/>
          <w:szCs w:val="24"/>
          <w:rtl/>
        </w:rPr>
        <w:t>,</w:t>
      </w:r>
      <w:r w:rsidR="00600B4A" w:rsidRPr="00557096">
        <w:rPr>
          <w:rFonts w:asciiTheme="majorBidi" w:hAnsiTheme="majorBidi" w:cstheme="majorBidi"/>
          <w:sz w:val="24"/>
          <w:szCs w:val="24"/>
          <w:rtl/>
        </w:rPr>
        <w:t xml:space="preserve"> </w:t>
      </w:r>
      <w:r w:rsidR="005460CA" w:rsidRPr="00557096">
        <w:rPr>
          <w:rFonts w:asciiTheme="majorBidi" w:hAnsiTheme="majorBidi" w:cstheme="majorBidi"/>
          <w:sz w:val="24"/>
          <w:szCs w:val="24"/>
          <w:rtl/>
        </w:rPr>
        <w:t>וכן כתב</w:t>
      </w:r>
      <w:r w:rsidR="00600B4A" w:rsidRPr="00557096">
        <w:rPr>
          <w:rFonts w:asciiTheme="majorBidi" w:hAnsiTheme="majorBidi" w:cstheme="majorBidi"/>
          <w:sz w:val="24"/>
          <w:szCs w:val="24"/>
          <w:rtl/>
        </w:rPr>
        <w:t xml:space="preserve"> </w:t>
      </w:r>
      <w:r w:rsidR="005460CA" w:rsidRPr="00557096">
        <w:rPr>
          <w:rFonts w:asciiTheme="majorBidi" w:hAnsiTheme="majorBidi" w:cstheme="majorBidi"/>
          <w:sz w:val="24"/>
          <w:szCs w:val="24"/>
          <w:rtl/>
        </w:rPr>
        <w:t>ה</w:t>
      </w:r>
      <w:r w:rsidR="009F5AD4" w:rsidRPr="00557096">
        <w:rPr>
          <w:rFonts w:asciiTheme="majorBidi" w:hAnsiTheme="majorBidi" w:cstheme="majorBidi"/>
          <w:sz w:val="24"/>
          <w:szCs w:val="24"/>
          <w:rtl/>
        </w:rPr>
        <w:t>ש"ך בסימן</w:t>
      </w:r>
      <w:r w:rsidR="00600B4A" w:rsidRPr="00557096">
        <w:rPr>
          <w:rFonts w:asciiTheme="majorBidi" w:hAnsiTheme="majorBidi" w:cstheme="majorBidi"/>
          <w:sz w:val="24"/>
          <w:szCs w:val="24"/>
          <w:rtl/>
        </w:rPr>
        <w:t xml:space="preserve"> נ"ה ס"ק י"ד וז"ל, דוקא כשיש ריעותא בבשר כדמשמע </w:t>
      </w:r>
      <w:r w:rsidR="009F5AD4" w:rsidRPr="00557096">
        <w:rPr>
          <w:rFonts w:asciiTheme="majorBidi" w:hAnsiTheme="majorBidi" w:cstheme="majorBidi"/>
          <w:sz w:val="24"/>
          <w:szCs w:val="24"/>
          <w:rtl/>
        </w:rPr>
        <w:t>מ</w:t>
      </w:r>
      <w:r w:rsidR="00600B4A" w:rsidRPr="00557096">
        <w:rPr>
          <w:rFonts w:asciiTheme="majorBidi" w:hAnsiTheme="majorBidi" w:cstheme="majorBidi"/>
          <w:sz w:val="24"/>
          <w:szCs w:val="24"/>
          <w:rtl/>
        </w:rPr>
        <w:t xml:space="preserve">לשונו דכתב וקרם עליו עור ובשר אבל לא כשהעור והבשר יפים ולא ניכר ריעותא </w:t>
      </w:r>
      <w:r w:rsidR="00600B4A" w:rsidRPr="00557096">
        <w:rPr>
          <w:rFonts w:asciiTheme="majorBidi" w:hAnsiTheme="majorBidi" w:cstheme="majorBidi"/>
          <w:sz w:val="24"/>
          <w:szCs w:val="24"/>
          <w:rtl/>
        </w:rPr>
        <w:lastRenderedPageBreak/>
        <w:t>כלל. עכ"ל. וכתב הפר"ח דלא שייך בזה דברים המותרים כי בודאי בטעות נהגו</w:t>
      </w:r>
      <w:r w:rsidR="009F5AD4" w:rsidRPr="00557096">
        <w:rPr>
          <w:rFonts w:asciiTheme="majorBidi" w:hAnsiTheme="majorBidi" w:cstheme="majorBidi"/>
          <w:sz w:val="24"/>
          <w:szCs w:val="24"/>
          <w:rtl/>
        </w:rPr>
        <w:t>,</w:t>
      </w:r>
      <w:r w:rsidR="00600B4A" w:rsidRPr="00557096">
        <w:rPr>
          <w:rFonts w:asciiTheme="majorBidi" w:hAnsiTheme="majorBidi" w:cstheme="majorBidi"/>
          <w:sz w:val="24"/>
          <w:szCs w:val="24"/>
          <w:rtl/>
        </w:rPr>
        <w:t xml:space="preserve"> </w:t>
      </w:r>
      <w:r w:rsidR="005460CA" w:rsidRPr="00557096">
        <w:rPr>
          <w:rFonts w:asciiTheme="majorBidi" w:hAnsiTheme="majorBidi" w:cstheme="majorBidi"/>
          <w:sz w:val="24"/>
          <w:szCs w:val="24"/>
          <w:rtl/>
        </w:rPr>
        <w:t>והאריך</w:t>
      </w:r>
      <w:r w:rsidR="009F5AD4" w:rsidRPr="00557096">
        <w:rPr>
          <w:rFonts w:asciiTheme="majorBidi" w:hAnsiTheme="majorBidi" w:cstheme="majorBidi"/>
          <w:sz w:val="24"/>
          <w:szCs w:val="24"/>
          <w:rtl/>
        </w:rPr>
        <w:t xml:space="preserve"> בענין. ולכאורה קשה מי ה</w:t>
      </w:r>
      <w:r w:rsidR="00600B4A" w:rsidRPr="00557096">
        <w:rPr>
          <w:rFonts w:asciiTheme="majorBidi" w:hAnsiTheme="majorBidi" w:cstheme="majorBidi"/>
          <w:sz w:val="24"/>
          <w:szCs w:val="24"/>
          <w:rtl/>
        </w:rPr>
        <w:t>גיד לו שבטעות נהגו, ודילמא בקעה מצאו וכו', אלא ודאי מאחר שיש צדדים לומר שבטעות נהגו שלא היו מדקדקים</w:t>
      </w:r>
      <w:r w:rsidR="009F5AD4" w:rsidRPr="00557096">
        <w:rPr>
          <w:rFonts w:asciiTheme="majorBidi" w:hAnsiTheme="majorBidi" w:cstheme="majorBidi"/>
          <w:sz w:val="24"/>
          <w:szCs w:val="24"/>
          <w:rtl/>
        </w:rPr>
        <w:t xml:space="preserve"> לשון מהרי"ק להבינו על אמתתו גזר</w:t>
      </w:r>
      <w:r w:rsidR="00600B4A" w:rsidRPr="00557096">
        <w:rPr>
          <w:rFonts w:asciiTheme="majorBidi" w:hAnsiTheme="majorBidi" w:cstheme="majorBidi"/>
          <w:sz w:val="24"/>
          <w:szCs w:val="24"/>
          <w:rtl/>
        </w:rPr>
        <w:t xml:space="preserve"> אומר שבטעות היה המנהג</w:t>
      </w:r>
      <w:r w:rsidR="005C3CD4" w:rsidRPr="00557096">
        <w:rPr>
          <w:rStyle w:val="Refdenotaalpie"/>
          <w:rFonts w:asciiTheme="majorBidi" w:hAnsiTheme="majorBidi" w:cstheme="majorBidi"/>
          <w:sz w:val="24"/>
          <w:szCs w:val="24"/>
          <w:rtl/>
        </w:rPr>
        <w:footnoteReference w:id="23"/>
      </w:r>
      <w:r w:rsidR="00600B4A" w:rsidRPr="00557096">
        <w:rPr>
          <w:rFonts w:asciiTheme="majorBidi" w:hAnsiTheme="majorBidi" w:cstheme="majorBidi"/>
          <w:sz w:val="24"/>
          <w:szCs w:val="24"/>
          <w:rtl/>
        </w:rPr>
        <w:t xml:space="preserve">. </w:t>
      </w:r>
    </w:p>
    <w:p w14:paraId="04AA956B" w14:textId="28992719" w:rsidR="00600B4A" w:rsidRPr="00557096" w:rsidRDefault="00600B4A" w:rsidP="009F5AD4">
      <w:pPr>
        <w:bidi/>
        <w:rPr>
          <w:rFonts w:asciiTheme="majorBidi" w:hAnsiTheme="majorBidi" w:cstheme="majorBidi"/>
          <w:sz w:val="24"/>
          <w:szCs w:val="24"/>
          <w:rtl/>
        </w:rPr>
      </w:pPr>
      <w:r w:rsidRPr="00557096">
        <w:rPr>
          <w:rFonts w:asciiTheme="majorBidi" w:hAnsiTheme="majorBidi" w:cstheme="majorBidi"/>
          <w:sz w:val="24"/>
          <w:szCs w:val="24"/>
          <w:rtl/>
        </w:rPr>
        <w:t>ועוד יש טעם להקל בדברים הללו</w:t>
      </w:r>
      <w:r w:rsidR="009F5AD4"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מפני שיש בהם הפסד ממונם של ישראל</w:t>
      </w:r>
      <w:r w:rsidR="009F5AD4"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ולא בלבד שאין חשש</w:t>
      </w:r>
      <w:r w:rsidR="00443B98" w:rsidRPr="00557096">
        <w:rPr>
          <w:rFonts w:asciiTheme="majorBidi" w:hAnsiTheme="majorBidi" w:cstheme="majorBidi"/>
          <w:sz w:val="24"/>
          <w:szCs w:val="24"/>
          <w:rtl/>
        </w:rPr>
        <w:t xml:space="preserve"> </w:t>
      </w:r>
      <w:r w:rsidRPr="00557096">
        <w:rPr>
          <w:rFonts w:asciiTheme="majorBidi" w:hAnsiTheme="majorBidi" w:cstheme="majorBidi"/>
          <w:sz w:val="24"/>
          <w:szCs w:val="24"/>
          <w:rtl/>
        </w:rPr>
        <w:t>בהתירם אלא שיש אדרבא עונש באיסורם</w:t>
      </w:r>
      <w:r w:rsidR="009F5AD4"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מפני שמפסיד ממונם של ישראל</w:t>
      </w:r>
      <w:r w:rsidR="009F5AD4" w:rsidRPr="00557096">
        <w:rPr>
          <w:rFonts w:asciiTheme="majorBidi" w:hAnsiTheme="majorBidi" w:cstheme="majorBidi"/>
          <w:sz w:val="24"/>
          <w:szCs w:val="24"/>
          <w:rtl/>
        </w:rPr>
        <w:t xml:space="preserve"> והתורה חסה על ממונם של ישראל</w:t>
      </w:r>
      <w:r w:rsidRPr="00557096">
        <w:rPr>
          <w:rFonts w:asciiTheme="majorBidi" w:hAnsiTheme="majorBidi" w:cstheme="majorBidi"/>
          <w:sz w:val="24"/>
          <w:szCs w:val="24"/>
          <w:rtl/>
        </w:rPr>
        <w:t>, ואיכא משום בל תשחית</w:t>
      </w:r>
      <w:r w:rsidR="00443B98" w:rsidRPr="00557096">
        <w:rPr>
          <w:rFonts w:asciiTheme="majorBidi" w:hAnsiTheme="majorBidi" w:cstheme="majorBidi"/>
          <w:sz w:val="24"/>
          <w:szCs w:val="24"/>
          <w:rtl/>
        </w:rPr>
        <w:t xml:space="preserve"> </w:t>
      </w:r>
      <w:r w:rsidRPr="00557096">
        <w:rPr>
          <w:rFonts w:asciiTheme="majorBidi" w:hAnsiTheme="majorBidi" w:cstheme="majorBidi"/>
          <w:sz w:val="24"/>
          <w:szCs w:val="24"/>
          <w:rtl/>
        </w:rPr>
        <w:t>שהוא לאו דאורייתא</w:t>
      </w:r>
      <w:r w:rsidR="009F5AD4"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וזהו הלאו שהכריחנו לדברים הללו</w:t>
      </w:r>
      <w:r w:rsidR="00FC60AC" w:rsidRPr="00557096">
        <w:rPr>
          <w:rStyle w:val="Refdenotaalpie"/>
          <w:rFonts w:asciiTheme="majorBidi" w:hAnsiTheme="majorBidi" w:cstheme="majorBidi"/>
          <w:sz w:val="24"/>
          <w:szCs w:val="24"/>
          <w:rtl/>
        </w:rPr>
        <w:footnoteReference w:id="24"/>
      </w:r>
      <w:r w:rsidRPr="00557096">
        <w:rPr>
          <w:rFonts w:asciiTheme="majorBidi" w:hAnsiTheme="majorBidi" w:cstheme="majorBidi"/>
          <w:sz w:val="24"/>
          <w:szCs w:val="24"/>
          <w:rtl/>
        </w:rPr>
        <w:t>.</w:t>
      </w:r>
    </w:p>
    <w:p w14:paraId="1F32DC26" w14:textId="233D76D0" w:rsidR="008E271F" w:rsidRPr="00557096" w:rsidRDefault="00600B4A" w:rsidP="005460CA">
      <w:pPr>
        <w:bidi/>
        <w:rPr>
          <w:rFonts w:asciiTheme="majorBidi" w:hAnsiTheme="majorBidi" w:cstheme="majorBidi"/>
          <w:sz w:val="24"/>
          <w:szCs w:val="24"/>
          <w:rtl/>
        </w:rPr>
      </w:pPr>
      <w:r w:rsidRPr="00557096">
        <w:rPr>
          <w:rFonts w:asciiTheme="majorBidi" w:hAnsiTheme="majorBidi" w:cstheme="majorBidi"/>
          <w:sz w:val="24"/>
          <w:szCs w:val="24"/>
          <w:rtl/>
        </w:rPr>
        <w:t xml:space="preserve">וענין </w:t>
      </w:r>
      <w:r w:rsidR="005460CA" w:rsidRPr="00557096">
        <w:rPr>
          <w:rFonts w:asciiTheme="majorBidi" w:hAnsiTheme="majorBidi" w:cstheme="majorBidi"/>
          <w:sz w:val="24"/>
          <w:szCs w:val="24"/>
          <w:rtl/>
        </w:rPr>
        <w:t>בני בישן שנהגו אבותיהם שלא לישן</w:t>
      </w:r>
      <w:r w:rsidRPr="00557096">
        <w:rPr>
          <w:rFonts w:asciiTheme="majorBidi" w:hAnsiTheme="majorBidi" w:cstheme="majorBidi"/>
          <w:sz w:val="24"/>
          <w:szCs w:val="24"/>
          <w:rtl/>
        </w:rPr>
        <w:t xml:space="preserve"> </w:t>
      </w:r>
      <w:r w:rsidR="005460CA" w:rsidRPr="00557096">
        <w:rPr>
          <w:rFonts w:asciiTheme="majorBidi" w:hAnsiTheme="majorBidi" w:cstheme="majorBidi"/>
          <w:sz w:val="24"/>
          <w:szCs w:val="24"/>
          <w:rtl/>
        </w:rPr>
        <w:t xml:space="preserve">[צ"ל להפליג] </w:t>
      </w:r>
      <w:r w:rsidR="009F5AD4" w:rsidRPr="00557096">
        <w:rPr>
          <w:rFonts w:asciiTheme="majorBidi" w:hAnsiTheme="majorBidi" w:cstheme="majorBidi"/>
          <w:sz w:val="24"/>
          <w:szCs w:val="24"/>
          <w:rtl/>
        </w:rPr>
        <w:t xml:space="preserve">מצור לצידון בערב </w:t>
      </w:r>
      <w:r w:rsidRPr="00557096">
        <w:rPr>
          <w:rFonts w:asciiTheme="majorBidi" w:hAnsiTheme="majorBidi" w:cstheme="majorBidi"/>
          <w:sz w:val="24"/>
          <w:szCs w:val="24"/>
          <w:rtl/>
        </w:rPr>
        <w:t>ש</w:t>
      </w:r>
      <w:r w:rsidR="009F5AD4" w:rsidRPr="00557096">
        <w:rPr>
          <w:rFonts w:asciiTheme="majorBidi" w:hAnsiTheme="majorBidi" w:cstheme="majorBidi"/>
          <w:sz w:val="24"/>
          <w:szCs w:val="24"/>
          <w:rtl/>
        </w:rPr>
        <w:t>בת,</w:t>
      </w:r>
      <w:r w:rsidRPr="00557096">
        <w:rPr>
          <w:rFonts w:asciiTheme="majorBidi" w:hAnsiTheme="majorBidi" w:cstheme="majorBidi"/>
          <w:sz w:val="24"/>
          <w:szCs w:val="24"/>
          <w:rtl/>
        </w:rPr>
        <w:t xml:space="preserve"> ובאו לפני רבי יוחנן ואמרו אבותינו היה אפשר להם ואנו אי אפשר לנו</w:t>
      </w:r>
      <w:r w:rsidR="009F5AD4" w:rsidRPr="00557096">
        <w:rPr>
          <w:rFonts w:asciiTheme="majorBidi" w:hAnsiTheme="majorBidi" w:cstheme="majorBidi"/>
          <w:sz w:val="24"/>
          <w:szCs w:val="24"/>
          <w:rtl/>
        </w:rPr>
        <w:t xml:space="preserve">, ואמר </w:t>
      </w:r>
      <w:r w:rsidRPr="00557096">
        <w:rPr>
          <w:rFonts w:asciiTheme="majorBidi" w:hAnsiTheme="majorBidi" w:cstheme="majorBidi"/>
          <w:sz w:val="24"/>
          <w:szCs w:val="24"/>
          <w:rtl/>
        </w:rPr>
        <w:t>ל</w:t>
      </w:r>
      <w:r w:rsidR="009F5AD4" w:rsidRPr="00557096">
        <w:rPr>
          <w:rFonts w:asciiTheme="majorBidi" w:hAnsiTheme="majorBidi" w:cstheme="majorBidi"/>
          <w:sz w:val="24"/>
          <w:szCs w:val="24"/>
          <w:rtl/>
        </w:rPr>
        <w:t>הם רבי יוחנן</w:t>
      </w:r>
      <w:r w:rsidRPr="00557096">
        <w:rPr>
          <w:rFonts w:asciiTheme="majorBidi" w:hAnsiTheme="majorBidi" w:cstheme="majorBidi"/>
          <w:sz w:val="24"/>
          <w:szCs w:val="24"/>
          <w:rtl/>
        </w:rPr>
        <w:t xml:space="preserve"> כבר קבלום אבותיכם וכתיב ואל תטוש תורת אמך. התם מיירי שאבותיהם ידעו </w:t>
      </w:r>
      <w:r w:rsidR="009F5AD4" w:rsidRPr="00557096">
        <w:rPr>
          <w:rFonts w:asciiTheme="majorBidi" w:hAnsiTheme="majorBidi" w:cstheme="majorBidi"/>
          <w:sz w:val="24"/>
          <w:szCs w:val="24"/>
          <w:rtl/>
        </w:rPr>
        <w:t xml:space="preserve">בו </w:t>
      </w:r>
      <w:r w:rsidRPr="00557096">
        <w:rPr>
          <w:rFonts w:asciiTheme="majorBidi" w:hAnsiTheme="majorBidi" w:cstheme="majorBidi"/>
          <w:sz w:val="24"/>
          <w:szCs w:val="24"/>
          <w:rtl/>
        </w:rPr>
        <w:t xml:space="preserve">שהוא מותר ונהגו בו איסור לפרישה </w:t>
      </w:r>
      <w:r w:rsidR="005460CA" w:rsidRPr="00557096">
        <w:rPr>
          <w:rFonts w:asciiTheme="majorBidi" w:hAnsiTheme="majorBidi" w:cstheme="majorBidi"/>
          <w:sz w:val="24"/>
          <w:szCs w:val="24"/>
          <w:rtl/>
        </w:rPr>
        <w:t>וסייג</w:t>
      </w:r>
      <w:r w:rsidR="009F5AD4"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ואסור משום דברים המותרים וכו', אבל דבר שיש בו צד לומר שנעשה בטעות מחמת שסבור שהוא הדין אינו בכלל זה</w:t>
      </w:r>
      <w:r w:rsidR="009F5AD4"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וקרוב לזה בודאי</w:t>
      </w:r>
      <w:r w:rsidR="009F5AD4" w:rsidRPr="00557096">
        <w:rPr>
          <w:rFonts w:asciiTheme="majorBidi" w:hAnsiTheme="majorBidi" w:cstheme="majorBidi"/>
          <w:sz w:val="24"/>
          <w:szCs w:val="24"/>
          <w:rtl/>
        </w:rPr>
        <w:t xml:space="preserve"> שכל ענין איסור והיתר שהיה בימינו</w:t>
      </w:r>
      <w:r w:rsidRPr="00557096">
        <w:rPr>
          <w:rFonts w:asciiTheme="majorBidi" w:hAnsiTheme="majorBidi" w:cstheme="majorBidi"/>
          <w:sz w:val="24"/>
          <w:szCs w:val="24"/>
          <w:rtl/>
        </w:rPr>
        <w:t xml:space="preserve"> כך הוא עניינם</w:t>
      </w:r>
      <w:r w:rsidR="009F5AD4"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שהרב המורה מעיין לפי דעתו ושכלו ושעתו</w:t>
      </w:r>
      <w:r w:rsidR="00213969" w:rsidRPr="00557096">
        <w:rPr>
          <w:rFonts w:asciiTheme="majorBidi" w:hAnsiTheme="majorBidi" w:cstheme="majorBidi"/>
          <w:sz w:val="24"/>
          <w:szCs w:val="24"/>
          <w:rtl/>
        </w:rPr>
        <w:t xml:space="preserve"> </w:t>
      </w:r>
      <w:r w:rsidR="005460CA" w:rsidRPr="00557096">
        <w:rPr>
          <w:rFonts w:asciiTheme="majorBidi" w:hAnsiTheme="majorBidi" w:cstheme="majorBidi"/>
          <w:sz w:val="24"/>
          <w:szCs w:val="24"/>
          <w:rtl/>
        </w:rPr>
        <w:t>וזמנו</w:t>
      </w:r>
      <w:r w:rsidR="00213969" w:rsidRPr="00557096">
        <w:rPr>
          <w:rFonts w:asciiTheme="majorBidi" w:hAnsiTheme="majorBidi" w:cstheme="majorBidi"/>
          <w:sz w:val="24"/>
          <w:szCs w:val="24"/>
          <w:rtl/>
        </w:rPr>
        <w:t xml:space="preserve"> ופוסק הלכה</w:t>
      </w:r>
      <w:r w:rsidR="00AC745B" w:rsidRPr="00557096">
        <w:rPr>
          <w:rStyle w:val="Refdenotaalpie"/>
          <w:rFonts w:asciiTheme="majorBidi" w:hAnsiTheme="majorBidi" w:cstheme="majorBidi"/>
          <w:sz w:val="24"/>
          <w:szCs w:val="24"/>
          <w:rtl/>
        </w:rPr>
        <w:footnoteReference w:id="25"/>
      </w:r>
      <w:r w:rsidR="00213969" w:rsidRPr="00557096">
        <w:rPr>
          <w:rFonts w:asciiTheme="majorBidi" w:hAnsiTheme="majorBidi" w:cstheme="majorBidi"/>
          <w:sz w:val="24"/>
          <w:szCs w:val="24"/>
          <w:rtl/>
        </w:rPr>
        <w:t>. ע</w:t>
      </w:r>
      <w:r w:rsidR="008E271F" w:rsidRPr="00557096">
        <w:rPr>
          <w:rFonts w:asciiTheme="majorBidi" w:hAnsiTheme="majorBidi" w:cstheme="majorBidi"/>
          <w:sz w:val="24"/>
          <w:szCs w:val="24"/>
          <w:rtl/>
        </w:rPr>
        <w:t>כ"ל הרב הגדול כמ</w:t>
      </w:r>
      <w:r w:rsidR="00213969" w:rsidRPr="00557096">
        <w:rPr>
          <w:rFonts w:asciiTheme="majorBidi" w:hAnsiTheme="majorBidi" w:cstheme="majorBidi"/>
          <w:sz w:val="24"/>
          <w:szCs w:val="24"/>
          <w:rtl/>
        </w:rPr>
        <w:t xml:space="preserve">והר"ר </w:t>
      </w:r>
      <w:r w:rsidR="00213969" w:rsidRPr="00557096">
        <w:rPr>
          <w:rFonts w:asciiTheme="majorBidi" w:hAnsiTheme="majorBidi" w:cstheme="majorBidi"/>
          <w:b/>
          <w:bCs/>
          <w:sz w:val="24"/>
          <w:szCs w:val="24"/>
          <w:rtl/>
        </w:rPr>
        <w:t>שלמה עמאר</w:t>
      </w:r>
      <w:r w:rsidR="00213969" w:rsidRPr="00557096">
        <w:rPr>
          <w:rFonts w:asciiTheme="majorBidi" w:hAnsiTheme="majorBidi" w:cstheme="majorBidi"/>
          <w:sz w:val="24"/>
          <w:szCs w:val="24"/>
          <w:rtl/>
        </w:rPr>
        <w:t xml:space="preserve"> זלה"ה.</w:t>
      </w:r>
      <w:r w:rsidR="00460CCA" w:rsidRPr="00557096">
        <w:rPr>
          <w:rFonts w:asciiTheme="majorBidi" w:hAnsiTheme="majorBidi" w:cstheme="majorBidi"/>
          <w:sz w:val="24"/>
          <w:szCs w:val="24"/>
          <w:rtl/>
        </w:rPr>
        <w:t xml:space="preserve">  </w:t>
      </w:r>
    </w:p>
    <w:p w14:paraId="05A97C1C" w14:textId="5B1D9A7A" w:rsidR="00341301" w:rsidRPr="00557096" w:rsidRDefault="00341301" w:rsidP="00341301">
      <w:pPr>
        <w:bidi/>
        <w:rPr>
          <w:rFonts w:asciiTheme="majorBidi" w:hAnsiTheme="majorBidi" w:cstheme="majorBidi"/>
          <w:sz w:val="24"/>
          <w:szCs w:val="24"/>
          <w:rtl/>
        </w:rPr>
      </w:pPr>
      <w:r w:rsidRPr="00557096">
        <w:rPr>
          <w:rFonts w:asciiTheme="majorBidi" w:hAnsiTheme="majorBidi" w:cstheme="majorBidi"/>
          <w:sz w:val="24"/>
          <w:szCs w:val="24"/>
          <w:rtl/>
        </w:rPr>
        <w:t xml:space="preserve">[זה מועתק מספר הרב המובהק כמוהר"ר </w:t>
      </w:r>
      <w:r w:rsidRPr="00557096">
        <w:rPr>
          <w:rFonts w:asciiTheme="majorBidi" w:hAnsiTheme="majorBidi" w:cstheme="majorBidi"/>
          <w:b/>
          <w:bCs/>
          <w:sz w:val="24"/>
          <w:szCs w:val="24"/>
          <w:rtl/>
        </w:rPr>
        <w:t>יעקב פינטו</w:t>
      </w:r>
      <w:r w:rsidRPr="00557096">
        <w:rPr>
          <w:rFonts w:asciiTheme="majorBidi" w:hAnsiTheme="majorBidi" w:cstheme="majorBidi"/>
          <w:sz w:val="24"/>
          <w:szCs w:val="24"/>
          <w:rtl/>
        </w:rPr>
        <w:t xml:space="preserve"> זלה"ה וז"ל, בכל מקום שאנו אומרים מנהג צריך שבכוין המכון קבלו עליהם כך ודעתם היה לנהוג כן לעולם, לא שנהגו כן במקרה לאיזה סיבה, מהרשד"ם ביורה דעה סי' מ'. ועיין בח"ה סימן קס"ג ס"ג בהג"ה בדיני מנהג, וריש סימן של"ד בהג"ה. עכ"ל].</w:t>
      </w:r>
    </w:p>
    <w:p w14:paraId="7D347312" w14:textId="77777777" w:rsidR="008E271F" w:rsidRPr="00557096" w:rsidRDefault="008E271F" w:rsidP="008E271F">
      <w:pPr>
        <w:bidi/>
        <w:rPr>
          <w:rFonts w:asciiTheme="majorBidi" w:hAnsiTheme="majorBidi" w:cstheme="majorBidi"/>
          <w:sz w:val="24"/>
          <w:szCs w:val="24"/>
          <w:rtl/>
        </w:rPr>
      </w:pPr>
    </w:p>
    <w:p w14:paraId="602F6E80" w14:textId="77777777" w:rsidR="00B8073A" w:rsidRPr="00557096" w:rsidRDefault="00B8073A" w:rsidP="00B8073A">
      <w:pPr>
        <w:bidi/>
        <w:jc w:val="center"/>
        <w:rPr>
          <w:rFonts w:asciiTheme="majorBidi" w:hAnsiTheme="majorBidi" w:cstheme="majorBidi"/>
          <w:b/>
          <w:bCs/>
          <w:sz w:val="36"/>
          <w:szCs w:val="30"/>
          <w:rtl/>
        </w:rPr>
      </w:pPr>
      <w:r w:rsidRPr="00557096">
        <w:rPr>
          <w:rFonts w:asciiTheme="majorBidi" w:hAnsiTheme="majorBidi" w:cstheme="majorBidi"/>
          <w:b/>
          <w:bCs/>
          <w:sz w:val="36"/>
          <w:szCs w:val="30"/>
          <w:rtl/>
        </w:rPr>
        <w:t>פרק ג</w:t>
      </w:r>
    </w:p>
    <w:p w14:paraId="16AF132C" w14:textId="72C5DC70" w:rsidR="0079637A" w:rsidRPr="00557096" w:rsidRDefault="009D2AED" w:rsidP="0079637A">
      <w:pPr>
        <w:bidi/>
        <w:rPr>
          <w:rFonts w:asciiTheme="majorBidi" w:hAnsiTheme="majorBidi" w:cstheme="majorBidi"/>
          <w:b/>
          <w:bCs/>
          <w:sz w:val="24"/>
          <w:szCs w:val="24"/>
          <w:rtl/>
        </w:rPr>
      </w:pPr>
      <w:r w:rsidRPr="00557096">
        <w:rPr>
          <w:rFonts w:asciiTheme="majorBidi" w:hAnsiTheme="majorBidi" w:cstheme="majorBidi"/>
          <w:b/>
          <w:bCs/>
          <w:sz w:val="24"/>
          <w:szCs w:val="24"/>
          <w:rtl/>
        </w:rPr>
        <w:t xml:space="preserve">[א.] </w:t>
      </w:r>
      <w:r w:rsidR="00B8073A" w:rsidRPr="00557096">
        <w:rPr>
          <w:rFonts w:asciiTheme="majorBidi" w:hAnsiTheme="majorBidi" w:cstheme="majorBidi"/>
          <w:b/>
          <w:bCs/>
          <w:sz w:val="24"/>
          <w:szCs w:val="24"/>
          <w:rtl/>
        </w:rPr>
        <w:t>בשר שנמלח עם חלבו</w:t>
      </w:r>
      <w:r w:rsidR="00D9072A" w:rsidRPr="00557096">
        <w:rPr>
          <w:rFonts w:asciiTheme="majorBidi" w:hAnsiTheme="majorBidi" w:cstheme="majorBidi"/>
          <w:b/>
          <w:bCs/>
          <w:sz w:val="24"/>
          <w:szCs w:val="24"/>
          <w:rtl/>
        </w:rPr>
        <w:t>.</w:t>
      </w:r>
    </w:p>
    <w:p w14:paraId="557F3D53" w14:textId="77777777" w:rsidR="005460CA" w:rsidRPr="00557096" w:rsidRDefault="005460CA" w:rsidP="005460CA">
      <w:pPr>
        <w:bidi/>
        <w:rPr>
          <w:rFonts w:asciiTheme="majorBidi" w:hAnsiTheme="majorBidi" w:cstheme="majorBidi"/>
          <w:sz w:val="24"/>
          <w:szCs w:val="24"/>
          <w:rtl/>
        </w:rPr>
      </w:pPr>
      <w:r w:rsidRPr="00557096">
        <w:rPr>
          <w:rFonts w:asciiTheme="majorBidi" w:hAnsiTheme="majorBidi" w:cstheme="majorBidi"/>
          <w:b/>
          <w:bCs/>
          <w:sz w:val="24"/>
          <w:szCs w:val="24"/>
          <w:rtl/>
        </w:rPr>
        <w:t>זה לשון הגאון כמוהר"ר שלמה עמאר זלה"ה.</w:t>
      </w:r>
      <w:r w:rsidRPr="00557096">
        <w:rPr>
          <w:rFonts w:asciiTheme="majorBidi" w:hAnsiTheme="majorBidi" w:cstheme="majorBidi"/>
          <w:sz w:val="24"/>
          <w:szCs w:val="24"/>
          <w:rtl/>
        </w:rPr>
        <w:t xml:space="preserve"> המנהג הפשוט אצלנו היום בענין מליחת הבשר עם חתיכות החלבים כך הוא, שאנו מצרפין כל החתיכות כולם ומשערין בשישים כנגד החלב שבחתיכה בלבד</w:t>
      </w:r>
      <w:r w:rsidR="0079637A"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והם שתי קולות, אחת שאנו מצרפין כל החתיכות כולם לשישים, והקולא השנית שאין אנו משערין אלא כנגד החלב שבחתיכה ולא כנגד החתיכה כולה.</w:t>
      </w:r>
    </w:p>
    <w:p w14:paraId="0D6077CA" w14:textId="77777777" w:rsidR="00CC5D6D" w:rsidRPr="00557096" w:rsidRDefault="005460CA" w:rsidP="005460CA">
      <w:pPr>
        <w:bidi/>
        <w:rPr>
          <w:rFonts w:asciiTheme="majorBidi" w:hAnsiTheme="majorBidi" w:cstheme="majorBidi"/>
          <w:sz w:val="24"/>
          <w:szCs w:val="24"/>
          <w:rtl/>
        </w:rPr>
      </w:pPr>
      <w:r w:rsidRPr="00557096">
        <w:rPr>
          <w:rFonts w:asciiTheme="majorBidi" w:hAnsiTheme="majorBidi" w:cstheme="majorBidi"/>
          <w:sz w:val="24"/>
          <w:szCs w:val="24"/>
          <w:rtl/>
        </w:rPr>
        <w:lastRenderedPageBreak/>
        <w:t>ודע שהרב בית יוסף סבירא ליה חדא לקולא וחדא לחומרא, והרב ההג"ה סבירא ליה חדא לקולא וחדא לחומרא לאידך גיסא</w:t>
      </w:r>
      <w:r w:rsidR="0079637A"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והוא כי השלחן ערוך סבירא ליה דבעינן שישים בכל חתיכה וחתיכה, </w:t>
      </w:r>
      <w:r w:rsidR="00CC5D6D" w:rsidRPr="00557096">
        <w:rPr>
          <w:rFonts w:asciiTheme="majorBidi" w:hAnsiTheme="majorBidi" w:cstheme="majorBidi"/>
          <w:sz w:val="24"/>
          <w:szCs w:val="24"/>
          <w:rtl/>
        </w:rPr>
        <w:t>ואין החתיכות מצטרפות, והוא חדא לחומרא. וחדא לקולא הוא, דסבירא ליה דאין משערין שישים אלא כנגד החלב שבחתיכה בלבד, זהו חדא לקולא.</w:t>
      </w:r>
    </w:p>
    <w:p w14:paraId="48E043AB" w14:textId="77777777" w:rsidR="00CC5D6D" w:rsidRPr="00557096" w:rsidRDefault="00CC5D6D" w:rsidP="00CC5D6D">
      <w:pPr>
        <w:bidi/>
        <w:rPr>
          <w:rFonts w:asciiTheme="majorBidi" w:hAnsiTheme="majorBidi" w:cstheme="majorBidi"/>
          <w:sz w:val="24"/>
          <w:szCs w:val="24"/>
          <w:rtl/>
        </w:rPr>
      </w:pPr>
      <w:r w:rsidRPr="00557096">
        <w:rPr>
          <w:rFonts w:asciiTheme="majorBidi" w:hAnsiTheme="majorBidi" w:cstheme="majorBidi"/>
          <w:sz w:val="24"/>
          <w:szCs w:val="24"/>
          <w:rtl/>
        </w:rPr>
        <w:t>והרמ"א סבירא ליה חדא לחומרא, והוא שצריך שישים כנגד כל החתיכה שיש בה החלב, וחדא לקולא שמצרפין כל החתיכות כולם לבטל החתיכה שיש בה החלב, זהו חדא לקולא.</w:t>
      </w:r>
    </w:p>
    <w:p w14:paraId="5E90D54E" w14:textId="77777777" w:rsidR="00CC5D6D" w:rsidRPr="00557096" w:rsidRDefault="00CC5D6D" w:rsidP="00CC5D6D">
      <w:pPr>
        <w:bidi/>
        <w:rPr>
          <w:rFonts w:asciiTheme="majorBidi" w:hAnsiTheme="majorBidi" w:cstheme="majorBidi"/>
          <w:sz w:val="24"/>
          <w:szCs w:val="24"/>
          <w:rtl/>
        </w:rPr>
      </w:pPr>
      <w:r w:rsidRPr="00557096">
        <w:rPr>
          <w:rFonts w:asciiTheme="majorBidi" w:hAnsiTheme="majorBidi" w:cstheme="majorBidi"/>
          <w:sz w:val="24"/>
          <w:szCs w:val="24"/>
          <w:rtl/>
        </w:rPr>
        <w:t>ובדורינו זה נקטינן כקולי שניהם, שכל החתיכות כולם מצטרפות לבטל האיסור, ואין משערין שישים אל</w:t>
      </w:r>
      <w:r w:rsidR="0079637A" w:rsidRPr="00557096">
        <w:rPr>
          <w:rFonts w:asciiTheme="majorBidi" w:hAnsiTheme="majorBidi" w:cstheme="majorBidi"/>
          <w:sz w:val="24"/>
          <w:szCs w:val="24"/>
          <w:rtl/>
        </w:rPr>
        <w:t>א כנגד החלב שבחתיכה לבד, וזהו כנגד</w:t>
      </w:r>
      <w:r w:rsidRPr="00557096">
        <w:rPr>
          <w:rFonts w:asciiTheme="majorBidi" w:hAnsiTheme="majorBidi" w:cstheme="majorBidi"/>
          <w:sz w:val="24"/>
          <w:szCs w:val="24"/>
          <w:rtl/>
        </w:rPr>
        <w:t xml:space="preserve"> שניהם.</w:t>
      </w:r>
    </w:p>
    <w:p w14:paraId="7553F789" w14:textId="77777777" w:rsidR="00CC5D6D" w:rsidRPr="00557096" w:rsidRDefault="00CC5D6D" w:rsidP="00CC5D6D">
      <w:pPr>
        <w:bidi/>
        <w:rPr>
          <w:rFonts w:asciiTheme="majorBidi" w:hAnsiTheme="majorBidi" w:cstheme="majorBidi"/>
          <w:sz w:val="24"/>
          <w:szCs w:val="24"/>
          <w:rtl/>
        </w:rPr>
      </w:pPr>
      <w:r w:rsidRPr="00557096">
        <w:rPr>
          <w:rFonts w:asciiTheme="majorBidi" w:hAnsiTheme="majorBidi" w:cstheme="majorBidi"/>
          <w:sz w:val="24"/>
          <w:szCs w:val="24"/>
          <w:rtl/>
        </w:rPr>
        <w:t>ואם תאמר והא קיימא לן כל היכא דפליגי בית שמאי ובית הלל</w:t>
      </w:r>
      <w:r w:rsidR="0079637A"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או תרי תנאי או תרי אימוראי</w:t>
      </w:r>
      <w:r w:rsidR="0079637A"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ולא איפסקא הלכתא כחד מינייהו</w:t>
      </w:r>
      <w:r w:rsidR="0079637A"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הרוצה לעשות </w:t>
      </w:r>
      <w:r w:rsidR="0079637A" w:rsidRPr="00557096">
        <w:rPr>
          <w:rFonts w:asciiTheme="majorBidi" w:hAnsiTheme="majorBidi" w:cstheme="majorBidi"/>
          <w:sz w:val="24"/>
          <w:szCs w:val="24"/>
          <w:rtl/>
        </w:rPr>
        <w:t>כבית שמאי עושה כדברי בית הלל עוש</w:t>
      </w:r>
      <w:r w:rsidRPr="00557096">
        <w:rPr>
          <w:rFonts w:asciiTheme="majorBidi" w:hAnsiTheme="majorBidi" w:cstheme="majorBidi"/>
          <w:sz w:val="24"/>
          <w:szCs w:val="24"/>
          <w:rtl/>
        </w:rPr>
        <w:t>ה</w:t>
      </w:r>
      <w:r w:rsidR="0079637A" w:rsidRPr="00557096">
        <w:rPr>
          <w:rFonts w:asciiTheme="majorBidi" w:hAnsiTheme="majorBidi" w:cstheme="majorBidi"/>
          <w:sz w:val="24"/>
          <w:szCs w:val="24"/>
          <w:rtl/>
        </w:rPr>
        <w:t>, כקולי שניהם רש</w:t>
      </w:r>
      <w:r w:rsidRPr="00557096">
        <w:rPr>
          <w:rFonts w:asciiTheme="majorBidi" w:hAnsiTheme="majorBidi" w:cstheme="majorBidi"/>
          <w:sz w:val="24"/>
          <w:szCs w:val="24"/>
          <w:rtl/>
        </w:rPr>
        <w:t>ע</w:t>
      </w:r>
      <w:r w:rsidR="0079637A"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כחומרי שניהם עליו הכתוב אומר הכסיל בחושך הולך, אלא אי כבית שמאי בקוליהון ובחומריהון אי כבית הלל בקוליהון ובחומריהון. תשובה לדבר זה, עיין במסכת עירובין בשמעתא קמייתא שלא נאמרו דברים אלו אלא בקולא וחומרא שתלויים זה בזה כמו שדרה וגולגולת ע"ש, אבל דינים אלו אינם תלויים זה בזה, שחתיכה נעשית נבילה ודין חלב אם מפעפע מחתיכה לחתיכה הם שתי הוראות ואינם תלויות זה בזה כלל, שאיפשר שיבוא פוסק שלישי ויכריע שחתיכה אינה נעשית נבילה וחלב מפעפע מחתיכה לחתיכה</w:t>
      </w:r>
      <w:r w:rsidR="0079637A"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והם שתי קולות. </w:t>
      </w:r>
    </w:p>
    <w:p w14:paraId="314C39AF" w14:textId="4B09D766" w:rsidR="0079637A" w:rsidRPr="00557096" w:rsidRDefault="00CC5D6D" w:rsidP="00CC5D6D">
      <w:pPr>
        <w:bidi/>
        <w:rPr>
          <w:rFonts w:asciiTheme="majorBidi" w:hAnsiTheme="majorBidi" w:cstheme="majorBidi"/>
          <w:sz w:val="24"/>
          <w:szCs w:val="24"/>
          <w:rtl/>
        </w:rPr>
      </w:pPr>
      <w:r w:rsidRPr="00557096">
        <w:rPr>
          <w:rFonts w:asciiTheme="majorBidi" w:hAnsiTheme="majorBidi" w:cstheme="majorBidi"/>
          <w:sz w:val="24"/>
          <w:szCs w:val="24"/>
          <w:rtl/>
        </w:rPr>
        <w:t>ודע עוד שכל מה שדברו הפוסקים היינו בחלב דאורייתא, כגון חלב הכליות ושעל הכסלים וכיוצא, אבל חלבים הנמצאים בזמננו הם רובם ככולם אינם אלא מנהג בעלמא או לכל היותר איסור דרבנן, וכבר נודע מה שכתב בשלחן ערוך יורה דעה שאיסור דרבנן שנפל בתוך</w:t>
      </w:r>
      <w:r w:rsidR="00AC745B" w:rsidRPr="00557096">
        <w:rPr>
          <w:rFonts w:asciiTheme="majorBidi" w:hAnsiTheme="majorBidi" w:cstheme="majorBidi"/>
          <w:sz w:val="24"/>
          <w:szCs w:val="24"/>
          <w:rtl/>
        </w:rPr>
        <w:t xml:space="preserve"> </w:t>
      </w:r>
      <w:r w:rsidRPr="00557096">
        <w:rPr>
          <w:rFonts w:asciiTheme="majorBidi" w:hAnsiTheme="majorBidi" w:cstheme="majorBidi"/>
          <w:sz w:val="24"/>
          <w:szCs w:val="24"/>
          <w:rtl/>
        </w:rPr>
        <w:t xml:space="preserve">היתר ואין בו שישים מוסיפין עליו לבטלו לכתחילה. ואם כן גם בנדון זה אם אין שישים במליחה משליכין אותו לתוך הקדרה </w:t>
      </w:r>
      <w:r w:rsidR="0079637A" w:rsidRPr="00557096">
        <w:rPr>
          <w:rFonts w:asciiTheme="majorBidi" w:hAnsiTheme="majorBidi" w:cstheme="majorBidi"/>
          <w:sz w:val="24"/>
          <w:szCs w:val="24"/>
          <w:rtl/>
        </w:rPr>
        <w:t>ויהיה בו ששים ואין בכך כלום. עכ"ל. כמדומה לי שכתב עוד במקום אחר ענין הביטול הנזכר אינו הלכה למעשה, וקרוב בעיני.</w:t>
      </w:r>
    </w:p>
    <w:p w14:paraId="544DAC3D" w14:textId="3A718BB6" w:rsidR="0079637A" w:rsidRPr="00557096" w:rsidRDefault="0079637A" w:rsidP="0079637A">
      <w:pPr>
        <w:bidi/>
        <w:rPr>
          <w:rFonts w:asciiTheme="majorBidi" w:hAnsiTheme="majorBidi" w:cstheme="majorBidi"/>
          <w:sz w:val="24"/>
          <w:szCs w:val="24"/>
          <w:rtl/>
        </w:rPr>
      </w:pPr>
      <w:r w:rsidRPr="00557096">
        <w:rPr>
          <w:rFonts w:asciiTheme="majorBidi" w:hAnsiTheme="majorBidi" w:cstheme="majorBidi"/>
          <w:sz w:val="24"/>
          <w:szCs w:val="24"/>
          <w:rtl/>
        </w:rPr>
        <w:t>[ואני אומר שהדין הזה מבואר הוא בהרב יום טוב צהלון סי' צ"ז</w:t>
      </w:r>
      <w:r w:rsidR="000474D1"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אחר כמה פלפולים כמבואר שם העלה לענין הלכה וזו לשונו: הכלל העולה מדברינו, שבשר שנמלח עם חתיכה שלא נקרה מחלבה אפילו הוא חלב גמור החתיכות שנמלחו עמה לא נאסרו לדעת הרמב"ם ו.. גדול המורים. ואם אינו חלב גמור אלא שומנו של גיד ושאר הקרומות והחוטין אפילו החתיכה עצמה לא נאסרה כ"ש האחרות וזה פשוט. צעיר </w:t>
      </w:r>
      <w:r w:rsidRPr="00557096">
        <w:rPr>
          <w:rFonts w:asciiTheme="majorBidi" w:hAnsiTheme="majorBidi" w:cstheme="majorBidi"/>
          <w:b/>
          <w:bCs/>
          <w:sz w:val="24"/>
          <w:szCs w:val="24"/>
          <w:rtl/>
        </w:rPr>
        <w:t>יחיה אפללו</w:t>
      </w:r>
      <w:r w:rsidRPr="00557096">
        <w:rPr>
          <w:rFonts w:asciiTheme="majorBidi" w:hAnsiTheme="majorBidi" w:cstheme="majorBidi"/>
          <w:sz w:val="24"/>
          <w:szCs w:val="24"/>
          <w:rtl/>
        </w:rPr>
        <w:t xml:space="preserve">]. </w:t>
      </w:r>
    </w:p>
    <w:p w14:paraId="42D58CCE" w14:textId="77777777" w:rsidR="00B8073A" w:rsidRPr="00557096" w:rsidRDefault="0079637A" w:rsidP="009D2AED">
      <w:pPr>
        <w:bidi/>
        <w:rPr>
          <w:rFonts w:asciiTheme="majorBidi" w:hAnsiTheme="majorBidi" w:cstheme="majorBidi"/>
          <w:sz w:val="24"/>
          <w:szCs w:val="24"/>
          <w:rtl/>
        </w:rPr>
      </w:pPr>
      <w:r w:rsidRPr="00557096">
        <w:rPr>
          <w:rFonts w:asciiTheme="majorBidi" w:hAnsiTheme="majorBidi" w:cstheme="majorBidi"/>
          <w:sz w:val="24"/>
          <w:szCs w:val="24"/>
          <w:rtl/>
        </w:rPr>
        <w:t xml:space="preserve"> </w:t>
      </w:r>
      <w:r w:rsidR="00CC5D6D" w:rsidRPr="00557096">
        <w:rPr>
          <w:rFonts w:asciiTheme="majorBidi" w:hAnsiTheme="majorBidi" w:cstheme="majorBidi"/>
          <w:sz w:val="24"/>
          <w:szCs w:val="24"/>
          <w:rtl/>
        </w:rPr>
        <w:t xml:space="preserve">   </w:t>
      </w:r>
      <w:r w:rsidR="005460CA" w:rsidRPr="00557096">
        <w:rPr>
          <w:rFonts w:asciiTheme="majorBidi" w:hAnsiTheme="majorBidi" w:cstheme="majorBidi"/>
          <w:sz w:val="24"/>
          <w:szCs w:val="24"/>
          <w:rtl/>
        </w:rPr>
        <w:t xml:space="preserve">  </w:t>
      </w:r>
    </w:p>
    <w:p w14:paraId="1587A337" w14:textId="442595E1" w:rsidR="00690026" w:rsidRPr="00557096" w:rsidRDefault="009D2AED" w:rsidP="008E271F">
      <w:pPr>
        <w:bidi/>
        <w:rPr>
          <w:rFonts w:asciiTheme="majorBidi" w:hAnsiTheme="majorBidi" w:cstheme="majorBidi"/>
          <w:sz w:val="24"/>
          <w:szCs w:val="24"/>
          <w:rtl/>
        </w:rPr>
      </w:pPr>
      <w:r w:rsidRPr="00557096">
        <w:rPr>
          <w:rFonts w:asciiTheme="majorBidi" w:hAnsiTheme="majorBidi" w:cstheme="majorBidi"/>
          <w:b/>
          <w:bCs/>
          <w:sz w:val="24"/>
          <w:szCs w:val="24"/>
          <w:rtl/>
        </w:rPr>
        <w:t>[ב</w:t>
      </w:r>
      <w:r w:rsidR="00B8073A" w:rsidRPr="00557096">
        <w:rPr>
          <w:rFonts w:asciiTheme="majorBidi" w:hAnsiTheme="majorBidi" w:cstheme="majorBidi"/>
          <w:b/>
          <w:bCs/>
          <w:sz w:val="24"/>
          <w:szCs w:val="24"/>
          <w:rtl/>
        </w:rPr>
        <w:t xml:space="preserve">]. </w:t>
      </w:r>
      <w:r w:rsidR="008E271F" w:rsidRPr="00557096">
        <w:rPr>
          <w:rFonts w:asciiTheme="majorBidi" w:hAnsiTheme="majorBidi" w:cstheme="majorBidi"/>
          <w:b/>
          <w:bCs/>
          <w:sz w:val="24"/>
          <w:szCs w:val="24"/>
          <w:rtl/>
        </w:rPr>
        <w:t>קדירה של חלב ב"י שנתנו בה כזית חלב והיה ס' בקדירה נגד אותו כזית</w:t>
      </w:r>
      <w:r w:rsidR="007F15B5" w:rsidRPr="00557096">
        <w:rPr>
          <w:rFonts w:asciiTheme="majorBidi" w:hAnsiTheme="majorBidi" w:cstheme="majorBidi"/>
          <w:b/>
          <w:bCs/>
          <w:sz w:val="24"/>
          <w:szCs w:val="24"/>
          <w:rtl/>
        </w:rPr>
        <w:t xml:space="preserve">, ותחבו בה כף של בשר בת יומא, </w:t>
      </w:r>
      <w:r w:rsidR="007F15B5" w:rsidRPr="00557096">
        <w:rPr>
          <w:rFonts w:asciiTheme="majorBidi" w:hAnsiTheme="majorBidi" w:cstheme="majorBidi"/>
          <w:sz w:val="24"/>
          <w:szCs w:val="24"/>
          <w:rtl/>
        </w:rPr>
        <w:t xml:space="preserve">מותר משום דהוי נ"ט בר נ"ט דיתרא והחלב מתבטל בס'. וראיה לזה ממה שכתב מר"ן </w:t>
      </w:r>
      <w:r w:rsidR="007F15B5" w:rsidRPr="00557096">
        <w:rPr>
          <w:rFonts w:asciiTheme="majorBidi" w:hAnsiTheme="majorBidi" w:cstheme="majorBidi"/>
          <w:sz w:val="24"/>
          <w:szCs w:val="24"/>
          <w:rtl/>
        </w:rPr>
        <w:lastRenderedPageBreak/>
        <w:t>בסימן צ"א סעיף ג', קערות של בשר וכו', ואם יש שומן אם היה שישים במים מותר. ממהר"ש עמאר זלה"ה</w:t>
      </w:r>
      <w:r w:rsidR="00D9072A" w:rsidRPr="00557096">
        <w:rPr>
          <w:rFonts w:asciiTheme="majorBidi" w:hAnsiTheme="majorBidi" w:cstheme="majorBidi"/>
          <w:sz w:val="24"/>
          <w:szCs w:val="24"/>
          <w:rtl/>
        </w:rPr>
        <w:t>.</w:t>
      </w:r>
      <w:r w:rsidR="00D9072A" w:rsidRPr="00557096">
        <w:rPr>
          <w:rStyle w:val="Refdenotaalpie"/>
          <w:rFonts w:asciiTheme="majorBidi" w:hAnsiTheme="majorBidi" w:cstheme="majorBidi"/>
          <w:sz w:val="24"/>
          <w:szCs w:val="24"/>
          <w:rtl/>
        </w:rPr>
        <w:footnoteReference w:id="26"/>
      </w:r>
    </w:p>
    <w:p w14:paraId="0F8D296F" w14:textId="77777777" w:rsidR="007F15B5" w:rsidRPr="00557096" w:rsidRDefault="007F15B5" w:rsidP="00690026">
      <w:pPr>
        <w:bidi/>
        <w:rPr>
          <w:rFonts w:asciiTheme="majorBidi" w:hAnsiTheme="majorBidi" w:cstheme="majorBidi"/>
          <w:sz w:val="24"/>
          <w:szCs w:val="24"/>
          <w:rtl/>
        </w:rPr>
      </w:pPr>
    </w:p>
    <w:p w14:paraId="357B407F" w14:textId="77777777" w:rsidR="00690026" w:rsidRPr="00557096" w:rsidRDefault="009D2AED" w:rsidP="00617394">
      <w:pPr>
        <w:bidi/>
        <w:rPr>
          <w:rFonts w:asciiTheme="majorBidi" w:hAnsiTheme="majorBidi" w:cstheme="majorBidi"/>
          <w:sz w:val="24"/>
          <w:szCs w:val="24"/>
          <w:rtl/>
        </w:rPr>
      </w:pPr>
      <w:r w:rsidRPr="00557096">
        <w:rPr>
          <w:rFonts w:asciiTheme="majorBidi" w:hAnsiTheme="majorBidi" w:cstheme="majorBidi"/>
          <w:b/>
          <w:bCs/>
          <w:sz w:val="24"/>
          <w:szCs w:val="24"/>
          <w:rtl/>
        </w:rPr>
        <w:t>[ג</w:t>
      </w:r>
      <w:r w:rsidR="00B8073A" w:rsidRPr="00557096">
        <w:rPr>
          <w:rFonts w:asciiTheme="majorBidi" w:hAnsiTheme="majorBidi" w:cstheme="majorBidi"/>
          <w:b/>
          <w:bCs/>
          <w:sz w:val="24"/>
          <w:szCs w:val="24"/>
          <w:rtl/>
        </w:rPr>
        <w:t xml:space="preserve">] </w:t>
      </w:r>
      <w:r w:rsidR="007F15B5" w:rsidRPr="00557096">
        <w:rPr>
          <w:rFonts w:asciiTheme="majorBidi" w:hAnsiTheme="majorBidi" w:cstheme="majorBidi"/>
          <w:b/>
          <w:bCs/>
          <w:sz w:val="24"/>
          <w:szCs w:val="24"/>
          <w:rtl/>
        </w:rPr>
        <w:t>בענין</w:t>
      </w:r>
      <w:r w:rsidR="00144C07" w:rsidRPr="00557096">
        <w:rPr>
          <w:rStyle w:val="Refdenotaalpie"/>
          <w:rFonts w:asciiTheme="majorBidi" w:hAnsiTheme="majorBidi" w:cstheme="majorBidi"/>
          <w:b/>
          <w:bCs/>
          <w:sz w:val="24"/>
          <w:szCs w:val="24"/>
          <w:rtl/>
        </w:rPr>
        <w:footnoteReference w:id="27"/>
      </w:r>
      <w:r w:rsidR="007F15B5" w:rsidRPr="00557096">
        <w:rPr>
          <w:rFonts w:asciiTheme="majorBidi" w:hAnsiTheme="majorBidi" w:cstheme="majorBidi"/>
          <w:b/>
          <w:bCs/>
          <w:sz w:val="24"/>
          <w:szCs w:val="24"/>
          <w:rtl/>
        </w:rPr>
        <w:t xml:space="preserve"> חטה שנמצאת בפסח ביין צימוקים,</w:t>
      </w:r>
      <w:r w:rsidR="007F15B5" w:rsidRPr="00557096">
        <w:rPr>
          <w:rFonts w:asciiTheme="majorBidi" w:hAnsiTheme="majorBidi" w:cstheme="majorBidi"/>
          <w:sz w:val="24"/>
          <w:szCs w:val="24"/>
          <w:rtl/>
        </w:rPr>
        <w:t xml:space="preserve"> ועשה ממנו מים שרופים והחטה היתה מבוקעת. כבר נעשה מעשה בכאן והסכמנו להתיר מכמה טעמים אין מקום להכיל. וטעם אחד מהם בקיצור שהחטה נותנת טעם לפגם, דמבואר בבית יוסף גבי חטים שנפלו לבור שנטל"פ</w:t>
      </w:r>
      <w:r w:rsidR="003E64F6" w:rsidRPr="00557096">
        <w:rPr>
          <w:rFonts w:asciiTheme="majorBidi" w:hAnsiTheme="majorBidi" w:cstheme="majorBidi"/>
          <w:sz w:val="24"/>
          <w:szCs w:val="24"/>
          <w:rtl/>
        </w:rPr>
        <w:t xml:space="preserve"> [במים]</w:t>
      </w:r>
      <w:r w:rsidR="003E64F6" w:rsidRPr="00557096">
        <w:rPr>
          <w:rStyle w:val="Refdenotaalpie"/>
          <w:rFonts w:asciiTheme="majorBidi" w:hAnsiTheme="majorBidi" w:cstheme="majorBidi"/>
          <w:sz w:val="24"/>
          <w:szCs w:val="24"/>
          <w:rtl/>
        </w:rPr>
        <w:footnoteReference w:id="28"/>
      </w:r>
      <w:r w:rsidR="007F15B5" w:rsidRPr="00557096">
        <w:rPr>
          <w:rFonts w:asciiTheme="majorBidi" w:hAnsiTheme="majorBidi" w:cstheme="majorBidi"/>
          <w:sz w:val="24"/>
          <w:szCs w:val="24"/>
          <w:rtl/>
        </w:rPr>
        <w:t xml:space="preserve">, וכ"ש ביין שצריך להיות מבושם ומוטעם. אחר כל זה הביאו לפני ספר מהריט"ץ ז"ל והתיר להדיא מטעמים שלנו ומטעמים אחרים, ומכל מקום כתב שיש להחמיר ולשהות לאחר הפסח </w:t>
      </w:r>
      <w:r w:rsidR="00617394" w:rsidRPr="00557096">
        <w:rPr>
          <w:rFonts w:asciiTheme="majorBidi" w:hAnsiTheme="majorBidi" w:cstheme="majorBidi"/>
          <w:sz w:val="24"/>
          <w:szCs w:val="24"/>
          <w:rtl/>
        </w:rPr>
        <w:t xml:space="preserve">אם אין הפסד. </w:t>
      </w:r>
      <w:r w:rsidR="00617394" w:rsidRPr="00557096">
        <w:rPr>
          <w:rFonts w:asciiTheme="majorBidi" w:hAnsiTheme="majorBidi" w:cstheme="majorBidi"/>
          <w:b/>
          <w:bCs/>
          <w:sz w:val="24"/>
          <w:szCs w:val="24"/>
          <w:rtl/>
        </w:rPr>
        <w:t>ממהר"ש עמאר</w:t>
      </w:r>
      <w:r w:rsidR="00617394" w:rsidRPr="00557096">
        <w:rPr>
          <w:rFonts w:asciiTheme="majorBidi" w:hAnsiTheme="majorBidi" w:cstheme="majorBidi"/>
          <w:sz w:val="24"/>
          <w:szCs w:val="24"/>
          <w:rtl/>
        </w:rPr>
        <w:t xml:space="preserve"> זלה"ה</w:t>
      </w:r>
      <w:r w:rsidR="003E64F6" w:rsidRPr="00557096">
        <w:rPr>
          <w:rStyle w:val="Refdenotaalpie"/>
          <w:rFonts w:asciiTheme="majorBidi" w:hAnsiTheme="majorBidi" w:cstheme="majorBidi"/>
          <w:sz w:val="24"/>
          <w:szCs w:val="24"/>
          <w:rtl/>
        </w:rPr>
        <w:footnoteReference w:id="29"/>
      </w:r>
      <w:r w:rsidR="007F15B5" w:rsidRPr="00557096">
        <w:rPr>
          <w:rFonts w:asciiTheme="majorBidi" w:hAnsiTheme="majorBidi" w:cstheme="majorBidi"/>
          <w:sz w:val="24"/>
          <w:szCs w:val="24"/>
          <w:rtl/>
        </w:rPr>
        <w:t>.</w:t>
      </w:r>
    </w:p>
    <w:p w14:paraId="54661251" w14:textId="77777777" w:rsidR="007F15B5" w:rsidRPr="00557096" w:rsidRDefault="007F15B5" w:rsidP="00690026">
      <w:pPr>
        <w:bidi/>
        <w:rPr>
          <w:rFonts w:asciiTheme="majorBidi" w:hAnsiTheme="majorBidi" w:cstheme="majorBidi"/>
          <w:sz w:val="24"/>
          <w:szCs w:val="24"/>
          <w:rtl/>
        </w:rPr>
      </w:pPr>
    </w:p>
    <w:p w14:paraId="6AD98085" w14:textId="77777777" w:rsidR="00363569" w:rsidRPr="00557096" w:rsidRDefault="009D2AED" w:rsidP="009B147F">
      <w:pPr>
        <w:bidi/>
        <w:rPr>
          <w:rFonts w:asciiTheme="majorBidi" w:hAnsiTheme="majorBidi" w:cstheme="majorBidi"/>
          <w:sz w:val="24"/>
          <w:szCs w:val="24"/>
          <w:rtl/>
        </w:rPr>
      </w:pPr>
      <w:r w:rsidRPr="00557096">
        <w:rPr>
          <w:rFonts w:asciiTheme="majorBidi" w:hAnsiTheme="majorBidi" w:cstheme="majorBidi"/>
          <w:b/>
          <w:bCs/>
          <w:sz w:val="24"/>
          <w:szCs w:val="24"/>
          <w:rtl/>
        </w:rPr>
        <w:t>[ד</w:t>
      </w:r>
      <w:r w:rsidR="00B8073A" w:rsidRPr="00557096">
        <w:rPr>
          <w:rFonts w:asciiTheme="majorBidi" w:hAnsiTheme="majorBidi" w:cstheme="majorBidi"/>
          <w:b/>
          <w:bCs/>
          <w:sz w:val="24"/>
          <w:szCs w:val="24"/>
          <w:rtl/>
        </w:rPr>
        <w:t xml:space="preserve">] </w:t>
      </w:r>
      <w:r w:rsidR="007F15B5" w:rsidRPr="00557096">
        <w:rPr>
          <w:rFonts w:asciiTheme="majorBidi" w:hAnsiTheme="majorBidi" w:cstheme="majorBidi"/>
          <w:b/>
          <w:bCs/>
          <w:sz w:val="24"/>
          <w:szCs w:val="24"/>
          <w:rtl/>
        </w:rPr>
        <w:t>ובענין</w:t>
      </w:r>
      <w:r w:rsidR="00617394" w:rsidRPr="00557096">
        <w:rPr>
          <w:rStyle w:val="Refdenotaalpie"/>
          <w:rFonts w:asciiTheme="majorBidi" w:hAnsiTheme="majorBidi" w:cstheme="majorBidi"/>
          <w:b/>
          <w:bCs/>
          <w:sz w:val="24"/>
          <w:szCs w:val="24"/>
          <w:rtl/>
        </w:rPr>
        <w:footnoteReference w:id="30"/>
      </w:r>
      <w:r w:rsidR="007F15B5" w:rsidRPr="00557096">
        <w:rPr>
          <w:rFonts w:asciiTheme="majorBidi" w:hAnsiTheme="majorBidi" w:cstheme="majorBidi"/>
          <w:b/>
          <w:bCs/>
          <w:sz w:val="24"/>
          <w:szCs w:val="24"/>
          <w:rtl/>
        </w:rPr>
        <w:t xml:space="preserve"> חטה בקועה שנמצאת באורז בתוך הפסח</w:t>
      </w:r>
      <w:r w:rsidR="007F15B5" w:rsidRPr="00557096">
        <w:rPr>
          <w:rFonts w:asciiTheme="majorBidi" w:hAnsiTheme="majorBidi" w:cstheme="majorBidi"/>
          <w:sz w:val="24"/>
          <w:szCs w:val="24"/>
          <w:rtl/>
        </w:rPr>
        <w:t>, היה הרב הנזכר מתיר</w:t>
      </w:r>
      <w:r w:rsidR="002765C9" w:rsidRPr="00557096">
        <w:rPr>
          <w:rStyle w:val="Refdenotaalpie"/>
          <w:rFonts w:asciiTheme="majorBidi" w:hAnsiTheme="majorBidi" w:cstheme="majorBidi"/>
          <w:sz w:val="24"/>
          <w:szCs w:val="24"/>
          <w:rtl/>
        </w:rPr>
        <w:footnoteReference w:id="31"/>
      </w:r>
      <w:r w:rsidR="002765C9" w:rsidRPr="00557096">
        <w:rPr>
          <w:rFonts w:asciiTheme="majorBidi" w:hAnsiTheme="majorBidi" w:cstheme="majorBidi"/>
          <w:sz w:val="24"/>
          <w:szCs w:val="24"/>
          <w:rtl/>
        </w:rPr>
        <w:t>,</w:t>
      </w:r>
      <w:r w:rsidR="007F15B5" w:rsidRPr="00557096">
        <w:rPr>
          <w:rFonts w:asciiTheme="majorBidi" w:hAnsiTheme="majorBidi" w:cstheme="majorBidi"/>
          <w:sz w:val="24"/>
          <w:szCs w:val="24"/>
          <w:rtl/>
        </w:rPr>
        <w:t xml:space="preserve"> והיה טעמו משום שכתב הרמב"ם ז"ל דטעם איסור חמץ במשהו הוא משום דהוי דבר שיש לו מתירין, דקיימא לן אפילו באלף לא בטיל. וכתב </w:t>
      </w:r>
      <w:r w:rsidR="002765C9" w:rsidRPr="00557096">
        <w:rPr>
          <w:rFonts w:asciiTheme="majorBidi" w:hAnsiTheme="majorBidi" w:cstheme="majorBidi"/>
          <w:sz w:val="24"/>
          <w:szCs w:val="24"/>
          <w:rtl/>
        </w:rPr>
        <w:t>ב</w:t>
      </w:r>
      <w:r w:rsidR="007F15B5" w:rsidRPr="00557096">
        <w:rPr>
          <w:rFonts w:asciiTheme="majorBidi" w:hAnsiTheme="majorBidi" w:cstheme="majorBidi"/>
          <w:sz w:val="24"/>
          <w:szCs w:val="24"/>
          <w:rtl/>
        </w:rPr>
        <w:t>יו"ד סימן ק"ב בדין דבר שיש לו מתירין דוקא במינו אבל שלא במינו בטל בשישים. והחיטה עם האורז מיקרי שלא במינו</w:t>
      </w:r>
      <w:r w:rsidR="002765C9" w:rsidRPr="00557096">
        <w:rPr>
          <w:rFonts w:asciiTheme="majorBidi" w:hAnsiTheme="majorBidi" w:cstheme="majorBidi"/>
          <w:sz w:val="24"/>
          <w:szCs w:val="24"/>
          <w:rtl/>
        </w:rPr>
        <w:t>,</w:t>
      </w:r>
      <w:r w:rsidR="007F15B5" w:rsidRPr="00557096">
        <w:rPr>
          <w:rFonts w:asciiTheme="majorBidi" w:hAnsiTheme="majorBidi" w:cstheme="majorBidi"/>
          <w:sz w:val="24"/>
          <w:szCs w:val="24"/>
          <w:rtl/>
        </w:rPr>
        <w:t xml:space="preserve"> דבתר טעמא אזלינן ואין טעם החיטה כטעם האורז. ועוד דבר שיש לו מתירין אפילו באלף לא בטיל</w:t>
      </w:r>
      <w:r w:rsidR="002765C9" w:rsidRPr="00557096">
        <w:rPr>
          <w:rFonts w:asciiTheme="majorBidi" w:hAnsiTheme="majorBidi" w:cstheme="majorBidi"/>
          <w:sz w:val="24"/>
          <w:szCs w:val="24"/>
          <w:rtl/>
        </w:rPr>
        <w:t xml:space="preserve"> דוקא בדבר שאינו מתקלקל, אבל חבי</w:t>
      </w:r>
      <w:r w:rsidR="007F15B5" w:rsidRPr="00557096">
        <w:rPr>
          <w:rFonts w:asciiTheme="majorBidi" w:hAnsiTheme="majorBidi" w:cstheme="majorBidi"/>
          <w:sz w:val="24"/>
          <w:szCs w:val="24"/>
          <w:rtl/>
        </w:rPr>
        <w:t>ץ קדירה של אורז אם משהין אותו מתקלקל. ועוד יש סניף להתיר אפילו לטעם הרא"ש דטעם איסור חמץ</w:t>
      </w:r>
      <w:r w:rsidR="003E64F6" w:rsidRPr="00557096">
        <w:rPr>
          <w:rStyle w:val="Refdenotaalpie"/>
          <w:rFonts w:asciiTheme="majorBidi" w:hAnsiTheme="majorBidi" w:cstheme="majorBidi"/>
          <w:sz w:val="24"/>
          <w:szCs w:val="24"/>
          <w:rtl/>
        </w:rPr>
        <w:footnoteReference w:id="32"/>
      </w:r>
      <w:r w:rsidR="007F15B5" w:rsidRPr="00557096">
        <w:rPr>
          <w:rFonts w:asciiTheme="majorBidi" w:hAnsiTheme="majorBidi" w:cstheme="majorBidi"/>
          <w:sz w:val="24"/>
          <w:szCs w:val="24"/>
          <w:rtl/>
        </w:rPr>
        <w:t xml:space="preserve"> משום דלא בדילי מיניה כוליה שתא</w:t>
      </w:r>
      <w:r w:rsidR="002765C9" w:rsidRPr="00557096">
        <w:rPr>
          <w:rFonts w:asciiTheme="majorBidi" w:hAnsiTheme="majorBidi" w:cstheme="majorBidi"/>
          <w:sz w:val="24"/>
          <w:szCs w:val="24"/>
          <w:rtl/>
        </w:rPr>
        <w:t>. שאני הכא שכבר נ</w:t>
      </w:r>
      <w:r w:rsidR="007F15B5" w:rsidRPr="00557096">
        <w:rPr>
          <w:rFonts w:asciiTheme="majorBidi" w:hAnsiTheme="majorBidi" w:cstheme="majorBidi"/>
          <w:sz w:val="24"/>
          <w:szCs w:val="24"/>
          <w:rtl/>
        </w:rPr>
        <w:t>חלטה בחמין עם האור</w:t>
      </w:r>
      <w:r w:rsidR="002765C9" w:rsidRPr="00557096">
        <w:rPr>
          <w:rFonts w:asciiTheme="majorBidi" w:hAnsiTheme="majorBidi" w:cstheme="majorBidi"/>
          <w:sz w:val="24"/>
          <w:szCs w:val="24"/>
          <w:rtl/>
        </w:rPr>
        <w:t>ז</w:t>
      </w:r>
      <w:r w:rsidR="007F15B5" w:rsidRPr="00557096">
        <w:rPr>
          <w:rFonts w:asciiTheme="majorBidi" w:hAnsiTheme="majorBidi" w:cstheme="majorBidi"/>
          <w:sz w:val="24"/>
          <w:szCs w:val="24"/>
          <w:rtl/>
        </w:rPr>
        <w:t xml:space="preserve"> כנהוג, ונחלטה בדיעבד מותרת. אע"ג דחליטה בפסח אסורה</w:t>
      </w:r>
      <w:r w:rsidR="003E64F6" w:rsidRPr="00557096">
        <w:rPr>
          <w:rFonts w:asciiTheme="majorBidi" w:hAnsiTheme="majorBidi" w:cstheme="majorBidi"/>
          <w:sz w:val="24"/>
          <w:szCs w:val="24"/>
          <w:rtl/>
        </w:rPr>
        <w:t xml:space="preserve"> </w:t>
      </w:r>
      <w:r w:rsidR="007F15B5" w:rsidRPr="00557096">
        <w:rPr>
          <w:rFonts w:asciiTheme="majorBidi" w:hAnsiTheme="majorBidi" w:cstheme="majorBidi"/>
          <w:sz w:val="24"/>
          <w:szCs w:val="24"/>
          <w:rtl/>
        </w:rPr>
        <w:t>היינו לכתחילה אבל בדיעבד שרי</w:t>
      </w:r>
      <w:r w:rsidR="002765C9" w:rsidRPr="00557096">
        <w:rPr>
          <w:rFonts w:asciiTheme="majorBidi" w:hAnsiTheme="majorBidi" w:cstheme="majorBidi"/>
          <w:sz w:val="24"/>
          <w:szCs w:val="24"/>
          <w:rtl/>
        </w:rPr>
        <w:t>,</w:t>
      </w:r>
      <w:r w:rsidR="007F15B5" w:rsidRPr="00557096">
        <w:rPr>
          <w:rFonts w:asciiTheme="majorBidi" w:hAnsiTheme="majorBidi" w:cstheme="majorBidi"/>
          <w:sz w:val="24"/>
          <w:szCs w:val="24"/>
          <w:rtl/>
        </w:rPr>
        <w:t xml:space="preserve"> וכמש"ל</w:t>
      </w:r>
      <w:r w:rsidR="009B147F" w:rsidRPr="00557096">
        <w:rPr>
          <w:rStyle w:val="Refdenotaalpie"/>
          <w:rFonts w:asciiTheme="majorBidi" w:hAnsiTheme="majorBidi" w:cstheme="majorBidi"/>
          <w:sz w:val="24"/>
          <w:szCs w:val="24"/>
          <w:rtl/>
        </w:rPr>
        <w:footnoteReference w:id="33"/>
      </w:r>
      <w:r w:rsidR="007F15B5" w:rsidRPr="00557096">
        <w:rPr>
          <w:rFonts w:asciiTheme="majorBidi" w:hAnsiTheme="majorBidi" w:cstheme="majorBidi"/>
          <w:sz w:val="24"/>
          <w:szCs w:val="24"/>
          <w:rtl/>
        </w:rPr>
        <w:t xml:space="preserve"> בטעם היתר בשר שנחלט בלא מליחה, ואע"ג דיש לחלק </w:t>
      </w:r>
      <w:r w:rsidR="00544261" w:rsidRPr="00557096">
        <w:rPr>
          <w:rFonts w:asciiTheme="majorBidi" w:hAnsiTheme="majorBidi" w:cstheme="majorBidi"/>
          <w:sz w:val="24"/>
          <w:szCs w:val="24"/>
          <w:rtl/>
        </w:rPr>
        <w:t>בין שאר אי</w:t>
      </w:r>
      <w:r w:rsidR="002765C9" w:rsidRPr="00557096">
        <w:rPr>
          <w:rFonts w:asciiTheme="majorBidi" w:hAnsiTheme="majorBidi" w:cstheme="majorBidi"/>
          <w:sz w:val="24"/>
          <w:szCs w:val="24"/>
          <w:rtl/>
        </w:rPr>
        <w:t>סורין לחמץ בפסח דחמיר, הכא נמי הו</w:t>
      </w:r>
      <w:r w:rsidR="00544261" w:rsidRPr="00557096">
        <w:rPr>
          <w:rFonts w:asciiTheme="majorBidi" w:hAnsiTheme="majorBidi" w:cstheme="majorBidi"/>
          <w:sz w:val="24"/>
          <w:szCs w:val="24"/>
          <w:rtl/>
        </w:rPr>
        <w:t>י קולא דמשהו מדרבנן. כן נמ"ך משם הרב הנז' זלה"ה.</w:t>
      </w:r>
    </w:p>
    <w:p w14:paraId="35245904" w14:textId="77777777" w:rsidR="007F15B5" w:rsidRPr="00557096" w:rsidRDefault="007F15B5" w:rsidP="00363569">
      <w:pPr>
        <w:bidi/>
        <w:rPr>
          <w:rFonts w:asciiTheme="majorBidi" w:eastAsia="Times New Roman" w:hAnsiTheme="majorBidi" w:cstheme="majorBidi"/>
          <w:sz w:val="28"/>
          <w:szCs w:val="28"/>
          <w:rtl/>
        </w:rPr>
      </w:pPr>
    </w:p>
    <w:p w14:paraId="4E77BB1B" w14:textId="77777777" w:rsidR="001307FC" w:rsidRPr="00557096" w:rsidRDefault="001307FC" w:rsidP="001307FC">
      <w:pPr>
        <w:bidi/>
        <w:rPr>
          <w:rFonts w:asciiTheme="majorBidi" w:hAnsiTheme="majorBidi" w:cstheme="majorBidi"/>
          <w:b/>
          <w:bCs/>
          <w:sz w:val="24"/>
          <w:szCs w:val="24"/>
          <w:rtl/>
        </w:rPr>
      </w:pPr>
      <w:r w:rsidRPr="00557096">
        <w:rPr>
          <w:rFonts w:asciiTheme="majorBidi" w:hAnsiTheme="majorBidi" w:cstheme="majorBidi"/>
          <w:b/>
          <w:bCs/>
          <w:sz w:val="24"/>
          <w:szCs w:val="24"/>
          <w:rtl/>
        </w:rPr>
        <w:t>[ה] אגרת בענינים הנזכרים, וביאור הב"י בהל' תשעה באב</w:t>
      </w:r>
      <w:r w:rsidRPr="00557096">
        <w:rPr>
          <w:rStyle w:val="Refdenotaalpie"/>
          <w:rFonts w:asciiTheme="majorBidi" w:hAnsiTheme="majorBidi" w:cstheme="majorBidi"/>
          <w:b/>
          <w:bCs/>
          <w:sz w:val="24"/>
          <w:szCs w:val="24"/>
          <w:rtl/>
        </w:rPr>
        <w:footnoteReference w:id="34"/>
      </w:r>
    </w:p>
    <w:p w14:paraId="6251CDAD" w14:textId="77777777" w:rsidR="001307FC" w:rsidRPr="00557096" w:rsidRDefault="001307FC" w:rsidP="001307FC">
      <w:pPr>
        <w:bidi/>
        <w:rPr>
          <w:rFonts w:asciiTheme="majorBidi" w:hAnsiTheme="majorBidi" w:cstheme="majorBidi"/>
          <w:sz w:val="24"/>
          <w:szCs w:val="24"/>
          <w:rtl/>
        </w:rPr>
      </w:pPr>
      <w:r w:rsidRPr="00557096">
        <w:rPr>
          <w:rFonts w:asciiTheme="majorBidi" w:hAnsiTheme="majorBidi" w:cstheme="majorBidi"/>
          <w:sz w:val="24"/>
          <w:szCs w:val="24"/>
          <w:rtl/>
        </w:rPr>
        <w:t>בוצינא קדישא אבן הראשה לכל דבר שבקדושה, ה"ה אהובינו החכם השלם כמוה"ר שמואל צרפתי נר"ו. שלם לך ממלכא דשלמא דיליה ושלם לכלל חברתך הקדושה.</w:t>
      </w:r>
    </w:p>
    <w:p w14:paraId="774C6200" w14:textId="77777777" w:rsidR="001307FC" w:rsidRPr="00557096" w:rsidRDefault="001307FC" w:rsidP="001307FC">
      <w:pPr>
        <w:bidi/>
        <w:rPr>
          <w:rFonts w:asciiTheme="majorBidi" w:hAnsiTheme="majorBidi" w:cstheme="majorBidi"/>
          <w:sz w:val="24"/>
          <w:szCs w:val="24"/>
          <w:rtl/>
        </w:rPr>
      </w:pPr>
      <w:r w:rsidRPr="00557096">
        <w:rPr>
          <w:rFonts w:asciiTheme="majorBidi" w:hAnsiTheme="majorBidi" w:cstheme="majorBidi"/>
          <w:sz w:val="24"/>
          <w:szCs w:val="24"/>
          <w:rtl/>
        </w:rPr>
        <w:t>אחד"ש כ"ת שירבה אכי"ר, באנו להשיב על כתבי קדש גלילי אצבעותיו הנעימים.</w:t>
      </w:r>
    </w:p>
    <w:p w14:paraId="48589961" w14:textId="77777777" w:rsidR="001307FC" w:rsidRPr="00557096" w:rsidRDefault="001307FC" w:rsidP="001307FC">
      <w:pPr>
        <w:bidi/>
        <w:rPr>
          <w:rFonts w:asciiTheme="majorBidi" w:hAnsiTheme="majorBidi" w:cstheme="majorBidi"/>
          <w:sz w:val="24"/>
          <w:szCs w:val="24"/>
          <w:rtl/>
        </w:rPr>
      </w:pPr>
      <w:r w:rsidRPr="00557096">
        <w:rPr>
          <w:rFonts w:asciiTheme="majorBidi" w:hAnsiTheme="majorBidi" w:cstheme="majorBidi"/>
          <w:sz w:val="24"/>
          <w:szCs w:val="24"/>
          <w:rtl/>
        </w:rPr>
        <w:lastRenderedPageBreak/>
        <w:t>מה שכתב כ"ת בענין חטה שנמצאת באורז דלא דמיא לכבד. דברי כ"ת הם האמת והצדק, וגם אנו לא עשינו מעשה בזה מעולם, ולא אמרנו אלא לענין הלכה.</w:t>
      </w:r>
    </w:p>
    <w:p w14:paraId="0A00EFFD" w14:textId="77777777" w:rsidR="001307FC" w:rsidRPr="00557096" w:rsidRDefault="001307FC" w:rsidP="001307FC">
      <w:pPr>
        <w:bidi/>
        <w:rPr>
          <w:rFonts w:asciiTheme="majorBidi" w:hAnsiTheme="majorBidi" w:cstheme="majorBidi"/>
          <w:sz w:val="24"/>
          <w:szCs w:val="24"/>
          <w:rtl/>
        </w:rPr>
      </w:pPr>
      <w:r w:rsidRPr="00557096">
        <w:rPr>
          <w:rFonts w:asciiTheme="majorBidi" w:hAnsiTheme="majorBidi" w:cstheme="majorBidi"/>
          <w:sz w:val="24"/>
          <w:szCs w:val="24"/>
          <w:rtl/>
        </w:rPr>
        <w:t>ומ"ש כ"ת בענין חטה שנמצאת ביין צימוקים, אמת הוא שהארבעה חילוקים שעשה כ"ת נכונים הם אם יש להם יסוד. אבל ראינו שהיסוד שעליו בנה כ"ת החילוקים ההם אינו של קיימא, שכתב כ"ת שאי אפשר להכחיש החוש, דעינינו הרואות דכשהיין תוסס הוא רותח. ע"כ. האי רותח דקאמר כ"ת מהו פירושו, אם כוונת כ"ת לומר שהוא חם והיד סולדת בו, זה אינו שעינינו הרואות שהוא קר אפילו בזמן שהוא תוסס. ואם כוונת כ"ת לומר דכיון דהוא תוסס ומעלה הרתיחה והקצף כטבע היין, אף על פי שהוא קר דין רותח יש לו וחשבינן כאילו הוא חם. גם זה אינו, מאחר שכשאתה נותן בו היד הוא צונן, אין החיטה מחמצת בו לעולם. וכדאמרינן (פסחים מח א) תפח תלטוש בצונן. ועדיפא מן דין יש דקיימא לן שרוי מעת לעת אפילו בצונן הרי הוא כמבושל, כדאיתא בירה דעה סימן ק"ה, ואפילו הכי אמרינן תפח תלטוש בצונן, ומשמע אף על פי ששהתה במים זמן מרובה לא תבא לידי חימוץ. וכן יש לדקדק מחטים שנפלו לתוך הבור</w:t>
      </w:r>
      <w:r w:rsidRPr="00557096">
        <w:rPr>
          <w:rStyle w:val="Refdenotaalpie"/>
          <w:rFonts w:asciiTheme="majorBidi" w:hAnsiTheme="majorBidi" w:cstheme="majorBidi"/>
          <w:sz w:val="24"/>
          <w:szCs w:val="24"/>
          <w:rtl/>
        </w:rPr>
        <w:footnoteReference w:id="35"/>
      </w:r>
      <w:r w:rsidRPr="00557096">
        <w:rPr>
          <w:rFonts w:asciiTheme="majorBidi" w:hAnsiTheme="majorBidi" w:cstheme="majorBidi"/>
          <w:sz w:val="24"/>
          <w:szCs w:val="24"/>
          <w:rtl/>
        </w:rPr>
        <w:t>, אף על פי ששהו זמן מרובה בתוך הבור דהוו להו שרוי וכמבושל דמו, אף על פי כן אינם מחמיצין. והטעם אע"פ שיש כח בשרוי להפליט ולהבליע, לגבי חמץ כל זמן שהמים קרים אין העיסה ולא החטה מחמיצין. וזה ברור.</w:t>
      </w:r>
    </w:p>
    <w:p w14:paraId="610376E7" w14:textId="77777777" w:rsidR="001307FC" w:rsidRPr="00557096" w:rsidRDefault="001307FC" w:rsidP="001307FC">
      <w:pPr>
        <w:bidi/>
        <w:rPr>
          <w:rFonts w:asciiTheme="majorBidi" w:hAnsiTheme="majorBidi" w:cstheme="majorBidi"/>
          <w:sz w:val="24"/>
          <w:szCs w:val="24"/>
          <w:rtl/>
        </w:rPr>
      </w:pPr>
      <w:r w:rsidRPr="00557096">
        <w:rPr>
          <w:rFonts w:asciiTheme="majorBidi" w:hAnsiTheme="majorBidi" w:cstheme="majorBidi"/>
          <w:sz w:val="24"/>
          <w:szCs w:val="24"/>
          <w:rtl/>
        </w:rPr>
        <w:t>בענין דברי הר"ן שהביא הב"י בהלכות תשעה באב</w:t>
      </w:r>
      <w:r w:rsidRPr="00557096">
        <w:rPr>
          <w:rStyle w:val="Refdenotaalpie"/>
          <w:rFonts w:asciiTheme="majorBidi" w:hAnsiTheme="majorBidi" w:cstheme="majorBidi"/>
          <w:sz w:val="24"/>
          <w:szCs w:val="24"/>
          <w:rtl/>
        </w:rPr>
        <w:footnoteReference w:id="36"/>
      </w:r>
      <w:r w:rsidRPr="00557096">
        <w:rPr>
          <w:rFonts w:asciiTheme="majorBidi" w:hAnsiTheme="majorBidi" w:cstheme="majorBidi"/>
          <w:sz w:val="24"/>
          <w:szCs w:val="24"/>
          <w:rtl/>
        </w:rPr>
        <w:t>, וכתב כ"ת</w:t>
      </w:r>
      <w:r w:rsidRPr="00557096">
        <w:rPr>
          <w:rStyle w:val="Refdenotaalpie"/>
          <w:rFonts w:asciiTheme="majorBidi" w:hAnsiTheme="majorBidi" w:cstheme="majorBidi"/>
          <w:sz w:val="24"/>
          <w:szCs w:val="24"/>
          <w:rtl/>
        </w:rPr>
        <w:footnoteReference w:id="37"/>
      </w:r>
      <w:r w:rsidRPr="00557096">
        <w:rPr>
          <w:rFonts w:asciiTheme="majorBidi" w:hAnsiTheme="majorBidi" w:cstheme="majorBidi"/>
          <w:sz w:val="24"/>
          <w:szCs w:val="24"/>
          <w:rtl/>
        </w:rPr>
        <w:t xml:space="preserve"> שדברי הרמב"ן הם בהפך, נראה שהכל דבר אחד, ואם יעיין כ"ת תראה האמת.</w:t>
      </w:r>
    </w:p>
    <w:p w14:paraId="4E4BDE17" w14:textId="723EE5A0" w:rsidR="001307FC" w:rsidRPr="00557096" w:rsidRDefault="001307FC" w:rsidP="004E282F">
      <w:pPr>
        <w:bidi/>
        <w:rPr>
          <w:rFonts w:asciiTheme="majorBidi" w:hAnsiTheme="majorBidi" w:cstheme="majorBidi"/>
          <w:sz w:val="24"/>
          <w:szCs w:val="24"/>
          <w:rtl/>
        </w:rPr>
      </w:pPr>
      <w:r w:rsidRPr="00557096">
        <w:rPr>
          <w:rFonts w:asciiTheme="majorBidi" w:hAnsiTheme="majorBidi" w:cstheme="majorBidi"/>
          <w:sz w:val="24"/>
          <w:szCs w:val="24"/>
          <w:rtl/>
        </w:rPr>
        <w:t>ולעת כזאת אין להאריך כי אם בשלמך שירבה אכי"ר.</w:t>
      </w:r>
      <w:r w:rsidR="004E282F" w:rsidRPr="00557096">
        <w:rPr>
          <w:rFonts w:asciiTheme="majorBidi" w:hAnsiTheme="majorBidi" w:cstheme="majorBidi"/>
          <w:sz w:val="24"/>
          <w:szCs w:val="24"/>
          <w:rtl/>
        </w:rPr>
        <w:t xml:space="preserve"> </w:t>
      </w:r>
      <w:r w:rsidRPr="00557096">
        <w:rPr>
          <w:rFonts w:asciiTheme="majorBidi" w:hAnsiTheme="majorBidi" w:cstheme="majorBidi"/>
          <w:sz w:val="24"/>
          <w:szCs w:val="24"/>
          <w:rtl/>
        </w:rPr>
        <w:t>כ"ה דברי נאמני אהבתך החותמים פה סדר יעבדוך עמים.</w:t>
      </w:r>
    </w:p>
    <w:p w14:paraId="4F94072C" w14:textId="31588664" w:rsidR="001307FC" w:rsidRPr="00557096" w:rsidRDefault="001307FC" w:rsidP="001307FC">
      <w:pPr>
        <w:bidi/>
        <w:jc w:val="right"/>
        <w:rPr>
          <w:rFonts w:asciiTheme="majorBidi" w:hAnsiTheme="majorBidi" w:cstheme="majorBidi"/>
          <w:b/>
          <w:bCs/>
          <w:sz w:val="24"/>
          <w:szCs w:val="24"/>
          <w:rtl/>
        </w:rPr>
      </w:pPr>
      <w:r w:rsidRPr="00557096">
        <w:rPr>
          <w:rFonts w:asciiTheme="majorBidi" w:hAnsiTheme="majorBidi" w:cstheme="majorBidi"/>
          <w:b/>
          <w:bCs/>
          <w:sz w:val="24"/>
          <w:szCs w:val="24"/>
          <w:rtl/>
        </w:rPr>
        <w:t>שלמה א"א אברהם עמאר ס"ט</w:t>
      </w:r>
    </w:p>
    <w:p w14:paraId="7CE4159F" w14:textId="77777777" w:rsidR="001307FC" w:rsidRPr="00557096" w:rsidRDefault="001307FC" w:rsidP="001307FC">
      <w:pPr>
        <w:bidi/>
        <w:jc w:val="right"/>
        <w:rPr>
          <w:rFonts w:asciiTheme="majorBidi" w:hAnsiTheme="majorBidi" w:cstheme="majorBidi"/>
          <w:b/>
          <w:bCs/>
          <w:sz w:val="24"/>
          <w:szCs w:val="24"/>
          <w:rtl/>
        </w:rPr>
      </w:pPr>
      <w:r w:rsidRPr="00557096">
        <w:rPr>
          <w:rFonts w:asciiTheme="majorBidi" w:hAnsiTheme="majorBidi" w:cstheme="majorBidi"/>
          <w:b/>
          <w:bCs/>
          <w:sz w:val="24"/>
          <w:szCs w:val="24"/>
          <w:rtl/>
        </w:rPr>
        <w:t>אברהם א"א ישראל אזולאי ס"ט</w:t>
      </w:r>
    </w:p>
    <w:p w14:paraId="551E7184" w14:textId="77777777" w:rsidR="001307FC" w:rsidRPr="00557096" w:rsidRDefault="001307FC" w:rsidP="001307FC">
      <w:pPr>
        <w:bidi/>
        <w:rPr>
          <w:rFonts w:asciiTheme="majorBidi" w:hAnsiTheme="majorBidi" w:cstheme="majorBidi"/>
          <w:sz w:val="24"/>
          <w:szCs w:val="24"/>
          <w:rtl/>
        </w:rPr>
      </w:pPr>
    </w:p>
    <w:p w14:paraId="0BF5BF6E" w14:textId="77777777" w:rsidR="001307FC" w:rsidRPr="00557096" w:rsidRDefault="001307FC" w:rsidP="001307FC">
      <w:pPr>
        <w:bidi/>
        <w:rPr>
          <w:rFonts w:asciiTheme="majorBidi" w:hAnsiTheme="majorBidi" w:cstheme="majorBidi"/>
          <w:sz w:val="24"/>
          <w:szCs w:val="24"/>
          <w:rtl/>
        </w:rPr>
      </w:pPr>
      <w:r w:rsidRPr="00557096">
        <w:rPr>
          <w:rFonts w:asciiTheme="majorBidi" w:hAnsiTheme="majorBidi" w:cstheme="majorBidi"/>
          <w:sz w:val="24"/>
          <w:szCs w:val="24"/>
          <w:rtl/>
        </w:rPr>
        <w:t>וראה ב"ערוגת הבושם" תשובת השד"ר רבי יעקב הלוי ברוכים על דבריהם.</w:t>
      </w:r>
      <w:r w:rsidRPr="00557096">
        <w:rPr>
          <w:rStyle w:val="Refdenotaalpie"/>
          <w:rFonts w:asciiTheme="majorBidi" w:hAnsiTheme="majorBidi" w:cstheme="majorBidi"/>
          <w:sz w:val="24"/>
          <w:szCs w:val="24"/>
          <w:rtl/>
        </w:rPr>
        <w:footnoteReference w:id="38"/>
      </w:r>
      <w:r w:rsidRPr="00557096">
        <w:rPr>
          <w:rFonts w:asciiTheme="majorBidi" w:hAnsiTheme="majorBidi" w:cstheme="majorBidi"/>
          <w:sz w:val="24"/>
          <w:szCs w:val="24"/>
          <w:rtl/>
        </w:rPr>
        <w:t xml:space="preserve"> ובכתב היד (דף א ע"א) יש גם אגרת מרבי יוסף בואינו דמסקיתה ס"ט לרבי שמואל הצרפתי, שתמה על רבני מראכש על פסק דיין צימוקים.       </w:t>
      </w:r>
    </w:p>
    <w:p w14:paraId="6DBD96B5" w14:textId="38428E59" w:rsidR="001307FC" w:rsidRPr="00D4402B" w:rsidRDefault="000474D1" w:rsidP="000474D1">
      <w:pPr>
        <w:bidi/>
        <w:jc w:val="center"/>
        <w:rPr>
          <w:rFonts w:asciiTheme="majorBidi" w:hAnsiTheme="majorBidi" w:cstheme="majorBidi"/>
          <w:b/>
          <w:bCs/>
          <w:sz w:val="24"/>
          <w:szCs w:val="24"/>
          <w:rtl/>
        </w:rPr>
      </w:pPr>
      <w:r w:rsidRPr="00D4402B">
        <w:rPr>
          <w:rFonts w:asciiTheme="majorBidi" w:hAnsiTheme="majorBidi" w:cstheme="majorBidi"/>
          <w:b/>
          <w:bCs/>
          <w:sz w:val="24"/>
          <w:szCs w:val="24"/>
          <w:rtl/>
        </w:rPr>
        <w:t>פרק ד</w:t>
      </w:r>
    </w:p>
    <w:p w14:paraId="1D4B7CFD" w14:textId="395DD60E" w:rsidR="001307FC" w:rsidRPr="00D4402B" w:rsidRDefault="00670C08" w:rsidP="00670C08">
      <w:pPr>
        <w:bidi/>
        <w:jc w:val="center"/>
        <w:rPr>
          <w:rFonts w:asciiTheme="majorBidi" w:eastAsia="Times New Roman" w:hAnsiTheme="majorBidi" w:cstheme="majorBidi"/>
          <w:b/>
          <w:bCs/>
          <w:sz w:val="28"/>
          <w:szCs w:val="28"/>
          <w:rtl/>
        </w:rPr>
      </w:pPr>
      <w:r w:rsidRPr="00D4402B">
        <w:rPr>
          <w:rFonts w:asciiTheme="majorBidi" w:eastAsia="Times New Roman" w:hAnsiTheme="majorBidi" w:cstheme="majorBidi"/>
          <w:b/>
          <w:bCs/>
          <w:sz w:val="28"/>
          <w:szCs w:val="28"/>
          <w:rtl/>
        </w:rPr>
        <w:t>ביאורי שולחן ערוך</w:t>
      </w:r>
    </w:p>
    <w:p w14:paraId="7005D726" w14:textId="77777777" w:rsidR="001F27DD" w:rsidRDefault="001F27DD" w:rsidP="001F27DD">
      <w:pPr>
        <w:bidi/>
        <w:jc w:val="center"/>
        <w:rPr>
          <w:rFonts w:asciiTheme="majorBidi" w:eastAsia="Times New Roman" w:hAnsiTheme="majorBidi" w:cstheme="majorBidi"/>
          <w:b/>
          <w:bCs/>
          <w:rtl/>
        </w:rPr>
      </w:pPr>
    </w:p>
    <w:p w14:paraId="49D6732B" w14:textId="6EF960DC" w:rsidR="001F27DD" w:rsidRDefault="001F27DD" w:rsidP="001F27DD">
      <w:pPr>
        <w:bidi/>
        <w:jc w:val="center"/>
        <w:rPr>
          <w:rFonts w:asciiTheme="majorBidi" w:eastAsia="Times New Roman" w:hAnsiTheme="majorBidi" w:cstheme="majorBidi"/>
          <w:b/>
          <w:bCs/>
          <w:rtl/>
        </w:rPr>
      </w:pPr>
      <w:r>
        <w:rPr>
          <w:rFonts w:asciiTheme="majorBidi" w:eastAsia="Times New Roman" w:hAnsiTheme="majorBidi" w:cstheme="majorBidi" w:hint="cs"/>
          <w:b/>
          <w:bCs/>
          <w:rtl/>
        </w:rPr>
        <w:t>אורח חיים</w:t>
      </w:r>
    </w:p>
    <w:p w14:paraId="47CC9D6B" w14:textId="0FBFE62B" w:rsidR="001F27DD" w:rsidRDefault="001F27DD" w:rsidP="001F27DD">
      <w:pPr>
        <w:bidi/>
        <w:jc w:val="center"/>
        <w:rPr>
          <w:rFonts w:asciiTheme="majorBidi" w:eastAsia="Times New Roman" w:hAnsiTheme="majorBidi" w:cstheme="majorBidi"/>
          <w:b/>
          <w:bCs/>
          <w:rtl/>
        </w:rPr>
      </w:pPr>
      <w:r w:rsidRPr="001F27DD">
        <w:rPr>
          <w:rFonts w:asciiTheme="majorBidi" w:eastAsia="Times New Roman" w:hAnsiTheme="majorBidi" w:cstheme="majorBidi" w:hint="cs"/>
          <w:b/>
          <w:bCs/>
          <w:rtl/>
        </w:rPr>
        <w:lastRenderedPageBreak/>
        <w:t>סימן תקנא</w:t>
      </w:r>
    </w:p>
    <w:p w14:paraId="56D78BCC" w14:textId="6C02F061" w:rsidR="001F27DD" w:rsidRPr="001F27DD" w:rsidRDefault="001F27DD" w:rsidP="001F27DD">
      <w:pPr>
        <w:bidi/>
        <w:rPr>
          <w:rFonts w:asciiTheme="majorBidi" w:eastAsia="Times New Roman" w:hAnsiTheme="majorBidi" w:cstheme="majorBidi"/>
          <w:b/>
          <w:bCs/>
          <w:rtl/>
        </w:rPr>
      </w:pPr>
      <w:r w:rsidRPr="001F27DD">
        <w:rPr>
          <w:rFonts w:asciiTheme="majorBidi" w:eastAsia="Times New Roman" w:hAnsiTheme="majorBidi" w:cstheme="majorBidi" w:hint="cs"/>
          <w:b/>
          <w:bCs/>
          <w:rtl/>
        </w:rPr>
        <w:t>סעיף ג</w:t>
      </w:r>
    </w:p>
    <w:p w14:paraId="261B07DF" w14:textId="77777777" w:rsidR="001F27DD" w:rsidRPr="001F27DD" w:rsidRDefault="001F27DD" w:rsidP="001F27DD">
      <w:pPr>
        <w:bidi/>
        <w:rPr>
          <w:rFonts w:asciiTheme="majorBidi" w:eastAsia="Times New Roman" w:hAnsiTheme="majorBidi" w:cstheme="majorBidi"/>
          <w:rtl/>
        </w:rPr>
      </w:pPr>
      <w:r w:rsidRPr="001F27DD">
        <w:rPr>
          <w:rFonts w:asciiTheme="majorBidi" w:eastAsia="Times New Roman" w:hAnsiTheme="majorBidi" w:cstheme="majorBidi" w:hint="cs"/>
          <w:b/>
          <w:bCs/>
          <w:rtl/>
        </w:rPr>
        <w:t>שבוע שחל בו תשעה באב אסורים לספר ולכבס</w:t>
      </w:r>
      <w:r w:rsidRPr="001F27DD">
        <w:rPr>
          <w:rFonts w:asciiTheme="majorBidi" w:eastAsia="Times New Roman" w:hAnsiTheme="majorBidi" w:cstheme="majorBidi" w:hint="cs"/>
          <w:rtl/>
        </w:rPr>
        <w:t xml:space="preserve">, זה לשון המשנה עד </w:t>
      </w:r>
      <w:r w:rsidRPr="001F27DD">
        <w:rPr>
          <w:rFonts w:asciiTheme="majorBidi" w:eastAsia="Times New Roman" w:hAnsiTheme="majorBidi" w:cstheme="majorBidi" w:hint="cs"/>
          <w:b/>
          <w:bCs/>
          <w:rtl/>
        </w:rPr>
        <w:t>וכבוס שלנו</w:t>
      </w:r>
      <w:r w:rsidRPr="001F27DD">
        <w:rPr>
          <w:rFonts w:asciiTheme="majorBidi" w:eastAsia="Times New Roman" w:hAnsiTheme="majorBidi" w:cstheme="majorBidi" w:hint="cs"/>
          <w:rtl/>
        </w:rPr>
        <w:t xml:space="preserve">, ומן </w:t>
      </w:r>
      <w:r w:rsidRPr="001F27DD">
        <w:rPr>
          <w:rFonts w:asciiTheme="majorBidi" w:eastAsia="Times New Roman" w:hAnsiTheme="majorBidi" w:cstheme="majorBidi" w:hint="cs"/>
          <w:b/>
          <w:bCs/>
          <w:rtl/>
        </w:rPr>
        <w:t>וכבוס שלנו</w:t>
      </w:r>
      <w:r w:rsidRPr="001F27DD">
        <w:rPr>
          <w:rFonts w:asciiTheme="majorBidi" w:eastAsia="Times New Roman" w:hAnsiTheme="majorBidi" w:cstheme="majorBidi" w:hint="cs"/>
          <w:rtl/>
        </w:rPr>
        <w:t xml:space="preserve"> עד </w:t>
      </w:r>
      <w:r w:rsidRPr="001F27DD">
        <w:rPr>
          <w:rFonts w:asciiTheme="majorBidi" w:eastAsia="Times New Roman" w:hAnsiTheme="majorBidi" w:cstheme="majorBidi" w:hint="cs"/>
          <w:b/>
          <w:bCs/>
          <w:rtl/>
        </w:rPr>
        <w:t xml:space="preserve">ומותר </w:t>
      </w:r>
      <w:r w:rsidRPr="001F27DD">
        <w:rPr>
          <w:rFonts w:asciiTheme="majorBidi" w:eastAsia="Times New Roman" w:hAnsiTheme="majorBidi" w:cstheme="majorBidi" w:hint="cs"/>
          <w:rtl/>
        </w:rPr>
        <w:t xml:space="preserve">הוא לשון הברייתא. ולדעת המשנה הכל אסור ואפילו כלי פשתן ואפילו להניח אסור, ופירוש דברי הברייתא וכבוס שלנו מותר היינו בכלי צמר אבל גיהוץ שלנו אסור קאי נמי אכלי צמר. </w:t>
      </w:r>
    </w:p>
    <w:p w14:paraId="7609CC07" w14:textId="77777777" w:rsidR="001F27DD" w:rsidRPr="001F27DD" w:rsidRDefault="001F27DD" w:rsidP="001F27DD">
      <w:pPr>
        <w:bidi/>
        <w:rPr>
          <w:rFonts w:asciiTheme="majorBidi" w:eastAsia="Times New Roman" w:hAnsiTheme="majorBidi" w:cstheme="majorBidi"/>
          <w:rtl/>
        </w:rPr>
      </w:pPr>
      <w:r w:rsidRPr="001F27DD">
        <w:rPr>
          <w:rFonts w:asciiTheme="majorBidi" w:eastAsia="Times New Roman" w:hAnsiTheme="majorBidi" w:cstheme="majorBidi" w:hint="cs"/>
          <w:b/>
          <w:bCs/>
          <w:rtl/>
        </w:rPr>
        <w:t>וכלי פשתן אין בהם משום גיהוץ,</w:t>
      </w:r>
      <w:r w:rsidRPr="001F27DD">
        <w:rPr>
          <w:rFonts w:asciiTheme="majorBidi" w:eastAsia="Times New Roman" w:hAnsiTheme="majorBidi" w:cstheme="majorBidi" w:hint="cs"/>
          <w:rtl/>
        </w:rPr>
        <w:t xml:space="preserve"> פירוש דגיהוץ שלהם כמו כבוס דכלי צמר ומותר. </w:t>
      </w:r>
    </w:p>
    <w:p w14:paraId="70E51676" w14:textId="77777777" w:rsidR="001F27DD" w:rsidRPr="001F27DD" w:rsidRDefault="001F27DD" w:rsidP="001F27DD">
      <w:pPr>
        <w:bidi/>
        <w:rPr>
          <w:rFonts w:asciiTheme="majorBidi" w:eastAsia="Times New Roman" w:hAnsiTheme="majorBidi" w:cstheme="majorBidi"/>
          <w:rtl/>
        </w:rPr>
      </w:pPr>
      <w:r w:rsidRPr="001F27DD">
        <w:rPr>
          <w:rFonts w:asciiTheme="majorBidi" w:eastAsia="Times New Roman" w:hAnsiTheme="majorBidi" w:cstheme="majorBidi" w:hint="cs"/>
          <w:b/>
          <w:bCs/>
          <w:rtl/>
        </w:rPr>
        <w:t>והני מילי וכו'.</w:t>
      </w:r>
      <w:r w:rsidRPr="001F27DD">
        <w:rPr>
          <w:rFonts w:asciiTheme="majorBidi" w:eastAsia="Times New Roman" w:hAnsiTheme="majorBidi" w:cstheme="majorBidi" w:hint="cs"/>
          <w:rtl/>
        </w:rPr>
        <w:t xml:space="preserve"> פירוש דכבוס של כלי צמר וגיהוץ של כלי פשתן שהוא כמו כבוס של כלי צמר דמותר היינו להניחן אבל ללובשן אסור. וכבוס של כלי פשתן מותר אפילו ללבוש. נמצא לדעת הברייתא כיבוס של צמר וגיהוץ של פשתן שהוא ככבוס של צמר מותר להניח דווקא אבל ללבוש אסור. וגיהוץ של כלי צמר בין ללבוש בין להניח אסור וכבוס של כלי פשתן מותר אפילו ללבוש ולדעת המשנה הכל אסור כמ"ש. ופירש רש"י הטעם שבימי המשנה היו בקיאים והיו להם מים טובים, אבל בימי הברייתא אינם בקיאים והמים חזרו עכורים, ולפי זה אין חילוק בין ארץ ישראל לבבל לשאר ארצות כי הדבר תלוי בזמן שבזמן המשנה היו בקיאים ובזמן הברייתא אינם בקיאים. </w:t>
      </w:r>
    </w:p>
    <w:p w14:paraId="1F9B98B1" w14:textId="77777777" w:rsidR="001F27DD" w:rsidRPr="001F27DD" w:rsidRDefault="001F27DD" w:rsidP="001F27DD">
      <w:pPr>
        <w:bidi/>
        <w:rPr>
          <w:rFonts w:asciiTheme="majorBidi" w:eastAsia="Times New Roman" w:hAnsiTheme="majorBidi" w:cstheme="majorBidi"/>
          <w:rtl/>
        </w:rPr>
      </w:pPr>
      <w:r w:rsidRPr="001F27DD">
        <w:rPr>
          <w:rFonts w:asciiTheme="majorBidi" w:eastAsia="Times New Roman" w:hAnsiTheme="majorBidi" w:cstheme="majorBidi" w:hint="cs"/>
          <w:b/>
          <w:bCs/>
          <w:rtl/>
        </w:rPr>
        <w:t>ונהגו וכו'.</w:t>
      </w:r>
      <w:r w:rsidRPr="001F27DD">
        <w:rPr>
          <w:rFonts w:asciiTheme="majorBidi" w:eastAsia="Times New Roman" w:hAnsiTheme="majorBidi" w:cstheme="majorBidi" w:hint="cs"/>
          <w:rtl/>
        </w:rPr>
        <w:t xml:space="preserve"> פירוש שהכל אסור. </w:t>
      </w:r>
    </w:p>
    <w:p w14:paraId="2F3D8077" w14:textId="77777777" w:rsidR="001F27DD" w:rsidRPr="001F27DD" w:rsidRDefault="001F27DD" w:rsidP="001F27DD">
      <w:pPr>
        <w:bidi/>
        <w:rPr>
          <w:rFonts w:asciiTheme="majorBidi" w:eastAsia="Times New Roman" w:hAnsiTheme="majorBidi" w:cstheme="majorBidi"/>
          <w:rtl/>
        </w:rPr>
      </w:pPr>
      <w:r w:rsidRPr="001F27DD">
        <w:rPr>
          <w:rFonts w:asciiTheme="majorBidi" w:eastAsia="Times New Roman" w:hAnsiTheme="majorBidi" w:cstheme="majorBidi" w:hint="cs"/>
          <w:b/>
          <w:bCs/>
          <w:rtl/>
        </w:rPr>
        <w:t>וכל שכן [דאפשר] דמדינא נמי אסור</w:t>
      </w:r>
      <w:r w:rsidRPr="001F27DD">
        <w:rPr>
          <w:rFonts w:asciiTheme="majorBidi" w:eastAsia="Times New Roman" w:hAnsiTheme="majorBidi" w:cstheme="majorBidi" w:hint="cs"/>
          <w:rtl/>
        </w:rPr>
        <w:t xml:space="preserve"> </w:t>
      </w:r>
      <w:r w:rsidRPr="001F27DD">
        <w:rPr>
          <w:rFonts w:asciiTheme="majorBidi" w:eastAsia="Times New Roman" w:hAnsiTheme="majorBidi" w:cstheme="majorBidi" w:hint="cs"/>
          <w:b/>
          <w:bCs/>
          <w:rtl/>
        </w:rPr>
        <w:t>שהרי יש מי שכתב דכבוס שלנו קרי לשל בני בבל</w:t>
      </w:r>
      <w:r w:rsidRPr="001F27DD">
        <w:rPr>
          <w:rFonts w:asciiTheme="majorBidi" w:eastAsia="Times New Roman" w:hAnsiTheme="majorBidi" w:cstheme="majorBidi" w:hint="cs"/>
          <w:rtl/>
        </w:rPr>
        <w:t xml:space="preserve">. כך היא הגירסא הנכונה בדפוסים ישנים והיא האמת והוא לשון הר"י בן ראובן כמו שכתב הב"י. וזה פי', דכבוס שלנו שאמרה הברייתא מותר אינו תלוי בזמנים דבזמניהם אסור מטעם שהיו בקיאים ובזמנינו מותר לפי שאין אנו בקיאים, אלא קרי לשל בני בבל כלומר הברייתא קאמרה לבני בבל מותר מפני שמימהם עכורים וכו', והמשנה מיירי בארץ ישראל שמימיהם צלולים, </w:t>
      </w:r>
      <w:r w:rsidRPr="001F27DD">
        <w:rPr>
          <w:rFonts w:asciiTheme="majorBidi" w:eastAsia="Times New Roman" w:hAnsiTheme="majorBidi" w:cstheme="majorBidi" w:hint="cs"/>
          <w:b/>
          <w:bCs/>
          <w:rtl/>
        </w:rPr>
        <w:t>וכבוס של שאר ארצות אפשר שהוא ככבוס של ארץ ישראל ואסור</w:t>
      </w:r>
      <w:r w:rsidRPr="001F27DD">
        <w:rPr>
          <w:rFonts w:asciiTheme="majorBidi" w:eastAsia="Times New Roman" w:hAnsiTheme="majorBidi" w:cstheme="majorBidi" w:hint="cs"/>
          <w:rtl/>
        </w:rPr>
        <w:t xml:space="preserve"> הכל. לכן כתב השלחן ערוך </w:t>
      </w:r>
      <w:r w:rsidRPr="001F27DD">
        <w:rPr>
          <w:rFonts w:asciiTheme="majorBidi" w:eastAsia="Times New Roman" w:hAnsiTheme="majorBidi" w:cstheme="majorBidi" w:hint="cs"/>
          <w:b/>
          <w:bCs/>
          <w:rtl/>
        </w:rPr>
        <w:t>דאיפשר דמדינא נמי וכו',</w:t>
      </w:r>
      <w:r w:rsidRPr="001F27DD">
        <w:rPr>
          <w:rFonts w:asciiTheme="majorBidi" w:eastAsia="Times New Roman" w:hAnsiTheme="majorBidi" w:cstheme="majorBidi" w:hint="cs"/>
          <w:rtl/>
        </w:rPr>
        <w:t xml:space="preserve"> ליש מי שכתב דאית ליה דהמשנה מיירי בארץ ישראל והברייתא בבבל, ושאר ארצות כארץ ישראל והכל אסור.  </w:t>
      </w:r>
    </w:p>
    <w:p w14:paraId="6576179D" w14:textId="77777777" w:rsidR="001F27DD" w:rsidRPr="001F27DD" w:rsidRDefault="001F27DD" w:rsidP="001F27DD">
      <w:pPr>
        <w:bidi/>
        <w:rPr>
          <w:rFonts w:asciiTheme="majorBidi" w:eastAsia="Times New Roman" w:hAnsiTheme="majorBidi" w:cstheme="majorBidi"/>
          <w:rtl/>
        </w:rPr>
      </w:pPr>
      <w:r w:rsidRPr="001F27DD">
        <w:rPr>
          <w:rFonts w:asciiTheme="majorBidi" w:eastAsia="Times New Roman" w:hAnsiTheme="majorBidi" w:cstheme="majorBidi" w:hint="cs"/>
          <w:b/>
          <w:bCs/>
          <w:rtl/>
        </w:rPr>
        <w:t>ועוד יש מי שפירש דכיבוס היינו מים לבד וגיהוץ היינו נתר ובורית</w:t>
      </w:r>
      <w:r w:rsidRPr="001F27DD">
        <w:rPr>
          <w:rFonts w:asciiTheme="majorBidi" w:eastAsia="Times New Roman" w:hAnsiTheme="majorBidi" w:cstheme="majorBidi" w:hint="cs"/>
          <w:rtl/>
        </w:rPr>
        <w:t xml:space="preserve">. והוא לשון הנמוקי יוסף כמו שכתב הב"י. ויש חלוק בין יש מי שפירש ליש מי שכתב, והוא שהר"י בן ראובן פירש הברייתא דכבוס שלנו קאי על בני בבל ומחלק בין בני בבל לשאר ארצות ולשון הנמקי יוסף דהוא יש מי שפירש הבין דאפילו אין אנו אומרים קאי על בני בבל אלא כפירוש הראשון של רש"י דהדבר תלוי בזמן כמ"ש לעיל ואין חלוק בין ארץ ישראל לבבל לשאר ארצות אפילו הכי איפשר דמדינא אסור כמו הכבוס פירוש לא כמו שיש מפרשים בתלמוד דגיהוץ היינו אבן חלקה הנקרא חומרתא ואם כן הכבוס הוא אפילו במו"ן ובורית ובה מתרת הברייתא כמ"ש אלא דגיהוץ היינו מו"ן ובורית והכבוס היינו מים לבד וכבוס שמתרת הברייתא היינו מים לבד אבל כבוס שלנו הוא מו"ן ובורית. </w:t>
      </w:r>
      <w:r w:rsidRPr="001F27DD">
        <w:rPr>
          <w:rFonts w:asciiTheme="majorBidi" w:eastAsia="Times New Roman" w:hAnsiTheme="majorBidi" w:cstheme="majorBidi" w:hint="cs"/>
          <w:b/>
          <w:bCs/>
          <w:rtl/>
        </w:rPr>
        <w:t>ובזמן הזה</w:t>
      </w:r>
      <w:r w:rsidRPr="001F27DD">
        <w:rPr>
          <w:rFonts w:asciiTheme="majorBidi" w:eastAsia="Times New Roman" w:hAnsiTheme="majorBidi" w:cstheme="majorBidi" w:hint="cs"/>
          <w:rtl/>
        </w:rPr>
        <w:t xml:space="preserve"> כל כבוס שלנו הוא כן ונקרא גיהוץ ואסור בצמר בין ללבוש בין להניח ובפשתן ללבוש מיהא אסור כמ"ש לעיל, וזהו שכתב השלחן ערוך </w:t>
      </w:r>
      <w:r w:rsidRPr="001F27DD">
        <w:rPr>
          <w:rFonts w:asciiTheme="majorBidi" w:eastAsia="Times New Roman" w:hAnsiTheme="majorBidi" w:cstheme="majorBidi" w:hint="cs"/>
          <w:b/>
          <w:bCs/>
          <w:rtl/>
        </w:rPr>
        <w:t>ללבשן מיהא אסור</w:t>
      </w:r>
      <w:r w:rsidRPr="001F27DD">
        <w:rPr>
          <w:rFonts w:asciiTheme="majorBidi" w:eastAsia="Times New Roman" w:hAnsiTheme="majorBidi" w:cstheme="majorBidi" w:hint="cs"/>
          <w:rtl/>
        </w:rPr>
        <w:t xml:space="preserve">. </w:t>
      </w:r>
    </w:p>
    <w:p w14:paraId="7E74DFB0" w14:textId="77777777" w:rsidR="001F27DD" w:rsidRPr="001F27DD" w:rsidRDefault="001F27DD" w:rsidP="001F27DD">
      <w:pPr>
        <w:bidi/>
        <w:rPr>
          <w:rFonts w:asciiTheme="majorBidi" w:eastAsia="Times New Roman" w:hAnsiTheme="majorBidi" w:cstheme="majorBidi"/>
          <w:rtl/>
        </w:rPr>
      </w:pPr>
      <w:r w:rsidRPr="001F27DD">
        <w:rPr>
          <w:rFonts w:asciiTheme="majorBidi" w:eastAsia="Times New Roman" w:hAnsiTheme="majorBidi" w:cstheme="majorBidi" w:hint="cs"/>
          <w:rtl/>
        </w:rPr>
        <w:t xml:space="preserve">ולאותה גרסא שגורסין </w:t>
      </w:r>
      <w:r w:rsidRPr="001F27DD">
        <w:rPr>
          <w:rFonts w:asciiTheme="majorBidi" w:eastAsia="Times New Roman" w:hAnsiTheme="majorBidi" w:cstheme="majorBidi" w:hint="cs"/>
          <w:b/>
          <w:bCs/>
          <w:rtl/>
        </w:rPr>
        <w:t>קרי גיהוץ וכו'</w:t>
      </w:r>
      <w:r w:rsidRPr="001F27DD">
        <w:rPr>
          <w:rFonts w:asciiTheme="majorBidi" w:eastAsia="Times New Roman" w:hAnsiTheme="majorBidi" w:cstheme="majorBidi" w:hint="cs"/>
          <w:rtl/>
        </w:rPr>
        <w:t xml:space="preserve"> קשה דלמנהג שכתב השלחן ערוך הכל אסור ומייתי ראיה שמדינא אסור מהיש מי שכתב ואם אנו גורסין גיהוץ פי' יהיה דבצמר אסור הכל ובפשתן אסור ללבוש ומותר להניח אם כן להניח מיהא מותר והמנהג אסור הכל. ועוד לשון השלחן ערוך אינו מדוקדק בדבריהם דאם כן הוו"ל הוי גיהוץ ולשל נמי אינה מדוייקת דהוול"ל של ועוד בני בבל יתירה הוו"ל קרי גיהוץ וודאי אסור. ועוד כמה קושיות שהקשה הר"ש צרפתי ז"ל על הגרסא הזאת ע"ש בספרו דבר שמואל אין לנו צורך לכותבם יעו"ש. </w:t>
      </w:r>
    </w:p>
    <w:p w14:paraId="64B6543A" w14:textId="77777777" w:rsidR="001F27DD" w:rsidRPr="001F27DD" w:rsidRDefault="001F27DD" w:rsidP="001F27DD">
      <w:pPr>
        <w:bidi/>
        <w:rPr>
          <w:rFonts w:asciiTheme="majorBidi" w:eastAsia="Times New Roman" w:hAnsiTheme="majorBidi" w:cstheme="majorBidi"/>
          <w:rtl/>
        </w:rPr>
      </w:pPr>
      <w:r w:rsidRPr="001F27DD">
        <w:rPr>
          <w:rFonts w:asciiTheme="majorBidi" w:eastAsia="Times New Roman" w:hAnsiTheme="majorBidi" w:cstheme="majorBidi" w:hint="cs"/>
          <w:rtl/>
        </w:rPr>
        <w:t xml:space="preserve">לכן הגרסא הנכונה היא קרי לשל בני בבל כמ"ש דפי' הברייתא בבבל מיירי, אי נמי הטעם שהוסיף השלחן ערוך היש מי שפירש לפי שמהיש מי שכתב לא הבננו איסור כי אם לכבוס של שאר ארצות אבל לכבוס של בני בבל </w:t>
      </w:r>
      <w:r w:rsidRPr="001F27DD">
        <w:rPr>
          <w:rFonts w:asciiTheme="majorBidi" w:eastAsia="Times New Roman" w:hAnsiTheme="majorBidi" w:cstheme="majorBidi" w:hint="cs"/>
          <w:rtl/>
        </w:rPr>
        <w:lastRenderedPageBreak/>
        <w:t xml:space="preserve">מותר, לכך הוסיף היש מי שפירש דמשמע מדבריו דאפילו כבוס של בני בבל אסור והטעם משום דכל כבוס של זמן הזה הוא במו"ן ובורית ונקרא גיהוץ, וכל זה פשוט. </w:t>
      </w:r>
      <w:r w:rsidRPr="001F27DD">
        <w:rPr>
          <w:rFonts w:asciiTheme="majorBidi" w:eastAsia="Times New Roman" w:hAnsiTheme="majorBidi" w:cstheme="majorBidi" w:hint="cs"/>
          <w:b/>
          <w:bCs/>
          <w:rtl/>
        </w:rPr>
        <w:t xml:space="preserve">ממהר"ש עמאר זלה"ה. </w:t>
      </w:r>
      <w:r w:rsidRPr="001F27DD">
        <w:rPr>
          <w:rFonts w:asciiTheme="majorBidi" w:eastAsia="Times New Roman" w:hAnsiTheme="majorBidi" w:cstheme="majorBidi" w:hint="cs"/>
          <w:rtl/>
        </w:rPr>
        <w:t>עיין בבית יוסף.</w:t>
      </w:r>
    </w:p>
    <w:p w14:paraId="64104D0A" w14:textId="5E260E92" w:rsidR="001F27DD" w:rsidRDefault="001F27DD" w:rsidP="001F27DD">
      <w:pPr>
        <w:bidi/>
        <w:rPr>
          <w:rFonts w:asciiTheme="majorBidi" w:eastAsia="Times New Roman" w:hAnsiTheme="majorBidi" w:cstheme="majorBidi"/>
          <w:rtl/>
        </w:rPr>
      </w:pPr>
    </w:p>
    <w:p w14:paraId="7509E52E" w14:textId="661E8700" w:rsidR="00E70B60" w:rsidRDefault="00E70B60" w:rsidP="00E70B60">
      <w:pPr>
        <w:bidi/>
        <w:jc w:val="center"/>
        <w:rPr>
          <w:rFonts w:asciiTheme="majorBidi" w:eastAsia="Times New Roman" w:hAnsiTheme="majorBidi" w:cstheme="majorBidi"/>
          <w:b/>
          <w:bCs/>
          <w:rtl/>
        </w:rPr>
      </w:pPr>
      <w:r w:rsidRPr="00E70B60">
        <w:rPr>
          <w:rFonts w:asciiTheme="majorBidi" w:eastAsia="Times New Roman" w:hAnsiTheme="majorBidi" w:cstheme="majorBidi" w:hint="cs"/>
          <w:b/>
          <w:bCs/>
          <w:rtl/>
        </w:rPr>
        <w:t>הלכות חנוכה</w:t>
      </w:r>
    </w:p>
    <w:p w14:paraId="3C2DECC8" w14:textId="77777777" w:rsidR="00E70B60" w:rsidRPr="00E70B60" w:rsidRDefault="00E70B60" w:rsidP="00E70B60">
      <w:pPr>
        <w:bidi/>
        <w:jc w:val="center"/>
        <w:rPr>
          <w:rFonts w:asciiTheme="majorBidi" w:eastAsia="Times New Roman" w:hAnsiTheme="majorBidi" w:cstheme="majorBidi"/>
          <w:b/>
          <w:bCs/>
          <w:rtl/>
        </w:rPr>
      </w:pPr>
    </w:p>
    <w:p w14:paraId="6E533CAF" w14:textId="0A4BF2AC" w:rsidR="00E70B60" w:rsidRDefault="00E70B60" w:rsidP="00E70B60">
      <w:pPr>
        <w:bidi/>
        <w:jc w:val="center"/>
        <w:rPr>
          <w:rFonts w:asciiTheme="majorBidi" w:eastAsia="Times New Roman" w:hAnsiTheme="majorBidi" w:cstheme="majorBidi"/>
          <w:rtl/>
        </w:rPr>
      </w:pPr>
      <w:r w:rsidRPr="00E70B60">
        <w:rPr>
          <w:rFonts w:asciiTheme="majorBidi" w:eastAsia="Times New Roman" w:hAnsiTheme="majorBidi" w:cstheme="majorBidi" w:hint="cs"/>
          <w:b/>
          <w:bCs/>
          <w:rtl/>
        </w:rPr>
        <w:t>ענין בית חשמונאי</w:t>
      </w:r>
    </w:p>
    <w:p w14:paraId="3FEB1F15" w14:textId="1EA975F2" w:rsidR="00E70B60" w:rsidRPr="00E70B60" w:rsidRDefault="00E70B60" w:rsidP="00E70B60">
      <w:pPr>
        <w:bidi/>
        <w:jc w:val="center"/>
        <w:rPr>
          <w:rFonts w:asciiTheme="majorBidi" w:eastAsia="Times New Roman" w:hAnsiTheme="majorBidi" w:cstheme="majorBidi"/>
          <w:rtl/>
        </w:rPr>
      </w:pPr>
      <w:r w:rsidRPr="00E70B60">
        <w:rPr>
          <w:rFonts w:asciiTheme="majorBidi" w:eastAsia="Times New Roman" w:hAnsiTheme="majorBidi" w:cstheme="majorBidi" w:hint="cs"/>
          <w:rtl/>
        </w:rPr>
        <w:t xml:space="preserve">הביאו הטור והרב בית יוסף </w:t>
      </w:r>
      <w:r w:rsidRPr="00E70B60">
        <w:rPr>
          <w:rFonts w:asciiTheme="majorBidi" w:eastAsia="Times New Roman" w:hAnsiTheme="majorBidi" w:cstheme="majorBidi" w:hint="cs"/>
          <w:b/>
          <w:bCs/>
          <w:rtl/>
        </w:rPr>
        <w:t>בסימן תר"ע</w:t>
      </w:r>
      <w:r w:rsidRPr="00E70B60">
        <w:rPr>
          <w:rFonts w:asciiTheme="majorBidi" w:eastAsia="Times New Roman" w:hAnsiTheme="majorBidi" w:cstheme="majorBidi" w:hint="cs"/>
          <w:rtl/>
        </w:rPr>
        <w:t>.</w:t>
      </w:r>
    </w:p>
    <w:p w14:paraId="3A144085" w14:textId="77777777" w:rsidR="00A537F5"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rtl/>
        </w:rPr>
        <w:t xml:space="preserve">א. </w:t>
      </w:r>
      <w:r w:rsidR="00A537F5" w:rsidRPr="00E70B60">
        <w:rPr>
          <w:rFonts w:asciiTheme="majorBidi" w:eastAsia="Times New Roman" w:hAnsiTheme="majorBidi" w:cstheme="majorBidi" w:hint="cs"/>
          <w:rtl/>
        </w:rPr>
        <w:t xml:space="preserve">ז"ל </w:t>
      </w:r>
      <w:r w:rsidR="00A537F5" w:rsidRPr="00E70B60">
        <w:rPr>
          <w:rFonts w:asciiTheme="majorBidi" w:eastAsia="Times New Roman" w:hAnsiTheme="majorBidi" w:cstheme="majorBidi" w:hint="cs"/>
          <w:b/>
          <w:bCs/>
          <w:rtl/>
        </w:rPr>
        <w:t>הרא"ם ז"ל</w:t>
      </w:r>
      <w:r w:rsidR="00A537F5" w:rsidRPr="00E70B60">
        <w:rPr>
          <w:rFonts w:asciiTheme="majorBidi" w:eastAsia="Times New Roman" w:hAnsiTheme="majorBidi" w:cstheme="majorBidi" w:hint="cs"/>
          <w:rtl/>
        </w:rPr>
        <w:t xml:space="preserve"> שפירש על הסמ"ג: </w:t>
      </w:r>
      <w:r w:rsidR="00A537F5" w:rsidRPr="00E70B60">
        <w:rPr>
          <w:rFonts w:asciiTheme="majorBidi" w:eastAsia="Times New Roman" w:hAnsiTheme="majorBidi" w:cstheme="majorBidi" w:hint="cs"/>
          <w:b/>
          <w:bCs/>
          <w:rtl/>
        </w:rPr>
        <w:t>כשנכנסו יונים</w:t>
      </w:r>
      <w:r w:rsidR="00A537F5" w:rsidRPr="00E70B60">
        <w:rPr>
          <w:rFonts w:asciiTheme="majorBidi" w:eastAsia="Times New Roman" w:hAnsiTheme="majorBidi" w:cstheme="majorBidi" w:hint="cs"/>
          <w:rtl/>
        </w:rPr>
        <w:t xml:space="preserve"> </w:t>
      </w:r>
      <w:r w:rsidR="00A537F5" w:rsidRPr="00E70B60">
        <w:rPr>
          <w:rFonts w:asciiTheme="majorBidi" w:eastAsia="Times New Roman" w:hAnsiTheme="majorBidi" w:cstheme="majorBidi" w:hint="cs"/>
          <w:b/>
          <w:bCs/>
          <w:rtl/>
        </w:rPr>
        <w:t>להיכל טמאו כל השמנים שבהיכל.</w:t>
      </w:r>
      <w:r w:rsidR="00A537F5" w:rsidRPr="00E70B60">
        <w:rPr>
          <w:rFonts w:asciiTheme="majorBidi" w:eastAsia="Times New Roman" w:hAnsiTheme="majorBidi" w:cstheme="majorBidi" w:hint="cs"/>
          <w:rtl/>
        </w:rPr>
        <w:t xml:space="preserve"> אע"ג דגויים בחייהם אינם מטמאים בשום טומאה כלל אפילו מדרבנן, בר מזיבה שגזרו עליהם, וגזירה זו עדיין לא היתה בזמן הנס הזה, שהיא מי"ח דבר שגזרו תלמידי שמאי והלל. מיהו אע"ג דגופייהו לא מטמאי בגדיהם מיהא מטמאי, דגוי לא מזדהרי ממגע מת, וסתם כליהם בחזקת טמאי מתים הם, וכן תניא בתוספתא, וא"כ כשנכנסו יונים למקדש כל הטהרות שבהיכל בספק מגע בגדיהם היו וטמאים מספק. אי נמי כיון שנכנסו שם הכניסו ע"א להיכל, ואי אפשר בלא תקרובת עבודה זרה וקיימא לן דתקרובת עבודה זרה מטמאה באהל דכתיב ויאכלו זבחי מתים מה מת מטמא באהל אף התקרובת מטמאה באהל. וכן תנן בתמיד מזרחית צפונית בה גנזו בני חשמונאי אבני המזבח ששקצום מלכי יון לעבודה זרה, אלמא הכניסו שם עבודה זרה ולכך נטמאו כל השמנים שבהיכל, אבל מספק שהכניסו שם טומאה ליכא למיחש דאחזוקי רעותא לא מחזיקינן. </w:t>
      </w:r>
    </w:p>
    <w:p w14:paraId="35FC0AA1"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hint="cs"/>
          <w:rtl/>
        </w:rPr>
        <w:t>אי נמי יש לומר שכבר גזרו על הגויים קודם זה הנס כזבים לקדשים, והדור גזור תלמידי שמאי והלל אף לתרומה. אי נמי מעיקרא גזור אף לתרומה לתלות והדור גזור תלמידי שמאי והלל אף לשרוף. [ע"כ דברי הרא"ם].</w:t>
      </w:r>
    </w:p>
    <w:p w14:paraId="213093F0"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hint="cs"/>
          <w:rtl/>
        </w:rPr>
        <w:t>ובזה נבין מה שכתבו התוספות בשבת פרק במה מדליקין (כא ב ד"ה שהיה) וז"ל, ואם היתה גזירת כזבים כבר לא חיישינן שמא טמאו בהיסט דמצאו אותו שקוע בקרקע. ע"כ. משמע דאי אמרינן לא היתה גזירת כזבים באותו זמן ניחא, וקשה א"כ במה טמאו את השמנים דקאמר הש"ס, אבל לפי דברי הרא"ם שכתבנו ניחא, דהוה אמינא בבגדיהם או באהל.</w:t>
      </w:r>
    </w:p>
    <w:p w14:paraId="5FA822AC"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hint="cs"/>
          <w:b/>
          <w:bCs/>
          <w:rtl/>
        </w:rPr>
        <w:t>ב. עוד כתב הרא"ם, הדליקו ממנה שמונה ימים</w:t>
      </w:r>
      <w:r w:rsidRPr="00E70B60">
        <w:rPr>
          <w:rFonts w:asciiTheme="majorBidi" w:eastAsia="Times New Roman" w:hAnsiTheme="majorBidi" w:cstheme="majorBidi" w:hint="cs"/>
          <w:rtl/>
        </w:rPr>
        <w:t>. הוא מפני שכל ישראל בחזקת טמאי מתים הם, ואי אפשר עד שיעברו עליהם ח' ימים, ז' ימים לטומאה ויום אחד לכתישת הזתים. דאף לרבי שמעון דסבירא ליה דגוים לא מטמאי באהל, במגע ובמשא מטמאי. ואע"ג דהדלקת נרות דוחה טומאה, כדנפקא לן מלהעלות נר תמיד, הני מילי ההדלקה אבל שמן שהוא מכשירי ההדלקה אינו דוחה, דהא מילה דוחה שבת ואיזמל שהוא מכשירי מילה אין להביאו בשבת.</w:t>
      </w:r>
    </w:p>
    <w:p w14:paraId="5046FB12"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hint="cs"/>
          <w:rtl/>
        </w:rPr>
        <w:t>ואם תאמר היאך הדליקו במנורה טמאה. וי"ל שעשו מנורה של עץ. וכן תניא רבי יוסי ברבי יהודה אומר אפילו של עץ לא יעשה ההדיוט לפי שעשו אותה בית חשמונאי. ואם תאמר כיון שהיו טמאי מתים הרי טמאו את השמן הטהור שבפך בהדלקתם. יש לומר שהדליקו אותה בפשוטי כלי עץ. עכ"ל.</w:t>
      </w:r>
    </w:p>
    <w:p w14:paraId="4E1AD288"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hint="cs"/>
          <w:rtl/>
        </w:rPr>
        <w:t xml:space="preserve">והקשה </w:t>
      </w:r>
      <w:r w:rsidRPr="00E70B60">
        <w:rPr>
          <w:rFonts w:asciiTheme="majorBidi" w:eastAsia="Times New Roman" w:hAnsiTheme="majorBidi" w:cstheme="majorBidi" w:hint="cs"/>
          <w:b/>
          <w:bCs/>
          <w:rtl/>
        </w:rPr>
        <w:t>הרב רבי שלמה עמאר</w:t>
      </w:r>
      <w:r w:rsidRPr="00E70B60">
        <w:rPr>
          <w:rFonts w:asciiTheme="majorBidi" w:eastAsia="Times New Roman" w:hAnsiTheme="majorBidi" w:cstheme="majorBidi" w:hint="cs"/>
          <w:rtl/>
        </w:rPr>
        <w:t xml:space="preserve"> זלה"ה על הרב רא"ם ז"ל, שהרי הרמב"ם ז"ל בהלכות תמידין ומוספין פרק ג' (הלכה י) כתב, הדלקת הנרות דוחה </w:t>
      </w:r>
      <w:r w:rsidRPr="00E70B60">
        <w:rPr>
          <w:rFonts w:asciiTheme="majorBidi" w:eastAsia="Times New Roman" w:hAnsiTheme="majorBidi" w:cstheme="majorBidi"/>
          <w:rtl/>
        </w:rPr>
        <w:t>את ה</w:t>
      </w:r>
      <w:r w:rsidRPr="00E70B60">
        <w:rPr>
          <w:rFonts w:asciiTheme="majorBidi" w:eastAsia="Times New Roman" w:hAnsiTheme="majorBidi" w:cstheme="majorBidi" w:hint="cs"/>
          <w:rtl/>
        </w:rPr>
        <w:t xml:space="preserve">שבת ואת הטומאה כקרבנות שקבוע להם זמן, שנאמר להעלות נר תמיד. עכ"ל. ובהלכות קרבן פסח פרק ז' (הלכה א) כתב, אם היו רוב הקהל טמאים או </w:t>
      </w:r>
      <w:r w:rsidRPr="00E70B60">
        <w:rPr>
          <w:rFonts w:asciiTheme="majorBidi" w:eastAsia="Times New Roman" w:hAnsiTheme="majorBidi" w:cstheme="majorBidi"/>
          <w:rtl/>
        </w:rPr>
        <w:t>שהיו</w:t>
      </w:r>
      <w:r w:rsidRPr="00E70B60">
        <w:rPr>
          <w:rFonts w:asciiTheme="majorBidi" w:eastAsia="Times New Roman" w:hAnsiTheme="majorBidi" w:cstheme="majorBidi" w:hint="cs"/>
          <w:rtl/>
        </w:rPr>
        <w:t xml:space="preserve"> הכהנים טמאים או כלי שרת טמאים </w:t>
      </w:r>
      <w:r w:rsidRPr="00E70B60">
        <w:rPr>
          <w:rFonts w:asciiTheme="majorBidi" w:eastAsia="Times New Roman" w:hAnsiTheme="majorBidi" w:cstheme="majorBidi"/>
          <w:rtl/>
        </w:rPr>
        <w:t>טומאת מת</w:t>
      </w:r>
      <w:r w:rsidRPr="00E70B60">
        <w:rPr>
          <w:rFonts w:asciiTheme="majorBidi" w:eastAsia="Times New Roman" w:hAnsiTheme="majorBidi" w:cstheme="majorBidi" w:hint="cs"/>
          <w:rtl/>
        </w:rPr>
        <w:t xml:space="preserve"> אינם נדחים, אלא יקריבו כולם הפסח בטומאה הטמאים עם הטהורים, ודבר זה בטומאה של מת בלבד כמו שביארנו בביאת מקדש. עכ"ל. וז"ל בהלכות ביאת מקדש פרק רביעי (הלכה י יב), כל קרבנות הציבור קבוע זמנם דוחה שבת וטומאה. כיצד דוחה את הטומאה, היו רוב הקהל טמאים למת, או היו הקהל טהורים והכהנים טמאים, א</w:t>
      </w:r>
      <w:r w:rsidRPr="00E70B60">
        <w:rPr>
          <w:rFonts w:asciiTheme="majorBidi" w:eastAsia="Times New Roman" w:hAnsiTheme="majorBidi" w:cstheme="majorBidi"/>
          <w:rtl/>
        </w:rPr>
        <w:t>ו</w:t>
      </w:r>
      <w:r w:rsidRPr="00E70B60">
        <w:rPr>
          <w:rFonts w:asciiTheme="majorBidi" w:eastAsia="Times New Roman" w:hAnsiTheme="majorBidi" w:cstheme="majorBidi" w:hint="cs"/>
          <w:rtl/>
        </w:rPr>
        <w:t xml:space="preserve"> אלו </w:t>
      </w:r>
      <w:r w:rsidRPr="00E70B60">
        <w:rPr>
          <w:rFonts w:asciiTheme="majorBidi" w:eastAsia="Times New Roman" w:hAnsiTheme="majorBidi" w:cstheme="majorBidi"/>
          <w:rtl/>
        </w:rPr>
        <w:t>ואלו</w:t>
      </w:r>
      <w:r w:rsidRPr="00E70B60">
        <w:rPr>
          <w:rFonts w:asciiTheme="majorBidi" w:eastAsia="Times New Roman" w:hAnsiTheme="majorBidi" w:cstheme="majorBidi" w:hint="cs"/>
          <w:rtl/>
        </w:rPr>
        <w:t xml:space="preserve"> טהורים וכלי שרת טמאים למת, יעשה בטומאה ויכנסו כולם לעזרה, אבל הטמאים בטומאה </w:t>
      </w:r>
      <w:r w:rsidRPr="00E70B60">
        <w:rPr>
          <w:rFonts w:asciiTheme="majorBidi" w:eastAsia="Times New Roman" w:hAnsiTheme="majorBidi" w:cstheme="majorBidi" w:hint="cs"/>
          <w:rtl/>
        </w:rPr>
        <w:lastRenderedPageBreak/>
        <w:t>אחרת כגון זבים וזבות נדות ויולדות וטמאי שרץ ונבילה לא יתעסקו ולא יכנסו לעזרה אף על פי שנעשה בטומאה, שלא נדחית אלא טומאת מת בלבד. עכ"ל. הרי לך בהדיא דמכשירים דוחין את הטומאה</w:t>
      </w:r>
      <w:r w:rsidRPr="00E70B60">
        <w:rPr>
          <w:rFonts w:asciiTheme="majorBidi" w:eastAsia="Times New Roman" w:hAnsiTheme="majorBidi" w:cstheme="majorBidi"/>
          <w:vertAlign w:val="superscript"/>
          <w:rtl/>
        </w:rPr>
        <w:footnoteReference w:id="39"/>
      </w:r>
      <w:r w:rsidRPr="00E70B60">
        <w:rPr>
          <w:rFonts w:asciiTheme="majorBidi" w:eastAsia="Times New Roman" w:hAnsiTheme="majorBidi" w:cstheme="majorBidi" w:hint="cs"/>
          <w:rtl/>
        </w:rPr>
        <w:t>, וצ"ע בדברי הרא"ם ז"ל.</w:t>
      </w:r>
    </w:p>
    <w:p w14:paraId="760B81F2"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hint="cs"/>
          <w:b/>
          <w:bCs/>
          <w:rtl/>
        </w:rPr>
        <w:t>ג. ומהרש"א</w:t>
      </w:r>
      <w:r w:rsidRPr="00E70B60">
        <w:rPr>
          <w:rFonts w:asciiTheme="majorBidi" w:eastAsia="Times New Roman" w:hAnsiTheme="majorBidi" w:cstheme="majorBidi" w:hint="cs"/>
          <w:rtl/>
        </w:rPr>
        <w:t xml:space="preserve"> במסכת שבת (כא ע"ב) הקשה על מה שכתב הרא"ם שהדליקו אותה על ידי פשוטי כלי עץ וז"ל, ואין זה מספיק דכיון דכולם היו טמאי מתים היה נכנס המדליק בטומאה למקדש. ואי איפשר</w:t>
      </w:r>
      <w:r w:rsidRPr="00E70B60">
        <w:rPr>
          <w:rFonts w:asciiTheme="majorBidi" w:eastAsia="Times New Roman" w:hAnsiTheme="majorBidi" w:cstheme="majorBidi"/>
          <w:vertAlign w:val="superscript"/>
          <w:rtl/>
        </w:rPr>
        <w:footnoteReference w:id="40"/>
      </w:r>
      <w:r w:rsidRPr="00E70B60">
        <w:rPr>
          <w:rFonts w:asciiTheme="majorBidi" w:eastAsia="Times New Roman" w:hAnsiTheme="majorBidi" w:cstheme="majorBidi" w:hint="cs"/>
          <w:rtl/>
        </w:rPr>
        <w:t xml:space="preserve"> לומר שמהעזרה היה מדליק שאי איפשר למצוא עץ ארוך קל"ה אמה שהעזרה היתה קל"ה אמה. ועל כן נראה דלא היו כולם טמאי מתים אלא כמ"ש הר"ן ז"ל שהיה רחוק השמן ד' ימים וכו'. ובזה יתיישב נמי מה שהקשה הרא"ם היאך ידליקו במנורה טמאה, ותירץ דעשו מנורה חדשה של עץ. ולא ידעתי מה תיקן בזה דהא נטמאה המנורה בנגיעתה, שהרי יש לה בית קיבול ורבי יוסי דברייתא נמי לא קאמר שהיתה של עץ אלא משום שבית חשמונאי עניים היו. ויש ליישב לדרכו שהיתה מנורה של עץ עשוייה כבר ביד מי שהוא במקום אחר ולא נטמאה ונטלוה על ידי פשוטי כלי עץ ונשאוה למקדש, וצ"ל דאותו האיש שעשאה כבר כתבנית המנורה עשאה באיסור לרבי יוסי דשל עץ נמי אסור לעשותה ההדיוט. [ע"כ דברי המהרש"א]. </w:t>
      </w:r>
    </w:p>
    <w:p w14:paraId="32851940"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hint="cs"/>
          <w:rtl/>
        </w:rPr>
        <w:t>והקושיא שהקשה מהרש"א על דברי הרא"ם היאך נכנס המדליק למקדש בטומאה, אינה קושיא, שהרי כתב הרמב"ם שאם היו הקהל טמאים או הכהנים טמאים יכנסו כולם לעזרה, או כמו שכתבו התוס' בחולין דף ח' ע"ב ד"ה שמא יגע בבשר, דהיכא דנטמא בפנים שאני, וע"ש.</w:t>
      </w:r>
    </w:p>
    <w:p w14:paraId="37267B4D"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hint="cs"/>
          <w:b/>
          <w:bCs/>
          <w:rtl/>
        </w:rPr>
        <w:t>ד. וז"ל הבית יוסף</w:t>
      </w:r>
      <w:r w:rsidRPr="00E70B60">
        <w:rPr>
          <w:rFonts w:asciiTheme="majorBidi" w:eastAsia="Times New Roman" w:hAnsiTheme="majorBidi" w:cstheme="majorBidi" w:hint="cs"/>
          <w:rtl/>
        </w:rPr>
        <w:t xml:space="preserve">, ואיכא למידק כי חתום בחותמו של כהן גדול מאי הוי, נהי דאפילו נגעו בו מבחוץ לא נטמאה דכלי חרש אינו מטמא מגבו אלא מתוכו, מכל מקום ניחוש שמא הסיטוהו ונטמא, דקיימא לן גוי מטמא בהיסט. כבר תרצו התוס' במסכת שבת פרק במה מדליקין (כא ב ד"ה שהיה) שאם כבר גזרו על הגוים להיות כזבים צריך לומר שהיה מונח בחותם בקרקע שלא הסיטו הכלי, וכן משמע מדברי רש"י ז"ל שכתב בחותמו בהצנעו וחתום בטבעתו והכיר שלא נגעו בו. והר"ן (ט ב ד"ה ת"ר) תירץ שודאי לא ראוהו שאם ראוהו היו שוברים אותו לראות אם יש בו זהב או מרגליות, כיון שראוהו חתום בחותם כהן גדול, אלא ודאי שלא ראוהו כלל. ואיפשר שגם לזה כיון רש"י ז"ל שאמר והכיר שלא נגעו בו. </w:t>
      </w:r>
    </w:p>
    <w:p w14:paraId="5A5504A6"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hint="cs"/>
          <w:rtl/>
        </w:rPr>
        <w:t>וטעם שהוצרכו להדליק ח' ימים מאותו פך, מפני שכל ישראל היו בחזקת טמאי מתים ואי אפשר לתקן שמן טהור עד שיעברו עליהם (שמונה) [שבעה] ימים מיום טומאתם ויום אחד לכתישת הזתים. והר"ן כתב שהיה להם שמן טהור רחוק ארבעה ימים והוצרכו שמונה ימים בין הליכה וחזרה.</w:t>
      </w:r>
    </w:p>
    <w:p w14:paraId="0AA03FAE"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rtl/>
        </w:rPr>
        <w:t>ואיכא למידק למה קבעו שמונה ימים</w:t>
      </w:r>
      <w:r w:rsidRPr="00E70B60">
        <w:rPr>
          <w:rFonts w:asciiTheme="majorBidi" w:eastAsia="Times New Roman" w:hAnsiTheme="majorBidi" w:cstheme="majorBidi" w:hint="cs"/>
          <w:rtl/>
        </w:rPr>
        <w:t xml:space="preserve"> דכיון דשמן שבפך היה בו כדי להדליק לילה אחת נמצא שלא נעשה הנס אלא בשבעה לילות. וי"ל שחילקו השמן שבפך לשמונה חלקים ובכל לילה היו נותנים בו חלק אחד והיה דולק עד הבוקר, ונמצא שבכל הלילות נעשה הנס. ועוד יש לומר שלאחר שנתנו שמן בנרות כשיעור נשאר הפך מלא כבתחילה ונכר הנס גם בלילה הראשון. אי נמי </w:t>
      </w:r>
      <w:r w:rsidRPr="00E70B60">
        <w:rPr>
          <w:rFonts w:asciiTheme="majorBidi" w:eastAsia="Times New Roman" w:hAnsiTheme="majorBidi" w:cstheme="majorBidi"/>
          <w:rtl/>
        </w:rPr>
        <w:t>[שבליל ראשון נתנו כל השמן בנ</w:t>
      </w:r>
      <w:r w:rsidRPr="00E70B60">
        <w:rPr>
          <w:rFonts w:asciiTheme="majorBidi" w:eastAsia="Times New Roman" w:hAnsiTheme="majorBidi" w:cstheme="majorBidi" w:hint="cs"/>
          <w:rtl/>
        </w:rPr>
        <w:t xml:space="preserve">רות ודלקו כל הלילה ו]בבוקר נמצאו הנרות מליאים שמן וכן בכל לילה. ע"כ לשון הב"י. </w:t>
      </w:r>
    </w:p>
    <w:p w14:paraId="40B7B4DA"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hint="cs"/>
          <w:rtl/>
        </w:rPr>
        <w:t>ואע"ג דאית לן תן לה כדי מדתה, ואם כן לפי תרוץ הראשון שחלקו השמן קשה</w:t>
      </w:r>
      <w:r w:rsidRPr="00E70B60">
        <w:rPr>
          <w:rFonts w:asciiTheme="majorBidi" w:eastAsia="Times New Roman" w:hAnsiTheme="majorBidi" w:cstheme="majorBidi"/>
          <w:vertAlign w:val="superscript"/>
          <w:rtl/>
        </w:rPr>
        <w:footnoteReference w:id="41"/>
      </w:r>
      <w:r w:rsidRPr="00E70B60">
        <w:rPr>
          <w:rFonts w:asciiTheme="majorBidi" w:eastAsia="Times New Roman" w:hAnsiTheme="majorBidi" w:cstheme="majorBidi" w:hint="cs"/>
          <w:rtl/>
        </w:rPr>
        <w:t>. וי"ל דהיינו לכתחילה אבל בדיעבד כשר, כן תירץ הרא"ם</w:t>
      </w:r>
      <w:r w:rsidRPr="00E70B60">
        <w:rPr>
          <w:rFonts w:asciiTheme="majorBidi" w:eastAsia="Times New Roman" w:hAnsiTheme="majorBidi" w:cstheme="majorBidi"/>
          <w:vertAlign w:val="superscript"/>
          <w:rtl/>
        </w:rPr>
        <w:footnoteReference w:id="42"/>
      </w:r>
      <w:r w:rsidRPr="00E70B60">
        <w:rPr>
          <w:rFonts w:asciiTheme="majorBidi" w:eastAsia="Times New Roman" w:hAnsiTheme="majorBidi" w:cstheme="majorBidi" w:hint="cs"/>
          <w:rtl/>
        </w:rPr>
        <w:t xml:space="preserve">. </w:t>
      </w:r>
    </w:p>
    <w:p w14:paraId="62A1E357"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hint="cs"/>
          <w:rtl/>
        </w:rPr>
        <w:lastRenderedPageBreak/>
        <w:t>[אמר הכותב שמעתי זה התרוץ</w:t>
      </w:r>
      <w:r w:rsidRPr="00E70B60">
        <w:rPr>
          <w:rFonts w:asciiTheme="majorBidi" w:eastAsia="Times New Roman" w:hAnsiTheme="majorBidi" w:cstheme="majorBidi"/>
          <w:vertAlign w:val="superscript"/>
          <w:rtl/>
        </w:rPr>
        <w:footnoteReference w:id="43"/>
      </w:r>
      <w:r w:rsidRPr="00E70B60">
        <w:rPr>
          <w:rFonts w:asciiTheme="majorBidi" w:eastAsia="Times New Roman" w:hAnsiTheme="majorBidi" w:cstheme="majorBidi" w:hint="cs"/>
          <w:rtl/>
        </w:rPr>
        <w:t xml:space="preserve">, דהיינו בלילה הראשונה כוונתם לתת כל השמן שבפך בנרות, וכשנתנו מעט שמן ועדין רוצים להוסיף נתמלאו הנרות, וכן בכל לילה ולילה הם רוצים לתת כל השמן שבפך וכשנותנים מעט מיד נתמלאו הנרות, ע"כ. ותרוץ זה מרווח ואין עליו שום קושיא]. </w:t>
      </w:r>
    </w:p>
    <w:p w14:paraId="779B59C4"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hint="cs"/>
          <w:rtl/>
        </w:rPr>
        <w:t>נמצא שתירוץ הרא"ם והרב בית יוסף ח' ימים למה היו מפני טומאת מת, וקושיא דלעיל שהקשה הרב רבי שלמה עמאר זלה"ה על הרא"ם קשה גם על הרב בית יוסף. ויש לתרץ לדעתם שמ"ש הרמב"ם לעיל שהדלקת המנורה כקרבנות לאו למיקש להו לגמרי קאמר אלא הצד השוה דוחים את הטומאה אבל הקורבן אפילו מכשירים ומנורה דוקא ההדלקה ולא מכשירים, ודו"ק. דדוחק לומר שהמאורות הגדולים הללו לא ראו לשון זה.</w:t>
      </w:r>
    </w:p>
    <w:p w14:paraId="1DCFBA41"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hint="cs"/>
          <w:rtl/>
        </w:rPr>
        <w:t xml:space="preserve">ה. והרב רבי </w:t>
      </w:r>
      <w:r w:rsidRPr="00E70B60">
        <w:rPr>
          <w:rFonts w:asciiTheme="majorBidi" w:eastAsia="Times New Roman" w:hAnsiTheme="majorBidi" w:cstheme="majorBidi" w:hint="cs"/>
          <w:b/>
          <w:bCs/>
          <w:rtl/>
        </w:rPr>
        <w:t>משה גאלאנטי</w:t>
      </w:r>
      <w:r w:rsidRPr="00E70B60">
        <w:rPr>
          <w:rFonts w:asciiTheme="majorBidi" w:eastAsia="Times New Roman" w:hAnsiTheme="majorBidi" w:cstheme="majorBidi" w:hint="cs"/>
          <w:rtl/>
        </w:rPr>
        <w:t xml:space="preserve"> הקשה, למה עשו ח' ימים דכיון שהיה להם שמן לילה א' ז' ימים היה להם לעשות ותו לא. תרץ על פי מאמר רז"ל שבטלו מהם שבת ראש חודש ומילה, ולכך עשו ח' כדי לזכור נס המילה שלא הועילו אומות העולם בביטולה, וראש חודש גם כן ניכר שתקנו על הנסים במוסף שבת ראש חודש, אף על פי שאין מוסף בחנוכה תקנו אותה בהם לזכור נס שבת וראש חודש. עכ"ל.</w:t>
      </w:r>
    </w:p>
    <w:p w14:paraId="45290171" w14:textId="77777777" w:rsidR="00E70B60" w:rsidRPr="00E70B60" w:rsidRDefault="00E70B60" w:rsidP="00E70B60">
      <w:pPr>
        <w:bidi/>
        <w:rPr>
          <w:rFonts w:asciiTheme="majorBidi" w:eastAsia="Times New Roman" w:hAnsiTheme="majorBidi" w:cstheme="majorBidi"/>
          <w:i/>
          <w:iCs/>
          <w:rtl/>
        </w:rPr>
      </w:pPr>
      <w:r w:rsidRPr="00E70B60">
        <w:rPr>
          <w:rFonts w:asciiTheme="majorBidi" w:eastAsia="Times New Roman" w:hAnsiTheme="majorBidi" w:cstheme="majorBidi" w:hint="cs"/>
          <w:i/>
          <w:iCs/>
          <w:rtl/>
        </w:rPr>
        <w:t>[בכתב יד רבי מכלוף למעלם נמצא חידוש הרמ"ג בלשון אחרת:]</w:t>
      </w:r>
    </w:p>
    <w:p w14:paraId="51291DDF" w14:textId="77777777" w:rsidR="00E70B60" w:rsidRPr="00E70B60" w:rsidRDefault="00E70B60" w:rsidP="00E70B60">
      <w:pPr>
        <w:bidi/>
        <w:rPr>
          <w:rFonts w:asciiTheme="majorBidi" w:eastAsia="Times New Roman" w:hAnsiTheme="majorBidi" w:cstheme="majorBidi"/>
          <w:rtl/>
        </w:rPr>
      </w:pPr>
      <w:r w:rsidRPr="00E70B60">
        <w:rPr>
          <w:rFonts w:asciiTheme="majorBidi" w:eastAsia="Times New Roman" w:hAnsiTheme="majorBidi" w:cstheme="majorBidi" w:hint="cs"/>
          <w:b/>
          <w:bCs/>
          <w:rtl/>
        </w:rPr>
        <w:t>הרמ"ג</w:t>
      </w:r>
      <w:r w:rsidRPr="00E70B60">
        <w:rPr>
          <w:rFonts w:asciiTheme="majorBidi" w:eastAsia="Times New Roman" w:hAnsiTheme="majorBidi" w:cstheme="majorBidi" w:hint="cs"/>
          <w:rtl/>
        </w:rPr>
        <w:t xml:space="preserve"> הקשה שהרי היונים בטלו מהם שבת ראש חודש ומילה ואם כן למה לא עשו ישראל זכר לג' דברים הללו כמו שעשו זכר ליציאת מצרים. ועוד הקשה היאך אנו אומרים על הנסים במוסף ראש חודש ומוסף שבת והרי אין מוסף בחנוכה וכיון שאין מוסף בחנוכה לא היה לנו לומר על הנסים במוסף שבת ולא במוסף ראש חודש. ותרית על ב' חדא מתרצא חברתה, דלפי שבטלו מהם מילה ראש חודש ושבת לכך עשו זכר לג' דברים הללו כנגד המילה שהיא לח' הימים עשו ח' ימי חנוכה אף שלא נעשה הנס רק בז' הימים וכנגד השבת אנו אומרים על הנסים במוסף שבת וכנגד ר"ח אנו אומרים על הנסים במוסף ר"ח ודו"ק.</w:t>
      </w:r>
    </w:p>
    <w:p w14:paraId="6FD142E5" w14:textId="234C8835" w:rsidR="00E70B60" w:rsidRPr="001F27DD" w:rsidRDefault="00E70B60" w:rsidP="00E70B60">
      <w:pPr>
        <w:bidi/>
        <w:rPr>
          <w:rFonts w:asciiTheme="majorBidi" w:eastAsia="Times New Roman" w:hAnsiTheme="majorBidi" w:cstheme="majorBidi"/>
          <w:rtl/>
        </w:rPr>
      </w:pPr>
    </w:p>
    <w:p w14:paraId="243DB9E0" w14:textId="2B1BB721" w:rsidR="00670C08" w:rsidRPr="00557096" w:rsidRDefault="009D2AED" w:rsidP="001F27DD">
      <w:pPr>
        <w:bidi/>
        <w:jc w:val="center"/>
        <w:rPr>
          <w:rFonts w:asciiTheme="majorBidi" w:eastAsia="Times New Roman" w:hAnsiTheme="majorBidi" w:cstheme="majorBidi"/>
          <w:b/>
          <w:bCs/>
          <w:rtl/>
        </w:rPr>
      </w:pPr>
      <w:r w:rsidRPr="00557096">
        <w:rPr>
          <w:rFonts w:asciiTheme="majorBidi" w:eastAsia="Times New Roman" w:hAnsiTheme="majorBidi" w:cstheme="majorBidi"/>
          <w:b/>
          <w:bCs/>
          <w:rtl/>
        </w:rPr>
        <w:t>יורה דעה</w:t>
      </w:r>
    </w:p>
    <w:p w14:paraId="6B33153D" w14:textId="469923DD" w:rsidR="001F27DD" w:rsidRDefault="00687F5F" w:rsidP="001F27DD">
      <w:pPr>
        <w:bidi/>
        <w:jc w:val="center"/>
        <w:rPr>
          <w:rFonts w:asciiTheme="majorBidi" w:eastAsia="Times New Roman" w:hAnsiTheme="majorBidi" w:cstheme="majorBidi"/>
          <w:b/>
          <w:bCs/>
          <w:rtl/>
        </w:rPr>
      </w:pPr>
      <w:r w:rsidRPr="00557096">
        <w:rPr>
          <w:rFonts w:asciiTheme="majorBidi" w:eastAsia="Times New Roman" w:hAnsiTheme="majorBidi" w:cstheme="majorBidi"/>
          <w:b/>
          <w:bCs/>
          <w:rtl/>
        </w:rPr>
        <w:t>סימן</w:t>
      </w:r>
      <w:r w:rsidR="00B8073A" w:rsidRPr="00557096">
        <w:rPr>
          <w:rFonts w:asciiTheme="majorBidi" w:eastAsia="Times New Roman" w:hAnsiTheme="majorBidi" w:cstheme="majorBidi"/>
          <w:b/>
          <w:bCs/>
          <w:rtl/>
        </w:rPr>
        <w:t xml:space="preserve"> י</w:t>
      </w:r>
      <w:r w:rsidRPr="00557096">
        <w:rPr>
          <w:rFonts w:asciiTheme="majorBidi" w:eastAsia="Times New Roman" w:hAnsiTheme="majorBidi" w:cstheme="majorBidi"/>
          <w:b/>
          <w:bCs/>
          <w:rtl/>
        </w:rPr>
        <w:t>ז</w:t>
      </w:r>
    </w:p>
    <w:p w14:paraId="7406CAA7" w14:textId="2AFB6F75" w:rsidR="00687F5F" w:rsidRPr="00557096" w:rsidRDefault="00687F5F" w:rsidP="001F27DD">
      <w:pPr>
        <w:bidi/>
        <w:rPr>
          <w:rFonts w:asciiTheme="majorBidi" w:eastAsia="Times New Roman" w:hAnsiTheme="majorBidi" w:cstheme="majorBidi"/>
          <w:b/>
          <w:bCs/>
          <w:rtl/>
        </w:rPr>
      </w:pPr>
      <w:r w:rsidRPr="00557096">
        <w:rPr>
          <w:rFonts w:asciiTheme="majorBidi" w:eastAsia="Times New Roman" w:hAnsiTheme="majorBidi" w:cstheme="majorBidi"/>
          <w:b/>
          <w:bCs/>
          <w:rtl/>
        </w:rPr>
        <w:t xml:space="preserve">סעיף </w:t>
      </w:r>
      <w:r w:rsidR="00363569" w:rsidRPr="00557096">
        <w:rPr>
          <w:rFonts w:asciiTheme="majorBidi" w:eastAsia="Times New Roman" w:hAnsiTheme="majorBidi" w:cstheme="majorBidi"/>
          <w:b/>
          <w:bCs/>
          <w:rtl/>
        </w:rPr>
        <w:t>א</w:t>
      </w:r>
    </w:p>
    <w:p w14:paraId="43995337" w14:textId="77777777" w:rsidR="00363569" w:rsidRPr="00557096" w:rsidRDefault="00363569" w:rsidP="00687F5F">
      <w:pPr>
        <w:bidi/>
        <w:rPr>
          <w:rFonts w:asciiTheme="majorBidi" w:eastAsia="Times New Roman" w:hAnsiTheme="majorBidi" w:cstheme="majorBidi"/>
          <w:sz w:val="20"/>
          <w:szCs w:val="20"/>
          <w:rtl/>
        </w:rPr>
      </w:pPr>
      <w:r w:rsidRPr="00557096">
        <w:rPr>
          <w:rFonts w:asciiTheme="majorBidi" w:eastAsia="Times New Roman" w:hAnsiTheme="majorBidi" w:cstheme="majorBidi"/>
          <w:b/>
          <w:bCs/>
          <w:sz w:val="24"/>
          <w:szCs w:val="24"/>
          <w:rtl/>
        </w:rPr>
        <w:t xml:space="preserve">ובעוף אפילו לא רפרף אלא בעינו הרי זה פרכוס. </w:t>
      </w:r>
      <w:r w:rsidRPr="00557096">
        <w:rPr>
          <w:rFonts w:asciiTheme="majorBidi" w:eastAsia="Times New Roman" w:hAnsiTheme="majorBidi" w:cstheme="majorBidi"/>
          <w:sz w:val="24"/>
          <w:szCs w:val="24"/>
          <w:rtl/>
        </w:rPr>
        <w:t xml:space="preserve">ק"ק מאי שנא העוף מהבהמה שבעוף כתב שמהני לו הפרכוס בעינו ובבהמה לא כתב כן. אפשר לפרש בהקדים משל זה והוא שידוע שכשהאדם זורק צרור מלמטה למעלה יש בו כח יותר ממי שזורק מלמעלה למטה, לפי שאפילו התינוק שאין בו כח יכול לזרוק צרור מלמעלה למטה אבל מלמטה למעלה אינו יכול לזרוק אותו אלא מי שהוא בעל כח. הכי נמי כאן בעוף יש הפרש בינו לבהמה, לפי שידוע שהעוף כשסותם עינו סותם (ג"כ) [גב] התחתון על העליון, וא"כ מאחר שיש בו כח זה שסותם התחתון על העליון כמו זורק צרור למעלה לכך אפילו לא רפרף אלא בעינו הרי זה פרכוס מאחר שיש בו כח זה, אבל הבהמה סותמת גב העליון על התחתון כמו מי שזורק צרור מלמעלה למטה ואם כן אין בה כח כלל, לכך בבהמה לא מהני פרכוס בעין. כך שמעתי משם כמוהר"ר </w:t>
      </w:r>
      <w:r w:rsidRPr="00557096">
        <w:rPr>
          <w:rFonts w:asciiTheme="majorBidi" w:eastAsia="Times New Roman" w:hAnsiTheme="majorBidi" w:cstheme="majorBidi"/>
          <w:b/>
          <w:bCs/>
          <w:sz w:val="24"/>
          <w:szCs w:val="24"/>
          <w:rtl/>
        </w:rPr>
        <w:t>שלמה עמאר</w:t>
      </w:r>
      <w:r w:rsidRPr="00557096">
        <w:rPr>
          <w:rFonts w:asciiTheme="majorBidi" w:eastAsia="Times New Roman" w:hAnsiTheme="majorBidi" w:cstheme="majorBidi"/>
          <w:sz w:val="24"/>
          <w:szCs w:val="24"/>
          <w:rtl/>
        </w:rPr>
        <w:t xml:space="preserve"> זלה"ה. </w:t>
      </w:r>
      <w:r w:rsidRPr="00557096">
        <w:rPr>
          <w:rFonts w:asciiTheme="majorBidi" w:eastAsia="Times New Roman" w:hAnsiTheme="majorBidi" w:cstheme="majorBidi"/>
          <w:sz w:val="20"/>
          <w:szCs w:val="20"/>
          <w:rtl/>
        </w:rPr>
        <w:t>(שו"ת לב מבי"ן בירדוגו יו"ד סי' ב').</w:t>
      </w:r>
    </w:p>
    <w:p w14:paraId="2E029D66" w14:textId="77777777" w:rsidR="00670C08" w:rsidRPr="00557096" w:rsidRDefault="00670C08" w:rsidP="00363569">
      <w:pPr>
        <w:bidi/>
        <w:rPr>
          <w:rFonts w:asciiTheme="majorBidi" w:hAnsiTheme="majorBidi" w:cstheme="majorBidi"/>
          <w:sz w:val="24"/>
          <w:szCs w:val="24"/>
          <w:rtl/>
        </w:rPr>
      </w:pPr>
    </w:p>
    <w:p w14:paraId="1DD61D75" w14:textId="3A34D1B8" w:rsidR="00D47B2F" w:rsidRDefault="00670C08" w:rsidP="00D47B2F">
      <w:pPr>
        <w:bidi/>
        <w:jc w:val="center"/>
        <w:rPr>
          <w:rFonts w:asciiTheme="majorBidi" w:hAnsiTheme="majorBidi" w:cstheme="majorBidi"/>
          <w:b/>
          <w:bCs/>
          <w:sz w:val="24"/>
          <w:szCs w:val="24"/>
          <w:rtl/>
        </w:rPr>
      </w:pPr>
      <w:r w:rsidRPr="00557096">
        <w:rPr>
          <w:rFonts w:asciiTheme="majorBidi" w:hAnsiTheme="majorBidi" w:cstheme="majorBidi"/>
          <w:b/>
          <w:bCs/>
          <w:sz w:val="24"/>
          <w:szCs w:val="24"/>
          <w:rtl/>
        </w:rPr>
        <w:t>סימן יח</w:t>
      </w:r>
    </w:p>
    <w:p w14:paraId="2A7F7D65" w14:textId="6D84E1C4" w:rsidR="00670C08" w:rsidRPr="00557096" w:rsidRDefault="00670C08" w:rsidP="00D47B2F">
      <w:pPr>
        <w:bidi/>
        <w:rPr>
          <w:rFonts w:asciiTheme="majorBidi" w:hAnsiTheme="majorBidi" w:cstheme="majorBidi"/>
          <w:b/>
          <w:bCs/>
          <w:sz w:val="24"/>
          <w:szCs w:val="24"/>
          <w:rtl/>
        </w:rPr>
      </w:pPr>
      <w:r w:rsidRPr="00557096">
        <w:rPr>
          <w:rFonts w:asciiTheme="majorBidi" w:hAnsiTheme="majorBidi" w:cstheme="majorBidi"/>
          <w:b/>
          <w:bCs/>
          <w:sz w:val="24"/>
          <w:szCs w:val="24"/>
          <w:rtl/>
        </w:rPr>
        <w:lastRenderedPageBreak/>
        <w:t>סעיף טו</w:t>
      </w:r>
    </w:p>
    <w:p w14:paraId="5C0784B9" w14:textId="3B540826" w:rsidR="00670C08" w:rsidRPr="00557096" w:rsidRDefault="00670C08" w:rsidP="00670C08">
      <w:pPr>
        <w:bidi/>
        <w:rPr>
          <w:rFonts w:asciiTheme="majorBidi" w:hAnsiTheme="majorBidi" w:cstheme="majorBidi"/>
          <w:sz w:val="24"/>
          <w:szCs w:val="24"/>
          <w:rtl/>
        </w:rPr>
      </w:pPr>
      <w:r w:rsidRPr="00557096">
        <w:rPr>
          <w:rFonts w:asciiTheme="majorBidi" w:hAnsiTheme="majorBidi" w:cstheme="majorBidi"/>
          <w:b/>
          <w:bCs/>
          <w:sz w:val="24"/>
          <w:szCs w:val="24"/>
          <w:rtl/>
        </w:rPr>
        <w:t>ואחר השחיטה שיבר בה עצמות דרך שבירה וכו'.</w:t>
      </w:r>
      <w:r w:rsidRPr="00557096">
        <w:rPr>
          <w:rFonts w:asciiTheme="majorBidi" w:hAnsiTheme="majorBidi" w:cstheme="majorBidi"/>
          <w:sz w:val="24"/>
          <w:szCs w:val="24"/>
          <w:rtl/>
        </w:rPr>
        <w:t xml:space="preserve"> כבר השיגו כמה פוסקים על דברי השו"ע שכתב שהעצמות אינם פוגמים דרך הולכה והובאה ועצם המפרקת אפילו דרך שבירה אינו פוגם, דזה ליתא, דהאמת הוא דעצם המפרקת פוגם דרך שבירה והעצמות פוגמין דרך הולכה והובאה. ומ"ש המחבר דעצמות אינם פוגמים דרך הולכה והובאה, היינו לענין דאם שחט בה כבר, ואחר שחיטה הוליכו על העצמות אמרינן אינה נפגמת בכך [נ"א בהם] ובעור נפגמה ואסורה, אבל אם בדק הסכין קודם שחיטה והוליכה על העצמות ואחר כך שחט בה שחיטתו פסולה, דגם בעצמות נסתפקו חז"ל אם פוגמין דרך הולכה והובאה או לא, לפיכך מטילין אותו לחומרא בכל מקום כמו בעצם המפרקת. ועצם המפרקת נמי, אם בדק הסכין ושיבר בה עצם המפרקת ושחט בה [ד]אסור, ואם שחט בה ושבר בה עצם המפרקת אסורה נמי, [דאמרינן רך] ואינו פוגם. דנסתפקו בו חכמים אפילו דרך שבירה, ולפיכך הטילוה לחומרא, דדין עצמות דרך הולכה והובאה ודין עצם המפרקת שוה. כך שמעתי ממורי ורבי כמוהר"ר </w:t>
      </w:r>
      <w:r w:rsidRPr="00557096">
        <w:rPr>
          <w:rFonts w:asciiTheme="majorBidi" w:hAnsiTheme="majorBidi" w:cstheme="majorBidi"/>
          <w:b/>
          <w:bCs/>
          <w:sz w:val="24"/>
          <w:szCs w:val="24"/>
          <w:rtl/>
        </w:rPr>
        <w:t>שלמה עמאר</w:t>
      </w:r>
      <w:r w:rsidRPr="00557096">
        <w:rPr>
          <w:rFonts w:asciiTheme="majorBidi" w:hAnsiTheme="majorBidi" w:cstheme="majorBidi"/>
          <w:sz w:val="24"/>
          <w:szCs w:val="24"/>
          <w:rtl/>
        </w:rPr>
        <w:t xml:space="preserve"> ז"ל. ואח"ך דקדקתי כל זה מדברי הב"י ודו"ק.</w:t>
      </w:r>
      <w:r w:rsidRPr="00557096">
        <w:rPr>
          <w:rStyle w:val="Refdenotaalpie"/>
          <w:rFonts w:asciiTheme="majorBidi" w:hAnsiTheme="majorBidi" w:cstheme="majorBidi"/>
          <w:sz w:val="24"/>
          <w:szCs w:val="24"/>
          <w:rtl/>
        </w:rPr>
        <w:footnoteReference w:id="44"/>
      </w:r>
    </w:p>
    <w:p w14:paraId="277B9B47" w14:textId="77777777" w:rsidR="00670C08" w:rsidRPr="00557096" w:rsidRDefault="00670C08" w:rsidP="00670C08">
      <w:pPr>
        <w:bidi/>
        <w:rPr>
          <w:rFonts w:asciiTheme="majorBidi" w:hAnsiTheme="majorBidi" w:cstheme="majorBidi"/>
          <w:sz w:val="24"/>
          <w:szCs w:val="24"/>
          <w:rtl/>
        </w:rPr>
      </w:pPr>
      <w:r w:rsidRPr="00557096">
        <w:rPr>
          <w:rFonts w:asciiTheme="majorBidi" w:hAnsiTheme="majorBidi" w:cstheme="majorBidi"/>
          <w:sz w:val="24"/>
          <w:szCs w:val="24"/>
          <w:rtl/>
        </w:rPr>
        <w:t xml:space="preserve"> </w:t>
      </w:r>
    </w:p>
    <w:p w14:paraId="643211D4" w14:textId="6FE2DEA9" w:rsidR="00D47B2F" w:rsidRDefault="00670C08" w:rsidP="00D47B2F">
      <w:pPr>
        <w:bidi/>
        <w:jc w:val="center"/>
        <w:rPr>
          <w:rFonts w:asciiTheme="majorBidi" w:hAnsiTheme="majorBidi" w:cstheme="majorBidi"/>
          <w:b/>
          <w:bCs/>
          <w:sz w:val="24"/>
          <w:szCs w:val="24"/>
          <w:rtl/>
        </w:rPr>
      </w:pPr>
      <w:r w:rsidRPr="00557096">
        <w:rPr>
          <w:rFonts w:asciiTheme="majorBidi" w:hAnsiTheme="majorBidi" w:cstheme="majorBidi"/>
          <w:b/>
          <w:bCs/>
          <w:sz w:val="24"/>
          <w:szCs w:val="24"/>
          <w:rtl/>
        </w:rPr>
        <w:t>סימן כג</w:t>
      </w:r>
    </w:p>
    <w:p w14:paraId="4C00C61D" w14:textId="514BCE31" w:rsidR="00670C08" w:rsidRPr="00557096" w:rsidRDefault="00670C08" w:rsidP="00D47B2F">
      <w:pPr>
        <w:bidi/>
        <w:rPr>
          <w:rFonts w:asciiTheme="majorBidi" w:hAnsiTheme="majorBidi" w:cstheme="majorBidi"/>
          <w:b/>
          <w:bCs/>
          <w:sz w:val="24"/>
          <w:szCs w:val="24"/>
          <w:rtl/>
        </w:rPr>
      </w:pPr>
      <w:r w:rsidRPr="00557096">
        <w:rPr>
          <w:rFonts w:asciiTheme="majorBidi" w:hAnsiTheme="majorBidi" w:cstheme="majorBidi"/>
          <w:b/>
          <w:bCs/>
          <w:sz w:val="24"/>
          <w:szCs w:val="24"/>
          <w:rtl/>
        </w:rPr>
        <w:t>סעיף ו בהגה</w:t>
      </w:r>
    </w:p>
    <w:p w14:paraId="7678D594" w14:textId="6F74B7B7" w:rsidR="00670C08" w:rsidRPr="00557096" w:rsidRDefault="00670C08" w:rsidP="00670C08">
      <w:pPr>
        <w:bidi/>
        <w:rPr>
          <w:rFonts w:asciiTheme="majorBidi" w:hAnsiTheme="majorBidi" w:cstheme="majorBidi"/>
          <w:sz w:val="24"/>
          <w:szCs w:val="24"/>
          <w:rtl/>
        </w:rPr>
      </w:pPr>
      <w:r w:rsidRPr="00557096">
        <w:rPr>
          <w:rFonts w:asciiTheme="majorBidi" w:hAnsiTheme="majorBidi" w:cstheme="majorBidi"/>
          <w:b/>
          <w:bCs/>
          <w:sz w:val="24"/>
          <w:szCs w:val="24"/>
          <w:rtl/>
        </w:rPr>
        <w:t>ולבדוק נגד מקום החתך.</w:t>
      </w:r>
      <w:r w:rsidRPr="00557096">
        <w:rPr>
          <w:rFonts w:asciiTheme="majorBidi" w:hAnsiTheme="majorBidi" w:cstheme="majorBidi"/>
          <w:sz w:val="24"/>
          <w:szCs w:val="24"/>
          <w:rtl/>
        </w:rPr>
        <w:t xml:space="preserve"> קשה הרי כתב רמ"א לעיל דאין אנו בקיאין בבדיקת הוושט. ועוד היכי סגי לבדוק (דווקא) מקום החתך [לחוד] הרי קיימא לן [דוושט גמיד ופשיט ואם כן צריך לבדוק כל הוושט. ויש לומר דהכי פירושו, דלבדוק] מקום החתך היינו העור, שחותך העור במקום אחר ופושט ידו למקום ששחט [בו] כבר, ורואה אם נשחט העור [כולו] שוב אין לה בדיקה, מפני שאין אנו בקיאין בבדיקת הושט, ואם לא נשחט העור אז מותר, שכיון שלא נקרע [נ"א נשחט] העור כולו אין חוששין לבדיקת הוושט. כן שמעתי ממורי ורבי כה"ר </w:t>
      </w:r>
      <w:r w:rsidRPr="00557096">
        <w:rPr>
          <w:rFonts w:asciiTheme="majorBidi" w:hAnsiTheme="majorBidi" w:cstheme="majorBidi"/>
          <w:b/>
          <w:bCs/>
          <w:sz w:val="24"/>
          <w:szCs w:val="24"/>
          <w:rtl/>
        </w:rPr>
        <w:t>שלמה עמאר</w:t>
      </w:r>
      <w:r w:rsidRPr="00557096">
        <w:rPr>
          <w:rFonts w:asciiTheme="majorBidi" w:hAnsiTheme="majorBidi" w:cstheme="majorBidi"/>
          <w:sz w:val="24"/>
          <w:szCs w:val="24"/>
          <w:rtl/>
        </w:rPr>
        <w:t xml:space="preserve"> יצ"ו.</w:t>
      </w:r>
      <w:r w:rsidRPr="00557096">
        <w:rPr>
          <w:rStyle w:val="Refdenotaalpie"/>
          <w:rFonts w:asciiTheme="majorBidi" w:hAnsiTheme="majorBidi" w:cstheme="majorBidi"/>
          <w:sz w:val="24"/>
          <w:szCs w:val="24"/>
          <w:rtl/>
        </w:rPr>
        <w:footnoteReference w:id="45"/>
      </w:r>
    </w:p>
    <w:p w14:paraId="6BB8E954" w14:textId="699C46FC" w:rsidR="003740EB" w:rsidRPr="00557096" w:rsidRDefault="003740EB" w:rsidP="003740EB">
      <w:pPr>
        <w:bidi/>
        <w:rPr>
          <w:rFonts w:asciiTheme="majorBidi" w:hAnsiTheme="majorBidi" w:cstheme="majorBidi"/>
          <w:sz w:val="24"/>
          <w:szCs w:val="24"/>
          <w:rtl/>
        </w:rPr>
      </w:pPr>
    </w:p>
    <w:p w14:paraId="1DF858B0" w14:textId="5B6F20D7" w:rsidR="00D47B2F" w:rsidRDefault="003740EB" w:rsidP="00D47B2F">
      <w:pPr>
        <w:bidi/>
        <w:jc w:val="center"/>
        <w:rPr>
          <w:rFonts w:asciiTheme="majorBidi" w:hAnsiTheme="majorBidi" w:cstheme="majorBidi"/>
          <w:b/>
          <w:bCs/>
          <w:sz w:val="24"/>
          <w:szCs w:val="24"/>
          <w:rtl/>
        </w:rPr>
      </w:pPr>
      <w:r w:rsidRPr="00557096">
        <w:rPr>
          <w:rFonts w:asciiTheme="majorBidi" w:hAnsiTheme="majorBidi" w:cstheme="majorBidi"/>
          <w:b/>
          <w:bCs/>
          <w:sz w:val="24"/>
          <w:szCs w:val="24"/>
          <w:rtl/>
        </w:rPr>
        <w:t>סימן נה</w:t>
      </w:r>
    </w:p>
    <w:p w14:paraId="6142E861" w14:textId="5D6F9D74" w:rsidR="008F4B7F" w:rsidRPr="00557096" w:rsidRDefault="00DC7338" w:rsidP="00D47B2F">
      <w:pPr>
        <w:bidi/>
        <w:rPr>
          <w:rFonts w:asciiTheme="majorBidi" w:hAnsiTheme="majorBidi" w:cstheme="majorBidi"/>
          <w:b/>
          <w:bCs/>
          <w:sz w:val="24"/>
          <w:szCs w:val="24"/>
          <w:rtl/>
        </w:rPr>
      </w:pPr>
      <w:r w:rsidRPr="00557096">
        <w:rPr>
          <w:rFonts w:asciiTheme="majorBidi" w:hAnsiTheme="majorBidi" w:cstheme="majorBidi"/>
          <w:b/>
          <w:bCs/>
          <w:sz w:val="24"/>
          <w:szCs w:val="24"/>
          <w:rtl/>
        </w:rPr>
        <w:t>סעיף ה</w:t>
      </w:r>
    </w:p>
    <w:p w14:paraId="45EDFF3A" w14:textId="2173AD26" w:rsidR="00DC7338" w:rsidRPr="00557096" w:rsidRDefault="00D92415" w:rsidP="00D92415">
      <w:pPr>
        <w:bidi/>
        <w:rPr>
          <w:rFonts w:asciiTheme="majorBidi" w:hAnsiTheme="majorBidi" w:cstheme="majorBidi"/>
          <w:b/>
          <w:bCs/>
          <w:sz w:val="24"/>
          <w:szCs w:val="24"/>
          <w:rtl/>
        </w:rPr>
      </w:pPr>
      <w:r w:rsidRPr="00557096">
        <w:rPr>
          <w:rFonts w:asciiTheme="majorBidi" w:hAnsiTheme="majorBidi" w:cstheme="majorBidi"/>
          <w:b/>
          <w:bCs/>
          <w:sz w:val="24"/>
          <w:szCs w:val="24"/>
          <w:rtl/>
        </w:rPr>
        <w:t>כל מקום שאם יחתך שם הרגל היא טריפה, אפילו לא נחתך אלא נשבר ויצא לחוץ אם אין עור ובשר חופין רוב עביו ורוב היקיפו</w:t>
      </w:r>
      <w:r w:rsidRPr="00557096">
        <w:rPr>
          <w:rFonts w:asciiTheme="majorBidi" w:hAnsiTheme="majorBidi" w:cstheme="majorBidi"/>
          <w:b/>
          <w:bCs/>
          <w:color w:val="202122"/>
          <w:sz w:val="21"/>
          <w:szCs w:val="21"/>
          <w:shd w:val="clear" w:color="auto" w:fill="FFFFFF"/>
          <w:rtl/>
        </w:rPr>
        <w:t xml:space="preserve"> </w:t>
      </w:r>
      <w:r w:rsidRPr="00557096">
        <w:rPr>
          <w:rFonts w:asciiTheme="majorBidi" w:hAnsiTheme="majorBidi" w:cstheme="majorBidi"/>
          <w:b/>
          <w:bCs/>
          <w:sz w:val="24"/>
          <w:szCs w:val="24"/>
          <w:rtl/>
        </w:rPr>
        <w:t>טריפה. ואם עור ובשר חופין רוב עביו ורוב היקיפו</w:t>
      </w:r>
      <w:r w:rsidRPr="00557096">
        <w:rPr>
          <w:rFonts w:asciiTheme="majorBidi" w:hAnsiTheme="majorBidi" w:cstheme="majorBidi"/>
          <w:b/>
          <w:bCs/>
          <w:color w:val="202122"/>
          <w:sz w:val="21"/>
          <w:szCs w:val="21"/>
          <w:shd w:val="clear" w:color="auto" w:fill="FFFFFF"/>
          <w:rtl/>
        </w:rPr>
        <w:t xml:space="preserve"> </w:t>
      </w:r>
      <w:r w:rsidRPr="00557096">
        <w:rPr>
          <w:rFonts w:asciiTheme="majorBidi" w:hAnsiTheme="majorBidi" w:cstheme="majorBidi"/>
          <w:b/>
          <w:bCs/>
          <w:sz w:val="24"/>
          <w:szCs w:val="24"/>
          <w:rtl/>
        </w:rPr>
        <w:t>כשרה</w:t>
      </w:r>
      <w:r w:rsidRPr="00557096">
        <w:rPr>
          <w:rFonts w:asciiTheme="majorBidi" w:hAnsiTheme="majorBidi" w:cstheme="majorBidi"/>
          <w:b/>
          <w:bCs/>
          <w:sz w:val="24"/>
          <w:szCs w:val="24"/>
        </w:rPr>
        <w:t>.</w:t>
      </w:r>
    </w:p>
    <w:p w14:paraId="3A703FC3" w14:textId="7A3BBBFA" w:rsidR="003740EB" w:rsidRPr="00557096" w:rsidRDefault="008F4B7F" w:rsidP="003740EB">
      <w:pPr>
        <w:bidi/>
        <w:rPr>
          <w:rFonts w:asciiTheme="majorBidi" w:hAnsiTheme="majorBidi" w:cstheme="majorBidi"/>
          <w:sz w:val="24"/>
          <w:szCs w:val="24"/>
          <w:rtl/>
        </w:rPr>
      </w:pPr>
      <w:r w:rsidRPr="00557096">
        <w:rPr>
          <w:rFonts w:asciiTheme="majorBidi" w:hAnsiTheme="majorBidi" w:cstheme="majorBidi"/>
          <w:sz w:val="24"/>
          <w:szCs w:val="24"/>
          <w:rtl/>
        </w:rPr>
        <w:t xml:space="preserve">ראיתי כתוב </w:t>
      </w:r>
      <w:r w:rsidRPr="00557096">
        <w:rPr>
          <w:rFonts w:asciiTheme="majorBidi" w:hAnsiTheme="majorBidi" w:cstheme="majorBidi"/>
          <w:b/>
          <w:bCs/>
          <w:sz w:val="24"/>
          <w:szCs w:val="24"/>
          <w:rtl/>
        </w:rPr>
        <w:t>למוהר"ש עמאר</w:t>
      </w:r>
      <w:r w:rsidRPr="00557096">
        <w:rPr>
          <w:rFonts w:asciiTheme="majorBidi" w:hAnsiTheme="majorBidi" w:cstheme="majorBidi"/>
          <w:sz w:val="24"/>
          <w:szCs w:val="24"/>
          <w:rtl/>
        </w:rPr>
        <w:t xml:space="preserve"> ז"ל בכתביו וז"ל: דוקא יצא לחוץ ושלט בו האויר הוא דבעינן רוב מן הבשר ומיעוט מן העור</w:t>
      </w:r>
      <w:r w:rsidR="00EC431B" w:rsidRPr="00557096">
        <w:rPr>
          <w:rFonts w:asciiTheme="majorBidi" w:hAnsiTheme="majorBidi" w:cstheme="majorBidi"/>
          <w:sz w:val="24"/>
          <w:szCs w:val="24"/>
          <w:rtl/>
        </w:rPr>
        <w:t xml:space="preserve">, כמו </w:t>
      </w:r>
      <w:r w:rsidRPr="00557096">
        <w:rPr>
          <w:rFonts w:asciiTheme="majorBidi" w:hAnsiTheme="majorBidi" w:cstheme="majorBidi"/>
          <w:sz w:val="24"/>
          <w:szCs w:val="24"/>
          <w:rtl/>
        </w:rPr>
        <w:t>ש</w:t>
      </w:r>
      <w:r w:rsidR="00EC431B" w:rsidRPr="00557096">
        <w:rPr>
          <w:rFonts w:asciiTheme="majorBidi" w:hAnsiTheme="majorBidi" w:cstheme="majorBidi"/>
          <w:sz w:val="24"/>
          <w:szCs w:val="24"/>
          <w:rtl/>
        </w:rPr>
        <w:t xml:space="preserve">כתב מר"ן סעיף </w:t>
      </w:r>
      <w:r w:rsidRPr="00557096">
        <w:rPr>
          <w:rFonts w:asciiTheme="majorBidi" w:hAnsiTheme="majorBidi" w:cstheme="majorBidi"/>
          <w:sz w:val="24"/>
          <w:szCs w:val="24"/>
          <w:rtl/>
        </w:rPr>
        <w:t>ז</w:t>
      </w:r>
      <w:r w:rsidR="00EC431B"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אבל אם לא יצא השבר לחוץ</w:t>
      </w:r>
      <w:r w:rsidR="00EC431B"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אלא נשבר בפנים והעור מכסה עליו</w:t>
      </w:r>
      <w:r w:rsidR="00EC431B"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אפילו ליכא רוב בשר</w:t>
      </w:r>
      <w:r w:rsidR="00EC431B"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דהיינו שיצא הע</w:t>
      </w:r>
      <w:r w:rsidR="00EC431B" w:rsidRPr="00557096">
        <w:rPr>
          <w:rFonts w:asciiTheme="majorBidi" w:hAnsiTheme="majorBidi" w:cstheme="majorBidi"/>
          <w:sz w:val="24"/>
          <w:szCs w:val="24"/>
          <w:rtl/>
        </w:rPr>
        <w:t>צם מתוך הבשר ואין עליו אלא עור, כ</w:t>
      </w:r>
      <w:r w:rsidRPr="00557096">
        <w:rPr>
          <w:rFonts w:asciiTheme="majorBidi" w:hAnsiTheme="majorBidi" w:cstheme="majorBidi"/>
          <w:sz w:val="24"/>
          <w:szCs w:val="24"/>
          <w:rtl/>
        </w:rPr>
        <w:t>שר דהדרא בריא</w:t>
      </w:r>
      <w:r w:rsidR="00EC431B"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כיון שלא שלט בו האויר</w:t>
      </w:r>
      <w:r w:rsidR="00EC431B"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ומיהו במקום צומת הגידין צריך לבדוק אחר צומת הגידין אם הם קיימין</w:t>
      </w:r>
      <w:r w:rsidR="00EC431B"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כתבי מוהר"ש עמאר ז"ל</w:t>
      </w:r>
      <w:r w:rsidR="002A07D9" w:rsidRPr="00557096">
        <w:rPr>
          <w:rFonts w:asciiTheme="majorBidi" w:hAnsiTheme="majorBidi" w:cstheme="majorBidi"/>
          <w:sz w:val="24"/>
          <w:szCs w:val="24"/>
          <w:rtl/>
        </w:rPr>
        <w:t>. (קופת הרוכלים, קולית ד</w:t>
      </w:r>
      <w:r w:rsidRPr="00557096">
        <w:rPr>
          <w:rFonts w:asciiTheme="majorBidi" w:hAnsiTheme="majorBidi" w:cstheme="majorBidi"/>
          <w:sz w:val="24"/>
          <w:szCs w:val="24"/>
          <w:rtl/>
        </w:rPr>
        <w:t>).</w:t>
      </w:r>
    </w:p>
    <w:p w14:paraId="1A5A5B40" w14:textId="76FC5DF5" w:rsidR="003740EB" w:rsidRPr="00557096" w:rsidRDefault="003740EB" w:rsidP="003740EB">
      <w:pPr>
        <w:bidi/>
        <w:rPr>
          <w:rFonts w:asciiTheme="majorBidi" w:hAnsiTheme="majorBidi" w:cstheme="majorBidi"/>
          <w:sz w:val="24"/>
          <w:szCs w:val="24"/>
          <w:rtl/>
        </w:rPr>
      </w:pPr>
    </w:p>
    <w:p w14:paraId="75FE5013" w14:textId="3852D985" w:rsidR="00D47B2F" w:rsidRDefault="00557096" w:rsidP="00D47B2F">
      <w:pPr>
        <w:bidi/>
        <w:jc w:val="center"/>
        <w:rPr>
          <w:rFonts w:asciiTheme="majorBidi" w:hAnsiTheme="majorBidi" w:cstheme="majorBidi"/>
          <w:b/>
          <w:bCs/>
          <w:sz w:val="24"/>
          <w:szCs w:val="24"/>
          <w:rtl/>
        </w:rPr>
      </w:pPr>
      <w:r w:rsidRPr="00557096">
        <w:rPr>
          <w:rFonts w:asciiTheme="majorBidi" w:hAnsiTheme="majorBidi" w:cstheme="majorBidi"/>
          <w:b/>
          <w:bCs/>
          <w:sz w:val="24"/>
          <w:szCs w:val="24"/>
          <w:rtl/>
        </w:rPr>
        <w:t>סימן נה</w:t>
      </w:r>
    </w:p>
    <w:p w14:paraId="1B49A337" w14:textId="158DA4F7" w:rsidR="002A07D9" w:rsidRPr="00557096" w:rsidRDefault="002A07D9" w:rsidP="00D47B2F">
      <w:pPr>
        <w:bidi/>
        <w:rPr>
          <w:rFonts w:asciiTheme="majorBidi" w:hAnsiTheme="majorBidi" w:cstheme="majorBidi"/>
          <w:b/>
          <w:bCs/>
          <w:sz w:val="24"/>
          <w:szCs w:val="24"/>
          <w:rtl/>
        </w:rPr>
      </w:pPr>
      <w:r w:rsidRPr="00557096">
        <w:rPr>
          <w:rFonts w:asciiTheme="majorBidi" w:hAnsiTheme="majorBidi" w:cstheme="majorBidi"/>
          <w:b/>
          <w:bCs/>
          <w:sz w:val="24"/>
          <w:szCs w:val="24"/>
          <w:rtl/>
        </w:rPr>
        <w:t>סעיף יג</w:t>
      </w:r>
    </w:p>
    <w:p w14:paraId="4AAD7305" w14:textId="49A77233" w:rsidR="00DC7338" w:rsidRPr="00557096" w:rsidRDefault="002A07D9" w:rsidP="00EC431B">
      <w:pPr>
        <w:bidi/>
        <w:rPr>
          <w:rFonts w:asciiTheme="majorBidi" w:hAnsiTheme="majorBidi" w:cstheme="majorBidi"/>
          <w:sz w:val="24"/>
          <w:szCs w:val="24"/>
          <w:rtl/>
        </w:rPr>
      </w:pPr>
      <w:r w:rsidRPr="00557096">
        <w:rPr>
          <w:rFonts w:asciiTheme="majorBidi" w:hAnsiTheme="majorBidi" w:cstheme="majorBidi"/>
          <w:b/>
          <w:bCs/>
          <w:sz w:val="24"/>
          <w:szCs w:val="24"/>
          <w:rtl/>
        </w:rPr>
        <w:t>נמצא העצם שבור ואינו ידוע אם נעשה מחיים או לאחר מיתה וכו', אם אין במה לתלות וכו' טריפה.</w:t>
      </w:r>
      <w:r w:rsidRPr="00557096">
        <w:rPr>
          <w:rFonts w:asciiTheme="majorBidi" w:hAnsiTheme="majorBidi" w:cstheme="majorBidi"/>
          <w:sz w:val="24"/>
          <w:szCs w:val="24"/>
          <w:rtl/>
        </w:rPr>
        <w:t xml:space="preserve"> כתב הרב מוהר"ש עמאר ז"ל:</w:t>
      </w:r>
      <w:r w:rsidR="003C5F40" w:rsidRPr="00557096">
        <w:rPr>
          <w:rFonts w:asciiTheme="majorBidi" w:hAnsiTheme="majorBidi" w:cstheme="majorBidi"/>
          <w:sz w:val="24"/>
          <w:szCs w:val="24"/>
          <w:rtl/>
        </w:rPr>
        <w:t xml:space="preserve"> דהא דאסורה לדעת מר"ן</w:t>
      </w:r>
      <w:r w:rsidRPr="00557096">
        <w:rPr>
          <w:rFonts w:asciiTheme="majorBidi" w:hAnsiTheme="majorBidi" w:cstheme="majorBidi"/>
          <w:sz w:val="24"/>
          <w:szCs w:val="24"/>
          <w:rtl/>
        </w:rPr>
        <w:t xml:space="preserve"> היינו כשידוע</w:t>
      </w:r>
      <w:r w:rsidR="00EC431B" w:rsidRPr="00557096">
        <w:rPr>
          <w:rFonts w:asciiTheme="majorBidi" w:hAnsiTheme="majorBidi" w:cstheme="majorBidi"/>
          <w:sz w:val="24"/>
          <w:szCs w:val="24"/>
          <w:rtl/>
        </w:rPr>
        <w:t xml:space="preserve"> שהמקום הזה לא היה עור ובשר חופין וכו' מחיים</w:t>
      </w:r>
      <w:r w:rsidR="003C5F40"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ולדעת רמ</w:t>
      </w:r>
      <w:r w:rsidR="003C5F40" w:rsidRPr="00557096">
        <w:rPr>
          <w:rFonts w:asciiTheme="majorBidi" w:hAnsiTheme="majorBidi" w:cstheme="majorBidi"/>
          <w:sz w:val="24"/>
          <w:szCs w:val="24"/>
          <w:rtl/>
        </w:rPr>
        <w:t>"</w:t>
      </w:r>
      <w:r w:rsidRPr="00557096">
        <w:rPr>
          <w:rFonts w:asciiTheme="majorBidi" w:hAnsiTheme="majorBidi" w:cstheme="majorBidi"/>
          <w:sz w:val="24"/>
          <w:szCs w:val="24"/>
          <w:rtl/>
        </w:rPr>
        <w:t>א איירי בהיכא שיצא לחוץ</w:t>
      </w:r>
      <w:r w:rsidR="00EC431B"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ולמר"ן ז"ל העיקר הוא בעור ובשר חופין וכו וכן כתב פר"ח סקל"ג. (קופת הרוכלים, קולית  ה)</w:t>
      </w:r>
      <w:r w:rsidR="00557096" w:rsidRPr="00557096">
        <w:rPr>
          <w:rFonts w:asciiTheme="majorBidi" w:hAnsiTheme="majorBidi" w:cstheme="majorBidi"/>
          <w:sz w:val="24"/>
          <w:szCs w:val="24"/>
          <w:rtl/>
        </w:rPr>
        <w:t>.</w:t>
      </w:r>
    </w:p>
    <w:p w14:paraId="279A9F68" w14:textId="57F0FF38" w:rsidR="002A07D9" w:rsidRDefault="002A07D9" w:rsidP="002A07D9">
      <w:pPr>
        <w:bidi/>
        <w:rPr>
          <w:rFonts w:asciiTheme="majorBidi" w:hAnsiTheme="majorBidi" w:cstheme="majorBidi"/>
          <w:sz w:val="24"/>
          <w:szCs w:val="24"/>
          <w:rtl/>
        </w:rPr>
      </w:pPr>
    </w:p>
    <w:p w14:paraId="537BF005" w14:textId="6776AEA0" w:rsidR="00790C6D" w:rsidRPr="00790C6D" w:rsidRDefault="00790C6D" w:rsidP="00790C6D">
      <w:pPr>
        <w:bidi/>
        <w:jc w:val="center"/>
        <w:rPr>
          <w:rFonts w:asciiTheme="majorBidi" w:hAnsiTheme="majorBidi" w:cstheme="majorBidi"/>
          <w:b/>
          <w:bCs/>
          <w:sz w:val="24"/>
          <w:szCs w:val="24"/>
          <w:rtl/>
        </w:rPr>
      </w:pPr>
      <w:r w:rsidRPr="00790C6D">
        <w:rPr>
          <w:rFonts w:asciiTheme="majorBidi" w:hAnsiTheme="majorBidi" w:cstheme="majorBidi" w:hint="cs"/>
          <w:b/>
          <w:bCs/>
          <w:sz w:val="24"/>
          <w:szCs w:val="24"/>
          <w:rtl/>
        </w:rPr>
        <w:t>הלכות תערובות</w:t>
      </w:r>
    </w:p>
    <w:p w14:paraId="40F61B5C" w14:textId="4F8C5478" w:rsidR="004E68EA" w:rsidRDefault="00A537F5" w:rsidP="00D47B2F">
      <w:pPr>
        <w:bidi/>
        <w:jc w:val="center"/>
        <w:rPr>
          <w:rFonts w:asciiTheme="majorBidi" w:hAnsiTheme="majorBidi" w:cstheme="majorBidi"/>
          <w:b/>
          <w:bCs/>
          <w:sz w:val="24"/>
          <w:szCs w:val="24"/>
          <w:rtl/>
        </w:rPr>
      </w:pPr>
      <w:r>
        <w:rPr>
          <w:rFonts w:asciiTheme="majorBidi" w:hAnsiTheme="majorBidi" w:cstheme="majorBidi"/>
          <w:b/>
          <w:bCs/>
          <w:sz w:val="24"/>
          <w:szCs w:val="24"/>
          <w:rtl/>
        </w:rPr>
        <w:t>סימן קא</w:t>
      </w:r>
    </w:p>
    <w:p w14:paraId="414E4400" w14:textId="1B69B29E" w:rsidR="0006506F" w:rsidRPr="00557096" w:rsidRDefault="00A537F5" w:rsidP="004E68EA">
      <w:pPr>
        <w:bidi/>
        <w:rPr>
          <w:rFonts w:asciiTheme="majorBidi" w:hAnsiTheme="majorBidi" w:cstheme="majorBidi"/>
          <w:b/>
          <w:bCs/>
          <w:sz w:val="24"/>
          <w:szCs w:val="24"/>
          <w:rtl/>
        </w:rPr>
      </w:pPr>
      <w:r>
        <w:rPr>
          <w:rFonts w:asciiTheme="majorBidi" w:hAnsiTheme="majorBidi" w:cstheme="majorBidi"/>
          <w:b/>
          <w:bCs/>
          <w:sz w:val="24"/>
          <w:szCs w:val="24"/>
          <w:rtl/>
        </w:rPr>
        <w:t xml:space="preserve">סעיף </w:t>
      </w:r>
      <w:r>
        <w:rPr>
          <w:rFonts w:asciiTheme="majorBidi" w:hAnsiTheme="majorBidi" w:cstheme="majorBidi" w:hint="cs"/>
          <w:b/>
          <w:bCs/>
          <w:sz w:val="24"/>
          <w:szCs w:val="24"/>
          <w:rtl/>
        </w:rPr>
        <w:t>ג</w:t>
      </w:r>
      <w:r w:rsidR="00670C08" w:rsidRPr="00557096">
        <w:rPr>
          <w:rFonts w:asciiTheme="majorBidi" w:hAnsiTheme="majorBidi" w:cstheme="majorBidi"/>
          <w:b/>
          <w:bCs/>
          <w:sz w:val="24"/>
          <w:szCs w:val="24"/>
          <w:rtl/>
        </w:rPr>
        <w:t xml:space="preserve"> </w:t>
      </w:r>
    </w:p>
    <w:p w14:paraId="5BFE7CFD" w14:textId="4F163007" w:rsidR="00670C08" w:rsidRDefault="004E68EA" w:rsidP="000B7695">
      <w:pPr>
        <w:bidi/>
        <w:rPr>
          <w:rFonts w:asciiTheme="majorBidi" w:hAnsiTheme="majorBidi" w:cstheme="majorBidi"/>
          <w:sz w:val="24"/>
          <w:szCs w:val="24"/>
          <w:rtl/>
        </w:rPr>
      </w:pPr>
      <w:r>
        <w:rPr>
          <w:rFonts w:asciiTheme="majorBidi" w:hAnsiTheme="majorBidi" w:cstheme="majorBidi" w:hint="cs"/>
          <w:b/>
          <w:bCs/>
          <w:sz w:val="24"/>
          <w:szCs w:val="24"/>
          <w:rtl/>
        </w:rPr>
        <w:t xml:space="preserve">תרנגולת וכו'. </w:t>
      </w:r>
      <w:r>
        <w:rPr>
          <w:rFonts w:asciiTheme="majorBidi" w:hAnsiTheme="majorBidi" w:cstheme="majorBidi" w:hint="cs"/>
          <w:sz w:val="24"/>
          <w:szCs w:val="24"/>
          <w:rtl/>
        </w:rPr>
        <w:t xml:space="preserve">כתב בספר מנחת כהן </w:t>
      </w:r>
      <w:r w:rsidR="000B7695">
        <w:rPr>
          <w:rFonts w:asciiTheme="majorBidi" w:hAnsiTheme="majorBidi" w:cstheme="majorBidi" w:hint="cs"/>
          <w:sz w:val="24"/>
          <w:szCs w:val="24"/>
          <w:rtl/>
        </w:rPr>
        <w:t xml:space="preserve">(ס' התערובות חלק ג פ"א) </w:t>
      </w:r>
      <w:r>
        <w:rPr>
          <w:rFonts w:asciiTheme="majorBidi" w:hAnsiTheme="majorBidi" w:cstheme="majorBidi" w:hint="cs"/>
          <w:sz w:val="24"/>
          <w:szCs w:val="24"/>
          <w:rtl/>
        </w:rPr>
        <w:t>דזה הסעיף יש בו ד' סברות, הא' היא דאם הסירו הנוצה אפילו תהיה חיה או גדולה נקראת חתיכה הראויה להתכבד, אבל אם לא הסירו הנוצה אינה נקראת ראויה מטעם דאין דרך בני אדם ליתן לפני האורח תרנגולת בנוצה, ואפילו הסירו הנוצה אחר כך אפילו הכי מותר כיון שלא היתה ראויה בשעת הנוצה. והסברא הב' אינה אסורה אלא אם כן היא מבושלת ואפילו גדולה אבל אם היא חיה אפילו היא קטנה אינה נקראת חתיכה הראויה להתכבד</w:t>
      </w:r>
      <w:r w:rsidR="000B7695">
        <w:rPr>
          <w:rFonts w:asciiTheme="majorBidi" w:hAnsiTheme="majorBidi" w:cstheme="majorBidi" w:hint="cs"/>
          <w:sz w:val="24"/>
          <w:szCs w:val="24"/>
          <w:rtl/>
        </w:rPr>
        <w:t xml:space="preserve"> </w:t>
      </w:r>
      <w:r>
        <w:rPr>
          <w:rFonts w:asciiTheme="majorBidi" w:hAnsiTheme="majorBidi" w:cstheme="majorBidi" w:hint="cs"/>
          <w:sz w:val="24"/>
          <w:szCs w:val="24"/>
          <w:rtl/>
        </w:rPr>
        <w:t>ומותרת וכל שכן אם היא בנוצתה דמותרת. והסברא הג' אינה אסורה אלא אם כן היא קטנה ואפילו היא חיה אבל אם היא גדולה אפילו מבושלת אינה נקראת חה"ל. והסברא הג' היא ויש חולקין בכל זה, פירוש ואפילו תהיה בנוצתה ואפילו גדולה ואפילו חיה נקראת חה"ל. ולענין דינא ה</w:t>
      </w:r>
      <w:r w:rsidR="000B7695">
        <w:rPr>
          <w:rFonts w:asciiTheme="majorBidi" w:hAnsiTheme="majorBidi" w:cstheme="majorBidi" w:hint="cs"/>
          <w:sz w:val="24"/>
          <w:szCs w:val="24"/>
          <w:rtl/>
        </w:rPr>
        <w:t>[י]</w:t>
      </w:r>
      <w:r>
        <w:rPr>
          <w:rFonts w:asciiTheme="majorBidi" w:hAnsiTheme="majorBidi" w:cstheme="majorBidi" w:hint="cs"/>
          <w:sz w:val="24"/>
          <w:szCs w:val="24"/>
          <w:rtl/>
        </w:rPr>
        <w:t>כי נקיטנן</w:t>
      </w:r>
      <w:r w:rsidR="000B7695">
        <w:rPr>
          <w:rFonts w:asciiTheme="majorBidi" w:hAnsiTheme="majorBidi" w:cstheme="majorBidi" w:hint="cs"/>
          <w:sz w:val="24"/>
          <w:szCs w:val="24"/>
          <w:rtl/>
        </w:rPr>
        <w:t xml:space="preserve">, כתב בספר מנחת כהן דסברא האחרונה לא לא פסק הש"ע כוותה שהרי כתב המחבר לקמן סימן ק"י בעלי חיים חשובים הם משנשחטו בטלה חשיבותם ודוקא בעלי חיים קטנים וכו' ואם איתא דאפילו תרנגולת בנוצתה חשיבא ראויה להתכבד נהי דלא שייך בה איסור ב"ח כיון שנשחטה תיפוק ליה דאסורה משום חה"ל, אלא האמת הוא דדבר שיש בו נוצה אין שייך בו דין חה"ל. והסברא הב' גם כן אינה מכוונת להלכה שהרי פסק המחבר לקמן סי' קי ט' חנויות מוכרות בשר שחוטה ואחת מוכרת בשר נבילה וקאמר התם ספק הנמצא במקולין ואפילו חה"ל משמע דאפילו חיה נקראת חה"ל. נשארו כאן ב' סברות, הסברא הא' דהיינו אפילו חיה ואפילו גדולה, והסברא הג' דהיינו דוקא קטנה ואפילו חיה וקיימא לן בשל סופרים הלך אחר המקל ואינה אסורה אלא אם כן תהיה קטנה ואפילו חיה אבל אם היא גדולה אינה נקראת חה"ל. ע"כ דברי מנחת כהן. וכמוהר"ר </w:t>
      </w:r>
      <w:r w:rsidR="000B7695" w:rsidRPr="00D47B2F">
        <w:rPr>
          <w:rFonts w:asciiTheme="majorBidi" w:hAnsiTheme="majorBidi" w:cstheme="majorBidi" w:hint="cs"/>
          <w:b/>
          <w:bCs/>
          <w:sz w:val="24"/>
          <w:szCs w:val="24"/>
          <w:rtl/>
        </w:rPr>
        <w:t>שלמה עמאר</w:t>
      </w:r>
      <w:r w:rsidR="000B7695">
        <w:rPr>
          <w:rFonts w:asciiTheme="majorBidi" w:hAnsiTheme="majorBidi" w:cstheme="majorBidi" w:hint="cs"/>
          <w:sz w:val="24"/>
          <w:szCs w:val="24"/>
          <w:rtl/>
        </w:rPr>
        <w:t xml:space="preserve"> זלה"ה כתב </w:t>
      </w:r>
      <w:r w:rsidR="00670C08" w:rsidRPr="00557096">
        <w:rPr>
          <w:rFonts w:asciiTheme="majorBidi" w:hAnsiTheme="majorBidi" w:cstheme="majorBidi"/>
          <w:sz w:val="24"/>
          <w:szCs w:val="24"/>
          <w:rtl/>
        </w:rPr>
        <w:t xml:space="preserve">מדקאמר הש"ע וכן </w:t>
      </w:r>
      <w:r w:rsidR="00A537F5">
        <w:rPr>
          <w:rFonts w:asciiTheme="majorBidi" w:hAnsiTheme="majorBidi" w:cstheme="majorBidi" w:hint="cs"/>
          <w:sz w:val="24"/>
          <w:szCs w:val="24"/>
          <w:rtl/>
        </w:rPr>
        <w:t xml:space="preserve">וכן </w:t>
      </w:r>
      <w:r w:rsidR="00670C08" w:rsidRPr="00557096">
        <w:rPr>
          <w:rFonts w:asciiTheme="majorBidi" w:hAnsiTheme="majorBidi" w:cstheme="majorBidi"/>
          <w:sz w:val="24"/>
          <w:szCs w:val="24"/>
          <w:rtl/>
        </w:rPr>
        <w:t>בכל חלוקה, כ</w:t>
      </w:r>
      <w:r w:rsidR="000B7695">
        <w:rPr>
          <w:rFonts w:asciiTheme="majorBidi" w:hAnsiTheme="majorBidi" w:cstheme="majorBidi" w:hint="cs"/>
          <w:sz w:val="24"/>
          <w:szCs w:val="24"/>
          <w:rtl/>
        </w:rPr>
        <w:t>ו</w:t>
      </w:r>
      <w:r w:rsidR="00670C08" w:rsidRPr="00557096">
        <w:rPr>
          <w:rFonts w:asciiTheme="majorBidi" w:hAnsiTheme="majorBidi" w:cstheme="majorBidi"/>
          <w:sz w:val="24"/>
          <w:szCs w:val="24"/>
          <w:rtl/>
        </w:rPr>
        <w:t>ונתו לומר דאינה נקראת תתיכה הראויה להתכבד אלא דוקא באלו התנאים</w:t>
      </w:r>
      <w:r w:rsidR="00A537F5">
        <w:rPr>
          <w:rFonts w:asciiTheme="majorBidi" w:hAnsiTheme="majorBidi" w:cstheme="majorBidi"/>
          <w:sz w:val="24"/>
          <w:szCs w:val="24"/>
          <w:rtl/>
        </w:rPr>
        <w:t>, קטנה ומבושלת ובלא נוצה, ואם ח</w:t>
      </w:r>
      <w:r w:rsidR="00670C08" w:rsidRPr="00557096">
        <w:rPr>
          <w:rFonts w:asciiTheme="majorBidi" w:hAnsiTheme="majorBidi" w:cstheme="majorBidi"/>
          <w:sz w:val="24"/>
          <w:szCs w:val="24"/>
          <w:rtl/>
        </w:rPr>
        <w:t>סר א' מכל התנאים אינה נקראת חתיכה הראויה להתכבד, וכן נהגו במראכש.</w:t>
      </w:r>
      <w:r w:rsidR="00670C08" w:rsidRPr="00557096">
        <w:rPr>
          <w:rStyle w:val="Refdenotaalpie"/>
          <w:rFonts w:asciiTheme="majorBidi" w:hAnsiTheme="majorBidi" w:cstheme="majorBidi"/>
          <w:sz w:val="24"/>
          <w:szCs w:val="24"/>
          <w:rtl/>
        </w:rPr>
        <w:footnoteReference w:id="46"/>
      </w:r>
    </w:p>
    <w:p w14:paraId="213D58B5" w14:textId="7DBF78BE" w:rsidR="00790C6D" w:rsidRDefault="00790C6D" w:rsidP="00790C6D">
      <w:pPr>
        <w:bidi/>
        <w:rPr>
          <w:rFonts w:asciiTheme="majorBidi" w:hAnsiTheme="majorBidi" w:cstheme="majorBidi"/>
          <w:sz w:val="24"/>
          <w:szCs w:val="24"/>
          <w:rtl/>
        </w:rPr>
      </w:pPr>
    </w:p>
    <w:p w14:paraId="428B6C1E" w14:textId="77777777" w:rsidR="00790C6D" w:rsidRDefault="00790C6D" w:rsidP="00790C6D">
      <w:pPr>
        <w:bidi/>
        <w:jc w:val="center"/>
        <w:rPr>
          <w:rFonts w:asciiTheme="majorBidi" w:hAnsiTheme="majorBidi" w:cstheme="majorBidi"/>
          <w:b/>
          <w:bCs/>
          <w:sz w:val="24"/>
          <w:szCs w:val="24"/>
          <w:rtl/>
        </w:rPr>
      </w:pPr>
      <w:r w:rsidRPr="00FE3505">
        <w:rPr>
          <w:rFonts w:asciiTheme="majorBidi" w:hAnsiTheme="majorBidi" w:cstheme="majorBidi" w:hint="cs"/>
          <w:b/>
          <w:bCs/>
          <w:sz w:val="24"/>
          <w:szCs w:val="24"/>
          <w:rtl/>
        </w:rPr>
        <w:lastRenderedPageBreak/>
        <w:t>סימן קו</w:t>
      </w:r>
    </w:p>
    <w:p w14:paraId="79BF8E24" w14:textId="77777777" w:rsidR="00790C6D" w:rsidRDefault="00790C6D" w:rsidP="00790C6D">
      <w:pPr>
        <w:bidi/>
        <w:rPr>
          <w:rFonts w:asciiTheme="majorBidi" w:hAnsiTheme="majorBidi" w:cstheme="majorBidi"/>
          <w:b/>
          <w:bCs/>
          <w:sz w:val="24"/>
          <w:szCs w:val="24"/>
          <w:rtl/>
        </w:rPr>
      </w:pPr>
      <w:r w:rsidRPr="00FE3505">
        <w:rPr>
          <w:rFonts w:asciiTheme="majorBidi" w:hAnsiTheme="majorBidi" w:cstheme="majorBidi" w:hint="cs"/>
          <w:b/>
          <w:bCs/>
          <w:sz w:val="24"/>
          <w:szCs w:val="24"/>
          <w:rtl/>
        </w:rPr>
        <w:t xml:space="preserve">סעיף ב </w:t>
      </w:r>
    </w:p>
    <w:p w14:paraId="44BCF3B6" w14:textId="77777777" w:rsidR="00790C6D" w:rsidRPr="00FE3505" w:rsidRDefault="00790C6D" w:rsidP="00790C6D">
      <w:pPr>
        <w:bidi/>
        <w:rPr>
          <w:rFonts w:asciiTheme="majorBidi" w:hAnsiTheme="majorBidi" w:cstheme="majorBidi"/>
          <w:sz w:val="24"/>
          <w:szCs w:val="24"/>
          <w:rtl/>
        </w:rPr>
      </w:pPr>
      <w:r w:rsidRPr="00FE3505">
        <w:rPr>
          <w:rFonts w:asciiTheme="majorBidi" w:hAnsiTheme="majorBidi" w:cstheme="majorBidi" w:hint="cs"/>
          <w:b/>
          <w:bCs/>
          <w:sz w:val="24"/>
          <w:szCs w:val="24"/>
          <w:rtl/>
        </w:rPr>
        <w:t xml:space="preserve">חתיכה שיש וכו'. </w:t>
      </w:r>
      <w:r w:rsidRPr="00FE3505">
        <w:rPr>
          <w:rFonts w:asciiTheme="majorBidi" w:hAnsiTheme="majorBidi" w:cstheme="majorBidi" w:hint="cs"/>
          <w:sz w:val="24"/>
          <w:szCs w:val="24"/>
          <w:rtl/>
        </w:rPr>
        <w:t>קשה הא אמרינן בסעיף א' דסימן זה דחתיכה עצמה אסורה וכאן</w:t>
      </w:r>
      <w:r>
        <w:rPr>
          <w:rFonts w:asciiTheme="majorBidi" w:hAnsiTheme="majorBidi" w:cstheme="majorBidi" w:hint="cs"/>
          <w:sz w:val="24"/>
          <w:szCs w:val="24"/>
          <w:rtl/>
        </w:rPr>
        <w:t xml:space="preserve"> אמרינן דחתיכה עצמה לא יוציאנה ו</w:t>
      </w:r>
      <w:r w:rsidRPr="00FE3505">
        <w:rPr>
          <w:rFonts w:asciiTheme="majorBidi" w:hAnsiTheme="majorBidi" w:cstheme="majorBidi" w:hint="cs"/>
          <w:sz w:val="24"/>
          <w:szCs w:val="24"/>
          <w:rtl/>
        </w:rPr>
        <w:t>חתיכה עצמה מותרת. וי"ל דלעיל בסעיף א' מיירי שנאסרה תחלה ואחר כך נפלה לקדירה זו מה שאין כן הכא בתוך הקדירה הוא שנא</w:t>
      </w:r>
      <w:r>
        <w:rPr>
          <w:rFonts w:asciiTheme="majorBidi" w:hAnsiTheme="majorBidi" w:cstheme="majorBidi" w:hint="cs"/>
          <w:sz w:val="24"/>
          <w:szCs w:val="24"/>
          <w:rtl/>
        </w:rPr>
        <w:t>סרה לכך אמרינן שגם היא מותרת מפ</w:t>
      </w:r>
      <w:r w:rsidRPr="00FE3505">
        <w:rPr>
          <w:rFonts w:asciiTheme="majorBidi" w:hAnsiTheme="majorBidi" w:cstheme="majorBidi" w:hint="cs"/>
          <w:sz w:val="24"/>
          <w:szCs w:val="24"/>
          <w:rtl/>
        </w:rPr>
        <w:t>ני שנכנסת בכלל ההיתר שבקדרה. אבל קשה היכי מיירי זאת החתיכה שיש בה חלב</w:t>
      </w:r>
      <w:r>
        <w:rPr>
          <w:rFonts w:asciiTheme="majorBidi" w:hAnsiTheme="majorBidi" w:cstheme="majorBidi" w:hint="cs"/>
          <w:sz w:val="24"/>
          <w:szCs w:val="24"/>
          <w:rtl/>
        </w:rPr>
        <w:t>,</w:t>
      </w:r>
      <w:r w:rsidRPr="00FE3505">
        <w:rPr>
          <w:rFonts w:asciiTheme="majorBidi" w:hAnsiTheme="majorBidi" w:cstheme="majorBidi" w:hint="cs"/>
          <w:sz w:val="24"/>
          <w:szCs w:val="24"/>
          <w:rtl/>
        </w:rPr>
        <w:t xml:space="preserve"> אם נמלחה תחלה בזה החלב הרי נאסרה במליחה וא"כ אמאי מותרת כיון שנאסרה תחלה</w:t>
      </w:r>
      <w:r>
        <w:rPr>
          <w:rFonts w:asciiTheme="majorBidi" w:hAnsiTheme="majorBidi" w:cstheme="majorBidi" w:hint="cs"/>
          <w:sz w:val="24"/>
          <w:szCs w:val="24"/>
          <w:rtl/>
        </w:rPr>
        <w:t>,</w:t>
      </w:r>
      <w:r w:rsidRPr="00FE3505">
        <w:rPr>
          <w:rFonts w:asciiTheme="majorBidi" w:hAnsiTheme="majorBidi" w:cstheme="majorBidi" w:hint="cs"/>
          <w:sz w:val="24"/>
          <w:szCs w:val="24"/>
          <w:rtl/>
        </w:rPr>
        <w:t xml:space="preserve"> ואם לא נמלחה אמאי אין צריך אלא שישים נגד החלב תיפוק ליה דצריך ששים נגד כולה משום דם שבה שפולטת אותו בתוך הקדירה זו וגם החתיכה אסורה מאחר שהיתה אסורה מתחלה משעת אסור הדם. וי"ל דהכא מיירי בנמלחה מתחילה והיה בה חלב כחוש דבמליחה בעי קליפה ובבישול בעי ס' לכן אינה נאסרת בס' אלא דוקא בבישול אבל לא במליחה. עוד י"ל דלעולם נמלחה ובמליחה היה בה ס' נגד החלב שבה ובנפילתה לקדירה נחתכה ממנה חתיכה אחת ולא נשאר בה ס'. והה"ר </w:t>
      </w:r>
      <w:r w:rsidRPr="004B407E">
        <w:rPr>
          <w:rFonts w:asciiTheme="majorBidi" w:hAnsiTheme="majorBidi" w:cstheme="majorBidi" w:hint="cs"/>
          <w:b/>
          <w:bCs/>
          <w:sz w:val="24"/>
          <w:szCs w:val="24"/>
          <w:rtl/>
        </w:rPr>
        <w:t>שלמה עמאר</w:t>
      </w:r>
      <w:r w:rsidRPr="00FE3505">
        <w:rPr>
          <w:rFonts w:asciiTheme="majorBidi" w:hAnsiTheme="majorBidi" w:cstheme="majorBidi" w:hint="cs"/>
          <w:sz w:val="24"/>
          <w:szCs w:val="24"/>
          <w:rtl/>
        </w:rPr>
        <w:t xml:space="preserve"> זצו"ל תירץ דלעולם לא נמלחה ומיירי שחלטוה בחומץ או ברותחין ונצמת דמה בתוכה ומותרת דאיכא ס' בקדירה נגד החלב הכל מותר ואפילו החתיכה ודו"ק.</w:t>
      </w:r>
      <w:r>
        <w:rPr>
          <w:rFonts w:asciiTheme="majorBidi" w:hAnsiTheme="majorBidi" w:cstheme="majorBidi" w:hint="cs"/>
          <w:sz w:val="24"/>
          <w:szCs w:val="24"/>
          <w:rtl/>
        </w:rPr>
        <w:t xml:space="preserve"> (כת"י רבי מכלוף אוחיון).</w:t>
      </w:r>
    </w:p>
    <w:p w14:paraId="35881E7D" w14:textId="77777777" w:rsidR="00790C6D" w:rsidRPr="00557096" w:rsidRDefault="00790C6D" w:rsidP="00790C6D">
      <w:pPr>
        <w:bidi/>
        <w:rPr>
          <w:rFonts w:asciiTheme="majorBidi" w:hAnsiTheme="majorBidi" w:cstheme="majorBidi"/>
          <w:sz w:val="24"/>
          <w:szCs w:val="24"/>
          <w:rtl/>
        </w:rPr>
      </w:pPr>
    </w:p>
    <w:p w14:paraId="30B48F3D" w14:textId="77777777" w:rsidR="00670C08" w:rsidRPr="00557096" w:rsidRDefault="00670C08" w:rsidP="00670C08">
      <w:pPr>
        <w:bidi/>
        <w:rPr>
          <w:rFonts w:asciiTheme="majorBidi" w:hAnsiTheme="majorBidi" w:cstheme="majorBidi"/>
          <w:b/>
          <w:bCs/>
          <w:sz w:val="24"/>
          <w:szCs w:val="24"/>
          <w:rtl/>
        </w:rPr>
      </w:pPr>
      <w:r w:rsidRPr="00557096">
        <w:rPr>
          <w:rFonts w:asciiTheme="majorBidi" w:hAnsiTheme="majorBidi" w:cstheme="majorBidi"/>
          <w:b/>
          <w:bCs/>
          <w:sz w:val="24"/>
          <w:szCs w:val="24"/>
          <w:rtl/>
        </w:rPr>
        <w:t xml:space="preserve"> </w:t>
      </w:r>
    </w:p>
    <w:p w14:paraId="427A3C02" w14:textId="665CEA19" w:rsidR="00D47B2F" w:rsidRDefault="0006506F" w:rsidP="00D47B2F">
      <w:pPr>
        <w:bidi/>
        <w:jc w:val="center"/>
        <w:rPr>
          <w:rFonts w:asciiTheme="majorBidi" w:hAnsiTheme="majorBidi" w:cstheme="majorBidi"/>
          <w:b/>
          <w:bCs/>
          <w:sz w:val="24"/>
          <w:szCs w:val="24"/>
          <w:rtl/>
        </w:rPr>
      </w:pPr>
      <w:r w:rsidRPr="00557096">
        <w:rPr>
          <w:rFonts w:asciiTheme="majorBidi" w:hAnsiTheme="majorBidi" w:cstheme="majorBidi"/>
          <w:b/>
          <w:bCs/>
          <w:sz w:val="24"/>
          <w:szCs w:val="24"/>
          <w:rtl/>
        </w:rPr>
        <w:t>סימן קצד</w:t>
      </w:r>
    </w:p>
    <w:p w14:paraId="479DBC4E" w14:textId="55914E6B" w:rsidR="00687F5F" w:rsidRPr="00557096" w:rsidRDefault="0006506F" w:rsidP="00D47B2F">
      <w:pPr>
        <w:bidi/>
        <w:rPr>
          <w:rFonts w:asciiTheme="majorBidi" w:hAnsiTheme="majorBidi" w:cstheme="majorBidi"/>
          <w:b/>
          <w:bCs/>
          <w:sz w:val="24"/>
          <w:szCs w:val="24"/>
          <w:rtl/>
        </w:rPr>
      </w:pPr>
      <w:r w:rsidRPr="00557096">
        <w:rPr>
          <w:rFonts w:asciiTheme="majorBidi" w:hAnsiTheme="majorBidi" w:cstheme="majorBidi"/>
          <w:b/>
          <w:bCs/>
          <w:sz w:val="24"/>
          <w:szCs w:val="24"/>
          <w:rtl/>
        </w:rPr>
        <w:t>סעיף א - טומאת יולדת</w:t>
      </w:r>
    </w:p>
    <w:p w14:paraId="094DC94A" w14:textId="7D9C65AE" w:rsidR="005460CA" w:rsidRPr="00557096" w:rsidRDefault="005460CA" w:rsidP="00687F5F">
      <w:pPr>
        <w:bidi/>
        <w:rPr>
          <w:rFonts w:asciiTheme="majorBidi" w:hAnsiTheme="majorBidi" w:cstheme="majorBidi"/>
          <w:sz w:val="24"/>
          <w:szCs w:val="24"/>
          <w:rtl/>
        </w:rPr>
      </w:pPr>
      <w:r w:rsidRPr="00557096">
        <w:rPr>
          <w:rFonts w:asciiTheme="majorBidi" w:hAnsiTheme="majorBidi" w:cstheme="majorBidi"/>
          <w:sz w:val="24"/>
          <w:szCs w:val="24"/>
          <w:rtl/>
        </w:rPr>
        <w:t>ושמעתי בשם מוהר"ש עמאר ז"ל</w:t>
      </w:r>
      <w:r w:rsidR="00155975"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שלא היה מחלק בין זכר לנקבה</w:t>
      </w:r>
      <w:r w:rsidR="00155975"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אלא כל זמן שתטהר ותספור ז' נקיים תטבול</w:t>
      </w:r>
      <w:r w:rsidR="00155975"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ואפילו בתוך שלשים יום לנקיבה, דלא אמרה תורה השעורין אלא לקרבן, וכך עשו הת"ח בימיו הלכה למעשה.</w:t>
      </w:r>
      <w:r w:rsidR="00B8073A" w:rsidRPr="00557096">
        <w:rPr>
          <w:rStyle w:val="Refdenotaalpie"/>
          <w:rFonts w:asciiTheme="majorBidi" w:hAnsiTheme="majorBidi" w:cstheme="majorBidi"/>
          <w:sz w:val="24"/>
          <w:szCs w:val="24"/>
          <w:rtl/>
        </w:rPr>
        <w:footnoteReference w:id="47"/>
      </w:r>
      <w:r w:rsidR="00B8073A" w:rsidRPr="00557096">
        <w:rPr>
          <w:rFonts w:asciiTheme="majorBidi" w:hAnsiTheme="majorBidi" w:cstheme="majorBidi"/>
          <w:sz w:val="24"/>
          <w:szCs w:val="24"/>
          <w:rtl/>
        </w:rPr>
        <w:t xml:space="preserve"> </w:t>
      </w:r>
    </w:p>
    <w:p w14:paraId="2A1B90F8" w14:textId="56BE65F9" w:rsidR="00D93A82" w:rsidRPr="00557096" w:rsidRDefault="00D93A82" w:rsidP="00D93A82">
      <w:pPr>
        <w:bidi/>
        <w:rPr>
          <w:rFonts w:asciiTheme="majorBidi" w:hAnsiTheme="majorBidi" w:cstheme="majorBidi"/>
          <w:sz w:val="24"/>
          <w:szCs w:val="24"/>
          <w:rtl/>
        </w:rPr>
      </w:pPr>
    </w:p>
    <w:p w14:paraId="7E9554C1" w14:textId="609D5EB1" w:rsidR="00660034" w:rsidRPr="00557096" w:rsidRDefault="00660034" w:rsidP="00660034">
      <w:pPr>
        <w:bidi/>
        <w:rPr>
          <w:rFonts w:asciiTheme="majorBidi" w:hAnsiTheme="majorBidi" w:cstheme="majorBidi"/>
          <w:sz w:val="24"/>
          <w:szCs w:val="24"/>
          <w:rtl/>
        </w:rPr>
      </w:pPr>
      <w:r w:rsidRPr="00557096">
        <w:rPr>
          <w:rFonts w:asciiTheme="majorBidi" w:hAnsiTheme="majorBidi" w:cstheme="majorBidi"/>
          <w:b/>
          <w:bCs/>
          <w:sz w:val="24"/>
          <w:szCs w:val="24"/>
          <w:rtl/>
        </w:rPr>
        <w:t>פטור ת"ח וש"ץ ומלמדי תינוקות ממס</w:t>
      </w:r>
    </w:p>
    <w:p w14:paraId="41E16813" w14:textId="1F8FF7B0" w:rsidR="00660034" w:rsidRPr="00557096" w:rsidRDefault="00660034" w:rsidP="00660034">
      <w:pPr>
        <w:bidi/>
        <w:rPr>
          <w:rFonts w:asciiTheme="majorBidi" w:hAnsiTheme="majorBidi" w:cstheme="majorBidi"/>
          <w:sz w:val="24"/>
          <w:szCs w:val="24"/>
          <w:rtl/>
        </w:rPr>
      </w:pPr>
      <w:r w:rsidRPr="00557096">
        <w:rPr>
          <w:rFonts w:asciiTheme="majorBidi" w:hAnsiTheme="majorBidi" w:cstheme="majorBidi"/>
          <w:sz w:val="24"/>
          <w:szCs w:val="24"/>
          <w:rtl/>
        </w:rPr>
        <w:t xml:space="preserve">נמצא בכתבי הרב החסיד כמוהר"ר יעקב פינטו ובית דינו הצדק כמוהה"ר שמואל הלוי וכמוהר"ר אברהם קורקוס וכמוהר"ר יצחק חרוש זלה"ה וזו לשונם: ב"ד שלפנינו שהם כמוההר"ש עמאר וכמוהרא"א היו פוטרים הטבחים והסופרים ומלמדי תינוקות ושלוחי ציבור מהמס, בין מס קבוע ובין מס שאינו קבוע, ואף מהגיזייא. וזו לשונם: עמדו לדין לפנינו ראשי הק"ק והטבחים והסופרים ומלמדי תינוקות וש"ץ וטענו הק"ק י"ץ שהם עשירים שרוב קרקעות העיר הם שלהם ובתי כנסיות והחנויות והתנורים, ויש שהוא נוטל בכל חודש יותר מכ' מתקאלים, ואם כן למה לא יפרעו עמנו על פי ההערכה במסים וארנוניות, ואף [ש]בימי הרבנים הראשונים לא היו פורעים, מפני שהיו עניים, אבל עכשיו הם הם הגדולים והעשירים שבעיר. ופסקנו להם הדין שהם פטורים מדינא אפילו יהיו עשירים. עכ"ל. ותמהנו עליהם ... וחתום על זה </w:t>
      </w:r>
      <w:r w:rsidRPr="00557096">
        <w:rPr>
          <w:rFonts w:asciiTheme="majorBidi" w:hAnsiTheme="majorBidi" w:cstheme="majorBidi"/>
          <w:sz w:val="24"/>
          <w:szCs w:val="24"/>
          <w:rtl/>
        </w:rPr>
        <w:lastRenderedPageBreak/>
        <w:t>הרב הגדול החסיד כמוה"ר הרי"ף וב"ד הצדק זלה"ה. (שו"ת נר מערבי ח"א סי' נ"ז בתוך פס"ד מחכמי טיטואן).</w:t>
      </w:r>
    </w:p>
    <w:p w14:paraId="7F627365" w14:textId="77777777" w:rsidR="002B4235" w:rsidRPr="00557096" w:rsidRDefault="002B4235" w:rsidP="002B4235">
      <w:pPr>
        <w:bidi/>
        <w:rPr>
          <w:rFonts w:asciiTheme="majorBidi" w:hAnsiTheme="majorBidi" w:cstheme="majorBidi"/>
          <w:b/>
          <w:bCs/>
          <w:sz w:val="24"/>
          <w:szCs w:val="24"/>
          <w:rtl/>
        </w:rPr>
      </w:pPr>
    </w:p>
    <w:p w14:paraId="3C1F4FB2" w14:textId="77777777" w:rsidR="00742E88" w:rsidRDefault="00742E88" w:rsidP="002B4235">
      <w:pPr>
        <w:bidi/>
        <w:rPr>
          <w:rFonts w:asciiTheme="majorBidi" w:hAnsiTheme="majorBidi" w:cstheme="majorBidi"/>
          <w:b/>
          <w:bCs/>
          <w:sz w:val="24"/>
          <w:szCs w:val="24"/>
          <w:rtl/>
        </w:rPr>
      </w:pPr>
      <w:r w:rsidRPr="00557096">
        <w:rPr>
          <w:rFonts w:asciiTheme="majorBidi" w:hAnsiTheme="majorBidi" w:cstheme="majorBidi"/>
          <w:b/>
          <w:bCs/>
          <w:sz w:val="24"/>
          <w:szCs w:val="24"/>
          <w:rtl/>
        </w:rPr>
        <w:t xml:space="preserve">חשן משפט </w:t>
      </w:r>
    </w:p>
    <w:p w14:paraId="16F4D64F" w14:textId="214FF668" w:rsidR="00742E88" w:rsidRDefault="00742E88" w:rsidP="00742E88">
      <w:pPr>
        <w:bidi/>
        <w:jc w:val="center"/>
        <w:rPr>
          <w:rFonts w:asciiTheme="majorBidi" w:hAnsiTheme="majorBidi" w:cstheme="majorBidi"/>
          <w:b/>
          <w:bCs/>
          <w:sz w:val="24"/>
          <w:szCs w:val="24"/>
          <w:rtl/>
        </w:rPr>
      </w:pPr>
      <w:r>
        <w:rPr>
          <w:rFonts w:asciiTheme="majorBidi" w:hAnsiTheme="majorBidi" w:cstheme="majorBidi" w:hint="cs"/>
          <w:b/>
          <w:bCs/>
          <w:sz w:val="24"/>
          <w:szCs w:val="24"/>
          <w:rtl/>
        </w:rPr>
        <w:t>סימן כה</w:t>
      </w:r>
    </w:p>
    <w:p w14:paraId="7EF1E95E" w14:textId="69F61057" w:rsidR="002B4235" w:rsidRPr="00557096" w:rsidRDefault="00742E88" w:rsidP="00742E88">
      <w:pPr>
        <w:bidi/>
        <w:rPr>
          <w:rFonts w:asciiTheme="majorBidi" w:hAnsiTheme="majorBidi" w:cstheme="majorBidi"/>
          <w:b/>
          <w:bCs/>
          <w:sz w:val="24"/>
          <w:szCs w:val="24"/>
          <w:rtl/>
        </w:rPr>
      </w:pPr>
      <w:r>
        <w:rPr>
          <w:rFonts w:asciiTheme="majorBidi" w:hAnsiTheme="majorBidi" w:cstheme="majorBidi"/>
          <w:b/>
          <w:bCs/>
          <w:sz w:val="24"/>
          <w:szCs w:val="24"/>
          <w:rtl/>
        </w:rPr>
        <w:t>בענין שלא אמרינן קי</w:t>
      </w:r>
      <w:r>
        <w:rPr>
          <w:rFonts w:asciiTheme="majorBidi" w:hAnsiTheme="majorBidi" w:cstheme="majorBidi" w:hint="cs"/>
          <w:b/>
          <w:bCs/>
          <w:sz w:val="24"/>
          <w:szCs w:val="24"/>
          <w:rtl/>
        </w:rPr>
        <w:t xml:space="preserve">ם </w:t>
      </w:r>
      <w:r w:rsidR="002B4235" w:rsidRPr="00557096">
        <w:rPr>
          <w:rFonts w:asciiTheme="majorBidi" w:hAnsiTheme="majorBidi" w:cstheme="majorBidi"/>
          <w:b/>
          <w:bCs/>
          <w:sz w:val="24"/>
          <w:szCs w:val="24"/>
          <w:rtl/>
        </w:rPr>
        <w:t>ל</w:t>
      </w:r>
      <w:r>
        <w:rPr>
          <w:rFonts w:asciiTheme="majorBidi" w:hAnsiTheme="majorBidi" w:cstheme="majorBidi" w:hint="cs"/>
          <w:b/>
          <w:bCs/>
          <w:sz w:val="24"/>
          <w:szCs w:val="24"/>
          <w:rtl/>
        </w:rPr>
        <w:t>י</w:t>
      </w:r>
      <w:r w:rsidR="002B4235" w:rsidRPr="00557096">
        <w:rPr>
          <w:rFonts w:asciiTheme="majorBidi" w:hAnsiTheme="majorBidi" w:cstheme="majorBidi"/>
          <w:b/>
          <w:bCs/>
          <w:sz w:val="24"/>
          <w:szCs w:val="24"/>
          <w:rtl/>
        </w:rPr>
        <w:t xml:space="preserve"> נגד מרן</w:t>
      </w:r>
    </w:p>
    <w:p w14:paraId="2192A8C5" w14:textId="2B816F1A" w:rsidR="002B4235" w:rsidRPr="00D4402B" w:rsidRDefault="002B4235" w:rsidP="00D4402B">
      <w:pPr>
        <w:bidi/>
        <w:rPr>
          <w:rFonts w:asciiTheme="majorBidi" w:hAnsiTheme="majorBidi" w:cstheme="majorBidi"/>
          <w:sz w:val="24"/>
          <w:szCs w:val="24"/>
          <w:rtl/>
        </w:rPr>
      </w:pPr>
      <w:r w:rsidRPr="00557096">
        <w:rPr>
          <w:rFonts w:asciiTheme="majorBidi" w:hAnsiTheme="majorBidi" w:cstheme="majorBidi"/>
          <w:sz w:val="24"/>
          <w:szCs w:val="24"/>
          <w:rtl/>
        </w:rPr>
        <w:t xml:space="preserve">דברי הרה"ג מוהר"ר </w:t>
      </w:r>
      <w:r w:rsidRPr="00557096">
        <w:rPr>
          <w:rFonts w:asciiTheme="majorBidi" w:hAnsiTheme="majorBidi" w:cstheme="majorBidi"/>
          <w:b/>
          <w:bCs/>
          <w:sz w:val="24"/>
          <w:szCs w:val="24"/>
          <w:rtl/>
        </w:rPr>
        <w:t>שלמה עמאר</w:t>
      </w:r>
      <w:r w:rsidRPr="00557096">
        <w:rPr>
          <w:rFonts w:asciiTheme="majorBidi" w:hAnsiTheme="majorBidi" w:cstheme="majorBidi"/>
          <w:sz w:val="24"/>
          <w:szCs w:val="24"/>
          <w:rtl/>
        </w:rPr>
        <w:t xml:space="preserve"> זלה"ה ריש מתא מראכיש יע"א וזל"ה, מאי דקי"ל מצי המוחזק לו קי"ל כפלוני, דוקא בדין שלא נזכר בש"ע, אבל במה שפסק בש"ע אין לזוז ממנו, דהא נהוג עלמא כוותיה, ופשוט הוא מרבותינו הקדמונים שכל מה שפסק הרב ז"ל בדיני ממונות כניתן מפי הגבורה, והטעם דבדיני ממונות מנהג מבטל הלכה, ולכן את"ל שטעה הרב ז"ל בשום דין אין לזוז ממנו מכח דכבר נהוג עלמא כוותיה. ודבר זה בש"ך חומ"ש סי' ג' ס"ק ד"ה וגדולה מזו וכו'</w:t>
      </w:r>
      <w:r w:rsidR="009D2AED" w:rsidRPr="00557096">
        <w:rPr>
          <w:rStyle w:val="Refdenotaalpie"/>
          <w:rFonts w:asciiTheme="majorBidi" w:hAnsiTheme="majorBidi" w:cstheme="majorBidi"/>
          <w:sz w:val="24"/>
          <w:szCs w:val="24"/>
          <w:rtl/>
        </w:rPr>
        <w:footnoteReference w:id="48"/>
      </w:r>
      <w:r w:rsidRPr="00557096">
        <w:rPr>
          <w:rFonts w:asciiTheme="majorBidi" w:hAnsiTheme="majorBidi" w:cstheme="majorBidi"/>
          <w:sz w:val="24"/>
          <w:szCs w:val="24"/>
          <w:rtl/>
        </w:rPr>
        <w:t>. עכת"ד בקצרה כי האריך הרבה. והביאו הרב מוהר"ש קארו במכתביו. עכ"ל מוהרח"ט הנ"ל.</w:t>
      </w:r>
      <w:r w:rsidR="00D4402B" w:rsidRPr="00D4402B">
        <w:rPr>
          <w:rFonts w:asciiTheme="majorBidi" w:hAnsiTheme="majorBidi" w:cstheme="majorBidi"/>
          <w:b/>
          <w:bCs/>
          <w:sz w:val="24"/>
          <w:szCs w:val="24"/>
          <w:rtl/>
        </w:rPr>
        <w:t xml:space="preserve"> </w:t>
      </w:r>
      <w:r w:rsidR="00D4402B" w:rsidRPr="00D4402B">
        <w:rPr>
          <w:rFonts w:asciiTheme="majorBidi" w:hAnsiTheme="majorBidi" w:cstheme="majorBidi" w:hint="cs"/>
          <w:sz w:val="24"/>
          <w:szCs w:val="24"/>
          <w:rtl/>
        </w:rPr>
        <w:t>(</w:t>
      </w:r>
      <w:r w:rsidR="00D4402B" w:rsidRPr="00D4402B">
        <w:rPr>
          <w:rFonts w:asciiTheme="majorBidi" w:hAnsiTheme="majorBidi" w:cstheme="majorBidi"/>
          <w:sz w:val="24"/>
          <w:szCs w:val="24"/>
          <w:rtl/>
        </w:rPr>
        <w:t>דברי שלום משאש חו"מ סי' מ דף פט ריש ע"ב</w:t>
      </w:r>
      <w:r w:rsidR="00D4402B" w:rsidRPr="00D4402B">
        <w:rPr>
          <w:rFonts w:asciiTheme="majorBidi" w:hAnsiTheme="majorBidi" w:cstheme="majorBidi" w:hint="cs"/>
          <w:sz w:val="24"/>
          <w:szCs w:val="24"/>
          <w:rtl/>
        </w:rPr>
        <w:t>).</w:t>
      </w:r>
    </w:p>
    <w:p w14:paraId="12615D85" w14:textId="77777777" w:rsidR="002B4235" w:rsidRPr="00557096" w:rsidRDefault="002B4235" w:rsidP="002B4235">
      <w:pPr>
        <w:bidi/>
        <w:rPr>
          <w:rFonts w:asciiTheme="majorBidi" w:hAnsiTheme="majorBidi" w:cstheme="majorBidi"/>
          <w:sz w:val="24"/>
          <w:szCs w:val="24"/>
          <w:rtl/>
        </w:rPr>
      </w:pPr>
    </w:p>
    <w:p w14:paraId="181D03DF" w14:textId="77ED3A52" w:rsidR="00742E88" w:rsidRDefault="0006506F" w:rsidP="00742E88">
      <w:pPr>
        <w:bidi/>
        <w:jc w:val="center"/>
        <w:rPr>
          <w:rFonts w:asciiTheme="majorBidi" w:hAnsiTheme="majorBidi" w:cstheme="majorBidi"/>
          <w:b/>
          <w:bCs/>
          <w:sz w:val="24"/>
          <w:szCs w:val="24"/>
          <w:rtl/>
        </w:rPr>
      </w:pPr>
      <w:r w:rsidRPr="00557096">
        <w:rPr>
          <w:rFonts w:asciiTheme="majorBidi" w:hAnsiTheme="majorBidi" w:cstheme="majorBidi"/>
          <w:b/>
          <w:bCs/>
          <w:sz w:val="24"/>
          <w:szCs w:val="24"/>
          <w:rtl/>
        </w:rPr>
        <w:t>סימן רצ</w:t>
      </w:r>
    </w:p>
    <w:p w14:paraId="3C4D6386" w14:textId="1FDDB95E" w:rsidR="002B4235" w:rsidRPr="00557096" w:rsidRDefault="00660034" w:rsidP="00742E88">
      <w:pPr>
        <w:bidi/>
        <w:rPr>
          <w:rFonts w:asciiTheme="majorBidi" w:hAnsiTheme="majorBidi" w:cstheme="majorBidi"/>
          <w:b/>
          <w:bCs/>
          <w:sz w:val="24"/>
          <w:szCs w:val="24"/>
          <w:rtl/>
        </w:rPr>
      </w:pPr>
      <w:r w:rsidRPr="00557096">
        <w:rPr>
          <w:rFonts w:asciiTheme="majorBidi" w:hAnsiTheme="majorBidi" w:cstheme="majorBidi"/>
          <w:b/>
          <w:bCs/>
          <w:sz w:val="24"/>
          <w:szCs w:val="24"/>
          <w:rtl/>
        </w:rPr>
        <w:t>אין</w:t>
      </w:r>
      <w:r w:rsidR="009D2AED" w:rsidRPr="00557096">
        <w:rPr>
          <w:rFonts w:asciiTheme="majorBidi" w:hAnsiTheme="majorBidi" w:cstheme="majorBidi"/>
          <w:b/>
          <w:bCs/>
          <w:sz w:val="24"/>
          <w:szCs w:val="24"/>
          <w:rtl/>
        </w:rPr>
        <w:t xml:space="preserve"> לומר פרעתי על פסקי מזונות</w:t>
      </w:r>
    </w:p>
    <w:p w14:paraId="7FEFEBF5" w14:textId="77777777" w:rsidR="00D93A82" w:rsidRPr="00557096" w:rsidRDefault="00D93A82" w:rsidP="00D93A82">
      <w:pPr>
        <w:bidi/>
        <w:rPr>
          <w:rFonts w:asciiTheme="majorBidi" w:hAnsiTheme="majorBidi" w:cstheme="majorBidi"/>
          <w:sz w:val="24"/>
          <w:szCs w:val="24"/>
        </w:rPr>
      </w:pPr>
      <w:r w:rsidRPr="00557096">
        <w:rPr>
          <w:rFonts w:asciiTheme="majorBidi" w:hAnsiTheme="majorBidi" w:cstheme="majorBidi"/>
          <w:sz w:val="24"/>
          <w:szCs w:val="24"/>
          <w:rtl/>
        </w:rPr>
        <w:t xml:space="preserve">מצאתי כתוב וז"ל, פסקי מזונות שכותבין לשום אדם דינם כשטר שאין בו נאמנות ואינו יכול לומר פרעתי וגובה ממשעבדי, ואפילו נכתבו על הקטן ולא נמצאו לו נכסים וכשהגדיל קנה נכסים ישלם מהם, ועיין סימן ט"ל בכנה"ג הגב"י אות ל"ז </w:t>
      </w:r>
      <w:bookmarkStart w:id="1" w:name="_Hlk490207567"/>
      <w:r w:rsidRPr="00557096">
        <w:rPr>
          <w:rFonts w:asciiTheme="majorBidi" w:hAnsiTheme="majorBidi" w:cstheme="majorBidi"/>
          <w:sz w:val="24"/>
          <w:szCs w:val="24"/>
          <w:rtl/>
        </w:rPr>
        <w:t xml:space="preserve">וכן כתוב בפסק הראשונים נ"נ ובראשם הרב הגדול </w:t>
      </w:r>
      <w:r w:rsidRPr="00557096">
        <w:rPr>
          <w:rFonts w:asciiTheme="majorBidi" w:hAnsiTheme="majorBidi" w:cstheme="majorBidi"/>
          <w:b/>
          <w:bCs/>
          <w:sz w:val="24"/>
          <w:szCs w:val="24"/>
          <w:rtl/>
        </w:rPr>
        <w:t>כמהר"ש עמאר</w:t>
      </w:r>
      <w:r w:rsidRPr="00557096">
        <w:rPr>
          <w:rFonts w:asciiTheme="majorBidi" w:hAnsiTheme="majorBidi" w:cstheme="majorBidi"/>
          <w:sz w:val="24"/>
          <w:szCs w:val="24"/>
          <w:rtl/>
        </w:rPr>
        <w:t xml:space="preserve"> ובני דורו זלה"ה.</w:t>
      </w:r>
      <w:r w:rsidRPr="00557096">
        <w:rPr>
          <w:rStyle w:val="Refdenotaalpie"/>
          <w:rFonts w:asciiTheme="majorBidi" w:hAnsiTheme="majorBidi" w:cstheme="majorBidi"/>
          <w:sz w:val="24"/>
          <w:szCs w:val="24"/>
          <w:rtl/>
        </w:rPr>
        <w:footnoteReference w:id="49"/>
      </w:r>
      <w:r w:rsidRPr="00557096">
        <w:rPr>
          <w:rFonts w:asciiTheme="majorBidi" w:hAnsiTheme="majorBidi" w:cstheme="majorBidi"/>
          <w:sz w:val="24"/>
          <w:szCs w:val="24"/>
          <w:rtl/>
        </w:rPr>
        <w:t xml:space="preserve"> </w:t>
      </w:r>
      <w:bookmarkEnd w:id="1"/>
    </w:p>
    <w:p w14:paraId="323C25DE" w14:textId="77777777" w:rsidR="00660034" w:rsidRPr="00557096" w:rsidRDefault="00660034" w:rsidP="00660034">
      <w:pPr>
        <w:bidi/>
        <w:jc w:val="center"/>
        <w:rPr>
          <w:rFonts w:asciiTheme="majorBidi" w:hAnsiTheme="majorBidi" w:cstheme="majorBidi"/>
          <w:b/>
          <w:bCs/>
          <w:sz w:val="24"/>
          <w:szCs w:val="24"/>
          <w:rtl/>
        </w:rPr>
      </w:pPr>
    </w:p>
    <w:p w14:paraId="488585E5" w14:textId="1A457B04" w:rsidR="00660034" w:rsidRPr="00557096" w:rsidRDefault="000474D1" w:rsidP="00660034">
      <w:pPr>
        <w:bidi/>
        <w:jc w:val="center"/>
        <w:rPr>
          <w:rFonts w:asciiTheme="majorBidi" w:hAnsiTheme="majorBidi" w:cstheme="majorBidi"/>
          <w:b/>
          <w:bCs/>
          <w:sz w:val="24"/>
          <w:szCs w:val="24"/>
          <w:rtl/>
        </w:rPr>
      </w:pPr>
      <w:r w:rsidRPr="00557096">
        <w:rPr>
          <w:rFonts w:asciiTheme="majorBidi" w:hAnsiTheme="majorBidi" w:cstheme="majorBidi"/>
          <w:b/>
          <w:bCs/>
          <w:sz w:val="24"/>
          <w:szCs w:val="24"/>
          <w:rtl/>
        </w:rPr>
        <w:t>פרק ה</w:t>
      </w:r>
    </w:p>
    <w:p w14:paraId="456E90A3" w14:textId="3183409E" w:rsidR="00660034" w:rsidRPr="00557096" w:rsidRDefault="00660034" w:rsidP="00660034">
      <w:pPr>
        <w:bidi/>
        <w:jc w:val="center"/>
        <w:rPr>
          <w:rFonts w:asciiTheme="majorBidi" w:hAnsiTheme="majorBidi" w:cstheme="majorBidi"/>
          <w:b/>
          <w:bCs/>
          <w:sz w:val="24"/>
          <w:szCs w:val="24"/>
          <w:rtl/>
        </w:rPr>
      </w:pPr>
      <w:r w:rsidRPr="00557096">
        <w:rPr>
          <w:rFonts w:asciiTheme="majorBidi" w:hAnsiTheme="majorBidi" w:cstheme="majorBidi"/>
          <w:b/>
          <w:bCs/>
          <w:sz w:val="24"/>
          <w:szCs w:val="24"/>
          <w:rtl/>
        </w:rPr>
        <w:t xml:space="preserve">מפתח לפסקי דין </w:t>
      </w:r>
      <w:r w:rsidR="00217424" w:rsidRPr="00557096">
        <w:rPr>
          <w:rFonts w:asciiTheme="majorBidi" w:hAnsiTheme="majorBidi" w:cstheme="majorBidi"/>
          <w:b/>
          <w:bCs/>
          <w:sz w:val="24"/>
          <w:szCs w:val="24"/>
          <w:rtl/>
        </w:rPr>
        <w:t xml:space="preserve">ותקנות </w:t>
      </w:r>
      <w:r w:rsidRPr="00557096">
        <w:rPr>
          <w:rFonts w:asciiTheme="majorBidi" w:hAnsiTheme="majorBidi" w:cstheme="majorBidi"/>
          <w:b/>
          <w:bCs/>
          <w:sz w:val="24"/>
          <w:szCs w:val="24"/>
          <w:rtl/>
        </w:rPr>
        <w:t>של רבנו</w:t>
      </w:r>
    </w:p>
    <w:p w14:paraId="3DAF8D04" w14:textId="570D6660" w:rsidR="00660034" w:rsidRPr="00557096" w:rsidRDefault="00660034" w:rsidP="000474D1">
      <w:pPr>
        <w:pStyle w:val="Prrafodelista"/>
        <w:numPr>
          <w:ilvl w:val="0"/>
          <w:numId w:val="4"/>
        </w:numPr>
        <w:bidi/>
        <w:rPr>
          <w:rFonts w:asciiTheme="majorBidi" w:hAnsiTheme="majorBidi" w:cstheme="majorBidi"/>
          <w:sz w:val="24"/>
          <w:szCs w:val="24"/>
          <w:rtl/>
        </w:rPr>
      </w:pPr>
      <w:r w:rsidRPr="00557096">
        <w:rPr>
          <w:rFonts w:asciiTheme="majorBidi" w:hAnsiTheme="majorBidi" w:cstheme="majorBidi"/>
          <w:b/>
          <w:bCs/>
          <w:sz w:val="24"/>
          <w:szCs w:val="24"/>
          <w:rtl/>
        </w:rPr>
        <w:t>קבלת עדות לפטור ת"ח ממס.</w:t>
      </w:r>
      <w:r w:rsidRPr="00557096">
        <w:rPr>
          <w:rFonts w:asciiTheme="majorBidi" w:hAnsiTheme="majorBidi" w:cstheme="majorBidi"/>
          <w:sz w:val="24"/>
          <w:szCs w:val="24"/>
          <w:rtl/>
        </w:rPr>
        <w:t xml:space="preserve"> שו"ת רבי יהודה בן עטר (ח"א סי' קמ"ב) – מו"ה שלמה בר אברהם עמא</w:t>
      </w:r>
      <w:r w:rsidR="00CE032F" w:rsidRPr="00557096">
        <w:rPr>
          <w:rFonts w:asciiTheme="majorBidi" w:hAnsiTheme="majorBidi" w:cstheme="majorBidi"/>
          <w:sz w:val="24"/>
          <w:szCs w:val="24"/>
          <w:rtl/>
        </w:rPr>
        <w:t xml:space="preserve">ר מו"ה אברהם א"א ישראל אזולאי, </w:t>
      </w:r>
      <w:r w:rsidRPr="00557096">
        <w:rPr>
          <w:rFonts w:asciiTheme="majorBidi" w:hAnsiTheme="majorBidi" w:cstheme="majorBidi"/>
          <w:b/>
          <w:bCs/>
          <w:sz w:val="24"/>
          <w:szCs w:val="24"/>
          <w:rtl/>
        </w:rPr>
        <w:t>שנת תע"ט.</w:t>
      </w:r>
      <w:r w:rsidRPr="00557096">
        <w:rPr>
          <w:rFonts w:asciiTheme="majorBidi" w:hAnsiTheme="majorBidi" w:cstheme="majorBidi"/>
          <w:sz w:val="24"/>
          <w:szCs w:val="24"/>
          <w:rtl/>
        </w:rPr>
        <w:t xml:space="preserve"> </w:t>
      </w:r>
    </w:p>
    <w:p w14:paraId="217F5B84" w14:textId="4E21B069" w:rsidR="00217424" w:rsidRPr="00557096" w:rsidRDefault="00217424" w:rsidP="000474D1">
      <w:pPr>
        <w:pStyle w:val="Prrafodelista"/>
        <w:numPr>
          <w:ilvl w:val="0"/>
          <w:numId w:val="4"/>
        </w:numPr>
        <w:bidi/>
        <w:rPr>
          <w:rFonts w:asciiTheme="majorBidi" w:hAnsiTheme="majorBidi" w:cstheme="majorBidi"/>
          <w:sz w:val="24"/>
          <w:szCs w:val="24"/>
          <w:rtl/>
        </w:rPr>
      </w:pPr>
      <w:r w:rsidRPr="00557096">
        <w:rPr>
          <w:rFonts w:asciiTheme="majorBidi" w:hAnsiTheme="majorBidi" w:cstheme="majorBidi"/>
          <w:b/>
          <w:bCs/>
          <w:sz w:val="24"/>
          <w:szCs w:val="24"/>
          <w:rtl/>
        </w:rPr>
        <w:t>תקנה למי שנשוי עשר שנים ואין לו זש"ק.</w:t>
      </w:r>
      <w:r w:rsidRPr="00557096">
        <w:rPr>
          <w:rFonts w:asciiTheme="majorBidi" w:hAnsiTheme="majorBidi" w:cstheme="majorBidi"/>
          <w:sz w:val="24"/>
          <w:szCs w:val="24"/>
          <w:rtl/>
        </w:rPr>
        <w:t xml:space="preserve"> חתומים כמוהה"ר יצחק דלויה תמ"ך וכמוהה"ר דוד בנבנשתי נר"ו וכמוהה"ר אהרן הלוי ן' צפת תמ"ך וכמוהה"ר יהודה קאשטייל תמ"ך וכמוהה"ר שלמה עמאר נר"ו וכמוהה"ר אברהם אזולאי נר"ו (תקנות מראכש, </w:t>
      </w:r>
      <w:r w:rsidRPr="00557096">
        <w:rPr>
          <w:rFonts w:asciiTheme="majorBidi" w:hAnsiTheme="majorBidi" w:cstheme="majorBidi"/>
          <w:b/>
          <w:bCs/>
          <w:sz w:val="24"/>
          <w:szCs w:val="24"/>
          <w:rtl/>
        </w:rPr>
        <w:t>שנת תנ"ט</w:t>
      </w:r>
      <w:r w:rsidRPr="00557096">
        <w:rPr>
          <w:rFonts w:asciiTheme="majorBidi" w:hAnsiTheme="majorBidi" w:cstheme="majorBidi"/>
          <w:sz w:val="24"/>
          <w:szCs w:val="24"/>
          <w:rtl/>
        </w:rPr>
        <w:t>).</w:t>
      </w:r>
    </w:p>
    <w:p w14:paraId="0113AB53" w14:textId="6C84FD6A" w:rsidR="00217424" w:rsidRPr="00557096" w:rsidRDefault="00217424" w:rsidP="000474D1">
      <w:pPr>
        <w:pStyle w:val="Prrafodelista"/>
        <w:numPr>
          <w:ilvl w:val="0"/>
          <w:numId w:val="4"/>
        </w:numPr>
        <w:bidi/>
        <w:rPr>
          <w:rFonts w:asciiTheme="majorBidi" w:hAnsiTheme="majorBidi" w:cstheme="majorBidi"/>
          <w:sz w:val="24"/>
          <w:szCs w:val="24"/>
          <w:rtl/>
        </w:rPr>
      </w:pPr>
      <w:r w:rsidRPr="00557096">
        <w:rPr>
          <w:rFonts w:asciiTheme="majorBidi" w:hAnsiTheme="majorBidi" w:cstheme="majorBidi"/>
          <w:b/>
          <w:bCs/>
          <w:sz w:val="24"/>
          <w:szCs w:val="24"/>
          <w:rtl/>
        </w:rPr>
        <w:t>תקנה שהמקדש שלא בשעת חופה קידושיו בטלים.</w:t>
      </w:r>
      <w:r w:rsidRPr="00557096">
        <w:rPr>
          <w:rFonts w:asciiTheme="majorBidi" w:hAnsiTheme="majorBidi" w:cstheme="majorBidi"/>
          <w:sz w:val="24"/>
          <w:szCs w:val="24"/>
          <w:rtl/>
        </w:rPr>
        <w:t xml:space="preserve"> מו"ה שלמה עמאר ומו"ה אברהם אזולאי ומו"ה אברהם בן מאמאן וחתמו עמם יותר ממאה תלמידי חכמים, שנת תע"ה. תשובות חכמי מראכש (סי' כב).</w:t>
      </w:r>
    </w:p>
    <w:p w14:paraId="12C19717" w14:textId="56313722" w:rsidR="00660034" w:rsidRPr="00557096" w:rsidRDefault="00660034" w:rsidP="000474D1">
      <w:pPr>
        <w:pStyle w:val="Prrafodelista"/>
        <w:numPr>
          <w:ilvl w:val="0"/>
          <w:numId w:val="4"/>
        </w:numPr>
        <w:bidi/>
        <w:rPr>
          <w:rFonts w:asciiTheme="majorBidi" w:hAnsiTheme="majorBidi" w:cstheme="majorBidi"/>
          <w:sz w:val="24"/>
          <w:szCs w:val="24"/>
          <w:rtl/>
        </w:rPr>
      </w:pPr>
      <w:r w:rsidRPr="00557096">
        <w:rPr>
          <w:rFonts w:asciiTheme="majorBidi" w:hAnsiTheme="majorBidi" w:cstheme="majorBidi"/>
          <w:b/>
          <w:bCs/>
          <w:sz w:val="24"/>
          <w:szCs w:val="24"/>
          <w:rtl/>
        </w:rPr>
        <w:lastRenderedPageBreak/>
        <w:t>נתבטלו השידוכין נתבטלה המתנה.</w:t>
      </w:r>
      <w:r w:rsidRPr="00557096">
        <w:rPr>
          <w:rFonts w:asciiTheme="majorBidi" w:hAnsiTheme="majorBidi" w:cstheme="majorBidi"/>
          <w:sz w:val="24"/>
          <w:szCs w:val="24"/>
          <w:rtl/>
        </w:rPr>
        <w:t xml:space="preserve"> כרם חמר (ח"א אה"ע סי' פ"ד) –</w:t>
      </w:r>
      <w:r w:rsidR="00751CB1" w:rsidRPr="00557096">
        <w:rPr>
          <w:rFonts w:asciiTheme="majorBidi" w:hAnsiTheme="majorBidi" w:cstheme="majorBidi"/>
          <w:sz w:val="24"/>
          <w:szCs w:val="24"/>
          <w:rtl/>
        </w:rPr>
        <w:t xml:space="preserve"> מוהריב"ע ומו"ה </w:t>
      </w:r>
      <w:r w:rsidRPr="00557096">
        <w:rPr>
          <w:rFonts w:asciiTheme="majorBidi" w:hAnsiTheme="majorBidi" w:cstheme="majorBidi"/>
          <w:sz w:val="24"/>
          <w:szCs w:val="24"/>
          <w:rtl/>
        </w:rPr>
        <w:t>א</w:t>
      </w:r>
      <w:r w:rsidR="00751CB1" w:rsidRPr="00557096">
        <w:rPr>
          <w:rFonts w:asciiTheme="majorBidi" w:hAnsiTheme="majorBidi" w:cstheme="majorBidi"/>
          <w:sz w:val="24"/>
          <w:szCs w:val="24"/>
          <w:rtl/>
        </w:rPr>
        <w:t>ברהם א</w:t>
      </w:r>
      <w:r w:rsidRPr="00557096">
        <w:rPr>
          <w:rFonts w:asciiTheme="majorBidi" w:hAnsiTheme="majorBidi" w:cstheme="majorBidi"/>
          <w:sz w:val="24"/>
          <w:szCs w:val="24"/>
          <w:rtl/>
        </w:rPr>
        <w:t>ב</w:t>
      </w:r>
      <w:r w:rsidR="00751CB1" w:rsidRPr="00557096">
        <w:rPr>
          <w:rFonts w:asciiTheme="majorBidi" w:hAnsiTheme="majorBidi" w:cstheme="majorBidi"/>
          <w:sz w:val="24"/>
          <w:szCs w:val="24"/>
          <w:rtl/>
        </w:rPr>
        <w:t xml:space="preserve">ן </w:t>
      </w:r>
      <w:r w:rsidRPr="00557096">
        <w:rPr>
          <w:rFonts w:asciiTheme="majorBidi" w:hAnsiTheme="majorBidi" w:cstheme="majorBidi"/>
          <w:sz w:val="24"/>
          <w:szCs w:val="24"/>
          <w:rtl/>
        </w:rPr>
        <w:t>ד</w:t>
      </w:r>
      <w:r w:rsidR="00751CB1" w:rsidRPr="00557096">
        <w:rPr>
          <w:rFonts w:asciiTheme="majorBidi" w:hAnsiTheme="majorBidi" w:cstheme="majorBidi"/>
          <w:sz w:val="24"/>
          <w:szCs w:val="24"/>
          <w:rtl/>
        </w:rPr>
        <w:t>נאן.</w:t>
      </w:r>
      <w:r w:rsidRPr="00557096">
        <w:rPr>
          <w:rFonts w:asciiTheme="majorBidi" w:hAnsiTheme="majorBidi" w:cstheme="majorBidi"/>
          <w:sz w:val="24"/>
          <w:szCs w:val="24"/>
          <w:rtl/>
        </w:rPr>
        <w:t xml:space="preserve"> והסכימו עמם ח</w:t>
      </w:r>
      <w:r w:rsidR="00751CB1" w:rsidRPr="00557096">
        <w:rPr>
          <w:rFonts w:asciiTheme="majorBidi" w:hAnsiTheme="majorBidi" w:cstheme="majorBidi"/>
          <w:sz w:val="24"/>
          <w:szCs w:val="24"/>
          <w:rtl/>
        </w:rPr>
        <w:t xml:space="preserve">כמי מראקיש יע"א מהר"ש עמאר ומהר"ר </w:t>
      </w:r>
      <w:r w:rsidRPr="00557096">
        <w:rPr>
          <w:rFonts w:asciiTheme="majorBidi" w:hAnsiTheme="majorBidi" w:cstheme="majorBidi"/>
          <w:sz w:val="24"/>
          <w:szCs w:val="24"/>
          <w:rtl/>
        </w:rPr>
        <w:t>י</w:t>
      </w:r>
      <w:r w:rsidR="00751CB1" w:rsidRPr="00557096">
        <w:rPr>
          <w:rFonts w:asciiTheme="majorBidi" w:hAnsiTheme="majorBidi" w:cstheme="majorBidi"/>
          <w:sz w:val="24"/>
          <w:szCs w:val="24"/>
          <w:rtl/>
        </w:rPr>
        <w:t>וסף בן דוד</w:t>
      </w:r>
      <w:r w:rsidRPr="00557096">
        <w:rPr>
          <w:rFonts w:asciiTheme="majorBidi" w:hAnsiTheme="majorBidi" w:cstheme="majorBidi"/>
          <w:sz w:val="24"/>
          <w:szCs w:val="24"/>
          <w:rtl/>
        </w:rPr>
        <w:t xml:space="preserve"> ן' סעדון ומהר</w:t>
      </w:r>
      <w:r w:rsidR="00751CB1" w:rsidRPr="00557096">
        <w:rPr>
          <w:rFonts w:asciiTheme="majorBidi" w:hAnsiTheme="majorBidi" w:cstheme="majorBidi"/>
          <w:sz w:val="24"/>
          <w:szCs w:val="24"/>
          <w:rtl/>
        </w:rPr>
        <w:t xml:space="preserve">"ר </w:t>
      </w:r>
      <w:r w:rsidRPr="00557096">
        <w:rPr>
          <w:rFonts w:asciiTheme="majorBidi" w:hAnsiTheme="majorBidi" w:cstheme="majorBidi"/>
          <w:sz w:val="24"/>
          <w:szCs w:val="24"/>
          <w:rtl/>
        </w:rPr>
        <w:t>ש</w:t>
      </w:r>
      <w:r w:rsidR="00751CB1" w:rsidRPr="00557096">
        <w:rPr>
          <w:rFonts w:asciiTheme="majorBidi" w:hAnsiTheme="majorBidi" w:cstheme="majorBidi"/>
          <w:sz w:val="24"/>
          <w:szCs w:val="24"/>
          <w:rtl/>
        </w:rPr>
        <w:t>למה</w:t>
      </w:r>
      <w:r w:rsidRPr="00557096">
        <w:rPr>
          <w:rFonts w:asciiTheme="majorBidi" w:hAnsiTheme="majorBidi" w:cstheme="majorBidi"/>
          <w:sz w:val="24"/>
          <w:szCs w:val="24"/>
          <w:rtl/>
        </w:rPr>
        <w:t xml:space="preserve"> בנבנשתי. </w:t>
      </w:r>
      <w:r w:rsidR="00751CB1" w:rsidRPr="00557096">
        <w:rPr>
          <w:rFonts w:asciiTheme="majorBidi" w:hAnsiTheme="majorBidi" w:cstheme="majorBidi"/>
          <w:sz w:val="24"/>
          <w:szCs w:val="24"/>
          <w:rtl/>
        </w:rPr>
        <w:t xml:space="preserve">[נראה שהוא הפס"ד שמזכיר מלכי רבנן דף קיז סוף ע"ג, שזמנו </w:t>
      </w:r>
      <w:r w:rsidR="00751CB1" w:rsidRPr="00557096">
        <w:rPr>
          <w:rFonts w:asciiTheme="majorBidi" w:hAnsiTheme="majorBidi" w:cstheme="majorBidi"/>
          <w:b/>
          <w:bCs/>
          <w:sz w:val="24"/>
          <w:szCs w:val="24"/>
          <w:rtl/>
        </w:rPr>
        <w:t>שנת תפ"ח</w:t>
      </w:r>
      <w:r w:rsidR="00751CB1" w:rsidRPr="00557096">
        <w:rPr>
          <w:rFonts w:asciiTheme="majorBidi" w:hAnsiTheme="majorBidi" w:cstheme="majorBidi"/>
          <w:sz w:val="24"/>
          <w:szCs w:val="24"/>
          <w:rtl/>
        </w:rPr>
        <w:t xml:space="preserve"> בפאס]. </w:t>
      </w:r>
    </w:p>
    <w:p w14:paraId="27CE0F85" w14:textId="6A8E0870" w:rsidR="00660034" w:rsidRPr="00557096" w:rsidRDefault="00660034" w:rsidP="000474D1">
      <w:pPr>
        <w:pStyle w:val="Prrafodelista"/>
        <w:numPr>
          <w:ilvl w:val="0"/>
          <w:numId w:val="4"/>
        </w:numPr>
        <w:bidi/>
        <w:rPr>
          <w:rFonts w:asciiTheme="majorBidi" w:hAnsiTheme="majorBidi" w:cstheme="majorBidi"/>
          <w:sz w:val="24"/>
          <w:szCs w:val="24"/>
          <w:rtl/>
        </w:rPr>
      </w:pPr>
      <w:r w:rsidRPr="00557096">
        <w:rPr>
          <w:rFonts w:asciiTheme="majorBidi" w:hAnsiTheme="majorBidi" w:cstheme="majorBidi"/>
          <w:b/>
          <w:bCs/>
          <w:sz w:val="24"/>
          <w:szCs w:val="24"/>
          <w:rtl/>
        </w:rPr>
        <w:t>גט שכיב מרע לפטור אשתו מיבום.</w:t>
      </w:r>
      <w:r w:rsidRPr="00557096">
        <w:rPr>
          <w:rFonts w:asciiTheme="majorBidi" w:hAnsiTheme="majorBidi" w:cstheme="majorBidi"/>
          <w:sz w:val="24"/>
          <w:szCs w:val="24"/>
          <w:rtl/>
        </w:rPr>
        <w:t xml:space="preserve"> מו"ה דוד בן בנשתי מו"ה יעקב בר מרדכי אבן חיים מו"ה שלמה בר אברהם עמאר מו"ה יוסף בן סעדון בר דוד. (מוצב"י ח"א סי' ק). </w:t>
      </w:r>
    </w:p>
    <w:p w14:paraId="273623B4" w14:textId="2C477E05" w:rsidR="00660034" w:rsidRPr="00557096" w:rsidRDefault="00660034" w:rsidP="000474D1">
      <w:pPr>
        <w:pStyle w:val="Prrafodelista"/>
        <w:numPr>
          <w:ilvl w:val="0"/>
          <w:numId w:val="4"/>
        </w:numPr>
        <w:bidi/>
        <w:rPr>
          <w:rFonts w:asciiTheme="majorBidi" w:hAnsiTheme="majorBidi" w:cstheme="majorBidi"/>
          <w:sz w:val="24"/>
          <w:szCs w:val="24"/>
          <w:rtl/>
        </w:rPr>
      </w:pPr>
      <w:r w:rsidRPr="00557096">
        <w:rPr>
          <w:rFonts w:asciiTheme="majorBidi" w:hAnsiTheme="majorBidi" w:cstheme="majorBidi"/>
          <w:b/>
          <w:bCs/>
          <w:sz w:val="24"/>
          <w:szCs w:val="24"/>
          <w:rtl/>
        </w:rPr>
        <w:t>מכר לוה קרקע והמלוה חתם בעד.</w:t>
      </w:r>
      <w:r w:rsidRPr="00557096">
        <w:rPr>
          <w:rFonts w:asciiTheme="majorBidi" w:hAnsiTheme="majorBidi" w:cstheme="majorBidi"/>
          <w:sz w:val="24"/>
          <w:szCs w:val="24"/>
          <w:rtl/>
        </w:rPr>
        <w:t xml:space="preserve"> מו"ה שלמה עמאר מו"ה אברהם אזולאי, בפאס. (מוצב"י ח"א סי' קס"א). </w:t>
      </w:r>
    </w:p>
    <w:p w14:paraId="630487AE" w14:textId="4DEBE529" w:rsidR="00660034" w:rsidRPr="00557096" w:rsidRDefault="00660034" w:rsidP="000474D1">
      <w:pPr>
        <w:pStyle w:val="Prrafodelista"/>
        <w:numPr>
          <w:ilvl w:val="0"/>
          <w:numId w:val="4"/>
        </w:numPr>
        <w:bidi/>
        <w:rPr>
          <w:rFonts w:asciiTheme="majorBidi" w:hAnsiTheme="majorBidi" w:cstheme="majorBidi"/>
          <w:sz w:val="24"/>
          <w:szCs w:val="24"/>
          <w:rtl/>
        </w:rPr>
      </w:pPr>
      <w:r w:rsidRPr="00557096">
        <w:rPr>
          <w:rFonts w:asciiTheme="majorBidi" w:hAnsiTheme="majorBidi" w:cstheme="majorBidi"/>
          <w:b/>
          <w:bCs/>
          <w:sz w:val="24"/>
          <w:szCs w:val="24"/>
          <w:rtl/>
        </w:rPr>
        <w:t>בענין החזקות הנהוגות בינינו שדינם כקרקע.</w:t>
      </w:r>
      <w:r w:rsidRPr="00557096">
        <w:rPr>
          <w:rFonts w:asciiTheme="majorBidi" w:hAnsiTheme="majorBidi" w:cstheme="majorBidi"/>
          <w:sz w:val="24"/>
          <w:szCs w:val="24"/>
          <w:rtl/>
        </w:rPr>
        <w:t xml:space="preserve"> חק ומשפט (סי' פ) וזכות אבות (סי' מז) [בחק ומשפט חתום מו"ה אברהם עמאר, ובזכות אבות מו"ה שלמה עמאר, והוא הנכון]. ברית אבות סי' ע"א. ומוזכר במוצב"י (ח"א סי' שז בהגה) ובדבר שמואל (עמאר חו"מ סי' כט).</w:t>
      </w:r>
    </w:p>
    <w:p w14:paraId="3FD60F81" w14:textId="2272DD18" w:rsidR="00660034" w:rsidRPr="00557096" w:rsidRDefault="00660034" w:rsidP="000474D1">
      <w:pPr>
        <w:pStyle w:val="Prrafodelista"/>
        <w:numPr>
          <w:ilvl w:val="0"/>
          <w:numId w:val="4"/>
        </w:numPr>
        <w:bidi/>
        <w:rPr>
          <w:rFonts w:asciiTheme="majorBidi" w:hAnsiTheme="majorBidi" w:cstheme="majorBidi"/>
          <w:sz w:val="24"/>
          <w:szCs w:val="24"/>
          <w:rtl/>
        </w:rPr>
      </w:pPr>
      <w:r w:rsidRPr="00557096">
        <w:rPr>
          <w:rFonts w:asciiTheme="majorBidi" w:hAnsiTheme="majorBidi" w:cstheme="majorBidi"/>
          <w:b/>
          <w:bCs/>
          <w:sz w:val="24"/>
          <w:szCs w:val="24"/>
          <w:rtl/>
        </w:rPr>
        <w:t>אפוטרופוס שאמר שאבי יתומים אמ"ל לתת מתנה לפלוני שנאמן.</w:t>
      </w:r>
      <w:r w:rsidRPr="00557096">
        <w:rPr>
          <w:rFonts w:asciiTheme="majorBidi" w:hAnsiTheme="majorBidi" w:cstheme="majorBidi"/>
          <w:sz w:val="24"/>
          <w:szCs w:val="24"/>
          <w:rtl/>
        </w:rPr>
        <w:t xml:space="preserve"> שו"ת שבות יהודה אלבאז חו"מ סי' יז, י"ח סיון </w:t>
      </w:r>
      <w:r w:rsidRPr="00557096">
        <w:rPr>
          <w:rFonts w:asciiTheme="majorBidi" w:hAnsiTheme="majorBidi" w:cstheme="majorBidi"/>
          <w:b/>
          <w:bCs/>
          <w:sz w:val="24"/>
          <w:szCs w:val="24"/>
          <w:rtl/>
        </w:rPr>
        <w:t>שנת תנ"ו</w:t>
      </w:r>
      <w:r w:rsidRPr="00557096">
        <w:rPr>
          <w:rFonts w:asciiTheme="majorBidi" w:hAnsiTheme="majorBidi" w:cstheme="majorBidi"/>
          <w:sz w:val="24"/>
          <w:szCs w:val="24"/>
          <w:rtl/>
        </w:rPr>
        <w:t xml:space="preserve"> – מו"ה אהרן בכמוהר"ר יוסף צפת הלוי, וכמוהר"ר שלמה בכמוהר"ר אברהם עמאר, וכמוהר"ר אברהם אזולאי. והביאו כתונת יוסף (בירדוגו) שורש אפוטרופוס ענף מ"ג (ח"א דף יט</w:t>
      </w:r>
      <w:r w:rsidR="00304FE7" w:rsidRPr="00557096">
        <w:rPr>
          <w:rFonts w:asciiTheme="majorBidi" w:hAnsiTheme="majorBidi" w:cstheme="majorBidi"/>
          <w:sz w:val="24"/>
          <w:szCs w:val="24"/>
          <w:rtl/>
        </w:rPr>
        <w:t>):</w:t>
      </w:r>
      <w:r w:rsidRPr="00557096">
        <w:rPr>
          <w:rFonts w:asciiTheme="majorBidi" w:hAnsiTheme="majorBidi" w:cstheme="majorBidi"/>
          <w:sz w:val="24"/>
          <w:szCs w:val="24"/>
          <w:rtl/>
        </w:rPr>
        <w:t xml:space="preserve"> חכמי סאלי ומראכש יע"א כהה"ר מרדכי הכהן וכמוהר"ר יחייא אביקציץ ומהר"ש עמאר והרב החסיד כמהר"ר אברהם אזולאי זלה"ה. </w:t>
      </w:r>
    </w:p>
    <w:p w14:paraId="3B5BC833" w14:textId="77777777" w:rsidR="00A37D29" w:rsidRPr="00557096" w:rsidRDefault="00A37D29" w:rsidP="00A37D29">
      <w:pPr>
        <w:bidi/>
        <w:rPr>
          <w:rFonts w:asciiTheme="majorBidi" w:hAnsiTheme="majorBidi" w:cstheme="majorBidi"/>
          <w:sz w:val="24"/>
          <w:szCs w:val="24"/>
          <w:rtl/>
        </w:rPr>
      </w:pPr>
    </w:p>
    <w:p w14:paraId="18FEC9F3" w14:textId="405BF667" w:rsidR="00751CB1" w:rsidRPr="00557096" w:rsidRDefault="00751CB1" w:rsidP="00751CB1">
      <w:pPr>
        <w:bidi/>
        <w:rPr>
          <w:rFonts w:asciiTheme="majorBidi" w:hAnsiTheme="majorBidi" w:cstheme="majorBidi"/>
          <w:sz w:val="24"/>
          <w:szCs w:val="24"/>
          <w:rtl/>
        </w:rPr>
      </w:pPr>
      <w:r w:rsidRPr="00557096">
        <w:rPr>
          <w:rFonts w:asciiTheme="majorBidi" w:hAnsiTheme="majorBidi" w:cstheme="majorBidi"/>
          <w:sz w:val="24"/>
          <w:szCs w:val="24"/>
          <w:rtl/>
        </w:rPr>
        <w:t>פסקי דינים שלא הגיעו לידי:</w:t>
      </w:r>
    </w:p>
    <w:p w14:paraId="2308B33F" w14:textId="64ED0225" w:rsidR="00A37D29" w:rsidRPr="00557096" w:rsidRDefault="00A37D29" w:rsidP="00CE032F">
      <w:pPr>
        <w:bidi/>
        <w:rPr>
          <w:rFonts w:asciiTheme="majorBidi" w:hAnsiTheme="majorBidi" w:cstheme="majorBidi"/>
          <w:sz w:val="24"/>
          <w:szCs w:val="24"/>
          <w:rtl/>
        </w:rPr>
      </w:pPr>
      <w:r w:rsidRPr="00557096">
        <w:rPr>
          <w:rFonts w:asciiTheme="majorBidi" w:hAnsiTheme="majorBidi" w:cstheme="majorBidi"/>
          <w:sz w:val="24"/>
          <w:szCs w:val="24"/>
          <w:rtl/>
        </w:rPr>
        <w:t xml:space="preserve">א. חותם בפס"ד א' בשנת ועת"ה </w:t>
      </w:r>
      <w:r w:rsidR="00CE032F" w:rsidRPr="00557096">
        <w:rPr>
          <w:rFonts w:asciiTheme="majorBidi" w:hAnsiTheme="majorBidi" w:cstheme="majorBidi"/>
          <w:b/>
          <w:bCs/>
          <w:sz w:val="24"/>
          <w:szCs w:val="24"/>
          <w:rtl/>
        </w:rPr>
        <w:t>[תפ"א]</w:t>
      </w:r>
      <w:r w:rsidR="00CE032F" w:rsidRPr="00557096">
        <w:rPr>
          <w:rFonts w:asciiTheme="majorBidi" w:hAnsiTheme="majorBidi" w:cstheme="majorBidi"/>
          <w:sz w:val="24"/>
          <w:szCs w:val="24"/>
          <w:rtl/>
        </w:rPr>
        <w:t xml:space="preserve"> </w:t>
      </w:r>
      <w:r w:rsidRPr="00557096">
        <w:rPr>
          <w:rFonts w:asciiTheme="majorBidi" w:hAnsiTheme="majorBidi" w:cstheme="majorBidi"/>
          <w:sz w:val="24"/>
          <w:szCs w:val="24"/>
          <w:rtl/>
        </w:rPr>
        <w:t xml:space="preserve">פ"ק בהיותו בפאס, מו"ה שלמה בר אברהם עמאר, ומו"ה יוסף בן דוד בן סעדון, ומה"ר שלמה בנבנשתי ז"ל (מ"ר </w:t>
      </w:r>
      <w:r w:rsidR="00DA5AB2" w:rsidRPr="00557096">
        <w:rPr>
          <w:rFonts w:asciiTheme="majorBidi" w:hAnsiTheme="majorBidi" w:cstheme="majorBidi"/>
          <w:sz w:val="24"/>
          <w:szCs w:val="24"/>
          <w:rtl/>
        </w:rPr>
        <w:t xml:space="preserve">דף </w:t>
      </w:r>
      <w:r w:rsidRPr="00557096">
        <w:rPr>
          <w:rFonts w:asciiTheme="majorBidi" w:hAnsiTheme="majorBidi" w:cstheme="majorBidi"/>
          <w:sz w:val="24"/>
          <w:szCs w:val="24"/>
          <w:rtl/>
        </w:rPr>
        <w:t xml:space="preserve">נט </w:t>
      </w:r>
      <w:r w:rsidR="00913933" w:rsidRPr="00557096">
        <w:rPr>
          <w:rFonts w:asciiTheme="majorBidi" w:hAnsiTheme="majorBidi" w:cstheme="majorBidi"/>
          <w:sz w:val="24"/>
          <w:szCs w:val="24"/>
          <w:rtl/>
        </w:rPr>
        <w:t>ריש ע"ג).</w:t>
      </w:r>
    </w:p>
    <w:p w14:paraId="01A0F676" w14:textId="45459F91" w:rsidR="00751CB1" w:rsidRPr="00557096" w:rsidRDefault="00913933" w:rsidP="00751CB1">
      <w:pPr>
        <w:bidi/>
        <w:rPr>
          <w:rFonts w:asciiTheme="majorBidi" w:hAnsiTheme="majorBidi" w:cstheme="majorBidi"/>
          <w:sz w:val="24"/>
          <w:szCs w:val="24"/>
          <w:rtl/>
        </w:rPr>
      </w:pPr>
      <w:r w:rsidRPr="00557096">
        <w:rPr>
          <w:rFonts w:asciiTheme="majorBidi" w:hAnsiTheme="majorBidi" w:cstheme="majorBidi"/>
          <w:sz w:val="24"/>
          <w:szCs w:val="24"/>
          <w:rtl/>
        </w:rPr>
        <w:t>ב</w:t>
      </w:r>
      <w:r w:rsidR="00751CB1" w:rsidRPr="00557096">
        <w:rPr>
          <w:rFonts w:asciiTheme="majorBidi" w:hAnsiTheme="majorBidi" w:cstheme="majorBidi"/>
          <w:sz w:val="24"/>
          <w:szCs w:val="24"/>
          <w:rtl/>
        </w:rPr>
        <w:t xml:space="preserve">. פס"ד זמנו </w:t>
      </w:r>
      <w:r w:rsidR="00751CB1" w:rsidRPr="00557096">
        <w:rPr>
          <w:rFonts w:asciiTheme="majorBidi" w:hAnsiTheme="majorBidi" w:cstheme="majorBidi"/>
          <w:b/>
          <w:bCs/>
          <w:sz w:val="24"/>
          <w:szCs w:val="24"/>
          <w:rtl/>
        </w:rPr>
        <w:t>תצ"ג,</w:t>
      </w:r>
      <w:r w:rsidR="00751CB1" w:rsidRPr="00557096">
        <w:rPr>
          <w:rFonts w:asciiTheme="majorBidi" w:hAnsiTheme="majorBidi" w:cstheme="majorBidi"/>
          <w:sz w:val="24"/>
          <w:szCs w:val="24"/>
          <w:rtl/>
        </w:rPr>
        <w:t xml:space="preserve"> חותמים בו מו"ה שלמה עמאר ומו"ה יוסף בן סעדון ומו"ה שלמה בנבנשתי (מ"ר קיג ב).</w:t>
      </w:r>
    </w:p>
    <w:p w14:paraId="1B0749A8" w14:textId="13D7BF68" w:rsidR="00CE032F" w:rsidRPr="00557096" w:rsidRDefault="00CE032F" w:rsidP="00CE032F">
      <w:pPr>
        <w:bidi/>
        <w:rPr>
          <w:rFonts w:asciiTheme="majorBidi" w:hAnsiTheme="majorBidi" w:cstheme="majorBidi"/>
          <w:sz w:val="24"/>
          <w:szCs w:val="24"/>
          <w:rtl/>
        </w:rPr>
      </w:pPr>
      <w:r w:rsidRPr="00557096">
        <w:rPr>
          <w:rFonts w:asciiTheme="majorBidi" w:hAnsiTheme="majorBidi" w:cstheme="majorBidi"/>
          <w:sz w:val="24"/>
          <w:szCs w:val="24"/>
          <w:rtl/>
        </w:rPr>
        <w:t xml:space="preserve">ג.  פס"ד זמנו </w:t>
      </w:r>
      <w:r w:rsidRPr="00557096">
        <w:rPr>
          <w:rFonts w:asciiTheme="majorBidi" w:hAnsiTheme="majorBidi" w:cstheme="majorBidi"/>
          <w:b/>
          <w:bCs/>
          <w:sz w:val="24"/>
          <w:szCs w:val="24"/>
          <w:rtl/>
        </w:rPr>
        <w:t>חשון ש' תצ"ג</w:t>
      </w:r>
      <w:r w:rsidRPr="00557096">
        <w:rPr>
          <w:rFonts w:asciiTheme="majorBidi" w:hAnsiTheme="majorBidi" w:cstheme="majorBidi"/>
          <w:sz w:val="24"/>
          <w:szCs w:val="24"/>
          <w:rtl/>
        </w:rPr>
        <w:t xml:space="preserve"> חותמים מו"ה שלמה עמאר ומו"ה יוסף בן סעדון ומ"ה אברהם ן' מאמאן במראקס (מ"ר י א).</w:t>
      </w:r>
    </w:p>
    <w:p w14:paraId="56D6B3E6" w14:textId="53D80E88" w:rsidR="000D6389" w:rsidRPr="00557096" w:rsidRDefault="000D6389" w:rsidP="000D6389">
      <w:pPr>
        <w:bidi/>
        <w:rPr>
          <w:rFonts w:asciiTheme="majorBidi" w:hAnsiTheme="majorBidi" w:cstheme="majorBidi"/>
          <w:sz w:val="24"/>
          <w:szCs w:val="24"/>
          <w:rtl/>
        </w:rPr>
      </w:pPr>
      <w:r w:rsidRPr="00557096">
        <w:rPr>
          <w:rFonts w:asciiTheme="majorBidi" w:hAnsiTheme="majorBidi" w:cstheme="majorBidi"/>
          <w:sz w:val="24"/>
          <w:szCs w:val="24"/>
          <w:rtl/>
        </w:rPr>
        <w:t xml:space="preserve">ד. </w:t>
      </w:r>
      <w:r w:rsidRPr="00557096">
        <w:rPr>
          <w:rFonts w:asciiTheme="majorBidi" w:hAnsiTheme="majorBidi" w:cstheme="majorBidi"/>
          <w:b/>
          <w:bCs/>
          <w:sz w:val="24"/>
          <w:szCs w:val="24"/>
          <w:rtl/>
        </w:rPr>
        <w:t>לאחר יט סיון שנת תצ"ג</w:t>
      </w:r>
      <w:r w:rsidRPr="00557096">
        <w:rPr>
          <w:rFonts w:asciiTheme="majorBidi" w:hAnsiTheme="majorBidi" w:cstheme="majorBidi"/>
          <w:sz w:val="24"/>
          <w:szCs w:val="24"/>
          <w:rtl/>
        </w:rPr>
        <w:t xml:space="preserve"> מצאנוהו במכנאס, מסכים על פס"ד של מו"ה יעקב ן' צור: חתימנא הכא כד הוינא במכנאסא יע"א. איש צעיר גולה ונדח במר שלמה בן עמאר סיל"ט. (כת"י רבי רפאל אבן צור, מן הגנזים י עמ' מ הערה 44, וראה שם המקור לתאריך).</w:t>
      </w:r>
    </w:p>
    <w:p w14:paraId="1A08F434" w14:textId="30E32D08" w:rsidR="00304FE7" w:rsidRPr="00557096" w:rsidRDefault="000D6389" w:rsidP="00751CB1">
      <w:pPr>
        <w:bidi/>
        <w:rPr>
          <w:rFonts w:asciiTheme="majorBidi" w:hAnsiTheme="majorBidi" w:cstheme="majorBidi"/>
          <w:sz w:val="24"/>
          <w:szCs w:val="24"/>
          <w:rtl/>
        </w:rPr>
      </w:pPr>
      <w:r w:rsidRPr="00557096">
        <w:rPr>
          <w:rFonts w:asciiTheme="majorBidi" w:hAnsiTheme="majorBidi" w:cstheme="majorBidi"/>
          <w:sz w:val="24"/>
          <w:szCs w:val="24"/>
          <w:rtl/>
        </w:rPr>
        <w:t>ה</w:t>
      </w:r>
      <w:r w:rsidR="00751CB1" w:rsidRPr="00557096">
        <w:rPr>
          <w:rFonts w:asciiTheme="majorBidi" w:hAnsiTheme="majorBidi" w:cstheme="majorBidi"/>
          <w:sz w:val="24"/>
          <w:szCs w:val="24"/>
          <w:rtl/>
        </w:rPr>
        <w:t xml:space="preserve">. </w:t>
      </w:r>
      <w:r w:rsidR="00304FE7" w:rsidRPr="00557096">
        <w:rPr>
          <w:rFonts w:asciiTheme="majorBidi" w:hAnsiTheme="majorBidi" w:cstheme="majorBidi"/>
          <w:sz w:val="24"/>
          <w:szCs w:val="24"/>
          <w:rtl/>
        </w:rPr>
        <w:t>חותם בפס"ד אחד בשנת פתח"ו (</w:t>
      </w:r>
      <w:r w:rsidR="00304FE7" w:rsidRPr="00557096">
        <w:rPr>
          <w:rFonts w:asciiTheme="majorBidi" w:hAnsiTheme="majorBidi" w:cstheme="majorBidi"/>
          <w:b/>
          <w:bCs/>
          <w:sz w:val="24"/>
          <w:szCs w:val="24"/>
          <w:rtl/>
        </w:rPr>
        <w:t>תצ"ד</w:t>
      </w:r>
      <w:r w:rsidR="00304FE7" w:rsidRPr="00557096">
        <w:rPr>
          <w:rFonts w:asciiTheme="majorBidi" w:hAnsiTheme="majorBidi" w:cstheme="majorBidi"/>
          <w:sz w:val="24"/>
          <w:szCs w:val="24"/>
          <w:rtl/>
        </w:rPr>
        <w:t>)</w:t>
      </w:r>
      <w:r w:rsidR="00751CB1" w:rsidRPr="00557096">
        <w:rPr>
          <w:rFonts w:asciiTheme="majorBidi" w:hAnsiTheme="majorBidi" w:cstheme="majorBidi"/>
          <w:sz w:val="24"/>
          <w:szCs w:val="24"/>
          <w:rtl/>
        </w:rPr>
        <w:t>,</w:t>
      </w:r>
      <w:r w:rsidR="00304FE7" w:rsidRPr="00557096">
        <w:rPr>
          <w:rFonts w:asciiTheme="majorBidi" w:hAnsiTheme="majorBidi" w:cstheme="majorBidi"/>
          <w:sz w:val="24"/>
          <w:szCs w:val="24"/>
          <w:rtl/>
        </w:rPr>
        <w:t xml:space="preserve"> מו"ה [שלמה בן] אברהם עמאר ומו"ה שלמה  בנבנשתי ז"ל</w:t>
      </w:r>
      <w:r w:rsidR="00751CB1" w:rsidRPr="00557096">
        <w:rPr>
          <w:rFonts w:asciiTheme="majorBidi" w:hAnsiTheme="majorBidi" w:cstheme="majorBidi"/>
          <w:sz w:val="24"/>
          <w:szCs w:val="24"/>
          <w:rtl/>
        </w:rPr>
        <w:t xml:space="preserve"> ומו"ה שלמה שושנה</w:t>
      </w:r>
      <w:r w:rsidR="00304FE7" w:rsidRPr="00557096">
        <w:rPr>
          <w:rFonts w:asciiTheme="majorBidi" w:hAnsiTheme="majorBidi" w:cstheme="majorBidi"/>
          <w:sz w:val="24"/>
          <w:szCs w:val="24"/>
          <w:rtl/>
        </w:rPr>
        <w:t>, ועוד חתומים רב</w:t>
      </w:r>
      <w:r w:rsidR="00751CB1" w:rsidRPr="00557096">
        <w:rPr>
          <w:rFonts w:asciiTheme="majorBidi" w:hAnsiTheme="majorBidi" w:cstheme="majorBidi"/>
          <w:sz w:val="24"/>
          <w:szCs w:val="24"/>
          <w:rtl/>
        </w:rPr>
        <w:t>נים אחרים שאין חתימתם נכרת אצלי (מלכי רבנן ערך מו"ה שלמה שושנה הא', דף קיד ג. וערך מו"ה שלמה עמאר, דף קיז ע"ד).</w:t>
      </w:r>
    </w:p>
    <w:p w14:paraId="795BDC49" w14:textId="2EA6AFF8" w:rsidR="00913933" w:rsidRPr="00557096" w:rsidRDefault="000D6389" w:rsidP="00913933">
      <w:pPr>
        <w:bidi/>
        <w:rPr>
          <w:rFonts w:asciiTheme="majorBidi" w:hAnsiTheme="majorBidi" w:cstheme="majorBidi"/>
          <w:sz w:val="24"/>
          <w:szCs w:val="24"/>
          <w:rtl/>
        </w:rPr>
      </w:pPr>
      <w:r w:rsidRPr="00557096">
        <w:rPr>
          <w:rFonts w:asciiTheme="majorBidi" w:hAnsiTheme="majorBidi" w:cstheme="majorBidi"/>
          <w:sz w:val="24"/>
          <w:szCs w:val="24"/>
          <w:rtl/>
        </w:rPr>
        <w:t>ו</w:t>
      </w:r>
      <w:r w:rsidR="00913933" w:rsidRPr="00557096">
        <w:rPr>
          <w:rFonts w:asciiTheme="majorBidi" w:hAnsiTheme="majorBidi" w:cstheme="majorBidi"/>
          <w:sz w:val="24"/>
          <w:szCs w:val="24"/>
          <w:rtl/>
        </w:rPr>
        <w:t xml:space="preserve">. וראיתי מכתב מהרה"ג מו"ה משה אדהאן ז"ל ששלח למוהריב"ע זיע"א וכתוב בזה"ל, בהיותי יושב בשבוע שעבר ללמוד לפני חכמי מראקס יע"א הלא המה החה"ש הכולל כמה"ר שלמה עמאר והחה"ש החסיד כמוהר"ר אברהם [אזולאי] נ"י והחה"ש כהה"ר יוסף בן סעדון נ"י בא לפניהם גט וכו' (מ"ר דף נט ריש ע"ג). </w:t>
      </w:r>
    </w:p>
    <w:p w14:paraId="121D93EB" w14:textId="4AC4B838" w:rsidR="009D2AED" w:rsidRDefault="009D2AED" w:rsidP="009D2AED">
      <w:pPr>
        <w:bidi/>
        <w:rPr>
          <w:rFonts w:asciiTheme="majorBidi" w:hAnsiTheme="majorBidi" w:cstheme="majorBidi"/>
          <w:sz w:val="24"/>
          <w:szCs w:val="24"/>
          <w:rtl/>
        </w:rPr>
      </w:pPr>
    </w:p>
    <w:p w14:paraId="77DC09F7" w14:textId="3BD00ACC" w:rsidR="00557096" w:rsidRPr="00557096" w:rsidRDefault="00557096" w:rsidP="00557096">
      <w:pPr>
        <w:bidi/>
        <w:rPr>
          <w:rFonts w:asciiTheme="majorBidi" w:hAnsiTheme="majorBidi" w:cstheme="majorBidi"/>
          <w:b/>
          <w:bCs/>
          <w:sz w:val="24"/>
          <w:szCs w:val="24"/>
          <w:rtl/>
        </w:rPr>
      </w:pPr>
      <w:r w:rsidRPr="00557096">
        <w:rPr>
          <w:rFonts w:asciiTheme="majorBidi" w:hAnsiTheme="majorBidi" w:cstheme="majorBidi" w:hint="cs"/>
          <w:b/>
          <w:bCs/>
          <w:sz w:val="24"/>
          <w:szCs w:val="24"/>
          <w:rtl/>
        </w:rPr>
        <w:t>חידושים שלא הגיעו לידי</w:t>
      </w:r>
    </w:p>
    <w:p w14:paraId="6DCCC961" w14:textId="7BA98CC5" w:rsidR="00557096" w:rsidRPr="00557096" w:rsidRDefault="00557096" w:rsidP="00557096">
      <w:pPr>
        <w:bidi/>
        <w:rPr>
          <w:rFonts w:asciiTheme="majorBidi" w:hAnsiTheme="majorBidi" w:cstheme="majorBidi"/>
          <w:sz w:val="24"/>
          <w:szCs w:val="24"/>
          <w:rtl/>
        </w:rPr>
      </w:pPr>
      <w:r w:rsidRPr="00557096">
        <w:rPr>
          <w:rFonts w:asciiTheme="majorBidi" w:hAnsiTheme="majorBidi" w:cstheme="majorBidi" w:hint="cs"/>
          <w:sz w:val="24"/>
          <w:szCs w:val="24"/>
          <w:rtl/>
        </w:rPr>
        <w:t xml:space="preserve">ס' מטה אהרן לבית לוי למו"ה </w:t>
      </w:r>
      <w:r>
        <w:rPr>
          <w:rFonts w:asciiTheme="majorBidi" w:hAnsiTheme="majorBidi" w:cstheme="majorBidi" w:hint="cs"/>
          <w:sz w:val="24"/>
          <w:szCs w:val="24"/>
          <w:rtl/>
        </w:rPr>
        <w:t>אהרן אזולאי מביא חידושים מרבינו:</w:t>
      </w:r>
      <w:r w:rsidRPr="00557096">
        <w:rPr>
          <w:rFonts w:asciiTheme="majorBidi" w:hAnsiTheme="majorBidi" w:cstheme="majorBidi" w:hint="cs"/>
          <w:sz w:val="24"/>
          <w:szCs w:val="24"/>
          <w:rtl/>
        </w:rPr>
        <w:t xml:space="preserve"> דף ב ע"ב. פו ע"ב. ריז ע"א. שיט ע"ב. (מן הגנזים ו שכה).</w:t>
      </w:r>
    </w:p>
    <w:p w14:paraId="7B2151A5" w14:textId="03BB644C" w:rsidR="00CF3DDD" w:rsidRDefault="00CF3DDD" w:rsidP="00721BFC">
      <w:pPr>
        <w:bidi/>
        <w:rPr>
          <w:rFonts w:asciiTheme="majorBidi" w:hAnsiTheme="majorBidi" w:cstheme="majorBidi"/>
          <w:sz w:val="24"/>
          <w:szCs w:val="24"/>
          <w:rtl/>
        </w:rPr>
      </w:pPr>
    </w:p>
    <w:p w14:paraId="47037AF8" w14:textId="0C260EC8" w:rsidR="00D4402B" w:rsidRDefault="00D4402B">
      <w:pPr>
        <w:rPr>
          <w:rFonts w:asciiTheme="majorBidi" w:hAnsiTheme="majorBidi" w:cstheme="majorBidi"/>
          <w:sz w:val="24"/>
          <w:szCs w:val="24"/>
          <w:rtl/>
        </w:rPr>
      </w:pPr>
      <w:r>
        <w:rPr>
          <w:rFonts w:asciiTheme="majorBidi" w:hAnsiTheme="majorBidi" w:cstheme="majorBidi"/>
          <w:sz w:val="24"/>
          <w:szCs w:val="24"/>
          <w:rtl/>
        </w:rPr>
        <w:br w:type="page"/>
      </w:r>
    </w:p>
    <w:p w14:paraId="616B99E1" w14:textId="77777777" w:rsidR="00D4402B" w:rsidRPr="00D4402B" w:rsidRDefault="00D4402B" w:rsidP="00D4402B">
      <w:pPr>
        <w:bidi/>
        <w:jc w:val="center"/>
        <w:rPr>
          <w:rFonts w:asciiTheme="majorBidi" w:hAnsiTheme="majorBidi" w:cstheme="majorBidi"/>
          <w:b/>
          <w:bCs/>
          <w:sz w:val="24"/>
          <w:szCs w:val="24"/>
          <w:rtl/>
        </w:rPr>
      </w:pPr>
      <w:r w:rsidRPr="00D4402B">
        <w:rPr>
          <w:rFonts w:asciiTheme="majorBidi" w:hAnsiTheme="majorBidi" w:cstheme="majorBidi" w:hint="cs"/>
          <w:b/>
          <w:bCs/>
          <w:sz w:val="24"/>
          <w:szCs w:val="24"/>
          <w:rtl/>
        </w:rPr>
        <w:lastRenderedPageBreak/>
        <w:t>פרק ו</w:t>
      </w:r>
    </w:p>
    <w:p w14:paraId="77FB2C0B" w14:textId="77777777" w:rsidR="00D4402B" w:rsidRDefault="00D4402B" w:rsidP="00D4402B">
      <w:pPr>
        <w:bidi/>
        <w:jc w:val="center"/>
        <w:rPr>
          <w:rFonts w:asciiTheme="majorBidi" w:hAnsiTheme="majorBidi" w:cstheme="majorBidi"/>
          <w:b/>
          <w:bCs/>
          <w:sz w:val="24"/>
          <w:szCs w:val="24"/>
          <w:rtl/>
        </w:rPr>
      </w:pPr>
      <w:r>
        <w:rPr>
          <w:rFonts w:asciiTheme="majorBidi" w:hAnsiTheme="majorBidi" w:cstheme="majorBidi" w:hint="cs"/>
          <w:b/>
          <w:bCs/>
          <w:sz w:val="24"/>
          <w:szCs w:val="24"/>
          <w:rtl/>
        </w:rPr>
        <w:t>חידושים וביאורים על מאמרי חז"ל ופסוקים</w:t>
      </w:r>
    </w:p>
    <w:p w14:paraId="2B11B579" w14:textId="77777777" w:rsidR="00D4402B" w:rsidRDefault="00D4402B" w:rsidP="00D4402B">
      <w:pPr>
        <w:bidi/>
        <w:rPr>
          <w:rFonts w:asciiTheme="majorBidi" w:hAnsiTheme="majorBidi" w:cstheme="majorBidi"/>
          <w:sz w:val="24"/>
          <w:szCs w:val="24"/>
          <w:rtl/>
        </w:rPr>
      </w:pPr>
    </w:p>
    <w:p w14:paraId="43CC195F" w14:textId="13FB7025" w:rsidR="00742E88" w:rsidRDefault="00D4402B" w:rsidP="00742E88">
      <w:pPr>
        <w:bidi/>
        <w:jc w:val="center"/>
        <w:rPr>
          <w:rFonts w:asciiTheme="majorBidi" w:hAnsiTheme="majorBidi" w:cstheme="majorBidi"/>
          <w:b/>
          <w:bCs/>
          <w:sz w:val="24"/>
          <w:szCs w:val="24"/>
          <w:rtl/>
        </w:rPr>
      </w:pPr>
      <w:r w:rsidRPr="006E6800">
        <w:rPr>
          <w:rFonts w:asciiTheme="majorBidi" w:hAnsiTheme="majorBidi" w:cstheme="majorBidi" w:hint="cs"/>
          <w:b/>
          <w:bCs/>
          <w:sz w:val="24"/>
          <w:szCs w:val="24"/>
          <w:rtl/>
        </w:rPr>
        <w:t>ברכות</w:t>
      </w:r>
    </w:p>
    <w:p w14:paraId="1025560E" w14:textId="62E3449D" w:rsidR="00D4402B" w:rsidRPr="006E6800" w:rsidRDefault="00D4402B" w:rsidP="00742E88">
      <w:pPr>
        <w:bidi/>
        <w:rPr>
          <w:rFonts w:asciiTheme="majorBidi" w:hAnsiTheme="majorBidi" w:cstheme="majorBidi"/>
          <w:b/>
          <w:bCs/>
          <w:sz w:val="24"/>
          <w:szCs w:val="24"/>
          <w:rtl/>
        </w:rPr>
      </w:pPr>
      <w:r>
        <w:rPr>
          <w:rFonts w:asciiTheme="majorBidi" w:hAnsiTheme="majorBidi" w:cstheme="majorBidi" w:hint="cs"/>
          <w:b/>
          <w:bCs/>
          <w:sz w:val="24"/>
          <w:szCs w:val="24"/>
          <w:rtl/>
        </w:rPr>
        <w:t xml:space="preserve">פרק ה משנה ג. </w:t>
      </w:r>
      <w:r w:rsidRPr="006E6800">
        <w:rPr>
          <w:rFonts w:asciiTheme="majorBidi" w:hAnsiTheme="majorBidi" w:cstheme="majorBidi" w:hint="cs"/>
          <w:b/>
          <w:bCs/>
          <w:sz w:val="24"/>
          <w:szCs w:val="24"/>
          <w:rtl/>
        </w:rPr>
        <w:t xml:space="preserve">דף לג ע"א </w:t>
      </w:r>
      <w:r>
        <w:rPr>
          <w:rFonts w:asciiTheme="majorBidi" w:hAnsiTheme="majorBidi" w:cstheme="majorBidi" w:hint="cs"/>
          <w:b/>
          <w:bCs/>
          <w:sz w:val="24"/>
          <w:szCs w:val="24"/>
          <w:rtl/>
        </w:rPr>
        <w:t xml:space="preserve">- </w:t>
      </w:r>
      <w:r w:rsidRPr="006E6800">
        <w:rPr>
          <w:rFonts w:asciiTheme="majorBidi" w:hAnsiTheme="majorBidi" w:cstheme="majorBidi" w:hint="cs"/>
          <w:b/>
          <w:bCs/>
          <w:sz w:val="24"/>
          <w:szCs w:val="24"/>
          <w:rtl/>
        </w:rPr>
        <w:t xml:space="preserve">סדר התנאים במשנה </w:t>
      </w:r>
    </w:p>
    <w:p w14:paraId="03631B33" w14:textId="77777777" w:rsidR="00D4402B" w:rsidRDefault="00D4402B" w:rsidP="00D4402B">
      <w:pPr>
        <w:bidi/>
        <w:rPr>
          <w:rFonts w:asciiTheme="majorBidi" w:hAnsiTheme="majorBidi" w:cstheme="majorBidi"/>
          <w:sz w:val="24"/>
          <w:szCs w:val="24"/>
          <w:rtl/>
        </w:rPr>
      </w:pPr>
      <w:r w:rsidRPr="00D028FD">
        <w:rPr>
          <w:rFonts w:asciiTheme="majorBidi" w:hAnsiTheme="majorBidi" w:cstheme="majorBidi" w:hint="cs"/>
          <w:sz w:val="24"/>
          <w:szCs w:val="24"/>
          <w:rtl/>
        </w:rPr>
        <w:t>משני הנערות שאלני מאור הגולה מורי ורבי רב של מארויקוס עיר ואם בישראל והוא רב על כל האפריקה החכם השלם ה</w:t>
      </w:r>
      <w:r>
        <w:rPr>
          <w:rFonts w:asciiTheme="majorBidi" w:hAnsiTheme="majorBidi" w:cstheme="majorBidi" w:hint="cs"/>
          <w:sz w:val="24"/>
          <w:szCs w:val="24"/>
          <w:rtl/>
        </w:rPr>
        <w:t xml:space="preserve">גאון המופלג כמוהר"ר שלמה אבן עמר נ"ע על משנת ברכות </w:t>
      </w:r>
      <w:r w:rsidRPr="00E218E3">
        <w:rPr>
          <w:rFonts w:asciiTheme="majorBidi" w:hAnsiTheme="majorBidi" w:cstheme="majorBidi" w:hint="cs"/>
          <w:b/>
          <w:bCs/>
          <w:sz w:val="24"/>
          <w:szCs w:val="24"/>
          <w:rtl/>
        </w:rPr>
        <w:t xml:space="preserve">הבדלה בחונן הדעת רבי עקיבא אומר אומרה ברכה רביעית בפני עצמה, רבי אליעזר אומר בהודאה. </w:t>
      </w:r>
      <w:r>
        <w:rPr>
          <w:rFonts w:asciiTheme="majorBidi" w:hAnsiTheme="majorBidi" w:cstheme="majorBidi" w:hint="cs"/>
          <w:sz w:val="24"/>
          <w:szCs w:val="24"/>
          <w:rtl/>
        </w:rPr>
        <w:t>הלא דבר ידוע הוא שרבי אליעזר הוא רבו של רבי עקיבא ואיך רבנו הקדוש שינה הסדר והקדים רבי עקיבא לרבי אליעזר, ולא נמצא כן בכל המשניות שיש מחלוקת בין רבי אליעזר ורבי עקיבא הוא מקדים רבי אליעזר לרבי עקיבא, כפי מה ששורת הדין נותנת שהוא רבו.</w:t>
      </w:r>
      <w:r>
        <w:rPr>
          <w:rStyle w:val="Refdenotaalpie"/>
          <w:rFonts w:asciiTheme="majorBidi" w:hAnsiTheme="majorBidi" w:cstheme="majorBidi"/>
          <w:sz w:val="24"/>
          <w:szCs w:val="24"/>
          <w:rtl/>
        </w:rPr>
        <w:footnoteReference w:id="50"/>
      </w:r>
    </w:p>
    <w:p w14:paraId="0C172B47" w14:textId="77777777" w:rsidR="00D4402B" w:rsidRDefault="00D4402B" w:rsidP="00D4402B">
      <w:pPr>
        <w:bidi/>
        <w:rPr>
          <w:rFonts w:asciiTheme="majorBidi" w:hAnsiTheme="majorBidi" w:cstheme="majorBidi"/>
          <w:sz w:val="24"/>
          <w:szCs w:val="24"/>
          <w:rtl/>
        </w:rPr>
      </w:pPr>
    </w:p>
    <w:p w14:paraId="081B2231" w14:textId="3009F3B7" w:rsidR="00742E88" w:rsidRDefault="00D4402B" w:rsidP="00742E88">
      <w:pPr>
        <w:bidi/>
        <w:jc w:val="center"/>
        <w:rPr>
          <w:rFonts w:asciiTheme="majorBidi" w:hAnsiTheme="majorBidi" w:cs="Times New Roman"/>
          <w:b/>
          <w:bCs/>
          <w:sz w:val="24"/>
          <w:szCs w:val="24"/>
          <w:rtl/>
        </w:rPr>
      </w:pPr>
      <w:r>
        <w:rPr>
          <w:rFonts w:asciiTheme="majorBidi" w:hAnsiTheme="majorBidi" w:cs="Times New Roman" w:hint="cs"/>
          <w:b/>
          <w:bCs/>
          <w:sz w:val="24"/>
          <w:szCs w:val="24"/>
          <w:rtl/>
        </w:rPr>
        <w:t>שבת</w:t>
      </w:r>
    </w:p>
    <w:p w14:paraId="6FE3FBA9" w14:textId="07F61F4B" w:rsidR="00D4402B" w:rsidRDefault="00D4402B" w:rsidP="00742E88">
      <w:pPr>
        <w:bidi/>
        <w:rPr>
          <w:rFonts w:asciiTheme="majorBidi" w:hAnsiTheme="majorBidi" w:cs="Times New Roman"/>
          <w:b/>
          <w:bCs/>
          <w:sz w:val="24"/>
          <w:szCs w:val="24"/>
          <w:rtl/>
        </w:rPr>
      </w:pPr>
      <w:r>
        <w:rPr>
          <w:rFonts w:asciiTheme="majorBidi" w:hAnsiTheme="majorBidi" w:cs="Times New Roman" w:hint="cs"/>
          <w:b/>
          <w:bCs/>
          <w:sz w:val="24"/>
          <w:szCs w:val="24"/>
          <w:rtl/>
        </w:rPr>
        <w:t>ל א - בענין שאין מגלים לאדם קיצו</w:t>
      </w:r>
      <w:r>
        <w:rPr>
          <w:rStyle w:val="Refdenotaalpie"/>
          <w:rFonts w:asciiTheme="majorBidi" w:hAnsiTheme="majorBidi" w:cs="Times New Roman"/>
          <w:b/>
          <w:bCs/>
          <w:sz w:val="24"/>
          <w:szCs w:val="24"/>
          <w:rtl/>
        </w:rPr>
        <w:footnoteReference w:id="51"/>
      </w:r>
    </w:p>
    <w:p w14:paraId="183A7D6E" w14:textId="77777777" w:rsidR="00D4402B" w:rsidRPr="00746DB5" w:rsidRDefault="00D4402B" w:rsidP="00D4402B">
      <w:pPr>
        <w:bidi/>
        <w:rPr>
          <w:rFonts w:asciiTheme="majorBidi" w:hAnsiTheme="majorBidi" w:cs="Times New Roman"/>
          <w:b/>
          <w:bCs/>
          <w:sz w:val="24"/>
          <w:szCs w:val="24"/>
          <w:rtl/>
        </w:rPr>
      </w:pPr>
      <w:r w:rsidRPr="00746DB5">
        <w:rPr>
          <w:rFonts w:asciiTheme="majorBidi" w:hAnsiTheme="majorBidi" w:cs="Times New Roman" w:hint="cs"/>
          <w:b/>
          <w:bCs/>
          <w:sz w:val="24"/>
          <w:szCs w:val="24"/>
          <w:rtl/>
        </w:rPr>
        <w:t xml:space="preserve">במסכת שבת פרק במה מדליקין </w:t>
      </w:r>
    </w:p>
    <w:p w14:paraId="16EAA254" w14:textId="77777777" w:rsidR="00D4402B" w:rsidRDefault="00D4402B" w:rsidP="00D4402B">
      <w:pPr>
        <w:bidi/>
        <w:rPr>
          <w:rFonts w:asciiTheme="majorBidi" w:hAnsiTheme="majorBidi" w:cs="Times New Roman"/>
          <w:b/>
          <w:bCs/>
          <w:sz w:val="24"/>
          <w:szCs w:val="24"/>
          <w:rtl/>
        </w:rPr>
      </w:pPr>
      <w:r w:rsidRPr="00746DB5">
        <w:rPr>
          <w:rFonts w:asciiTheme="majorBidi" w:hAnsiTheme="majorBidi" w:cs="Times New Roman" w:hint="cs"/>
          <w:b/>
          <w:bCs/>
          <w:sz w:val="24"/>
          <w:szCs w:val="24"/>
          <w:rtl/>
        </w:rPr>
        <w:t>אמר רב יהודה אמר רב מאי דכתיב</w:t>
      </w:r>
      <w:r w:rsidRPr="00746DB5">
        <w:rPr>
          <w:rStyle w:val="Refdenotaalpie"/>
          <w:rFonts w:asciiTheme="majorBidi" w:hAnsiTheme="majorBidi" w:cs="Times New Roman"/>
          <w:b/>
          <w:bCs/>
          <w:sz w:val="24"/>
          <w:szCs w:val="24"/>
          <w:rtl/>
        </w:rPr>
        <w:footnoteReference w:id="52"/>
      </w:r>
      <w:r w:rsidRPr="00746DB5">
        <w:rPr>
          <w:rFonts w:asciiTheme="majorBidi" w:hAnsiTheme="majorBidi" w:cs="Times New Roman" w:hint="cs"/>
          <w:b/>
          <w:bCs/>
          <w:sz w:val="24"/>
          <w:szCs w:val="24"/>
          <w:rtl/>
        </w:rPr>
        <w:t xml:space="preserve"> הודיעני ה' קצי ומדת ימי מה היא אדעה מה חדל </w:t>
      </w:r>
      <w:r w:rsidRPr="00746DB5">
        <w:rPr>
          <w:rFonts w:asciiTheme="majorBidi" w:hAnsiTheme="majorBidi" w:cs="Times New Roman"/>
          <w:b/>
          <w:bCs/>
          <w:sz w:val="24"/>
          <w:szCs w:val="24"/>
          <w:rtl/>
        </w:rPr>
        <w:t>אני</w:t>
      </w:r>
      <w:r w:rsidRPr="00746DB5">
        <w:rPr>
          <w:rFonts w:asciiTheme="majorBidi" w:hAnsiTheme="majorBidi" w:cs="Times New Roman" w:hint="cs"/>
          <w:b/>
          <w:bCs/>
          <w:sz w:val="24"/>
          <w:szCs w:val="24"/>
          <w:rtl/>
        </w:rPr>
        <w:t>,</w:t>
      </w:r>
      <w:r w:rsidRPr="00746DB5">
        <w:rPr>
          <w:rFonts w:asciiTheme="majorBidi" w:hAnsiTheme="majorBidi" w:cs="Times New Roman"/>
          <w:b/>
          <w:bCs/>
          <w:sz w:val="24"/>
          <w:szCs w:val="24"/>
          <w:rtl/>
        </w:rPr>
        <w:t xml:space="preserve"> אמר דוד לפני הקדוש ברוך הוא</w:t>
      </w:r>
      <w:r>
        <w:rPr>
          <w:rFonts w:asciiTheme="majorBidi" w:hAnsiTheme="majorBidi" w:cs="Times New Roman" w:hint="cs"/>
          <w:b/>
          <w:bCs/>
          <w:sz w:val="24"/>
          <w:szCs w:val="24"/>
          <w:rtl/>
        </w:rPr>
        <w:t>,</w:t>
      </w:r>
      <w:r w:rsidRPr="00746DB5">
        <w:rPr>
          <w:rFonts w:asciiTheme="majorBidi" w:hAnsiTheme="majorBidi" w:cs="Times New Roman"/>
          <w:b/>
          <w:bCs/>
          <w:sz w:val="24"/>
          <w:szCs w:val="24"/>
          <w:rtl/>
        </w:rPr>
        <w:t xml:space="preserve"> רבונו של עולם הודיעני ה' קצי</w:t>
      </w:r>
      <w:r w:rsidRPr="00746DB5">
        <w:rPr>
          <w:rFonts w:asciiTheme="majorBidi" w:hAnsiTheme="majorBidi" w:cs="Times New Roman" w:hint="cs"/>
          <w:b/>
          <w:bCs/>
          <w:sz w:val="24"/>
          <w:szCs w:val="24"/>
          <w:rtl/>
        </w:rPr>
        <w:t>,</w:t>
      </w:r>
      <w:r w:rsidRPr="00746DB5">
        <w:rPr>
          <w:rFonts w:asciiTheme="majorBidi" w:hAnsiTheme="majorBidi" w:cs="Times New Roman"/>
          <w:b/>
          <w:bCs/>
          <w:sz w:val="24"/>
          <w:szCs w:val="24"/>
          <w:rtl/>
        </w:rPr>
        <w:t xml:space="preserve"> אמר לו גזרה היא מלפני שאין מודיעין</w:t>
      </w:r>
      <w:r>
        <w:rPr>
          <w:rFonts w:asciiTheme="majorBidi" w:hAnsiTheme="majorBidi" w:cs="Times New Roman" w:hint="cs"/>
          <w:b/>
          <w:bCs/>
          <w:sz w:val="24"/>
          <w:szCs w:val="24"/>
          <w:rtl/>
        </w:rPr>
        <w:t xml:space="preserve"> לאדם</w:t>
      </w:r>
      <w:r w:rsidRPr="00746DB5">
        <w:rPr>
          <w:rFonts w:asciiTheme="majorBidi" w:hAnsiTheme="majorBidi" w:cs="Times New Roman"/>
          <w:b/>
          <w:bCs/>
          <w:sz w:val="24"/>
          <w:szCs w:val="24"/>
          <w:rtl/>
        </w:rPr>
        <w:t xml:space="preserve"> קצו</w:t>
      </w:r>
      <w:r>
        <w:rPr>
          <w:rFonts w:asciiTheme="majorBidi" w:hAnsiTheme="majorBidi" w:cs="Times New Roman" w:hint="cs"/>
          <w:b/>
          <w:bCs/>
          <w:sz w:val="24"/>
          <w:szCs w:val="24"/>
          <w:rtl/>
        </w:rPr>
        <w:t>.</w:t>
      </w:r>
      <w:r w:rsidRPr="00746DB5">
        <w:rPr>
          <w:rFonts w:asciiTheme="majorBidi" w:hAnsiTheme="majorBidi" w:cs="Times New Roman"/>
          <w:b/>
          <w:bCs/>
          <w:sz w:val="24"/>
          <w:szCs w:val="24"/>
          <w:rtl/>
        </w:rPr>
        <w:t xml:space="preserve"> ומדת ימי מה היא</w:t>
      </w:r>
      <w:r>
        <w:rPr>
          <w:rFonts w:asciiTheme="majorBidi" w:hAnsiTheme="majorBidi" w:cs="Times New Roman" w:hint="cs"/>
          <w:b/>
          <w:bCs/>
          <w:sz w:val="24"/>
          <w:szCs w:val="24"/>
          <w:rtl/>
        </w:rPr>
        <w:t>,</w:t>
      </w:r>
      <w:r w:rsidRPr="00746DB5">
        <w:rPr>
          <w:rFonts w:asciiTheme="majorBidi" w:hAnsiTheme="majorBidi" w:cs="Times New Roman"/>
          <w:b/>
          <w:bCs/>
          <w:sz w:val="24"/>
          <w:szCs w:val="24"/>
          <w:rtl/>
        </w:rPr>
        <w:t xml:space="preserve"> גזרה היא מלפני שאין מודיעין מדת ימיו של אדם</w:t>
      </w:r>
      <w:r>
        <w:rPr>
          <w:rFonts w:asciiTheme="majorBidi" w:hAnsiTheme="majorBidi" w:cs="Times New Roman" w:hint="cs"/>
          <w:b/>
          <w:bCs/>
          <w:sz w:val="24"/>
          <w:szCs w:val="24"/>
          <w:rtl/>
        </w:rPr>
        <w:t>.</w:t>
      </w:r>
      <w:r>
        <w:rPr>
          <w:rFonts w:asciiTheme="majorBidi" w:hAnsiTheme="majorBidi" w:cs="Times New Roman"/>
          <w:b/>
          <w:bCs/>
          <w:sz w:val="24"/>
          <w:szCs w:val="24"/>
          <w:rtl/>
        </w:rPr>
        <w:t xml:space="preserve"> </w:t>
      </w:r>
      <w:r w:rsidRPr="00746DB5">
        <w:rPr>
          <w:rFonts w:asciiTheme="majorBidi" w:hAnsiTheme="majorBidi" w:cs="Times New Roman"/>
          <w:b/>
          <w:bCs/>
          <w:sz w:val="24"/>
          <w:szCs w:val="24"/>
          <w:rtl/>
        </w:rPr>
        <w:t>אדעה מה חדל אני</w:t>
      </w:r>
      <w:r>
        <w:rPr>
          <w:rFonts w:asciiTheme="majorBidi" w:hAnsiTheme="majorBidi" w:cs="Times New Roman" w:hint="cs"/>
          <w:b/>
          <w:bCs/>
          <w:sz w:val="24"/>
          <w:szCs w:val="24"/>
          <w:rtl/>
        </w:rPr>
        <w:t>,</w:t>
      </w:r>
      <w:r w:rsidRPr="00746DB5">
        <w:rPr>
          <w:rFonts w:asciiTheme="majorBidi" w:hAnsiTheme="majorBidi" w:cs="Times New Roman"/>
          <w:b/>
          <w:bCs/>
          <w:sz w:val="24"/>
          <w:szCs w:val="24"/>
          <w:rtl/>
        </w:rPr>
        <w:t xml:space="preserve"> אמר לו בשבת תמות</w:t>
      </w:r>
      <w:r>
        <w:rPr>
          <w:rFonts w:asciiTheme="majorBidi" w:hAnsiTheme="majorBidi" w:cs="Times New Roman" w:hint="cs"/>
          <w:b/>
          <w:bCs/>
          <w:sz w:val="24"/>
          <w:szCs w:val="24"/>
          <w:rtl/>
        </w:rPr>
        <w:t>.</w:t>
      </w:r>
      <w:r w:rsidRPr="00746DB5">
        <w:rPr>
          <w:rFonts w:asciiTheme="majorBidi" w:hAnsiTheme="majorBidi" w:cs="Times New Roman"/>
          <w:b/>
          <w:bCs/>
          <w:sz w:val="24"/>
          <w:szCs w:val="24"/>
          <w:rtl/>
        </w:rPr>
        <w:t xml:space="preserve"> אמות באחד בשבת</w:t>
      </w:r>
      <w:r>
        <w:rPr>
          <w:rFonts w:asciiTheme="majorBidi" w:hAnsiTheme="majorBidi" w:cs="Times New Roman" w:hint="cs"/>
          <w:b/>
          <w:bCs/>
          <w:sz w:val="24"/>
          <w:szCs w:val="24"/>
          <w:rtl/>
        </w:rPr>
        <w:t>,</w:t>
      </w:r>
      <w:r w:rsidRPr="00746DB5">
        <w:rPr>
          <w:rFonts w:asciiTheme="majorBidi" w:hAnsiTheme="majorBidi" w:cs="Times New Roman"/>
          <w:b/>
          <w:bCs/>
          <w:sz w:val="24"/>
          <w:szCs w:val="24"/>
          <w:rtl/>
        </w:rPr>
        <w:t xml:space="preserve"> אמר לו כבר הגיע</w:t>
      </w:r>
      <w:r>
        <w:rPr>
          <w:rFonts w:asciiTheme="majorBidi" w:hAnsiTheme="majorBidi" w:cs="Times New Roman" w:hint="cs"/>
          <w:b/>
          <w:bCs/>
          <w:sz w:val="24"/>
          <w:szCs w:val="24"/>
          <w:rtl/>
        </w:rPr>
        <w:t>ה</w:t>
      </w:r>
      <w:r w:rsidRPr="00746DB5">
        <w:rPr>
          <w:rFonts w:asciiTheme="majorBidi" w:hAnsiTheme="majorBidi" w:cs="Times New Roman"/>
          <w:b/>
          <w:bCs/>
          <w:sz w:val="24"/>
          <w:szCs w:val="24"/>
          <w:rtl/>
        </w:rPr>
        <w:t xml:space="preserve"> מלכות שלמה </w:t>
      </w:r>
      <w:r>
        <w:rPr>
          <w:rFonts w:asciiTheme="majorBidi" w:hAnsiTheme="majorBidi" w:cs="Times New Roman"/>
          <w:b/>
          <w:bCs/>
          <w:sz w:val="24"/>
          <w:szCs w:val="24"/>
          <w:rtl/>
        </w:rPr>
        <w:t>בנך ואין מלכות נוגעת בחברתה אפי</w:t>
      </w:r>
      <w:r>
        <w:rPr>
          <w:rFonts w:asciiTheme="majorBidi" w:hAnsiTheme="majorBidi" w:cs="Times New Roman" w:hint="cs"/>
          <w:b/>
          <w:bCs/>
          <w:sz w:val="24"/>
          <w:szCs w:val="24"/>
          <w:rtl/>
        </w:rPr>
        <w:t>לו</w:t>
      </w:r>
      <w:r w:rsidRPr="00746DB5">
        <w:rPr>
          <w:rFonts w:asciiTheme="majorBidi" w:hAnsiTheme="majorBidi" w:cs="Times New Roman"/>
          <w:b/>
          <w:bCs/>
          <w:sz w:val="24"/>
          <w:szCs w:val="24"/>
          <w:rtl/>
        </w:rPr>
        <w:t xml:space="preserve"> </w:t>
      </w:r>
      <w:r>
        <w:rPr>
          <w:rFonts w:asciiTheme="majorBidi" w:hAnsiTheme="majorBidi" w:cs="Times New Roman"/>
          <w:b/>
          <w:bCs/>
          <w:sz w:val="24"/>
          <w:szCs w:val="24"/>
          <w:rtl/>
        </w:rPr>
        <w:t>כמלא נימא</w:t>
      </w:r>
      <w:r>
        <w:rPr>
          <w:rFonts w:asciiTheme="majorBidi" w:hAnsiTheme="majorBidi" w:cs="Times New Roman" w:hint="cs"/>
          <w:b/>
          <w:bCs/>
          <w:sz w:val="24"/>
          <w:szCs w:val="24"/>
          <w:rtl/>
        </w:rPr>
        <w:t>.</w:t>
      </w:r>
      <w:r>
        <w:rPr>
          <w:rFonts w:asciiTheme="majorBidi" w:hAnsiTheme="majorBidi" w:cs="Times New Roman"/>
          <w:b/>
          <w:bCs/>
          <w:sz w:val="24"/>
          <w:szCs w:val="24"/>
          <w:rtl/>
        </w:rPr>
        <w:t xml:space="preserve"> אמות בערב שבת</w:t>
      </w:r>
      <w:r>
        <w:rPr>
          <w:rFonts w:asciiTheme="majorBidi" w:hAnsiTheme="majorBidi" w:cs="Times New Roman" w:hint="cs"/>
          <w:b/>
          <w:bCs/>
          <w:sz w:val="24"/>
          <w:szCs w:val="24"/>
          <w:rtl/>
        </w:rPr>
        <w:t>,</w:t>
      </w:r>
      <w:r>
        <w:rPr>
          <w:rFonts w:asciiTheme="majorBidi" w:hAnsiTheme="majorBidi" w:cs="Times New Roman"/>
          <w:b/>
          <w:bCs/>
          <w:sz w:val="24"/>
          <w:szCs w:val="24"/>
          <w:rtl/>
        </w:rPr>
        <w:t xml:space="preserve"> אמר לו </w:t>
      </w:r>
      <w:r>
        <w:rPr>
          <w:rFonts w:asciiTheme="majorBidi" w:hAnsiTheme="majorBidi" w:cs="Times New Roman" w:hint="cs"/>
          <w:b/>
          <w:bCs/>
          <w:sz w:val="24"/>
          <w:szCs w:val="24"/>
          <w:rtl/>
        </w:rPr>
        <w:t>(</w:t>
      </w:r>
      <w:r>
        <w:rPr>
          <w:rFonts w:asciiTheme="majorBidi" w:hAnsiTheme="majorBidi" w:cs="Times New Roman"/>
          <w:b/>
          <w:bCs/>
          <w:sz w:val="24"/>
          <w:szCs w:val="24"/>
          <w:rtl/>
        </w:rPr>
        <w:t>תהילים פד-יא</w:t>
      </w:r>
      <w:r>
        <w:rPr>
          <w:rFonts w:asciiTheme="majorBidi" w:hAnsiTheme="majorBidi" w:cs="Times New Roman" w:hint="cs"/>
          <w:b/>
          <w:bCs/>
          <w:sz w:val="24"/>
          <w:szCs w:val="24"/>
          <w:rtl/>
        </w:rPr>
        <w:t>)</w:t>
      </w:r>
      <w:r w:rsidRPr="00746DB5">
        <w:rPr>
          <w:rFonts w:asciiTheme="majorBidi" w:hAnsiTheme="majorBidi" w:cs="Times New Roman"/>
          <w:b/>
          <w:bCs/>
          <w:sz w:val="24"/>
          <w:szCs w:val="24"/>
          <w:rtl/>
        </w:rPr>
        <w:t xml:space="preserve"> כי טוב יום בחצריך מאלף</w:t>
      </w:r>
      <w:r>
        <w:rPr>
          <w:rFonts w:asciiTheme="majorBidi" w:hAnsiTheme="majorBidi" w:cs="Times New Roman" w:hint="cs"/>
          <w:b/>
          <w:bCs/>
          <w:sz w:val="24"/>
          <w:szCs w:val="24"/>
          <w:rtl/>
        </w:rPr>
        <w:t>,</w:t>
      </w:r>
      <w:r w:rsidRPr="00746DB5">
        <w:rPr>
          <w:rFonts w:asciiTheme="majorBidi" w:hAnsiTheme="majorBidi" w:cs="Times New Roman"/>
          <w:b/>
          <w:bCs/>
          <w:sz w:val="24"/>
          <w:szCs w:val="24"/>
          <w:rtl/>
        </w:rPr>
        <w:t xml:space="preserve"> טוב לי יום אחד שאתה יושב ועוסק בתורה</w:t>
      </w:r>
      <w:r>
        <w:rPr>
          <w:rFonts w:asciiTheme="majorBidi" w:hAnsiTheme="majorBidi" w:cs="Times New Roman" w:hint="cs"/>
          <w:b/>
          <w:bCs/>
          <w:sz w:val="24"/>
          <w:szCs w:val="24"/>
          <w:rtl/>
        </w:rPr>
        <w:t>,</w:t>
      </w:r>
      <w:r w:rsidRPr="00746DB5">
        <w:rPr>
          <w:rFonts w:asciiTheme="majorBidi" w:hAnsiTheme="majorBidi" w:cs="Times New Roman"/>
          <w:b/>
          <w:bCs/>
          <w:sz w:val="24"/>
          <w:szCs w:val="24"/>
          <w:rtl/>
        </w:rPr>
        <w:t xml:space="preserve"> מאלף עולות שעתיד שלמה בנך להקריב לפני על גבי המזבח</w:t>
      </w:r>
      <w:r>
        <w:rPr>
          <w:rFonts w:asciiTheme="majorBidi" w:hAnsiTheme="majorBidi" w:cs="Times New Roman" w:hint="cs"/>
          <w:b/>
          <w:bCs/>
          <w:sz w:val="24"/>
          <w:szCs w:val="24"/>
          <w:rtl/>
        </w:rPr>
        <w:t>. ע"כ.</w:t>
      </w:r>
    </w:p>
    <w:p w14:paraId="4262414A" w14:textId="77777777" w:rsidR="00D4402B" w:rsidRDefault="00D4402B" w:rsidP="00D4402B">
      <w:pPr>
        <w:bidi/>
        <w:rPr>
          <w:rFonts w:asciiTheme="majorBidi" w:hAnsiTheme="majorBidi" w:cs="Times New Roman"/>
          <w:sz w:val="24"/>
          <w:szCs w:val="24"/>
          <w:rtl/>
        </w:rPr>
      </w:pPr>
      <w:r>
        <w:rPr>
          <w:rFonts w:asciiTheme="majorBidi" w:hAnsiTheme="majorBidi" w:cs="Times New Roman" w:hint="cs"/>
          <w:b/>
          <w:bCs/>
          <w:sz w:val="24"/>
          <w:szCs w:val="24"/>
          <w:rtl/>
        </w:rPr>
        <w:t xml:space="preserve">ופירש רש"י ז"ל. </w:t>
      </w:r>
      <w:r w:rsidRPr="00746DB5">
        <w:rPr>
          <w:rFonts w:asciiTheme="majorBidi" w:hAnsiTheme="majorBidi" w:cs="Times New Roman"/>
          <w:b/>
          <w:bCs/>
          <w:sz w:val="24"/>
          <w:szCs w:val="24"/>
          <w:rtl/>
        </w:rPr>
        <w:t>קיצי</w:t>
      </w:r>
      <w:r>
        <w:rPr>
          <w:rFonts w:asciiTheme="majorBidi" w:hAnsiTheme="majorBidi" w:cs="Times New Roman" w:hint="cs"/>
          <w:b/>
          <w:bCs/>
          <w:sz w:val="24"/>
          <w:szCs w:val="24"/>
          <w:rtl/>
        </w:rPr>
        <w:t xml:space="preserve">. </w:t>
      </w:r>
      <w:r w:rsidRPr="00746DB5">
        <w:rPr>
          <w:rFonts w:asciiTheme="majorBidi" w:hAnsiTheme="majorBidi" w:cs="Times New Roman"/>
          <w:sz w:val="24"/>
          <w:szCs w:val="24"/>
          <w:rtl/>
        </w:rPr>
        <w:t>העתידות לבוא עלי</w:t>
      </w:r>
      <w:r>
        <w:rPr>
          <w:rFonts w:asciiTheme="majorBidi" w:hAnsiTheme="majorBidi" w:cs="Times New Roman" w:hint="cs"/>
          <w:sz w:val="24"/>
          <w:szCs w:val="24"/>
          <w:rtl/>
        </w:rPr>
        <w:t xml:space="preserve">: </w:t>
      </w:r>
      <w:r>
        <w:rPr>
          <w:rFonts w:asciiTheme="majorBidi" w:hAnsiTheme="majorBidi" w:cs="Times New Roman"/>
          <w:b/>
          <w:bCs/>
          <w:sz w:val="24"/>
          <w:szCs w:val="24"/>
          <w:rtl/>
        </w:rPr>
        <w:t>מדת ימ</w:t>
      </w:r>
      <w:r>
        <w:rPr>
          <w:rFonts w:asciiTheme="majorBidi" w:hAnsiTheme="majorBidi" w:cs="Times New Roman" w:hint="cs"/>
          <w:b/>
          <w:bCs/>
          <w:sz w:val="24"/>
          <w:szCs w:val="24"/>
          <w:rtl/>
        </w:rPr>
        <w:t xml:space="preserve">י. </w:t>
      </w:r>
      <w:r w:rsidRPr="00746DB5">
        <w:rPr>
          <w:rFonts w:asciiTheme="majorBidi" w:hAnsiTheme="majorBidi" w:cs="Times New Roman"/>
          <w:sz w:val="24"/>
          <w:szCs w:val="24"/>
          <w:rtl/>
        </w:rPr>
        <w:t>כמה ימי חיי</w:t>
      </w:r>
      <w:r>
        <w:rPr>
          <w:rFonts w:asciiTheme="majorBidi" w:hAnsiTheme="majorBidi" w:cs="Times New Roman" w:hint="cs"/>
          <w:sz w:val="24"/>
          <w:szCs w:val="24"/>
          <w:rtl/>
        </w:rPr>
        <w:t xml:space="preserve">: </w:t>
      </w:r>
      <w:r w:rsidRPr="00746DB5">
        <w:rPr>
          <w:rFonts w:asciiTheme="majorBidi" w:hAnsiTheme="majorBidi" w:cs="Times New Roman"/>
          <w:b/>
          <w:bCs/>
          <w:sz w:val="24"/>
          <w:szCs w:val="24"/>
          <w:rtl/>
        </w:rPr>
        <w:t>מה חדל אני</w:t>
      </w:r>
      <w:r>
        <w:rPr>
          <w:rFonts w:asciiTheme="majorBidi" w:hAnsiTheme="majorBidi" w:cs="Times New Roman" w:hint="cs"/>
          <w:b/>
          <w:bCs/>
          <w:sz w:val="24"/>
          <w:szCs w:val="24"/>
          <w:rtl/>
        </w:rPr>
        <w:t xml:space="preserve">. </w:t>
      </w:r>
      <w:r w:rsidRPr="00746DB5">
        <w:rPr>
          <w:rFonts w:asciiTheme="majorBidi" w:hAnsiTheme="majorBidi" w:cs="Times New Roman"/>
          <w:sz w:val="24"/>
          <w:szCs w:val="24"/>
          <w:rtl/>
        </w:rPr>
        <w:t>באיזה יום אני חדל ובטל מן העולם</w:t>
      </w:r>
      <w:r>
        <w:rPr>
          <w:rFonts w:asciiTheme="majorBidi" w:hAnsiTheme="majorBidi" w:cs="Times New Roman" w:hint="cs"/>
          <w:sz w:val="24"/>
          <w:szCs w:val="24"/>
          <w:rtl/>
        </w:rPr>
        <w:t xml:space="preserve">: </w:t>
      </w:r>
      <w:r w:rsidRPr="00746DB5">
        <w:rPr>
          <w:rFonts w:asciiTheme="majorBidi" w:hAnsiTheme="majorBidi" w:cs="Times New Roman"/>
          <w:b/>
          <w:bCs/>
          <w:sz w:val="24"/>
          <w:szCs w:val="24"/>
          <w:rtl/>
        </w:rPr>
        <w:t>אמות באחד בשבת</w:t>
      </w:r>
      <w:r>
        <w:rPr>
          <w:rFonts w:asciiTheme="majorBidi" w:hAnsiTheme="majorBidi" w:cs="Times New Roman" w:hint="cs"/>
          <w:b/>
          <w:bCs/>
          <w:sz w:val="24"/>
          <w:szCs w:val="24"/>
          <w:rtl/>
        </w:rPr>
        <w:t xml:space="preserve">. </w:t>
      </w:r>
      <w:r w:rsidRPr="00746DB5">
        <w:rPr>
          <w:rFonts w:asciiTheme="majorBidi" w:hAnsiTheme="majorBidi" w:cs="Times New Roman"/>
          <w:sz w:val="24"/>
          <w:szCs w:val="24"/>
          <w:rtl/>
        </w:rPr>
        <w:t>שיוכלו להתעסק בי ובהספדי</w:t>
      </w:r>
      <w:r>
        <w:rPr>
          <w:rFonts w:asciiTheme="majorBidi" w:hAnsiTheme="majorBidi" w:cs="Times New Roman" w:hint="cs"/>
          <w:sz w:val="24"/>
          <w:szCs w:val="24"/>
          <w:rtl/>
        </w:rPr>
        <w:t xml:space="preserve">: </w:t>
      </w:r>
      <w:r w:rsidRPr="00746DB5">
        <w:rPr>
          <w:rFonts w:asciiTheme="majorBidi" w:hAnsiTheme="majorBidi" w:cs="Times New Roman"/>
          <w:b/>
          <w:bCs/>
          <w:sz w:val="24"/>
          <w:szCs w:val="24"/>
          <w:rtl/>
        </w:rPr>
        <w:t>כי טוב יום בחצריך</w:t>
      </w:r>
      <w:r>
        <w:rPr>
          <w:rFonts w:asciiTheme="majorBidi" w:hAnsiTheme="majorBidi" w:cs="Times New Roman" w:hint="cs"/>
          <w:b/>
          <w:bCs/>
          <w:sz w:val="24"/>
          <w:szCs w:val="24"/>
          <w:rtl/>
        </w:rPr>
        <w:t xml:space="preserve">. </w:t>
      </w:r>
      <w:r w:rsidRPr="00746DB5">
        <w:rPr>
          <w:rFonts w:asciiTheme="majorBidi" w:hAnsiTheme="majorBidi" w:cs="Times New Roman"/>
          <w:sz w:val="24"/>
          <w:szCs w:val="24"/>
          <w:rtl/>
        </w:rPr>
        <w:t xml:space="preserve">כלומר כבר אמרת לפני טוב יום שאתה עומד בחצרי ועוסק בתורה מאלף עולות שעתיד שלמה בנך להעלות </w:t>
      </w:r>
      <w:r>
        <w:rPr>
          <w:rFonts w:asciiTheme="majorBidi" w:hAnsiTheme="majorBidi" w:cs="Times New Roman" w:hint="cs"/>
          <w:sz w:val="24"/>
          <w:szCs w:val="24"/>
          <w:rtl/>
        </w:rPr>
        <w:t>שנאמר</w:t>
      </w:r>
      <w:r w:rsidRPr="00746DB5">
        <w:rPr>
          <w:rFonts w:asciiTheme="majorBidi" w:hAnsiTheme="majorBidi" w:cs="Times New Roman"/>
          <w:sz w:val="24"/>
          <w:szCs w:val="24"/>
          <w:rtl/>
        </w:rPr>
        <w:t xml:space="preserve"> (מלכים א ג) אלף עולות יעלה שלמה</w:t>
      </w:r>
      <w:r>
        <w:rPr>
          <w:rFonts w:asciiTheme="majorBidi" w:hAnsiTheme="majorBidi" w:cs="Times New Roman" w:hint="cs"/>
          <w:sz w:val="24"/>
          <w:szCs w:val="24"/>
          <w:rtl/>
        </w:rPr>
        <w:t>.</w:t>
      </w:r>
    </w:p>
    <w:p w14:paraId="4E6F8661" w14:textId="77777777" w:rsidR="00D4402B" w:rsidRDefault="00D4402B" w:rsidP="00D4402B">
      <w:pPr>
        <w:bidi/>
        <w:rPr>
          <w:rFonts w:asciiTheme="majorBidi" w:hAnsiTheme="majorBidi" w:cs="Times New Roman"/>
          <w:sz w:val="24"/>
          <w:szCs w:val="24"/>
          <w:rtl/>
        </w:rPr>
      </w:pPr>
      <w:r>
        <w:rPr>
          <w:rFonts w:asciiTheme="majorBidi" w:hAnsiTheme="majorBidi" w:cs="Times New Roman" w:hint="cs"/>
          <w:sz w:val="24"/>
          <w:szCs w:val="24"/>
          <w:rtl/>
        </w:rPr>
        <w:t>וכעין זה פירש רש"י בפירוש קהלת על פסוק (קהלת ג ט) גם את העולם נתן בלבם. העלים מהם יום המיתה שאם אדם יודע יום מיתתו לא יאכל ולא ישתה ולא יבנה בית ולא יטע כרם.</w:t>
      </w:r>
    </w:p>
    <w:p w14:paraId="2783108E" w14:textId="77777777" w:rsidR="00D4402B" w:rsidRDefault="00D4402B" w:rsidP="00D4402B">
      <w:pPr>
        <w:bidi/>
        <w:rPr>
          <w:rFonts w:asciiTheme="majorBidi" w:hAnsiTheme="majorBidi" w:cs="Times New Roman"/>
          <w:sz w:val="24"/>
          <w:szCs w:val="24"/>
          <w:rtl/>
        </w:rPr>
      </w:pPr>
      <w:r>
        <w:rPr>
          <w:rFonts w:asciiTheme="majorBidi" w:hAnsiTheme="majorBidi" w:cs="Times New Roman" w:hint="cs"/>
          <w:sz w:val="24"/>
          <w:szCs w:val="24"/>
          <w:rtl/>
        </w:rPr>
        <w:t xml:space="preserve">וכן איתא בזוהר פרשת ויחי (דף רי"ח ע"א) על פסוק ויקרבו ימי ישראל למות, וז"ל: רבי יצחק הוה יתיב יומא חד אפתחא דרבי יהודה נשיאה והוה עציב, וע"ש המעשה באורך, ולבסוף אמר ליה אבא כמה זמנא </w:t>
      </w:r>
      <w:r>
        <w:rPr>
          <w:rFonts w:asciiTheme="majorBidi" w:hAnsiTheme="majorBidi" w:cs="Times New Roman" w:hint="cs"/>
          <w:sz w:val="24"/>
          <w:szCs w:val="24"/>
          <w:rtl/>
        </w:rPr>
        <w:lastRenderedPageBreak/>
        <w:t>יהבו לי בהאי עלמא, אמר ליה לית לי רשותא ולא מודיעי לבר נש אבל בהלולא רבה דרבי שמעון תהא מתקן פתוריה כמה דאת אמר צאינה וראינה בנות ציון במלך שלמה. עכ"ל.</w:t>
      </w:r>
    </w:p>
    <w:p w14:paraId="6A1EDED7" w14:textId="77777777" w:rsidR="00D4402B" w:rsidRDefault="00D4402B" w:rsidP="00D4402B">
      <w:pPr>
        <w:bidi/>
        <w:rPr>
          <w:rFonts w:asciiTheme="majorBidi" w:hAnsiTheme="majorBidi" w:cs="Times New Roman"/>
          <w:sz w:val="24"/>
          <w:szCs w:val="24"/>
          <w:rtl/>
        </w:rPr>
      </w:pPr>
      <w:r>
        <w:rPr>
          <w:rFonts w:asciiTheme="majorBidi" w:hAnsiTheme="majorBidi" w:cs="Times New Roman" w:hint="cs"/>
          <w:sz w:val="24"/>
          <w:szCs w:val="24"/>
          <w:rtl/>
        </w:rPr>
        <w:t xml:space="preserve">הרי מבואר מהגמרא ומהזוהר שאין מודיעין לאדם קצו. וקשה על זה שהרי חזקיה מלך יהודה הודיעוהו בשעה שנטה למות שנאמר הנה יוסיף על ימיך ט"ו שנה. </w:t>
      </w:r>
    </w:p>
    <w:p w14:paraId="3D57D458" w14:textId="77777777" w:rsidR="00D4402B" w:rsidRDefault="00D4402B" w:rsidP="00D4402B">
      <w:pPr>
        <w:bidi/>
        <w:rPr>
          <w:rFonts w:asciiTheme="majorBidi" w:hAnsiTheme="majorBidi" w:cs="Times New Roman"/>
          <w:sz w:val="24"/>
          <w:szCs w:val="24"/>
          <w:rtl/>
        </w:rPr>
      </w:pPr>
      <w:r>
        <w:rPr>
          <w:rFonts w:asciiTheme="majorBidi" w:hAnsiTheme="majorBidi" w:cs="Times New Roman" w:hint="cs"/>
          <w:sz w:val="24"/>
          <w:szCs w:val="24"/>
          <w:rtl/>
        </w:rPr>
        <w:t xml:space="preserve">וכן נמי מבואר בזוהר פרשת בלק במעשה דרבי יוסי דפקיעין שהודיעוהו שהוסיפו לו כ"ב שנה, וז"ל הזוהר דף ר"ד ע"ב: עד דהוו אזלי </w:t>
      </w:r>
      <w:r w:rsidRPr="001740D8">
        <w:rPr>
          <w:rFonts w:asciiTheme="majorBidi" w:hAnsiTheme="majorBidi" w:cs="Times New Roman"/>
          <w:sz w:val="24"/>
          <w:szCs w:val="24"/>
          <w:rtl/>
        </w:rPr>
        <w:t xml:space="preserve">הא יונה חד מטא לגבי רבי אלעזר שריאת וקא מצפצפא קמיה. אמר רבי אלעזר יונה כשרה </w:t>
      </w:r>
      <w:r>
        <w:rPr>
          <w:rFonts w:asciiTheme="majorBidi" w:hAnsiTheme="majorBidi" w:cs="Times New Roman" w:hint="cs"/>
          <w:sz w:val="24"/>
          <w:szCs w:val="24"/>
          <w:rtl/>
        </w:rPr>
        <w:t>[</w:t>
      </w:r>
      <w:r w:rsidRPr="001740D8">
        <w:rPr>
          <w:rFonts w:asciiTheme="majorBidi" w:hAnsiTheme="majorBidi" w:cs="Times New Roman"/>
          <w:sz w:val="24"/>
          <w:szCs w:val="24"/>
          <w:rtl/>
        </w:rPr>
        <w:t>מהימנת</w:t>
      </w:r>
      <w:r>
        <w:rPr>
          <w:rFonts w:asciiTheme="majorBidi" w:hAnsiTheme="majorBidi" w:cs="Times New Roman" w:hint="cs"/>
          <w:sz w:val="24"/>
          <w:szCs w:val="24"/>
          <w:rtl/>
        </w:rPr>
        <w:t>]</w:t>
      </w:r>
      <w:r w:rsidRPr="001740D8">
        <w:rPr>
          <w:rFonts w:asciiTheme="majorBidi" w:hAnsiTheme="majorBidi" w:cs="Times New Roman"/>
          <w:sz w:val="24"/>
          <w:szCs w:val="24"/>
          <w:rtl/>
        </w:rPr>
        <w:t xml:space="preserve"> הוית תדיר בשליחותיך</w:t>
      </w:r>
      <w:r>
        <w:rPr>
          <w:rFonts w:asciiTheme="majorBidi" w:hAnsiTheme="majorBidi" w:cs="Times New Roman" w:hint="cs"/>
          <w:sz w:val="24"/>
          <w:szCs w:val="24"/>
          <w:rtl/>
        </w:rPr>
        <w:t>,</w:t>
      </w:r>
      <w:r w:rsidRPr="001740D8">
        <w:rPr>
          <w:rFonts w:asciiTheme="majorBidi" w:hAnsiTheme="majorBidi" w:cs="Times New Roman"/>
          <w:sz w:val="24"/>
          <w:szCs w:val="24"/>
          <w:rtl/>
        </w:rPr>
        <w:t xml:space="preserve"> זילי ואימא ליה הא</w:t>
      </w:r>
      <w:r>
        <w:rPr>
          <w:rFonts w:asciiTheme="majorBidi" w:hAnsiTheme="majorBidi" w:cs="Times New Roman"/>
          <w:sz w:val="24"/>
          <w:szCs w:val="24"/>
          <w:rtl/>
        </w:rPr>
        <w:t xml:space="preserve"> חברייא אתאן לגבך ואנא עמהון ונ</w:t>
      </w:r>
      <w:r>
        <w:rPr>
          <w:rFonts w:asciiTheme="majorBidi" w:hAnsiTheme="majorBidi" w:cs="Times New Roman" w:hint="cs"/>
          <w:sz w:val="24"/>
          <w:szCs w:val="24"/>
          <w:rtl/>
        </w:rPr>
        <w:t>יס</w:t>
      </w:r>
      <w:r w:rsidRPr="001740D8">
        <w:rPr>
          <w:rFonts w:asciiTheme="majorBidi" w:hAnsiTheme="majorBidi" w:cs="Times New Roman"/>
          <w:sz w:val="24"/>
          <w:szCs w:val="24"/>
          <w:rtl/>
        </w:rPr>
        <w:t>א יתרחיש ליה לתלתא יומין ולא ינפול עליה דחילו</w:t>
      </w:r>
      <w:r>
        <w:rPr>
          <w:rFonts w:asciiTheme="majorBidi" w:hAnsiTheme="majorBidi" w:cs="Times New Roman" w:hint="cs"/>
          <w:sz w:val="24"/>
          <w:szCs w:val="24"/>
          <w:rtl/>
        </w:rPr>
        <w:t>,</w:t>
      </w:r>
      <w:r w:rsidRPr="001740D8">
        <w:rPr>
          <w:rFonts w:asciiTheme="majorBidi" w:hAnsiTheme="majorBidi" w:cs="Times New Roman"/>
          <w:sz w:val="24"/>
          <w:szCs w:val="24"/>
          <w:rtl/>
        </w:rPr>
        <w:t xml:space="preserve"> דהא בחדוה אנן אזלין לגביה. אתיב זמנא אחרא ואמר לא חדינא סגיא ובאיש בעינ</w:t>
      </w:r>
      <w:r>
        <w:rPr>
          <w:rFonts w:asciiTheme="majorBidi" w:hAnsiTheme="majorBidi" w:cs="Times New Roman" w:hint="cs"/>
          <w:sz w:val="24"/>
          <w:szCs w:val="24"/>
          <w:rtl/>
        </w:rPr>
        <w:t>ו</w:t>
      </w:r>
      <w:r w:rsidRPr="001740D8">
        <w:rPr>
          <w:rFonts w:asciiTheme="majorBidi" w:hAnsiTheme="majorBidi" w:cs="Times New Roman"/>
          <w:sz w:val="24"/>
          <w:szCs w:val="24"/>
          <w:rtl/>
        </w:rPr>
        <w:t>י סגי</w:t>
      </w:r>
      <w:r>
        <w:rPr>
          <w:rFonts w:asciiTheme="majorBidi" w:hAnsiTheme="majorBidi" w:cs="Times New Roman" w:hint="cs"/>
          <w:sz w:val="24"/>
          <w:szCs w:val="24"/>
          <w:rtl/>
        </w:rPr>
        <w:t>א</w:t>
      </w:r>
      <w:r>
        <w:rPr>
          <w:rFonts w:asciiTheme="majorBidi" w:hAnsiTheme="majorBidi" w:cs="Times New Roman"/>
          <w:sz w:val="24"/>
          <w:szCs w:val="24"/>
          <w:rtl/>
        </w:rPr>
        <w:t xml:space="preserve"> על חד </w:t>
      </w:r>
      <w:r>
        <w:rPr>
          <w:rFonts w:asciiTheme="majorBidi" w:hAnsiTheme="majorBidi" w:cs="Times New Roman" w:hint="cs"/>
          <w:sz w:val="24"/>
          <w:szCs w:val="24"/>
          <w:rtl/>
        </w:rPr>
        <w:t>ר</w:t>
      </w:r>
      <w:r w:rsidRPr="001740D8">
        <w:rPr>
          <w:rFonts w:asciiTheme="majorBidi" w:hAnsiTheme="majorBidi" w:cs="Times New Roman"/>
          <w:sz w:val="24"/>
          <w:szCs w:val="24"/>
          <w:rtl/>
        </w:rPr>
        <w:t>מונא מל</w:t>
      </w:r>
      <w:r>
        <w:rPr>
          <w:rFonts w:asciiTheme="majorBidi" w:hAnsiTheme="majorBidi" w:cs="Times New Roman" w:hint="cs"/>
          <w:sz w:val="24"/>
          <w:szCs w:val="24"/>
          <w:rtl/>
        </w:rPr>
        <w:t>י</w:t>
      </w:r>
      <w:r w:rsidRPr="001740D8">
        <w:rPr>
          <w:rFonts w:asciiTheme="majorBidi" w:hAnsiTheme="majorBidi" w:cs="Times New Roman"/>
          <w:sz w:val="24"/>
          <w:szCs w:val="24"/>
          <w:rtl/>
        </w:rPr>
        <w:t>יא דאתי</w:t>
      </w:r>
      <w:r>
        <w:rPr>
          <w:rFonts w:asciiTheme="majorBidi" w:hAnsiTheme="majorBidi" w:cs="Times New Roman" w:hint="cs"/>
          <w:sz w:val="24"/>
          <w:szCs w:val="24"/>
          <w:rtl/>
        </w:rPr>
        <w:t>י</w:t>
      </w:r>
      <w:r w:rsidRPr="001740D8">
        <w:rPr>
          <w:rFonts w:asciiTheme="majorBidi" w:hAnsiTheme="majorBidi" w:cs="Times New Roman"/>
          <w:sz w:val="24"/>
          <w:szCs w:val="24"/>
          <w:rtl/>
        </w:rPr>
        <w:t>היב תחותיה ויוסי שמיה. אזלת ההיא יונה מקמיה ואינון חברייא אזלו</w:t>
      </w:r>
      <w:r>
        <w:rPr>
          <w:rFonts w:asciiTheme="majorBidi" w:hAnsiTheme="majorBidi" w:cs="Times New Roman" w:hint="cs"/>
          <w:sz w:val="24"/>
          <w:szCs w:val="24"/>
          <w:rtl/>
        </w:rPr>
        <w:t>,</w:t>
      </w:r>
      <w:r>
        <w:rPr>
          <w:rFonts w:asciiTheme="majorBidi" w:hAnsiTheme="majorBidi" w:cs="Times New Roman"/>
          <w:sz w:val="24"/>
          <w:szCs w:val="24"/>
          <w:rtl/>
        </w:rPr>
        <w:t xml:space="preserve"> אמר רבי אבא לר</w:t>
      </w:r>
      <w:r>
        <w:rPr>
          <w:rFonts w:asciiTheme="majorBidi" w:hAnsiTheme="majorBidi" w:cs="Times New Roman" w:hint="cs"/>
          <w:sz w:val="24"/>
          <w:szCs w:val="24"/>
          <w:rtl/>
        </w:rPr>
        <w:t>בי</w:t>
      </w:r>
      <w:r w:rsidRPr="001740D8">
        <w:rPr>
          <w:rFonts w:asciiTheme="majorBidi" w:hAnsiTheme="majorBidi" w:cs="Times New Roman"/>
          <w:sz w:val="24"/>
          <w:szCs w:val="24"/>
          <w:rtl/>
        </w:rPr>
        <w:t xml:space="preserve"> אלעזר מאי האי תווהנא סגי</w:t>
      </w:r>
      <w:r>
        <w:rPr>
          <w:rFonts w:asciiTheme="majorBidi" w:hAnsiTheme="majorBidi" w:cs="Times New Roman" w:hint="cs"/>
          <w:sz w:val="24"/>
          <w:szCs w:val="24"/>
          <w:rtl/>
        </w:rPr>
        <w:t>א</w:t>
      </w:r>
      <w:r w:rsidRPr="001740D8">
        <w:rPr>
          <w:rFonts w:asciiTheme="majorBidi" w:hAnsiTheme="majorBidi" w:cs="Times New Roman"/>
          <w:sz w:val="24"/>
          <w:szCs w:val="24"/>
          <w:rtl/>
        </w:rPr>
        <w:t xml:space="preserve"> ממה דחמינא. א</w:t>
      </w:r>
      <w:r>
        <w:rPr>
          <w:rFonts w:asciiTheme="majorBidi" w:hAnsiTheme="majorBidi" w:cs="Times New Roman" w:hint="cs"/>
          <w:sz w:val="24"/>
          <w:szCs w:val="24"/>
          <w:rtl/>
        </w:rPr>
        <w:t>מ</w:t>
      </w:r>
      <w:r w:rsidRPr="001740D8">
        <w:rPr>
          <w:rFonts w:asciiTheme="majorBidi" w:hAnsiTheme="majorBidi" w:cs="Times New Roman"/>
          <w:sz w:val="24"/>
          <w:szCs w:val="24"/>
          <w:rtl/>
        </w:rPr>
        <w:t xml:space="preserve">"ל </w:t>
      </w:r>
      <w:r>
        <w:rPr>
          <w:rFonts w:asciiTheme="majorBidi" w:hAnsiTheme="majorBidi" w:cs="Times New Roman"/>
          <w:sz w:val="24"/>
          <w:szCs w:val="24"/>
          <w:rtl/>
        </w:rPr>
        <w:t>יונה דא אתת לגב</w:t>
      </w:r>
      <w:r w:rsidRPr="001740D8">
        <w:rPr>
          <w:rFonts w:asciiTheme="majorBidi" w:hAnsiTheme="majorBidi" w:cs="Times New Roman"/>
          <w:sz w:val="24"/>
          <w:szCs w:val="24"/>
          <w:rtl/>
        </w:rPr>
        <w:t>י בשליחותיה דרבי יוסי</w:t>
      </w:r>
      <w:r>
        <w:rPr>
          <w:rFonts w:asciiTheme="majorBidi" w:hAnsiTheme="majorBidi" w:cs="Times New Roman" w:hint="cs"/>
          <w:sz w:val="24"/>
          <w:szCs w:val="24"/>
          <w:rtl/>
        </w:rPr>
        <w:t>,</w:t>
      </w:r>
      <w:r w:rsidRPr="001740D8">
        <w:rPr>
          <w:rFonts w:asciiTheme="majorBidi" w:hAnsiTheme="majorBidi" w:cs="Times New Roman"/>
          <w:sz w:val="24"/>
          <w:szCs w:val="24"/>
          <w:rtl/>
        </w:rPr>
        <w:t xml:space="preserve"> חמי דאיהו בבי מרעיה וידענא מהאי יונה דאשתזיב וח</w:t>
      </w:r>
      <w:r>
        <w:rPr>
          <w:rFonts w:asciiTheme="majorBidi" w:hAnsiTheme="majorBidi" w:cs="Times New Roman" w:hint="cs"/>
          <w:sz w:val="24"/>
          <w:szCs w:val="24"/>
          <w:rtl/>
        </w:rPr>
        <w:t>י</w:t>
      </w:r>
      <w:r>
        <w:rPr>
          <w:rFonts w:asciiTheme="majorBidi" w:hAnsiTheme="majorBidi" w:cs="Times New Roman"/>
          <w:sz w:val="24"/>
          <w:szCs w:val="24"/>
          <w:rtl/>
        </w:rPr>
        <w:t xml:space="preserve">לופא </w:t>
      </w:r>
      <w:r>
        <w:rPr>
          <w:rFonts w:asciiTheme="majorBidi" w:hAnsiTheme="majorBidi" w:cs="Times New Roman" w:hint="cs"/>
          <w:sz w:val="24"/>
          <w:szCs w:val="24"/>
          <w:rtl/>
        </w:rPr>
        <w:t>י</w:t>
      </w:r>
      <w:r>
        <w:rPr>
          <w:rFonts w:asciiTheme="majorBidi" w:hAnsiTheme="majorBidi" w:cs="Times New Roman"/>
          <w:sz w:val="24"/>
          <w:szCs w:val="24"/>
          <w:rtl/>
        </w:rPr>
        <w:t>תייה</w:t>
      </w:r>
      <w:r w:rsidRPr="001740D8">
        <w:rPr>
          <w:rFonts w:asciiTheme="majorBidi" w:hAnsiTheme="majorBidi" w:cs="Times New Roman"/>
          <w:sz w:val="24"/>
          <w:szCs w:val="24"/>
          <w:rtl/>
        </w:rPr>
        <w:t>ב עליה ואתסי. עד דהוו א</w:t>
      </w:r>
      <w:r>
        <w:rPr>
          <w:rFonts w:asciiTheme="majorBidi" w:hAnsiTheme="majorBidi" w:cs="Times New Roman"/>
          <w:sz w:val="24"/>
          <w:szCs w:val="24"/>
          <w:rtl/>
        </w:rPr>
        <w:t>זלו הא עורבא חד קאים לקמייהו קר</w:t>
      </w:r>
      <w:r>
        <w:rPr>
          <w:rFonts w:asciiTheme="majorBidi" w:hAnsiTheme="majorBidi" w:cs="Times New Roman" w:hint="cs"/>
          <w:sz w:val="24"/>
          <w:szCs w:val="24"/>
          <w:rtl/>
        </w:rPr>
        <w:t>י</w:t>
      </w:r>
      <w:r w:rsidRPr="001740D8">
        <w:rPr>
          <w:rFonts w:asciiTheme="majorBidi" w:hAnsiTheme="majorBidi" w:cs="Times New Roman"/>
          <w:sz w:val="24"/>
          <w:szCs w:val="24"/>
          <w:rtl/>
        </w:rPr>
        <w:t xml:space="preserve"> בחילא ומצפצפא צפצופא סגי. אמר רבי אלעזר להכי את קיימא ולהכי אנת מתקן</w:t>
      </w:r>
      <w:r>
        <w:rPr>
          <w:rFonts w:asciiTheme="majorBidi" w:hAnsiTheme="majorBidi" w:cs="Times New Roman" w:hint="cs"/>
          <w:sz w:val="24"/>
          <w:szCs w:val="24"/>
          <w:rtl/>
        </w:rPr>
        <w:t>,</w:t>
      </w:r>
      <w:r w:rsidRPr="001740D8">
        <w:rPr>
          <w:rFonts w:asciiTheme="majorBidi" w:hAnsiTheme="majorBidi" w:cs="Times New Roman"/>
          <w:sz w:val="24"/>
          <w:szCs w:val="24"/>
          <w:rtl/>
        </w:rPr>
        <w:t xml:space="preserve"> זיל לארחך דהא ידענא. אמר ר' אלעזר חברייא נ</w:t>
      </w:r>
      <w:r>
        <w:rPr>
          <w:rFonts w:asciiTheme="majorBidi" w:hAnsiTheme="majorBidi" w:cs="Times New Roman"/>
          <w:sz w:val="24"/>
          <w:szCs w:val="24"/>
          <w:rtl/>
        </w:rPr>
        <w:t>יזיל ונגמול חסד לרמונא דהו</w:t>
      </w:r>
      <w:r>
        <w:rPr>
          <w:rFonts w:asciiTheme="majorBidi" w:hAnsiTheme="majorBidi" w:cs="Times New Roman" w:hint="cs"/>
          <w:sz w:val="24"/>
          <w:szCs w:val="24"/>
          <w:rtl/>
        </w:rPr>
        <w:t>א</w:t>
      </w:r>
      <w:r>
        <w:rPr>
          <w:rFonts w:asciiTheme="majorBidi" w:hAnsiTheme="majorBidi" w:cs="Times New Roman"/>
          <w:sz w:val="24"/>
          <w:szCs w:val="24"/>
          <w:rtl/>
        </w:rPr>
        <w:t xml:space="preserve"> מלי מ</w:t>
      </w:r>
      <w:r>
        <w:rPr>
          <w:rFonts w:asciiTheme="majorBidi" w:hAnsiTheme="majorBidi" w:cs="Times New Roman" w:hint="cs"/>
          <w:sz w:val="24"/>
          <w:szCs w:val="24"/>
          <w:rtl/>
        </w:rPr>
        <w:t>כו</w:t>
      </w:r>
      <w:r w:rsidRPr="001740D8">
        <w:rPr>
          <w:rFonts w:asciiTheme="majorBidi" w:hAnsiTheme="majorBidi" w:cs="Times New Roman"/>
          <w:sz w:val="24"/>
          <w:szCs w:val="24"/>
          <w:rtl/>
        </w:rPr>
        <w:t>לא ורבי יוסי שמיה</w:t>
      </w:r>
      <w:r>
        <w:rPr>
          <w:rFonts w:asciiTheme="majorBidi" w:hAnsiTheme="majorBidi" w:cs="Times New Roman" w:hint="cs"/>
          <w:sz w:val="24"/>
          <w:szCs w:val="24"/>
          <w:rtl/>
        </w:rPr>
        <w:t>,</w:t>
      </w:r>
      <w:r w:rsidRPr="001740D8">
        <w:rPr>
          <w:rFonts w:asciiTheme="majorBidi" w:hAnsiTheme="majorBidi" w:cs="Times New Roman"/>
          <w:sz w:val="24"/>
          <w:szCs w:val="24"/>
          <w:rtl/>
        </w:rPr>
        <w:t xml:space="preserve"> דפקיעין איהו</w:t>
      </w:r>
      <w:r>
        <w:rPr>
          <w:rFonts w:asciiTheme="majorBidi" w:hAnsiTheme="majorBidi" w:cs="Times New Roman" w:hint="cs"/>
          <w:sz w:val="24"/>
          <w:szCs w:val="24"/>
          <w:rtl/>
        </w:rPr>
        <w:t>,</w:t>
      </w:r>
      <w:r w:rsidRPr="001740D8">
        <w:rPr>
          <w:rFonts w:asciiTheme="majorBidi" w:hAnsiTheme="majorBidi" w:cs="Times New Roman"/>
          <w:sz w:val="24"/>
          <w:szCs w:val="24"/>
          <w:rtl/>
        </w:rPr>
        <w:t xml:space="preserve"> דהא אסתלק מ</w:t>
      </w:r>
      <w:r>
        <w:rPr>
          <w:rFonts w:asciiTheme="majorBidi" w:hAnsiTheme="majorBidi" w:cs="Times New Roman" w:hint="cs"/>
          <w:sz w:val="24"/>
          <w:szCs w:val="24"/>
          <w:rtl/>
        </w:rPr>
        <w:t xml:space="preserve">ן </w:t>
      </w:r>
      <w:r w:rsidRPr="001740D8">
        <w:rPr>
          <w:rFonts w:asciiTheme="majorBidi" w:hAnsiTheme="majorBidi" w:cs="Times New Roman"/>
          <w:sz w:val="24"/>
          <w:szCs w:val="24"/>
          <w:rtl/>
        </w:rPr>
        <w:t>עלמא דין ולית מאן דחזי לאשתדלא ביה ואיהו קר</w:t>
      </w:r>
      <w:r>
        <w:rPr>
          <w:rFonts w:asciiTheme="majorBidi" w:hAnsiTheme="majorBidi" w:cs="Times New Roman" w:hint="cs"/>
          <w:sz w:val="24"/>
          <w:szCs w:val="24"/>
          <w:rtl/>
        </w:rPr>
        <w:t>י</w:t>
      </w:r>
      <w:r w:rsidRPr="001740D8">
        <w:rPr>
          <w:rFonts w:asciiTheme="majorBidi" w:hAnsiTheme="majorBidi" w:cs="Times New Roman"/>
          <w:sz w:val="24"/>
          <w:szCs w:val="24"/>
          <w:rtl/>
        </w:rPr>
        <w:t>ב לגבן. סטו מאר</w:t>
      </w:r>
      <w:r>
        <w:rPr>
          <w:rFonts w:asciiTheme="majorBidi" w:hAnsiTheme="majorBidi" w:cs="Times New Roman"/>
          <w:sz w:val="24"/>
          <w:szCs w:val="24"/>
          <w:rtl/>
        </w:rPr>
        <w:t>חא ואזלו לתמן. כיון דחמו לון בני מ</w:t>
      </w:r>
      <w:r w:rsidRPr="001740D8">
        <w:rPr>
          <w:rFonts w:asciiTheme="majorBidi" w:hAnsiTheme="majorBidi" w:cs="Times New Roman"/>
          <w:sz w:val="24"/>
          <w:szCs w:val="24"/>
          <w:rtl/>
        </w:rPr>
        <w:t>תא נפקו לגבייהו. ואעל</w:t>
      </w:r>
      <w:r>
        <w:rPr>
          <w:rFonts w:asciiTheme="majorBidi" w:hAnsiTheme="majorBidi" w:cs="Times New Roman"/>
          <w:sz w:val="24"/>
          <w:szCs w:val="24"/>
          <w:rtl/>
        </w:rPr>
        <w:t>ו תמן בבי רבי יוסי דפקיעין</w:t>
      </w:r>
      <w:r w:rsidRPr="001740D8">
        <w:rPr>
          <w:rFonts w:asciiTheme="majorBidi" w:hAnsiTheme="majorBidi" w:cs="Times New Roman"/>
          <w:sz w:val="24"/>
          <w:szCs w:val="24"/>
          <w:rtl/>
        </w:rPr>
        <w:t xml:space="preserve"> חברייא אלין. </w:t>
      </w:r>
    </w:p>
    <w:p w14:paraId="6D79FF92" w14:textId="77777777" w:rsidR="00D4402B" w:rsidRDefault="00D4402B" w:rsidP="00D4402B">
      <w:pPr>
        <w:bidi/>
        <w:rPr>
          <w:rFonts w:asciiTheme="majorBidi" w:hAnsiTheme="majorBidi" w:cs="Times New Roman"/>
          <w:sz w:val="24"/>
          <w:szCs w:val="24"/>
          <w:rtl/>
        </w:rPr>
      </w:pPr>
      <w:r w:rsidRPr="001740D8">
        <w:rPr>
          <w:rFonts w:asciiTheme="majorBidi" w:hAnsiTheme="majorBidi" w:cs="Times New Roman"/>
          <w:sz w:val="24"/>
          <w:szCs w:val="24"/>
          <w:rtl/>
        </w:rPr>
        <w:t xml:space="preserve">ברא זעירא הוה ליה לרבי יוסי </w:t>
      </w:r>
      <w:r>
        <w:rPr>
          <w:rFonts w:asciiTheme="majorBidi" w:hAnsiTheme="majorBidi" w:cs="Times New Roman" w:hint="cs"/>
          <w:sz w:val="24"/>
          <w:szCs w:val="24"/>
          <w:rtl/>
        </w:rPr>
        <w:t xml:space="preserve">דפקיעין </w:t>
      </w:r>
      <w:r>
        <w:rPr>
          <w:rFonts w:asciiTheme="majorBidi" w:hAnsiTheme="majorBidi" w:cs="Times New Roman"/>
          <w:sz w:val="24"/>
          <w:szCs w:val="24"/>
          <w:rtl/>
        </w:rPr>
        <w:t>ולא שב</w:t>
      </w:r>
      <w:r w:rsidRPr="001740D8">
        <w:rPr>
          <w:rFonts w:asciiTheme="majorBidi" w:hAnsiTheme="majorBidi" w:cs="Times New Roman"/>
          <w:sz w:val="24"/>
          <w:szCs w:val="24"/>
          <w:rtl/>
        </w:rPr>
        <w:t>ק לב</w:t>
      </w:r>
      <w:r>
        <w:rPr>
          <w:rFonts w:asciiTheme="majorBidi" w:hAnsiTheme="majorBidi" w:cs="Times New Roman"/>
          <w:sz w:val="24"/>
          <w:szCs w:val="24"/>
          <w:rtl/>
        </w:rPr>
        <w:t>ר נש דימטי לערסא דאבוי בתר דמית</w:t>
      </w:r>
      <w:r>
        <w:rPr>
          <w:rFonts w:asciiTheme="majorBidi" w:hAnsiTheme="majorBidi" w:cs="Times New Roman" w:hint="cs"/>
          <w:sz w:val="24"/>
          <w:szCs w:val="24"/>
          <w:rtl/>
        </w:rPr>
        <w:t>,</w:t>
      </w:r>
      <w:r w:rsidRPr="001740D8">
        <w:rPr>
          <w:rFonts w:asciiTheme="majorBidi" w:hAnsiTheme="majorBidi" w:cs="Times New Roman"/>
          <w:sz w:val="24"/>
          <w:szCs w:val="24"/>
          <w:rtl/>
        </w:rPr>
        <w:t xml:space="preserve"> אלא </w:t>
      </w:r>
      <w:r>
        <w:rPr>
          <w:rFonts w:asciiTheme="majorBidi" w:hAnsiTheme="majorBidi" w:cs="Times New Roman" w:hint="cs"/>
          <w:sz w:val="24"/>
          <w:szCs w:val="24"/>
          <w:rtl/>
        </w:rPr>
        <w:t>איהו</w:t>
      </w:r>
      <w:r w:rsidRPr="001740D8">
        <w:rPr>
          <w:rFonts w:asciiTheme="majorBidi" w:hAnsiTheme="majorBidi" w:cs="Times New Roman"/>
          <w:sz w:val="24"/>
          <w:szCs w:val="24"/>
          <w:rtl/>
        </w:rPr>
        <w:t xml:space="preserve"> בלחודוי הוה סמיך ליה ובכי עליה פומיה בפומיה מתדבקא. </w:t>
      </w:r>
    </w:p>
    <w:p w14:paraId="7C4E6871" w14:textId="77777777" w:rsidR="00D4402B" w:rsidRDefault="00D4402B" w:rsidP="00D4402B">
      <w:pPr>
        <w:bidi/>
        <w:rPr>
          <w:rFonts w:asciiTheme="majorBidi" w:hAnsiTheme="majorBidi" w:cs="Times New Roman"/>
          <w:sz w:val="24"/>
          <w:szCs w:val="24"/>
          <w:rtl/>
        </w:rPr>
      </w:pPr>
      <w:r w:rsidRPr="001740D8">
        <w:rPr>
          <w:rFonts w:asciiTheme="majorBidi" w:hAnsiTheme="majorBidi" w:cs="Times New Roman"/>
          <w:sz w:val="24"/>
          <w:szCs w:val="24"/>
          <w:rtl/>
        </w:rPr>
        <w:t>פתח ההוא ינוקא ואמר</w:t>
      </w:r>
      <w:r>
        <w:rPr>
          <w:rFonts w:asciiTheme="majorBidi" w:hAnsiTheme="majorBidi" w:cs="Times New Roman" w:hint="cs"/>
          <w:sz w:val="24"/>
          <w:szCs w:val="24"/>
          <w:rtl/>
        </w:rPr>
        <w:t>,</w:t>
      </w:r>
      <w:r w:rsidRPr="001740D8">
        <w:rPr>
          <w:rFonts w:asciiTheme="majorBidi" w:hAnsiTheme="majorBidi" w:cs="Times New Roman"/>
          <w:sz w:val="24"/>
          <w:szCs w:val="24"/>
          <w:rtl/>
        </w:rPr>
        <w:t xml:space="preserve"> מאריה דעלמא כתיב באורייתא כי יקרא קן צפור לפניך וגו'</w:t>
      </w:r>
      <w:r>
        <w:rPr>
          <w:rFonts w:asciiTheme="majorBidi" w:hAnsiTheme="majorBidi" w:cs="Times New Roman"/>
          <w:sz w:val="24"/>
          <w:szCs w:val="24"/>
          <w:rtl/>
        </w:rPr>
        <w:t xml:space="preserve"> שלח תשלח את האם ו</w:t>
      </w:r>
      <w:r>
        <w:rPr>
          <w:rFonts w:asciiTheme="majorBidi" w:hAnsiTheme="majorBidi" w:cs="Times New Roman" w:hint="cs"/>
          <w:sz w:val="24"/>
          <w:szCs w:val="24"/>
          <w:rtl/>
        </w:rPr>
        <w:t>את הבנים תקח לך</w:t>
      </w:r>
      <w:r w:rsidRPr="001740D8">
        <w:rPr>
          <w:rFonts w:asciiTheme="majorBidi" w:hAnsiTheme="majorBidi" w:cs="Times New Roman"/>
          <w:sz w:val="24"/>
          <w:szCs w:val="24"/>
          <w:rtl/>
        </w:rPr>
        <w:t>. הוה געי ההוא ינוקא ובכי</w:t>
      </w:r>
      <w:r>
        <w:rPr>
          <w:rFonts w:asciiTheme="majorBidi" w:hAnsiTheme="majorBidi" w:cs="Times New Roman" w:hint="cs"/>
          <w:sz w:val="24"/>
          <w:szCs w:val="24"/>
          <w:rtl/>
        </w:rPr>
        <w:t>,</w:t>
      </w:r>
      <w:r w:rsidRPr="001740D8">
        <w:rPr>
          <w:rFonts w:asciiTheme="majorBidi" w:hAnsiTheme="majorBidi" w:cs="Times New Roman"/>
          <w:sz w:val="24"/>
          <w:szCs w:val="24"/>
          <w:rtl/>
        </w:rPr>
        <w:t xml:space="preserve"> אמר מאריה דעלמא קיים מלה דא דאורייתא</w:t>
      </w:r>
      <w:r>
        <w:rPr>
          <w:rFonts w:asciiTheme="majorBidi" w:hAnsiTheme="majorBidi" w:cs="Times New Roman" w:hint="cs"/>
          <w:sz w:val="24"/>
          <w:szCs w:val="24"/>
          <w:rtl/>
        </w:rPr>
        <w:t>,</w:t>
      </w:r>
      <w:r w:rsidRPr="001740D8">
        <w:rPr>
          <w:rFonts w:asciiTheme="majorBidi" w:hAnsiTheme="majorBidi" w:cs="Times New Roman"/>
          <w:sz w:val="24"/>
          <w:szCs w:val="24"/>
          <w:rtl/>
        </w:rPr>
        <w:t xml:space="preserve"> תרין בנין הוינא מאבא ואמי אנא ואחתי זעירתא מנאי. הוה לך למיסב לן ולקיימא מלה דאוריתא</w:t>
      </w:r>
      <w:r>
        <w:rPr>
          <w:rFonts w:asciiTheme="majorBidi" w:hAnsiTheme="majorBidi" w:cs="Times New Roman" w:hint="cs"/>
          <w:sz w:val="24"/>
          <w:szCs w:val="24"/>
          <w:rtl/>
        </w:rPr>
        <w:t>,</w:t>
      </w:r>
      <w:r w:rsidRPr="001740D8">
        <w:rPr>
          <w:rFonts w:asciiTheme="majorBidi" w:hAnsiTheme="majorBidi" w:cs="Times New Roman"/>
          <w:sz w:val="24"/>
          <w:szCs w:val="24"/>
          <w:rtl/>
        </w:rPr>
        <w:t xml:space="preserve"> ואי תימא מאריה דעלמא אם כתיב ולא אב</w:t>
      </w:r>
      <w:r>
        <w:rPr>
          <w:rFonts w:asciiTheme="majorBidi" w:hAnsiTheme="majorBidi" w:cs="Times New Roman" w:hint="cs"/>
          <w:sz w:val="24"/>
          <w:szCs w:val="24"/>
          <w:rtl/>
        </w:rPr>
        <w:t>א,</w:t>
      </w:r>
      <w:r w:rsidRPr="001740D8">
        <w:rPr>
          <w:rFonts w:asciiTheme="majorBidi" w:hAnsiTheme="majorBidi" w:cs="Times New Roman"/>
          <w:sz w:val="24"/>
          <w:szCs w:val="24"/>
          <w:rtl/>
        </w:rPr>
        <w:t xml:space="preserve"> </w:t>
      </w:r>
      <w:r>
        <w:rPr>
          <w:rFonts w:asciiTheme="majorBidi" w:hAnsiTheme="majorBidi" w:cs="Times New Roman" w:hint="cs"/>
          <w:sz w:val="24"/>
          <w:szCs w:val="24"/>
          <w:rtl/>
        </w:rPr>
        <w:t>לא</w:t>
      </w:r>
      <w:r w:rsidRPr="001740D8">
        <w:rPr>
          <w:rFonts w:asciiTheme="majorBidi" w:hAnsiTheme="majorBidi" w:cs="Times New Roman"/>
          <w:sz w:val="24"/>
          <w:szCs w:val="24"/>
          <w:rtl/>
        </w:rPr>
        <w:t xml:space="preserve"> כולא הוא אבא ואמא. אימ</w:t>
      </w:r>
      <w:r>
        <w:rPr>
          <w:rFonts w:asciiTheme="majorBidi" w:hAnsiTheme="majorBidi" w:cs="Times New Roman" w:hint="cs"/>
          <w:sz w:val="24"/>
          <w:szCs w:val="24"/>
          <w:rtl/>
        </w:rPr>
        <w:t>נ</w:t>
      </w:r>
      <w:r w:rsidRPr="001740D8">
        <w:rPr>
          <w:rFonts w:asciiTheme="majorBidi" w:hAnsiTheme="majorBidi" w:cs="Times New Roman"/>
          <w:sz w:val="24"/>
          <w:szCs w:val="24"/>
          <w:rtl/>
        </w:rPr>
        <w:t xml:space="preserve">א מיתת ונסיבת לה מעל בנין. השתא אבא דהוי חפי עלן אנסיב מעל בנין אן דינא דאורייתא. בכו ר' אלעזר וחברייא לקבל בכיה וגעו דההוא ינוקא. </w:t>
      </w:r>
    </w:p>
    <w:p w14:paraId="6709A02C" w14:textId="77777777" w:rsidR="00D4402B" w:rsidRDefault="00D4402B" w:rsidP="00D4402B">
      <w:pPr>
        <w:bidi/>
        <w:rPr>
          <w:rFonts w:asciiTheme="majorBidi" w:hAnsiTheme="majorBidi" w:cs="Times New Roman"/>
          <w:sz w:val="24"/>
          <w:szCs w:val="24"/>
          <w:rtl/>
        </w:rPr>
      </w:pPr>
      <w:r w:rsidRPr="001740D8">
        <w:rPr>
          <w:rFonts w:asciiTheme="majorBidi" w:hAnsiTheme="majorBidi" w:cs="Times New Roman"/>
          <w:sz w:val="24"/>
          <w:szCs w:val="24"/>
          <w:rtl/>
        </w:rPr>
        <w:t>פתח ר' אלעזר ואמר שמים לרום וארץ לעומק וגו'. עד דהוה אמר ר' אלעזר קרא דא הוה עמודא דאשא פסיק בינ</w:t>
      </w:r>
      <w:r>
        <w:rPr>
          <w:rFonts w:asciiTheme="majorBidi" w:hAnsiTheme="majorBidi" w:cs="Times New Roman"/>
          <w:sz w:val="24"/>
          <w:szCs w:val="24"/>
          <w:rtl/>
        </w:rPr>
        <w:t>ייהו וההוא ינוקא הוה דביק בפומ</w:t>
      </w:r>
      <w:r>
        <w:rPr>
          <w:rFonts w:asciiTheme="majorBidi" w:hAnsiTheme="majorBidi" w:cs="Times New Roman" w:hint="cs"/>
          <w:sz w:val="24"/>
          <w:szCs w:val="24"/>
          <w:rtl/>
        </w:rPr>
        <w:t>וי</w:t>
      </w:r>
      <w:r w:rsidRPr="001740D8">
        <w:rPr>
          <w:rFonts w:asciiTheme="majorBidi" w:hAnsiTheme="majorBidi" w:cs="Times New Roman"/>
          <w:sz w:val="24"/>
          <w:szCs w:val="24"/>
          <w:rtl/>
        </w:rPr>
        <w:t xml:space="preserve"> דאבוי ולא הוו מתפר</w:t>
      </w:r>
      <w:r>
        <w:rPr>
          <w:rFonts w:asciiTheme="majorBidi" w:hAnsiTheme="majorBidi" w:cs="Times New Roman"/>
          <w:sz w:val="24"/>
          <w:szCs w:val="24"/>
          <w:rtl/>
        </w:rPr>
        <w:t>שן. א"ר אלעזר או בעי</w:t>
      </w:r>
      <w:r w:rsidRPr="001740D8">
        <w:rPr>
          <w:rFonts w:asciiTheme="majorBidi" w:hAnsiTheme="majorBidi" w:cs="Times New Roman"/>
          <w:sz w:val="24"/>
          <w:szCs w:val="24"/>
          <w:rtl/>
        </w:rPr>
        <w:t xml:space="preserve"> למרחש ניסא או בעי דלא ישתדל בר נש אחרא עליה</w:t>
      </w:r>
      <w:r>
        <w:rPr>
          <w:rFonts w:asciiTheme="majorBidi" w:hAnsiTheme="majorBidi" w:cs="Times New Roman" w:hint="cs"/>
          <w:sz w:val="24"/>
          <w:szCs w:val="24"/>
          <w:rtl/>
        </w:rPr>
        <w:t>,</w:t>
      </w:r>
      <w:r>
        <w:rPr>
          <w:rFonts w:asciiTheme="majorBidi" w:hAnsiTheme="majorBidi" w:cs="Times New Roman"/>
          <w:sz w:val="24"/>
          <w:szCs w:val="24"/>
          <w:rtl/>
        </w:rPr>
        <w:t xml:space="preserve"> אבל על ההוא ינוקא</w:t>
      </w:r>
      <w:r w:rsidRPr="001740D8">
        <w:rPr>
          <w:rFonts w:asciiTheme="majorBidi" w:hAnsiTheme="majorBidi" w:cs="Times New Roman"/>
          <w:sz w:val="24"/>
          <w:szCs w:val="24"/>
          <w:rtl/>
        </w:rPr>
        <w:t xml:space="preserve"> לא יכילנא למסבל</w:t>
      </w:r>
      <w:r>
        <w:rPr>
          <w:rFonts w:asciiTheme="majorBidi" w:hAnsiTheme="majorBidi" w:cs="Times New Roman" w:hint="cs"/>
          <w:sz w:val="24"/>
          <w:szCs w:val="24"/>
          <w:rtl/>
        </w:rPr>
        <w:t xml:space="preserve"> מלין ודמעין</w:t>
      </w:r>
      <w:r w:rsidRPr="001740D8">
        <w:rPr>
          <w:rFonts w:asciiTheme="majorBidi" w:hAnsiTheme="majorBidi" w:cs="Times New Roman"/>
          <w:sz w:val="24"/>
          <w:szCs w:val="24"/>
          <w:rtl/>
        </w:rPr>
        <w:t>. עד דהוו יתבין שמעו חד קלא דהוה</w:t>
      </w:r>
      <w:r>
        <w:rPr>
          <w:rFonts w:asciiTheme="majorBidi" w:hAnsiTheme="majorBidi" w:cs="Times New Roman" w:hint="cs"/>
          <w:sz w:val="24"/>
          <w:szCs w:val="24"/>
          <w:rtl/>
        </w:rPr>
        <w:t xml:space="preserve"> </w:t>
      </w:r>
      <w:r w:rsidRPr="00732EAF">
        <w:rPr>
          <w:rFonts w:asciiTheme="majorBidi" w:hAnsiTheme="majorBidi" w:cs="Times New Roman"/>
          <w:sz w:val="24"/>
          <w:szCs w:val="24"/>
          <w:rtl/>
        </w:rPr>
        <w:t>אמר זכאה אנת רבי יוסי דמלין דהאי גדיא זעירא ודמעוי סליקו לגבי כרסייא דמלכא קדישא ודנו דינא ותליסר בני נשא אזמין קב"ה בגינך למלאך המות</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והא עשרין ותרין שנין אוסיפו לך עד דתוליף אורייתא להאי גדיא שלימא חביבא קמי קב"ה. </w:t>
      </w:r>
    </w:p>
    <w:p w14:paraId="7752B230" w14:textId="77777777" w:rsidR="00D4402B" w:rsidRDefault="00D4402B" w:rsidP="00D4402B">
      <w:pPr>
        <w:bidi/>
        <w:rPr>
          <w:rFonts w:asciiTheme="majorBidi" w:hAnsiTheme="majorBidi" w:cs="Times New Roman"/>
          <w:sz w:val="24"/>
          <w:szCs w:val="24"/>
          <w:rtl/>
        </w:rPr>
      </w:pPr>
      <w:r w:rsidRPr="00732EAF">
        <w:rPr>
          <w:rFonts w:asciiTheme="majorBidi" w:hAnsiTheme="majorBidi" w:cs="Times New Roman"/>
          <w:sz w:val="24"/>
          <w:szCs w:val="24"/>
          <w:rtl/>
        </w:rPr>
        <w:t xml:space="preserve">קמו ר' אלעזר וחברייא ולא </w:t>
      </w:r>
      <w:r>
        <w:rPr>
          <w:rFonts w:asciiTheme="majorBidi" w:hAnsiTheme="majorBidi" w:cs="Times New Roman" w:hint="cs"/>
          <w:sz w:val="24"/>
          <w:szCs w:val="24"/>
          <w:rtl/>
        </w:rPr>
        <w:t>ש</w:t>
      </w:r>
      <w:r w:rsidRPr="00732EAF">
        <w:rPr>
          <w:rFonts w:asciiTheme="majorBidi" w:hAnsiTheme="majorBidi" w:cs="Times New Roman"/>
          <w:sz w:val="24"/>
          <w:szCs w:val="24"/>
          <w:rtl/>
        </w:rPr>
        <w:t>בקו לבר נש למיקם בביתא</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מיד חמו </w:t>
      </w:r>
      <w:r>
        <w:rPr>
          <w:rFonts w:asciiTheme="majorBidi" w:hAnsiTheme="majorBidi" w:cs="Times New Roman" w:hint="cs"/>
          <w:sz w:val="24"/>
          <w:szCs w:val="24"/>
          <w:rtl/>
        </w:rPr>
        <w:t>ל</w:t>
      </w:r>
      <w:r w:rsidRPr="00732EAF">
        <w:rPr>
          <w:rFonts w:asciiTheme="majorBidi" w:hAnsiTheme="majorBidi" w:cs="Times New Roman"/>
          <w:sz w:val="24"/>
          <w:szCs w:val="24"/>
          <w:rtl/>
        </w:rPr>
        <w:t>ההוא עמודא דאשא דסליק</w:t>
      </w:r>
      <w:r>
        <w:rPr>
          <w:rFonts w:asciiTheme="majorBidi" w:hAnsiTheme="majorBidi" w:cs="Times New Roman" w:hint="cs"/>
          <w:sz w:val="24"/>
          <w:szCs w:val="24"/>
          <w:rtl/>
        </w:rPr>
        <w:t>,</w:t>
      </w:r>
      <w:r>
        <w:rPr>
          <w:rFonts w:asciiTheme="majorBidi" w:hAnsiTheme="majorBidi" w:cs="Times New Roman"/>
          <w:sz w:val="24"/>
          <w:szCs w:val="24"/>
          <w:rtl/>
        </w:rPr>
        <w:t xml:space="preserve"> ור</w:t>
      </w:r>
      <w:r>
        <w:rPr>
          <w:rFonts w:asciiTheme="majorBidi" w:hAnsiTheme="majorBidi" w:cs="Times New Roman" w:hint="cs"/>
          <w:sz w:val="24"/>
          <w:szCs w:val="24"/>
          <w:rtl/>
        </w:rPr>
        <w:t>בי</w:t>
      </w:r>
      <w:r w:rsidRPr="00732EAF">
        <w:rPr>
          <w:rFonts w:asciiTheme="majorBidi" w:hAnsiTheme="majorBidi" w:cs="Times New Roman"/>
          <w:sz w:val="24"/>
          <w:szCs w:val="24"/>
          <w:rtl/>
        </w:rPr>
        <w:t xml:space="preserve"> יוסי פתח עינוי וההוא ינוקא דביק פומיה בפומיה. א"ר אלעזר זכאה חולקנא דחמינא תחיית המתים עינא בעינא. קריבו לגביה והוה ההוא ינוקא נאים</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כמה דגוע מהאי עלמא</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אמרו זכאה חולקך רבי יוסי ובריך רחמנא דארחיש לך ניסא על געיא ובכייא דבנך ובמלוי</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דהכי דחיק במלין שפירין לתרע שמיא במלוי ובדמעוי אוסיפו לך חיין. נטלוהו לההוא ינוקא ונשוקהו</w:t>
      </w:r>
      <w:r>
        <w:rPr>
          <w:rFonts w:asciiTheme="majorBidi" w:hAnsiTheme="majorBidi" w:cs="Times New Roman"/>
          <w:sz w:val="24"/>
          <w:szCs w:val="24"/>
          <w:rtl/>
        </w:rPr>
        <w:t xml:space="preserve"> ובכו עמיה מח</w:t>
      </w:r>
      <w:r>
        <w:rPr>
          <w:rFonts w:asciiTheme="majorBidi" w:hAnsiTheme="majorBidi" w:cs="Times New Roman" w:hint="cs"/>
          <w:sz w:val="24"/>
          <w:szCs w:val="24"/>
          <w:rtl/>
        </w:rPr>
        <w:t>י</w:t>
      </w:r>
      <w:r>
        <w:rPr>
          <w:rFonts w:asciiTheme="majorBidi" w:hAnsiTheme="majorBidi" w:cs="Times New Roman"/>
          <w:sz w:val="24"/>
          <w:szCs w:val="24"/>
          <w:rtl/>
        </w:rPr>
        <w:t>דו סגיא</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ואפקוהו לביתא אחרא </w:t>
      </w:r>
      <w:r w:rsidRPr="00732EAF">
        <w:rPr>
          <w:rFonts w:asciiTheme="majorBidi" w:hAnsiTheme="majorBidi" w:cs="Times New Roman"/>
          <w:sz w:val="24"/>
          <w:szCs w:val="24"/>
          <w:rtl/>
        </w:rPr>
        <w:lastRenderedPageBreak/>
        <w:t xml:space="preserve">ואתערו עליה ולא אודעו ליה מיד אלא לבתר הכי. חדו תמן תלתא יומין וחדישו בהדי ההוא רבי יוסי כמה חדושין באורייתא. </w:t>
      </w:r>
    </w:p>
    <w:p w14:paraId="3A8AE575" w14:textId="77777777" w:rsidR="00D4402B" w:rsidRDefault="00D4402B" w:rsidP="00D4402B">
      <w:pPr>
        <w:bidi/>
        <w:rPr>
          <w:rFonts w:asciiTheme="majorBidi" w:hAnsiTheme="majorBidi" w:cs="Times New Roman"/>
          <w:sz w:val="24"/>
          <w:szCs w:val="24"/>
          <w:rtl/>
        </w:rPr>
      </w:pPr>
      <w:r w:rsidRPr="00732EAF">
        <w:rPr>
          <w:rFonts w:asciiTheme="majorBidi" w:hAnsiTheme="majorBidi" w:cs="Times New Roman"/>
          <w:sz w:val="24"/>
          <w:szCs w:val="24"/>
          <w:rtl/>
        </w:rPr>
        <w:t>אמר לון ר' יוסי חברייא לא אתי</w:t>
      </w:r>
      <w:r>
        <w:rPr>
          <w:rFonts w:asciiTheme="majorBidi" w:hAnsiTheme="majorBidi" w:cs="Times New Roman" w:hint="cs"/>
          <w:sz w:val="24"/>
          <w:szCs w:val="24"/>
          <w:rtl/>
        </w:rPr>
        <w:t>י</w:t>
      </w:r>
      <w:r>
        <w:rPr>
          <w:rFonts w:asciiTheme="majorBidi" w:hAnsiTheme="majorBidi" w:cs="Times New Roman"/>
          <w:sz w:val="24"/>
          <w:szCs w:val="24"/>
          <w:rtl/>
        </w:rPr>
        <w:t>ה</w:t>
      </w:r>
      <w:r w:rsidRPr="00732EAF">
        <w:rPr>
          <w:rFonts w:asciiTheme="majorBidi" w:hAnsiTheme="majorBidi" w:cs="Times New Roman"/>
          <w:sz w:val="24"/>
          <w:szCs w:val="24"/>
          <w:rtl/>
        </w:rPr>
        <w:t>בת לי רשו</w:t>
      </w:r>
      <w:r>
        <w:rPr>
          <w:rFonts w:asciiTheme="majorBidi" w:hAnsiTheme="majorBidi" w:cs="Times New Roman" w:hint="cs"/>
          <w:sz w:val="24"/>
          <w:szCs w:val="24"/>
          <w:rtl/>
        </w:rPr>
        <w:t>תא</w:t>
      </w:r>
      <w:r w:rsidRPr="00732EAF">
        <w:rPr>
          <w:rFonts w:asciiTheme="majorBidi" w:hAnsiTheme="majorBidi" w:cs="Times New Roman"/>
          <w:sz w:val="24"/>
          <w:szCs w:val="24"/>
          <w:rtl/>
        </w:rPr>
        <w:t xml:space="preserve"> לגלאה מההוא דחמינא בההוא עלמא</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אלא לבתר תריסר שנין. אבל תלת מאה </w:t>
      </w:r>
      <w:r>
        <w:rPr>
          <w:rFonts w:asciiTheme="majorBidi" w:hAnsiTheme="majorBidi" w:cs="Times New Roman" w:hint="cs"/>
          <w:sz w:val="24"/>
          <w:szCs w:val="24"/>
          <w:rtl/>
        </w:rPr>
        <w:t xml:space="preserve">וחמשין [בזוהר: </w:t>
      </w:r>
      <w:r w:rsidRPr="00732EAF">
        <w:rPr>
          <w:rFonts w:asciiTheme="majorBidi" w:hAnsiTheme="majorBidi" w:cs="Times New Roman"/>
          <w:sz w:val="24"/>
          <w:szCs w:val="24"/>
          <w:rtl/>
        </w:rPr>
        <w:t>ושתין וחמש</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דמעין דאושיד ברי עאלו בחושבנא קמי מלכא קדישא</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ואומינא לכו חברייא דבשעתא דפתח בההוא פסוקא וגעא באינון מלין אזדעזעו תלת מאה אלפי ספסלי דהוו במתיבתא דרקיעא וכלהו קיימי קמיה דמלכא קדישא ובעו רחמי עלי וערבו לי. וקב"ה אתמלי רחמין עלי ושפיר קמיה אינון מל</w:t>
      </w:r>
      <w:r>
        <w:rPr>
          <w:rFonts w:asciiTheme="majorBidi" w:hAnsiTheme="majorBidi" w:cs="Times New Roman"/>
          <w:sz w:val="24"/>
          <w:szCs w:val="24"/>
          <w:rtl/>
        </w:rPr>
        <w:t>ין והיך מסר נפשיה עלי. וחד אפטרפוסא הוה קמיה ו</w:t>
      </w:r>
      <w:r w:rsidRPr="00732EAF">
        <w:rPr>
          <w:rFonts w:asciiTheme="majorBidi" w:hAnsiTheme="majorBidi" w:cs="Times New Roman"/>
          <w:sz w:val="24"/>
          <w:szCs w:val="24"/>
          <w:rtl/>
        </w:rPr>
        <w:t>אמר</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מארי</w:t>
      </w:r>
      <w:r>
        <w:rPr>
          <w:rFonts w:asciiTheme="majorBidi" w:hAnsiTheme="majorBidi" w:cs="Times New Roman" w:hint="cs"/>
          <w:sz w:val="24"/>
          <w:szCs w:val="24"/>
          <w:rtl/>
        </w:rPr>
        <w:t>ה</w:t>
      </w:r>
      <w:r w:rsidRPr="00732EAF">
        <w:rPr>
          <w:rFonts w:asciiTheme="majorBidi" w:hAnsiTheme="majorBidi" w:cs="Times New Roman"/>
          <w:sz w:val="24"/>
          <w:szCs w:val="24"/>
          <w:rtl/>
        </w:rPr>
        <w:t xml:space="preserve"> דעלמא הא כתיב מפי עוללים ויונקים יסדת עוז למען צורריך להשבית אויב ומתנקם. יהא רעוא </w:t>
      </w:r>
      <w:r>
        <w:rPr>
          <w:rFonts w:asciiTheme="majorBidi" w:hAnsiTheme="majorBidi" w:cs="Times New Roman" w:hint="cs"/>
          <w:sz w:val="24"/>
          <w:szCs w:val="24"/>
          <w:rtl/>
        </w:rPr>
        <w:t xml:space="preserve">דילך </w:t>
      </w:r>
      <w:r w:rsidRPr="00732EAF">
        <w:rPr>
          <w:rFonts w:asciiTheme="majorBidi" w:hAnsiTheme="majorBidi" w:cs="Times New Roman"/>
          <w:sz w:val="24"/>
          <w:szCs w:val="24"/>
          <w:rtl/>
        </w:rPr>
        <w:t>קמך זכו דאורייתא וזכו דההוא רב</w:t>
      </w:r>
      <w:r>
        <w:rPr>
          <w:rFonts w:asciiTheme="majorBidi" w:hAnsiTheme="majorBidi" w:cs="Times New Roman" w:hint="cs"/>
          <w:sz w:val="24"/>
          <w:szCs w:val="24"/>
          <w:rtl/>
        </w:rPr>
        <w:t>י</w:t>
      </w:r>
      <w:r w:rsidRPr="00732EAF">
        <w:rPr>
          <w:rFonts w:asciiTheme="majorBidi" w:hAnsiTheme="majorBidi" w:cs="Times New Roman"/>
          <w:sz w:val="24"/>
          <w:szCs w:val="24"/>
          <w:rtl/>
        </w:rPr>
        <w:t>יא דקא</w:t>
      </w:r>
      <w:r>
        <w:rPr>
          <w:rFonts w:asciiTheme="majorBidi" w:hAnsiTheme="majorBidi" w:cs="Times New Roman" w:hint="cs"/>
          <w:sz w:val="24"/>
          <w:szCs w:val="24"/>
          <w:rtl/>
        </w:rPr>
        <w:t xml:space="preserve"> </w:t>
      </w:r>
      <w:r w:rsidRPr="00732EAF">
        <w:rPr>
          <w:rFonts w:asciiTheme="majorBidi" w:hAnsiTheme="majorBidi" w:cs="Times New Roman"/>
          <w:sz w:val="24"/>
          <w:szCs w:val="24"/>
          <w:rtl/>
        </w:rPr>
        <w:t xml:space="preserve">מסר נפשיה על אבוה </w:t>
      </w:r>
      <w:r>
        <w:rPr>
          <w:rFonts w:asciiTheme="majorBidi" w:hAnsiTheme="majorBidi" w:cs="Times New Roman" w:hint="cs"/>
          <w:sz w:val="24"/>
          <w:szCs w:val="24"/>
          <w:rtl/>
        </w:rPr>
        <w:t>בדינא תקיף,</w:t>
      </w:r>
      <w:r w:rsidRPr="00732EAF">
        <w:rPr>
          <w:rFonts w:asciiTheme="majorBidi" w:hAnsiTheme="majorBidi" w:cs="Times New Roman"/>
          <w:sz w:val="24"/>
          <w:szCs w:val="24"/>
          <w:rtl/>
        </w:rPr>
        <w:t xml:space="preserve"> כדין קרא קב"ה למלאך המות </w:t>
      </w:r>
      <w:r>
        <w:rPr>
          <w:rFonts w:asciiTheme="majorBidi" w:hAnsiTheme="majorBidi" w:cs="Times New Roman" w:hint="cs"/>
          <w:sz w:val="24"/>
          <w:szCs w:val="24"/>
          <w:rtl/>
        </w:rPr>
        <w:t>וערב ליה איהו, ומאי ערבונא יהב ליה תליסר בני נשא, ו</w:t>
      </w:r>
      <w:r w:rsidRPr="00732EAF">
        <w:rPr>
          <w:rFonts w:asciiTheme="majorBidi" w:hAnsiTheme="majorBidi" w:cs="Times New Roman"/>
          <w:sz w:val="24"/>
          <w:szCs w:val="24"/>
          <w:rtl/>
        </w:rPr>
        <w:t>לית</w:t>
      </w:r>
      <w:r>
        <w:rPr>
          <w:rFonts w:asciiTheme="majorBidi" w:hAnsiTheme="majorBidi" w:cs="Times New Roman" w:hint="cs"/>
          <w:sz w:val="24"/>
          <w:szCs w:val="24"/>
          <w:rtl/>
        </w:rPr>
        <w:t>ו</w:t>
      </w:r>
      <w:r w:rsidRPr="00732EAF">
        <w:rPr>
          <w:rFonts w:asciiTheme="majorBidi" w:hAnsiTheme="majorBidi" w:cs="Times New Roman"/>
          <w:sz w:val="24"/>
          <w:szCs w:val="24"/>
          <w:rtl/>
        </w:rPr>
        <w:t>ב לבתר עשרין ותרין שנין דהא לאו</w:t>
      </w:r>
      <w:r>
        <w:rPr>
          <w:rFonts w:asciiTheme="majorBidi" w:hAnsiTheme="majorBidi" w:cs="Times New Roman" w:hint="cs"/>
          <w:sz w:val="24"/>
          <w:szCs w:val="24"/>
          <w:rtl/>
        </w:rPr>
        <w:t xml:space="preserve"> </w:t>
      </w:r>
      <w:r w:rsidRPr="00732EAF">
        <w:rPr>
          <w:rFonts w:asciiTheme="majorBidi" w:hAnsiTheme="majorBidi" w:cs="Times New Roman"/>
          <w:sz w:val="24"/>
          <w:szCs w:val="24"/>
          <w:rtl/>
        </w:rPr>
        <w:t>ערבונא קמיה אלא ליתוב לידוי משכ</w:t>
      </w:r>
      <w:r>
        <w:rPr>
          <w:rFonts w:asciiTheme="majorBidi" w:hAnsiTheme="majorBidi" w:cs="Times New Roman" w:hint="cs"/>
          <w:sz w:val="24"/>
          <w:szCs w:val="24"/>
          <w:rtl/>
        </w:rPr>
        <w:t>ו</w:t>
      </w:r>
      <w:r w:rsidRPr="00732EAF">
        <w:rPr>
          <w:rFonts w:asciiTheme="majorBidi" w:hAnsiTheme="majorBidi" w:cs="Times New Roman"/>
          <w:sz w:val="24"/>
          <w:szCs w:val="24"/>
          <w:rtl/>
        </w:rPr>
        <w:t xml:space="preserve">נין דהוו בידוי, השתא חברייא בגין דחמא קב"ה דאתון זכאי קשוט אתרחיש ניסא לעינייכו. </w:t>
      </w:r>
    </w:p>
    <w:p w14:paraId="7D918374" w14:textId="77777777" w:rsidR="00D4402B" w:rsidRDefault="00D4402B" w:rsidP="00D4402B">
      <w:pPr>
        <w:bidi/>
        <w:rPr>
          <w:rFonts w:asciiTheme="majorBidi" w:hAnsiTheme="majorBidi" w:cs="Times New Roman"/>
          <w:sz w:val="24"/>
          <w:szCs w:val="24"/>
          <w:rtl/>
        </w:rPr>
      </w:pPr>
      <w:r>
        <w:rPr>
          <w:rFonts w:asciiTheme="majorBidi" w:hAnsiTheme="majorBidi" w:cs="Times New Roman"/>
          <w:sz w:val="24"/>
          <w:szCs w:val="24"/>
          <w:rtl/>
        </w:rPr>
        <w:t>פתח ר</w:t>
      </w:r>
      <w:r>
        <w:rPr>
          <w:rFonts w:asciiTheme="majorBidi" w:hAnsiTheme="majorBidi" w:cs="Times New Roman" w:hint="cs"/>
          <w:sz w:val="24"/>
          <w:szCs w:val="24"/>
          <w:rtl/>
        </w:rPr>
        <w:t>בי</w:t>
      </w:r>
      <w:r w:rsidRPr="00732EAF">
        <w:rPr>
          <w:rFonts w:asciiTheme="majorBidi" w:hAnsiTheme="majorBidi" w:cs="Times New Roman"/>
          <w:sz w:val="24"/>
          <w:szCs w:val="24"/>
          <w:rtl/>
        </w:rPr>
        <w:t xml:space="preserve"> יוסי ואמר יי' ממית ומחיה מוריד שאול ויעל</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האי קרא אית לאסתכלא ביה</w:t>
      </w:r>
      <w:r>
        <w:rPr>
          <w:rFonts w:asciiTheme="majorBidi" w:hAnsiTheme="majorBidi" w:cs="Times New Roman" w:hint="cs"/>
          <w:sz w:val="24"/>
          <w:szCs w:val="24"/>
          <w:rtl/>
        </w:rPr>
        <w:t>,</w:t>
      </w:r>
      <w:r>
        <w:rPr>
          <w:rFonts w:asciiTheme="majorBidi" w:hAnsiTheme="majorBidi" w:cs="Times New Roman"/>
          <w:sz w:val="24"/>
          <w:szCs w:val="24"/>
          <w:rtl/>
        </w:rPr>
        <w:t xml:space="preserve"> וכי יי' ממית והא שמא</w:t>
      </w:r>
      <w:r w:rsidRPr="00732EAF">
        <w:rPr>
          <w:rFonts w:asciiTheme="majorBidi" w:hAnsiTheme="majorBidi" w:cs="Times New Roman"/>
          <w:sz w:val="24"/>
          <w:szCs w:val="24"/>
          <w:rtl/>
        </w:rPr>
        <w:t xml:space="preserve"> סמא דחיין איהו לכ</w:t>
      </w:r>
      <w:r>
        <w:rPr>
          <w:rFonts w:asciiTheme="majorBidi" w:hAnsiTheme="majorBidi" w:cs="Times New Roman" w:hint="cs"/>
          <w:sz w:val="24"/>
          <w:szCs w:val="24"/>
          <w:rtl/>
        </w:rPr>
        <w:t>ו</w:t>
      </w:r>
      <w:r>
        <w:rPr>
          <w:rFonts w:asciiTheme="majorBidi" w:hAnsiTheme="majorBidi" w:cs="Times New Roman"/>
          <w:sz w:val="24"/>
          <w:szCs w:val="24"/>
          <w:rtl/>
        </w:rPr>
        <w:t>לא. ומלה דא דמותא לא שרי</w:t>
      </w:r>
      <w:r>
        <w:rPr>
          <w:rFonts w:asciiTheme="majorBidi" w:hAnsiTheme="majorBidi" w:cs="Times New Roman" w:hint="cs"/>
          <w:sz w:val="24"/>
          <w:szCs w:val="24"/>
          <w:rtl/>
        </w:rPr>
        <w:t>א</w:t>
      </w:r>
      <w:r w:rsidRPr="00732EAF">
        <w:rPr>
          <w:rFonts w:asciiTheme="majorBidi" w:hAnsiTheme="majorBidi" w:cs="Times New Roman"/>
          <w:sz w:val="24"/>
          <w:szCs w:val="24"/>
          <w:rtl/>
        </w:rPr>
        <w:t xml:space="preserve"> ביה</w:t>
      </w:r>
      <w:r>
        <w:rPr>
          <w:rFonts w:asciiTheme="majorBidi" w:hAnsiTheme="majorBidi" w:cs="Times New Roman" w:hint="cs"/>
          <w:sz w:val="24"/>
          <w:szCs w:val="24"/>
          <w:rtl/>
        </w:rPr>
        <w:t>,</w:t>
      </w:r>
      <w:r>
        <w:rPr>
          <w:rFonts w:asciiTheme="majorBidi" w:hAnsiTheme="majorBidi" w:cs="Times New Roman"/>
          <w:sz w:val="24"/>
          <w:szCs w:val="24"/>
          <w:rtl/>
        </w:rPr>
        <w:t xml:space="preserve"> ובכל אתר שמ</w:t>
      </w:r>
      <w:r>
        <w:rPr>
          <w:rFonts w:asciiTheme="majorBidi" w:hAnsiTheme="majorBidi" w:cs="Times New Roman" w:hint="cs"/>
          <w:sz w:val="24"/>
          <w:szCs w:val="24"/>
          <w:rtl/>
        </w:rPr>
        <w:t>יה</w:t>
      </w:r>
      <w:r>
        <w:rPr>
          <w:rFonts w:asciiTheme="majorBidi" w:hAnsiTheme="majorBidi" w:cs="Times New Roman"/>
          <w:sz w:val="24"/>
          <w:szCs w:val="24"/>
          <w:rtl/>
        </w:rPr>
        <w:t xml:space="preserve"> יהיב חיין לכל עלמא</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מהו יי' ממית</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חשבין בני נשא דאיהו קטיל לכל בני נשא</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אלא יי' ממית ודאי</w:t>
      </w:r>
      <w:r>
        <w:rPr>
          <w:rFonts w:asciiTheme="majorBidi" w:hAnsiTheme="majorBidi" w:cs="Times New Roman" w:hint="cs"/>
          <w:sz w:val="24"/>
          <w:szCs w:val="24"/>
          <w:rtl/>
        </w:rPr>
        <w:t>,</w:t>
      </w:r>
      <w:r>
        <w:rPr>
          <w:rFonts w:asciiTheme="majorBidi" w:hAnsiTheme="majorBidi" w:cs="Times New Roman"/>
          <w:sz w:val="24"/>
          <w:szCs w:val="24"/>
          <w:rtl/>
        </w:rPr>
        <w:t xml:space="preserve"> </w:t>
      </w:r>
      <w:r w:rsidRPr="00732EAF">
        <w:rPr>
          <w:rFonts w:asciiTheme="majorBidi" w:hAnsiTheme="majorBidi" w:cs="Times New Roman"/>
          <w:sz w:val="24"/>
          <w:szCs w:val="24"/>
          <w:rtl/>
        </w:rPr>
        <w:t>א</w:t>
      </w:r>
      <w:r>
        <w:rPr>
          <w:rFonts w:asciiTheme="majorBidi" w:hAnsiTheme="majorBidi" w:cs="Times New Roman" w:hint="cs"/>
          <w:sz w:val="24"/>
          <w:szCs w:val="24"/>
          <w:rtl/>
        </w:rPr>
        <w:t>י</w:t>
      </w:r>
      <w:r>
        <w:rPr>
          <w:rFonts w:asciiTheme="majorBidi" w:hAnsiTheme="majorBidi" w:cs="Times New Roman"/>
          <w:sz w:val="24"/>
          <w:szCs w:val="24"/>
          <w:rtl/>
        </w:rPr>
        <w:t>ך איהו ממית</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אי תימא בגין דכד אסתלק מעל בני נשא דהא בעוד דאיהו עליה לא יכלין כל מקטרגין דעלמא לנזקא ליה</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בשעתא דאסתליק מניה </w:t>
      </w:r>
      <w:r>
        <w:rPr>
          <w:rFonts w:asciiTheme="majorBidi" w:hAnsiTheme="majorBidi" w:cs="Times New Roman"/>
          <w:sz w:val="24"/>
          <w:szCs w:val="24"/>
          <w:rtl/>
        </w:rPr>
        <w:t>מיד כל מקטרגין יכלין ליה ומית ב</w:t>
      </w:r>
      <w:r>
        <w:rPr>
          <w:rFonts w:asciiTheme="majorBidi" w:hAnsiTheme="majorBidi" w:cs="Times New Roman" w:hint="cs"/>
          <w:sz w:val="24"/>
          <w:szCs w:val="24"/>
          <w:rtl/>
        </w:rPr>
        <w:t xml:space="preserve">ר </w:t>
      </w:r>
      <w:r w:rsidRPr="00732EAF">
        <w:rPr>
          <w:rFonts w:asciiTheme="majorBidi" w:hAnsiTheme="majorBidi" w:cs="Times New Roman"/>
          <w:sz w:val="24"/>
          <w:szCs w:val="24"/>
          <w:rtl/>
        </w:rPr>
        <w:t>נ</w:t>
      </w:r>
      <w:r>
        <w:rPr>
          <w:rFonts w:asciiTheme="majorBidi" w:hAnsiTheme="majorBidi" w:cs="Times New Roman" w:hint="cs"/>
          <w:sz w:val="24"/>
          <w:szCs w:val="24"/>
          <w:rtl/>
        </w:rPr>
        <w:t>ש</w:t>
      </w:r>
      <w:r w:rsidRPr="00732EAF">
        <w:rPr>
          <w:rFonts w:asciiTheme="majorBidi" w:hAnsiTheme="majorBidi" w:cs="Times New Roman"/>
          <w:sz w:val="24"/>
          <w:szCs w:val="24"/>
          <w:rtl/>
        </w:rPr>
        <w:t>. לאו הכי אלא יי' ממית</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למאן ממית לההוא משיכו דסטרא אחרא בישא</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כיון דמשיכו דסטרא בישא חמי ליה לזיו יקריה ד</w:t>
      </w:r>
      <w:r>
        <w:rPr>
          <w:rFonts w:asciiTheme="majorBidi" w:hAnsiTheme="majorBidi" w:cs="Times New Roman"/>
          <w:sz w:val="24"/>
          <w:szCs w:val="24"/>
          <w:rtl/>
        </w:rPr>
        <w:t>קב"ה מיד מית ולית ליה קיומא אפי</w:t>
      </w:r>
      <w:r>
        <w:rPr>
          <w:rFonts w:asciiTheme="majorBidi" w:hAnsiTheme="majorBidi" w:cs="Times New Roman" w:hint="cs"/>
          <w:sz w:val="24"/>
          <w:szCs w:val="24"/>
          <w:rtl/>
        </w:rPr>
        <w:t>לו</w:t>
      </w:r>
      <w:r w:rsidRPr="00732EAF">
        <w:rPr>
          <w:rFonts w:asciiTheme="majorBidi" w:hAnsiTheme="majorBidi" w:cs="Times New Roman"/>
          <w:sz w:val="24"/>
          <w:szCs w:val="24"/>
          <w:rtl/>
        </w:rPr>
        <w:t xml:space="preserve"> רגעא חדא</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כיון דההוא משיכו דסטר</w:t>
      </w:r>
      <w:r>
        <w:rPr>
          <w:rFonts w:asciiTheme="majorBidi" w:hAnsiTheme="majorBidi" w:cs="Times New Roman" w:hint="cs"/>
          <w:sz w:val="24"/>
          <w:szCs w:val="24"/>
          <w:rtl/>
        </w:rPr>
        <w:t>א</w:t>
      </w:r>
      <w:r w:rsidRPr="00732EAF">
        <w:rPr>
          <w:rFonts w:asciiTheme="majorBidi" w:hAnsiTheme="majorBidi" w:cs="Times New Roman"/>
          <w:sz w:val="24"/>
          <w:szCs w:val="24"/>
          <w:rtl/>
        </w:rPr>
        <w:t xml:space="preserve"> אחרא מית ואתעבר מן עלמא מיד מחיה</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למאן מחיה לההוא משיכו דרוח קדשא דאתי מסטרא דקדושה</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מחיה ליה ואוקים ליה בקיומא שלים</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כ</w:t>
      </w:r>
      <w:r>
        <w:rPr>
          <w:rFonts w:asciiTheme="majorBidi" w:hAnsiTheme="majorBidi" w:cs="Times New Roman" w:hint="cs"/>
          <w:sz w:val="24"/>
          <w:szCs w:val="24"/>
          <w:rtl/>
        </w:rPr>
        <w:t>ו</w:t>
      </w:r>
      <w:r w:rsidRPr="00732EAF">
        <w:rPr>
          <w:rFonts w:asciiTheme="majorBidi" w:hAnsiTheme="majorBidi" w:cs="Times New Roman"/>
          <w:sz w:val="24"/>
          <w:szCs w:val="24"/>
          <w:rtl/>
        </w:rPr>
        <w:t>לא עביד קב"ה בזמנא חדא. ומה דאמר</w:t>
      </w:r>
      <w:r>
        <w:rPr>
          <w:rFonts w:asciiTheme="majorBidi" w:hAnsiTheme="majorBidi" w:cs="Times New Roman" w:hint="cs"/>
          <w:sz w:val="24"/>
          <w:szCs w:val="24"/>
          <w:rtl/>
        </w:rPr>
        <w:t xml:space="preserve"> </w:t>
      </w:r>
      <w:r w:rsidRPr="00732EAF">
        <w:rPr>
          <w:rFonts w:asciiTheme="majorBidi" w:hAnsiTheme="majorBidi" w:cs="Times New Roman"/>
          <w:sz w:val="24"/>
          <w:szCs w:val="24"/>
          <w:rtl/>
        </w:rPr>
        <w:t>מוריד שאול ויעל</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מוריד לההוא רוח קדישא לשאול ועביד ליה תמן טבילה לאתדכאה</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ומיד סליק ליה ועאל לאתר דאצטריך בג"ע</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w:t>
      </w:r>
    </w:p>
    <w:p w14:paraId="526D040F" w14:textId="77777777" w:rsidR="00D4402B" w:rsidRDefault="00D4402B" w:rsidP="00D4402B">
      <w:pPr>
        <w:bidi/>
        <w:rPr>
          <w:rFonts w:asciiTheme="majorBidi" w:hAnsiTheme="majorBidi" w:cs="Times New Roman"/>
          <w:sz w:val="24"/>
          <w:szCs w:val="24"/>
          <w:rtl/>
        </w:rPr>
      </w:pPr>
      <w:r>
        <w:rPr>
          <w:rFonts w:asciiTheme="majorBidi" w:hAnsiTheme="majorBidi" w:cs="Times New Roman"/>
          <w:sz w:val="24"/>
          <w:szCs w:val="24"/>
          <w:rtl/>
        </w:rPr>
        <w:t>ואנא חברייא בהה</w:t>
      </w:r>
      <w:r>
        <w:rPr>
          <w:rFonts w:asciiTheme="majorBidi" w:hAnsiTheme="majorBidi" w:cs="Times New Roman" w:hint="cs"/>
          <w:sz w:val="24"/>
          <w:szCs w:val="24"/>
          <w:rtl/>
        </w:rPr>
        <w:t>י</w:t>
      </w:r>
      <w:r>
        <w:rPr>
          <w:rFonts w:asciiTheme="majorBidi" w:hAnsiTheme="majorBidi" w:cs="Times New Roman"/>
          <w:sz w:val="24"/>
          <w:szCs w:val="24"/>
          <w:rtl/>
        </w:rPr>
        <w:t>א שעתא דאסתלקנא מעלמא רוח</w:t>
      </w:r>
      <w:r>
        <w:rPr>
          <w:rFonts w:asciiTheme="majorBidi" w:hAnsiTheme="majorBidi" w:cs="Times New Roman" w:hint="cs"/>
          <w:sz w:val="24"/>
          <w:szCs w:val="24"/>
          <w:rtl/>
        </w:rPr>
        <w:t>י</w:t>
      </w:r>
      <w:r>
        <w:rPr>
          <w:rFonts w:asciiTheme="majorBidi" w:hAnsiTheme="majorBidi" w:cs="Times New Roman"/>
          <w:sz w:val="24"/>
          <w:szCs w:val="24"/>
          <w:rtl/>
        </w:rPr>
        <w:t xml:space="preserve"> דילי אסתלק </w:t>
      </w:r>
      <w:r w:rsidRPr="00732EAF">
        <w:rPr>
          <w:rFonts w:asciiTheme="majorBidi" w:hAnsiTheme="majorBidi" w:cs="Times New Roman"/>
          <w:sz w:val="24"/>
          <w:szCs w:val="24"/>
          <w:rtl/>
        </w:rPr>
        <w:t xml:space="preserve">דמך מיד עד שעתא זעירא דאחייא לי קב"ה וגופא הוה מית. בשעתא </w:t>
      </w:r>
      <w:r>
        <w:rPr>
          <w:rFonts w:asciiTheme="majorBidi" w:hAnsiTheme="majorBidi" w:cs="Times New Roman" w:hint="cs"/>
          <w:sz w:val="24"/>
          <w:szCs w:val="24"/>
          <w:rtl/>
        </w:rPr>
        <w:t>[</w:t>
      </w:r>
      <w:r w:rsidRPr="00732EAF">
        <w:rPr>
          <w:rFonts w:asciiTheme="majorBidi" w:hAnsiTheme="majorBidi" w:cs="Times New Roman"/>
          <w:sz w:val="24"/>
          <w:szCs w:val="24"/>
          <w:rtl/>
        </w:rPr>
        <w:t>דפתח</w:t>
      </w:r>
      <w:r>
        <w:rPr>
          <w:rFonts w:asciiTheme="majorBidi" w:hAnsiTheme="majorBidi" w:cs="Times New Roman" w:hint="cs"/>
          <w:sz w:val="24"/>
          <w:szCs w:val="24"/>
          <w:rtl/>
        </w:rPr>
        <w:t>]</w:t>
      </w:r>
      <w:r>
        <w:rPr>
          <w:rFonts w:asciiTheme="majorBidi" w:hAnsiTheme="majorBidi" w:cs="Times New Roman"/>
          <w:sz w:val="24"/>
          <w:szCs w:val="24"/>
          <w:rtl/>
        </w:rPr>
        <w:t xml:space="preserve"> ברי באינון מלין כדין פרחה נשמת</w:t>
      </w:r>
      <w:r>
        <w:rPr>
          <w:rFonts w:asciiTheme="majorBidi" w:hAnsiTheme="majorBidi" w:cs="Times New Roman" w:hint="cs"/>
          <w:sz w:val="24"/>
          <w:szCs w:val="24"/>
          <w:rtl/>
        </w:rPr>
        <w:t>א</w:t>
      </w:r>
      <w:r w:rsidRPr="00732EAF">
        <w:rPr>
          <w:rFonts w:asciiTheme="majorBidi" w:hAnsiTheme="majorBidi" w:cs="Times New Roman"/>
          <w:sz w:val="24"/>
          <w:szCs w:val="24"/>
          <w:rtl/>
        </w:rPr>
        <w:t xml:space="preserve"> ואערעת בנשמתא דילי</w:t>
      </w:r>
      <w:r>
        <w:rPr>
          <w:rFonts w:asciiTheme="majorBidi" w:hAnsiTheme="majorBidi" w:cs="Times New Roman" w:hint="cs"/>
          <w:sz w:val="24"/>
          <w:szCs w:val="24"/>
          <w:rtl/>
        </w:rPr>
        <w:t>ה</w:t>
      </w:r>
      <w:r w:rsidRPr="00732EAF">
        <w:rPr>
          <w:rFonts w:asciiTheme="majorBidi" w:hAnsiTheme="majorBidi" w:cs="Times New Roman"/>
          <w:sz w:val="24"/>
          <w:szCs w:val="24"/>
          <w:rtl/>
        </w:rPr>
        <w:t xml:space="preserve"> דהוה סלקא מגו דכיו ומגו טבילה</w:t>
      </w:r>
      <w:r>
        <w:rPr>
          <w:rFonts w:asciiTheme="majorBidi" w:hAnsiTheme="majorBidi" w:cs="Times New Roman" w:hint="cs"/>
          <w:sz w:val="24"/>
          <w:szCs w:val="24"/>
          <w:rtl/>
        </w:rPr>
        <w:t>,</w:t>
      </w:r>
      <w:r w:rsidRPr="00732EAF">
        <w:rPr>
          <w:rFonts w:asciiTheme="majorBidi" w:hAnsiTheme="majorBidi" w:cs="Times New Roman"/>
          <w:sz w:val="24"/>
          <w:szCs w:val="24"/>
          <w:rtl/>
        </w:rPr>
        <w:t xml:space="preserve"> ואעלת באתר דעאלת ותמן אתדן דינהא ואתייהיבו לי עשרין ותרין שנין דחיין בגין דמעין</w:t>
      </w:r>
      <w:r>
        <w:rPr>
          <w:rFonts w:asciiTheme="majorBidi" w:hAnsiTheme="majorBidi" w:cs="Times New Roman" w:hint="cs"/>
          <w:sz w:val="24"/>
          <w:szCs w:val="24"/>
          <w:rtl/>
        </w:rPr>
        <w:t xml:space="preserve"> </w:t>
      </w:r>
      <w:r w:rsidRPr="005F765E">
        <w:rPr>
          <w:rFonts w:asciiTheme="majorBidi" w:hAnsiTheme="majorBidi" w:cs="Times New Roman"/>
          <w:sz w:val="24"/>
          <w:szCs w:val="24"/>
          <w:rtl/>
        </w:rPr>
        <w:t>ומלין דברי</w:t>
      </w:r>
      <w:r>
        <w:rPr>
          <w:rFonts w:asciiTheme="majorBidi" w:hAnsiTheme="majorBidi" w:cs="Times New Roman" w:hint="cs"/>
          <w:sz w:val="24"/>
          <w:szCs w:val="24"/>
          <w:rtl/>
        </w:rPr>
        <w:t>,</w:t>
      </w:r>
      <w:r>
        <w:rPr>
          <w:rFonts w:asciiTheme="majorBidi" w:hAnsiTheme="majorBidi" w:cs="Times New Roman"/>
          <w:sz w:val="24"/>
          <w:szCs w:val="24"/>
          <w:rtl/>
        </w:rPr>
        <w:t xml:space="preserve"> מכאן ולהלאה אית לי לאשתדלא </w:t>
      </w:r>
      <w:r>
        <w:rPr>
          <w:rFonts w:asciiTheme="majorBidi" w:hAnsiTheme="majorBidi" w:cs="Times New Roman" w:hint="cs"/>
          <w:sz w:val="24"/>
          <w:szCs w:val="24"/>
          <w:rtl/>
        </w:rPr>
        <w:t>כ</w:t>
      </w:r>
      <w:r w:rsidRPr="005F765E">
        <w:rPr>
          <w:rFonts w:asciiTheme="majorBidi" w:hAnsiTheme="majorBidi" w:cs="Times New Roman"/>
          <w:sz w:val="24"/>
          <w:szCs w:val="24"/>
          <w:rtl/>
        </w:rPr>
        <w:t>מה דחמינא</w:t>
      </w:r>
      <w:r>
        <w:rPr>
          <w:rFonts w:asciiTheme="majorBidi" w:hAnsiTheme="majorBidi" w:cs="Times New Roman" w:hint="cs"/>
          <w:sz w:val="24"/>
          <w:szCs w:val="24"/>
          <w:rtl/>
        </w:rPr>
        <w:t>,</w:t>
      </w:r>
      <w:r w:rsidRPr="005F765E">
        <w:rPr>
          <w:rFonts w:asciiTheme="majorBidi" w:hAnsiTheme="majorBidi" w:cs="Times New Roman"/>
          <w:sz w:val="24"/>
          <w:szCs w:val="24"/>
          <w:rtl/>
        </w:rPr>
        <w:t xml:space="preserve"> דהא</w:t>
      </w:r>
      <w:r>
        <w:rPr>
          <w:rFonts w:asciiTheme="majorBidi" w:hAnsiTheme="majorBidi" w:cs="Times New Roman"/>
          <w:sz w:val="24"/>
          <w:szCs w:val="24"/>
          <w:rtl/>
        </w:rPr>
        <w:t xml:space="preserve"> לית לי לאשתדלא במלין דהאי עלמא</w:t>
      </w:r>
      <w:r>
        <w:rPr>
          <w:rFonts w:asciiTheme="majorBidi" w:hAnsiTheme="majorBidi" w:cs="Times New Roman" w:hint="cs"/>
          <w:sz w:val="24"/>
          <w:szCs w:val="24"/>
          <w:rtl/>
        </w:rPr>
        <w:t>,</w:t>
      </w:r>
      <w:r w:rsidRPr="005F765E">
        <w:rPr>
          <w:rFonts w:asciiTheme="majorBidi" w:hAnsiTheme="majorBidi" w:cs="Times New Roman"/>
          <w:sz w:val="24"/>
          <w:szCs w:val="24"/>
          <w:rtl/>
        </w:rPr>
        <w:t xml:space="preserve"> כיון דחמינא מה דחמינא</w:t>
      </w:r>
      <w:r>
        <w:rPr>
          <w:rFonts w:asciiTheme="majorBidi" w:hAnsiTheme="majorBidi" w:cs="Times New Roman" w:hint="cs"/>
          <w:sz w:val="24"/>
          <w:szCs w:val="24"/>
          <w:rtl/>
        </w:rPr>
        <w:t>,</w:t>
      </w:r>
      <w:r w:rsidRPr="005F765E">
        <w:rPr>
          <w:rFonts w:asciiTheme="majorBidi" w:hAnsiTheme="majorBidi" w:cs="Times New Roman"/>
          <w:sz w:val="24"/>
          <w:szCs w:val="24"/>
          <w:rtl/>
        </w:rPr>
        <w:t xml:space="preserve"> ובעי קב"ה דלא יתאביד ויתנשי מ</w:t>
      </w:r>
      <w:r>
        <w:rPr>
          <w:rFonts w:asciiTheme="majorBidi" w:hAnsiTheme="majorBidi" w:cs="Times New Roman" w:hint="cs"/>
          <w:sz w:val="24"/>
          <w:szCs w:val="24"/>
          <w:rtl/>
        </w:rPr>
        <w:t>י</w:t>
      </w:r>
      <w:r w:rsidRPr="005F765E">
        <w:rPr>
          <w:rFonts w:asciiTheme="majorBidi" w:hAnsiTheme="majorBidi" w:cs="Times New Roman"/>
          <w:sz w:val="24"/>
          <w:szCs w:val="24"/>
          <w:rtl/>
        </w:rPr>
        <w:t>נאי כלום</w:t>
      </w:r>
      <w:r>
        <w:rPr>
          <w:rFonts w:asciiTheme="majorBidi" w:hAnsiTheme="majorBidi" w:cs="Times New Roman" w:hint="cs"/>
          <w:sz w:val="24"/>
          <w:szCs w:val="24"/>
          <w:rtl/>
        </w:rPr>
        <w:t>. יעו"ש.</w:t>
      </w:r>
    </w:p>
    <w:p w14:paraId="3B41844C" w14:textId="77777777" w:rsidR="00D4402B" w:rsidRDefault="00D4402B" w:rsidP="00D4402B">
      <w:pPr>
        <w:bidi/>
        <w:rPr>
          <w:rFonts w:asciiTheme="majorBidi" w:hAnsiTheme="majorBidi" w:cs="Times New Roman"/>
          <w:sz w:val="24"/>
          <w:szCs w:val="24"/>
          <w:rtl/>
        </w:rPr>
      </w:pPr>
      <w:r>
        <w:rPr>
          <w:rFonts w:asciiTheme="majorBidi" w:hAnsiTheme="majorBidi" w:cs="Times New Roman" w:hint="cs"/>
          <w:sz w:val="24"/>
          <w:szCs w:val="24"/>
          <w:rtl/>
        </w:rPr>
        <w:t>נמצינו למדין מזה שהודיעוהו שהוסיפו לו כ"ב שנים.</w:t>
      </w:r>
    </w:p>
    <w:p w14:paraId="5B7D3113" w14:textId="77777777" w:rsidR="00D4402B" w:rsidRDefault="00D4402B" w:rsidP="00D4402B">
      <w:pPr>
        <w:bidi/>
        <w:rPr>
          <w:rFonts w:asciiTheme="majorBidi" w:hAnsiTheme="majorBidi" w:cs="Times New Roman"/>
          <w:sz w:val="24"/>
          <w:szCs w:val="24"/>
          <w:rtl/>
        </w:rPr>
      </w:pPr>
      <w:r>
        <w:rPr>
          <w:rFonts w:asciiTheme="majorBidi" w:hAnsiTheme="majorBidi" w:cs="Times New Roman" w:hint="cs"/>
          <w:sz w:val="24"/>
          <w:szCs w:val="24"/>
          <w:rtl/>
        </w:rPr>
        <w:t>ובגמרא דבתרא פ"ק איתא בענין בנימין הצדיק שנטה למות ובקשו מלאכי השרת עליו רחמים לפני הקב"ה והוסיפו לו כ"ב שנה. מיהו בהא איכא למידחי שמא לא ראה ולא ידע, אלא שהש"ס הוא דקאמר אחר שנתוספו לו כל אותם השנים וקאמר שהם כ"ב שנה. אבל אחר שנתרץ יתורץ כל זה.</w:t>
      </w:r>
    </w:p>
    <w:p w14:paraId="6CD07B18" w14:textId="77777777" w:rsidR="00D4402B" w:rsidRDefault="00D4402B" w:rsidP="00D4402B">
      <w:pPr>
        <w:bidi/>
        <w:rPr>
          <w:rFonts w:asciiTheme="majorBidi" w:hAnsiTheme="majorBidi" w:cs="Times New Roman"/>
          <w:sz w:val="24"/>
          <w:szCs w:val="24"/>
          <w:rtl/>
        </w:rPr>
      </w:pPr>
      <w:r>
        <w:rPr>
          <w:rFonts w:asciiTheme="majorBidi" w:hAnsiTheme="majorBidi" w:cs="Times New Roman" w:hint="cs"/>
          <w:sz w:val="24"/>
          <w:szCs w:val="24"/>
          <w:rtl/>
        </w:rPr>
        <w:t>ומההיא דרבי פרידא במס' עירובין שהוסיפו לו ד' מאות שנה, אין משם ראיה דהתם לא נטה למות אלא שהוסיפו לו על חייו ת' שנה, ולא נודע לנו כמה נשאר בחייו וא"כ לא נודע לנו קצו.</w:t>
      </w:r>
    </w:p>
    <w:p w14:paraId="150F35B7" w14:textId="77777777" w:rsidR="00D4402B" w:rsidRDefault="00D4402B" w:rsidP="00D4402B">
      <w:pPr>
        <w:bidi/>
        <w:rPr>
          <w:rFonts w:asciiTheme="majorBidi" w:hAnsiTheme="majorBidi" w:cs="Times New Roman"/>
          <w:sz w:val="24"/>
          <w:szCs w:val="24"/>
          <w:rtl/>
        </w:rPr>
      </w:pPr>
      <w:r>
        <w:rPr>
          <w:rFonts w:asciiTheme="majorBidi" w:hAnsiTheme="majorBidi" w:cs="Times New Roman" w:hint="cs"/>
          <w:sz w:val="24"/>
          <w:szCs w:val="24"/>
          <w:rtl/>
        </w:rPr>
        <w:lastRenderedPageBreak/>
        <w:t>ואפשר לתרץ הקושיות הראשונות דבאמת עיקר חיי האדם אין מודיעין אבל התוספת מודיעין, ולכן בכולם הודיעום, מה שאין כן דוד שלא רצה השי"ת להודיעו עיקר חייו ומדת ימיו.</w:t>
      </w:r>
    </w:p>
    <w:p w14:paraId="038C79D6" w14:textId="77777777" w:rsidR="00D4402B" w:rsidRDefault="00D4402B" w:rsidP="00D4402B">
      <w:pPr>
        <w:bidi/>
        <w:rPr>
          <w:rFonts w:asciiTheme="majorBidi" w:hAnsiTheme="majorBidi" w:cs="Times New Roman"/>
          <w:sz w:val="24"/>
          <w:szCs w:val="24"/>
          <w:rtl/>
        </w:rPr>
      </w:pPr>
      <w:r>
        <w:rPr>
          <w:rFonts w:asciiTheme="majorBidi" w:hAnsiTheme="majorBidi" w:cs="Times New Roman" w:hint="cs"/>
          <w:sz w:val="24"/>
          <w:szCs w:val="24"/>
          <w:rtl/>
        </w:rPr>
        <w:t xml:space="preserve">אבל קשה שלמה לא הודיעו לרבי יצחק מאחר שאינם אלא תוספת. הטעם שאם יודיעוהו יודע הדבר לרשב"י זלה"ה בעיקר ימיו. מצאתי כתוב כל זה בשם </w:t>
      </w:r>
      <w:r w:rsidRPr="005F765E">
        <w:rPr>
          <w:rFonts w:asciiTheme="majorBidi" w:hAnsiTheme="majorBidi" w:cs="Times New Roman" w:hint="cs"/>
          <w:b/>
          <w:bCs/>
          <w:sz w:val="24"/>
          <w:szCs w:val="24"/>
          <w:rtl/>
        </w:rPr>
        <w:t>מהר"ש עמאר</w:t>
      </w:r>
      <w:r>
        <w:rPr>
          <w:rFonts w:asciiTheme="majorBidi" w:hAnsiTheme="majorBidi" w:cs="Times New Roman" w:hint="cs"/>
          <w:sz w:val="24"/>
          <w:szCs w:val="24"/>
          <w:rtl/>
        </w:rPr>
        <w:t xml:space="preserve"> זצוק"ל.</w:t>
      </w:r>
    </w:p>
    <w:p w14:paraId="3F2ABDBD" w14:textId="77777777" w:rsidR="00D4402B" w:rsidRDefault="00D4402B" w:rsidP="00D4402B">
      <w:pPr>
        <w:bidi/>
        <w:rPr>
          <w:rFonts w:asciiTheme="majorBidi" w:hAnsiTheme="majorBidi" w:cs="Times New Roman"/>
          <w:b/>
          <w:bCs/>
          <w:sz w:val="24"/>
          <w:szCs w:val="24"/>
          <w:rtl/>
        </w:rPr>
      </w:pPr>
    </w:p>
    <w:p w14:paraId="65BDE1EF" w14:textId="77777777" w:rsidR="00D4402B" w:rsidRPr="00742E88" w:rsidRDefault="00D4402B" w:rsidP="00D4402B">
      <w:pPr>
        <w:bidi/>
        <w:rPr>
          <w:rFonts w:asciiTheme="majorBidi" w:hAnsiTheme="majorBidi" w:cs="Times New Roman"/>
          <w:i/>
          <w:iCs/>
          <w:sz w:val="24"/>
          <w:szCs w:val="24"/>
          <w:rtl/>
        </w:rPr>
      </w:pPr>
      <w:r w:rsidRPr="00742E88">
        <w:rPr>
          <w:rFonts w:asciiTheme="majorBidi" w:hAnsiTheme="majorBidi" w:cs="Times New Roman" w:hint="cs"/>
          <w:i/>
          <w:iCs/>
          <w:sz w:val="24"/>
          <w:szCs w:val="24"/>
          <w:rtl/>
        </w:rPr>
        <w:t>[ביאור זה הביאוהו רבי ישעיה הכהן ורבי יעקב פינטו בפירושם לזוהר]:</w:t>
      </w:r>
    </w:p>
    <w:p w14:paraId="40918BB4" w14:textId="77777777" w:rsidR="00D4402B" w:rsidRPr="00595BBB" w:rsidRDefault="00D4402B" w:rsidP="00D4402B">
      <w:pPr>
        <w:bidi/>
        <w:rPr>
          <w:rFonts w:asciiTheme="majorBidi" w:hAnsiTheme="majorBidi" w:cs="Times New Roman"/>
          <w:sz w:val="24"/>
          <w:szCs w:val="24"/>
          <w:rtl/>
        </w:rPr>
      </w:pPr>
      <w:r w:rsidRPr="001458B9">
        <w:rPr>
          <w:rFonts w:asciiTheme="majorBidi" w:hAnsiTheme="majorBidi" w:cs="Times New Roman" w:hint="cs"/>
          <w:b/>
          <w:bCs/>
          <w:sz w:val="24"/>
          <w:szCs w:val="24"/>
          <w:rtl/>
        </w:rPr>
        <w:t xml:space="preserve">זהר פרשת ויחי דף ריח ע"א: </w:t>
      </w:r>
      <w:r w:rsidRPr="001458B9">
        <w:rPr>
          <w:rFonts w:asciiTheme="majorBidi" w:hAnsiTheme="majorBidi" w:cs="Times New Roman"/>
          <w:b/>
          <w:bCs/>
          <w:sz w:val="24"/>
          <w:szCs w:val="24"/>
          <w:rtl/>
        </w:rPr>
        <w:t xml:space="preserve">א"ל לית לי רשותא ולא מודעי ליה לבר </w:t>
      </w:r>
      <w:r w:rsidRPr="001458B9">
        <w:rPr>
          <w:rFonts w:asciiTheme="majorBidi" w:hAnsiTheme="majorBidi" w:cs="Times New Roman" w:hint="cs"/>
          <w:b/>
          <w:bCs/>
          <w:sz w:val="24"/>
          <w:szCs w:val="24"/>
          <w:rtl/>
        </w:rPr>
        <w:t>נ</w:t>
      </w:r>
      <w:r w:rsidRPr="001458B9">
        <w:rPr>
          <w:rFonts w:asciiTheme="majorBidi" w:hAnsiTheme="majorBidi" w:cs="Times New Roman"/>
          <w:b/>
          <w:bCs/>
          <w:sz w:val="24"/>
          <w:szCs w:val="24"/>
          <w:rtl/>
        </w:rPr>
        <w:t>ש</w:t>
      </w:r>
      <w:r w:rsidRPr="001458B9">
        <w:rPr>
          <w:rFonts w:asciiTheme="majorBidi" w:hAnsiTheme="majorBidi" w:cs="Times New Roman" w:hint="cs"/>
          <w:b/>
          <w:bCs/>
          <w:sz w:val="24"/>
          <w:szCs w:val="24"/>
          <w:rtl/>
        </w:rPr>
        <w:t>.</w:t>
      </w:r>
      <w:r w:rsidRPr="001458B9">
        <w:rPr>
          <w:rFonts w:asciiTheme="majorBidi" w:hAnsiTheme="majorBidi" w:cs="Times New Roman"/>
          <w:b/>
          <w:bCs/>
          <w:sz w:val="24"/>
          <w:szCs w:val="24"/>
          <w:rtl/>
        </w:rPr>
        <w:t xml:space="preserve"> </w:t>
      </w:r>
      <w:r w:rsidRPr="001458B9">
        <w:rPr>
          <w:rFonts w:asciiTheme="majorBidi" w:hAnsiTheme="majorBidi" w:cs="Times New Roman"/>
          <w:sz w:val="24"/>
          <w:szCs w:val="24"/>
          <w:rtl/>
        </w:rPr>
        <w:t>הקשה מורינו הה"ר שלמה עמאר ז"ל</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דהכא לא רצה לגלות לו מה הוסיפו לו</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וכן בדוד שאמר לו הקב"ה גז</w:t>
      </w:r>
      <w:r>
        <w:rPr>
          <w:rFonts w:asciiTheme="majorBidi" w:hAnsiTheme="majorBidi" w:cs="Times New Roman" w:hint="cs"/>
          <w:sz w:val="24"/>
          <w:szCs w:val="24"/>
          <w:rtl/>
        </w:rPr>
        <w:t>י</w:t>
      </w:r>
      <w:r w:rsidRPr="001458B9">
        <w:rPr>
          <w:rFonts w:asciiTheme="majorBidi" w:hAnsiTheme="majorBidi" w:cs="Times New Roman"/>
          <w:sz w:val="24"/>
          <w:szCs w:val="24"/>
          <w:rtl/>
        </w:rPr>
        <w:t>רה היא מלפני שאין מודיעים לאדם קצו</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ואלו בפ' בלק בעובדא דר' יוסי דפקיעין הוסיפו לו כ"ב שנה והודיעו</w:t>
      </w:r>
      <w:r>
        <w:rPr>
          <w:rFonts w:asciiTheme="majorBidi" w:hAnsiTheme="majorBidi" w:cs="Times New Roman" w:hint="cs"/>
          <w:sz w:val="24"/>
          <w:szCs w:val="24"/>
          <w:rtl/>
        </w:rPr>
        <w:t xml:space="preserve"> ל</w:t>
      </w:r>
      <w:r w:rsidRPr="001458B9">
        <w:rPr>
          <w:rFonts w:asciiTheme="majorBidi" w:hAnsiTheme="majorBidi" w:cs="Times New Roman"/>
          <w:sz w:val="24"/>
          <w:szCs w:val="24"/>
          <w:rtl/>
        </w:rPr>
        <w:t>ו</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וכן בחזקיה המלך</w:t>
      </w:r>
      <w:r>
        <w:rPr>
          <w:rFonts w:asciiTheme="majorBidi" w:hAnsiTheme="majorBidi" w:cs="Times New Roman" w:hint="cs"/>
          <w:sz w:val="24"/>
          <w:szCs w:val="24"/>
          <w:rtl/>
        </w:rPr>
        <w:t xml:space="preserve"> כתיב והוספתי על ימיך,</w:t>
      </w:r>
      <w:r w:rsidRPr="001458B9">
        <w:rPr>
          <w:rFonts w:asciiTheme="majorBidi" w:hAnsiTheme="majorBidi" w:cs="Times New Roman"/>
          <w:sz w:val="24"/>
          <w:szCs w:val="24"/>
          <w:rtl/>
        </w:rPr>
        <w:t xml:space="preserve"> </w:t>
      </w:r>
      <w:r>
        <w:rPr>
          <w:rFonts w:asciiTheme="majorBidi" w:hAnsiTheme="majorBidi" w:cs="Times New Roman" w:hint="cs"/>
          <w:sz w:val="24"/>
          <w:szCs w:val="24"/>
          <w:rtl/>
        </w:rPr>
        <w:t xml:space="preserve">וכן בבנימין הצדיק שהחיה אשה וז' בניה הוסיפו לו כ"ב שנה והודיעוהו, </w:t>
      </w:r>
      <w:r>
        <w:rPr>
          <w:rFonts w:asciiTheme="majorBidi" w:hAnsiTheme="majorBidi" w:cs="Times New Roman"/>
          <w:sz w:val="24"/>
          <w:szCs w:val="24"/>
          <w:rtl/>
        </w:rPr>
        <w:t xml:space="preserve">וכן </w:t>
      </w:r>
      <w:r>
        <w:rPr>
          <w:rFonts w:asciiTheme="majorBidi" w:hAnsiTheme="majorBidi" w:cs="Times New Roman" w:hint="cs"/>
          <w:sz w:val="24"/>
          <w:szCs w:val="24"/>
          <w:rtl/>
        </w:rPr>
        <w:t>בעובדא ד</w:t>
      </w:r>
      <w:r>
        <w:rPr>
          <w:rFonts w:asciiTheme="majorBidi" w:hAnsiTheme="majorBidi" w:cs="Times New Roman"/>
          <w:sz w:val="24"/>
          <w:szCs w:val="24"/>
          <w:rtl/>
        </w:rPr>
        <w:t>ר' פרידא שא</w:t>
      </w:r>
      <w:r>
        <w:rPr>
          <w:rFonts w:asciiTheme="majorBidi" w:hAnsiTheme="majorBidi" w:cs="Times New Roman" w:hint="cs"/>
          <w:sz w:val="24"/>
          <w:szCs w:val="24"/>
          <w:rtl/>
        </w:rPr>
        <w:t xml:space="preserve">מרו </w:t>
      </w:r>
      <w:r w:rsidRPr="001458B9">
        <w:rPr>
          <w:rFonts w:asciiTheme="majorBidi" w:hAnsiTheme="majorBidi" w:cs="Times New Roman"/>
          <w:sz w:val="24"/>
          <w:szCs w:val="24"/>
          <w:rtl/>
        </w:rPr>
        <w:t>ל</w:t>
      </w:r>
      <w:r>
        <w:rPr>
          <w:rFonts w:asciiTheme="majorBidi" w:hAnsiTheme="majorBidi" w:cs="Times New Roman" w:hint="cs"/>
          <w:sz w:val="24"/>
          <w:szCs w:val="24"/>
          <w:rtl/>
        </w:rPr>
        <w:t>ו</w:t>
      </w:r>
      <w:r>
        <w:rPr>
          <w:rFonts w:asciiTheme="majorBidi" w:hAnsiTheme="majorBidi" w:cs="Times New Roman"/>
          <w:sz w:val="24"/>
          <w:szCs w:val="24"/>
          <w:rtl/>
        </w:rPr>
        <w:t xml:space="preserve"> אי בעי ל</w:t>
      </w:r>
      <w:r>
        <w:rPr>
          <w:rFonts w:asciiTheme="majorBidi" w:hAnsiTheme="majorBidi" w:cs="Times New Roman" w:hint="cs"/>
          <w:sz w:val="24"/>
          <w:szCs w:val="24"/>
          <w:rtl/>
        </w:rPr>
        <w:t>י</w:t>
      </w:r>
      <w:r>
        <w:rPr>
          <w:rFonts w:asciiTheme="majorBidi" w:hAnsiTheme="majorBidi" w:cs="Times New Roman"/>
          <w:sz w:val="24"/>
          <w:szCs w:val="24"/>
          <w:rtl/>
        </w:rPr>
        <w:t>חיי ד' מאה שנ</w:t>
      </w:r>
      <w:r>
        <w:rPr>
          <w:rFonts w:asciiTheme="majorBidi" w:hAnsiTheme="majorBidi" w:cs="Times New Roman" w:hint="cs"/>
          <w:sz w:val="24"/>
          <w:szCs w:val="24"/>
          <w:rtl/>
        </w:rPr>
        <w:t>ה</w:t>
      </w:r>
      <w:r>
        <w:rPr>
          <w:rFonts w:asciiTheme="majorBidi" w:hAnsiTheme="majorBidi" w:cs="Times New Roman"/>
          <w:sz w:val="24"/>
          <w:szCs w:val="24"/>
          <w:rtl/>
        </w:rPr>
        <w:t xml:space="preserve"> ולבסוף יהבו ליה הא</w:t>
      </w:r>
      <w:r w:rsidRPr="001458B9">
        <w:rPr>
          <w:rFonts w:asciiTheme="majorBidi" w:hAnsiTheme="majorBidi" w:cs="Times New Roman"/>
          <w:sz w:val="24"/>
          <w:szCs w:val="24"/>
          <w:rtl/>
        </w:rPr>
        <w:t xml:space="preserve"> ו</w:t>
      </w:r>
      <w:r>
        <w:rPr>
          <w:rFonts w:asciiTheme="majorBidi" w:hAnsiTheme="majorBidi" w:cs="Times New Roman"/>
          <w:sz w:val="24"/>
          <w:szCs w:val="24"/>
          <w:rtl/>
        </w:rPr>
        <w:t>הא</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ותירץ</w:t>
      </w:r>
      <w:r>
        <w:rPr>
          <w:rFonts w:asciiTheme="majorBidi" w:hAnsiTheme="majorBidi" w:cs="Times New Roman" w:hint="cs"/>
          <w:sz w:val="24"/>
          <w:szCs w:val="24"/>
          <w:rtl/>
        </w:rPr>
        <w:t xml:space="preserve"> מורינו הנז'</w:t>
      </w:r>
      <w:r w:rsidRPr="001458B9">
        <w:rPr>
          <w:rFonts w:asciiTheme="majorBidi" w:hAnsiTheme="majorBidi" w:cs="Times New Roman"/>
          <w:sz w:val="24"/>
          <w:szCs w:val="24"/>
          <w:rtl/>
        </w:rPr>
        <w:t xml:space="preserve"> דבתוספת מודיעין אותו</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דכיון שלא החמיץ בקץ שקצבו לו ודאי לא יחמיץ בתוספת</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ולכך בהנהו עובדי לא היתה אלא תוספת</w:t>
      </w:r>
      <w:r>
        <w:rPr>
          <w:rFonts w:asciiTheme="majorBidi" w:hAnsiTheme="majorBidi" w:cs="Times New Roman" w:hint="cs"/>
          <w:sz w:val="24"/>
          <w:szCs w:val="24"/>
          <w:rtl/>
        </w:rPr>
        <w:t xml:space="preserve"> [הודיעום],</w:t>
      </w:r>
      <w:r>
        <w:rPr>
          <w:rFonts w:asciiTheme="majorBidi" w:hAnsiTheme="majorBidi" w:cs="Times New Roman"/>
          <w:sz w:val="24"/>
          <w:szCs w:val="24"/>
          <w:rtl/>
        </w:rPr>
        <w:t xml:space="preserve"> אבל בדוד שא</w:t>
      </w:r>
      <w:r>
        <w:rPr>
          <w:rFonts w:asciiTheme="majorBidi" w:hAnsiTheme="majorBidi" w:cs="Times New Roman" w:hint="cs"/>
          <w:sz w:val="24"/>
          <w:szCs w:val="24"/>
          <w:rtl/>
        </w:rPr>
        <w:t>מר לו</w:t>
      </w:r>
      <w:r w:rsidRPr="001458B9">
        <w:rPr>
          <w:rFonts w:asciiTheme="majorBidi" w:hAnsiTheme="majorBidi" w:cs="Times New Roman"/>
          <w:sz w:val="24"/>
          <w:szCs w:val="24"/>
          <w:rtl/>
        </w:rPr>
        <w:t xml:space="preserve"> גזרה היא מלפני </w:t>
      </w:r>
      <w:r>
        <w:rPr>
          <w:rFonts w:asciiTheme="majorBidi" w:hAnsiTheme="majorBidi" w:cs="Times New Roman" w:hint="cs"/>
          <w:sz w:val="24"/>
          <w:szCs w:val="24"/>
          <w:rtl/>
        </w:rPr>
        <w:t xml:space="preserve">וכו' </w:t>
      </w:r>
      <w:r>
        <w:rPr>
          <w:rFonts w:asciiTheme="majorBidi" w:hAnsiTheme="majorBidi" w:cs="Times New Roman"/>
          <w:sz w:val="24"/>
          <w:szCs w:val="24"/>
          <w:rtl/>
        </w:rPr>
        <w:t xml:space="preserve">היינו </w:t>
      </w:r>
      <w:r w:rsidRPr="001458B9">
        <w:rPr>
          <w:rFonts w:asciiTheme="majorBidi" w:hAnsiTheme="majorBidi" w:cs="Times New Roman"/>
          <w:sz w:val="24"/>
          <w:szCs w:val="24"/>
          <w:rtl/>
        </w:rPr>
        <w:t>קץ שקצבו לו</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ו</w:t>
      </w:r>
      <w:r>
        <w:rPr>
          <w:rFonts w:asciiTheme="majorBidi" w:hAnsiTheme="majorBidi" w:cs="Times New Roman"/>
          <w:sz w:val="24"/>
          <w:szCs w:val="24"/>
          <w:rtl/>
        </w:rPr>
        <w:t xml:space="preserve">רבי יצחק אעפ"י שזה תוספת היא </w:t>
      </w:r>
      <w:r>
        <w:rPr>
          <w:rFonts w:asciiTheme="majorBidi" w:hAnsiTheme="majorBidi" w:cs="Times New Roman" w:hint="cs"/>
          <w:sz w:val="24"/>
          <w:szCs w:val="24"/>
          <w:rtl/>
        </w:rPr>
        <w:t>ואם כן היה לו לאביו להודיעו, י"ל שכיון</w:t>
      </w:r>
      <w:r>
        <w:rPr>
          <w:rFonts w:asciiTheme="majorBidi" w:hAnsiTheme="majorBidi" w:cs="Times New Roman"/>
          <w:sz w:val="24"/>
          <w:szCs w:val="24"/>
          <w:rtl/>
        </w:rPr>
        <w:t xml:space="preserve"> שבת קול אמרה ת</w:t>
      </w:r>
      <w:r>
        <w:rPr>
          <w:rFonts w:asciiTheme="majorBidi" w:hAnsiTheme="majorBidi" w:cs="Times New Roman" w:hint="cs"/>
          <w:sz w:val="24"/>
          <w:szCs w:val="24"/>
          <w:rtl/>
        </w:rPr>
        <w:t>ח</w:t>
      </w:r>
      <w:r>
        <w:rPr>
          <w:rFonts w:asciiTheme="majorBidi" w:hAnsiTheme="majorBidi" w:cs="Times New Roman"/>
          <w:sz w:val="24"/>
          <w:szCs w:val="24"/>
          <w:rtl/>
        </w:rPr>
        <w:t xml:space="preserve">לה ועמך תיתייה </w:t>
      </w:r>
      <w:r>
        <w:rPr>
          <w:rFonts w:asciiTheme="majorBidi" w:hAnsiTheme="majorBidi" w:cs="Times New Roman" w:hint="cs"/>
          <w:sz w:val="24"/>
          <w:szCs w:val="24"/>
          <w:rtl/>
        </w:rPr>
        <w:t>ב</w:t>
      </w:r>
      <w:r w:rsidRPr="001458B9">
        <w:rPr>
          <w:rFonts w:asciiTheme="majorBidi" w:hAnsiTheme="majorBidi" w:cs="Times New Roman"/>
          <w:sz w:val="24"/>
          <w:szCs w:val="24"/>
          <w:rtl/>
        </w:rPr>
        <w:t>זמנא דתיעול וכו'</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אם היה מודיע לו אביו התוספת </w:t>
      </w:r>
      <w:r>
        <w:rPr>
          <w:rStyle w:val="Refdenotaalpie"/>
          <w:rFonts w:asciiTheme="majorBidi" w:hAnsiTheme="majorBidi" w:cs="Times New Roman"/>
          <w:sz w:val="24"/>
          <w:szCs w:val="24"/>
          <w:rtl/>
        </w:rPr>
        <w:footnoteReference w:id="53"/>
      </w:r>
      <w:r>
        <w:rPr>
          <w:rFonts w:asciiTheme="majorBidi" w:hAnsiTheme="majorBidi" w:cs="Times New Roman" w:hint="cs"/>
          <w:sz w:val="24"/>
          <w:szCs w:val="24"/>
          <w:rtl/>
        </w:rPr>
        <w:t>[ידע רשב"י] (</w:t>
      </w:r>
      <w:r w:rsidRPr="001458B9">
        <w:rPr>
          <w:rFonts w:asciiTheme="majorBidi" w:hAnsiTheme="majorBidi" w:cs="Times New Roman"/>
          <w:sz w:val="24"/>
          <w:szCs w:val="24"/>
          <w:rtl/>
        </w:rPr>
        <w:t>כאלו היה מודיע לרשב"י</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כמה שנים קצבו לו</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w:t>
      </w:r>
      <w:r>
        <w:rPr>
          <w:rFonts w:asciiTheme="majorBidi" w:hAnsiTheme="majorBidi" w:cs="Times New Roman" w:hint="cs"/>
          <w:sz w:val="24"/>
          <w:szCs w:val="24"/>
          <w:rtl/>
        </w:rPr>
        <w:t>[והקץ] (</w:t>
      </w:r>
      <w:r w:rsidRPr="001458B9">
        <w:rPr>
          <w:rFonts w:asciiTheme="majorBidi" w:hAnsiTheme="majorBidi" w:cs="Times New Roman"/>
          <w:sz w:val="24"/>
          <w:szCs w:val="24"/>
          <w:rtl/>
        </w:rPr>
        <w:t>והקצבה</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גז</w:t>
      </w:r>
      <w:r>
        <w:rPr>
          <w:rFonts w:asciiTheme="majorBidi" w:hAnsiTheme="majorBidi" w:cs="Times New Roman" w:hint="cs"/>
          <w:sz w:val="24"/>
          <w:szCs w:val="24"/>
          <w:rtl/>
        </w:rPr>
        <w:t>י</w:t>
      </w:r>
      <w:r w:rsidRPr="001458B9">
        <w:rPr>
          <w:rFonts w:asciiTheme="majorBidi" w:hAnsiTheme="majorBidi" w:cs="Times New Roman"/>
          <w:sz w:val="24"/>
          <w:szCs w:val="24"/>
          <w:rtl/>
        </w:rPr>
        <w:t>רה היא שאין מודיעין</w:t>
      </w:r>
      <w:r>
        <w:rPr>
          <w:rFonts w:asciiTheme="majorBidi" w:hAnsiTheme="majorBidi" w:cs="Times New Roman" w:hint="cs"/>
          <w:sz w:val="24"/>
          <w:szCs w:val="24"/>
          <w:rtl/>
        </w:rPr>
        <w:t>,</w:t>
      </w:r>
      <w:r>
        <w:rPr>
          <w:rFonts w:asciiTheme="majorBidi" w:hAnsiTheme="majorBidi" w:cs="Times New Roman"/>
          <w:sz w:val="24"/>
          <w:szCs w:val="24"/>
          <w:rtl/>
        </w:rPr>
        <w:t xml:space="preserve"> </w:t>
      </w:r>
      <w:r>
        <w:rPr>
          <w:rFonts w:asciiTheme="majorBidi" w:hAnsiTheme="majorBidi" w:cs="Times New Roman" w:hint="cs"/>
          <w:sz w:val="24"/>
          <w:szCs w:val="24"/>
          <w:rtl/>
        </w:rPr>
        <w:t>ו</w:t>
      </w:r>
      <w:r>
        <w:rPr>
          <w:rFonts w:asciiTheme="majorBidi" w:hAnsiTheme="majorBidi" w:cs="Times New Roman"/>
          <w:sz w:val="24"/>
          <w:szCs w:val="24"/>
          <w:rtl/>
        </w:rPr>
        <w:t>לכך לא הודיעו אבי</w:t>
      </w:r>
      <w:r>
        <w:rPr>
          <w:rFonts w:asciiTheme="majorBidi" w:hAnsiTheme="majorBidi" w:cs="Times New Roman" w:hint="cs"/>
          <w:sz w:val="24"/>
          <w:szCs w:val="24"/>
          <w:rtl/>
        </w:rPr>
        <w:t>ו</w:t>
      </w:r>
      <w:r w:rsidRPr="001458B9">
        <w:rPr>
          <w:rFonts w:asciiTheme="majorBidi" w:hAnsiTheme="majorBidi" w:cs="Times New Roman"/>
          <w:sz w:val="24"/>
          <w:szCs w:val="24"/>
          <w:rtl/>
        </w:rPr>
        <w:t xml:space="preserve"> </w:t>
      </w:r>
      <w:r>
        <w:rPr>
          <w:rFonts w:asciiTheme="majorBidi" w:hAnsiTheme="majorBidi" w:cs="Times New Roman" w:hint="cs"/>
          <w:sz w:val="24"/>
          <w:szCs w:val="24"/>
          <w:rtl/>
        </w:rPr>
        <w:t xml:space="preserve">לרבי יצחק </w:t>
      </w:r>
      <w:r>
        <w:rPr>
          <w:rFonts w:asciiTheme="majorBidi" w:hAnsiTheme="majorBidi" w:cs="Times New Roman"/>
          <w:sz w:val="24"/>
          <w:szCs w:val="24"/>
          <w:rtl/>
        </w:rPr>
        <w:t>אעפ"י שה</w:t>
      </w:r>
      <w:r>
        <w:rPr>
          <w:rFonts w:asciiTheme="majorBidi" w:hAnsiTheme="majorBidi" w:cs="Times New Roman" w:hint="cs"/>
          <w:sz w:val="24"/>
          <w:szCs w:val="24"/>
          <w:rtl/>
        </w:rPr>
        <w:t>יתה</w:t>
      </w:r>
      <w:r w:rsidRPr="001458B9">
        <w:rPr>
          <w:rFonts w:asciiTheme="majorBidi" w:hAnsiTheme="majorBidi" w:cs="Times New Roman"/>
          <w:sz w:val="24"/>
          <w:szCs w:val="24"/>
          <w:rtl/>
        </w:rPr>
        <w:t xml:space="preserve"> תוספת</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w:t>
      </w:r>
      <w:r>
        <w:rPr>
          <w:rFonts w:asciiTheme="majorBidi" w:hAnsiTheme="majorBidi" w:cs="Times New Roman" w:hint="cs"/>
          <w:sz w:val="24"/>
          <w:szCs w:val="24"/>
          <w:rtl/>
        </w:rPr>
        <w:t>(</w:t>
      </w:r>
      <w:r w:rsidRPr="001458B9">
        <w:rPr>
          <w:rFonts w:asciiTheme="majorBidi" w:hAnsiTheme="majorBidi" w:cs="Times New Roman"/>
          <w:sz w:val="24"/>
          <w:szCs w:val="24"/>
          <w:rtl/>
        </w:rPr>
        <w:t>כי בה נודע קצו של רשב"י ז"ל</w:t>
      </w:r>
      <w:r>
        <w:rPr>
          <w:rFonts w:asciiTheme="majorBidi" w:hAnsiTheme="majorBidi" w:cs="Times New Roman" w:hint="cs"/>
          <w:sz w:val="24"/>
          <w:szCs w:val="24"/>
          <w:rtl/>
        </w:rPr>
        <w:t>).</w:t>
      </w:r>
      <w:r w:rsidRPr="00595BBB">
        <w:rPr>
          <w:rFonts w:asciiTheme="majorBidi" w:hAnsiTheme="majorBidi" w:cs="Times New Roman" w:hint="cs"/>
          <w:b/>
          <w:bCs/>
          <w:sz w:val="24"/>
          <w:szCs w:val="24"/>
          <w:rtl/>
        </w:rPr>
        <w:t xml:space="preserve"> </w:t>
      </w:r>
      <w:r w:rsidRPr="00595BBB">
        <w:rPr>
          <w:rFonts w:asciiTheme="majorBidi" w:hAnsiTheme="majorBidi" w:cs="Times New Roman" w:hint="cs"/>
          <w:sz w:val="24"/>
          <w:szCs w:val="24"/>
          <w:rtl/>
        </w:rPr>
        <w:t>(לקט שושנים - מקדש מלך).</w:t>
      </w:r>
    </w:p>
    <w:p w14:paraId="2AA9583A" w14:textId="77777777" w:rsidR="00D4402B" w:rsidRDefault="00D4402B" w:rsidP="00D4402B">
      <w:pPr>
        <w:bidi/>
        <w:rPr>
          <w:rFonts w:asciiTheme="majorBidi" w:hAnsiTheme="majorBidi" w:cstheme="majorBidi"/>
          <w:b/>
          <w:bCs/>
          <w:sz w:val="24"/>
          <w:szCs w:val="24"/>
          <w:rtl/>
        </w:rPr>
      </w:pPr>
    </w:p>
    <w:p w14:paraId="1574F337" w14:textId="42A335C2" w:rsidR="00742E88" w:rsidRDefault="00742E88" w:rsidP="00742E88">
      <w:pPr>
        <w:bidi/>
        <w:jc w:val="center"/>
        <w:rPr>
          <w:rFonts w:asciiTheme="majorBidi" w:hAnsiTheme="majorBidi" w:cstheme="majorBidi"/>
          <w:b/>
          <w:bCs/>
          <w:sz w:val="24"/>
          <w:szCs w:val="24"/>
          <w:rtl/>
        </w:rPr>
      </w:pPr>
      <w:r>
        <w:rPr>
          <w:rFonts w:asciiTheme="majorBidi" w:hAnsiTheme="majorBidi" w:cstheme="majorBidi" w:hint="cs"/>
          <w:b/>
          <w:bCs/>
          <w:sz w:val="24"/>
          <w:szCs w:val="24"/>
          <w:rtl/>
        </w:rPr>
        <w:t>יומא</w:t>
      </w:r>
    </w:p>
    <w:p w14:paraId="3DAA68C3" w14:textId="0F0E5DAD" w:rsidR="00D4402B" w:rsidRDefault="00742E88" w:rsidP="00742E88">
      <w:pPr>
        <w:bidi/>
        <w:rPr>
          <w:rFonts w:asciiTheme="majorBidi" w:hAnsiTheme="majorBidi" w:cstheme="majorBidi"/>
          <w:b/>
          <w:bCs/>
          <w:sz w:val="24"/>
          <w:szCs w:val="24"/>
          <w:rtl/>
        </w:rPr>
      </w:pPr>
      <w:r>
        <w:rPr>
          <w:rFonts w:asciiTheme="majorBidi" w:hAnsiTheme="majorBidi" w:cstheme="majorBidi" w:hint="cs"/>
          <w:b/>
          <w:bCs/>
          <w:sz w:val="24"/>
          <w:szCs w:val="24"/>
          <w:rtl/>
        </w:rPr>
        <w:t>ח ב - בענין כהן השורף את הפרה</w:t>
      </w:r>
    </w:p>
    <w:p w14:paraId="4D81C373" w14:textId="77777777" w:rsidR="00D4402B" w:rsidRPr="000405B8" w:rsidRDefault="00D4402B" w:rsidP="00D4402B">
      <w:pPr>
        <w:bidi/>
        <w:rPr>
          <w:rFonts w:asciiTheme="majorBidi" w:hAnsiTheme="majorBidi" w:cstheme="majorBidi"/>
          <w:b/>
          <w:bCs/>
          <w:sz w:val="24"/>
          <w:szCs w:val="24"/>
          <w:rtl/>
        </w:rPr>
      </w:pPr>
      <w:r w:rsidRPr="000405B8">
        <w:rPr>
          <w:rFonts w:asciiTheme="majorBidi" w:hAnsiTheme="majorBidi" w:cstheme="majorBidi" w:hint="cs"/>
          <w:b/>
          <w:bCs/>
          <w:sz w:val="24"/>
          <w:szCs w:val="24"/>
          <w:rtl/>
        </w:rPr>
        <w:t>ענין נחמד מהא' הרב כמוהר"ש עמאר זלה"ה, וראוי לידרש.</w:t>
      </w:r>
      <w:r>
        <w:rPr>
          <w:rStyle w:val="Refdenotaalpie"/>
          <w:rFonts w:asciiTheme="majorBidi" w:hAnsiTheme="majorBidi" w:cstheme="majorBidi"/>
          <w:b/>
          <w:bCs/>
          <w:sz w:val="24"/>
          <w:szCs w:val="24"/>
          <w:rtl/>
        </w:rPr>
        <w:footnoteReference w:id="54"/>
      </w:r>
    </w:p>
    <w:p w14:paraId="0633FEFA" w14:textId="77777777" w:rsidR="00D4402B" w:rsidRDefault="00D4402B" w:rsidP="00D4402B">
      <w:pPr>
        <w:bidi/>
        <w:rPr>
          <w:rFonts w:asciiTheme="majorBidi" w:hAnsiTheme="majorBidi" w:cstheme="majorBidi"/>
          <w:sz w:val="24"/>
          <w:szCs w:val="24"/>
          <w:rtl/>
        </w:rPr>
      </w:pPr>
      <w:r w:rsidRPr="000405B8">
        <w:rPr>
          <w:rFonts w:asciiTheme="majorBidi" w:hAnsiTheme="majorBidi" w:cstheme="majorBidi" w:hint="cs"/>
          <w:b/>
          <w:bCs/>
          <w:sz w:val="24"/>
          <w:szCs w:val="24"/>
          <w:rtl/>
        </w:rPr>
        <w:t>בענין כהן השורף את הפרה</w:t>
      </w:r>
      <w:r>
        <w:rPr>
          <w:rFonts w:asciiTheme="majorBidi" w:hAnsiTheme="majorBidi" w:cstheme="majorBidi" w:hint="cs"/>
          <w:b/>
          <w:bCs/>
          <w:sz w:val="24"/>
          <w:szCs w:val="24"/>
          <w:rtl/>
        </w:rPr>
        <w:t>,</w:t>
      </w:r>
      <w:r>
        <w:rPr>
          <w:rFonts w:asciiTheme="majorBidi" w:hAnsiTheme="majorBidi" w:cstheme="majorBidi" w:hint="cs"/>
          <w:sz w:val="24"/>
          <w:szCs w:val="24"/>
          <w:rtl/>
        </w:rPr>
        <w:t xml:space="preserve"> אמרו חז"ל</w:t>
      </w:r>
      <w:r>
        <w:rPr>
          <w:rStyle w:val="Refdenotaalpie"/>
          <w:rFonts w:asciiTheme="majorBidi" w:hAnsiTheme="majorBidi" w:cstheme="majorBidi"/>
          <w:sz w:val="24"/>
          <w:szCs w:val="24"/>
          <w:rtl/>
        </w:rPr>
        <w:footnoteReference w:id="55"/>
      </w:r>
      <w:r>
        <w:rPr>
          <w:rFonts w:asciiTheme="majorBidi" w:hAnsiTheme="majorBidi" w:cstheme="majorBidi" w:hint="cs"/>
          <w:sz w:val="24"/>
          <w:szCs w:val="24"/>
          <w:rtl/>
        </w:rPr>
        <w:t xml:space="preserve"> שמפרישין כהן השורף את הפרה ז' ימים מביתו, ותחילת ההפרשה הוא ביום ד' דווקא</w:t>
      </w:r>
      <w:r>
        <w:rPr>
          <w:rStyle w:val="Refdenotaalpie"/>
          <w:rFonts w:asciiTheme="majorBidi" w:hAnsiTheme="majorBidi" w:cstheme="majorBidi"/>
          <w:sz w:val="24"/>
          <w:szCs w:val="24"/>
          <w:rtl/>
        </w:rPr>
        <w:footnoteReference w:id="56"/>
      </w:r>
      <w:r>
        <w:rPr>
          <w:rFonts w:asciiTheme="majorBidi" w:hAnsiTheme="majorBidi" w:cstheme="majorBidi" w:hint="cs"/>
          <w:sz w:val="24"/>
          <w:szCs w:val="24"/>
          <w:rtl/>
        </w:rPr>
        <w:t xml:space="preserve">. והטעם לפי שאנו מסופקים בטומאת מת, ואם אפשר שנטמא ביום ב' יהיה יום ג' שלו יום ד', וקיימא לן שמזין עליו כל יום מאותם ז' ימים חוץ מיום רביעי שלו, והרי הזינו עליו יום ד' שהוא ליום ב' שנטמא. ואם אפשר שנטמא ביום ג' שקודם הפרישה, יהיה יום ג' שלו יום חמישי ומזין עליו. ואם אפשר שנטמא בליל ד' קודם ההפשרה שההפרשה היא ביום ד' יהיה ג' שלו יום ששי ומזין עליו, לפי שמזין עליו בכל יום כמ"ש, חוץ מיום ד' להפרשה שהוא יום השבת, לפי שיש מחלוקת תנאי אם הזאת ג' וז' דוחה שבת. ואם נטמא ביום א' בשבת, יום ד' בשבת שהוא א' להפרשתו הוא ג' שלו, שמה שאמרה תורה ביום הג' היינו שלא יפחות מיום ג', כגון יזה עליו ביום שני או ביום א' לטומאתו, אבל ביום ד' לטומאתו שפיר דמי דיזה עליו, וכן למעלה אין לה שיעור, אפילו נטמא שנה או שנתים יום שיזה עליו </w:t>
      </w:r>
      <w:r>
        <w:rPr>
          <w:rFonts w:asciiTheme="majorBidi" w:hAnsiTheme="majorBidi" w:cstheme="majorBidi" w:hint="cs"/>
          <w:sz w:val="24"/>
          <w:szCs w:val="24"/>
          <w:rtl/>
        </w:rPr>
        <w:lastRenderedPageBreak/>
        <w:t xml:space="preserve">נקרא שלישי. וההזה שמזין עליו ביום א' ב' ג' שאחר השבת הוא הזאת ז', שאם נטמא ביום ב' יום א' שביעי שלו, ואם נטמא ביום ג' יום ב' שאחר השבת שביעי שלו, ואם נטמא ביום א' שקודם ההפרשה יום א' שאחר השבת הוא ז' שלו. לפי שכתב הרמב"ם ז"ל בהלכות פרה אדומה שיום ז' אנו מונים אותו מיום ג' להזאה ולא ז' לטומאה, והמשל כגון אם נטמא ביום א' והזו עליו ביום ד' דשרי, כדאמרינן לעיל דג' לאו דוקא אלא שלא יפחות, אם כן יום ד' בשבת הוא ג' שלו ואנו מוסיפין עליהם ארבעה ימים אחרים, הרי יום א' שאחר השבת הוא יום ז' שלו. וכן אם נטמא שנה אחת או יותר קודם, יום א' שמזין עליו הוא ג' שלו, ומוסיפין עליו ד' ימים אחרים ומזין עליו ביום ז'. לפי דכתב הרמב"ם ז"ל (א) שיום ז' דוקא לא פחות ולא יותר, הפך מיום ג'. ומפני שנחלקו רז"ל אם הזאת ג' וז' דוחה שבת, לכך תחילת ההפרשה היא ביום ד' דווקא, שאם תהיה ההפרשה ביום ה' בשבת יהיה ג' שלו יום שבת, ואין מזין עליו ביום השבת מפני המחלוקת, לכך אנו מפרישין אותו בד' בשבת כדי ג' ימים שקודם השבת להזאת ג', וג' שאחר השבת להזאת ז'. </w:t>
      </w:r>
    </w:p>
    <w:p w14:paraId="13C97B63" w14:textId="77777777" w:rsidR="00D4402B" w:rsidRDefault="00D4402B" w:rsidP="00D4402B">
      <w:pPr>
        <w:bidi/>
        <w:rPr>
          <w:rFonts w:asciiTheme="majorBidi" w:hAnsiTheme="majorBidi" w:cstheme="majorBidi"/>
          <w:sz w:val="24"/>
          <w:szCs w:val="24"/>
          <w:rtl/>
        </w:rPr>
      </w:pPr>
      <w:r>
        <w:rPr>
          <w:rFonts w:asciiTheme="majorBidi" w:hAnsiTheme="majorBidi" w:cstheme="majorBidi" w:hint="cs"/>
          <w:sz w:val="24"/>
          <w:szCs w:val="24"/>
          <w:rtl/>
        </w:rPr>
        <w:t xml:space="preserve">ובזה מתורץ מה שאמרו בגמרא לכשיבוא המשיח בע"ה מזה על ישראל שהיו חיים באותה שעה אפר הפרה ג' וז' ואחר כך יבנה בית המקדש, לפי שאנו טמאי מתים בגלות. ואי דווקא ביום ג' לטומאתו, הרי יש מי שנטמא מניעוריו ויש מי שנטמא שנה או שנתים קודם, אלא ודאי כדאמרן, דג' היינו שלא יפחות. </w:t>
      </w:r>
    </w:p>
    <w:p w14:paraId="338F5224" w14:textId="77777777" w:rsidR="00D4402B" w:rsidRDefault="00D4402B" w:rsidP="00D4402B">
      <w:pPr>
        <w:bidi/>
        <w:rPr>
          <w:rFonts w:asciiTheme="majorBidi" w:hAnsiTheme="majorBidi" w:cstheme="majorBidi"/>
          <w:sz w:val="24"/>
          <w:szCs w:val="24"/>
          <w:rtl/>
        </w:rPr>
      </w:pPr>
      <w:r>
        <w:rPr>
          <w:rFonts w:asciiTheme="majorBidi" w:hAnsiTheme="majorBidi" w:cstheme="majorBidi" w:hint="cs"/>
          <w:sz w:val="24"/>
          <w:szCs w:val="24"/>
          <w:rtl/>
        </w:rPr>
        <w:t xml:space="preserve">וקשה הרי כתב הרמב"ם שהנוגע באפר הפרה או הנושא לצורך טהור, ולכך המזה טהור. ושלא לצורך טמא, והאי דכתיב ומזה מי הנדה יכבס וכו', היינו נושא אחר הזאה, כגון אחר שנפלו המים מעל טמא מת ונשאו או נגע בו טמא. ואם כן הכהן הזה שהפרשנו אותו שמא לא היה טמא, ואם כן ההזאה שהזינו עליו הוא שלא לצורך ונטמא מאותם המים. דדוחק לומר שלא לצורך דווקא לגמרי אבל מספק הוי כלצורך. ונראה לתרץ אף על פי שיהיה שלא לצורך הוא טמא טומאת ערב, והרי בכל יום ויום משבעת ימים שמפרישין אותו צריך טבילה בהערב שמש ומחלף בגדיו, לפי שאמרה תורה ומזה מי הנדה יכבס בגדיו והיינו נושא. </w:t>
      </w:r>
    </w:p>
    <w:p w14:paraId="1C4F0C5E" w14:textId="77777777" w:rsidR="00D4402B" w:rsidRDefault="00D4402B" w:rsidP="00D4402B">
      <w:pPr>
        <w:bidi/>
        <w:rPr>
          <w:rFonts w:asciiTheme="majorBidi" w:hAnsiTheme="majorBidi" w:cstheme="majorBidi"/>
          <w:sz w:val="24"/>
          <w:szCs w:val="24"/>
          <w:rtl/>
        </w:rPr>
      </w:pPr>
      <w:r>
        <w:rPr>
          <w:rFonts w:asciiTheme="majorBidi" w:hAnsiTheme="majorBidi" w:cstheme="majorBidi" w:hint="cs"/>
          <w:sz w:val="24"/>
          <w:szCs w:val="24"/>
          <w:rtl/>
        </w:rPr>
        <w:t xml:space="preserve">אבל בכהן גדול שמפרישין שבעת ימים קודם יום הכפורים, אפשר (ב) שההזאה שלו תדחה שבת, לפי שמוצאי ר"ה מפרישין אותו ז' ימים עד יום הכפורים, ובשלמא אם תהיה ר"ה יום ב' וג' אזי תחילת הפרישה ד' בשבת, אבל אם תהיה ר"ה ג' ד' אזי תחילת הפרישה ביום ה', וג' שלו דוחה שבת, וכן בשאר הימים ג"כ ודוק. עכ"ל </w:t>
      </w:r>
      <w:r w:rsidRPr="000405B8">
        <w:rPr>
          <w:rFonts w:asciiTheme="majorBidi" w:hAnsiTheme="majorBidi" w:cstheme="majorBidi" w:hint="cs"/>
          <w:b/>
          <w:bCs/>
          <w:sz w:val="24"/>
          <w:szCs w:val="24"/>
          <w:rtl/>
        </w:rPr>
        <w:t>כמהר"ש עמאר</w:t>
      </w:r>
      <w:r>
        <w:rPr>
          <w:rFonts w:asciiTheme="majorBidi" w:hAnsiTheme="majorBidi" w:cstheme="majorBidi" w:hint="cs"/>
          <w:sz w:val="24"/>
          <w:szCs w:val="24"/>
          <w:rtl/>
        </w:rPr>
        <w:t xml:space="preserve">.     </w:t>
      </w:r>
    </w:p>
    <w:p w14:paraId="1F9A2B19" w14:textId="77777777" w:rsidR="00D4402B" w:rsidRDefault="00D4402B" w:rsidP="00D4402B">
      <w:pPr>
        <w:bidi/>
        <w:rPr>
          <w:rFonts w:asciiTheme="majorBidi" w:hAnsiTheme="majorBidi" w:cstheme="majorBidi"/>
          <w:sz w:val="24"/>
          <w:szCs w:val="24"/>
          <w:rtl/>
        </w:rPr>
      </w:pPr>
    </w:p>
    <w:p w14:paraId="7874135A" w14:textId="77777777" w:rsidR="00D4402B" w:rsidRDefault="00D4402B" w:rsidP="00D4402B">
      <w:pPr>
        <w:bidi/>
        <w:rPr>
          <w:rFonts w:asciiTheme="majorBidi" w:hAnsiTheme="majorBidi" w:cstheme="majorBidi"/>
          <w:sz w:val="24"/>
          <w:szCs w:val="24"/>
          <w:rtl/>
        </w:rPr>
      </w:pPr>
      <w:r>
        <w:rPr>
          <w:rFonts w:asciiTheme="majorBidi" w:hAnsiTheme="majorBidi" w:cstheme="majorBidi" w:hint="cs"/>
          <w:sz w:val="24"/>
          <w:szCs w:val="24"/>
          <w:rtl/>
        </w:rPr>
        <w:t xml:space="preserve">(א) </w:t>
      </w:r>
      <w:r w:rsidRPr="00DB5D63">
        <w:rPr>
          <w:rFonts w:asciiTheme="majorBidi" w:hAnsiTheme="majorBidi" w:cstheme="majorBidi" w:hint="cs"/>
          <w:sz w:val="24"/>
          <w:szCs w:val="24"/>
          <w:rtl/>
        </w:rPr>
        <w:t>ההר"ש עמאר לא דק בזה</w:t>
      </w:r>
      <w:r>
        <w:rPr>
          <w:rFonts w:asciiTheme="majorBidi" w:hAnsiTheme="majorBidi" w:cstheme="majorBidi" w:hint="cs"/>
          <w:sz w:val="24"/>
          <w:szCs w:val="24"/>
          <w:rtl/>
        </w:rPr>
        <w:t>,</w:t>
      </w:r>
      <w:r w:rsidRPr="00DB5D63">
        <w:rPr>
          <w:rFonts w:asciiTheme="majorBidi" w:hAnsiTheme="majorBidi" w:cstheme="majorBidi" w:hint="cs"/>
          <w:sz w:val="24"/>
          <w:szCs w:val="24"/>
          <w:rtl/>
        </w:rPr>
        <w:t xml:space="preserve"> כי הרמב"ם סבירא ליה דאפילו תהיה הזאה ב' בט' או ביו"ד אין קפידא ולא בעינן ז' ממש, דלא כהראב"ד כמ"ש פ"ו מהל' קרבן פסח ה"ו ופי"א מה' פרה ה"ב. ע"כ. </w:t>
      </w:r>
      <w:r w:rsidRPr="000405B8">
        <w:rPr>
          <w:rFonts w:asciiTheme="majorBidi" w:hAnsiTheme="majorBidi" w:cstheme="majorBidi" w:hint="cs"/>
          <w:b/>
          <w:bCs/>
          <w:sz w:val="24"/>
          <w:szCs w:val="24"/>
          <w:rtl/>
        </w:rPr>
        <w:t>אברהם פינטו</w:t>
      </w:r>
      <w:r w:rsidRPr="00DB5D63">
        <w:rPr>
          <w:rFonts w:asciiTheme="majorBidi" w:hAnsiTheme="majorBidi" w:cstheme="majorBidi" w:hint="cs"/>
          <w:sz w:val="24"/>
          <w:szCs w:val="24"/>
          <w:rtl/>
        </w:rPr>
        <w:t xml:space="preserve"> זלה"ה.</w:t>
      </w:r>
      <w:r>
        <w:rPr>
          <w:rFonts w:asciiTheme="majorBidi" w:hAnsiTheme="majorBidi" w:cstheme="majorBidi" w:hint="cs"/>
          <w:sz w:val="24"/>
          <w:szCs w:val="24"/>
          <w:rtl/>
        </w:rPr>
        <w:t xml:space="preserve">       </w:t>
      </w:r>
    </w:p>
    <w:p w14:paraId="18176985" w14:textId="77777777" w:rsidR="00D4402B" w:rsidRDefault="00D4402B" w:rsidP="00D4402B">
      <w:pPr>
        <w:bidi/>
        <w:rPr>
          <w:rFonts w:asciiTheme="majorBidi" w:hAnsiTheme="majorBidi" w:cstheme="majorBidi"/>
          <w:sz w:val="24"/>
          <w:szCs w:val="24"/>
          <w:rtl/>
        </w:rPr>
      </w:pPr>
      <w:r>
        <w:rPr>
          <w:rFonts w:asciiTheme="majorBidi" w:hAnsiTheme="majorBidi" w:cstheme="majorBidi" w:hint="cs"/>
          <w:sz w:val="24"/>
          <w:szCs w:val="24"/>
          <w:rtl/>
        </w:rPr>
        <w:t xml:space="preserve">(ב) מה שכתב אפשר שהזאה שלו תדחה שבת, עיין בגמרא יומא דף ח' ע"ב דכתב דהזאה דיום הכפורים נמי אינה דוחה שבת, וכן כתב הרמב"ם הלכות יום הכפורים פרק א' הלכה ד', וצ"ע. </w:t>
      </w:r>
      <w:r w:rsidRPr="000405B8">
        <w:rPr>
          <w:rFonts w:asciiTheme="majorBidi" w:hAnsiTheme="majorBidi" w:cstheme="majorBidi" w:hint="cs"/>
          <w:b/>
          <w:bCs/>
          <w:sz w:val="24"/>
          <w:szCs w:val="24"/>
          <w:rtl/>
        </w:rPr>
        <w:t>מהר"י פינטו</w:t>
      </w:r>
      <w:r>
        <w:rPr>
          <w:rFonts w:asciiTheme="majorBidi" w:hAnsiTheme="majorBidi" w:cstheme="majorBidi" w:hint="cs"/>
          <w:sz w:val="24"/>
          <w:szCs w:val="24"/>
          <w:rtl/>
        </w:rPr>
        <w:t xml:space="preserve"> זלה"ה.</w:t>
      </w:r>
    </w:p>
    <w:p w14:paraId="5537D6AD" w14:textId="77777777" w:rsidR="00D4402B" w:rsidRDefault="00D4402B" w:rsidP="00D4402B">
      <w:pPr>
        <w:bidi/>
        <w:rPr>
          <w:rFonts w:asciiTheme="majorBidi" w:hAnsiTheme="majorBidi" w:cstheme="majorBidi"/>
          <w:sz w:val="24"/>
          <w:szCs w:val="24"/>
          <w:rtl/>
        </w:rPr>
      </w:pPr>
      <w:r>
        <w:rPr>
          <w:rFonts w:asciiTheme="majorBidi" w:hAnsiTheme="majorBidi" w:cstheme="majorBidi" w:hint="cs"/>
          <w:sz w:val="24"/>
          <w:szCs w:val="24"/>
          <w:rtl/>
        </w:rPr>
        <w:t xml:space="preserve">ובגמרא הנזכרת דף ח' ע"ב מוכח דהפרשת כהן גדול קודם יום הכפורים כיון דלאו בדידן תליא מילתא אלא בקיבועא דירחא מפרישין אותו ז' ימים קודם, וכל אימת דמתרימא תלתא בתשרי מפרישין אותו, אף </w:t>
      </w:r>
      <w:r>
        <w:rPr>
          <w:rFonts w:asciiTheme="majorBidi" w:hAnsiTheme="majorBidi" w:cstheme="majorBidi" w:hint="cs"/>
          <w:sz w:val="24"/>
          <w:szCs w:val="24"/>
          <w:rtl/>
        </w:rPr>
        <w:lastRenderedPageBreak/>
        <w:t xml:space="preserve">על פי שלפעמים נדחית ההזאה אם חל ג' בשבת, ואפשר דטעמא הוא דכיון דאין הטומאה עליה בודאי אלא מספק, כל היכא דמצינו לתקן תיקנו וכל היכא דאי אפשר לתקן לא תיקנו, דאי אפשר להפרישו ביום ר"ה מפני כבוד היום. וכפי זה אם חל ראש השנה יום ג' ד' דאז מפרישין אותו יום ה', אז לר"ע דסבירא ליה כהן של יום הכפורים צריך הזאה בכל יום אם כן בזה אין מזין עליו ב' ימים, דהיינו אין מזין עליו ביום השבת שהוא ג' שלו מכח איסור שבת, וגם כן אין מזין עליו יום א' בשבת שהוא ד', כי בד' אין מזין גם בשורף הפרה כמ"ש בגמרא, דאינו לא ג' ולא ז'. ולרבי יוסי ור"ח דסבירא להו בכהן יום הכפורים אין מזין עליו אלא שלישי ושביעי, שכמותם פסק הרמב"ם הלכות יום הכפורים, נראה דאם חל ראש השנה ג' ד' דמפרישין אותו יום ה', בזה סוברים דמזין עליו ביום ו' בשבת שהוא ב' להפרשתו, דשמא הוא הוא ג' לטומאה, והזאת ז' תליא בפלוגתא דהרמב"ם והראב"ד, דלהרמב"ם מזין עליו הזאת ז' או ביום ג' בשבת או ביום ד' ערב יוה"ך, אף דהזאה אח' אינה חמישית לשלישית שהייתה ביום ו' בשבת, אבל הראב"ד סבירא ליה דבעי שביעית חמישית לשלישית, א"כ אין מזין הזאה ז' אלא ביום ג' בשבת דווקא, וכמו שמבואר פלוגתייהו בפרק י"א מה' פרה ופ"ו מהלכות קרבן פסח. ע"כ. </w:t>
      </w:r>
      <w:r w:rsidRPr="000405B8">
        <w:rPr>
          <w:rFonts w:asciiTheme="majorBidi" w:hAnsiTheme="majorBidi" w:cstheme="majorBidi" w:hint="cs"/>
          <w:b/>
          <w:bCs/>
          <w:sz w:val="24"/>
          <w:szCs w:val="24"/>
          <w:rtl/>
        </w:rPr>
        <w:t>אברהם פינטו</w:t>
      </w:r>
      <w:r>
        <w:rPr>
          <w:rFonts w:asciiTheme="majorBidi" w:hAnsiTheme="majorBidi" w:cstheme="majorBidi" w:hint="cs"/>
          <w:sz w:val="24"/>
          <w:szCs w:val="24"/>
          <w:rtl/>
        </w:rPr>
        <w:t xml:space="preserve"> זלה"ה.</w:t>
      </w:r>
    </w:p>
    <w:p w14:paraId="5A339000" w14:textId="77777777" w:rsidR="00D4402B" w:rsidRDefault="00D4402B" w:rsidP="00D4402B">
      <w:pPr>
        <w:bidi/>
        <w:rPr>
          <w:rFonts w:asciiTheme="majorBidi" w:hAnsiTheme="majorBidi" w:cstheme="majorBidi"/>
          <w:sz w:val="24"/>
          <w:szCs w:val="24"/>
          <w:rtl/>
        </w:rPr>
      </w:pPr>
      <w:r>
        <w:rPr>
          <w:rFonts w:asciiTheme="majorBidi" w:hAnsiTheme="majorBidi" w:cstheme="majorBidi" w:hint="cs"/>
          <w:sz w:val="24"/>
          <w:szCs w:val="24"/>
          <w:rtl/>
        </w:rPr>
        <w:t xml:space="preserve">עיין בהרמב"ם הלכות שופר פ"ב ה"ו י"ט של ר"ה שחל בשבת וכו', ומה שכתב הרב שער המלך שם באורך וברוחב ודו"ק.   </w:t>
      </w:r>
    </w:p>
    <w:p w14:paraId="07283216" w14:textId="77777777" w:rsidR="00D4402B" w:rsidRDefault="00D4402B" w:rsidP="00D4402B">
      <w:pPr>
        <w:bidi/>
        <w:rPr>
          <w:rFonts w:asciiTheme="majorBidi" w:hAnsiTheme="majorBidi" w:cstheme="majorBidi"/>
          <w:sz w:val="24"/>
          <w:szCs w:val="24"/>
          <w:rtl/>
        </w:rPr>
      </w:pPr>
    </w:p>
    <w:p w14:paraId="7908D464" w14:textId="62C8EA0D" w:rsidR="00742E88" w:rsidRDefault="00742E88" w:rsidP="00742E88">
      <w:pPr>
        <w:bidi/>
        <w:jc w:val="center"/>
        <w:rPr>
          <w:rFonts w:asciiTheme="majorBidi" w:hAnsiTheme="majorBidi" w:cs="Times New Roman"/>
          <w:b/>
          <w:bCs/>
          <w:sz w:val="24"/>
          <w:szCs w:val="24"/>
          <w:rtl/>
        </w:rPr>
      </w:pPr>
      <w:r>
        <w:rPr>
          <w:rFonts w:asciiTheme="majorBidi" w:hAnsiTheme="majorBidi" w:cs="Times New Roman" w:hint="cs"/>
          <w:b/>
          <w:bCs/>
          <w:sz w:val="24"/>
          <w:szCs w:val="24"/>
          <w:rtl/>
        </w:rPr>
        <w:t>סוטה</w:t>
      </w:r>
    </w:p>
    <w:p w14:paraId="2C16208E" w14:textId="7DF69D98" w:rsidR="00D4402B" w:rsidRPr="00354568" w:rsidRDefault="00742E88" w:rsidP="00742E88">
      <w:pPr>
        <w:bidi/>
        <w:rPr>
          <w:rFonts w:asciiTheme="majorBidi" w:hAnsiTheme="majorBidi" w:cs="Times New Roman"/>
          <w:b/>
          <w:bCs/>
          <w:sz w:val="24"/>
          <w:szCs w:val="24"/>
          <w:rtl/>
        </w:rPr>
      </w:pPr>
      <w:r>
        <w:rPr>
          <w:rFonts w:asciiTheme="majorBidi" w:hAnsiTheme="majorBidi" w:cs="Times New Roman" w:hint="cs"/>
          <w:b/>
          <w:bCs/>
          <w:sz w:val="24"/>
          <w:szCs w:val="24"/>
          <w:rtl/>
        </w:rPr>
        <w:t>כא א</w:t>
      </w:r>
      <w:r w:rsidRPr="00354568">
        <w:rPr>
          <w:rFonts w:asciiTheme="majorBidi" w:hAnsiTheme="majorBidi" w:cs="Times New Roman" w:hint="cs"/>
          <w:b/>
          <w:bCs/>
          <w:sz w:val="24"/>
          <w:szCs w:val="24"/>
          <w:rtl/>
        </w:rPr>
        <w:t xml:space="preserve"> </w:t>
      </w:r>
      <w:r>
        <w:rPr>
          <w:rFonts w:asciiTheme="majorBidi" w:hAnsiTheme="majorBidi" w:cs="Times New Roman" w:hint="cs"/>
          <w:b/>
          <w:bCs/>
          <w:sz w:val="24"/>
          <w:szCs w:val="24"/>
          <w:rtl/>
        </w:rPr>
        <w:t xml:space="preserve">- </w:t>
      </w:r>
      <w:r w:rsidR="00D4402B" w:rsidRPr="00354568">
        <w:rPr>
          <w:rFonts w:asciiTheme="majorBidi" w:hAnsiTheme="majorBidi" w:cs="Times New Roman" w:hint="cs"/>
          <w:b/>
          <w:bCs/>
          <w:sz w:val="24"/>
          <w:szCs w:val="24"/>
          <w:rtl/>
        </w:rPr>
        <w:t>בענין עבירה מכבה מצוה</w:t>
      </w:r>
      <w:r w:rsidR="00D4402B">
        <w:rPr>
          <w:rFonts w:asciiTheme="majorBidi" w:hAnsiTheme="majorBidi" w:cs="Times New Roman" w:hint="cs"/>
          <w:b/>
          <w:bCs/>
          <w:sz w:val="24"/>
          <w:szCs w:val="24"/>
          <w:rtl/>
        </w:rPr>
        <w:t xml:space="preserve"> </w:t>
      </w:r>
    </w:p>
    <w:p w14:paraId="67EBA1A7" w14:textId="77777777" w:rsidR="00D4402B" w:rsidRDefault="00D4402B" w:rsidP="00D4402B">
      <w:pPr>
        <w:bidi/>
        <w:rPr>
          <w:rFonts w:asciiTheme="majorBidi" w:hAnsiTheme="majorBidi" w:cs="Times New Roman"/>
          <w:sz w:val="24"/>
          <w:szCs w:val="24"/>
          <w:rtl/>
        </w:rPr>
      </w:pPr>
      <w:r w:rsidRPr="005F37D3">
        <w:rPr>
          <w:rFonts w:asciiTheme="majorBidi" w:hAnsiTheme="majorBidi" w:cs="Times New Roman"/>
          <w:sz w:val="24"/>
          <w:szCs w:val="24"/>
          <w:rtl/>
        </w:rPr>
        <w:t>ושמעתי משם הגאון ומופלג בדורו כמוה"ר שלמה עמאר זלה</w:t>
      </w:r>
      <w:r>
        <w:rPr>
          <w:rFonts w:asciiTheme="majorBidi" w:hAnsiTheme="majorBidi" w:cs="Times New Roman" w:hint="cs"/>
          <w:sz w:val="24"/>
          <w:szCs w:val="24"/>
          <w:rtl/>
        </w:rPr>
        <w:t>"</w:t>
      </w:r>
      <w:r w:rsidRPr="005F37D3">
        <w:rPr>
          <w:rFonts w:asciiTheme="majorBidi" w:hAnsiTheme="majorBidi" w:cs="Times New Roman"/>
          <w:sz w:val="24"/>
          <w:szCs w:val="24"/>
          <w:rtl/>
        </w:rPr>
        <w:t>ה</w:t>
      </w:r>
      <w:r>
        <w:rPr>
          <w:rFonts w:asciiTheme="majorBidi" w:hAnsiTheme="majorBidi" w:cs="Times New Roman" w:hint="cs"/>
          <w:sz w:val="24"/>
          <w:szCs w:val="24"/>
          <w:rtl/>
        </w:rPr>
        <w:t>,</w:t>
      </w:r>
      <w:r w:rsidRPr="005F37D3">
        <w:rPr>
          <w:rFonts w:asciiTheme="majorBidi" w:hAnsiTheme="majorBidi" w:cs="Times New Roman"/>
          <w:sz w:val="24"/>
          <w:szCs w:val="24"/>
          <w:rtl/>
        </w:rPr>
        <w:t xml:space="preserve"> דהיכא אמרינן עבירה מכבה מצווה</w:t>
      </w:r>
      <w:r>
        <w:rPr>
          <w:rFonts w:asciiTheme="majorBidi" w:hAnsiTheme="majorBidi" w:cs="Times New Roman" w:hint="cs"/>
          <w:sz w:val="24"/>
          <w:szCs w:val="24"/>
          <w:rtl/>
        </w:rPr>
        <w:t>,</w:t>
      </w:r>
      <w:r w:rsidRPr="005F37D3">
        <w:rPr>
          <w:rFonts w:asciiTheme="majorBidi" w:hAnsiTheme="majorBidi" w:cs="Times New Roman"/>
          <w:sz w:val="24"/>
          <w:szCs w:val="24"/>
          <w:rtl/>
        </w:rPr>
        <w:t xml:space="preserve"> הי</w:t>
      </w:r>
      <w:r>
        <w:rPr>
          <w:rFonts w:asciiTheme="majorBidi" w:hAnsiTheme="majorBidi" w:cs="Times New Roman"/>
          <w:sz w:val="24"/>
          <w:szCs w:val="24"/>
          <w:rtl/>
        </w:rPr>
        <w:t>ינו דוקא אם עושה המצווה בבת א</w:t>
      </w:r>
      <w:r>
        <w:rPr>
          <w:rFonts w:asciiTheme="majorBidi" w:hAnsiTheme="majorBidi" w:cs="Times New Roman" w:hint="cs"/>
          <w:sz w:val="24"/>
          <w:szCs w:val="24"/>
          <w:rtl/>
        </w:rPr>
        <w:t>חת,</w:t>
      </w:r>
      <w:r>
        <w:rPr>
          <w:rFonts w:asciiTheme="majorBidi" w:hAnsiTheme="majorBidi" w:cs="Times New Roman"/>
          <w:sz w:val="24"/>
          <w:szCs w:val="24"/>
          <w:rtl/>
        </w:rPr>
        <w:t xml:space="preserve"> אז אמרינן </w:t>
      </w:r>
      <w:r w:rsidRPr="005F37D3">
        <w:rPr>
          <w:rFonts w:asciiTheme="majorBidi" w:hAnsiTheme="majorBidi" w:cs="Times New Roman"/>
          <w:sz w:val="24"/>
          <w:szCs w:val="24"/>
          <w:rtl/>
        </w:rPr>
        <w:t xml:space="preserve">בא </w:t>
      </w:r>
      <w:r>
        <w:rPr>
          <w:rFonts w:asciiTheme="majorBidi" w:hAnsiTheme="majorBidi" w:cs="Times New Roman" w:hint="cs"/>
          <w:sz w:val="24"/>
          <w:szCs w:val="24"/>
          <w:rtl/>
        </w:rPr>
        <w:t>ז</w:t>
      </w:r>
      <w:r w:rsidRPr="005F37D3">
        <w:rPr>
          <w:rFonts w:asciiTheme="majorBidi" w:hAnsiTheme="majorBidi" w:cs="Times New Roman"/>
          <w:sz w:val="24"/>
          <w:szCs w:val="24"/>
          <w:rtl/>
        </w:rPr>
        <w:t>ה ואיבד את זה</w:t>
      </w:r>
      <w:r>
        <w:rPr>
          <w:rFonts w:asciiTheme="majorBidi" w:hAnsiTheme="majorBidi" w:cs="Times New Roman" w:hint="cs"/>
          <w:sz w:val="24"/>
          <w:szCs w:val="24"/>
          <w:rtl/>
        </w:rPr>
        <w:t>,</w:t>
      </w:r>
      <w:r w:rsidRPr="005F37D3">
        <w:rPr>
          <w:rFonts w:asciiTheme="majorBidi" w:hAnsiTheme="majorBidi" w:cs="Times New Roman"/>
          <w:sz w:val="24"/>
          <w:szCs w:val="24"/>
          <w:rtl/>
        </w:rPr>
        <w:t xml:space="preserve"> כגון נותן צדקה ממעות גזל וכיוצא בזה</w:t>
      </w:r>
      <w:r>
        <w:rPr>
          <w:rFonts w:asciiTheme="majorBidi" w:hAnsiTheme="majorBidi" w:cs="Times New Roman" w:hint="cs"/>
          <w:sz w:val="24"/>
          <w:szCs w:val="24"/>
          <w:rtl/>
        </w:rPr>
        <w:t>,</w:t>
      </w:r>
      <w:r w:rsidRPr="005F37D3">
        <w:rPr>
          <w:rFonts w:asciiTheme="majorBidi" w:hAnsiTheme="majorBidi" w:cs="Times New Roman"/>
          <w:sz w:val="24"/>
          <w:szCs w:val="24"/>
          <w:rtl/>
        </w:rPr>
        <w:t xml:space="preserve"> דין הוא שעבירה מכבה מצווה</w:t>
      </w:r>
      <w:r>
        <w:rPr>
          <w:rFonts w:asciiTheme="majorBidi" w:hAnsiTheme="majorBidi" w:cs="Times New Roman" w:hint="cs"/>
          <w:sz w:val="24"/>
          <w:szCs w:val="24"/>
          <w:rtl/>
        </w:rPr>
        <w:t>.</w:t>
      </w:r>
      <w:r w:rsidRPr="005F37D3">
        <w:rPr>
          <w:rFonts w:asciiTheme="majorBidi" w:hAnsiTheme="majorBidi" w:cs="Times New Roman"/>
          <w:sz w:val="24"/>
          <w:szCs w:val="24"/>
          <w:rtl/>
        </w:rPr>
        <w:t xml:space="preserve"> מה שאין כן אם עשה המצווה לחודה</w:t>
      </w:r>
      <w:r>
        <w:rPr>
          <w:rFonts w:asciiTheme="majorBidi" w:hAnsiTheme="majorBidi" w:cs="Times New Roman" w:hint="cs"/>
          <w:sz w:val="24"/>
          <w:szCs w:val="24"/>
          <w:rtl/>
        </w:rPr>
        <w:t>,</w:t>
      </w:r>
      <w:r w:rsidRPr="005F37D3">
        <w:rPr>
          <w:rFonts w:asciiTheme="majorBidi" w:hAnsiTheme="majorBidi" w:cs="Times New Roman"/>
          <w:sz w:val="24"/>
          <w:szCs w:val="24"/>
          <w:rtl/>
        </w:rPr>
        <w:t xml:space="preserve"> ואח</w:t>
      </w:r>
      <w:r>
        <w:rPr>
          <w:rFonts w:asciiTheme="majorBidi" w:hAnsiTheme="majorBidi" w:cs="Times New Roman" w:hint="cs"/>
          <w:sz w:val="24"/>
          <w:szCs w:val="24"/>
          <w:rtl/>
        </w:rPr>
        <w:t>"</w:t>
      </w:r>
      <w:r w:rsidRPr="005F37D3">
        <w:rPr>
          <w:rFonts w:asciiTheme="majorBidi" w:hAnsiTheme="majorBidi" w:cs="Times New Roman"/>
          <w:sz w:val="24"/>
          <w:szCs w:val="24"/>
          <w:rtl/>
        </w:rPr>
        <w:t>כ עשה כנגדה עבירה</w:t>
      </w:r>
      <w:r>
        <w:rPr>
          <w:rFonts w:asciiTheme="majorBidi" w:hAnsiTheme="majorBidi" w:cs="Times New Roman" w:hint="cs"/>
          <w:sz w:val="24"/>
          <w:szCs w:val="24"/>
          <w:rtl/>
        </w:rPr>
        <w:t>,</w:t>
      </w:r>
      <w:r w:rsidRPr="005F37D3">
        <w:rPr>
          <w:rFonts w:asciiTheme="majorBidi" w:hAnsiTheme="majorBidi" w:cs="Times New Roman"/>
          <w:sz w:val="24"/>
          <w:szCs w:val="24"/>
          <w:rtl/>
        </w:rPr>
        <w:t xml:space="preserve"> אין כח בעבירה לכבות המצווה ההיא</w:t>
      </w:r>
      <w:r>
        <w:rPr>
          <w:rFonts w:asciiTheme="majorBidi" w:hAnsiTheme="majorBidi" w:cs="Times New Roman" w:hint="cs"/>
          <w:sz w:val="24"/>
          <w:szCs w:val="24"/>
          <w:rtl/>
        </w:rPr>
        <w:t>, עכ"ל</w:t>
      </w:r>
      <w:r>
        <w:rPr>
          <w:rStyle w:val="Refdenotaalpie"/>
          <w:rFonts w:asciiTheme="majorBidi" w:hAnsiTheme="majorBidi" w:cs="Times New Roman"/>
          <w:sz w:val="24"/>
          <w:szCs w:val="24"/>
          <w:rtl/>
        </w:rPr>
        <w:footnoteReference w:id="57"/>
      </w:r>
      <w:r>
        <w:rPr>
          <w:rFonts w:asciiTheme="majorBidi" w:hAnsiTheme="majorBidi" w:cs="Times New Roman" w:hint="cs"/>
          <w:sz w:val="24"/>
          <w:szCs w:val="24"/>
          <w:rtl/>
        </w:rPr>
        <w:t xml:space="preserve">. </w:t>
      </w:r>
    </w:p>
    <w:p w14:paraId="55A57B1A" w14:textId="77777777" w:rsidR="00D4402B" w:rsidRDefault="00D4402B" w:rsidP="00D4402B">
      <w:pPr>
        <w:bidi/>
        <w:rPr>
          <w:rFonts w:asciiTheme="majorBidi" w:hAnsiTheme="majorBidi" w:cstheme="majorBidi"/>
          <w:sz w:val="24"/>
          <w:szCs w:val="24"/>
          <w:rtl/>
        </w:rPr>
      </w:pPr>
    </w:p>
    <w:p w14:paraId="6CA67145" w14:textId="48546684" w:rsidR="00742E88" w:rsidRDefault="00742E88" w:rsidP="00742E88">
      <w:pPr>
        <w:bidi/>
        <w:jc w:val="center"/>
        <w:rPr>
          <w:rFonts w:asciiTheme="majorBidi" w:hAnsiTheme="majorBidi" w:cs="Times New Roman"/>
          <w:b/>
          <w:bCs/>
          <w:sz w:val="24"/>
          <w:szCs w:val="24"/>
          <w:rtl/>
        </w:rPr>
      </w:pPr>
      <w:r w:rsidRPr="001B6B05">
        <w:rPr>
          <w:rFonts w:asciiTheme="majorBidi" w:hAnsiTheme="majorBidi" w:cs="Times New Roman" w:hint="cs"/>
          <w:b/>
          <w:bCs/>
          <w:sz w:val="24"/>
          <w:szCs w:val="24"/>
          <w:rtl/>
        </w:rPr>
        <w:t>סנהדרין</w:t>
      </w:r>
    </w:p>
    <w:p w14:paraId="487082D1" w14:textId="5D0D91FD" w:rsidR="00D4402B" w:rsidRPr="001B6B05" w:rsidRDefault="00742E88" w:rsidP="00742E88">
      <w:pPr>
        <w:bidi/>
        <w:rPr>
          <w:rFonts w:asciiTheme="majorBidi" w:hAnsiTheme="majorBidi" w:cs="Times New Roman"/>
          <w:b/>
          <w:bCs/>
          <w:sz w:val="24"/>
          <w:szCs w:val="24"/>
          <w:rtl/>
        </w:rPr>
      </w:pPr>
      <w:r w:rsidRPr="001B6B05">
        <w:rPr>
          <w:rFonts w:asciiTheme="majorBidi" w:hAnsiTheme="majorBidi" w:cs="Times New Roman" w:hint="cs"/>
          <w:b/>
          <w:bCs/>
          <w:sz w:val="24"/>
          <w:szCs w:val="24"/>
          <w:rtl/>
        </w:rPr>
        <w:t xml:space="preserve">מו ב </w:t>
      </w:r>
      <w:r>
        <w:rPr>
          <w:rFonts w:asciiTheme="majorBidi" w:hAnsiTheme="majorBidi" w:cs="Times New Roman" w:hint="cs"/>
          <w:b/>
          <w:bCs/>
          <w:sz w:val="24"/>
          <w:szCs w:val="24"/>
          <w:rtl/>
        </w:rPr>
        <w:t>-</w:t>
      </w:r>
      <w:r>
        <w:rPr>
          <w:rFonts w:asciiTheme="majorBidi" w:hAnsiTheme="majorBidi" w:cs="Times New Roman" w:hint="cs"/>
          <w:sz w:val="24"/>
          <w:szCs w:val="24"/>
          <w:rtl/>
        </w:rPr>
        <w:t xml:space="preserve"> </w:t>
      </w:r>
      <w:r w:rsidR="00D4402B" w:rsidRPr="001B6B05">
        <w:rPr>
          <w:rFonts w:asciiTheme="majorBidi" w:hAnsiTheme="majorBidi" w:cs="Times New Roman" w:hint="cs"/>
          <w:b/>
          <w:bCs/>
          <w:sz w:val="24"/>
          <w:szCs w:val="24"/>
          <w:rtl/>
        </w:rPr>
        <w:t>בענין קבורה משום בזיונא או משום כפרה</w:t>
      </w:r>
      <w:r w:rsidR="00D4402B">
        <w:rPr>
          <w:rFonts w:asciiTheme="majorBidi" w:hAnsiTheme="majorBidi" w:cs="Times New Roman" w:hint="cs"/>
          <w:b/>
          <w:bCs/>
          <w:sz w:val="24"/>
          <w:szCs w:val="24"/>
          <w:rtl/>
        </w:rPr>
        <w:t xml:space="preserve"> </w:t>
      </w:r>
    </w:p>
    <w:p w14:paraId="1F5754C2" w14:textId="77777777" w:rsidR="00D4402B" w:rsidRPr="001B6B05" w:rsidRDefault="00D4402B" w:rsidP="00D4402B">
      <w:pPr>
        <w:bidi/>
        <w:rPr>
          <w:rFonts w:asciiTheme="majorBidi" w:hAnsiTheme="majorBidi" w:cs="Times New Roman"/>
          <w:sz w:val="24"/>
          <w:szCs w:val="24"/>
        </w:rPr>
      </w:pPr>
      <w:r w:rsidRPr="001B6B05">
        <w:rPr>
          <w:rFonts w:asciiTheme="majorBidi" w:hAnsiTheme="majorBidi" w:cs="Times New Roman" w:hint="cs"/>
          <w:b/>
          <w:bCs/>
          <w:sz w:val="24"/>
          <w:szCs w:val="24"/>
          <w:rtl/>
        </w:rPr>
        <w:t>ומצאתי כתוב להרב הגדול מהר"ש עמאר זללה"ה על מאמרם ז"ל איבעיא להו קבורה משום וגו'.</w:t>
      </w:r>
      <w:r w:rsidRPr="001B6B05">
        <w:rPr>
          <w:rFonts w:asciiTheme="majorBidi" w:hAnsiTheme="majorBidi" w:cs="Times New Roman" w:hint="cs"/>
          <w:sz w:val="24"/>
          <w:szCs w:val="24"/>
          <w:rtl/>
        </w:rPr>
        <w:t xml:space="preserve"> והקשה ז"ל דבעיא זאת לא אתייא אלא אליבא דרבי שמעון דדריש טעמא דקרא, גבי ולא ירבה לו נשים וגו'</w:t>
      </w:r>
      <w:r>
        <w:rPr>
          <w:rStyle w:val="Refdenotaalpie"/>
          <w:rFonts w:asciiTheme="majorBidi" w:hAnsiTheme="majorBidi" w:cs="Times New Roman"/>
          <w:sz w:val="24"/>
          <w:szCs w:val="24"/>
          <w:rtl/>
        </w:rPr>
        <w:footnoteReference w:id="58"/>
      </w:r>
      <w:r w:rsidRPr="001B6B05">
        <w:rPr>
          <w:rFonts w:asciiTheme="majorBidi" w:hAnsiTheme="majorBidi" w:cs="Times New Roman" w:hint="cs"/>
          <w:sz w:val="24"/>
          <w:szCs w:val="24"/>
          <w:rtl/>
        </w:rPr>
        <w:t xml:space="preserve"> ולא תחבול בגד אלמנה</w:t>
      </w:r>
      <w:r>
        <w:rPr>
          <w:rStyle w:val="Refdenotaalpie"/>
          <w:rFonts w:asciiTheme="majorBidi" w:hAnsiTheme="majorBidi" w:cs="Times New Roman"/>
          <w:sz w:val="24"/>
          <w:szCs w:val="24"/>
          <w:rtl/>
        </w:rPr>
        <w:footnoteReference w:id="59"/>
      </w:r>
      <w:r w:rsidRPr="001B6B05">
        <w:rPr>
          <w:rFonts w:asciiTheme="majorBidi" w:hAnsiTheme="majorBidi" w:cs="Times New Roman" w:hint="cs"/>
          <w:sz w:val="24"/>
          <w:szCs w:val="24"/>
          <w:rtl/>
        </w:rPr>
        <w:t>, אמנם לרבנן דלא דרשי טעמא דקרא מאי קבעי, דאימא גזירת הכתוב היא דכתיב כי קבור תקברנו וגו', דמהתם ילפינן קבורה מדאורייתא. ותרץ ז"ל דנהי דרבנן לא דרשי טעמא [ד]קרא מכל מקום היכא דגלי קרא טעמא דרשי ליה, אבל היכא דסתים קרא לא דרשי כלום</w:t>
      </w:r>
      <w:r>
        <w:rPr>
          <w:rStyle w:val="Refdenotaalpie"/>
          <w:rFonts w:asciiTheme="majorBidi" w:hAnsiTheme="majorBidi" w:cs="Times New Roman"/>
          <w:sz w:val="24"/>
          <w:szCs w:val="24"/>
          <w:rtl/>
        </w:rPr>
        <w:footnoteReference w:id="60"/>
      </w:r>
      <w:r w:rsidRPr="001B6B05">
        <w:rPr>
          <w:rFonts w:asciiTheme="majorBidi" w:hAnsiTheme="majorBidi" w:cs="Times New Roman" w:hint="cs"/>
          <w:sz w:val="24"/>
          <w:szCs w:val="24"/>
          <w:rtl/>
        </w:rPr>
        <w:t xml:space="preserve">. והכא גלי קרא וניתן לידרש, דכתיב כי קללת אלהים תלוי, ולהכי קא בעי תלמודא האי טעמא דאמר קרא לקבורה </w:t>
      </w:r>
      <w:r w:rsidRPr="001B6B05">
        <w:rPr>
          <w:rFonts w:asciiTheme="majorBidi" w:hAnsiTheme="majorBidi" w:cs="Times New Roman" w:hint="cs"/>
          <w:sz w:val="24"/>
          <w:szCs w:val="24"/>
          <w:rtl/>
        </w:rPr>
        <w:lastRenderedPageBreak/>
        <w:t>משום בזיונא וגו'. דדוחק לפרש דשקיל וטרי אליבא דר"ש דהוי יחידאה ולא קי"ל כוותיה</w:t>
      </w:r>
      <w:r w:rsidRPr="001B6B05">
        <w:rPr>
          <w:rFonts w:asciiTheme="majorBidi" w:hAnsiTheme="majorBidi" w:cs="Times New Roman"/>
          <w:sz w:val="24"/>
          <w:szCs w:val="24"/>
          <w:vertAlign w:val="superscript"/>
          <w:rtl/>
        </w:rPr>
        <w:footnoteReference w:id="61"/>
      </w:r>
      <w:r w:rsidRPr="001B6B05">
        <w:rPr>
          <w:rFonts w:asciiTheme="majorBidi" w:hAnsiTheme="majorBidi" w:cs="Times New Roman" w:hint="cs"/>
          <w:sz w:val="24"/>
          <w:szCs w:val="24"/>
          <w:rtl/>
        </w:rPr>
        <w:t>, אלא האמת הוא דגם אליבא דרבנן בעי.</w:t>
      </w:r>
      <w:r>
        <w:rPr>
          <w:rStyle w:val="Refdenotaalpie"/>
          <w:rFonts w:asciiTheme="majorBidi" w:hAnsiTheme="majorBidi" w:cs="Times New Roman"/>
          <w:sz w:val="24"/>
          <w:szCs w:val="24"/>
          <w:rtl/>
        </w:rPr>
        <w:footnoteReference w:id="62"/>
      </w:r>
    </w:p>
    <w:p w14:paraId="745B5F3B" w14:textId="77777777" w:rsidR="00D4402B" w:rsidRPr="00886A0B" w:rsidRDefault="00D4402B" w:rsidP="00D4402B">
      <w:pPr>
        <w:bidi/>
        <w:rPr>
          <w:rFonts w:asciiTheme="majorBidi" w:hAnsiTheme="majorBidi" w:cstheme="majorBidi"/>
          <w:sz w:val="24"/>
          <w:szCs w:val="24"/>
          <w:rtl/>
        </w:rPr>
      </w:pPr>
    </w:p>
    <w:p w14:paraId="6BD23F66" w14:textId="7BD7267C" w:rsidR="00742E88" w:rsidRDefault="00742E88" w:rsidP="00742E88">
      <w:pPr>
        <w:bidi/>
        <w:jc w:val="center"/>
        <w:rPr>
          <w:rFonts w:asciiTheme="majorBidi" w:hAnsiTheme="majorBidi" w:cs="Times New Roman"/>
          <w:b/>
          <w:bCs/>
          <w:sz w:val="24"/>
          <w:szCs w:val="24"/>
          <w:rtl/>
        </w:rPr>
      </w:pPr>
      <w:r>
        <w:rPr>
          <w:rFonts w:asciiTheme="majorBidi" w:hAnsiTheme="majorBidi" w:cs="Times New Roman" w:hint="cs"/>
          <w:b/>
          <w:bCs/>
          <w:sz w:val="24"/>
          <w:szCs w:val="24"/>
          <w:rtl/>
        </w:rPr>
        <w:t>כריתות</w:t>
      </w:r>
    </w:p>
    <w:p w14:paraId="70614295" w14:textId="0E65A0B0" w:rsidR="00D4402B" w:rsidRPr="00F8782B" w:rsidRDefault="00742E88" w:rsidP="00742E88">
      <w:pPr>
        <w:bidi/>
        <w:rPr>
          <w:rFonts w:asciiTheme="majorBidi" w:hAnsiTheme="majorBidi" w:cs="Times New Roman"/>
          <w:b/>
          <w:bCs/>
          <w:sz w:val="24"/>
          <w:szCs w:val="24"/>
          <w:rtl/>
        </w:rPr>
      </w:pPr>
      <w:r>
        <w:rPr>
          <w:rFonts w:asciiTheme="majorBidi" w:hAnsiTheme="majorBidi" w:cs="Times New Roman" w:hint="cs"/>
          <w:b/>
          <w:bCs/>
          <w:sz w:val="24"/>
          <w:szCs w:val="24"/>
          <w:rtl/>
        </w:rPr>
        <w:t>ו ב</w:t>
      </w:r>
      <w:r w:rsidRPr="00F8782B">
        <w:rPr>
          <w:rFonts w:asciiTheme="majorBidi" w:hAnsiTheme="majorBidi" w:cs="Times New Roman" w:hint="cs"/>
          <w:b/>
          <w:bCs/>
          <w:sz w:val="24"/>
          <w:szCs w:val="24"/>
          <w:rtl/>
        </w:rPr>
        <w:t xml:space="preserve"> </w:t>
      </w:r>
      <w:r>
        <w:rPr>
          <w:rFonts w:asciiTheme="majorBidi" w:hAnsiTheme="majorBidi" w:cs="Times New Roman" w:hint="cs"/>
          <w:b/>
          <w:bCs/>
          <w:sz w:val="24"/>
          <w:szCs w:val="24"/>
          <w:rtl/>
        </w:rPr>
        <w:t xml:space="preserve"> - </w:t>
      </w:r>
      <w:r w:rsidR="00D4402B" w:rsidRPr="00F8782B">
        <w:rPr>
          <w:rFonts w:asciiTheme="majorBidi" w:hAnsiTheme="majorBidi" w:cs="Times New Roman" w:hint="cs"/>
          <w:b/>
          <w:bCs/>
          <w:sz w:val="24"/>
          <w:szCs w:val="24"/>
          <w:rtl/>
        </w:rPr>
        <w:t>בענין פטמה לחצאין כשרה</w:t>
      </w:r>
      <w:r w:rsidR="00D4402B">
        <w:rPr>
          <w:rFonts w:asciiTheme="majorBidi" w:hAnsiTheme="majorBidi" w:cs="Times New Roman" w:hint="cs"/>
          <w:b/>
          <w:bCs/>
          <w:sz w:val="24"/>
          <w:szCs w:val="24"/>
          <w:rtl/>
        </w:rPr>
        <w:t xml:space="preserve"> </w:t>
      </w:r>
    </w:p>
    <w:p w14:paraId="5E443A8C" w14:textId="77777777" w:rsidR="00D4402B" w:rsidRPr="00F8782B" w:rsidRDefault="00D4402B" w:rsidP="00D4402B">
      <w:pPr>
        <w:bidi/>
        <w:rPr>
          <w:rFonts w:asciiTheme="majorBidi" w:hAnsiTheme="majorBidi" w:cs="Times New Roman"/>
          <w:sz w:val="24"/>
          <w:szCs w:val="24"/>
          <w:rtl/>
        </w:rPr>
      </w:pPr>
      <w:r w:rsidRPr="00E218E3">
        <w:rPr>
          <w:rFonts w:asciiTheme="majorBidi" w:hAnsiTheme="majorBidi" w:cs="Times New Roman"/>
          <w:b/>
          <w:bCs/>
          <w:sz w:val="24"/>
          <w:szCs w:val="24"/>
          <w:rtl/>
        </w:rPr>
        <w:t>פירש מורינו הגאון כמוהר"ר שלמה עמאר זלה"ה בפי</w:t>
      </w:r>
      <w:r>
        <w:rPr>
          <w:rFonts w:asciiTheme="majorBidi" w:hAnsiTheme="majorBidi" w:cs="Times New Roman" w:hint="cs"/>
          <w:b/>
          <w:bCs/>
          <w:sz w:val="24"/>
          <w:szCs w:val="24"/>
          <w:rtl/>
        </w:rPr>
        <w:t>רוש</w:t>
      </w:r>
      <w:r>
        <w:rPr>
          <w:rFonts w:asciiTheme="majorBidi" w:hAnsiTheme="majorBidi" w:cs="Times New Roman"/>
          <w:b/>
          <w:bCs/>
          <w:sz w:val="24"/>
          <w:szCs w:val="24"/>
          <w:rtl/>
        </w:rPr>
        <w:t xml:space="preserve"> הברייתא דר</w:t>
      </w:r>
      <w:r>
        <w:rPr>
          <w:rFonts w:asciiTheme="majorBidi" w:hAnsiTheme="majorBidi" w:cs="Times New Roman" w:hint="cs"/>
          <w:b/>
          <w:bCs/>
          <w:sz w:val="24"/>
          <w:szCs w:val="24"/>
          <w:rtl/>
        </w:rPr>
        <w:t>בי</w:t>
      </w:r>
      <w:r w:rsidRPr="00E218E3">
        <w:rPr>
          <w:rFonts w:asciiTheme="majorBidi" w:hAnsiTheme="majorBidi" w:cs="Times New Roman"/>
          <w:b/>
          <w:bCs/>
          <w:sz w:val="24"/>
          <w:szCs w:val="24"/>
          <w:rtl/>
        </w:rPr>
        <w:t xml:space="preserve"> נתן</w:t>
      </w:r>
      <w:r>
        <w:rPr>
          <w:rFonts w:asciiTheme="majorBidi" w:hAnsiTheme="majorBidi" w:cs="Times New Roman" w:hint="cs"/>
          <w:b/>
          <w:bCs/>
          <w:sz w:val="24"/>
          <w:szCs w:val="24"/>
          <w:rtl/>
        </w:rPr>
        <w:t>,</w:t>
      </w:r>
      <w:r w:rsidRPr="00E218E3">
        <w:rPr>
          <w:rFonts w:asciiTheme="majorBidi" w:hAnsiTheme="majorBidi" w:cs="Times New Roman"/>
          <w:b/>
          <w:bCs/>
          <w:sz w:val="24"/>
          <w:szCs w:val="24"/>
          <w:rtl/>
        </w:rPr>
        <w:t xml:space="preserve"> דפיטמה לחצאין כשי</w:t>
      </w:r>
      <w:r w:rsidRPr="00E218E3">
        <w:rPr>
          <w:rFonts w:asciiTheme="majorBidi" w:hAnsiTheme="majorBidi" w:cs="Times New Roman" w:hint="cs"/>
          <w:b/>
          <w:bCs/>
          <w:sz w:val="24"/>
          <w:szCs w:val="24"/>
          <w:rtl/>
        </w:rPr>
        <w:t>רה</w:t>
      </w:r>
      <w:r w:rsidRPr="00E218E3">
        <w:rPr>
          <w:rFonts w:asciiTheme="majorBidi" w:hAnsiTheme="majorBidi" w:cs="Times New Roman"/>
          <w:b/>
          <w:bCs/>
          <w:sz w:val="24"/>
          <w:szCs w:val="24"/>
          <w:rtl/>
        </w:rPr>
        <w:t xml:space="preserve"> לשליש ולרביע לא שמענו</w:t>
      </w:r>
      <w:r>
        <w:rPr>
          <w:rFonts w:asciiTheme="majorBidi" w:hAnsiTheme="majorBidi" w:cs="Times New Roman" w:hint="cs"/>
          <w:b/>
          <w:bCs/>
          <w:sz w:val="24"/>
          <w:szCs w:val="24"/>
          <w:rtl/>
        </w:rPr>
        <w:t>,</w:t>
      </w:r>
      <w:r w:rsidRPr="00E218E3">
        <w:rPr>
          <w:rFonts w:asciiTheme="majorBidi" w:hAnsiTheme="majorBidi" w:cs="Times New Roman"/>
          <w:b/>
          <w:bCs/>
          <w:sz w:val="24"/>
          <w:szCs w:val="24"/>
          <w:rtl/>
        </w:rPr>
        <w:t xml:space="preserve"> א</w:t>
      </w:r>
      <w:r w:rsidRPr="00E218E3">
        <w:rPr>
          <w:rFonts w:asciiTheme="majorBidi" w:hAnsiTheme="majorBidi" w:cs="Times New Roman" w:hint="cs"/>
          <w:b/>
          <w:bCs/>
          <w:sz w:val="24"/>
          <w:szCs w:val="24"/>
          <w:rtl/>
        </w:rPr>
        <w:t xml:space="preserve">מר </w:t>
      </w:r>
      <w:r>
        <w:rPr>
          <w:rFonts w:asciiTheme="majorBidi" w:hAnsiTheme="majorBidi" w:cs="Times New Roman"/>
          <w:b/>
          <w:bCs/>
          <w:sz w:val="24"/>
          <w:szCs w:val="24"/>
          <w:rtl/>
        </w:rPr>
        <w:t>ר</w:t>
      </w:r>
      <w:r>
        <w:rPr>
          <w:rFonts w:asciiTheme="majorBidi" w:hAnsiTheme="majorBidi" w:cs="Times New Roman" w:hint="cs"/>
          <w:b/>
          <w:bCs/>
          <w:sz w:val="24"/>
          <w:szCs w:val="24"/>
          <w:rtl/>
        </w:rPr>
        <w:t xml:space="preserve">בי </w:t>
      </w:r>
      <w:r w:rsidRPr="00E218E3">
        <w:rPr>
          <w:rFonts w:asciiTheme="majorBidi" w:hAnsiTheme="majorBidi" w:cs="Times New Roman"/>
          <w:b/>
          <w:bCs/>
          <w:sz w:val="24"/>
          <w:szCs w:val="24"/>
          <w:rtl/>
        </w:rPr>
        <w:t>י</w:t>
      </w:r>
      <w:r>
        <w:rPr>
          <w:rFonts w:asciiTheme="majorBidi" w:hAnsiTheme="majorBidi" w:cs="Times New Roman" w:hint="cs"/>
          <w:b/>
          <w:bCs/>
          <w:sz w:val="24"/>
          <w:szCs w:val="24"/>
          <w:rtl/>
        </w:rPr>
        <w:t>הודה</w:t>
      </w:r>
      <w:r w:rsidRPr="00E218E3">
        <w:rPr>
          <w:rFonts w:asciiTheme="majorBidi" w:hAnsiTheme="majorBidi" w:cs="Times New Roman"/>
          <w:b/>
          <w:bCs/>
          <w:sz w:val="24"/>
          <w:szCs w:val="24"/>
          <w:rtl/>
        </w:rPr>
        <w:t xml:space="preserve"> זה הכלל אם כמדתה כשירה לחצאין ואם חיסר אחת מכל סמניה ח</w:t>
      </w:r>
      <w:r w:rsidRPr="00E218E3">
        <w:rPr>
          <w:rFonts w:asciiTheme="majorBidi" w:hAnsiTheme="majorBidi" w:cs="Times New Roman" w:hint="cs"/>
          <w:b/>
          <w:bCs/>
          <w:sz w:val="24"/>
          <w:szCs w:val="24"/>
          <w:rtl/>
        </w:rPr>
        <w:t xml:space="preserve">ייב </w:t>
      </w:r>
      <w:r w:rsidRPr="00E218E3">
        <w:rPr>
          <w:rFonts w:asciiTheme="majorBidi" w:hAnsiTheme="majorBidi" w:cs="Times New Roman"/>
          <w:b/>
          <w:bCs/>
          <w:sz w:val="24"/>
          <w:szCs w:val="24"/>
          <w:rtl/>
        </w:rPr>
        <w:t>מ</w:t>
      </w:r>
      <w:r w:rsidRPr="00E218E3">
        <w:rPr>
          <w:rFonts w:asciiTheme="majorBidi" w:hAnsiTheme="majorBidi" w:cs="Times New Roman" w:hint="cs"/>
          <w:b/>
          <w:bCs/>
          <w:sz w:val="24"/>
          <w:szCs w:val="24"/>
          <w:rtl/>
        </w:rPr>
        <w:t>יתה.</w:t>
      </w:r>
      <w:r w:rsidRPr="00F8782B">
        <w:rPr>
          <w:rFonts w:asciiTheme="majorBidi" w:hAnsiTheme="majorBidi" w:cs="Times New Roman"/>
          <w:sz w:val="24"/>
          <w:szCs w:val="24"/>
          <w:rtl/>
        </w:rPr>
        <w:t xml:space="preserve"> והקשה כמה קושיות בברייתא הנז</w:t>
      </w:r>
      <w:r w:rsidRPr="00F8782B">
        <w:rPr>
          <w:rFonts w:asciiTheme="majorBidi" w:hAnsiTheme="majorBidi" w:cs="Times New Roman" w:hint="cs"/>
          <w:sz w:val="24"/>
          <w:szCs w:val="24"/>
          <w:rtl/>
        </w:rPr>
        <w:t>כרת</w:t>
      </w:r>
      <w:r w:rsidRPr="00F8782B">
        <w:rPr>
          <w:rFonts w:asciiTheme="majorBidi" w:hAnsiTheme="majorBidi" w:cs="Times New Roman"/>
          <w:sz w:val="24"/>
          <w:szCs w:val="24"/>
          <w:rtl/>
        </w:rPr>
        <w:t xml:space="preserve"> לכל הגירסאות שיש בה</w:t>
      </w:r>
      <w:r w:rsidRPr="00F8782B">
        <w:rPr>
          <w:rFonts w:asciiTheme="majorBidi" w:hAnsiTheme="majorBidi" w:cs="Times New Roman" w:hint="cs"/>
          <w:sz w:val="24"/>
          <w:szCs w:val="24"/>
          <w:rtl/>
        </w:rPr>
        <w:t>,</w:t>
      </w:r>
      <w:r w:rsidRPr="00F8782B">
        <w:rPr>
          <w:rFonts w:asciiTheme="majorBidi" w:hAnsiTheme="majorBidi" w:cs="Times New Roman"/>
          <w:sz w:val="24"/>
          <w:szCs w:val="24"/>
          <w:rtl/>
        </w:rPr>
        <w:t xml:space="preserve"> והוכיח הוא ז"ל מדברי הרמב"ם ז"ל דמשמע כן מדבריו דיש חילוק בין לחצאין דרישא לחצאין דסיפא</w:t>
      </w:r>
      <w:r w:rsidRPr="00F8782B">
        <w:rPr>
          <w:rFonts w:asciiTheme="majorBidi" w:hAnsiTheme="majorBidi" w:cs="Times New Roman" w:hint="cs"/>
          <w:sz w:val="24"/>
          <w:szCs w:val="24"/>
          <w:rtl/>
        </w:rPr>
        <w:t>,</w:t>
      </w:r>
      <w:r w:rsidRPr="00F8782B">
        <w:rPr>
          <w:rFonts w:asciiTheme="majorBidi" w:hAnsiTheme="majorBidi" w:cs="Times New Roman"/>
          <w:sz w:val="24"/>
          <w:szCs w:val="24"/>
          <w:rtl/>
        </w:rPr>
        <w:t xml:space="preserve"> דלחצאין דרישא כמשמעה דהיינו מחצה למחצה</w:t>
      </w:r>
      <w:r w:rsidRPr="00F8782B">
        <w:rPr>
          <w:rFonts w:asciiTheme="majorBidi" w:hAnsiTheme="majorBidi" w:cs="Times New Roman" w:hint="cs"/>
          <w:sz w:val="24"/>
          <w:szCs w:val="24"/>
          <w:rtl/>
        </w:rPr>
        <w:t>,</w:t>
      </w:r>
      <w:r w:rsidRPr="00F8782B">
        <w:rPr>
          <w:rFonts w:asciiTheme="majorBidi" w:hAnsiTheme="majorBidi" w:cs="Times New Roman"/>
          <w:sz w:val="24"/>
          <w:szCs w:val="24"/>
          <w:rtl/>
        </w:rPr>
        <w:t xml:space="preserve"> ולחצאין דסיפא היינו ר"ל לחלקים אפילו לשליש ולרביע</w:t>
      </w:r>
      <w:r w:rsidRPr="00F8782B">
        <w:rPr>
          <w:rFonts w:asciiTheme="majorBidi" w:hAnsiTheme="majorBidi" w:cs="Times New Roman" w:hint="cs"/>
          <w:sz w:val="24"/>
          <w:szCs w:val="24"/>
          <w:rtl/>
        </w:rPr>
        <w:t>,</w:t>
      </w:r>
      <w:r w:rsidRPr="00F8782B">
        <w:rPr>
          <w:rFonts w:asciiTheme="majorBidi" w:hAnsiTheme="majorBidi" w:cs="Times New Roman"/>
          <w:sz w:val="24"/>
          <w:szCs w:val="24"/>
          <w:rtl/>
        </w:rPr>
        <w:t xml:space="preserve"> ובהא פליג ר"י את</w:t>
      </w:r>
      <w:r w:rsidRPr="00F8782B">
        <w:rPr>
          <w:rFonts w:asciiTheme="majorBidi" w:hAnsiTheme="majorBidi" w:cs="Times New Roman" w:hint="cs"/>
          <w:sz w:val="24"/>
          <w:szCs w:val="24"/>
          <w:rtl/>
        </w:rPr>
        <w:t xml:space="preserve">נא </w:t>
      </w:r>
      <w:r w:rsidRPr="00F8782B">
        <w:rPr>
          <w:rFonts w:asciiTheme="majorBidi" w:hAnsiTheme="majorBidi" w:cs="Times New Roman"/>
          <w:sz w:val="24"/>
          <w:szCs w:val="24"/>
          <w:rtl/>
        </w:rPr>
        <w:t>ק</w:t>
      </w:r>
      <w:r w:rsidRPr="00F8782B">
        <w:rPr>
          <w:rFonts w:asciiTheme="majorBidi" w:hAnsiTheme="majorBidi" w:cs="Times New Roman" w:hint="cs"/>
          <w:sz w:val="24"/>
          <w:szCs w:val="24"/>
          <w:rtl/>
        </w:rPr>
        <w:t>מא</w:t>
      </w:r>
      <w:r w:rsidRPr="00F8782B">
        <w:rPr>
          <w:rFonts w:asciiTheme="majorBidi" w:hAnsiTheme="majorBidi" w:cs="Times New Roman"/>
          <w:sz w:val="24"/>
          <w:szCs w:val="24"/>
          <w:rtl/>
        </w:rPr>
        <w:t xml:space="preserve"> דאלו ת"ק אמר לשליש ולרביע לא שמענו דהן ולאו רפיא בידיה</w:t>
      </w:r>
      <w:r w:rsidRPr="00F8782B">
        <w:rPr>
          <w:rFonts w:asciiTheme="majorBidi" w:hAnsiTheme="majorBidi" w:cs="Times New Roman" w:hint="cs"/>
          <w:sz w:val="24"/>
          <w:szCs w:val="24"/>
          <w:rtl/>
        </w:rPr>
        <w:t>,</w:t>
      </w:r>
      <w:r w:rsidRPr="00F8782B">
        <w:rPr>
          <w:rFonts w:asciiTheme="majorBidi" w:hAnsiTheme="majorBidi" w:cs="Times New Roman"/>
          <w:sz w:val="24"/>
          <w:szCs w:val="24"/>
          <w:rtl/>
        </w:rPr>
        <w:t xml:space="preserve"> וא"ל ר"י זה הכלל אם תהיה כמדתה כשי</w:t>
      </w:r>
      <w:r w:rsidRPr="00F8782B">
        <w:rPr>
          <w:rFonts w:asciiTheme="majorBidi" w:hAnsiTheme="majorBidi" w:cs="Times New Roman" w:hint="cs"/>
          <w:sz w:val="24"/>
          <w:szCs w:val="24"/>
          <w:rtl/>
        </w:rPr>
        <w:t>רה</w:t>
      </w:r>
      <w:r w:rsidRPr="00F8782B">
        <w:rPr>
          <w:rFonts w:asciiTheme="majorBidi" w:hAnsiTheme="majorBidi" w:cs="Times New Roman"/>
          <w:sz w:val="24"/>
          <w:szCs w:val="24"/>
          <w:rtl/>
        </w:rPr>
        <w:t xml:space="preserve"> לחצאין</w:t>
      </w:r>
      <w:r w:rsidRPr="00F8782B">
        <w:rPr>
          <w:rFonts w:asciiTheme="majorBidi" w:hAnsiTheme="majorBidi" w:cs="Times New Roman" w:hint="cs"/>
          <w:sz w:val="24"/>
          <w:szCs w:val="24"/>
          <w:rtl/>
        </w:rPr>
        <w:t>,</w:t>
      </w:r>
      <w:r w:rsidRPr="00F8782B">
        <w:rPr>
          <w:rFonts w:asciiTheme="majorBidi" w:hAnsiTheme="majorBidi" w:cs="Times New Roman"/>
          <w:sz w:val="24"/>
          <w:szCs w:val="24"/>
          <w:rtl/>
        </w:rPr>
        <w:t xml:space="preserve"> דהיינו ר"ל לחלקם אפילו לשליש ולרביע</w:t>
      </w:r>
      <w:r w:rsidRPr="00F8782B">
        <w:rPr>
          <w:rFonts w:asciiTheme="majorBidi" w:hAnsiTheme="majorBidi" w:cs="Times New Roman" w:hint="cs"/>
          <w:sz w:val="24"/>
          <w:szCs w:val="24"/>
          <w:rtl/>
        </w:rPr>
        <w:t>,</w:t>
      </w:r>
      <w:r w:rsidRPr="00F8782B">
        <w:rPr>
          <w:rFonts w:asciiTheme="majorBidi" w:hAnsiTheme="majorBidi" w:cs="Times New Roman"/>
          <w:sz w:val="24"/>
          <w:szCs w:val="24"/>
          <w:rtl/>
        </w:rPr>
        <w:t xml:space="preserve"> רק אם חיסר אחת מכל סממניה ח"מ</w:t>
      </w:r>
      <w:r w:rsidRPr="00F8782B">
        <w:rPr>
          <w:rFonts w:asciiTheme="majorBidi" w:hAnsiTheme="majorBidi" w:cs="Times New Roman" w:hint="cs"/>
          <w:sz w:val="24"/>
          <w:szCs w:val="24"/>
          <w:rtl/>
        </w:rPr>
        <w:t>.</w:t>
      </w:r>
      <w:r w:rsidRPr="00F8782B">
        <w:rPr>
          <w:rFonts w:asciiTheme="majorBidi" w:hAnsiTheme="majorBidi" w:cs="Times New Roman"/>
          <w:sz w:val="24"/>
          <w:szCs w:val="24"/>
          <w:rtl/>
        </w:rPr>
        <w:t xml:space="preserve"> והביא ראיה מדברי הנשר הגדול הרמב"ם ז"ל שכתב פיטמה מעט כשי</w:t>
      </w:r>
      <w:r w:rsidRPr="00F8782B">
        <w:rPr>
          <w:rFonts w:asciiTheme="majorBidi" w:hAnsiTheme="majorBidi" w:cs="Times New Roman" w:hint="cs"/>
          <w:sz w:val="24"/>
          <w:szCs w:val="24"/>
          <w:rtl/>
        </w:rPr>
        <w:t>רה</w:t>
      </w:r>
      <w:r w:rsidRPr="00F8782B">
        <w:rPr>
          <w:rFonts w:asciiTheme="majorBidi" w:hAnsiTheme="majorBidi" w:cs="Times New Roman"/>
          <w:sz w:val="24"/>
          <w:szCs w:val="24"/>
          <w:rtl/>
        </w:rPr>
        <w:t xml:space="preserve"> אפילו לא עשה אלא פרס בשחרית ופרס בין הערבים כשי' רק אם חיסר אחת מכל סממניה ח"מ שהרי נעשית קטרת זרה ובודאי שפסק כר"י דאלו לת"ק הא אמר לשליש ולרביע לא שמענו</w:t>
      </w:r>
      <w:r w:rsidRPr="00F8782B">
        <w:rPr>
          <w:rFonts w:asciiTheme="majorBidi" w:hAnsiTheme="majorBidi" w:cs="Times New Roman" w:hint="cs"/>
          <w:sz w:val="24"/>
          <w:szCs w:val="24"/>
          <w:rtl/>
        </w:rPr>
        <w:t>.</w:t>
      </w:r>
      <w:r w:rsidRPr="00F8782B">
        <w:rPr>
          <w:rFonts w:asciiTheme="majorBidi" w:hAnsiTheme="majorBidi" w:cs="Times New Roman"/>
          <w:sz w:val="24"/>
          <w:szCs w:val="24"/>
          <w:rtl/>
        </w:rPr>
        <w:t xml:space="preserve"> עכ"ד ושפתים ישק.</w:t>
      </w:r>
      <w:r>
        <w:rPr>
          <w:rStyle w:val="Refdenotaalpie"/>
          <w:rFonts w:asciiTheme="majorBidi" w:hAnsiTheme="majorBidi" w:cs="Times New Roman"/>
          <w:sz w:val="24"/>
          <w:szCs w:val="24"/>
          <w:rtl/>
        </w:rPr>
        <w:footnoteReference w:id="63"/>
      </w:r>
    </w:p>
    <w:p w14:paraId="7A8706C4" w14:textId="77777777" w:rsidR="00D4402B" w:rsidRDefault="00D4402B" w:rsidP="00D4402B">
      <w:pPr>
        <w:bidi/>
        <w:rPr>
          <w:rFonts w:asciiTheme="majorBidi" w:hAnsiTheme="majorBidi" w:cstheme="majorBidi"/>
          <w:sz w:val="24"/>
          <w:szCs w:val="24"/>
          <w:rtl/>
        </w:rPr>
      </w:pPr>
    </w:p>
    <w:p w14:paraId="3BA3EE05" w14:textId="1AEF0DA3" w:rsidR="00742E88" w:rsidRDefault="00742E88" w:rsidP="00742E88">
      <w:pPr>
        <w:bidi/>
        <w:jc w:val="center"/>
        <w:rPr>
          <w:rFonts w:asciiTheme="majorBidi" w:hAnsiTheme="majorBidi" w:cs="Times New Roman"/>
          <w:b/>
          <w:bCs/>
          <w:sz w:val="24"/>
          <w:szCs w:val="24"/>
          <w:rtl/>
        </w:rPr>
      </w:pPr>
      <w:r>
        <w:rPr>
          <w:rFonts w:asciiTheme="majorBidi" w:hAnsiTheme="majorBidi" w:cs="Times New Roman" w:hint="cs"/>
          <w:b/>
          <w:bCs/>
          <w:sz w:val="24"/>
          <w:szCs w:val="24"/>
          <w:rtl/>
        </w:rPr>
        <w:t>נדה</w:t>
      </w:r>
    </w:p>
    <w:p w14:paraId="291B7B59" w14:textId="06DF3293" w:rsidR="00D4402B" w:rsidRPr="0072100C" w:rsidRDefault="00742E88" w:rsidP="00742E88">
      <w:pPr>
        <w:bidi/>
        <w:rPr>
          <w:rFonts w:asciiTheme="majorBidi" w:hAnsiTheme="majorBidi" w:cs="Times New Roman"/>
          <w:b/>
          <w:bCs/>
          <w:sz w:val="24"/>
          <w:szCs w:val="24"/>
          <w:rtl/>
        </w:rPr>
      </w:pPr>
      <w:r>
        <w:rPr>
          <w:rFonts w:asciiTheme="majorBidi" w:hAnsiTheme="majorBidi" w:cs="Times New Roman" w:hint="cs"/>
          <w:b/>
          <w:bCs/>
          <w:sz w:val="24"/>
          <w:szCs w:val="24"/>
          <w:rtl/>
        </w:rPr>
        <w:t xml:space="preserve">לא ב - </w:t>
      </w:r>
      <w:r w:rsidR="00D4402B">
        <w:rPr>
          <w:rFonts w:asciiTheme="majorBidi" w:hAnsiTheme="majorBidi" w:cs="Times New Roman" w:hint="cs"/>
          <w:b/>
          <w:bCs/>
          <w:sz w:val="24"/>
          <w:szCs w:val="24"/>
          <w:rtl/>
        </w:rPr>
        <w:t>בדעת רבי שמעון בטעם קרבן יולדת</w:t>
      </w:r>
      <w:r w:rsidR="00D4402B" w:rsidRPr="00341DE9">
        <w:rPr>
          <w:rFonts w:asciiTheme="majorBidi" w:hAnsiTheme="majorBidi" w:cs="Times New Roman" w:hint="cs"/>
          <w:b/>
          <w:bCs/>
          <w:sz w:val="24"/>
          <w:szCs w:val="24"/>
          <w:rtl/>
        </w:rPr>
        <w:t xml:space="preserve"> </w:t>
      </w:r>
    </w:p>
    <w:p w14:paraId="1E57DFC6" w14:textId="77777777" w:rsidR="00D4402B" w:rsidRDefault="00D4402B" w:rsidP="00D4402B">
      <w:pPr>
        <w:bidi/>
        <w:rPr>
          <w:rFonts w:asciiTheme="majorBidi" w:hAnsiTheme="majorBidi" w:cs="Times New Roman"/>
          <w:sz w:val="24"/>
          <w:szCs w:val="24"/>
          <w:rtl/>
        </w:rPr>
      </w:pPr>
      <w:r>
        <w:rPr>
          <w:rFonts w:asciiTheme="majorBidi" w:hAnsiTheme="majorBidi" w:cs="Times New Roman" w:hint="cs"/>
          <w:sz w:val="24"/>
          <w:szCs w:val="24"/>
          <w:rtl/>
        </w:rPr>
        <w:t>ונהירנא כד הוינא טליא בר תליסר ואשמעה אחד קדוש מדבר</w:t>
      </w:r>
      <w:r>
        <w:rPr>
          <w:rStyle w:val="Refdenotaalpie"/>
          <w:rFonts w:asciiTheme="majorBidi" w:hAnsiTheme="majorBidi" w:cs="Times New Roman"/>
          <w:sz w:val="24"/>
          <w:szCs w:val="24"/>
          <w:rtl/>
        </w:rPr>
        <w:footnoteReference w:id="64"/>
      </w:r>
      <w:r>
        <w:rPr>
          <w:rFonts w:asciiTheme="majorBidi" w:hAnsiTheme="majorBidi" w:cs="Times New Roman" w:hint="cs"/>
          <w:sz w:val="24"/>
          <w:szCs w:val="24"/>
          <w:rtl/>
        </w:rPr>
        <w:t xml:space="preserve">, דרמי ומקשי ומטו בה משמיה דגברא רבא מהר"ש עמאר זצ"ל על מאי דאמרינן במסכת נדה דף ל"ג </w:t>
      </w:r>
      <w:r w:rsidRPr="00E218E3">
        <w:rPr>
          <w:rFonts w:asciiTheme="majorBidi" w:hAnsiTheme="majorBidi" w:cs="Times New Roman" w:hint="cs"/>
          <w:b/>
          <w:bCs/>
          <w:sz w:val="24"/>
          <w:szCs w:val="24"/>
          <w:rtl/>
        </w:rPr>
        <w:t>שאלו תלמידיו את רשב"י מפני מה אמרה תורה יולדת מביאה קרבן אמר להן שבשעה שכורעת קופצת ונשבעת שלא תיזקק לבעלה, לפיכך אמרה תורה תביא קרבן וכו'. ואמרינן עוד מפני מה אמרה תורה בח' שלא יהיו כל העולם שמחים ואביו ואמו עצבים.</w:t>
      </w:r>
      <w:r>
        <w:rPr>
          <w:rFonts w:asciiTheme="majorBidi" w:hAnsiTheme="majorBidi" w:cs="Times New Roman" w:hint="cs"/>
          <w:sz w:val="24"/>
          <w:szCs w:val="24"/>
          <w:rtl/>
        </w:rPr>
        <w:t xml:space="preserve"> </w:t>
      </w:r>
      <w:r w:rsidRPr="00E218E3">
        <w:rPr>
          <w:rFonts w:asciiTheme="majorBidi" w:hAnsiTheme="majorBidi" w:cs="Times New Roman" w:hint="cs"/>
          <w:b/>
          <w:bCs/>
          <w:sz w:val="24"/>
          <w:szCs w:val="24"/>
          <w:rtl/>
        </w:rPr>
        <w:t>ופירש רש"י שאסורים בתשמיש וכו'.</w:t>
      </w:r>
      <w:r>
        <w:rPr>
          <w:rFonts w:asciiTheme="majorBidi" w:hAnsiTheme="majorBidi" w:cs="Times New Roman" w:hint="cs"/>
          <w:sz w:val="24"/>
          <w:szCs w:val="24"/>
          <w:rtl/>
        </w:rPr>
        <w:t xml:space="preserve"> והשתא כיון דהבאת הקרבן היינו עד יום ג"ל ללידתה אם כן היכי מותרת לבעלה אחר ח' ימים, ואכתי גודא רבה דשבועה רמיא עלה וכו'. ומגדולי תלמידיו תירצו דבר זה ידוע מחכמת הטבע דאין האשה מתעברת רק אחר מ' יום ללדתה, ומעיקרא כי מישתבעא אזקיקה דמתעברת בה כי גדל הכאב מאוד, משא"כ בשאר זקיקה דאין בה הריון אינה בכלל השבועה. אד"ק, ע"כ באה השמועה.</w:t>
      </w:r>
      <w:r>
        <w:rPr>
          <w:rStyle w:val="Refdenotaalpie"/>
          <w:rFonts w:asciiTheme="majorBidi" w:hAnsiTheme="majorBidi" w:cs="Times New Roman"/>
          <w:sz w:val="24"/>
          <w:szCs w:val="24"/>
          <w:rtl/>
        </w:rPr>
        <w:footnoteReference w:id="65"/>
      </w:r>
      <w:r>
        <w:rPr>
          <w:rFonts w:asciiTheme="majorBidi" w:hAnsiTheme="majorBidi" w:cs="Times New Roman" w:hint="cs"/>
          <w:sz w:val="24"/>
          <w:szCs w:val="24"/>
          <w:rtl/>
        </w:rPr>
        <w:t xml:space="preserve"> </w:t>
      </w:r>
    </w:p>
    <w:p w14:paraId="2C306BA0" w14:textId="77777777" w:rsidR="00D4402B" w:rsidRDefault="00D4402B" w:rsidP="00D4402B">
      <w:pPr>
        <w:bidi/>
        <w:rPr>
          <w:rFonts w:asciiTheme="majorBidi" w:hAnsiTheme="majorBidi" w:cs="Times New Roman"/>
          <w:sz w:val="24"/>
          <w:szCs w:val="24"/>
          <w:rtl/>
        </w:rPr>
      </w:pPr>
    </w:p>
    <w:p w14:paraId="589D918B" w14:textId="77777777" w:rsidR="00D4402B" w:rsidRDefault="00D4402B" w:rsidP="00D4402B">
      <w:pPr>
        <w:bidi/>
        <w:rPr>
          <w:rFonts w:asciiTheme="majorBidi" w:hAnsiTheme="majorBidi" w:cstheme="majorBidi"/>
          <w:sz w:val="24"/>
          <w:szCs w:val="24"/>
          <w:rtl/>
        </w:rPr>
      </w:pPr>
    </w:p>
    <w:p w14:paraId="0EA9FAFA" w14:textId="44E371CF" w:rsidR="00742E88" w:rsidRDefault="00742E88" w:rsidP="00742E88">
      <w:pPr>
        <w:bidi/>
        <w:jc w:val="center"/>
        <w:rPr>
          <w:rFonts w:asciiTheme="majorBidi" w:hAnsiTheme="majorBidi" w:cs="Times New Roman"/>
          <w:b/>
          <w:bCs/>
          <w:sz w:val="24"/>
          <w:szCs w:val="24"/>
          <w:rtl/>
        </w:rPr>
      </w:pPr>
      <w:r>
        <w:rPr>
          <w:rFonts w:asciiTheme="majorBidi" w:hAnsiTheme="majorBidi" w:cs="Times New Roman" w:hint="cs"/>
          <w:b/>
          <w:bCs/>
          <w:sz w:val="24"/>
          <w:szCs w:val="24"/>
          <w:rtl/>
        </w:rPr>
        <w:t>ספר הזהר</w:t>
      </w:r>
    </w:p>
    <w:p w14:paraId="2FE57915" w14:textId="72AA69CE" w:rsidR="00D4402B" w:rsidRDefault="00742E88" w:rsidP="00742E88">
      <w:pPr>
        <w:bidi/>
        <w:rPr>
          <w:rFonts w:asciiTheme="majorBidi" w:hAnsiTheme="majorBidi" w:cs="Times New Roman"/>
          <w:b/>
          <w:bCs/>
          <w:sz w:val="24"/>
          <w:szCs w:val="24"/>
          <w:rtl/>
        </w:rPr>
      </w:pPr>
      <w:r>
        <w:rPr>
          <w:rFonts w:asciiTheme="majorBidi" w:hAnsiTheme="majorBidi" w:cs="Times New Roman" w:hint="cs"/>
          <w:b/>
          <w:bCs/>
          <w:sz w:val="24"/>
          <w:szCs w:val="24"/>
          <w:rtl/>
        </w:rPr>
        <w:t xml:space="preserve">חיי שרה קכא א - </w:t>
      </w:r>
      <w:r w:rsidR="00D4402B">
        <w:rPr>
          <w:rFonts w:asciiTheme="majorBidi" w:hAnsiTheme="majorBidi" w:cs="Times New Roman" w:hint="cs"/>
          <w:b/>
          <w:bCs/>
          <w:sz w:val="24"/>
          <w:szCs w:val="24"/>
          <w:rtl/>
        </w:rPr>
        <w:t xml:space="preserve">הבדל בין מצות שעשה למצות שעומד לעשות </w:t>
      </w:r>
    </w:p>
    <w:p w14:paraId="1162F093" w14:textId="77777777" w:rsidR="00D4402B" w:rsidRDefault="00D4402B" w:rsidP="00D4402B">
      <w:pPr>
        <w:bidi/>
        <w:rPr>
          <w:rFonts w:asciiTheme="majorBidi" w:hAnsiTheme="majorBidi" w:cs="Times New Roman"/>
          <w:sz w:val="24"/>
          <w:szCs w:val="24"/>
          <w:rtl/>
        </w:rPr>
      </w:pPr>
      <w:r w:rsidRPr="001458B9">
        <w:rPr>
          <w:rFonts w:asciiTheme="majorBidi" w:hAnsiTheme="majorBidi" w:cs="Times New Roman" w:hint="cs"/>
          <w:b/>
          <w:bCs/>
          <w:sz w:val="24"/>
          <w:szCs w:val="24"/>
          <w:rtl/>
        </w:rPr>
        <w:t xml:space="preserve">זהר חיי שרה דף קכא ע"א: </w:t>
      </w:r>
      <w:r w:rsidRPr="001458B9">
        <w:rPr>
          <w:rFonts w:asciiTheme="majorBidi" w:hAnsiTheme="majorBidi" w:cs="Times New Roman"/>
          <w:b/>
          <w:bCs/>
          <w:sz w:val="24"/>
          <w:szCs w:val="24"/>
          <w:rtl/>
        </w:rPr>
        <w:t xml:space="preserve">לאוטבא ליה על אינון </w:t>
      </w:r>
      <w:r w:rsidRPr="001458B9">
        <w:rPr>
          <w:rFonts w:asciiTheme="majorBidi" w:hAnsiTheme="majorBidi" w:cs="Times New Roman" w:hint="cs"/>
          <w:b/>
          <w:bCs/>
          <w:sz w:val="24"/>
          <w:szCs w:val="24"/>
          <w:rtl/>
        </w:rPr>
        <w:t>ט</w:t>
      </w:r>
      <w:r w:rsidRPr="001458B9">
        <w:rPr>
          <w:rFonts w:asciiTheme="majorBidi" w:hAnsiTheme="majorBidi" w:cs="Times New Roman"/>
          <w:b/>
          <w:bCs/>
          <w:sz w:val="24"/>
          <w:szCs w:val="24"/>
          <w:rtl/>
        </w:rPr>
        <w:t>בין דהשתא</w:t>
      </w:r>
      <w:r w:rsidRPr="001458B9">
        <w:rPr>
          <w:rFonts w:asciiTheme="majorBidi" w:hAnsiTheme="majorBidi" w:cs="Times New Roman" w:hint="cs"/>
          <w:b/>
          <w:bCs/>
          <w:sz w:val="24"/>
          <w:szCs w:val="24"/>
          <w:rtl/>
        </w:rPr>
        <w:t>,</w:t>
      </w:r>
      <w:r w:rsidRPr="001458B9">
        <w:rPr>
          <w:rFonts w:asciiTheme="majorBidi" w:hAnsiTheme="majorBidi" w:cs="Times New Roman"/>
          <w:b/>
          <w:bCs/>
          <w:sz w:val="24"/>
          <w:szCs w:val="24"/>
          <w:rtl/>
        </w:rPr>
        <w:t xml:space="preserve"> וד</w:t>
      </w:r>
      <w:r>
        <w:rPr>
          <w:rFonts w:asciiTheme="majorBidi" w:hAnsiTheme="majorBidi" w:cs="Times New Roman" w:hint="cs"/>
          <w:b/>
          <w:bCs/>
          <w:sz w:val="24"/>
          <w:szCs w:val="24"/>
          <w:rtl/>
        </w:rPr>
        <w:t>יי</w:t>
      </w:r>
      <w:r>
        <w:rPr>
          <w:rFonts w:asciiTheme="majorBidi" w:hAnsiTheme="majorBidi" w:cs="Times New Roman"/>
          <w:b/>
          <w:bCs/>
          <w:sz w:val="24"/>
          <w:szCs w:val="24"/>
          <w:rtl/>
        </w:rPr>
        <w:t>נין ליה על זכ</w:t>
      </w:r>
      <w:r>
        <w:rPr>
          <w:rFonts w:asciiTheme="majorBidi" w:hAnsiTheme="majorBidi" w:cs="Times New Roman" w:hint="cs"/>
          <w:b/>
          <w:bCs/>
          <w:sz w:val="24"/>
          <w:szCs w:val="24"/>
          <w:rtl/>
        </w:rPr>
        <w:t>וו</w:t>
      </w:r>
      <w:r w:rsidRPr="001458B9">
        <w:rPr>
          <w:rFonts w:asciiTheme="majorBidi" w:hAnsiTheme="majorBidi" w:cs="Times New Roman"/>
          <w:b/>
          <w:bCs/>
          <w:sz w:val="24"/>
          <w:szCs w:val="24"/>
          <w:rtl/>
        </w:rPr>
        <w:t>ן דאיהו זמין למיעבד</w:t>
      </w:r>
      <w:r>
        <w:rPr>
          <w:rFonts w:asciiTheme="majorBidi" w:hAnsiTheme="majorBidi" w:cs="Times New Roman" w:hint="cs"/>
          <w:b/>
          <w:bCs/>
          <w:sz w:val="24"/>
          <w:szCs w:val="24"/>
          <w:rtl/>
        </w:rPr>
        <w:t xml:space="preserve"> ובגינייהו אשתזיב</w:t>
      </w:r>
      <w:r w:rsidRPr="001458B9">
        <w:rPr>
          <w:rFonts w:asciiTheme="majorBidi" w:hAnsiTheme="majorBidi" w:cs="Times New Roman" w:hint="cs"/>
          <w:b/>
          <w:bCs/>
          <w:sz w:val="24"/>
          <w:szCs w:val="24"/>
          <w:rtl/>
        </w:rPr>
        <w:t>.</w:t>
      </w:r>
      <w:r w:rsidRPr="001458B9">
        <w:rPr>
          <w:rFonts w:asciiTheme="majorBidi" w:hAnsiTheme="majorBidi" w:cs="Times New Roman"/>
          <w:b/>
          <w:bCs/>
          <w:sz w:val="24"/>
          <w:szCs w:val="24"/>
          <w:rtl/>
        </w:rPr>
        <w:t xml:space="preserve"> </w:t>
      </w:r>
      <w:r w:rsidRPr="001458B9">
        <w:rPr>
          <w:rFonts w:asciiTheme="majorBidi" w:hAnsiTheme="majorBidi" w:cs="Times New Roman"/>
          <w:sz w:val="24"/>
          <w:szCs w:val="24"/>
          <w:rtl/>
        </w:rPr>
        <w:t xml:space="preserve">מלשון זה דקדק </w:t>
      </w:r>
      <w:r>
        <w:rPr>
          <w:rFonts w:asciiTheme="majorBidi" w:hAnsiTheme="majorBidi" w:cs="Times New Roman" w:hint="cs"/>
          <w:sz w:val="24"/>
          <w:szCs w:val="24"/>
          <w:rtl/>
        </w:rPr>
        <w:t>מורינו ה</w:t>
      </w:r>
      <w:r w:rsidRPr="001458B9">
        <w:rPr>
          <w:rFonts w:asciiTheme="majorBidi" w:hAnsiTheme="majorBidi" w:cs="Times New Roman"/>
          <w:sz w:val="24"/>
          <w:szCs w:val="24"/>
          <w:rtl/>
        </w:rPr>
        <w:t>ה"ר שלמה עמאר ז</w:t>
      </w:r>
      <w:r>
        <w:rPr>
          <w:rFonts w:asciiTheme="majorBidi" w:hAnsiTheme="majorBidi" w:cs="Times New Roman" w:hint="cs"/>
          <w:sz w:val="24"/>
          <w:szCs w:val="24"/>
          <w:rtl/>
        </w:rPr>
        <w:t>"</w:t>
      </w:r>
      <w:r w:rsidRPr="001458B9">
        <w:rPr>
          <w:rFonts w:asciiTheme="majorBidi" w:hAnsiTheme="majorBidi" w:cs="Times New Roman"/>
          <w:sz w:val="24"/>
          <w:szCs w:val="24"/>
          <w:rtl/>
        </w:rPr>
        <w:t>ל שהמצות שעשה אותם האדם כבר בזכותם מטיבים לו</w:t>
      </w:r>
      <w:r>
        <w:rPr>
          <w:rFonts w:asciiTheme="majorBidi" w:hAnsiTheme="majorBidi" w:cs="Times New Roman" w:hint="cs"/>
          <w:sz w:val="24"/>
          <w:szCs w:val="24"/>
          <w:rtl/>
        </w:rPr>
        <w:t>,</w:t>
      </w:r>
      <w:r>
        <w:rPr>
          <w:rFonts w:asciiTheme="majorBidi" w:hAnsiTheme="majorBidi" w:cs="Times New Roman"/>
          <w:sz w:val="24"/>
          <w:szCs w:val="24"/>
          <w:rtl/>
        </w:rPr>
        <w:t xml:space="preserve"> וכ"ש שב</w:t>
      </w:r>
      <w:r>
        <w:rPr>
          <w:rFonts w:asciiTheme="majorBidi" w:hAnsiTheme="majorBidi" w:cs="Times New Roman" w:hint="cs"/>
          <w:sz w:val="24"/>
          <w:szCs w:val="24"/>
          <w:rtl/>
        </w:rPr>
        <w:t>זכות</w:t>
      </w:r>
      <w:r w:rsidRPr="001458B9">
        <w:rPr>
          <w:rFonts w:asciiTheme="majorBidi" w:hAnsiTheme="majorBidi" w:cs="Times New Roman"/>
          <w:sz w:val="24"/>
          <w:szCs w:val="24"/>
          <w:rtl/>
        </w:rPr>
        <w:t>ם ניצול</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אבל המצות שעתיד לעשות</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מצילים אותו </w:t>
      </w:r>
      <w:r>
        <w:rPr>
          <w:rFonts w:asciiTheme="majorBidi" w:hAnsiTheme="majorBidi" w:cs="Times New Roman" w:hint="cs"/>
          <w:sz w:val="24"/>
          <w:szCs w:val="24"/>
          <w:rtl/>
        </w:rPr>
        <w:t>[</w:t>
      </w:r>
      <w:r w:rsidRPr="001458B9">
        <w:rPr>
          <w:rFonts w:asciiTheme="majorBidi" w:hAnsiTheme="majorBidi" w:cs="Times New Roman"/>
          <w:sz w:val="24"/>
          <w:szCs w:val="24"/>
          <w:rtl/>
        </w:rPr>
        <w:t>דווקא</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אבל לאו לאוטבא ליה</w:t>
      </w:r>
      <w:r>
        <w:rPr>
          <w:rFonts w:asciiTheme="majorBidi" w:hAnsiTheme="majorBidi" w:cs="Times New Roman" w:hint="cs"/>
          <w:sz w:val="24"/>
          <w:szCs w:val="24"/>
          <w:rtl/>
        </w:rPr>
        <w:t>,</w:t>
      </w:r>
      <w:r w:rsidRPr="001458B9">
        <w:rPr>
          <w:rFonts w:asciiTheme="majorBidi" w:hAnsiTheme="majorBidi" w:cs="Times New Roman"/>
          <w:sz w:val="24"/>
          <w:szCs w:val="24"/>
          <w:rtl/>
        </w:rPr>
        <w:t xml:space="preserve"> ו</w:t>
      </w:r>
      <w:r>
        <w:rPr>
          <w:rFonts w:asciiTheme="majorBidi" w:hAnsiTheme="majorBidi" w:cs="Times New Roman"/>
          <w:sz w:val="24"/>
          <w:szCs w:val="24"/>
          <w:rtl/>
        </w:rPr>
        <w:t xml:space="preserve">ז"ש אלא לאוטבא ליה על אינון </w:t>
      </w:r>
      <w:r>
        <w:rPr>
          <w:rFonts w:asciiTheme="majorBidi" w:hAnsiTheme="majorBidi" w:cs="Times New Roman" w:hint="cs"/>
          <w:sz w:val="24"/>
          <w:szCs w:val="24"/>
          <w:rtl/>
        </w:rPr>
        <w:t>ט</w:t>
      </w:r>
      <w:r>
        <w:rPr>
          <w:rFonts w:asciiTheme="majorBidi" w:hAnsiTheme="majorBidi" w:cs="Times New Roman"/>
          <w:sz w:val="24"/>
          <w:szCs w:val="24"/>
          <w:rtl/>
        </w:rPr>
        <w:t>ב</w:t>
      </w:r>
      <w:r>
        <w:rPr>
          <w:rFonts w:asciiTheme="majorBidi" w:hAnsiTheme="majorBidi" w:cs="Times New Roman" w:hint="cs"/>
          <w:sz w:val="24"/>
          <w:szCs w:val="24"/>
          <w:rtl/>
        </w:rPr>
        <w:t>י</w:t>
      </w:r>
      <w:r w:rsidRPr="001458B9">
        <w:rPr>
          <w:rFonts w:asciiTheme="majorBidi" w:hAnsiTheme="majorBidi" w:cs="Times New Roman"/>
          <w:sz w:val="24"/>
          <w:szCs w:val="24"/>
          <w:rtl/>
        </w:rPr>
        <w:t>ן דהשתא וכו' על זכיין דאיהו זמין למיעבד ובגינייהו אשתזיב</w:t>
      </w:r>
      <w:r w:rsidRPr="00595BBB">
        <w:rPr>
          <w:rFonts w:asciiTheme="majorBidi" w:hAnsiTheme="majorBidi" w:cs="Times New Roman" w:hint="cs"/>
          <w:b/>
          <w:bCs/>
          <w:sz w:val="24"/>
          <w:szCs w:val="24"/>
          <w:rtl/>
        </w:rPr>
        <w:t xml:space="preserve"> </w:t>
      </w:r>
      <w:r w:rsidRPr="00595BBB">
        <w:rPr>
          <w:rFonts w:asciiTheme="majorBidi" w:hAnsiTheme="majorBidi" w:cs="Times New Roman" w:hint="cs"/>
          <w:sz w:val="24"/>
          <w:szCs w:val="24"/>
          <w:rtl/>
        </w:rPr>
        <w:t>(לקט שושנים - מקדש מלך).</w:t>
      </w:r>
    </w:p>
    <w:p w14:paraId="1BB3F7FE" w14:textId="77777777" w:rsidR="00D4402B" w:rsidRDefault="00D4402B" w:rsidP="00D4402B">
      <w:pPr>
        <w:bidi/>
        <w:jc w:val="center"/>
        <w:rPr>
          <w:rFonts w:asciiTheme="majorBidi" w:hAnsiTheme="majorBidi" w:cstheme="majorBidi"/>
          <w:sz w:val="24"/>
          <w:szCs w:val="24"/>
          <w:rtl/>
        </w:rPr>
      </w:pPr>
    </w:p>
    <w:p w14:paraId="623D94C7" w14:textId="5FB4CEF2" w:rsidR="00D4402B" w:rsidRPr="000F28E4" w:rsidRDefault="00D4402B" w:rsidP="00D4402B">
      <w:pPr>
        <w:bidi/>
        <w:rPr>
          <w:rFonts w:asciiTheme="majorBidi" w:hAnsiTheme="majorBidi" w:cstheme="majorBidi"/>
          <w:b/>
          <w:bCs/>
          <w:sz w:val="24"/>
          <w:szCs w:val="24"/>
          <w:rtl/>
        </w:rPr>
      </w:pPr>
      <w:r w:rsidRPr="000F28E4">
        <w:rPr>
          <w:rFonts w:asciiTheme="majorBidi" w:hAnsiTheme="majorBidi" w:cstheme="majorBidi" w:hint="cs"/>
          <w:b/>
          <w:bCs/>
          <w:sz w:val="24"/>
          <w:szCs w:val="24"/>
          <w:rtl/>
        </w:rPr>
        <w:t>פרשת שלח</w:t>
      </w:r>
      <w:r>
        <w:rPr>
          <w:rFonts w:asciiTheme="majorBidi" w:hAnsiTheme="majorBidi" w:cstheme="majorBidi" w:hint="cs"/>
          <w:b/>
          <w:bCs/>
          <w:sz w:val="24"/>
          <w:szCs w:val="24"/>
          <w:rtl/>
        </w:rPr>
        <w:t xml:space="preserve"> דף קנו ע"ב</w:t>
      </w:r>
      <w:r>
        <w:rPr>
          <w:rStyle w:val="Refdenotaalpie"/>
          <w:rFonts w:asciiTheme="majorBidi" w:hAnsiTheme="majorBidi" w:cstheme="majorBidi"/>
          <w:b/>
          <w:bCs/>
          <w:sz w:val="24"/>
          <w:szCs w:val="24"/>
          <w:rtl/>
        </w:rPr>
        <w:footnoteReference w:id="66"/>
      </w:r>
    </w:p>
    <w:p w14:paraId="6F817766" w14:textId="77777777" w:rsidR="00D4402B" w:rsidRDefault="00D4402B" w:rsidP="00D4402B">
      <w:pPr>
        <w:bidi/>
        <w:rPr>
          <w:rFonts w:asciiTheme="majorBidi" w:hAnsiTheme="majorBidi" w:cs="Times New Roman"/>
          <w:sz w:val="24"/>
          <w:szCs w:val="24"/>
          <w:rtl/>
        </w:rPr>
      </w:pPr>
      <w:r>
        <w:rPr>
          <w:rFonts w:asciiTheme="majorBidi" w:hAnsiTheme="majorBidi" w:cs="Times New Roman" w:hint="cs"/>
          <w:sz w:val="24"/>
          <w:szCs w:val="24"/>
          <w:rtl/>
        </w:rPr>
        <w:t>בע"ה</w:t>
      </w:r>
    </w:p>
    <w:p w14:paraId="54CE6D7A" w14:textId="77777777" w:rsidR="00D4402B" w:rsidRDefault="00D4402B" w:rsidP="00D4402B">
      <w:pPr>
        <w:bidi/>
        <w:rPr>
          <w:rFonts w:asciiTheme="majorBidi" w:hAnsiTheme="majorBidi" w:cs="Times New Roman"/>
          <w:sz w:val="24"/>
          <w:szCs w:val="24"/>
          <w:rtl/>
        </w:rPr>
      </w:pPr>
      <w:r>
        <w:rPr>
          <w:rFonts w:asciiTheme="majorBidi" w:hAnsiTheme="majorBidi" w:cs="Times New Roman"/>
          <w:sz w:val="24"/>
          <w:szCs w:val="24"/>
          <w:rtl/>
        </w:rPr>
        <w:t xml:space="preserve">אמר הצעיר </w:t>
      </w:r>
      <w:r w:rsidRPr="00C62E6B">
        <w:rPr>
          <w:rFonts w:asciiTheme="majorBidi" w:hAnsiTheme="majorBidi" w:cs="Times New Roman"/>
          <w:b/>
          <w:bCs/>
          <w:sz w:val="24"/>
          <w:szCs w:val="24"/>
          <w:rtl/>
        </w:rPr>
        <w:t xml:space="preserve">שלמה </w:t>
      </w:r>
      <w:r>
        <w:rPr>
          <w:rFonts w:asciiTheme="majorBidi" w:hAnsiTheme="majorBidi" w:cs="Times New Roman"/>
          <w:sz w:val="24"/>
          <w:szCs w:val="24"/>
          <w:rtl/>
        </w:rPr>
        <w:t>זה הלשון היית</w:t>
      </w:r>
      <w:r w:rsidRPr="000F28E4">
        <w:rPr>
          <w:rFonts w:asciiTheme="majorBidi" w:hAnsiTheme="majorBidi" w:cs="Times New Roman"/>
          <w:sz w:val="24"/>
          <w:szCs w:val="24"/>
          <w:rtl/>
        </w:rPr>
        <w:t>י מצטער עליו תמיד</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שלא </w:t>
      </w:r>
      <w:r>
        <w:rPr>
          <w:rFonts w:asciiTheme="majorBidi" w:hAnsiTheme="majorBidi" w:cs="Times New Roman"/>
          <w:sz w:val="24"/>
          <w:szCs w:val="24"/>
          <w:rtl/>
        </w:rPr>
        <w:t>קבלתי אותו מפי מורי ורבי מהרי"ם זלה</w:t>
      </w:r>
      <w:r>
        <w:rPr>
          <w:rFonts w:asciiTheme="majorBidi" w:hAnsiTheme="majorBidi" w:cs="Times New Roman" w:hint="cs"/>
          <w:sz w:val="24"/>
          <w:szCs w:val="24"/>
          <w:rtl/>
        </w:rPr>
        <w:t>"</w:t>
      </w:r>
      <w:r>
        <w:rPr>
          <w:rFonts w:asciiTheme="majorBidi" w:hAnsiTheme="majorBidi" w:cs="Times New Roman"/>
          <w:sz w:val="24"/>
          <w:szCs w:val="24"/>
          <w:rtl/>
        </w:rPr>
        <w:t>ה ולא מכמוה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ר </w:t>
      </w:r>
      <w:r w:rsidRPr="00C62E6B">
        <w:rPr>
          <w:rFonts w:asciiTheme="majorBidi" w:hAnsiTheme="majorBidi" w:cs="Times New Roman"/>
          <w:b/>
          <w:bCs/>
          <w:sz w:val="24"/>
          <w:szCs w:val="24"/>
          <w:rtl/>
        </w:rPr>
        <w:t>אברהם ן' מוסה</w:t>
      </w:r>
      <w:r w:rsidRPr="000F28E4">
        <w:rPr>
          <w:rFonts w:asciiTheme="majorBidi" w:hAnsiTheme="majorBidi" w:cs="Times New Roman"/>
          <w:sz w:val="24"/>
          <w:szCs w:val="24"/>
          <w:rtl/>
        </w:rPr>
        <w:t xml:space="preserve"> יצ"ו</w:t>
      </w:r>
      <w:r>
        <w:rPr>
          <w:rFonts w:asciiTheme="majorBidi" w:hAnsiTheme="majorBidi" w:cs="Times New Roman" w:hint="cs"/>
          <w:sz w:val="24"/>
          <w:szCs w:val="24"/>
          <w:rtl/>
        </w:rPr>
        <w:t>,</w:t>
      </w:r>
      <w:r>
        <w:rPr>
          <w:rFonts w:asciiTheme="majorBidi" w:hAnsiTheme="majorBidi" w:cs="Times New Roman"/>
          <w:sz w:val="24"/>
          <w:szCs w:val="24"/>
          <w:rtl/>
        </w:rPr>
        <w:t xml:space="preserve"> ולא ראית</w:t>
      </w:r>
      <w:r w:rsidRPr="000F28E4">
        <w:rPr>
          <w:rFonts w:asciiTheme="majorBidi" w:hAnsiTheme="majorBidi" w:cs="Times New Roman"/>
          <w:sz w:val="24"/>
          <w:szCs w:val="24"/>
          <w:rtl/>
        </w:rPr>
        <w:t>י אותו כתוב בכל הספרים שיש לי ושיש עם החכמ</w:t>
      </w:r>
      <w:r>
        <w:rPr>
          <w:rFonts w:asciiTheme="majorBidi" w:hAnsiTheme="majorBidi" w:cs="Times New Roman"/>
          <w:sz w:val="24"/>
          <w:szCs w:val="24"/>
          <w:rtl/>
        </w:rPr>
        <w:t>ים ישצ"ו פירושו מכתבי האר"י זלה</w:t>
      </w:r>
      <w:r>
        <w:rPr>
          <w:rFonts w:asciiTheme="majorBidi" w:hAnsiTheme="majorBidi" w:cs="Times New Roman" w:hint="cs"/>
          <w:sz w:val="24"/>
          <w:szCs w:val="24"/>
          <w:rtl/>
        </w:rPr>
        <w:t>"</w:t>
      </w:r>
      <w:r w:rsidRPr="000F28E4">
        <w:rPr>
          <w:rFonts w:asciiTheme="majorBidi" w:hAnsiTheme="majorBidi" w:cs="Times New Roman"/>
          <w:sz w:val="24"/>
          <w:szCs w:val="24"/>
          <w:rtl/>
        </w:rPr>
        <w:t>ה</w:t>
      </w:r>
      <w:r>
        <w:rPr>
          <w:rFonts w:asciiTheme="majorBidi" w:hAnsiTheme="majorBidi" w:cs="Times New Roman" w:hint="cs"/>
          <w:sz w:val="24"/>
          <w:szCs w:val="24"/>
          <w:rtl/>
        </w:rPr>
        <w:t>.</w:t>
      </w:r>
      <w:r>
        <w:rPr>
          <w:rFonts w:asciiTheme="majorBidi" w:hAnsiTheme="majorBidi" w:cs="Times New Roman"/>
          <w:sz w:val="24"/>
          <w:szCs w:val="24"/>
          <w:rtl/>
        </w:rPr>
        <w:t xml:space="preserve"> וכשבאתי לעיר מארויקוס יע"ה בשנת הת</w:t>
      </w:r>
      <w:r w:rsidRPr="000F28E4">
        <w:rPr>
          <w:rFonts w:asciiTheme="majorBidi" w:hAnsiTheme="majorBidi" w:cs="Times New Roman"/>
          <w:sz w:val="24"/>
          <w:szCs w:val="24"/>
          <w:rtl/>
        </w:rPr>
        <w:t>צ"ג ליצירה בחדש טבת ח"י בו</w:t>
      </w:r>
      <w:r>
        <w:rPr>
          <w:rFonts w:asciiTheme="majorBidi" w:hAnsiTheme="majorBidi" w:cs="Times New Roman" w:hint="cs"/>
          <w:sz w:val="24"/>
          <w:szCs w:val="24"/>
          <w:rtl/>
        </w:rPr>
        <w:t>,</w:t>
      </w:r>
      <w:r>
        <w:rPr>
          <w:rFonts w:asciiTheme="majorBidi" w:hAnsiTheme="majorBidi" w:cs="Times New Roman"/>
          <w:sz w:val="24"/>
          <w:szCs w:val="24"/>
          <w:rtl/>
        </w:rPr>
        <w:t xml:space="preserve"> שאלת</w:t>
      </w:r>
      <w:r w:rsidRPr="000F28E4">
        <w:rPr>
          <w:rFonts w:asciiTheme="majorBidi" w:hAnsiTheme="majorBidi" w:cs="Times New Roman"/>
          <w:sz w:val="24"/>
          <w:szCs w:val="24"/>
          <w:rtl/>
        </w:rPr>
        <w:t>י את החכם אחינו ואדונ</w:t>
      </w:r>
      <w:r>
        <w:rPr>
          <w:rFonts w:asciiTheme="majorBidi" w:hAnsiTheme="majorBidi" w:cs="Times New Roman"/>
          <w:sz w:val="24"/>
          <w:szCs w:val="24"/>
          <w:rtl/>
        </w:rPr>
        <w:t>ינו כתר ועטרה על ראשינו כמוה</w:t>
      </w:r>
      <w:r>
        <w:rPr>
          <w:rFonts w:asciiTheme="majorBidi" w:hAnsiTheme="majorBidi" w:cs="Times New Roman" w:hint="cs"/>
          <w:sz w:val="24"/>
          <w:szCs w:val="24"/>
          <w:rtl/>
        </w:rPr>
        <w:t>"</w:t>
      </w:r>
      <w:r>
        <w:rPr>
          <w:rFonts w:asciiTheme="majorBidi" w:hAnsiTheme="majorBidi" w:cs="Times New Roman"/>
          <w:sz w:val="24"/>
          <w:szCs w:val="24"/>
          <w:rtl/>
        </w:rPr>
        <w:t xml:space="preserve">ר </w:t>
      </w:r>
      <w:r w:rsidRPr="00C62E6B">
        <w:rPr>
          <w:rFonts w:asciiTheme="majorBidi" w:hAnsiTheme="majorBidi" w:cs="Times New Roman"/>
          <w:b/>
          <w:bCs/>
          <w:sz w:val="24"/>
          <w:szCs w:val="24"/>
          <w:rtl/>
        </w:rPr>
        <w:t>אברהם אזולאי</w:t>
      </w:r>
      <w:r>
        <w:rPr>
          <w:rFonts w:asciiTheme="majorBidi" w:hAnsiTheme="majorBidi" w:cs="Times New Roman"/>
          <w:sz w:val="24"/>
          <w:szCs w:val="24"/>
          <w:rtl/>
        </w:rPr>
        <w:t xml:space="preserve"> נר</w:t>
      </w:r>
      <w:r>
        <w:rPr>
          <w:rFonts w:asciiTheme="majorBidi" w:hAnsiTheme="majorBidi" w:cs="Times New Roman" w:hint="cs"/>
          <w:sz w:val="24"/>
          <w:szCs w:val="24"/>
          <w:rtl/>
        </w:rPr>
        <w:t>"</w:t>
      </w:r>
      <w:r w:rsidRPr="000F28E4">
        <w:rPr>
          <w:rFonts w:asciiTheme="majorBidi" w:hAnsiTheme="majorBidi" w:cs="Times New Roman"/>
          <w:sz w:val="24"/>
          <w:szCs w:val="24"/>
          <w:rtl/>
        </w:rPr>
        <w:t>ו עליו</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אח</w:t>
      </w:r>
      <w:r>
        <w:rPr>
          <w:rFonts w:asciiTheme="majorBidi" w:hAnsiTheme="majorBidi" w:cs="Times New Roman"/>
          <w:sz w:val="24"/>
          <w:szCs w:val="24"/>
          <w:rtl/>
        </w:rPr>
        <w:t>ר שחקרנו בכמה לשונות מס"ה של רשב"י ע</w:t>
      </w:r>
      <w:r>
        <w:rPr>
          <w:rFonts w:asciiTheme="majorBidi" w:hAnsiTheme="majorBidi" w:cs="Times New Roman" w:hint="cs"/>
          <w:sz w:val="24"/>
          <w:szCs w:val="24"/>
          <w:rtl/>
        </w:rPr>
        <w:t>"</w:t>
      </w:r>
      <w:r w:rsidRPr="000F28E4">
        <w:rPr>
          <w:rFonts w:asciiTheme="majorBidi" w:hAnsiTheme="majorBidi" w:cs="Times New Roman"/>
          <w:sz w:val="24"/>
          <w:szCs w:val="24"/>
          <w:rtl/>
        </w:rPr>
        <w:t>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ואמר לי שזה הלשון הוא כתוב אצלו </w:t>
      </w:r>
      <w:r>
        <w:rPr>
          <w:rFonts w:asciiTheme="majorBidi" w:hAnsiTheme="majorBidi" w:cs="Times New Roman"/>
          <w:sz w:val="24"/>
          <w:szCs w:val="24"/>
          <w:rtl/>
        </w:rPr>
        <w:t>והלא הוא כמוס עמדו חתום באוצרות</w:t>
      </w:r>
      <w:r w:rsidRPr="000F28E4">
        <w:rPr>
          <w:rFonts w:asciiTheme="majorBidi" w:hAnsiTheme="majorBidi" w:cs="Times New Roman"/>
          <w:sz w:val="24"/>
          <w:szCs w:val="24"/>
          <w:rtl/>
        </w:rPr>
        <w:t>יו</w:t>
      </w:r>
      <w:r>
        <w:rPr>
          <w:rFonts w:asciiTheme="majorBidi" w:hAnsiTheme="majorBidi" w:cs="Times New Roman" w:hint="cs"/>
          <w:sz w:val="24"/>
          <w:szCs w:val="24"/>
          <w:rtl/>
        </w:rPr>
        <w:t>,</w:t>
      </w:r>
      <w:r>
        <w:rPr>
          <w:rFonts w:asciiTheme="majorBidi" w:hAnsiTheme="majorBidi" w:cs="Times New Roman"/>
          <w:sz w:val="24"/>
          <w:szCs w:val="24"/>
          <w:rtl/>
        </w:rPr>
        <w:t xml:space="preserve"> ולפי שהיית</w:t>
      </w:r>
      <w:r w:rsidRPr="000F28E4">
        <w:rPr>
          <w:rFonts w:asciiTheme="majorBidi" w:hAnsiTheme="majorBidi" w:cs="Times New Roman"/>
          <w:sz w:val="24"/>
          <w:szCs w:val="24"/>
          <w:rtl/>
        </w:rPr>
        <w:t>י רץ ודחוף מכח המלכות</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לא איסתייעה מ</w:t>
      </w:r>
      <w:r>
        <w:rPr>
          <w:rFonts w:asciiTheme="majorBidi" w:hAnsiTheme="majorBidi" w:cs="Times New Roman"/>
          <w:sz w:val="24"/>
          <w:szCs w:val="24"/>
          <w:rtl/>
        </w:rPr>
        <w:t>לתא ל</w:t>
      </w:r>
      <w:r w:rsidRPr="000F28E4">
        <w:rPr>
          <w:rFonts w:asciiTheme="majorBidi" w:hAnsiTheme="majorBidi" w:cs="Times New Roman"/>
          <w:sz w:val="24"/>
          <w:szCs w:val="24"/>
          <w:rtl/>
        </w:rPr>
        <w:t>בקש אותו</w:t>
      </w:r>
      <w:r>
        <w:rPr>
          <w:rFonts w:asciiTheme="majorBidi" w:hAnsiTheme="majorBidi" w:cs="Times New Roman" w:hint="cs"/>
          <w:sz w:val="24"/>
          <w:szCs w:val="24"/>
          <w:rtl/>
        </w:rPr>
        <w:t>.</w:t>
      </w:r>
      <w:r>
        <w:rPr>
          <w:rFonts w:asciiTheme="majorBidi" w:hAnsiTheme="majorBidi" w:cs="Times New Roman"/>
          <w:sz w:val="24"/>
          <w:szCs w:val="24"/>
          <w:rtl/>
        </w:rPr>
        <w:t xml:space="preserve"> וכש</w:t>
      </w:r>
      <w:r w:rsidRPr="000F28E4">
        <w:rPr>
          <w:rFonts w:asciiTheme="majorBidi" w:hAnsiTheme="majorBidi" w:cs="Times New Roman"/>
          <w:sz w:val="24"/>
          <w:szCs w:val="24"/>
          <w:rtl/>
        </w:rPr>
        <w:t>באת</w:t>
      </w:r>
      <w:r>
        <w:rPr>
          <w:rFonts w:asciiTheme="majorBidi" w:hAnsiTheme="majorBidi" w:cs="Times New Roman"/>
          <w:sz w:val="24"/>
          <w:szCs w:val="24"/>
          <w:rtl/>
        </w:rPr>
        <w:t>י לאגדיר יע</w:t>
      </w:r>
      <w:r>
        <w:rPr>
          <w:rFonts w:asciiTheme="majorBidi" w:hAnsiTheme="majorBidi" w:cs="Times New Roman" w:hint="cs"/>
          <w:sz w:val="24"/>
          <w:szCs w:val="24"/>
          <w:rtl/>
        </w:rPr>
        <w:t>"</w:t>
      </w:r>
      <w:r>
        <w:rPr>
          <w:rFonts w:asciiTheme="majorBidi" w:hAnsiTheme="majorBidi" w:cs="Times New Roman"/>
          <w:sz w:val="24"/>
          <w:szCs w:val="24"/>
          <w:rtl/>
        </w:rPr>
        <w:t>ה בשנה הנז' בר</w:t>
      </w:r>
      <w:r>
        <w:rPr>
          <w:rFonts w:asciiTheme="majorBidi" w:hAnsiTheme="majorBidi" w:cs="Times New Roman" w:hint="cs"/>
          <w:sz w:val="24"/>
          <w:szCs w:val="24"/>
          <w:rtl/>
        </w:rPr>
        <w:t>"</w:t>
      </w:r>
      <w:r w:rsidRPr="000F28E4">
        <w:rPr>
          <w:rFonts w:asciiTheme="majorBidi" w:hAnsiTheme="majorBidi" w:cs="Times New Roman"/>
          <w:sz w:val="24"/>
          <w:szCs w:val="24"/>
          <w:rtl/>
        </w:rPr>
        <w:t>ח אדר</w:t>
      </w:r>
      <w:r>
        <w:rPr>
          <w:rFonts w:asciiTheme="majorBidi" w:hAnsiTheme="majorBidi" w:cs="Times New Roman" w:hint="cs"/>
          <w:sz w:val="24"/>
          <w:szCs w:val="24"/>
          <w:rtl/>
        </w:rPr>
        <w:t>,</w:t>
      </w:r>
      <w:r>
        <w:rPr>
          <w:rFonts w:asciiTheme="majorBidi" w:hAnsiTheme="majorBidi" w:cs="Times New Roman"/>
          <w:sz w:val="24"/>
          <w:szCs w:val="24"/>
          <w:rtl/>
        </w:rPr>
        <w:t xml:space="preserve"> מצאת</w:t>
      </w:r>
      <w:r w:rsidRPr="000F28E4">
        <w:rPr>
          <w:rFonts w:asciiTheme="majorBidi" w:hAnsiTheme="majorBidi" w:cs="Times New Roman"/>
          <w:sz w:val="24"/>
          <w:szCs w:val="24"/>
          <w:rtl/>
        </w:rPr>
        <w:t>י זה הלשון כתוב בזוה</w:t>
      </w:r>
      <w:r>
        <w:rPr>
          <w:rFonts w:asciiTheme="majorBidi" w:hAnsiTheme="majorBidi" w:cs="Times New Roman"/>
          <w:sz w:val="24"/>
          <w:szCs w:val="24"/>
          <w:rtl/>
        </w:rPr>
        <w:t>ר אחד של ידידינו החכם השלם כמוה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ר </w:t>
      </w:r>
      <w:r w:rsidRPr="00C62E6B">
        <w:rPr>
          <w:rFonts w:asciiTheme="majorBidi" w:hAnsiTheme="majorBidi" w:cs="Times New Roman"/>
          <w:b/>
          <w:bCs/>
          <w:sz w:val="24"/>
          <w:szCs w:val="24"/>
          <w:rtl/>
        </w:rPr>
        <w:t>ישועה אפלאלו</w:t>
      </w:r>
      <w:r>
        <w:rPr>
          <w:rFonts w:asciiTheme="majorBidi" w:hAnsiTheme="majorBidi" w:cs="Times New Roman"/>
          <w:sz w:val="24"/>
          <w:szCs w:val="24"/>
          <w:rtl/>
        </w:rPr>
        <w:t xml:space="preserve"> יצ"ו בכתיבה קדמונ</w:t>
      </w:r>
      <w:r w:rsidRPr="000F28E4">
        <w:rPr>
          <w:rFonts w:asciiTheme="majorBidi" w:hAnsiTheme="majorBidi" w:cs="Times New Roman"/>
          <w:sz w:val="24"/>
          <w:szCs w:val="24"/>
          <w:rtl/>
        </w:rPr>
        <w:t>ית</w:t>
      </w:r>
      <w:r w:rsidRPr="001B18B2">
        <w:rPr>
          <w:rFonts w:asciiTheme="majorBidi" w:hAnsiTheme="majorBidi" w:cs="Times New Roman"/>
          <w:sz w:val="24"/>
          <w:szCs w:val="24"/>
          <w:vertAlign w:val="superscript"/>
          <w:rtl/>
        </w:rPr>
        <w:footnoteReference w:id="67"/>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והזוהר הנז' בדפוס קרימונה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וז"ל</w:t>
      </w:r>
      <w:r>
        <w:rPr>
          <w:rFonts w:asciiTheme="majorBidi" w:hAnsiTheme="majorBidi" w:cs="Times New Roman" w:hint="cs"/>
          <w:sz w:val="24"/>
          <w:szCs w:val="24"/>
          <w:rtl/>
        </w:rPr>
        <w:t>:</w:t>
      </w:r>
    </w:p>
    <w:p w14:paraId="0E4AD10B" w14:textId="77777777" w:rsidR="00D4402B" w:rsidRDefault="00D4402B" w:rsidP="00D4402B">
      <w:pPr>
        <w:bidi/>
        <w:rPr>
          <w:rFonts w:asciiTheme="majorBidi" w:hAnsiTheme="majorBidi" w:cs="Times New Roman"/>
          <w:sz w:val="24"/>
          <w:szCs w:val="24"/>
          <w:rtl/>
        </w:rPr>
      </w:pPr>
      <w:r w:rsidRPr="000F28E4">
        <w:rPr>
          <w:rFonts w:asciiTheme="majorBidi" w:hAnsiTheme="majorBidi" w:cs="Times New Roman"/>
          <w:sz w:val="24"/>
          <w:szCs w:val="24"/>
          <w:rtl/>
        </w:rPr>
        <w:t>פרשת שלח לך</w:t>
      </w:r>
      <w:r>
        <w:rPr>
          <w:rFonts w:asciiTheme="majorBidi" w:hAnsiTheme="majorBidi" w:cs="Times New Roman" w:hint="cs"/>
          <w:sz w:val="24"/>
          <w:szCs w:val="24"/>
          <w:rtl/>
        </w:rPr>
        <w:t>.</w:t>
      </w:r>
      <w:r>
        <w:rPr>
          <w:rFonts w:asciiTheme="majorBidi" w:hAnsiTheme="majorBidi" w:cs="Times New Roman"/>
          <w:sz w:val="24"/>
          <w:szCs w:val="24"/>
          <w:rtl/>
        </w:rPr>
        <w:t xml:space="preserve"> פי' כל"ך סע</w:t>
      </w:r>
      <w:r>
        <w:rPr>
          <w:rFonts w:asciiTheme="majorBidi" w:hAnsiTheme="majorBidi" w:cs="Times New Roman" w:hint="cs"/>
          <w:sz w:val="24"/>
          <w:szCs w:val="24"/>
          <w:rtl/>
        </w:rPr>
        <w:t>"</w:t>
      </w:r>
      <w:r w:rsidRPr="000F28E4">
        <w:rPr>
          <w:rFonts w:asciiTheme="majorBidi" w:hAnsiTheme="majorBidi" w:cs="Times New Roman"/>
          <w:sz w:val="24"/>
          <w:szCs w:val="24"/>
          <w:rtl/>
        </w:rPr>
        <w:t>פ היעוצ"ה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הקדמה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ויוריהו 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עץ</w:t>
      </w:r>
      <w:r>
        <w:rPr>
          <w:rStyle w:val="Refdenotaalpie"/>
          <w:rFonts w:asciiTheme="majorBidi" w:hAnsiTheme="majorBidi" w:cs="Times New Roman"/>
          <w:sz w:val="24"/>
          <w:szCs w:val="24"/>
          <w:rtl/>
        </w:rPr>
        <w:footnoteReference w:id="68"/>
      </w:r>
      <w:r>
        <w:rPr>
          <w:rFonts w:asciiTheme="majorBidi" w:hAnsiTheme="majorBidi" w:cs="Times New Roman" w:hint="cs"/>
          <w:sz w:val="24"/>
          <w:szCs w:val="24"/>
          <w:rtl/>
        </w:rPr>
        <w:t>,</w:t>
      </w:r>
      <w:r>
        <w:rPr>
          <w:rFonts w:asciiTheme="majorBidi" w:hAnsiTheme="majorBidi" w:cs="Times New Roman"/>
          <w:sz w:val="24"/>
          <w:szCs w:val="24"/>
          <w:rtl/>
        </w:rPr>
        <w:t xml:space="preserve"> שם השם עולה בחש</w:t>
      </w:r>
      <w:r w:rsidRPr="000F28E4">
        <w:rPr>
          <w:rFonts w:asciiTheme="majorBidi" w:hAnsiTheme="majorBidi" w:cs="Times New Roman"/>
          <w:sz w:val="24"/>
          <w:szCs w:val="24"/>
          <w:rtl/>
        </w:rPr>
        <w:t>בון צירופי עץ</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כיצד</w:t>
      </w:r>
      <w:r>
        <w:rPr>
          <w:rFonts w:asciiTheme="majorBidi" w:hAnsiTheme="majorBidi" w:cs="Times New Roman" w:hint="cs"/>
          <w:sz w:val="24"/>
          <w:szCs w:val="24"/>
          <w:rtl/>
        </w:rPr>
        <w:t>,</w:t>
      </w:r>
      <w:r>
        <w:rPr>
          <w:rFonts w:asciiTheme="majorBidi" w:hAnsiTheme="majorBidi" w:cs="Times New Roman"/>
          <w:sz w:val="24"/>
          <w:szCs w:val="24"/>
          <w:rtl/>
        </w:rPr>
        <w:t xml:space="preserve"> יו"ד שהיא תחלת השם נחשבת בה</w:t>
      </w:r>
      <w:r>
        <w:rPr>
          <w:rFonts w:asciiTheme="majorBidi" w:hAnsiTheme="majorBidi" w:cs="Times New Roman" w:hint="cs"/>
          <w:sz w:val="24"/>
          <w:szCs w:val="24"/>
          <w:rtl/>
        </w:rPr>
        <w:t>"</w:t>
      </w:r>
      <w:r w:rsidRPr="000F28E4">
        <w:rPr>
          <w:rFonts w:asciiTheme="majorBidi" w:hAnsiTheme="majorBidi" w:cs="Times New Roman"/>
          <w:sz w:val="24"/>
          <w:szCs w:val="24"/>
          <w:rtl/>
        </w:rPr>
        <w:t>א הסמוכה לה</w:t>
      </w:r>
      <w:r>
        <w:rPr>
          <w:rFonts w:asciiTheme="majorBidi" w:hAnsiTheme="majorBidi" w:cs="Times New Roman" w:hint="cs"/>
          <w:sz w:val="24"/>
          <w:szCs w:val="24"/>
          <w:rtl/>
        </w:rPr>
        <w:t>,</w:t>
      </w:r>
      <w:r>
        <w:rPr>
          <w:rFonts w:asciiTheme="majorBidi" w:hAnsiTheme="majorBidi" w:cs="Times New Roman"/>
          <w:sz w:val="24"/>
          <w:szCs w:val="24"/>
          <w:rtl/>
        </w:rPr>
        <w:t xml:space="preserve"> ר</w:t>
      </w:r>
      <w:r>
        <w:rPr>
          <w:rFonts w:asciiTheme="majorBidi" w:hAnsiTheme="majorBidi" w:cs="Times New Roman" w:hint="cs"/>
          <w:sz w:val="24"/>
          <w:szCs w:val="24"/>
          <w:rtl/>
        </w:rPr>
        <w:t>"</w:t>
      </w:r>
      <w:r w:rsidRPr="000F28E4">
        <w:rPr>
          <w:rFonts w:asciiTheme="majorBidi" w:hAnsiTheme="majorBidi" w:cs="Times New Roman"/>
          <w:sz w:val="24"/>
          <w:szCs w:val="24"/>
          <w:rtl/>
        </w:rPr>
        <w:t>ל יו"ד חמשה פעמים הרי חמשים</w:t>
      </w:r>
      <w:r>
        <w:rPr>
          <w:rFonts w:asciiTheme="majorBidi" w:hAnsiTheme="majorBidi" w:cs="Times New Roman" w:hint="cs"/>
          <w:sz w:val="24"/>
          <w:szCs w:val="24"/>
          <w:rtl/>
        </w:rPr>
        <w:t>.</w:t>
      </w:r>
      <w:r>
        <w:rPr>
          <w:rFonts w:asciiTheme="majorBidi" w:hAnsiTheme="majorBidi" w:cs="Times New Roman"/>
          <w:sz w:val="24"/>
          <w:szCs w:val="24"/>
          <w:rtl/>
        </w:rPr>
        <w:t xml:space="preserve"> והה</w:t>
      </w:r>
      <w:r>
        <w:rPr>
          <w:rFonts w:asciiTheme="majorBidi" w:hAnsiTheme="majorBidi" w:cs="Times New Roman" w:hint="cs"/>
          <w:sz w:val="24"/>
          <w:szCs w:val="24"/>
          <w:rtl/>
        </w:rPr>
        <w:t>"</w:t>
      </w:r>
      <w:r>
        <w:rPr>
          <w:rFonts w:asciiTheme="majorBidi" w:hAnsiTheme="majorBidi" w:cs="Times New Roman"/>
          <w:sz w:val="24"/>
          <w:szCs w:val="24"/>
          <w:rtl/>
        </w:rPr>
        <w:t>א נחש</w:t>
      </w:r>
      <w:r w:rsidRPr="000F28E4">
        <w:rPr>
          <w:rFonts w:asciiTheme="majorBidi" w:hAnsiTheme="majorBidi" w:cs="Times New Roman"/>
          <w:sz w:val="24"/>
          <w:szCs w:val="24"/>
          <w:rtl/>
        </w:rPr>
        <w:t>בת ביו"ד הקודם לה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ר"ל </w:t>
      </w:r>
      <w:r>
        <w:rPr>
          <w:rFonts w:asciiTheme="majorBidi" w:hAnsiTheme="majorBidi" w:cs="Times New Roman" w:hint="cs"/>
          <w:sz w:val="24"/>
          <w:szCs w:val="24"/>
          <w:rtl/>
        </w:rPr>
        <w:t>(</w:t>
      </w:r>
      <w:r w:rsidRPr="000F28E4">
        <w:rPr>
          <w:rFonts w:asciiTheme="majorBidi" w:hAnsiTheme="majorBidi" w:cs="Times New Roman"/>
          <w:sz w:val="24"/>
          <w:szCs w:val="24"/>
          <w:rtl/>
        </w:rPr>
        <w:t>לומר</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חמשה פעמים יו"ד הרי חמשים</w:t>
      </w:r>
      <w:r>
        <w:rPr>
          <w:rFonts w:asciiTheme="majorBidi" w:hAnsiTheme="majorBidi" w:cs="Times New Roman" w:hint="cs"/>
          <w:sz w:val="24"/>
          <w:szCs w:val="24"/>
          <w:rtl/>
        </w:rPr>
        <w:t>.</w:t>
      </w:r>
      <w:r>
        <w:rPr>
          <w:rFonts w:asciiTheme="majorBidi" w:hAnsiTheme="majorBidi" w:cs="Times New Roman"/>
          <w:sz w:val="24"/>
          <w:szCs w:val="24"/>
          <w:rtl/>
        </w:rPr>
        <w:t xml:space="preserve"> והוא"ו נחשבת בה</w:t>
      </w:r>
      <w:r>
        <w:rPr>
          <w:rFonts w:asciiTheme="majorBidi" w:hAnsiTheme="majorBidi" w:cs="Times New Roman" w:hint="cs"/>
          <w:sz w:val="24"/>
          <w:szCs w:val="24"/>
          <w:rtl/>
        </w:rPr>
        <w:t>"</w:t>
      </w:r>
      <w:r w:rsidRPr="000F28E4">
        <w:rPr>
          <w:rFonts w:asciiTheme="majorBidi" w:hAnsiTheme="majorBidi" w:cs="Times New Roman"/>
          <w:sz w:val="24"/>
          <w:szCs w:val="24"/>
          <w:rtl/>
        </w:rPr>
        <w:t>א הקודמת לה</w:t>
      </w:r>
      <w:r>
        <w:rPr>
          <w:rFonts w:asciiTheme="majorBidi" w:hAnsiTheme="majorBidi" w:cs="Times New Roman" w:hint="cs"/>
          <w:sz w:val="24"/>
          <w:szCs w:val="24"/>
          <w:rtl/>
        </w:rPr>
        <w:t>,</w:t>
      </w:r>
      <w:r>
        <w:rPr>
          <w:rFonts w:asciiTheme="majorBidi" w:hAnsiTheme="majorBidi" w:cs="Times New Roman"/>
          <w:sz w:val="24"/>
          <w:szCs w:val="24"/>
          <w:rtl/>
        </w:rPr>
        <w:t xml:space="preserve"> ר"ל וא</w:t>
      </w:r>
      <w:r>
        <w:rPr>
          <w:rFonts w:asciiTheme="majorBidi" w:hAnsiTheme="majorBidi" w:cs="Times New Roman" w:hint="cs"/>
          <w:sz w:val="24"/>
          <w:szCs w:val="24"/>
          <w:rtl/>
        </w:rPr>
        <w:t>"</w:t>
      </w:r>
      <w:r w:rsidRPr="000F28E4">
        <w:rPr>
          <w:rFonts w:asciiTheme="majorBidi" w:hAnsiTheme="majorBidi" w:cs="Times New Roman"/>
          <w:sz w:val="24"/>
          <w:szCs w:val="24"/>
          <w:rtl/>
        </w:rPr>
        <w:t>ו חמשה פעמים הרי שלשים</w:t>
      </w:r>
      <w:r>
        <w:rPr>
          <w:rFonts w:asciiTheme="majorBidi" w:hAnsiTheme="majorBidi" w:cs="Times New Roman" w:hint="cs"/>
          <w:sz w:val="24"/>
          <w:szCs w:val="24"/>
          <w:rtl/>
        </w:rPr>
        <w:t>.</w:t>
      </w:r>
      <w:r>
        <w:rPr>
          <w:rFonts w:asciiTheme="majorBidi" w:hAnsiTheme="majorBidi" w:cs="Times New Roman"/>
          <w:sz w:val="24"/>
          <w:szCs w:val="24"/>
          <w:rtl/>
        </w:rPr>
        <w:t xml:space="preserve"> וה</w:t>
      </w:r>
      <w:r>
        <w:rPr>
          <w:rFonts w:asciiTheme="majorBidi" w:hAnsiTheme="majorBidi" w:cs="Times New Roman" w:hint="cs"/>
          <w:sz w:val="24"/>
          <w:szCs w:val="24"/>
          <w:rtl/>
        </w:rPr>
        <w:t>"</w:t>
      </w:r>
      <w:r>
        <w:rPr>
          <w:rFonts w:asciiTheme="majorBidi" w:hAnsiTheme="majorBidi" w:cs="Times New Roman"/>
          <w:sz w:val="24"/>
          <w:szCs w:val="24"/>
          <w:rtl/>
        </w:rPr>
        <w:t>א אחרונה נחש</w:t>
      </w:r>
      <w:r w:rsidRPr="000F28E4">
        <w:rPr>
          <w:rFonts w:asciiTheme="majorBidi" w:hAnsiTheme="majorBidi" w:cs="Times New Roman"/>
          <w:sz w:val="24"/>
          <w:szCs w:val="24"/>
          <w:rtl/>
        </w:rPr>
        <w:t>בת בוא"ו הקודם לה</w:t>
      </w:r>
      <w:r>
        <w:rPr>
          <w:rFonts w:asciiTheme="majorBidi" w:hAnsiTheme="majorBidi" w:cs="Times New Roman" w:hint="cs"/>
          <w:sz w:val="24"/>
          <w:szCs w:val="24"/>
          <w:rtl/>
        </w:rPr>
        <w:t>,</w:t>
      </w:r>
      <w:r>
        <w:rPr>
          <w:rFonts w:asciiTheme="majorBidi" w:hAnsiTheme="majorBidi" w:cs="Times New Roman"/>
          <w:sz w:val="24"/>
          <w:szCs w:val="24"/>
          <w:rtl/>
        </w:rPr>
        <w:t xml:space="preserve"> ר</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ל </w:t>
      </w:r>
      <w:r>
        <w:rPr>
          <w:rFonts w:asciiTheme="majorBidi" w:hAnsiTheme="majorBidi" w:cs="Times New Roman" w:hint="cs"/>
          <w:sz w:val="24"/>
          <w:szCs w:val="24"/>
          <w:rtl/>
        </w:rPr>
        <w:t>(</w:t>
      </w:r>
      <w:r w:rsidRPr="000F28E4">
        <w:rPr>
          <w:rFonts w:asciiTheme="majorBidi" w:hAnsiTheme="majorBidi" w:cs="Times New Roman"/>
          <w:sz w:val="24"/>
          <w:szCs w:val="24"/>
          <w:rtl/>
        </w:rPr>
        <w:t>לומר</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w:t>
      </w:r>
      <w:r>
        <w:rPr>
          <w:rFonts w:asciiTheme="majorBidi" w:hAnsiTheme="majorBidi" w:cs="Times New Roman" w:hint="cs"/>
          <w:sz w:val="24"/>
          <w:szCs w:val="24"/>
          <w:rtl/>
        </w:rPr>
        <w:t>[</w:t>
      </w:r>
      <w:r w:rsidRPr="000F28E4">
        <w:rPr>
          <w:rFonts w:asciiTheme="majorBidi" w:hAnsiTheme="majorBidi" w:cs="Times New Roman"/>
          <w:sz w:val="24"/>
          <w:szCs w:val="24"/>
          <w:rtl/>
        </w:rPr>
        <w:t>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שש פעמים הרי ש</w:t>
      </w:r>
      <w:r>
        <w:rPr>
          <w:rFonts w:asciiTheme="majorBidi" w:hAnsiTheme="majorBidi" w:cs="Times New Roman" w:hint="cs"/>
          <w:sz w:val="24"/>
          <w:szCs w:val="24"/>
          <w:rtl/>
        </w:rPr>
        <w:t>[</w:t>
      </w:r>
      <w:r w:rsidRPr="000F28E4">
        <w:rPr>
          <w:rFonts w:asciiTheme="majorBidi" w:hAnsiTheme="majorBidi" w:cs="Times New Roman"/>
          <w:sz w:val="24"/>
          <w:szCs w:val="24"/>
          <w:rtl/>
        </w:rPr>
        <w:t>ל</w:t>
      </w:r>
      <w:r>
        <w:rPr>
          <w:rFonts w:asciiTheme="majorBidi" w:hAnsiTheme="majorBidi" w:cs="Times New Roman" w:hint="cs"/>
          <w:sz w:val="24"/>
          <w:szCs w:val="24"/>
          <w:rtl/>
        </w:rPr>
        <w:t>]</w:t>
      </w:r>
      <w:r w:rsidRPr="000F28E4">
        <w:rPr>
          <w:rFonts w:asciiTheme="majorBidi" w:hAnsiTheme="majorBidi" w:cs="Times New Roman"/>
          <w:sz w:val="24"/>
          <w:szCs w:val="24"/>
          <w:rtl/>
        </w:rPr>
        <w:t>שים</w:t>
      </w:r>
      <w:r>
        <w:rPr>
          <w:rFonts w:asciiTheme="majorBidi" w:hAnsiTheme="majorBidi" w:cs="Times New Roman" w:hint="cs"/>
          <w:sz w:val="24"/>
          <w:szCs w:val="24"/>
          <w:rtl/>
        </w:rPr>
        <w:t>.</w:t>
      </w:r>
      <w:r>
        <w:rPr>
          <w:rFonts w:asciiTheme="majorBidi" w:hAnsiTheme="majorBidi" w:cs="Times New Roman"/>
          <w:sz w:val="24"/>
          <w:szCs w:val="24"/>
          <w:rtl/>
        </w:rPr>
        <w:t xml:space="preserve"> סך הכל ק"ס כמנ</w:t>
      </w:r>
      <w:r w:rsidRPr="000F28E4">
        <w:rPr>
          <w:rFonts w:asciiTheme="majorBidi" w:hAnsiTheme="majorBidi" w:cs="Times New Roman"/>
          <w:sz w:val="24"/>
          <w:szCs w:val="24"/>
          <w:rtl/>
        </w:rPr>
        <w:t>ין עץ</w:t>
      </w:r>
      <w:r>
        <w:rPr>
          <w:rFonts w:asciiTheme="majorBidi" w:hAnsiTheme="majorBidi" w:cs="Times New Roman" w:hint="cs"/>
          <w:sz w:val="24"/>
          <w:szCs w:val="24"/>
          <w:rtl/>
        </w:rPr>
        <w:t>.</w:t>
      </w:r>
      <w:r>
        <w:rPr>
          <w:rFonts w:asciiTheme="majorBidi" w:hAnsiTheme="majorBidi" w:cs="Times New Roman"/>
          <w:sz w:val="24"/>
          <w:szCs w:val="24"/>
          <w:rtl/>
        </w:rPr>
        <w:t xml:space="preserve"> וזה השם בן ששה אות</w:t>
      </w:r>
      <w:r w:rsidRPr="000F28E4">
        <w:rPr>
          <w:rFonts w:asciiTheme="majorBidi" w:hAnsiTheme="majorBidi" w:cs="Times New Roman"/>
          <w:sz w:val="24"/>
          <w:szCs w:val="24"/>
          <w:rtl/>
        </w:rPr>
        <w:t>יות</w:t>
      </w:r>
      <w:r>
        <w:rPr>
          <w:rFonts w:asciiTheme="majorBidi" w:hAnsiTheme="majorBidi" w:cs="Times New Roman" w:hint="cs"/>
          <w:sz w:val="24"/>
          <w:szCs w:val="24"/>
          <w:rtl/>
        </w:rPr>
        <w:t>,</w:t>
      </w:r>
      <w:r>
        <w:rPr>
          <w:rFonts w:asciiTheme="majorBidi" w:hAnsiTheme="majorBidi" w:cs="Times New Roman"/>
          <w:sz w:val="24"/>
          <w:szCs w:val="24"/>
          <w:rtl/>
        </w:rPr>
        <w:t xml:space="preserve"> וזהו צירופו יעוצה</w:t>
      </w:r>
      <w:r>
        <w:rPr>
          <w:rFonts w:asciiTheme="majorBidi" w:hAnsiTheme="majorBidi" w:cs="Times New Roman" w:hint="cs"/>
          <w:sz w:val="24"/>
          <w:szCs w:val="24"/>
          <w:rtl/>
        </w:rPr>
        <w:t>"</w:t>
      </w:r>
      <w:r w:rsidRPr="000F28E4">
        <w:rPr>
          <w:rFonts w:asciiTheme="majorBidi" w:hAnsiTheme="majorBidi" w:cs="Times New Roman"/>
          <w:sz w:val="24"/>
          <w:szCs w:val="24"/>
          <w:rtl/>
        </w:rPr>
        <w:t>ה</w:t>
      </w:r>
      <w:r>
        <w:rPr>
          <w:rFonts w:asciiTheme="majorBidi" w:hAnsiTheme="majorBidi" w:cs="Times New Roman" w:hint="cs"/>
          <w:sz w:val="24"/>
          <w:szCs w:val="24"/>
          <w:rtl/>
        </w:rPr>
        <w:t>,</w:t>
      </w:r>
      <w:r>
        <w:rPr>
          <w:rFonts w:asciiTheme="majorBidi" w:hAnsiTheme="majorBidi" w:cs="Times New Roman"/>
          <w:sz w:val="24"/>
          <w:szCs w:val="24"/>
          <w:rtl/>
        </w:rPr>
        <w:t xml:space="preserve"> לפי שהשם הוא כזה יוה</w:t>
      </w:r>
      <w:r>
        <w:rPr>
          <w:rFonts w:asciiTheme="majorBidi" w:hAnsiTheme="majorBidi" w:cs="Times New Roman" w:hint="cs"/>
          <w:sz w:val="24"/>
          <w:szCs w:val="24"/>
          <w:rtl/>
        </w:rPr>
        <w:t>"</w:t>
      </w:r>
      <w:r w:rsidRPr="000F28E4">
        <w:rPr>
          <w:rFonts w:asciiTheme="majorBidi" w:hAnsiTheme="majorBidi" w:cs="Times New Roman"/>
          <w:sz w:val="24"/>
          <w:szCs w:val="24"/>
          <w:rtl/>
        </w:rPr>
        <w:t>ה</w:t>
      </w:r>
      <w:r>
        <w:rPr>
          <w:rFonts w:asciiTheme="majorBidi" w:hAnsiTheme="majorBidi" w:cs="Times New Roman" w:hint="cs"/>
          <w:sz w:val="24"/>
          <w:szCs w:val="24"/>
          <w:rtl/>
        </w:rPr>
        <w:t>,</w:t>
      </w:r>
      <w:r>
        <w:rPr>
          <w:rFonts w:asciiTheme="majorBidi" w:hAnsiTheme="majorBidi" w:cs="Times New Roman"/>
          <w:sz w:val="24"/>
          <w:szCs w:val="24"/>
          <w:rtl/>
        </w:rPr>
        <w:t xml:space="preserve"> וצירופו עם ע</w:t>
      </w:r>
      <w:r>
        <w:rPr>
          <w:rFonts w:asciiTheme="majorBidi" w:hAnsiTheme="majorBidi" w:cs="Times New Roman" w:hint="cs"/>
          <w:sz w:val="24"/>
          <w:szCs w:val="24"/>
          <w:rtl/>
        </w:rPr>
        <w:t>"</w:t>
      </w:r>
      <w:r>
        <w:rPr>
          <w:rFonts w:asciiTheme="majorBidi" w:hAnsiTheme="majorBidi" w:cs="Times New Roman"/>
          <w:sz w:val="24"/>
          <w:szCs w:val="24"/>
          <w:rtl/>
        </w:rPr>
        <w:t>ץ כזה יעוצה</w:t>
      </w:r>
      <w:r>
        <w:rPr>
          <w:rFonts w:asciiTheme="majorBidi" w:hAnsiTheme="majorBidi" w:cs="Times New Roman" w:hint="cs"/>
          <w:sz w:val="24"/>
          <w:szCs w:val="24"/>
          <w:rtl/>
        </w:rPr>
        <w:t>"</w:t>
      </w:r>
      <w:r w:rsidRPr="000F28E4">
        <w:rPr>
          <w:rFonts w:asciiTheme="majorBidi" w:hAnsiTheme="majorBidi" w:cs="Times New Roman"/>
          <w:sz w:val="24"/>
          <w:szCs w:val="24"/>
          <w:rtl/>
        </w:rPr>
        <w:t>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שמילתו הוא מלת היעוצ"ה</w:t>
      </w:r>
      <w:r>
        <w:rPr>
          <w:rFonts w:asciiTheme="majorBidi" w:hAnsiTheme="majorBidi" w:cs="Times New Roman" w:hint="cs"/>
          <w:sz w:val="24"/>
          <w:szCs w:val="24"/>
          <w:rtl/>
        </w:rPr>
        <w:t>.</w:t>
      </w:r>
      <w:r>
        <w:rPr>
          <w:rFonts w:asciiTheme="majorBidi" w:hAnsiTheme="majorBidi" w:cs="Times New Roman"/>
          <w:sz w:val="24"/>
          <w:szCs w:val="24"/>
          <w:rtl/>
        </w:rPr>
        <w:t xml:space="preserve"> וה</w:t>
      </w:r>
      <w:r>
        <w:rPr>
          <w:rFonts w:asciiTheme="majorBidi" w:hAnsiTheme="majorBidi" w:cs="Times New Roman" w:hint="cs"/>
          <w:sz w:val="24"/>
          <w:szCs w:val="24"/>
          <w:rtl/>
        </w:rPr>
        <w:t>"</w:t>
      </w:r>
      <w:r w:rsidRPr="000F28E4">
        <w:rPr>
          <w:rFonts w:asciiTheme="majorBidi" w:hAnsiTheme="majorBidi" w:cs="Times New Roman"/>
          <w:sz w:val="24"/>
          <w:szCs w:val="24"/>
          <w:rtl/>
        </w:rPr>
        <w:t>א ראשונה לפעמים עם היעוצ"ה ולפעמים עם סעפ"ה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כי כל"ך סע"ף וששה מורים על הרחמים </w:t>
      </w:r>
      <w:r>
        <w:rPr>
          <w:rFonts w:asciiTheme="majorBidi" w:hAnsiTheme="majorBidi" w:cs="Times New Roman" w:hint="cs"/>
          <w:sz w:val="24"/>
          <w:szCs w:val="24"/>
          <w:rtl/>
        </w:rPr>
        <w:t xml:space="preserve">- </w:t>
      </w:r>
      <w:r w:rsidRPr="000F28E4">
        <w:rPr>
          <w:rFonts w:asciiTheme="majorBidi" w:hAnsiTheme="majorBidi" w:cs="Times New Roman"/>
          <w:sz w:val="24"/>
          <w:szCs w:val="24"/>
          <w:rtl/>
        </w:rPr>
        <w:t>הוי"ה ע"ץ</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שהיא מלת היעוצ"ה</w:t>
      </w:r>
      <w:r>
        <w:rPr>
          <w:rFonts w:asciiTheme="majorBidi" w:hAnsiTheme="majorBidi" w:cs="Times New Roman" w:hint="cs"/>
          <w:sz w:val="24"/>
          <w:szCs w:val="24"/>
          <w:rtl/>
        </w:rPr>
        <w:t>.</w:t>
      </w:r>
      <w:r>
        <w:rPr>
          <w:rFonts w:asciiTheme="majorBidi" w:hAnsiTheme="majorBidi" w:cs="Times New Roman"/>
          <w:sz w:val="24"/>
          <w:szCs w:val="24"/>
          <w:rtl/>
        </w:rPr>
        <w:t xml:space="preserve"> ואותיות כל</w:t>
      </w:r>
      <w:r>
        <w:rPr>
          <w:rFonts w:asciiTheme="majorBidi" w:hAnsiTheme="majorBidi" w:cs="Times New Roman" w:hint="cs"/>
          <w:sz w:val="24"/>
          <w:szCs w:val="24"/>
          <w:rtl/>
        </w:rPr>
        <w:t>"</w:t>
      </w:r>
      <w:r w:rsidRPr="000F28E4">
        <w:rPr>
          <w:rFonts w:asciiTheme="majorBidi" w:hAnsiTheme="majorBidi" w:cs="Times New Roman"/>
          <w:sz w:val="24"/>
          <w:szCs w:val="24"/>
          <w:rtl/>
        </w:rPr>
        <w:t>ך סע"ף יוצאים מצירוף השם כזה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שאותיות אתב"ש</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י"ם</w:t>
      </w:r>
      <w:r>
        <w:rPr>
          <w:rFonts w:asciiTheme="majorBidi" w:hAnsiTheme="majorBidi" w:cs="Times New Roman" w:hint="cs"/>
          <w:sz w:val="24"/>
          <w:szCs w:val="24"/>
          <w:rtl/>
        </w:rPr>
        <w:t>,</w:t>
      </w:r>
      <w:r>
        <w:rPr>
          <w:rFonts w:asciiTheme="majorBidi" w:hAnsiTheme="majorBidi" w:cs="Times New Roman"/>
          <w:sz w:val="24"/>
          <w:szCs w:val="24"/>
          <w:rtl/>
        </w:rPr>
        <w:t xml:space="preserve"> אותיות הנבלעות מיו"ד עד מ</w:t>
      </w:r>
      <w:r>
        <w:rPr>
          <w:rFonts w:asciiTheme="majorBidi" w:hAnsiTheme="majorBidi" w:cs="Times New Roman" w:hint="cs"/>
          <w:sz w:val="24"/>
          <w:szCs w:val="24"/>
          <w:rtl/>
        </w:rPr>
        <w:t>"</w:t>
      </w:r>
      <w:r w:rsidRPr="000F28E4">
        <w:rPr>
          <w:rFonts w:asciiTheme="majorBidi" w:hAnsiTheme="majorBidi" w:cs="Times New Roman"/>
          <w:sz w:val="24"/>
          <w:szCs w:val="24"/>
          <w:rtl/>
        </w:rPr>
        <w:t>ם הם כל"ך</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w:t>
      </w:r>
      <w:r>
        <w:rPr>
          <w:rFonts w:asciiTheme="majorBidi" w:hAnsiTheme="majorBidi" w:cs="Times New Roman" w:hint="cs"/>
          <w:sz w:val="24"/>
          <w:szCs w:val="24"/>
          <w:rtl/>
        </w:rPr>
        <w:t>(</w:t>
      </w:r>
      <w:r w:rsidRPr="000F28E4">
        <w:rPr>
          <w:rFonts w:asciiTheme="majorBidi" w:hAnsiTheme="majorBidi" w:cs="Times New Roman"/>
          <w:sz w:val="24"/>
          <w:szCs w:val="24"/>
          <w:rtl/>
        </w:rPr>
        <w:t>פ"ץ</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w:t>
      </w:r>
      <w:r>
        <w:rPr>
          <w:rFonts w:asciiTheme="majorBidi" w:hAnsiTheme="majorBidi" w:cs="Times New Roman" w:hint="cs"/>
          <w:sz w:val="24"/>
          <w:szCs w:val="24"/>
          <w:rtl/>
        </w:rPr>
        <w:t>[</w:t>
      </w:r>
      <w:r w:rsidRPr="000F28E4">
        <w:rPr>
          <w:rFonts w:asciiTheme="majorBidi" w:hAnsiTheme="majorBidi" w:cs="Times New Roman"/>
          <w:sz w:val="24"/>
          <w:szCs w:val="24"/>
          <w:rtl/>
        </w:rPr>
        <w:t>ה</w:t>
      </w:r>
      <w:r>
        <w:rPr>
          <w:rFonts w:asciiTheme="majorBidi" w:hAnsiTheme="majorBidi" w:cs="Times New Roman" w:hint="cs"/>
          <w:sz w:val="24"/>
          <w:szCs w:val="24"/>
          <w:rtl/>
        </w:rPr>
        <w:t>"</w:t>
      </w:r>
      <w:r w:rsidRPr="000F28E4">
        <w:rPr>
          <w:rFonts w:asciiTheme="majorBidi" w:hAnsiTheme="majorBidi" w:cs="Times New Roman"/>
          <w:sz w:val="24"/>
          <w:szCs w:val="24"/>
          <w:rtl/>
        </w:rPr>
        <w:t>ץ</w:t>
      </w:r>
      <w:r>
        <w:rPr>
          <w:rFonts w:asciiTheme="majorBidi" w:hAnsiTheme="majorBidi" w:cs="Times New Roman" w:hint="cs"/>
          <w:sz w:val="24"/>
          <w:szCs w:val="24"/>
          <w:rtl/>
        </w:rPr>
        <w:t>],</w:t>
      </w:r>
      <w:r>
        <w:rPr>
          <w:rFonts w:asciiTheme="majorBidi" w:hAnsiTheme="majorBidi" w:cs="Times New Roman"/>
          <w:sz w:val="24"/>
          <w:szCs w:val="24"/>
          <w:rtl/>
        </w:rPr>
        <w:t xml:space="preserve"> אותיות שמן ה</w:t>
      </w:r>
      <w:r>
        <w:rPr>
          <w:rFonts w:asciiTheme="majorBidi" w:hAnsiTheme="majorBidi" w:cs="Times New Roman" w:hint="cs"/>
          <w:sz w:val="24"/>
          <w:szCs w:val="24"/>
          <w:rtl/>
        </w:rPr>
        <w:t>"</w:t>
      </w:r>
      <w:r w:rsidRPr="000F28E4">
        <w:rPr>
          <w:rFonts w:asciiTheme="majorBidi" w:hAnsiTheme="majorBidi" w:cs="Times New Roman"/>
          <w:sz w:val="24"/>
          <w:szCs w:val="24"/>
          <w:rtl/>
        </w:rPr>
        <w:t>א לצד"י הם נסע"ף</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כיצד</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כ</w:t>
      </w:r>
      <w:r>
        <w:rPr>
          <w:rFonts w:asciiTheme="majorBidi" w:hAnsiTheme="majorBidi" w:cs="Times New Roman"/>
          <w:sz w:val="24"/>
          <w:szCs w:val="24"/>
          <w:rtl/>
        </w:rPr>
        <w:t>ל שמן יו"ד ולמעלה אינו נכנס בחש</w:t>
      </w:r>
      <w:r w:rsidRPr="000F28E4">
        <w:rPr>
          <w:rFonts w:asciiTheme="majorBidi" w:hAnsiTheme="majorBidi" w:cs="Times New Roman"/>
          <w:sz w:val="24"/>
          <w:szCs w:val="24"/>
          <w:rtl/>
        </w:rPr>
        <w:t>בון שהוא האב"ג</w:t>
      </w:r>
      <w:r>
        <w:rPr>
          <w:rFonts w:asciiTheme="majorBidi" w:hAnsiTheme="majorBidi" w:cs="Times New Roman" w:hint="cs"/>
          <w:sz w:val="24"/>
          <w:szCs w:val="24"/>
          <w:rtl/>
        </w:rPr>
        <w:t>,</w:t>
      </w:r>
      <w:r>
        <w:rPr>
          <w:rFonts w:asciiTheme="majorBidi" w:hAnsiTheme="majorBidi" w:cs="Times New Roman"/>
          <w:sz w:val="24"/>
          <w:szCs w:val="24"/>
          <w:rtl/>
        </w:rPr>
        <w:t xml:space="preserve"> ו</w:t>
      </w:r>
      <w:r w:rsidRPr="000F28E4">
        <w:rPr>
          <w:rFonts w:asciiTheme="majorBidi" w:hAnsiTheme="majorBidi" w:cs="Times New Roman"/>
          <w:sz w:val="24"/>
          <w:szCs w:val="24"/>
          <w:rtl/>
        </w:rPr>
        <w:t>גם מה שנכנס</w:t>
      </w:r>
      <w:r w:rsidRPr="000F28E4">
        <w:rPr>
          <w:rtl/>
        </w:rPr>
        <w:t xml:space="preserve"> </w:t>
      </w:r>
      <w:r>
        <w:rPr>
          <w:rFonts w:asciiTheme="majorBidi" w:hAnsiTheme="majorBidi" w:cs="Times New Roman"/>
          <w:sz w:val="24"/>
          <w:szCs w:val="24"/>
          <w:rtl/>
        </w:rPr>
        <w:t>בחשבון היו"ד חשבנוהו כבר שהוא כל</w:t>
      </w:r>
      <w:r>
        <w:rPr>
          <w:rFonts w:asciiTheme="majorBidi" w:hAnsiTheme="majorBidi" w:cs="Times New Roman" w:hint="cs"/>
          <w:sz w:val="24"/>
          <w:szCs w:val="24"/>
          <w:rtl/>
        </w:rPr>
        <w:t>"</w:t>
      </w:r>
      <w:r w:rsidRPr="000F28E4">
        <w:rPr>
          <w:rFonts w:asciiTheme="majorBidi" w:hAnsiTheme="majorBidi" w:cs="Times New Roman"/>
          <w:sz w:val="24"/>
          <w:szCs w:val="24"/>
          <w:rtl/>
        </w:rPr>
        <w:t>ך</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עלה בידינו שנ</w:t>
      </w:r>
      <w:r>
        <w:rPr>
          <w:rFonts w:asciiTheme="majorBidi" w:hAnsiTheme="majorBidi" w:cs="Times New Roman"/>
          <w:sz w:val="24"/>
          <w:szCs w:val="24"/>
          <w:rtl/>
        </w:rPr>
        <w:t>שאר ממ</w:t>
      </w:r>
      <w:r>
        <w:rPr>
          <w:rFonts w:asciiTheme="majorBidi" w:hAnsiTheme="majorBidi" w:cs="Times New Roman" w:hint="cs"/>
          <w:sz w:val="24"/>
          <w:szCs w:val="24"/>
          <w:rtl/>
        </w:rPr>
        <w:t>"</w:t>
      </w:r>
      <w:r w:rsidRPr="000F28E4">
        <w:rPr>
          <w:rFonts w:asciiTheme="majorBidi" w:hAnsiTheme="majorBidi" w:cs="Times New Roman"/>
          <w:sz w:val="24"/>
          <w:szCs w:val="24"/>
          <w:rtl/>
        </w:rPr>
        <w:t>ם עד צד"י נסע"פ</w:t>
      </w:r>
      <w:r>
        <w:rPr>
          <w:rFonts w:asciiTheme="majorBidi" w:hAnsiTheme="majorBidi" w:cs="Times New Roman" w:hint="cs"/>
          <w:sz w:val="24"/>
          <w:szCs w:val="24"/>
          <w:rtl/>
        </w:rPr>
        <w:t>,</w:t>
      </w:r>
      <w:r>
        <w:rPr>
          <w:rFonts w:asciiTheme="majorBidi" w:hAnsiTheme="majorBidi" w:cs="Times New Roman"/>
          <w:sz w:val="24"/>
          <w:szCs w:val="24"/>
          <w:rtl/>
        </w:rPr>
        <w:t xml:space="preserve"> הרי לך שלא נשאר בחש</w:t>
      </w:r>
      <w:r w:rsidRPr="000F28E4">
        <w:rPr>
          <w:rFonts w:asciiTheme="majorBidi" w:hAnsiTheme="majorBidi" w:cs="Times New Roman"/>
          <w:sz w:val="24"/>
          <w:szCs w:val="24"/>
          <w:rtl/>
        </w:rPr>
        <w:t>בון אפילו אות</w:t>
      </w:r>
      <w:r>
        <w:rPr>
          <w:rFonts w:asciiTheme="majorBidi" w:hAnsiTheme="majorBidi" w:cs="Times New Roman" w:hint="cs"/>
          <w:sz w:val="24"/>
          <w:szCs w:val="24"/>
          <w:rtl/>
        </w:rPr>
        <w:t>,</w:t>
      </w:r>
      <w:r>
        <w:rPr>
          <w:rFonts w:asciiTheme="majorBidi" w:hAnsiTheme="majorBidi" w:cs="Times New Roman"/>
          <w:sz w:val="24"/>
          <w:szCs w:val="24"/>
          <w:rtl/>
        </w:rPr>
        <w:t xml:space="preserve"> שהפ"א נחש</w:t>
      </w:r>
      <w:r w:rsidRPr="000F28E4">
        <w:rPr>
          <w:rFonts w:asciiTheme="majorBidi" w:hAnsiTheme="majorBidi" w:cs="Times New Roman"/>
          <w:sz w:val="24"/>
          <w:szCs w:val="24"/>
          <w:rtl/>
        </w:rPr>
        <w:t>בת בנסע"פ</w:t>
      </w:r>
      <w:r>
        <w:rPr>
          <w:rFonts w:asciiTheme="majorBidi" w:hAnsiTheme="majorBidi" w:cs="Times New Roman" w:hint="cs"/>
          <w:sz w:val="24"/>
          <w:szCs w:val="24"/>
          <w:rtl/>
        </w:rPr>
        <w:t>,</w:t>
      </w:r>
      <w:r>
        <w:rPr>
          <w:rFonts w:asciiTheme="majorBidi" w:hAnsiTheme="majorBidi" w:cs="Times New Roman"/>
          <w:sz w:val="24"/>
          <w:szCs w:val="24"/>
          <w:rtl/>
        </w:rPr>
        <w:t xml:space="preserve"> 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ץ </w:t>
      </w:r>
      <w:r w:rsidRPr="000F28E4">
        <w:rPr>
          <w:rFonts w:asciiTheme="majorBidi" w:hAnsiTheme="majorBidi" w:cs="Times New Roman"/>
          <w:sz w:val="24"/>
          <w:szCs w:val="24"/>
          <w:rtl/>
        </w:rPr>
        <w:lastRenderedPageBreak/>
        <w:t>שנ</w:t>
      </w:r>
      <w:r>
        <w:rPr>
          <w:rFonts w:asciiTheme="majorBidi" w:hAnsiTheme="majorBidi" w:cs="Times New Roman"/>
          <w:sz w:val="24"/>
          <w:szCs w:val="24"/>
          <w:rtl/>
        </w:rPr>
        <w:t>י פעמים היא היא בעצמה ה</w:t>
      </w:r>
      <w:r>
        <w:rPr>
          <w:rFonts w:asciiTheme="majorBidi" w:hAnsiTheme="majorBidi" w:cs="Times New Roman" w:hint="cs"/>
          <w:sz w:val="24"/>
          <w:szCs w:val="24"/>
          <w:rtl/>
        </w:rPr>
        <w:t>"</w:t>
      </w:r>
      <w:r w:rsidRPr="000F28E4">
        <w:rPr>
          <w:rFonts w:asciiTheme="majorBidi" w:hAnsiTheme="majorBidi" w:cs="Times New Roman"/>
          <w:sz w:val="24"/>
          <w:szCs w:val="24"/>
          <w:rtl/>
        </w:rPr>
        <w:t>א ראשונה</w:t>
      </w:r>
      <w:r>
        <w:rPr>
          <w:rFonts w:asciiTheme="majorBidi" w:hAnsiTheme="majorBidi" w:cs="Times New Roman" w:hint="cs"/>
          <w:sz w:val="24"/>
          <w:szCs w:val="24"/>
          <w:rtl/>
        </w:rPr>
        <w:t>,</w:t>
      </w:r>
      <w:r>
        <w:rPr>
          <w:rFonts w:asciiTheme="majorBidi" w:hAnsiTheme="majorBidi" w:cs="Times New Roman"/>
          <w:sz w:val="24"/>
          <w:szCs w:val="24"/>
          <w:rtl/>
        </w:rPr>
        <w:t xml:space="preserve"> וא</w:t>
      </w:r>
      <w:r>
        <w:rPr>
          <w:rFonts w:asciiTheme="majorBidi" w:hAnsiTheme="majorBidi" w:cs="Times New Roman" w:hint="cs"/>
          <w:sz w:val="24"/>
          <w:szCs w:val="24"/>
          <w:rtl/>
        </w:rPr>
        <w:t>"</w:t>
      </w:r>
      <w:r>
        <w:rPr>
          <w:rFonts w:asciiTheme="majorBidi" w:hAnsiTheme="majorBidi" w:cs="Times New Roman"/>
          <w:sz w:val="24"/>
          <w:szCs w:val="24"/>
          <w:rtl/>
        </w:rPr>
        <w:t>כ אות</w:t>
      </w:r>
      <w:r w:rsidRPr="000F28E4">
        <w:rPr>
          <w:rFonts w:asciiTheme="majorBidi" w:hAnsiTheme="majorBidi" w:cs="Times New Roman"/>
          <w:sz w:val="24"/>
          <w:szCs w:val="24"/>
          <w:rtl/>
        </w:rPr>
        <w:t xml:space="preserve">יות נעלמות כ"ש </w:t>
      </w:r>
      <w:r>
        <w:rPr>
          <w:rFonts w:asciiTheme="majorBidi" w:hAnsiTheme="majorBidi" w:cs="Times New Roman" w:hint="cs"/>
          <w:sz w:val="24"/>
          <w:szCs w:val="24"/>
          <w:rtl/>
        </w:rPr>
        <w:t>[=</w:t>
      </w:r>
      <w:r w:rsidRPr="000F28E4">
        <w:rPr>
          <w:rFonts w:asciiTheme="majorBidi" w:hAnsiTheme="majorBidi" w:cs="Times New Roman"/>
          <w:sz w:val="24"/>
          <w:szCs w:val="24"/>
          <w:rtl/>
        </w:rPr>
        <w:t>כמו שנז'</w:t>
      </w:r>
      <w:r>
        <w:rPr>
          <w:rFonts w:asciiTheme="majorBidi" w:hAnsiTheme="majorBidi" w:cs="Times New Roman" w:hint="cs"/>
          <w:sz w:val="24"/>
          <w:szCs w:val="24"/>
          <w:rtl/>
        </w:rPr>
        <w:t>]</w:t>
      </w:r>
      <w:r>
        <w:rPr>
          <w:rFonts w:asciiTheme="majorBidi" w:hAnsiTheme="majorBidi" w:cs="Times New Roman"/>
          <w:sz w:val="24"/>
          <w:szCs w:val="24"/>
          <w:rtl/>
        </w:rPr>
        <w:t xml:space="preserve"> הוא כל"ך נסע</w:t>
      </w:r>
      <w:r>
        <w:rPr>
          <w:rFonts w:asciiTheme="majorBidi" w:hAnsiTheme="majorBidi" w:cs="Times New Roman" w:hint="cs"/>
          <w:sz w:val="24"/>
          <w:szCs w:val="24"/>
          <w:rtl/>
        </w:rPr>
        <w:t>"</w:t>
      </w:r>
      <w:r w:rsidRPr="000F28E4">
        <w:rPr>
          <w:rFonts w:asciiTheme="majorBidi" w:hAnsiTheme="majorBidi" w:cs="Times New Roman"/>
          <w:sz w:val="24"/>
          <w:szCs w:val="24"/>
          <w:rtl/>
        </w:rPr>
        <w:t>פ</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וא</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ת </w:t>
      </w:r>
      <w:r>
        <w:rPr>
          <w:rFonts w:asciiTheme="majorBidi" w:hAnsiTheme="majorBidi" w:cs="Times New Roman" w:hint="cs"/>
          <w:sz w:val="24"/>
          <w:szCs w:val="24"/>
          <w:rtl/>
        </w:rPr>
        <w:t>[=</w:t>
      </w:r>
      <w:r w:rsidRPr="000F28E4">
        <w:rPr>
          <w:rFonts w:asciiTheme="majorBidi" w:hAnsiTheme="majorBidi" w:cs="Times New Roman"/>
          <w:sz w:val="24"/>
          <w:szCs w:val="24"/>
          <w:rtl/>
        </w:rPr>
        <w:t>ואם תאמר</w:t>
      </w:r>
      <w:r>
        <w:rPr>
          <w:rFonts w:asciiTheme="majorBidi" w:hAnsiTheme="majorBidi" w:cs="Times New Roman" w:hint="cs"/>
          <w:sz w:val="24"/>
          <w:szCs w:val="24"/>
          <w:rtl/>
        </w:rPr>
        <w:t>]</w:t>
      </w:r>
      <w:r>
        <w:rPr>
          <w:rFonts w:asciiTheme="majorBidi" w:hAnsiTheme="majorBidi" w:cs="Times New Roman"/>
          <w:sz w:val="24"/>
          <w:szCs w:val="24"/>
          <w:rtl/>
        </w:rPr>
        <w:t xml:space="preserve"> מ"ם למה לא נכנסה בחש</w:t>
      </w:r>
      <w:r w:rsidRPr="000F28E4">
        <w:rPr>
          <w:rFonts w:asciiTheme="majorBidi" w:hAnsiTheme="majorBidi" w:cs="Times New Roman"/>
          <w:sz w:val="24"/>
          <w:szCs w:val="24"/>
          <w:rtl/>
        </w:rPr>
        <w:t>בון</w:t>
      </w:r>
      <w:r>
        <w:rPr>
          <w:rFonts w:asciiTheme="majorBidi" w:hAnsiTheme="majorBidi" w:cs="Times New Roman" w:hint="cs"/>
          <w:sz w:val="24"/>
          <w:szCs w:val="24"/>
          <w:rtl/>
        </w:rPr>
        <w:t>,</w:t>
      </w:r>
      <w:r>
        <w:rPr>
          <w:rFonts w:asciiTheme="majorBidi" w:hAnsiTheme="majorBidi" w:cs="Times New Roman"/>
          <w:sz w:val="24"/>
          <w:szCs w:val="24"/>
          <w:rtl/>
        </w:rPr>
        <w:t xml:space="preserve"> לפיכך אמר מ"ם למר</w:t>
      </w:r>
      <w:r w:rsidRPr="000F28E4">
        <w:rPr>
          <w:rFonts w:asciiTheme="majorBidi" w:hAnsiTheme="majorBidi" w:cs="Times New Roman"/>
          <w:sz w:val="24"/>
          <w:szCs w:val="24"/>
          <w:rtl/>
        </w:rPr>
        <w:t>בה המשרה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נו"ן הואת וא"ו אסתים להאי ולהאי</w:t>
      </w:r>
      <w:r>
        <w:rPr>
          <w:rFonts w:asciiTheme="majorBidi" w:hAnsiTheme="majorBidi" w:cs="Times New Roman" w:hint="cs"/>
          <w:sz w:val="24"/>
          <w:szCs w:val="24"/>
          <w:rtl/>
        </w:rPr>
        <w:t>,</w:t>
      </w:r>
      <w:r>
        <w:rPr>
          <w:rFonts w:asciiTheme="majorBidi" w:hAnsiTheme="majorBidi" w:cs="Times New Roman"/>
          <w:sz w:val="24"/>
          <w:szCs w:val="24"/>
          <w:rtl/>
        </w:rPr>
        <w:t xml:space="preserve"> ר"ל חיבור נו"ן וא</w:t>
      </w:r>
      <w:r>
        <w:rPr>
          <w:rFonts w:asciiTheme="majorBidi" w:hAnsiTheme="majorBidi" w:cs="Times New Roman" w:hint="cs"/>
          <w:sz w:val="24"/>
          <w:szCs w:val="24"/>
          <w:rtl/>
        </w:rPr>
        <w:t>"</w:t>
      </w:r>
      <w:r w:rsidRPr="000F28E4">
        <w:rPr>
          <w:rFonts w:asciiTheme="majorBidi" w:hAnsiTheme="majorBidi" w:cs="Times New Roman"/>
          <w:sz w:val="24"/>
          <w:szCs w:val="24"/>
          <w:rtl/>
        </w:rPr>
        <w:t>ו היא מ"ם</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בתרין כתרין כלילן</w:t>
      </w:r>
      <w:r>
        <w:rPr>
          <w:rFonts w:asciiTheme="majorBidi" w:hAnsiTheme="majorBidi" w:cs="Times New Roman"/>
          <w:sz w:val="24"/>
          <w:szCs w:val="24"/>
          <w:rtl/>
        </w:rPr>
        <w:t xml:space="preserve"> וא"ו דשמא קדישא אתקין להוא וסת</w:t>
      </w:r>
      <w:r w:rsidRPr="000F28E4">
        <w:rPr>
          <w:rFonts w:asciiTheme="majorBidi" w:hAnsiTheme="majorBidi" w:cs="Times New Roman"/>
          <w:sz w:val="24"/>
          <w:szCs w:val="24"/>
          <w:rtl/>
        </w:rPr>
        <w:t>ים מבועהא</w:t>
      </w:r>
      <w:r>
        <w:rPr>
          <w:rFonts w:asciiTheme="majorBidi" w:hAnsiTheme="majorBidi" w:cs="Times New Roman" w:hint="cs"/>
          <w:sz w:val="24"/>
          <w:szCs w:val="24"/>
          <w:rtl/>
        </w:rPr>
        <w:t>,</w:t>
      </w:r>
      <w:r>
        <w:rPr>
          <w:rFonts w:asciiTheme="majorBidi" w:hAnsiTheme="majorBidi" w:cs="Times New Roman"/>
          <w:sz w:val="24"/>
          <w:szCs w:val="24"/>
          <w:rtl/>
        </w:rPr>
        <w:t xml:space="preserve"> ול</w:t>
      </w:r>
      <w:r w:rsidRPr="000F28E4">
        <w:rPr>
          <w:rFonts w:asciiTheme="majorBidi" w:hAnsiTheme="majorBidi" w:cs="Times New Roman"/>
          <w:sz w:val="24"/>
          <w:szCs w:val="24"/>
          <w:rtl/>
        </w:rPr>
        <w:t>ב</w:t>
      </w:r>
      <w:r>
        <w:rPr>
          <w:rFonts w:asciiTheme="majorBidi" w:hAnsiTheme="majorBidi" w:cs="Times New Roman"/>
          <w:sz w:val="24"/>
          <w:szCs w:val="24"/>
          <w:rtl/>
        </w:rPr>
        <w:t>תר דאולידת פתחה חד דשא דפתחהא תלת מהאי סטרא כל"ך ואר</w:t>
      </w:r>
      <w:r w:rsidRPr="000F28E4">
        <w:rPr>
          <w:rFonts w:asciiTheme="majorBidi" w:hAnsiTheme="majorBidi" w:cs="Times New Roman"/>
          <w:sz w:val="24"/>
          <w:szCs w:val="24"/>
          <w:rtl/>
        </w:rPr>
        <w:t>בע מהאי סטרא נסע</w:t>
      </w:r>
      <w:r>
        <w:rPr>
          <w:rFonts w:asciiTheme="majorBidi" w:hAnsiTheme="majorBidi" w:cs="Times New Roman" w:hint="cs"/>
          <w:sz w:val="24"/>
          <w:szCs w:val="24"/>
          <w:rtl/>
        </w:rPr>
        <w:t>"</w:t>
      </w:r>
      <w:r w:rsidRPr="000F28E4">
        <w:rPr>
          <w:rFonts w:asciiTheme="majorBidi" w:hAnsiTheme="majorBidi" w:cs="Times New Roman"/>
          <w:sz w:val="24"/>
          <w:szCs w:val="24"/>
          <w:rtl/>
        </w:rPr>
        <w:t>פ</w:t>
      </w:r>
      <w:r>
        <w:rPr>
          <w:rFonts w:asciiTheme="majorBidi" w:hAnsiTheme="majorBidi" w:cs="Times New Roman" w:hint="cs"/>
          <w:sz w:val="24"/>
          <w:szCs w:val="24"/>
          <w:rtl/>
        </w:rPr>
        <w:t>,</w:t>
      </w:r>
      <w:r>
        <w:rPr>
          <w:rFonts w:asciiTheme="majorBidi" w:hAnsiTheme="majorBidi" w:cs="Times New Roman"/>
          <w:sz w:val="24"/>
          <w:szCs w:val="24"/>
          <w:rtl/>
        </w:rPr>
        <w:t xml:space="preserve"> נו"ן בעצמה היא מ</w:t>
      </w:r>
      <w:r>
        <w:rPr>
          <w:rFonts w:asciiTheme="majorBidi" w:hAnsiTheme="majorBidi" w:cs="Times New Roman" w:hint="cs"/>
          <w:sz w:val="24"/>
          <w:szCs w:val="24"/>
          <w:rtl/>
        </w:rPr>
        <w:t>"</w:t>
      </w:r>
      <w:r w:rsidRPr="000F28E4">
        <w:rPr>
          <w:rFonts w:asciiTheme="majorBidi" w:hAnsiTheme="majorBidi" w:cs="Times New Roman"/>
          <w:sz w:val="24"/>
          <w:szCs w:val="24"/>
          <w:rtl/>
        </w:rPr>
        <w:t>ם כמה דאוקימנא דכר ונוקבה</w:t>
      </w:r>
      <w:r>
        <w:rPr>
          <w:rFonts w:asciiTheme="majorBidi" w:hAnsiTheme="majorBidi" w:cs="Times New Roman" w:hint="cs"/>
          <w:sz w:val="24"/>
          <w:szCs w:val="24"/>
          <w:rtl/>
        </w:rPr>
        <w:t>,</w:t>
      </w:r>
      <w:r>
        <w:rPr>
          <w:rFonts w:asciiTheme="majorBidi" w:hAnsiTheme="majorBidi" w:cs="Times New Roman"/>
          <w:sz w:val="24"/>
          <w:szCs w:val="24"/>
          <w:rtl/>
        </w:rPr>
        <w:t xml:space="preserve"> וכלילן תלת מכאן כל"ך ות</w:t>
      </w:r>
      <w:r w:rsidRPr="000F28E4">
        <w:rPr>
          <w:rFonts w:asciiTheme="majorBidi" w:hAnsiTheme="majorBidi" w:cs="Times New Roman"/>
          <w:sz w:val="24"/>
          <w:szCs w:val="24"/>
          <w:rtl/>
        </w:rPr>
        <w:t>לת מכאן סע"פ בתרין אתוון דאינון מ"ם נו"ן כדאוקימנא</w:t>
      </w:r>
      <w:r>
        <w:rPr>
          <w:rFonts w:asciiTheme="majorBidi" w:hAnsiTheme="majorBidi" w:cs="Times New Roman" w:hint="cs"/>
          <w:sz w:val="24"/>
          <w:szCs w:val="24"/>
          <w:rtl/>
        </w:rPr>
        <w:t>,</w:t>
      </w:r>
      <w:r>
        <w:rPr>
          <w:rFonts w:asciiTheme="majorBidi" w:hAnsiTheme="majorBidi" w:cs="Times New Roman"/>
          <w:sz w:val="24"/>
          <w:szCs w:val="24"/>
          <w:rtl/>
        </w:rPr>
        <w:t xml:space="preserve"> אתכלילו תריסר אתוון כל</w:t>
      </w:r>
      <w:r>
        <w:rPr>
          <w:rFonts w:asciiTheme="majorBidi" w:hAnsiTheme="majorBidi" w:cs="Times New Roman" w:hint="cs"/>
          <w:sz w:val="24"/>
          <w:szCs w:val="24"/>
          <w:rtl/>
        </w:rPr>
        <w:t>"</w:t>
      </w:r>
      <w:r>
        <w:rPr>
          <w:rFonts w:asciiTheme="majorBidi" w:hAnsiTheme="majorBidi" w:cs="Times New Roman"/>
          <w:sz w:val="24"/>
          <w:szCs w:val="24"/>
          <w:rtl/>
        </w:rPr>
        <w:t>ך סע</w:t>
      </w:r>
      <w:r>
        <w:rPr>
          <w:rFonts w:asciiTheme="majorBidi" w:hAnsiTheme="majorBidi" w:cs="Times New Roman" w:hint="cs"/>
          <w:sz w:val="24"/>
          <w:szCs w:val="24"/>
          <w:rtl/>
        </w:rPr>
        <w:t>"</w:t>
      </w:r>
      <w:r>
        <w:rPr>
          <w:rFonts w:asciiTheme="majorBidi" w:hAnsiTheme="majorBidi" w:cs="Times New Roman"/>
          <w:sz w:val="24"/>
          <w:szCs w:val="24"/>
          <w:rtl/>
        </w:rPr>
        <w:t>ף יהו</w:t>
      </w:r>
      <w:r>
        <w:rPr>
          <w:rFonts w:asciiTheme="majorBidi" w:hAnsiTheme="majorBidi" w:cs="Times New Roman" w:hint="cs"/>
          <w:sz w:val="24"/>
          <w:szCs w:val="24"/>
          <w:rtl/>
        </w:rPr>
        <w:t>"</w:t>
      </w:r>
      <w:r w:rsidRPr="000F28E4">
        <w:rPr>
          <w:rFonts w:asciiTheme="majorBidi" w:hAnsiTheme="majorBidi" w:cs="Times New Roman"/>
          <w:sz w:val="24"/>
          <w:szCs w:val="24"/>
          <w:rtl/>
        </w:rPr>
        <w:t>ה ע"ץ</w:t>
      </w:r>
      <w:r>
        <w:rPr>
          <w:rFonts w:asciiTheme="majorBidi" w:hAnsiTheme="majorBidi" w:cs="Times New Roman" w:hint="cs"/>
          <w:sz w:val="24"/>
          <w:szCs w:val="24"/>
          <w:rtl/>
        </w:rPr>
        <w:t>,</w:t>
      </w:r>
      <w:r>
        <w:rPr>
          <w:rFonts w:asciiTheme="majorBidi" w:hAnsiTheme="majorBidi" w:cs="Times New Roman"/>
          <w:sz w:val="24"/>
          <w:szCs w:val="24"/>
          <w:rtl/>
        </w:rPr>
        <w:t xml:space="preserve"> סליק מנ</w:t>
      </w:r>
      <w:r w:rsidRPr="000F28E4">
        <w:rPr>
          <w:rFonts w:asciiTheme="majorBidi" w:hAnsiTheme="majorBidi" w:cs="Times New Roman"/>
          <w:sz w:val="24"/>
          <w:szCs w:val="24"/>
          <w:rtl/>
        </w:rPr>
        <w:t>ייהו תרי</w:t>
      </w:r>
      <w:r>
        <w:rPr>
          <w:rFonts w:asciiTheme="majorBidi" w:hAnsiTheme="majorBidi" w:cs="Times New Roman" w:hint="cs"/>
          <w:sz w:val="24"/>
          <w:szCs w:val="24"/>
          <w:rtl/>
        </w:rPr>
        <w:t>,</w:t>
      </w:r>
      <w:r>
        <w:rPr>
          <w:rFonts w:asciiTheme="majorBidi" w:hAnsiTheme="majorBidi" w:cs="Times New Roman"/>
          <w:sz w:val="24"/>
          <w:szCs w:val="24"/>
          <w:rtl/>
        </w:rPr>
        <w:t xml:space="preserve"> ר</w:t>
      </w:r>
      <w:r>
        <w:rPr>
          <w:rFonts w:asciiTheme="majorBidi" w:hAnsiTheme="majorBidi" w:cs="Times New Roman" w:hint="cs"/>
          <w:sz w:val="24"/>
          <w:szCs w:val="24"/>
          <w:rtl/>
        </w:rPr>
        <w:t>"</w:t>
      </w:r>
      <w:r>
        <w:rPr>
          <w:rFonts w:asciiTheme="majorBidi" w:hAnsiTheme="majorBidi" w:cs="Times New Roman"/>
          <w:sz w:val="24"/>
          <w:szCs w:val="24"/>
          <w:rtl/>
        </w:rPr>
        <w:t>ל חלקם לשנ</w:t>
      </w:r>
      <w:r w:rsidRPr="000F28E4">
        <w:rPr>
          <w:rFonts w:asciiTheme="majorBidi" w:hAnsiTheme="majorBidi" w:cs="Times New Roman"/>
          <w:sz w:val="24"/>
          <w:szCs w:val="24"/>
          <w:rtl/>
        </w:rPr>
        <w:t>י חלקים כזה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כל"ך סע"ף היעוצ"ה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וזהו אתגליפו אתוון</w:t>
      </w:r>
      <w:r>
        <w:rPr>
          <w:rFonts w:asciiTheme="majorBidi" w:hAnsiTheme="majorBidi" w:cs="Times New Roman" w:hint="cs"/>
          <w:sz w:val="24"/>
          <w:szCs w:val="24"/>
          <w:rtl/>
        </w:rPr>
        <w:t>,</w:t>
      </w:r>
      <w:r>
        <w:rPr>
          <w:rFonts w:asciiTheme="majorBidi" w:hAnsiTheme="majorBidi" w:cs="Times New Roman"/>
          <w:sz w:val="24"/>
          <w:szCs w:val="24"/>
          <w:rtl/>
        </w:rPr>
        <w:t xml:space="preserve"> והה</w:t>
      </w:r>
      <w:r>
        <w:rPr>
          <w:rFonts w:asciiTheme="majorBidi" w:hAnsiTheme="majorBidi" w:cs="Times New Roman" w:hint="cs"/>
          <w:sz w:val="24"/>
          <w:szCs w:val="24"/>
          <w:rtl/>
        </w:rPr>
        <w:t>"</w:t>
      </w:r>
      <w:r>
        <w:rPr>
          <w:rFonts w:asciiTheme="majorBidi" w:hAnsiTheme="majorBidi" w:cs="Times New Roman"/>
          <w:sz w:val="24"/>
          <w:szCs w:val="24"/>
          <w:rtl/>
        </w:rPr>
        <w:t>א של סעפ"ה היא בסוד ה</w:t>
      </w:r>
      <w:r>
        <w:rPr>
          <w:rFonts w:asciiTheme="majorBidi" w:hAnsiTheme="majorBidi" w:cs="Times New Roman" w:hint="cs"/>
          <w:sz w:val="24"/>
          <w:szCs w:val="24"/>
          <w:rtl/>
        </w:rPr>
        <w:t>"</w:t>
      </w:r>
      <w:r w:rsidRPr="000F28E4">
        <w:rPr>
          <w:rFonts w:asciiTheme="majorBidi" w:hAnsiTheme="majorBidi" w:cs="Times New Roman"/>
          <w:sz w:val="24"/>
          <w:szCs w:val="24"/>
          <w:rtl/>
        </w:rPr>
        <w:t>א אחרונה</w:t>
      </w:r>
      <w:r>
        <w:rPr>
          <w:rFonts w:asciiTheme="majorBidi" w:hAnsiTheme="majorBidi" w:cs="Times New Roman" w:hint="cs"/>
          <w:sz w:val="24"/>
          <w:szCs w:val="24"/>
          <w:rtl/>
        </w:rPr>
        <w:t>.</w:t>
      </w:r>
      <w:r>
        <w:rPr>
          <w:rFonts w:asciiTheme="majorBidi" w:hAnsiTheme="majorBidi" w:cs="Times New Roman"/>
          <w:sz w:val="24"/>
          <w:szCs w:val="24"/>
          <w:rtl/>
        </w:rPr>
        <w:t xml:space="preserve"> בחצות לילה הראשון הוא כל</w:t>
      </w:r>
      <w:r>
        <w:rPr>
          <w:rFonts w:asciiTheme="majorBidi" w:hAnsiTheme="majorBidi" w:cs="Times New Roman" w:hint="cs"/>
          <w:sz w:val="24"/>
          <w:szCs w:val="24"/>
          <w:rtl/>
        </w:rPr>
        <w:t>"</w:t>
      </w:r>
      <w:r w:rsidRPr="000F28E4">
        <w:rPr>
          <w:rFonts w:asciiTheme="majorBidi" w:hAnsiTheme="majorBidi" w:cs="Times New Roman"/>
          <w:sz w:val="24"/>
          <w:szCs w:val="24"/>
          <w:rtl/>
        </w:rPr>
        <w:t>ך סע"פ המורה על הדין</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ובעלות השחר אזלת לגבי יעוצ"ה </w:t>
      </w:r>
      <w:r>
        <w:rPr>
          <w:rFonts w:asciiTheme="majorBidi" w:hAnsiTheme="majorBidi" w:cs="Times New Roman" w:hint="cs"/>
          <w:sz w:val="24"/>
          <w:szCs w:val="24"/>
          <w:rtl/>
        </w:rPr>
        <w:t xml:space="preserve">- </w:t>
      </w:r>
      <w:r w:rsidRPr="000F28E4">
        <w:rPr>
          <w:rFonts w:asciiTheme="majorBidi" w:hAnsiTheme="majorBidi" w:cs="Times New Roman"/>
          <w:sz w:val="24"/>
          <w:szCs w:val="24"/>
          <w:rtl/>
        </w:rPr>
        <w:t>היעוצ"ה</w:t>
      </w:r>
      <w:r>
        <w:rPr>
          <w:rFonts w:asciiTheme="majorBidi" w:hAnsiTheme="majorBidi" w:cs="Times New Roman" w:hint="cs"/>
          <w:sz w:val="24"/>
          <w:szCs w:val="24"/>
          <w:rtl/>
        </w:rPr>
        <w:t>,</w:t>
      </w:r>
      <w:r>
        <w:rPr>
          <w:rFonts w:asciiTheme="majorBidi" w:hAnsiTheme="majorBidi" w:cs="Times New Roman"/>
          <w:sz w:val="24"/>
          <w:szCs w:val="24"/>
          <w:rtl/>
        </w:rPr>
        <w:t xml:space="preserve"> דו</w:t>
      </w:r>
      <w:r w:rsidRPr="000F28E4">
        <w:rPr>
          <w:rFonts w:asciiTheme="majorBidi" w:hAnsiTheme="majorBidi" w:cs="Times New Roman"/>
          <w:sz w:val="24"/>
          <w:szCs w:val="24"/>
          <w:rtl/>
        </w:rPr>
        <w:t>גמת ידעת השחר</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בחצות לילה הראשון </w:t>
      </w:r>
      <w:r>
        <w:rPr>
          <w:rFonts w:asciiTheme="majorBidi" w:hAnsiTheme="majorBidi" w:cs="Times New Roman"/>
          <w:sz w:val="24"/>
          <w:szCs w:val="24"/>
          <w:rtl/>
        </w:rPr>
        <w:t>–</w:t>
      </w:r>
      <w:r>
        <w:rPr>
          <w:rFonts w:asciiTheme="majorBidi" w:hAnsiTheme="majorBidi" w:cs="Times New Roman" w:hint="cs"/>
          <w:sz w:val="24"/>
          <w:szCs w:val="24"/>
          <w:rtl/>
        </w:rPr>
        <w:t xml:space="preserve"> </w:t>
      </w:r>
      <w:r w:rsidRPr="000F28E4">
        <w:rPr>
          <w:rFonts w:asciiTheme="majorBidi" w:hAnsiTheme="majorBidi" w:cs="Times New Roman"/>
          <w:sz w:val="24"/>
          <w:szCs w:val="24"/>
          <w:rtl/>
        </w:rPr>
        <w:t>ידעתה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w:t>
      </w:r>
      <w:r>
        <w:rPr>
          <w:rFonts w:asciiTheme="majorBidi" w:hAnsiTheme="majorBidi" w:cs="Times New Roman" w:hint="cs"/>
          <w:sz w:val="24"/>
          <w:szCs w:val="24"/>
          <w:rtl/>
        </w:rPr>
        <w:t>[</w:t>
      </w:r>
      <w:r w:rsidRPr="000F28E4">
        <w:rPr>
          <w:rFonts w:asciiTheme="majorBidi" w:hAnsiTheme="majorBidi" w:cs="Times New Roman"/>
          <w:sz w:val="24"/>
          <w:szCs w:val="24"/>
          <w:rtl/>
        </w:rPr>
        <w:t>לשון ויודע בם</w:t>
      </w:r>
      <w:r>
        <w:rPr>
          <w:rFonts w:asciiTheme="majorBidi" w:hAnsiTheme="majorBidi" w:cs="Times New Roman" w:hint="cs"/>
          <w:sz w:val="24"/>
          <w:szCs w:val="24"/>
          <w:rtl/>
        </w:rPr>
        <w:t>]</w:t>
      </w:r>
      <w:r>
        <w:rPr>
          <w:rFonts w:asciiTheme="majorBidi" w:hAnsiTheme="majorBidi" w:cs="Times New Roman"/>
          <w:sz w:val="24"/>
          <w:szCs w:val="24"/>
          <w:rtl/>
        </w:rPr>
        <w:t xml:space="preserve"> אנ</w:t>
      </w:r>
      <w:r w:rsidRPr="000F28E4">
        <w:rPr>
          <w:rFonts w:asciiTheme="majorBidi" w:hAnsiTheme="majorBidi" w:cs="Times New Roman"/>
          <w:sz w:val="24"/>
          <w:szCs w:val="24"/>
          <w:rtl/>
        </w:rPr>
        <w:t>שי סוכות</w:t>
      </w:r>
      <w:r>
        <w:rPr>
          <w:rStyle w:val="Refdenotaalpie"/>
          <w:rFonts w:asciiTheme="majorBidi" w:hAnsiTheme="majorBidi" w:cs="Times New Roman"/>
          <w:sz w:val="24"/>
          <w:szCs w:val="24"/>
          <w:rtl/>
        </w:rPr>
        <w:footnoteReference w:id="69"/>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לשון</w:t>
      </w:r>
      <w:r>
        <w:rPr>
          <w:rFonts w:asciiTheme="majorBidi" w:hAnsiTheme="majorBidi" w:cs="Times New Roman" w:hint="cs"/>
          <w:sz w:val="24"/>
          <w:szCs w:val="24"/>
          <w:rtl/>
        </w:rPr>
        <w:t xml:space="preserve"> </w:t>
      </w:r>
      <w:r>
        <w:rPr>
          <w:rFonts w:asciiTheme="majorBidi" w:hAnsiTheme="majorBidi" w:cs="Times New Roman"/>
          <w:sz w:val="24"/>
          <w:szCs w:val="24"/>
          <w:rtl/>
        </w:rPr>
        <w:t>ש</w:t>
      </w:r>
      <w:r w:rsidRPr="000F28E4">
        <w:rPr>
          <w:rFonts w:asciiTheme="majorBidi" w:hAnsiTheme="majorBidi" w:cs="Times New Roman"/>
          <w:sz w:val="24"/>
          <w:szCs w:val="24"/>
          <w:rtl/>
        </w:rPr>
        <w:t>בירה ודין</w:t>
      </w:r>
      <w:r>
        <w:rPr>
          <w:rFonts w:asciiTheme="majorBidi" w:hAnsiTheme="majorBidi" w:cs="Times New Roman" w:hint="cs"/>
          <w:sz w:val="24"/>
          <w:szCs w:val="24"/>
          <w:rtl/>
        </w:rPr>
        <w:t xml:space="preserve">, </w:t>
      </w:r>
      <w:r w:rsidRPr="000F28E4">
        <w:rPr>
          <w:rFonts w:asciiTheme="majorBidi" w:hAnsiTheme="majorBidi" w:cs="Times New Roman"/>
          <w:sz w:val="24"/>
          <w:szCs w:val="24"/>
          <w:rtl/>
        </w:rPr>
        <w:t xml:space="preserve">ומחצות לילה ואילך </w:t>
      </w:r>
      <w:r>
        <w:rPr>
          <w:rFonts w:asciiTheme="majorBidi" w:hAnsiTheme="majorBidi" w:cs="Times New Roman"/>
          <w:sz w:val="24"/>
          <w:szCs w:val="24"/>
          <w:rtl/>
        </w:rPr>
        <w:t>–</w:t>
      </w:r>
      <w:r>
        <w:rPr>
          <w:rFonts w:asciiTheme="majorBidi" w:hAnsiTheme="majorBidi" w:cs="Times New Roman" w:hint="cs"/>
          <w:sz w:val="24"/>
          <w:szCs w:val="24"/>
          <w:rtl/>
        </w:rPr>
        <w:t xml:space="preserve"> </w:t>
      </w:r>
      <w:r w:rsidRPr="000F28E4">
        <w:rPr>
          <w:rFonts w:asciiTheme="majorBidi" w:hAnsiTheme="majorBidi" w:cs="Times New Roman"/>
          <w:sz w:val="24"/>
          <w:szCs w:val="24"/>
          <w:rtl/>
        </w:rPr>
        <w:t>השחר</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ואתכלילת עמהון</w:t>
      </w:r>
      <w:r>
        <w:rPr>
          <w:rFonts w:asciiTheme="majorBidi" w:hAnsiTheme="majorBidi" w:cs="Times New Roman" w:hint="cs"/>
          <w:sz w:val="24"/>
          <w:szCs w:val="24"/>
          <w:rtl/>
        </w:rPr>
        <w:t xml:space="preserve"> </w:t>
      </w:r>
      <w:r>
        <w:rPr>
          <w:rFonts w:asciiTheme="majorBidi" w:hAnsiTheme="majorBidi" w:cs="Times New Roman"/>
          <w:sz w:val="24"/>
          <w:szCs w:val="24"/>
          <w:rtl/>
        </w:rPr>
        <w:t>ומנצפ"ך כליל לון לחש</w:t>
      </w:r>
      <w:r w:rsidRPr="000F28E4">
        <w:rPr>
          <w:rFonts w:asciiTheme="majorBidi" w:hAnsiTheme="majorBidi" w:cs="Times New Roman"/>
          <w:sz w:val="24"/>
          <w:szCs w:val="24"/>
          <w:rtl/>
        </w:rPr>
        <w:t>בון כזה</w:t>
      </w:r>
      <w:r>
        <w:rPr>
          <w:rFonts w:asciiTheme="majorBidi" w:hAnsiTheme="majorBidi" w:cs="Times New Roman" w:hint="cs"/>
          <w:sz w:val="24"/>
          <w:szCs w:val="24"/>
          <w:rtl/>
        </w:rPr>
        <w:t>:</w:t>
      </w:r>
      <w:r>
        <w:rPr>
          <w:rFonts w:asciiTheme="majorBidi" w:hAnsiTheme="majorBidi" w:cs="Times New Roman"/>
          <w:sz w:val="24"/>
          <w:szCs w:val="24"/>
          <w:rtl/>
        </w:rPr>
        <w:t xml:space="preserve"> כל"ך סע</w:t>
      </w:r>
      <w:r>
        <w:rPr>
          <w:rFonts w:asciiTheme="majorBidi" w:hAnsiTheme="majorBidi" w:cs="Times New Roman" w:hint="cs"/>
          <w:sz w:val="24"/>
          <w:szCs w:val="24"/>
          <w:rtl/>
        </w:rPr>
        <w:t>"</w:t>
      </w:r>
      <w:r w:rsidRPr="000F28E4">
        <w:rPr>
          <w:rFonts w:asciiTheme="majorBidi" w:hAnsiTheme="majorBidi" w:cs="Times New Roman"/>
          <w:sz w:val="24"/>
          <w:szCs w:val="24"/>
          <w:rtl/>
        </w:rPr>
        <w:t>פ</w:t>
      </w:r>
      <w:r>
        <w:rPr>
          <w:rFonts w:asciiTheme="majorBidi" w:hAnsiTheme="majorBidi" w:cs="Times New Roman" w:hint="cs"/>
          <w:sz w:val="24"/>
          <w:szCs w:val="24"/>
          <w:rtl/>
        </w:rPr>
        <w:t>,</w:t>
      </w:r>
      <w:r>
        <w:rPr>
          <w:rFonts w:asciiTheme="majorBidi" w:hAnsiTheme="majorBidi" w:cs="Times New Roman"/>
          <w:sz w:val="24"/>
          <w:szCs w:val="24"/>
          <w:rtl/>
        </w:rPr>
        <w:t xml:space="preserve"> חש</w:t>
      </w:r>
      <w:r w:rsidRPr="000F28E4">
        <w:rPr>
          <w:rFonts w:asciiTheme="majorBidi" w:hAnsiTheme="majorBidi" w:cs="Times New Roman"/>
          <w:sz w:val="24"/>
          <w:szCs w:val="24"/>
          <w:rtl/>
        </w:rPr>
        <w:t>בון קק"פ</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ומנצפ"ך </w:t>
      </w:r>
      <w:r>
        <w:rPr>
          <w:rFonts w:asciiTheme="majorBidi" w:hAnsiTheme="majorBidi" w:cs="Times New Roman"/>
          <w:sz w:val="24"/>
          <w:szCs w:val="24"/>
          <w:rtl/>
        </w:rPr>
        <w:t>–</w:t>
      </w:r>
      <w:r>
        <w:rPr>
          <w:rFonts w:asciiTheme="majorBidi" w:hAnsiTheme="majorBidi" w:cs="Times New Roman" w:hint="cs"/>
          <w:sz w:val="24"/>
          <w:szCs w:val="24"/>
          <w:rtl/>
        </w:rPr>
        <w:t xml:space="preserve"> </w:t>
      </w:r>
      <w:r>
        <w:rPr>
          <w:rFonts w:asciiTheme="majorBidi" w:hAnsiTheme="majorBidi" w:cs="Times New Roman"/>
          <w:sz w:val="24"/>
          <w:szCs w:val="24"/>
          <w:rtl/>
        </w:rPr>
        <w:t>ר</w:t>
      </w:r>
      <w:r>
        <w:rPr>
          <w:rFonts w:asciiTheme="majorBidi" w:hAnsiTheme="majorBidi" w:cs="Times New Roman" w:hint="cs"/>
          <w:sz w:val="24"/>
          <w:szCs w:val="24"/>
          <w:rtl/>
        </w:rPr>
        <w:t>"</w:t>
      </w:r>
      <w:r w:rsidRPr="000F28E4">
        <w:rPr>
          <w:rFonts w:asciiTheme="majorBidi" w:hAnsiTheme="majorBidi" w:cs="Times New Roman"/>
          <w:sz w:val="24"/>
          <w:szCs w:val="24"/>
          <w:rtl/>
        </w:rPr>
        <w:t>פ</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ועוד כלולים בשם ים</w:t>
      </w:r>
      <w:r w:rsidRPr="000F28E4">
        <w:rPr>
          <w:rtl/>
        </w:rPr>
        <w:t xml:space="preserve"> </w:t>
      </w:r>
      <w:r>
        <w:rPr>
          <w:rFonts w:asciiTheme="majorBidi" w:hAnsiTheme="majorBidi" w:cs="Times New Roman"/>
          <w:sz w:val="24"/>
          <w:szCs w:val="24"/>
          <w:rtl/>
        </w:rPr>
        <w:t>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ץ </w:t>
      </w:r>
      <w:r>
        <w:rPr>
          <w:rFonts w:asciiTheme="majorBidi" w:hAnsiTheme="majorBidi" w:cs="Times New Roman" w:hint="cs"/>
          <w:sz w:val="24"/>
          <w:szCs w:val="24"/>
          <w:rtl/>
        </w:rPr>
        <w:t>[</w:t>
      </w:r>
      <w:r w:rsidRPr="000F28E4">
        <w:rPr>
          <w:rFonts w:asciiTheme="majorBidi" w:hAnsiTheme="majorBidi" w:cs="Times New Roman"/>
          <w:sz w:val="24"/>
          <w:szCs w:val="24"/>
          <w:rtl/>
        </w:rPr>
        <w:t>ו"ף</w:t>
      </w:r>
      <w:r>
        <w:rPr>
          <w:rFonts w:asciiTheme="majorBidi" w:hAnsiTheme="majorBidi" w:cs="Times New Roman" w:hint="cs"/>
          <w:sz w:val="24"/>
          <w:szCs w:val="24"/>
          <w:rtl/>
        </w:rPr>
        <w:t>]</w:t>
      </w:r>
      <w:r>
        <w:rPr>
          <w:rFonts w:asciiTheme="majorBidi" w:hAnsiTheme="majorBidi" w:cs="Times New Roman"/>
          <w:sz w:val="24"/>
          <w:szCs w:val="24"/>
          <w:rtl/>
        </w:rPr>
        <w:t xml:space="preserve"> ונו"ן רמוזה במ"ם וצד"י ש</w:t>
      </w:r>
      <w:r w:rsidRPr="000F28E4">
        <w:rPr>
          <w:rFonts w:asciiTheme="majorBidi" w:hAnsiTheme="majorBidi" w:cs="Times New Roman"/>
          <w:sz w:val="24"/>
          <w:szCs w:val="24"/>
          <w:rtl/>
        </w:rPr>
        <w:t>ביעוצ"ה</w:t>
      </w:r>
      <w:r>
        <w:rPr>
          <w:rFonts w:asciiTheme="majorBidi" w:hAnsiTheme="majorBidi" w:cs="Times New Roman" w:hint="cs"/>
          <w:sz w:val="24"/>
          <w:szCs w:val="24"/>
          <w:rtl/>
        </w:rPr>
        <w:t>,</w:t>
      </w:r>
      <w:r>
        <w:rPr>
          <w:rFonts w:asciiTheme="majorBidi" w:hAnsiTheme="majorBidi" w:cs="Times New Roman"/>
          <w:sz w:val="24"/>
          <w:szCs w:val="24"/>
          <w:rtl/>
        </w:rPr>
        <w:t xml:space="preserve"> וסעפ"א ש</w:t>
      </w:r>
      <w:r w:rsidRPr="000F28E4">
        <w:rPr>
          <w:rFonts w:asciiTheme="majorBidi" w:hAnsiTheme="majorBidi" w:cs="Times New Roman"/>
          <w:sz w:val="24"/>
          <w:szCs w:val="24"/>
          <w:rtl/>
        </w:rPr>
        <w:t>בנסע"פ</w:t>
      </w:r>
      <w:r>
        <w:rPr>
          <w:rFonts w:asciiTheme="majorBidi" w:hAnsiTheme="majorBidi" w:cs="Times New Roman" w:hint="cs"/>
          <w:sz w:val="24"/>
          <w:szCs w:val="24"/>
          <w:rtl/>
        </w:rPr>
        <w:t>,</w:t>
      </w:r>
      <w:r>
        <w:rPr>
          <w:rFonts w:asciiTheme="majorBidi" w:hAnsiTheme="majorBidi" w:cs="Times New Roman"/>
          <w:sz w:val="24"/>
          <w:szCs w:val="24"/>
          <w:rtl/>
        </w:rPr>
        <w:t xml:space="preserve"> וכ"ף שבכל</w:t>
      </w:r>
      <w:r>
        <w:rPr>
          <w:rFonts w:asciiTheme="majorBidi" w:hAnsiTheme="majorBidi" w:cs="Times New Roman" w:hint="cs"/>
          <w:sz w:val="24"/>
          <w:szCs w:val="24"/>
          <w:rtl/>
        </w:rPr>
        <w:t>"</w:t>
      </w:r>
      <w:r w:rsidRPr="000F28E4">
        <w:rPr>
          <w:rFonts w:asciiTheme="majorBidi" w:hAnsiTheme="majorBidi" w:cs="Times New Roman"/>
          <w:sz w:val="24"/>
          <w:szCs w:val="24"/>
          <w:rtl/>
        </w:rPr>
        <w:t>ך</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והכל הולך אל מקום אחד</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w:t>
      </w:r>
      <w:r>
        <w:rPr>
          <w:rFonts w:asciiTheme="majorBidi" w:hAnsiTheme="majorBidi" w:cs="Times New Roman" w:hint="cs"/>
          <w:sz w:val="24"/>
          <w:szCs w:val="24"/>
          <w:rtl/>
        </w:rPr>
        <w:t>[</w:t>
      </w:r>
      <w:r w:rsidRPr="000F28E4">
        <w:rPr>
          <w:rFonts w:asciiTheme="majorBidi" w:hAnsiTheme="majorBidi" w:cs="Times New Roman"/>
          <w:sz w:val="24"/>
          <w:szCs w:val="24"/>
          <w:rtl/>
        </w:rPr>
        <w:t>וברוך</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היודע אמת</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w:t>
      </w:r>
    </w:p>
    <w:p w14:paraId="67423FCD" w14:textId="77777777" w:rsidR="00D4402B" w:rsidRDefault="00D4402B" w:rsidP="00D4402B">
      <w:pPr>
        <w:bidi/>
        <w:rPr>
          <w:rFonts w:asciiTheme="majorBidi" w:hAnsiTheme="majorBidi" w:cs="Times New Roman"/>
          <w:sz w:val="24"/>
          <w:szCs w:val="24"/>
          <w:rtl/>
        </w:rPr>
      </w:pPr>
      <w:r w:rsidRPr="000F28E4">
        <w:rPr>
          <w:rFonts w:asciiTheme="majorBidi" w:hAnsiTheme="majorBidi" w:cs="Times New Roman"/>
          <w:sz w:val="24"/>
          <w:szCs w:val="24"/>
          <w:rtl/>
        </w:rPr>
        <w:t>כך נמצא כתוב אות באות</w:t>
      </w:r>
      <w:r>
        <w:rPr>
          <w:rFonts w:asciiTheme="majorBidi" w:hAnsiTheme="majorBidi" w:cs="Times New Roman"/>
          <w:sz w:val="24"/>
          <w:szCs w:val="24"/>
          <w:rtl/>
        </w:rPr>
        <w:t xml:space="preserve"> מלה במלה בזוהר של החכמים קדמונ</w:t>
      </w:r>
      <w:r w:rsidRPr="000F28E4">
        <w:rPr>
          <w:rFonts w:asciiTheme="majorBidi" w:hAnsiTheme="majorBidi" w:cs="Times New Roman"/>
          <w:sz w:val="24"/>
          <w:szCs w:val="24"/>
          <w:rtl/>
        </w:rPr>
        <w:t>ים מחכמי סוס</w:t>
      </w:r>
      <w:r>
        <w:rPr>
          <w:rFonts w:asciiTheme="majorBidi" w:hAnsiTheme="majorBidi" w:cs="Times New Roman" w:hint="cs"/>
          <w:sz w:val="24"/>
          <w:szCs w:val="24"/>
          <w:rtl/>
        </w:rPr>
        <w:t>.</w:t>
      </w:r>
      <w:r>
        <w:rPr>
          <w:rFonts w:asciiTheme="majorBidi" w:hAnsiTheme="majorBidi" w:cs="Times New Roman"/>
          <w:sz w:val="24"/>
          <w:szCs w:val="24"/>
          <w:rtl/>
        </w:rPr>
        <w:t xml:space="preserve"> ושאלתי להחכם כמוה</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ר </w:t>
      </w:r>
      <w:r w:rsidRPr="00C3335E">
        <w:rPr>
          <w:rFonts w:asciiTheme="majorBidi" w:hAnsiTheme="majorBidi" w:cs="Times New Roman"/>
          <w:b/>
          <w:bCs/>
          <w:sz w:val="24"/>
          <w:szCs w:val="24"/>
          <w:rtl/>
        </w:rPr>
        <w:t>ישועה אפלאלו</w:t>
      </w:r>
      <w:r>
        <w:rPr>
          <w:rFonts w:asciiTheme="majorBidi" w:hAnsiTheme="majorBidi" w:cs="Times New Roman" w:hint="cs"/>
          <w:b/>
          <w:bCs/>
          <w:sz w:val="24"/>
          <w:szCs w:val="24"/>
          <w:rtl/>
        </w:rPr>
        <w:t>,</w:t>
      </w:r>
      <w:r>
        <w:rPr>
          <w:rFonts w:asciiTheme="majorBidi" w:hAnsiTheme="majorBidi" w:cs="Times New Roman"/>
          <w:sz w:val="24"/>
          <w:szCs w:val="24"/>
          <w:rtl/>
        </w:rPr>
        <w:t xml:space="preserve"> ואמר לי כך מצאת</w:t>
      </w:r>
      <w:r w:rsidRPr="000F28E4">
        <w:rPr>
          <w:rFonts w:asciiTheme="majorBidi" w:hAnsiTheme="majorBidi" w:cs="Times New Roman"/>
          <w:sz w:val="24"/>
          <w:szCs w:val="24"/>
          <w:rtl/>
        </w:rPr>
        <w:t>י אותו כתוב</w:t>
      </w:r>
      <w:r>
        <w:rPr>
          <w:rFonts w:asciiTheme="majorBidi" w:hAnsiTheme="majorBidi" w:cs="Times New Roman" w:hint="cs"/>
          <w:sz w:val="24"/>
          <w:szCs w:val="24"/>
          <w:rtl/>
        </w:rPr>
        <w:t>.</w:t>
      </w:r>
      <w:r>
        <w:rPr>
          <w:rFonts w:asciiTheme="majorBidi" w:hAnsiTheme="majorBidi" w:cs="Times New Roman"/>
          <w:sz w:val="24"/>
          <w:szCs w:val="24"/>
          <w:rtl/>
        </w:rPr>
        <w:t xml:space="preserve"> ואני נשתוממת</w:t>
      </w:r>
      <w:r w:rsidRPr="000F28E4">
        <w:rPr>
          <w:rFonts w:asciiTheme="majorBidi" w:hAnsiTheme="majorBidi" w:cs="Times New Roman"/>
          <w:sz w:val="24"/>
          <w:szCs w:val="24"/>
          <w:rtl/>
        </w:rPr>
        <w:t>י ונבהלתי על המראה</w:t>
      </w:r>
      <w:r>
        <w:rPr>
          <w:rFonts w:asciiTheme="majorBidi" w:hAnsiTheme="majorBidi" w:cs="Times New Roman" w:hint="cs"/>
          <w:sz w:val="24"/>
          <w:szCs w:val="24"/>
          <w:rtl/>
        </w:rPr>
        <w:t>,</w:t>
      </w:r>
      <w:r>
        <w:rPr>
          <w:rFonts w:asciiTheme="majorBidi" w:hAnsiTheme="majorBidi" w:cs="Times New Roman"/>
          <w:sz w:val="24"/>
          <w:szCs w:val="24"/>
          <w:rtl/>
        </w:rPr>
        <w:t xml:space="preserve"> ש</w:t>
      </w:r>
      <w:r w:rsidRPr="000F28E4">
        <w:rPr>
          <w:rFonts w:asciiTheme="majorBidi" w:hAnsiTheme="majorBidi" w:cs="Times New Roman"/>
          <w:sz w:val="24"/>
          <w:szCs w:val="24"/>
          <w:rtl/>
        </w:rPr>
        <w:t>בודאי יש בו טעות</w:t>
      </w:r>
      <w:r>
        <w:rPr>
          <w:rFonts w:asciiTheme="majorBidi" w:hAnsiTheme="majorBidi" w:cs="Times New Roman" w:hint="cs"/>
          <w:sz w:val="24"/>
          <w:szCs w:val="24"/>
          <w:rtl/>
        </w:rPr>
        <w:t>,</w:t>
      </w:r>
      <w:r w:rsidRPr="000F28E4">
        <w:rPr>
          <w:rFonts w:asciiTheme="majorBidi" w:hAnsiTheme="majorBidi" w:cs="Times New Roman"/>
          <w:sz w:val="24"/>
          <w:szCs w:val="24"/>
          <w:rtl/>
        </w:rPr>
        <w:t xml:space="preserve"> ולפי שראית</w:t>
      </w:r>
      <w:r>
        <w:rPr>
          <w:rFonts w:asciiTheme="majorBidi" w:hAnsiTheme="majorBidi" w:cs="Times New Roman"/>
          <w:sz w:val="24"/>
          <w:szCs w:val="24"/>
          <w:rtl/>
        </w:rPr>
        <w:t>י אותו כתוב בכתיבת הקדמונים אמרת</w:t>
      </w:r>
      <w:r w:rsidRPr="000F28E4">
        <w:rPr>
          <w:rFonts w:asciiTheme="majorBidi" w:hAnsiTheme="majorBidi" w:cs="Times New Roman"/>
          <w:sz w:val="24"/>
          <w:szCs w:val="24"/>
          <w:rtl/>
        </w:rPr>
        <w:t>י אכתבנו</w:t>
      </w:r>
      <w:r>
        <w:rPr>
          <w:rFonts w:asciiTheme="majorBidi" w:hAnsiTheme="majorBidi" w:cs="Times New Roman" w:hint="cs"/>
          <w:sz w:val="24"/>
          <w:szCs w:val="24"/>
          <w:rtl/>
        </w:rPr>
        <w:t>,</w:t>
      </w:r>
      <w:r>
        <w:rPr>
          <w:rFonts w:asciiTheme="majorBidi" w:hAnsiTheme="majorBidi" w:cs="Times New Roman"/>
          <w:sz w:val="24"/>
          <w:szCs w:val="24"/>
          <w:rtl/>
        </w:rPr>
        <w:t xml:space="preserve"> שמא אח</w:t>
      </w:r>
      <w:r>
        <w:rPr>
          <w:rFonts w:asciiTheme="majorBidi" w:hAnsiTheme="majorBidi" w:cs="Times New Roman" w:hint="cs"/>
          <w:sz w:val="24"/>
          <w:szCs w:val="24"/>
          <w:rtl/>
        </w:rPr>
        <w:t>"</w:t>
      </w:r>
      <w:r w:rsidRPr="000F28E4">
        <w:rPr>
          <w:rFonts w:asciiTheme="majorBidi" w:hAnsiTheme="majorBidi" w:cs="Times New Roman"/>
          <w:sz w:val="24"/>
          <w:szCs w:val="24"/>
          <w:rtl/>
        </w:rPr>
        <w:t>כ נמצא בו מנוח</w:t>
      </w:r>
      <w:r>
        <w:rPr>
          <w:rFonts w:asciiTheme="majorBidi" w:hAnsiTheme="majorBidi" w:cs="Times New Roman" w:hint="cs"/>
          <w:sz w:val="24"/>
          <w:szCs w:val="24"/>
          <w:rtl/>
        </w:rPr>
        <w:t>.</w:t>
      </w:r>
    </w:p>
    <w:p w14:paraId="73968D23" w14:textId="77777777" w:rsidR="00D4402B" w:rsidRDefault="00D4402B" w:rsidP="00D4402B">
      <w:pPr>
        <w:bidi/>
        <w:rPr>
          <w:rFonts w:asciiTheme="majorBidi" w:hAnsiTheme="majorBidi" w:cstheme="majorBidi"/>
          <w:sz w:val="24"/>
          <w:szCs w:val="24"/>
          <w:rtl/>
        </w:rPr>
      </w:pPr>
    </w:p>
    <w:p w14:paraId="71B1669B" w14:textId="77777777" w:rsidR="00D4402B" w:rsidRPr="002805BC" w:rsidRDefault="00D4402B" w:rsidP="00D4402B">
      <w:pPr>
        <w:bidi/>
        <w:rPr>
          <w:rFonts w:asciiTheme="majorBidi" w:hAnsiTheme="majorBidi" w:cstheme="majorBidi"/>
          <w:b/>
          <w:bCs/>
          <w:sz w:val="24"/>
          <w:szCs w:val="24"/>
        </w:rPr>
      </w:pPr>
      <w:r w:rsidRPr="002805BC">
        <w:rPr>
          <w:rFonts w:asciiTheme="majorBidi" w:hAnsiTheme="majorBidi" w:cstheme="majorBidi"/>
          <w:b/>
          <w:bCs/>
          <w:sz w:val="24"/>
          <w:szCs w:val="24"/>
          <w:rtl/>
        </w:rPr>
        <w:t>פרשת לך לך</w:t>
      </w:r>
    </w:p>
    <w:p w14:paraId="3DBA41EB" w14:textId="77777777" w:rsidR="00D4402B" w:rsidRPr="002805BC" w:rsidRDefault="00D4402B" w:rsidP="00D4402B">
      <w:pPr>
        <w:bidi/>
        <w:rPr>
          <w:rFonts w:asciiTheme="majorBidi" w:hAnsiTheme="majorBidi" w:cstheme="majorBidi"/>
          <w:sz w:val="24"/>
          <w:szCs w:val="24"/>
          <w:rtl/>
        </w:rPr>
      </w:pPr>
      <w:r w:rsidRPr="002805BC">
        <w:rPr>
          <w:rFonts w:asciiTheme="majorBidi" w:hAnsiTheme="majorBidi" w:cstheme="majorBidi"/>
          <w:b/>
          <w:bCs/>
          <w:sz w:val="24"/>
          <w:szCs w:val="24"/>
          <w:rtl/>
        </w:rPr>
        <w:t xml:space="preserve">חידוש על פסוק (טז ה) ותאמר שרי אל אברהם חמסי עליך. </w:t>
      </w:r>
      <w:r w:rsidRPr="002805BC">
        <w:rPr>
          <w:rFonts w:asciiTheme="majorBidi" w:hAnsiTheme="majorBidi" w:cstheme="majorBidi"/>
          <w:sz w:val="24"/>
          <w:szCs w:val="24"/>
          <w:rtl/>
        </w:rPr>
        <w:t>יש להקשות</w:t>
      </w:r>
      <w:r w:rsidRPr="002805BC">
        <w:rPr>
          <w:rFonts w:asciiTheme="majorBidi" w:hAnsiTheme="majorBidi" w:cstheme="majorBidi"/>
          <w:b/>
          <w:bCs/>
          <w:sz w:val="24"/>
          <w:szCs w:val="24"/>
          <w:rtl/>
        </w:rPr>
        <w:t xml:space="preserve"> </w:t>
      </w:r>
      <w:r w:rsidRPr="002805BC">
        <w:rPr>
          <w:rFonts w:asciiTheme="majorBidi" w:hAnsiTheme="majorBidi" w:cstheme="majorBidi"/>
          <w:sz w:val="24"/>
          <w:szCs w:val="24"/>
          <w:rtl/>
        </w:rPr>
        <w:t xml:space="preserve">על שרה אמנו איך שרה מסרה דין על אברהם ע"ה, ועוד יל"ד במ"ש 'אנכי נתתי שפחתי בחיקך', ומאחר שהיא אפסידת נפשה אמאי מתרעמת על אברהם. עוד יל"ד בתשובת הגר למלאך 'מפני שרי גבירתי אנכי בורחת'. יובן עמ"ש רז"ל שיש לנו בדין הבא על שפחתו ונתעברה הימנו נשתחררה. וקאמר התם במה דברים אמורים שהשפחה היא קנין כספו, אבל אם היא שפחת אשתו נכסי צון [צאן ברזל] לא יצאה לחירות. ובהאי פליגי הגר ושרה, דהגר סברא כיון שנתעברה יצאת לחירות כמ"ש בדין זה. ולכך מתרעמת שרה מאחר שאברהם יודע בדין הבא על שפחתו והרת שנשתחררה היה לו לגלות לה. וזהו שאמרה 'אנכי נתתי שפחתי בחיקך', דעלה על דעתה שהייתה שפחתי אפילו היא בחיקך. ואברהם השיב לה דהיא טועה בדין והשפחה דידה היא, ובודאי לא נשתחררה, וזהו אומרו 'הנה שפחתיך בידך'. ולכך מלאך בא להוציא הטעות מלב הגר ואמר לה, 'הגר שפחת שרה', בודאי היא טועה בדין. ולכן השיבה אותו והודת לדבריו ואמרה 'מפני שרי גבירתי אנכי בורחת'. ודו"ק. מהרב </w:t>
      </w:r>
      <w:r w:rsidRPr="002805BC">
        <w:rPr>
          <w:rFonts w:asciiTheme="majorBidi" w:hAnsiTheme="majorBidi" w:cstheme="majorBidi"/>
          <w:b/>
          <w:bCs/>
          <w:sz w:val="24"/>
          <w:szCs w:val="24"/>
          <w:rtl/>
        </w:rPr>
        <w:t>שלמה עמאר</w:t>
      </w:r>
      <w:r w:rsidRPr="002805BC">
        <w:rPr>
          <w:rFonts w:asciiTheme="majorBidi" w:hAnsiTheme="majorBidi" w:cstheme="majorBidi"/>
          <w:sz w:val="24"/>
          <w:szCs w:val="24"/>
          <w:rtl/>
        </w:rPr>
        <w:t xml:space="preserve"> זלה"ה.</w:t>
      </w:r>
      <w:r w:rsidRPr="002805BC">
        <w:rPr>
          <w:rFonts w:asciiTheme="majorBidi" w:hAnsiTheme="majorBidi" w:cstheme="majorBidi"/>
          <w:b/>
          <w:bCs/>
          <w:sz w:val="24"/>
          <w:szCs w:val="24"/>
          <w:vertAlign w:val="superscript"/>
          <w:rtl/>
        </w:rPr>
        <w:t xml:space="preserve"> </w:t>
      </w:r>
      <w:r w:rsidRPr="002805BC">
        <w:rPr>
          <w:rFonts w:asciiTheme="majorBidi" w:hAnsiTheme="majorBidi" w:cstheme="majorBidi"/>
          <w:b/>
          <w:bCs/>
          <w:sz w:val="24"/>
          <w:szCs w:val="24"/>
          <w:vertAlign w:val="superscript"/>
          <w:rtl/>
        </w:rPr>
        <w:footnoteReference w:id="70"/>
      </w:r>
      <w:r w:rsidRPr="002805BC">
        <w:rPr>
          <w:rFonts w:asciiTheme="majorBidi" w:hAnsiTheme="majorBidi" w:cstheme="majorBidi"/>
          <w:b/>
          <w:bCs/>
          <w:sz w:val="24"/>
          <w:szCs w:val="24"/>
          <w:rtl/>
        </w:rPr>
        <w:t xml:space="preserve"> </w:t>
      </w:r>
      <w:r w:rsidRPr="002805BC">
        <w:rPr>
          <w:rFonts w:asciiTheme="majorBidi" w:hAnsiTheme="majorBidi" w:cstheme="majorBidi"/>
          <w:sz w:val="24"/>
          <w:szCs w:val="24"/>
          <w:rtl/>
        </w:rPr>
        <w:t xml:space="preserve">         </w:t>
      </w:r>
    </w:p>
    <w:p w14:paraId="2D7FA6B8" w14:textId="77777777" w:rsidR="00D4402B" w:rsidRPr="002805BC" w:rsidRDefault="00D4402B" w:rsidP="00D4402B">
      <w:pPr>
        <w:bidi/>
        <w:rPr>
          <w:rFonts w:asciiTheme="majorBidi" w:hAnsiTheme="majorBidi" w:cstheme="majorBidi"/>
          <w:b/>
          <w:bCs/>
          <w:sz w:val="24"/>
          <w:szCs w:val="24"/>
          <w:rtl/>
        </w:rPr>
      </w:pPr>
    </w:p>
    <w:p w14:paraId="152BAC39" w14:textId="77777777" w:rsidR="00D4402B" w:rsidRPr="002805BC" w:rsidRDefault="00D4402B" w:rsidP="00D4402B">
      <w:pPr>
        <w:bidi/>
        <w:rPr>
          <w:rFonts w:asciiTheme="majorBidi" w:hAnsiTheme="majorBidi" w:cstheme="majorBidi"/>
          <w:b/>
          <w:bCs/>
          <w:sz w:val="24"/>
          <w:szCs w:val="24"/>
          <w:rtl/>
        </w:rPr>
      </w:pPr>
      <w:r w:rsidRPr="002805BC">
        <w:rPr>
          <w:rFonts w:asciiTheme="majorBidi" w:hAnsiTheme="majorBidi" w:cstheme="majorBidi"/>
          <w:b/>
          <w:bCs/>
          <w:sz w:val="24"/>
          <w:szCs w:val="24"/>
          <w:rtl/>
        </w:rPr>
        <w:t>דורנו לעומת דור בית שני</w:t>
      </w:r>
    </w:p>
    <w:p w14:paraId="477AD635" w14:textId="77777777" w:rsidR="00D4402B" w:rsidRPr="002805BC" w:rsidRDefault="00D4402B" w:rsidP="00D4402B">
      <w:pPr>
        <w:bidi/>
        <w:rPr>
          <w:rFonts w:asciiTheme="majorBidi" w:hAnsiTheme="majorBidi" w:cstheme="majorBidi"/>
          <w:sz w:val="24"/>
          <w:szCs w:val="24"/>
          <w:rtl/>
        </w:rPr>
      </w:pPr>
      <w:r w:rsidRPr="002805BC">
        <w:rPr>
          <w:rFonts w:asciiTheme="majorBidi" w:hAnsiTheme="majorBidi" w:cstheme="majorBidi"/>
          <w:sz w:val="24"/>
          <w:szCs w:val="24"/>
          <w:rtl/>
        </w:rPr>
        <w:lastRenderedPageBreak/>
        <w:t xml:space="preserve">החכם הגדול כמוה"ר </w:t>
      </w:r>
      <w:r w:rsidRPr="002805BC">
        <w:rPr>
          <w:rFonts w:asciiTheme="majorBidi" w:hAnsiTheme="majorBidi" w:cstheme="majorBidi"/>
          <w:b/>
          <w:bCs/>
          <w:sz w:val="24"/>
          <w:szCs w:val="24"/>
          <w:rtl/>
        </w:rPr>
        <w:t>שלמה עמאר</w:t>
      </w:r>
      <w:r w:rsidRPr="002805BC">
        <w:rPr>
          <w:rFonts w:asciiTheme="majorBidi" w:hAnsiTheme="majorBidi" w:cstheme="majorBidi"/>
          <w:sz w:val="24"/>
          <w:szCs w:val="24"/>
          <w:rtl/>
        </w:rPr>
        <w:t xml:space="preserve"> ז"ל איש מראכש יע"א, היה אומר, כי מעשינו אלו בעסק התורה והתפלה והמצות על הדרך שאנו מתנהגים היום, היה מספיק לנו אלו נהגנו כן בזמן שבית המקדש קיים, ולא היינו גולים. ואמר החכם הנז' שזה דומה למבצר אחד ובו [מאה] איש אנשי חיל, גם אם יבואו לצור עליו כאלף אנשים לא יוכלו ללכדו ולהוציא בעליו ממנו, ואם אותם מאה איש יהיו בחוץ, לא יועילו הם ועשרה פעמים כהם. על כן היה אומר, אלולי דקדקו כשהיו בבית שני כמונו היום, היה מספיק להם שלא לגלות, אבל עכשיו אחר שגלו לא יספיק זה לחזור לארץ. </w:t>
      </w:r>
      <w:r>
        <w:rPr>
          <w:rFonts w:asciiTheme="majorBidi" w:hAnsiTheme="majorBidi" w:cstheme="majorBidi" w:hint="cs"/>
          <w:sz w:val="24"/>
          <w:szCs w:val="24"/>
          <w:rtl/>
        </w:rPr>
        <w:t>(</w:t>
      </w:r>
      <w:r>
        <w:rPr>
          <w:rFonts w:asciiTheme="majorBidi" w:hAnsiTheme="majorBidi" w:cstheme="majorBidi"/>
          <w:sz w:val="24"/>
          <w:szCs w:val="24"/>
          <w:rtl/>
        </w:rPr>
        <w:t>כף נקי שכחה ולקט סי' לא עמ' שכח)</w:t>
      </w:r>
      <w:r>
        <w:rPr>
          <w:rFonts w:asciiTheme="majorBidi" w:hAnsiTheme="majorBidi" w:cstheme="majorBidi" w:hint="cs"/>
          <w:sz w:val="24"/>
          <w:szCs w:val="24"/>
          <w:rtl/>
        </w:rPr>
        <w:t>.</w:t>
      </w:r>
    </w:p>
    <w:p w14:paraId="4E787E61" w14:textId="77777777" w:rsidR="00D4402B" w:rsidRDefault="00D4402B" w:rsidP="00D4402B">
      <w:pPr>
        <w:bidi/>
        <w:rPr>
          <w:rFonts w:asciiTheme="majorBidi" w:hAnsiTheme="majorBidi" w:cstheme="majorBidi"/>
          <w:sz w:val="24"/>
          <w:szCs w:val="24"/>
          <w:rtl/>
        </w:rPr>
      </w:pPr>
    </w:p>
    <w:p w14:paraId="7F9521E1" w14:textId="77777777" w:rsidR="00D4402B" w:rsidRDefault="00D4402B" w:rsidP="00D4402B">
      <w:pPr>
        <w:bidi/>
      </w:pPr>
    </w:p>
    <w:p w14:paraId="434C8FF8" w14:textId="77777777" w:rsidR="00D4402B" w:rsidRPr="00557096" w:rsidRDefault="00D4402B" w:rsidP="00D4402B">
      <w:pPr>
        <w:bidi/>
        <w:rPr>
          <w:rFonts w:asciiTheme="majorBidi" w:hAnsiTheme="majorBidi" w:cstheme="majorBidi"/>
          <w:sz w:val="24"/>
          <w:szCs w:val="24"/>
          <w:rtl/>
        </w:rPr>
      </w:pPr>
    </w:p>
    <w:sectPr w:rsidR="00D4402B" w:rsidRPr="00557096" w:rsidSect="00D8716A">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1673ED" w14:textId="77777777" w:rsidR="00DE5E8B" w:rsidRDefault="00DE5E8B" w:rsidP="00335B3C">
      <w:pPr>
        <w:spacing w:line="240" w:lineRule="auto"/>
      </w:pPr>
      <w:r>
        <w:separator/>
      </w:r>
    </w:p>
  </w:endnote>
  <w:endnote w:type="continuationSeparator" w:id="0">
    <w:p w14:paraId="6F975C3A" w14:textId="77777777" w:rsidR="00DE5E8B" w:rsidRDefault="00DE5E8B" w:rsidP="00335B3C">
      <w:pPr>
        <w:spacing w:line="240" w:lineRule="auto"/>
      </w:pPr>
      <w:r>
        <w:continuationSeparator/>
      </w:r>
    </w:p>
  </w:endnote>
  <w:endnote w:type="continuationNotice" w:id="1">
    <w:p w14:paraId="28D9F102" w14:textId="77777777" w:rsidR="00DE5E8B" w:rsidRDefault="00DE5E8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listo MT"/>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569E2A" w14:textId="77777777" w:rsidR="00DE5E8B" w:rsidRDefault="00DE5E8B" w:rsidP="00335B3C">
      <w:pPr>
        <w:spacing w:line="240" w:lineRule="auto"/>
      </w:pPr>
      <w:r>
        <w:separator/>
      </w:r>
    </w:p>
  </w:footnote>
  <w:footnote w:type="continuationSeparator" w:id="0">
    <w:p w14:paraId="1084003D" w14:textId="77777777" w:rsidR="00DE5E8B" w:rsidRDefault="00DE5E8B" w:rsidP="00335B3C">
      <w:pPr>
        <w:spacing w:line="240" w:lineRule="auto"/>
      </w:pPr>
      <w:r>
        <w:continuationSeparator/>
      </w:r>
    </w:p>
  </w:footnote>
  <w:footnote w:type="continuationNotice" w:id="1">
    <w:p w14:paraId="1C32136C" w14:textId="77777777" w:rsidR="00DE5E8B" w:rsidRDefault="00DE5E8B">
      <w:pPr>
        <w:spacing w:line="240" w:lineRule="auto"/>
      </w:pPr>
    </w:p>
  </w:footnote>
  <w:footnote w:id="2">
    <w:p w14:paraId="382F9483" w14:textId="22191272"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נדפס גושפנקא דמלכא (דף קכ ע"א), שו"ת נר מערבי (ח"א סי' ז ח, ושם חלקו על פסק זה), שו"ת ויאמר יצחק (חיו"ד </w:t>
      </w:r>
      <w:r w:rsidRPr="00D4402B">
        <w:rPr>
          <w:rFonts w:asciiTheme="majorBidi" w:hAnsiTheme="majorBidi" w:cstheme="majorBidi"/>
          <w:rtl/>
          <w:lang w:val="es-419"/>
        </w:rPr>
        <w:t xml:space="preserve">ליקוטי דינים ה' איסור והיתר אות כט </w:t>
      </w:r>
      <w:r w:rsidRPr="00D4402B">
        <w:rPr>
          <w:rFonts w:asciiTheme="majorBidi" w:hAnsiTheme="majorBidi" w:cstheme="majorBidi"/>
          <w:rtl/>
        </w:rPr>
        <w:t>דף ק"ד ע"ג), ע"ש מה שכתב בזה. תקנות חכמי מכנאס ח"ב עמ' תקה. קובץ פרי תמרים (חלק ט"ז סי' שנה). והביאו החיד"א בברכי יוסף (שיורי ברכה יו"ד סי' סט סק"א). ועיין שו"ת בקש שלמה למהר"ש ן' דנאן סי' מ"ד. וכדברי רבנו פסק הר"ב בתורות אמת (יו"ד סי' סט דף יז ע"ד), וכן פסק מהרפ"ת בשו"ת נפת צופים (חיו"ד סי' ו). וכ"פ מו"ה ידידיה מונסונייגו בס' קופת הרוכלים (בשר מליחתו א. מליחה י. קולית טז). וכן פסק שו"ת עדות ביעקב (בירדוגו יו"ד סי' קכז) וז"ל: "וכתב הה"ג אמ"ז זצ"ל בחיבורו על יו"ד שכן אנו נוהגים משם מהר"ש עמאר חכם גדול במראקיס". ועיין תבואות שמ"ש (יו"ד ס"ס פב) ובספרו מזרח שמש (סי' סט סי"א), ודי השב (בירדוגו חיו"ד סי' ב וסי' ה). והליכות עולם להגרע"י (ח"ו עמ' קלה ומעמ' רו עד עמ' רח). וישמח לבב (חיו"ד סי' ח) ומעט מים (יו"ד סי' ו).</w:t>
      </w:r>
    </w:p>
  </w:footnote>
  <w:footnote w:id="3">
    <w:p w14:paraId="14613F35"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בגושפנקא דמלכא הגיה כאן: ודלא כמור"ם סי' ע"ב בלב ועיין הפר"ח.</w:t>
      </w:r>
    </w:p>
  </w:footnote>
  <w:footnote w:id="4">
    <w:p w14:paraId="00C02ED9" w14:textId="2096C961"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הביא דבריו קופת הרוכלים ח"ב ספר הזכירה (איסור דרבנן א).</w:t>
      </w:r>
    </w:p>
  </w:footnote>
  <w:footnote w:id="5">
    <w:p w14:paraId="71C29105" w14:textId="312AE3FA"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נדפס בגושפנקא דמלכא ובתקנות חכמי מכנאס ח"ב. האריך בזה כרם חמר (ח"ב סי' כא). הב"ד החיד"א בשיורי ברכה (יו"ד סימן נה אות ג). עיין ויאמר יצחק חיו"ד סי' ע"ט דף ס"ז ע"ג. ושו"ת בקש שלמה למהר"ש ן' דנאן סי' מ"ד. ושו"ת עדות ביעקב (בירדוגו יו"ד סי' קלח). וכן היקל בשו"ת משפט וצדקה ביעקב (ח"א סי' קנו וח"ב סי' קפא) ובשו"ת רבי יהודה בן עטר (חיו"ד סי' מב). וכן כתב רבי אברהם אנקאוה בס' זכור לאברהם בשם רבי רפאל ביבאס. וכ"פ קופת הרוכלים (ספק ז). ועיין קרני רא"ם אנקאוה סי' רלה.</w:t>
      </w:r>
    </w:p>
  </w:footnote>
  <w:footnote w:id="6">
    <w:p w14:paraId="50425292"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ס"ק ב.</w:t>
      </w:r>
    </w:p>
  </w:footnote>
  <w:footnote w:id="7">
    <w:p w14:paraId="1B66784B" w14:textId="1B021879"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ס"ק כ.</w:t>
      </w:r>
    </w:p>
  </w:footnote>
  <w:footnote w:id="8">
    <w:p w14:paraId="45219323"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הגה לאו דוקא ג' תרנגולים, דה"ה ב' תרנגולים ושל היתר גדולה משל איסור, או ד' בה', דחד בתרי לאו דוקא, כמו שכתב הפר"ח ז"ל בסי' ק"ט סק"ד וז"ל, כללא דמילתא וכו' דבמידי דסגי ליה ברובא בין לח בלח בין יבש ביבש סגי ברובא דהיתרא ובכל דהו טפי ממחצה סגי, ע"ש. והרב כרתי ופלתי כתב, דד"ת ודאי בטיל רק מדרבנן ודעת הרמב"ם ורש"ל להחמיר דכנגד ג' בעינן ו' ויש להקל הואיל והוא רק מדרבנן. עכ"ד. </w:t>
      </w:r>
      <w:r w:rsidRPr="00D4402B">
        <w:rPr>
          <w:rFonts w:asciiTheme="majorBidi" w:hAnsiTheme="majorBidi" w:cstheme="majorBidi"/>
          <w:b/>
          <w:bCs/>
          <w:rtl/>
        </w:rPr>
        <w:t>מבי"ן</w:t>
      </w:r>
      <w:r w:rsidRPr="00D4402B">
        <w:rPr>
          <w:rFonts w:asciiTheme="majorBidi" w:hAnsiTheme="majorBidi" w:cstheme="majorBidi"/>
          <w:rtl/>
        </w:rPr>
        <w:t>.</w:t>
      </w:r>
    </w:p>
  </w:footnote>
  <w:footnote w:id="9">
    <w:p w14:paraId="341680E7"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הגה ואפילו נתבשלו עם בשר בהמה הכל מותר, דסלק את שאינו מינו כמו שאינו, והשאר מינו רבה עליו ומבטלו. </w:t>
      </w:r>
      <w:r w:rsidRPr="00D4402B">
        <w:rPr>
          <w:rFonts w:asciiTheme="majorBidi" w:hAnsiTheme="majorBidi" w:cstheme="majorBidi"/>
          <w:b/>
          <w:bCs/>
          <w:rtl/>
        </w:rPr>
        <w:t>מבי"ן.</w:t>
      </w:r>
      <w:r w:rsidRPr="00D4402B">
        <w:rPr>
          <w:rFonts w:asciiTheme="majorBidi" w:hAnsiTheme="majorBidi" w:cstheme="majorBidi"/>
          <w:rtl/>
        </w:rPr>
        <w:t xml:space="preserve"> </w:t>
      </w:r>
    </w:p>
  </w:footnote>
  <w:footnote w:id="10">
    <w:p w14:paraId="5E5BF9EE" w14:textId="717FA683"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כן פסק הרב המבי"ן בשו"ת לב מבין חיו"ד סי' ק"ג וסי' ק"ה על פי דברי רבינו. וראה אריכות גדולה במשא ומתן בין רבנו למו"ה חיים יעקב, נדפס בשו"ת סמא דחיי יו"ד סי' א-ג. וכרבנו פסק מו"ה ידידיה מונסוניגו בס' קופת הרוכלים (כלי ב. כבד ה). </w:t>
      </w:r>
    </w:p>
  </w:footnote>
  <w:footnote w:id="11">
    <w:p w14:paraId="098FFB67" w14:textId="080707A3"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גושפנקא דמלכא, תקנות חכמי מכנאס ח"ב. הב"ד החיד"א בשיורי ברכה (יו"ד סי' ק אות ג). עדות ביעקב בירדוגו (יו"ד סי' קלט). דברי שלום ואמת עמאר סי' כח. קופת הרוכלים (ביצה יז).</w:t>
      </w:r>
    </w:p>
  </w:footnote>
  <w:footnote w:id="12">
    <w:p w14:paraId="73AC4D05"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ס"ב.</w:t>
      </w:r>
    </w:p>
  </w:footnote>
  <w:footnote w:id="13">
    <w:p w14:paraId="3413B845"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הגה ואם אינה סרוחה והיה בה דם אוסרת תערובתה מדאורייתא. ואם היה האפרוח מרוקם ואין בה דם שאינה אסורה אלא מדרבנן משום שרץ השורץ והאוכלה מכין אותו מכת מרדות, כמ"ש פר"ח סי' פ"ו ס"ק כ"ב אוסרת תערובתה מדרבנן, נ"ל. </w:t>
      </w:r>
      <w:r w:rsidRPr="00D4402B">
        <w:rPr>
          <w:rFonts w:asciiTheme="majorBidi" w:hAnsiTheme="majorBidi" w:cstheme="majorBidi"/>
          <w:b/>
          <w:bCs/>
          <w:rtl/>
        </w:rPr>
        <w:t>מבי"ן.</w:t>
      </w:r>
      <w:r w:rsidRPr="00D4402B">
        <w:rPr>
          <w:rFonts w:asciiTheme="majorBidi" w:hAnsiTheme="majorBidi" w:cstheme="majorBidi"/>
          <w:rtl/>
        </w:rPr>
        <w:t xml:space="preserve"> ובמרדכי כתב דאם התחיל האפרוח להתרקם שרייא ואינה אוסרת, דעפרא בעלמא הוא, והוא חידוש בעיני, ע"ש סי' אלף כ"א פרק אלו טריפות. ואם נתרקם לגמרי אוסרת ע"ש. </w:t>
      </w:r>
      <w:r w:rsidRPr="00D4402B">
        <w:rPr>
          <w:rFonts w:asciiTheme="majorBidi" w:hAnsiTheme="majorBidi" w:cstheme="majorBidi"/>
          <w:b/>
          <w:bCs/>
          <w:rtl/>
        </w:rPr>
        <w:t xml:space="preserve">רבי"ץ. </w:t>
      </w:r>
      <w:r w:rsidRPr="00D4402B">
        <w:rPr>
          <w:rFonts w:asciiTheme="majorBidi" w:hAnsiTheme="majorBidi" w:cstheme="majorBidi"/>
          <w:rtl/>
        </w:rPr>
        <w:t>(עיין לב מבין חיו"ד סי' קיז, מה שכתב על זה הרב המבי"ן).</w:t>
      </w:r>
    </w:p>
  </w:footnote>
  <w:footnote w:id="14">
    <w:p w14:paraId="739107DB" w14:textId="5A1C70AB"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נדפס: גושפנקא דמלכא, תקנות חכמי מכנאס ח"ב עמ' תקז, לב מבי"ן סי' קי"ג. שיורי ברכה יו"ד סי' צד אות א. קופת הרוכלים (ח"ב כף חולבת א. בשר בחלב יא). [וראה מה שדנו בדבריו: ערך השלחן ס"ק ב, רב פעלים ח"א חיו"ד סי' כא] </w:t>
      </w:r>
    </w:p>
  </w:footnote>
  <w:footnote w:id="15">
    <w:p w14:paraId="1DE73FC4"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ס"ג.</w:t>
      </w:r>
    </w:p>
  </w:footnote>
  <w:footnote w:id="16">
    <w:p w14:paraId="4B86088F"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תמורה פ"א.</w:t>
      </w:r>
    </w:p>
  </w:footnote>
  <w:footnote w:id="17">
    <w:p w14:paraId="7003454A"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לב מבין.</w:t>
      </w:r>
    </w:p>
  </w:footnote>
  <w:footnote w:id="18">
    <w:p w14:paraId="488624F0" w14:textId="0D36E94B"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הביא דבריו החיד"א ביו"ד סי' ריד כל הסימן. ומשם הביאו זכור לאברהם אלקלעי (חיו"ד מהד' ב אות ד). ועיין שו"ת יביע אומר (ח"ה סי' מא אות ב). שואל ונשאל ח"א או"ח סי' לא, יו"ד סי' קפג. ח"ב יו"ד סי' קלח. ח"ג סי' רפה.  יו"ד ס"ס צ"ז.   </w:t>
      </w:r>
    </w:p>
  </w:footnote>
  <w:footnote w:id="19">
    <w:p w14:paraId="5D43EB2B"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והוא תלמוד ערוך בנדרים דף טו, ובהרא"ש והר"ן שם דף פ"א. וכבר העירו כן האחרונים, ערך השלחן (סי' רי"ד ס"ק א), משמרות כהונה (יצחקי נדרים דף פא ב ד"ה דברים), משפטים צדיקים (ח"ב סי' י), יאודה יעלה (קובו יו"ד סי' כג), פני האריה החי (סי' לא עמ' פ בנד"מ), עטרת שלמה (זעפרני סי' לב אות ב), ועוד. </w:t>
      </w:r>
    </w:p>
  </w:footnote>
  <w:footnote w:id="20">
    <w:p w14:paraId="28290E59" w14:textId="153E588D"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כן פסק מו"ה ידידיה מונסונייגו בס' קופת הרוכלים (דברים המותרים ב).</w:t>
      </w:r>
    </w:p>
  </w:footnote>
  <w:footnote w:id="21">
    <w:p w14:paraId="0B704D5E" w14:textId="56AB96DC"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כתב על זה החיד"א בשיורי ברכה (יו"ד סי' ריד אות ב), וז"ל: ובדברי התוס' פ' מקום שנהגו דאיך רבי התיר את בית שאן וכו', האריכו למעניתם בס' משא מלך ובס' פרי חדש א"ח סי' תסח דין ד' ובס' אור חדש שיטה על פסחים ע"ש. </w:t>
      </w:r>
    </w:p>
  </w:footnote>
  <w:footnote w:id="22">
    <w:p w14:paraId="31FE0C9E" w14:textId="2907112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הב"ד החיד"א (יו"ד סי' רי"ד אות ב), וכתב עליו: ודברי הרב ז"ל שרירין וקיימין, וזה שנים קודם ראותי דברי הרב ז"ל קיימתיו מסברא והתרתי איזה מנהגים שנתפשטו, והקרוב אלי שנהגו כן בחושבם שהוא אסור. עכ"ל. וכן פסקו על פי דברי רבנו שו"ת עדות ביעקב בירדוגו (או"ח סי' ב) וטהרת הבית (ח"ב עמ' תג). ושו"ת אורחותיך למדני ח"א סי' צז.</w:t>
      </w:r>
    </w:p>
  </w:footnote>
  <w:footnote w:id="23">
    <w:p w14:paraId="0325921B" w14:textId="2D73A3BB"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אמנם עיין פר"ח (או"ח סי' תצו דיני מנהגי איסור דין שלישי) שהסכים לדברי הרשב"א, שכל שאינו ידוע אם הוא מחמת טעות או מחמת חומרא צריך התרה. וצ"ל שיש לחלק כמו שכתב רבנו, בין מנהג חשוב למנהג גרוע, ודו"ק.</w:t>
      </w:r>
    </w:p>
  </w:footnote>
  <w:footnote w:id="24">
    <w:p w14:paraId="167DBD7B" w14:textId="4AF7B952"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נראה מדברי רבנו שס"ל שמנהג שיש בו חשש איסור יש לבטלו, וכן האריך הפר"ח (סי' תצו דיני מנהגי איסור דין י ודין טו).</w:t>
      </w:r>
    </w:p>
  </w:footnote>
  <w:footnote w:id="25">
    <w:p w14:paraId="70E3B8F9"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מדברי רבנו נראה, שלא שייך מנהג בפוסק שפסק לפי דעתו, ואם שוב יהיה פוסק אחר שיסבור שמותר, יכולים לשנות המנהג. ועיין מג"א או"ח סי' תקלד ס"ק ה וסי' תקנא ס"ק ז, שסבירא ליה שאם נהגו כאיזה פוסק אינם יכולים לשנות. ועיין בדבריו סי' ל"ב סוף ס"ק מ"ח שאפילו לחומרא אין להם לשנות. ולכאורה רבנו לא סבירא ליה כוותיה. אמנם יש מקום לחלק, שכאן איירי בבאו דור שאחריהם וסבירא להו שדור הקודם טעו, שבכהאי גוונא יכולים לשנות, משא"כ המג"א איירי באופן שהוא מחלוקת הפוסקים, ולא באו להכריע כהשני אלא שרוצים למינקט כדעה אחרת, שבזה אין להם רשות. ועיין שו"ת מהרשד"ם חיו"ד סי' מ' שחילק בדרך זו, ועיין גם פר"ח (או"ח סי' תצו בדיני מנהגי איסור דין ב) שחילק כן. </w:t>
      </w:r>
    </w:p>
    <w:p w14:paraId="2EE1A386" w14:textId="5C61DC6F" w:rsidR="00A537F5" w:rsidRPr="00D4402B" w:rsidRDefault="00A537F5" w:rsidP="00D4402B">
      <w:pPr>
        <w:pStyle w:val="Textonotapie"/>
        <w:bidi/>
        <w:rPr>
          <w:rFonts w:asciiTheme="majorBidi" w:hAnsiTheme="majorBidi" w:cstheme="majorBidi"/>
          <w:rtl/>
        </w:rPr>
      </w:pPr>
      <w:r w:rsidRPr="00D4402B">
        <w:rPr>
          <w:rFonts w:asciiTheme="majorBidi" w:hAnsiTheme="majorBidi" w:cstheme="majorBidi"/>
          <w:rtl/>
        </w:rPr>
        <w:t xml:space="preserve">ועיין פ"ת יו"ד סי' רי"ד ס"ק ד' שהראנ"ח כתב שלחומרא יכולים לשנות ואין חשש משום מוציא לעז, וזה דלא כמג"א הנז'. ועיין פר"ח (שם דין י ודין יב) שג"כ הכריע שיכולים להחמיר. </w:t>
      </w:r>
    </w:p>
    <w:p w14:paraId="0803DE76" w14:textId="76783017" w:rsidR="00A537F5" w:rsidRPr="00D4402B" w:rsidRDefault="00A537F5" w:rsidP="00D4402B">
      <w:pPr>
        <w:pStyle w:val="Textonotapie"/>
        <w:bidi/>
        <w:rPr>
          <w:rFonts w:asciiTheme="majorBidi" w:hAnsiTheme="majorBidi" w:cstheme="majorBidi"/>
          <w:rtl/>
        </w:rPr>
      </w:pPr>
      <w:r w:rsidRPr="00D4402B">
        <w:rPr>
          <w:rFonts w:asciiTheme="majorBidi" w:hAnsiTheme="majorBidi" w:cstheme="majorBidi"/>
          <w:rtl/>
        </w:rPr>
        <w:t>ועיין למהר"ם בן חביב בס' גט פשוט (בכללים בסוה"ס א) שכתב בשם מהריב"ל שלא שייך בזמנינו דין ללכת אחר רב העיר, כיון שכל הפוסקים הם רבותינו, ובכל דין יש ללכת לפי הכלל בדאורייתא לחומרא ובדרבנן לקולא. ויש לעיין לדידן בני המערב שקבלנו הוראות מרן בין לקולא בין לחומרא בין בדאורייתא בין בדרבנן, דלכאורה לא סבירא לן כדברי מהריב"ל. ועיין פר"ח (שם דין יא) שהרשב"א חולק על מהריב"ל. ואנן קיי"ל כהרשב"א.</w:t>
      </w:r>
    </w:p>
  </w:footnote>
  <w:footnote w:id="26">
    <w:p w14:paraId="30871779" w14:textId="2D4700C5"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לב מבין חיו"ד סי' קיד.</w:t>
      </w:r>
    </w:p>
  </w:footnote>
  <w:footnote w:id="27">
    <w:p w14:paraId="11A1C49D"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נדפס תקנות חכמי מכנאס ח"ב, לב מבין חיו"ד סי' קטו. דברי יוסף ברדוגו חאו"ח סי' ח' עיין שם שהאריך בזה. וזאת ליהודה (טולידאנו סי' סו).</w:t>
      </w:r>
    </w:p>
  </w:footnote>
  <w:footnote w:id="28">
    <w:p w14:paraId="06007568"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כן נוסף בדברי יוסף.</w:t>
      </w:r>
    </w:p>
  </w:footnote>
  <w:footnote w:id="29">
    <w:p w14:paraId="5AA4DD5D"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ראה תשובת רבנו עם מו"ה אברהם אזולאי ששלחו למו"ה שמואל הצרפתי בענין זה, נדפס בספרו ערוגת הבושם (הנד"מ עמ' 38). וראה שם (עמ' 36) תשובת השד"ר רבי יעקב הלוי ברוכים בענין זה.</w:t>
      </w:r>
    </w:p>
  </w:footnote>
  <w:footnote w:id="30">
    <w:p w14:paraId="01CD16AD"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לב מבין חיו"ד סי' קטז. תקנות חכמי מכנאס ח"ב. הביאו רבי יוסף בירדוגו בשו"ת דברי יוסף חאו"ח סי' ו, וחלק עליו. וכן מוזכר בשו"ת נר מערבי ח"א סי' ז ונדפס בשלמות שם בסי' ח. וזאת ליהודה (טולידאנו סי' סט). והזכירו רבי יהודה בן עטר בתשובותיו חאו"ח סי' מב. והביאו החיד"א במחזיק ברכה או"ח סי' תסז ס"ק י. </w:t>
      </w:r>
    </w:p>
  </w:footnote>
  <w:footnote w:id="31">
    <w:p w14:paraId="33EB8ED0"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ראה בתשובת רבנו עם מו"ה אברהם אזולאי ששלחו למו"ה שמואל הצרפתי, ונדפסה בספרו ערוגת הבושם (הנד"מ עמ' 38), שכתבו על פסק זה: אנו לא עשינו מעשה בזה מעולם, ולא אמרנו אלא לענין הלכה. עכ"ל. ועיין ישמח לבב חיו"ד סי' ח.</w:t>
      </w:r>
    </w:p>
  </w:footnote>
  <w:footnote w:id="32">
    <w:p w14:paraId="6ED2A298"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ר"ל במשהו.</w:t>
      </w:r>
    </w:p>
  </w:footnote>
  <w:footnote w:id="33">
    <w:p w14:paraId="21B49AAE"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לעיל פרק א' אות א.</w:t>
      </w:r>
    </w:p>
  </w:footnote>
  <w:footnote w:id="34">
    <w:p w14:paraId="289EC99F" w14:textId="1A543BD9"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נדפסה ערוגת הבושם לרבי שמואל הצרפתי עמ' 38. הגהתי מהכתב יד (עמ' 98) ונוספה שורה שנשמטה בנדפס.</w:t>
      </w:r>
    </w:p>
  </w:footnote>
  <w:footnote w:id="35">
    <w:p w14:paraId="6EA9AC61"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מובא בבית יוסף (סי' תסז ד"ה מעשה שנמצאת), בשם אבי העזרי (סימן תיח), להתיר.</w:t>
      </w:r>
    </w:p>
  </w:footnote>
  <w:footnote w:id="36">
    <w:p w14:paraId="7E46FA59"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סימן תקנא.</w:t>
      </w:r>
    </w:p>
  </w:footnote>
  <w:footnote w:id="37">
    <w:p w14:paraId="03FF24F1"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ערוגת הבושם עמ' 16, עיין שם באורך.</w:t>
      </w:r>
    </w:p>
  </w:footnote>
  <w:footnote w:id="38">
    <w:p w14:paraId="6E38E7B9"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המו"ל של ערוגת הבושם כתב שאגרת רבני מראקס היא תגובה על דברי השד"ר רבי יעקב. ואינו נכון, שהרי רבני מראקס כתבו בסדר "יעבדוך עמים" פרשת תולדות. ורבי יעקב כתב בסדר "ויהי איש מצליח" פרשת וישב. גם מה שכתב המוציא לאור שהחתום ראשון הוא רבי אברהם עמאר, אינו נכון, אלא שרבנו היה חותם שמו שלמה מן הצד ושם אביו במרכז, ולכן מי שלא מבחין היטב נראה לו שלא כתוב שלמה.</w:t>
      </w:r>
    </w:p>
  </w:footnote>
  <w:footnote w:id="39">
    <w:p w14:paraId="11CA5E97" w14:textId="77777777" w:rsidR="00A537F5" w:rsidRPr="001E293D" w:rsidRDefault="00A537F5" w:rsidP="00E70B60">
      <w:pPr>
        <w:pStyle w:val="Textonotapie"/>
        <w:bidi/>
        <w:rPr>
          <w:rtl/>
          <w:lang w:val="es-419"/>
        </w:rPr>
      </w:pPr>
      <w:r>
        <w:rPr>
          <w:rStyle w:val="Refdenotaalpie"/>
        </w:rPr>
        <w:footnoteRef/>
      </w:r>
      <w:r>
        <w:t xml:space="preserve"> </w:t>
      </w:r>
      <w:r>
        <w:rPr>
          <w:rFonts w:hint="cs"/>
          <w:rtl/>
        </w:rPr>
        <w:t>כוונתו מהא דכלי שרת טמאים. ועיין מועדי ה' על הרא"ם שהאריך בזה.</w:t>
      </w:r>
    </w:p>
  </w:footnote>
  <w:footnote w:id="40">
    <w:p w14:paraId="1B9B935C" w14:textId="77777777" w:rsidR="00A537F5" w:rsidRDefault="00A537F5" w:rsidP="00E70B60">
      <w:pPr>
        <w:pStyle w:val="Textonotapie"/>
        <w:bidi/>
        <w:rPr>
          <w:rtl/>
        </w:rPr>
      </w:pPr>
      <w:r>
        <w:rPr>
          <w:rStyle w:val="Refdenotaalpie"/>
        </w:rPr>
        <w:footnoteRef/>
      </w:r>
      <w:r>
        <w:t xml:space="preserve"> </w:t>
      </w:r>
      <w:r>
        <w:rPr>
          <w:rFonts w:hint="cs"/>
          <w:rtl/>
        </w:rPr>
        <w:t>"ואי אפשר" וכו', אינו מדברי המהרש"א, אלא הוא קושיית הפרי חדש.</w:t>
      </w:r>
    </w:p>
  </w:footnote>
  <w:footnote w:id="41">
    <w:p w14:paraId="3A70F55B" w14:textId="77777777" w:rsidR="00A537F5" w:rsidRDefault="00A537F5" w:rsidP="00E70B60">
      <w:pPr>
        <w:pStyle w:val="Textonotapie"/>
        <w:bidi/>
        <w:rPr>
          <w:rtl/>
        </w:rPr>
      </w:pPr>
      <w:r>
        <w:rPr>
          <w:rStyle w:val="Refdenotaalpie"/>
        </w:rPr>
        <w:footnoteRef/>
      </w:r>
      <w:r>
        <w:t xml:space="preserve"> </w:t>
      </w:r>
      <w:r>
        <w:rPr>
          <w:rFonts w:hint="cs"/>
          <w:rtl/>
        </w:rPr>
        <w:t>כן הקשה פרי חדש.</w:t>
      </w:r>
    </w:p>
  </w:footnote>
  <w:footnote w:id="42">
    <w:p w14:paraId="1A818219" w14:textId="77777777" w:rsidR="00A537F5" w:rsidRPr="00F115D7" w:rsidRDefault="00A537F5" w:rsidP="00E70B60">
      <w:pPr>
        <w:pStyle w:val="Textonotapie"/>
        <w:bidi/>
        <w:rPr>
          <w:rtl/>
          <w:lang w:val="es-419"/>
        </w:rPr>
      </w:pPr>
      <w:r>
        <w:rPr>
          <w:rStyle w:val="Refdenotaalpie"/>
        </w:rPr>
        <w:footnoteRef/>
      </w:r>
      <w:r>
        <w:t xml:space="preserve"> </w:t>
      </w:r>
      <w:r>
        <w:rPr>
          <w:rFonts w:hint="cs"/>
          <w:rtl/>
        </w:rPr>
        <w:t>ד"ה לשנה אחרת.</w:t>
      </w:r>
    </w:p>
  </w:footnote>
  <w:footnote w:id="43">
    <w:p w14:paraId="7568AAFB" w14:textId="77777777" w:rsidR="00A537F5" w:rsidRDefault="00A537F5" w:rsidP="00E70B60">
      <w:pPr>
        <w:pStyle w:val="Textonotapie"/>
        <w:bidi/>
        <w:rPr>
          <w:rtl/>
        </w:rPr>
      </w:pPr>
      <w:r>
        <w:rPr>
          <w:rStyle w:val="Refdenotaalpie"/>
        </w:rPr>
        <w:footnoteRef/>
      </w:r>
      <w:r>
        <w:t xml:space="preserve"> </w:t>
      </w:r>
      <w:r>
        <w:rPr>
          <w:rFonts w:hint="cs"/>
          <w:rtl/>
        </w:rPr>
        <w:t>כן תירץ פרי חדש.</w:t>
      </w:r>
    </w:p>
  </w:footnote>
  <w:footnote w:id="44">
    <w:p w14:paraId="21C97DD6" w14:textId="07E58598"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כת"י קולומביה 6873 </w:t>
      </w:r>
      <w:r w:rsidRPr="00D4402B">
        <w:rPr>
          <w:rFonts w:asciiTheme="majorBidi" w:hAnsiTheme="majorBidi" w:cstheme="majorBidi"/>
        </w:rPr>
        <w:t>M</w:t>
      </w:r>
      <w:r w:rsidRPr="00D4402B">
        <w:rPr>
          <w:rFonts w:asciiTheme="majorBidi" w:hAnsiTheme="majorBidi" w:cstheme="majorBidi"/>
          <w:rtl/>
        </w:rPr>
        <w:t xml:space="preserve"> 893 </w:t>
      </w:r>
      <w:r w:rsidRPr="00D4402B">
        <w:rPr>
          <w:rFonts w:asciiTheme="majorBidi" w:hAnsiTheme="majorBidi" w:cstheme="majorBidi"/>
        </w:rPr>
        <w:t>X</w:t>
      </w:r>
      <w:r w:rsidRPr="00D4402B">
        <w:rPr>
          <w:rFonts w:asciiTheme="majorBidi" w:hAnsiTheme="majorBidi" w:cstheme="majorBidi"/>
          <w:rtl/>
        </w:rPr>
        <w:t xml:space="preserve"> עמ' 60. בן צבי 723 עמ' 7-8. טעמי השחיטה לעסרי, והוסיף תירוץ על השו"ע.</w:t>
      </w:r>
    </w:p>
  </w:footnote>
  <w:footnote w:id="45">
    <w:p w14:paraId="50BA1040" w14:textId="32B3C525"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בן צבי 815 עמ' 26-27. בן צבי 2736 עמ' 21-22. בן צבי 723 עמ' 13. כת"י קולומביה 6873 </w:t>
      </w:r>
      <w:r w:rsidRPr="00D4402B">
        <w:rPr>
          <w:rFonts w:asciiTheme="majorBidi" w:hAnsiTheme="majorBidi" w:cstheme="majorBidi"/>
        </w:rPr>
        <w:t>M</w:t>
      </w:r>
      <w:r w:rsidRPr="00D4402B">
        <w:rPr>
          <w:rFonts w:asciiTheme="majorBidi" w:hAnsiTheme="majorBidi" w:cstheme="majorBidi"/>
          <w:rtl/>
        </w:rPr>
        <w:t xml:space="preserve"> 893 </w:t>
      </w:r>
      <w:r w:rsidRPr="00D4402B">
        <w:rPr>
          <w:rFonts w:asciiTheme="majorBidi" w:hAnsiTheme="majorBidi" w:cstheme="majorBidi"/>
        </w:rPr>
        <w:t>X</w:t>
      </w:r>
      <w:r w:rsidRPr="00D4402B">
        <w:rPr>
          <w:rFonts w:asciiTheme="majorBidi" w:hAnsiTheme="majorBidi" w:cstheme="majorBidi"/>
          <w:rtl/>
        </w:rPr>
        <w:t xml:space="preserve"> עמ' 67.</w:t>
      </w:r>
    </w:p>
  </w:footnote>
  <w:footnote w:id="46">
    <w:p w14:paraId="4D0DD777" w14:textId="2C451A32" w:rsidR="00A537F5" w:rsidRPr="00D4402B" w:rsidRDefault="00A537F5" w:rsidP="000B7695">
      <w:pPr>
        <w:pStyle w:val="Textonotapie"/>
        <w:bidi/>
        <w:rPr>
          <w:rFonts w:asciiTheme="majorBidi" w:hAnsiTheme="majorBidi" w:cstheme="majorBidi"/>
          <w:rtl/>
        </w:rPr>
      </w:pPr>
      <w:r w:rsidRPr="00D4402B">
        <w:rPr>
          <w:rStyle w:val="Refdenotaalpie"/>
          <w:rFonts w:asciiTheme="majorBidi" w:hAnsiTheme="majorBidi" w:cstheme="majorBidi"/>
        </w:rPr>
        <w:footnoteRef/>
      </w:r>
      <w:r>
        <w:rPr>
          <w:rFonts w:asciiTheme="majorBidi" w:hAnsiTheme="majorBidi" w:cstheme="majorBidi" w:hint="cs"/>
          <w:rtl/>
        </w:rPr>
        <w:t xml:space="preserve"> טעמים כת"י רבי מכלוף אוחיון. </w:t>
      </w:r>
      <w:r w:rsidRPr="00D4402B">
        <w:rPr>
          <w:rFonts w:asciiTheme="majorBidi" w:hAnsiTheme="majorBidi" w:cstheme="majorBidi"/>
        </w:rPr>
        <w:t xml:space="preserve"> </w:t>
      </w:r>
      <w:r w:rsidR="000B7695">
        <w:rPr>
          <w:rFonts w:asciiTheme="majorBidi" w:hAnsiTheme="majorBidi" w:cstheme="majorBidi" w:hint="cs"/>
          <w:rtl/>
        </w:rPr>
        <w:t xml:space="preserve">וכן הביאו החיד"א בס' </w:t>
      </w:r>
      <w:r w:rsidRPr="00D4402B">
        <w:rPr>
          <w:rFonts w:asciiTheme="majorBidi" w:hAnsiTheme="majorBidi" w:cstheme="majorBidi"/>
          <w:rtl/>
        </w:rPr>
        <w:t>שיורי ב</w:t>
      </w:r>
      <w:r>
        <w:rPr>
          <w:rFonts w:asciiTheme="majorBidi" w:hAnsiTheme="majorBidi" w:cstheme="majorBidi"/>
          <w:rtl/>
        </w:rPr>
        <w:t>רכה יו"ד סי' קא אות ג</w:t>
      </w:r>
      <w:r w:rsidR="000B7695">
        <w:rPr>
          <w:rFonts w:asciiTheme="majorBidi" w:hAnsiTheme="majorBidi" w:cstheme="majorBidi" w:hint="cs"/>
          <w:rtl/>
        </w:rPr>
        <w:t xml:space="preserve">: </w:t>
      </w:r>
      <w:r w:rsidR="000B7695" w:rsidRPr="000B7695">
        <w:rPr>
          <w:rFonts w:asciiTheme="majorBidi" w:hAnsiTheme="majorBidi" w:cstheme="majorBidi"/>
          <w:rtl/>
        </w:rPr>
        <w:t>הרב הגדול</w:t>
      </w:r>
      <w:r w:rsidR="000B7695">
        <w:rPr>
          <w:rFonts w:asciiTheme="majorBidi" w:hAnsiTheme="majorBidi" w:cstheme="majorBidi"/>
          <w:rtl/>
        </w:rPr>
        <w:t xml:space="preserve"> מהר"ר שלמה עמאר ז"ל בהגהה כת"י</w:t>
      </w:r>
      <w:r>
        <w:rPr>
          <w:rFonts w:asciiTheme="majorBidi" w:hAnsiTheme="majorBidi" w:cstheme="majorBidi"/>
          <w:rtl/>
        </w:rPr>
        <w:t>. ועיין למ</w:t>
      </w:r>
      <w:r>
        <w:rPr>
          <w:rFonts w:asciiTheme="majorBidi" w:hAnsiTheme="majorBidi" w:cstheme="majorBidi" w:hint="cs"/>
          <w:rtl/>
        </w:rPr>
        <w:t xml:space="preserve">ר </w:t>
      </w:r>
      <w:r w:rsidRPr="00D4402B">
        <w:rPr>
          <w:rFonts w:asciiTheme="majorBidi" w:hAnsiTheme="majorBidi" w:cstheme="majorBidi"/>
          <w:rtl/>
        </w:rPr>
        <w:t>ז</w:t>
      </w:r>
      <w:r>
        <w:rPr>
          <w:rFonts w:asciiTheme="majorBidi" w:hAnsiTheme="majorBidi" w:cstheme="majorBidi" w:hint="cs"/>
          <w:rtl/>
        </w:rPr>
        <w:t>קני</w:t>
      </w:r>
      <w:r w:rsidRPr="00D4402B">
        <w:rPr>
          <w:rFonts w:asciiTheme="majorBidi" w:hAnsiTheme="majorBidi" w:cstheme="majorBidi"/>
          <w:rtl/>
        </w:rPr>
        <w:t xml:space="preserve"> תהלתו בפי (סי' יד) שכן נהגו במראכש עד הדור האחרון, שכן פסק כמוהר"ר מרדכי קורקוס ז"ל.</w:t>
      </w:r>
    </w:p>
  </w:footnote>
  <w:footnote w:id="47">
    <w:p w14:paraId="181E8A90" w14:textId="5C9A94D6" w:rsidR="00A537F5" w:rsidRPr="00D4402B" w:rsidRDefault="00A537F5" w:rsidP="00D4402B">
      <w:pPr>
        <w:bidi/>
        <w:spacing w:line="240" w:lineRule="auto"/>
        <w:rPr>
          <w:rFonts w:asciiTheme="majorBidi" w:hAnsiTheme="majorBidi" w:cstheme="majorBidi"/>
          <w:sz w:val="20"/>
          <w:szCs w:val="20"/>
          <w:rtl/>
        </w:rPr>
      </w:pPr>
      <w:r w:rsidRPr="00D4402B">
        <w:rPr>
          <w:rStyle w:val="Refdenotaalpie"/>
          <w:rFonts w:asciiTheme="majorBidi" w:hAnsiTheme="majorBidi" w:cstheme="majorBidi"/>
          <w:sz w:val="20"/>
          <w:szCs w:val="20"/>
        </w:rPr>
        <w:footnoteRef/>
      </w:r>
      <w:r w:rsidRPr="00D4402B">
        <w:rPr>
          <w:rFonts w:asciiTheme="majorBidi" w:hAnsiTheme="majorBidi" w:cstheme="majorBidi"/>
          <w:sz w:val="20"/>
          <w:szCs w:val="20"/>
          <w:rtl/>
        </w:rPr>
        <w:t xml:space="preserve"> גליון שו"ע ישן בכתב יד מצפרו, אולי בכתב ידו של מו"ה עמור אביטבול.</w:t>
      </w:r>
      <w:r w:rsidRPr="00D4402B">
        <w:rPr>
          <w:rFonts w:asciiTheme="majorBidi" w:eastAsia="Times New Roman" w:hAnsiTheme="majorBidi" w:cstheme="majorBidi"/>
          <w:sz w:val="20"/>
          <w:szCs w:val="20"/>
          <w:rtl/>
        </w:rPr>
        <w:t xml:space="preserve"> נדפס: </w:t>
      </w:r>
      <w:r w:rsidRPr="00D4402B">
        <w:rPr>
          <w:rFonts w:asciiTheme="majorBidi" w:hAnsiTheme="majorBidi" w:cstheme="majorBidi"/>
          <w:sz w:val="20"/>
          <w:szCs w:val="20"/>
          <w:rtl/>
        </w:rPr>
        <w:t>פרפראות לחכמה שבסוף מנחת העומר (אביטבול) דף כ אות לו.</w:t>
      </w:r>
      <w:r w:rsidRPr="00D4402B">
        <w:rPr>
          <w:rFonts w:asciiTheme="majorBidi" w:hAnsiTheme="majorBidi" w:cstheme="majorBidi"/>
          <w:sz w:val="20"/>
          <w:szCs w:val="20"/>
        </w:rPr>
        <w:t xml:space="preserve"> </w:t>
      </w:r>
      <w:r w:rsidRPr="00D4402B">
        <w:rPr>
          <w:rFonts w:asciiTheme="majorBidi" w:hAnsiTheme="majorBidi" w:cstheme="majorBidi"/>
          <w:sz w:val="20"/>
          <w:szCs w:val="20"/>
          <w:rtl/>
        </w:rPr>
        <w:t>מח"ז בס' נהגו העם עמ' קס"ו (במהד"ח עמ' שפט) ושו"ת נתן דויד סי' כו. שארית הצאן ח"ב סוף סי' רנט. ועיין אריכות בזה בס' טהרת הבית (ח"ב עמ' כ' ואילך).</w:t>
      </w:r>
    </w:p>
  </w:footnote>
  <w:footnote w:id="48">
    <w:p w14:paraId="7FBD33C6"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צריך תיקון.</w:t>
      </w:r>
    </w:p>
  </w:footnote>
  <w:footnote w:id="49">
    <w:p w14:paraId="1878377B" w14:textId="2A8AD635"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ביאור מהרא"ח סי' ר"ץ ס"ק כ. תשובות חכמי מראכש סי' נג.</w:t>
      </w:r>
    </w:p>
  </w:footnote>
  <w:footnote w:id="50">
    <w:p w14:paraId="1741C25B"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ס' משמרות כהונה למו"ה חייא כהן די לארה (אמסטרדם תקי"ג) דף נז ע"ב. ועיין שם מה שתרץ. וראה שושנים לדוד ונזיר שמשון על המשנה מה שכתבו בזה.</w:t>
      </w:r>
    </w:p>
  </w:footnote>
  <w:footnote w:id="51">
    <w:p w14:paraId="50C9DC39"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כת"י רבי יוסף קורקוס, דף 132.</w:t>
      </w:r>
    </w:p>
  </w:footnote>
  <w:footnote w:id="52">
    <w:p w14:paraId="6B125544"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תהלים לט ה.</w:t>
      </w:r>
    </w:p>
  </w:footnote>
  <w:footnote w:id="53">
    <w:p w14:paraId="395DF462"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בסוגר מרובע הנוסח בלקט שושנים. ובסוגר עגול הנוסח במקדש מלך.</w:t>
      </w:r>
    </w:p>
  </w:footnote>
  <w:footnote w:id="54">
    <w:p w14:paraId="647535FB"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דרשות רבי שלמה חזן כת״י [בן צבי] דף צו ע״א (106).</w:t>
      </w:r>
    </w:p>
  </w:footnote>
  <w:footnote w:id="55">
    <w:p w14:paraId="7FA4CAFA"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יומא ב א.</w:t>
      </w:r>
    </w:p>
  </w:footnote>
  <w:footnote w:id="56">
    <w:p w14:paraId="700BCF21"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שם ח ב.</w:t>
      </w:r>
    </w:p>
  </w:footnote>
  <w:footnote w:id="57">
    <w:p w14:paraId="10161E00"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שער החצר (סי' תצז) בשם מטה אהרן מרבי אהרן אזולאי, וע"ש מה שכתב בזה.</w:t>
      </w:r>
    </w:p>
  </w:footnote>
  <w:footnote w:id="58">
    <w:p w14:paraId="3B89A6F7"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סנהדרין כא ע"א.</w:t>
      </w:r>
    </w:p>
  </w:footnote>
  <w:footnote w:id="59">
    <w:p w14:paraId="2AD717B7"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ב"מ קטו ע"א.</w:t>
      </w:r>
    </w:p>
  </w:footnote>
  <w:footnote w:id="60">
    <w:p w14:paraId="18B593FC"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כדאיתא בסנהדרין דף כא.</w:t>
      </w:r>
    </w:p>
  </w:footnote>
  <w:footnote w:id="61">
    <w:p w14:paraId="08FAEF7C" w14:textId="77777777" w:rsidR="00A537F5" w:rsidRPr="00D4402B" w:rsidRDefault="00A537F5" w:rsidP="00D4402B">
      <w:pPr>
        <w:pStyle w:val="Textonotapie"/>
        <w:bidi/>
        <w:rPr>
          <w:rFonts w:asciiTheme="majorBidi" w:hAnsiTheme="majorBidi" w:cstheme="majorBidi"/>
        </w:rPr>
      </w:pPr>
      <w:r w:rsidRPr="00D4402B">
        <w:rPr>
          <w:rStyle w:val="Refdenotaalpie"/>
          <w:rFonts w:asciiTheme="majorBidi" w:hAnsiTheme="majorBidi" w:cstheme="majorBidi"/>
        </w:rPr>
        <w:footnoteRef/>
      </w:r>
      <w:r w:rsidRPr="00D4402B">
        <w:rPr>
          <w:rFonts w:asciiTheme="majorBidi" w:hAnsiTheme="majorBidi" w:cstheme="majorBidi"/>
          <w:rtl/>
        </w:rPr>
        <w:t xml:space="preserve"> עיין שדי חמד (כללים מע' ט כלל טו) שהאריך אם קי"ל כר"ש או כרבנן.</w:t>
      </w:r>
    </w:p>
  </w:footnote>
  <w:footnote w:id="62">
    <w:p w14:paraId="1DC21FB9"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כת"י רבי יוסף קורקוס דף 34.</w:t>
      </w:r>
    </w:p>
  </w:footnote>
  <w:footnote w:id="63">
    <w:p w14:paraId="3B47AE1C"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מספר כת"י רבי אהרן אזולאי בן יהודה, כת"י ירושלים 28=2141 דף 19 ע"ב.</w:t>
      </w:r>
    </w:p>
  </w:footnote>
  <w:footnote w:id="64">
    <w:p w14:paraId="47EF40F6"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ראה בהערה הבאה שהוא רבי יצחק פינטו.</w:t>
      </w:r>
    </w:p>
  </w:footnote>
  <w:footnote w:id="65">
    <w:p w14:paraId="409C0093"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ויקן יוסף מערכת יולדת (סי' ג' דף צז ע"א) ועיין מה שהאריך בזה שם. ועיין משמרות כהונה (כריתות ז' ע"ב ד"ה מתניתין המפלת) שדחה התירוץ. ובספר אברהם יגל (חידושי נדה, ליקוטים על הש"ס דף א): </w:t>
      </w:r>
      <w:r w:rsidRPr="00D4402B">
        <w:rPr>
          <w:rFonts w:asciiTheme="majorBidi" w:hAnsiTheme="majorBidi" w:cstheme="majorBidi"/>
          <w:b/>
          <w:bCs/>
          <w:rtl/>
        </w:rPr>
        <w:t>שאלו תלמידיו לרבי שמעון מפני מה יולדת מביאה קרבן, אמר להם מפני שבשעה שכורעת לילד קופצת ונשבעת שלא תזדקק עוד לבעלה.</w:t>
      </w:r>
      <w:r w:rsidRPr="00D4402B">
        <w:rPr>
          <w:rFonts w:asciiTheme="majorBidi" w:hAnsiTheme="majorBidi" w:cstheme="majorBidi"/>
          <w:rtl/>
        </w:rPr>
        <w:t xml:space="preserve"> ושמעתי מהרב יצחק פינטו נר"ו שהקשו חכמי מראכש</w:t>
      </w:r>
      <w:r w:rsidRPr="00D4402B">
        <w:rPr>
          <w:rFonts w:asciiTheme="majorBidi" w:hAnsiTheme="majorBidi" w:cstheme="majorBidi"/>
          <w:vertAlign w:val="superscript"/>
          <w:rtl/>
        </w:rPr>
        <w:t xml:space="preserve"> </w:t>
      </w:r>
      <w:r w:rsidRPr="00D4402B">
        <w:rPr>
          <w:rFonts w:asciiTheme="majorBidi" w:hAnsiTheme="majorBidi" w:cstheme="majorBidi"/>
          <w:rtl/>
        </w:rPr>
        <w:t>מהא דאמר רבי שמעון גופיה מפני מה מילה נתנה בשמיני שיהיו אביו ואמו שמחים. ולפי דבריו אי אפשר להזדקק לבעלה עד אחר מלאת שתביא קרבן ואיך אפשר להזדקק בשמיני.</w:t>
      </w:r>
    </w:p>
  </w:footnote>
  <w:footnote w:id="66">
    <w:p w14:paraId="3BCECDC3"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נדפס על ידי ידידי הרה"ג משה הלל נר"ו בס' מן הגנזים ספר עשירי עמ' נב, ע"ש באורך מה שהרחיב בענין זה.</w:t>
      </w:r>
    </w:p>
  </w:footnote>
  <w:footnote w:id="67">
    <w:p w14:paraId="07B87AD3"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הוא מדברי רבי יצחק בן אברהם הכהן, בספרו גנת ביתן (עמ' 138).</w:t>
      </w:r>
    </w:p>
  </w:footnote>
  <w:footnote w:id="68">
    <w:p w14:paraId="4B4CA0FB"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 xml:space="preserve"> שמות טו כה.</w:t>
      </w:r>
    </w:p>
  </w:footnote>
  <w:footnote w:id="69">
    <w:p w14:paraId="55C89D17"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שופטים ח טז.</w:t>
      </w:r>
    </w:p>
  </w:footnote>
  <w:footnote w:id="70">
    <w:p w14:paraId="0C3F6861" w14:textId="77777777" w:rsidR="00A537F5" w:rsidRPr="00D4402B" w:rsidRDefault="00A537F5" w:rsidP="00D4402B">
      <w:pPr>
        <w:pStyle w:val="Textonotapie"/>
        <w:bidi/>
        <w:rPr>
          <w:rFonts w:asciiTheme="majorBidi" w:hAnsiTheme="majorBidi" w:cstheme="majorBidi"/>
          <w:rtl/>
        </w:rPr>
      </w:pPr>
      <w:r w:rsidRPr="00D4402B">
        <w:rPr>
          <w:rStyle w:val="Refdenotaalpie"/>
          <w:rFonts w:asciiTheme="majorBidi" w:hAnsiTheme="majorBidi" w:cstheme="majorBidi"/>
        </w:rPr>
        <w:footnoteRef/>
      </w:r>
      <w:r w:rsidRPr="00D4402B">
        <w:rPr>
          <w:rFonts w:asciiTheme="majorBidi" w:hAnsiTheme="majorBidi" w:cstheme="majorBidi"/>
        </w:rPr>
        <w:t xml:space="preserve"> </w:t>
      </w:r>
      <w:r w:rsidRPr="00D4402B">
        <w:rPr>
          <w:rFonts w:asciiTheme="majorBidi" w:hAnsiTheme="majorBidi" w:cstheme="majorBidi"/>
          <w:rtl/>
        </w:rPr>
        <w:t>כת"י ירושלים 28=6511, סרט 914, דף 11.</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84627"/>
    <w:multiLevelType w:val="hybridMultilevel"/>
    <w:tmpl w:val="0124FF7C"/>
    <w:lvl w:ilvl="0" w:tplc="DC2C1402">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14C878F6"/>
    <w:multiLevelType w:val="hybridMultilevel"/>
    <w:tmpl w:val="22D6D964"/>
    <w:lvl w:ilvl="0" w:tplc="394A27CC">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1C8F6039"/>
    <w:multiLevelType w:val="hybridMultilevel"/>
    <w:tmpl w:val="F1945A82"/>
    <w:lvl w:ilvl="0" w:tplc="D64E1092">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381C55BF"/>
    <w:multiLevelType w:val="hybridMultilevel"/>
    <w:tmpl w:val="BA025E86"/>
    <w:lvl w:ilvl="0" w:tplc="63C01BF4">
      <w:start w:val="1"/>
      <w:numFmt w:val="hebrew1"/>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19B"/>
    <w:rsid w:val="00004447"/>
    <w:rsid w:val="00005784"/>
    <w:rsid w:val="00015208"/>
    <w:rsid w:val="0003702B"/>
    <w:rsid w:val="000405B8"/>
    <w:rsid w:val="00040AD2"/>
    <w:rsid w:val="000474D1"/>
    <w:rsid w:val="00057B18"/>
    <w:rsid w:val="0006506F"/>
    <w:rsid w:val="00082B78"/>
    <w:rsid w:val="00086858"/>
    <w:rsid w:val="000B3D15"/>
    <w:rsid w:val="000B7695"/>
    <w:rsid w:val="000C4DF9"/>
    <w:rsid w:val="000D6389"/>
    <w:rsid w:val="000E64F3"/>
    <w:rsid w:val="000F28E4"/>
    <w:rsid w:val="000F73EE"/>
    <w:rsid w:val="00120588"/>
    <w:rsid w:val="001307FC"/>
    <w:rsid w:val="00144C07"/>
    <w:rsid w:val="001458B9"/>
    <w:rsid w:val="00153FE2"/>
    <w:rsid w:val="00155975"/>
    <w:rsid w:val="001660E5"/>
    <w:rsid w:val="0017005C"/>
    <w:rsid w:val="0017252A"/>
    <w:rsid w:val="00173C2A"/>
    <w:rsid w:val="001740D8"/>
    <w:rsid w:val="001B18B2"/>
    <w:rsid w:val="001B6B05"/>
    <w:rsid w:val="001F27DD"/>
    <w:rsid w:val="00204BA3"/>
    <w:rsid w:val="00213969"/>
    <w:rsid w:val="00217424"/>
    <w:rsid w:val="00245898"/>
    <w:rsid w:val="00252983"/>
    <w:rsid w:val="002765C9"/>
    <w:rsid w:val="00285787"/>
    <w:rsid w:val="00292E63"/>
    <w:rsid w:val="002A07D9"/>
    <w:rsid w:val="002A32A2"/>
    <w:rsid w:val="002A59B5"/>
    <w:rsid w:val="002B0767"/>
    <w:rsid w:val="002B1FCD"/>
    <w:rsid w:val="002B4235"/>
    <w:rsid w:val="002C5A3A"/>
    <w:rsid w:val="002E4F28"/>
    <w:rsid w:val="002E57E2"/>
    <w:rsid w:val="002E6FD1"/>
    <w:rsid w:val="00303FF6"/>
    <w:rsid w:val="00304FE7"/>
    <w:rsid w:val="00323FB1"/>
    <w:rsid w:val="0033114E"/>
    <w:rsid w:val="00335B3C"/>
    <w:rsid w:val="00341301"/>
    <w:rsid w:val="00354568"/>
    <w:rsid w:val="00363569"/>
    <w:rsid w:val="0036543C"/>
    <w:rsid w:val="003671F9"/>
    <w:rsid w:val="00371378"/>
    <w:rsid w:val="003740EB"/>
    <w:rsid w:val="00392183"/>
    <w:rsid w:val="003A4261"/>
    <w:rsid w:val="003C5F40"/>
    <w:rsid w:val="003D21E3"/>
    <w:rsid w:val="003E64F6"/>
    <w:rsid w:val="003F123C"/>
    <w:rsid w:val="003F4195"/>
    <w:rsid w:val="004036F8"/>
    <w:rsid w:val="00411BE3"/>
    <w:rsid w:val="00425F8C"/>
    <w:rsid w:val="00435A82"/>
    <w:rsid w:val="00443B98"/>
    <w:rsid w:val="00460CCA"/>
    <w:rsid w:val="00461131"/>
    <w:rsid w:val="004A1507"/>
    <w:rsid w:val="004C0435"/>
    <w:rsid w:val="004C6022"/>
    <w:rsid w:val="004E282F"/>
    <w:rsid w:val="004E68EA"/>
    <w:rsid w:val="004F0B3F"/>
    <w:rsid w:val="005139D9"/>
    <w:rsid w:val="00536496"/>
    <w:rsid w:val="00544261"/>
    <w:rsid w:val="005460CA"/>
    <w:rsid w:val="00557096"/>
    <w:rsid w:val="00574210"/>
    <w:rsid w:val="0057620B"/>
    <w:rsid w:val="00595BBB"/>
    <w:rsid w:val="005A1203"/>
    <w:rsid w:val="005A46B7"/>
    <w:rsid w:val="005C3CD4"/>
    <w:rsid w:val="005F37D3"/>
    <w:rsid w:val="005F765E"/>
    <w:rsid w:val="00600B4A"/>
    <w:rsid w:val="00601FAA"/>
    <w:rsid w:val="00604946"/>
    <w:rsid w:val="00610BED"/>
    <w:rsid w:val="00617394"/>
    <w:rsid w:val="00633200"/>
    <w:rsid w:val="00634187"/>
    <w:rsid w:val="00653818"/>
    <w:rsid w:val="00654B5C"/>
    <w:rsid w:val="00660034"/>
    <w:rsid w:val="00663877"/>
    <w:rsid w:val="00670C08"/>
    <w:rsid w:val="00687F5F"/>
    <w:rsid w:val="00690026"/>
    <w:rsid w:val="0069147C"/>
    <w:rsid w:val="00695720"/>
    <w:rsid w:val="006A735F"/>
    <w:rsid w:val="006C42A1"/>
    <w:rsid w:val="006E5401"/>
    <w:rsid w:val="006E6800"/>
    <w:rsid w:val="00700363"/>
    <w:rsid w:val="0070555A"/>
    <w:rsid w:val="0072100C"/>
    <w:rsid w:val="00721BFC"/>
    <w:rsid w:val="00724084"/>
    <w:rsid w:val="00732E13"/>
    <w:rsid w:val="00732EAF"/>
    <w:rsid w:val="00735DBE"/>
    <w:rsid w:val="00742E88"/>
    <w:rsid w:val="00746DB5"/>
    <w:rsid w:val="00747CD9"/>
    <w:rsid w:val="00751CB1"/>
    <w:rsid w:val="00790C6D"/>
    <w:rsid w:val="00791F17"/>
    <w:rsid w:val="0079637A"/>
    <w:rsid w:val="007A200E"/>
    <w:rsid w:val="007B4D47"/>
    <w:rsid w:val="007F0CB5"/>
    <w:rsid w:val="007F15B5"/>
    <w:rsid w:val="00800DA3"/>
    <w:rsid w:val="00806121"/>
    <w:rsid w:val="00822FD6"/>
    <w:rsid w:val="008472AF"/>
    <w:rsid w:val="0085523C"/>
    <w:rsid w:val="008E271F"/>
    <w:rsid w:val="008E619B"/>
    <w:rsid w:val="008F015A"/>
    <w:rsid w:val="008F4B7F"/>
    <w:rsid w:val="0090793A"/>
    <w:rsid w:val="00913933"/>
    <w:rsid w:val="00922409"/>
    <w:rsid w:val="0092301D"/>
    <w:rsid w:val="00923E39"/>
    <w:rsid w:val="00925365"/>
    <w:rsid w:val="00927126"/>
    <w:rsid w:val="00933546"/>
    <w:rsid w:val="009411BB"/>
    <w:rsid w:val="0096331F"/>
    <w:rsid w:val="00981DA1"/>
    <w:rsid w:val="009912D0"/>
    <w:rsid w:val="009A3521"/>
    <w:rsid w:val="009B147F"/>
    <w:rsid w:val="009D2AED"/>
    <w:rsid w:val="009F5AD4"/>
    <w:rsid w:val="00A37D29"/>
    <w:rsid w:val="00A537F5"/>
    <w:rsid w:val="00A639CD"/>
    <w:rsid w:val="00A673BA"/>
    <w:rsid w:val="00A80A7E"/>
    <w:rsid w:val="00A92FD5"/>
    <w:rsid w:val="00AA4899"/>
    <w:rsid w:val="00AA687F"/>
    <w:rsid w:val="00AB0E29"/>
    <w:rsid w:val="00AC745B"/>
    <w:rsid w:val="00AE4D11"/>
    <w:rsid w:val="00AE64BE"/>
    <w:rsid w:val="00B00FB0"/>
    <w:rsid w:val="00B02B91"/>
    <w:rsid w:val="00B05BBF"/>
    <w:rsid w:val="00B2487C"/>
    <w:rsid w:val="00B41417"/>
    <w:rsid w:val="00B5766A"/>
    <w:rsid w:val="00B8073A"/>
    <w:rsid w:val="00B86036"/>
    <w:rsid w:val="00BA5481"/>
    <w:rsid w:val="00BA6D4E"/>
    <w:rsid w:val="00BB0140"/>
    <w:rsid w:val="00BC04A8"/>
    <w:rsid w:val="00BC6A5A"/>
    <w:rsid w:val="00BF6796"/>
    <w:rsid w:val="00C11895"/>
    <w:rsid w:val="00C175F9"/>
    <w:rsid w:val="00C2105F"/>
    <w:rsid w:val="00C239F5"/>
    <w:rsid w:val="00C3335E"/>
    <w:rsid w:val="00C62E6B"/>
    <w:rsid w:val="00CA125A"/>
    <w:rsid w:val="00CA3F90"/>
    <w:rsid w:val="00CC5D6D"/>
    <w:rsid w:val="00CD7A34"/>
    <w:rsid w:val="00CE032F"/>
    <w:rsid w:val="00CF3DDD"/>
    <w:rsid w:val="00D028FD"/>
    <w:rsid w:val="00D20D0A"/>
    <w:rsid w:val="00D36703"/>
    <w:rsid w:val="00D40694"/>
    <w:rsid w:val="00D407D6"/>
    <w:rsid w:val="00D4402B"/>
    <w:rsid w:val="00D4580F"/>
    <w:rsid w:val="00D47B2F"/>
    <w:rsid w:val="00D61099"/>
    <w:rsid w:val="00D8716A"/>
    <w:rsid w:val="00D9072A"/>
    <w:rsid w:val="00D92415"/>
    <w:rsid w:val="00D93A82"/>
    <w:rsid w:val="00DA5AB2"/>
    <w:rsid w:val="00DB5D63"/>
    <w:rsid w:val="00DC168C"/>
    <w:rsid w:val="00DC7338"/>
    <w:rsid w:val="00DD5005"/>
    <w:rsid w:val="00DE5E8B"/>
    <w:rsid w:val="00E70B60"/>
    <w:rsid w:val="00EA6340"/>
    <w:rsid w:val="00EB7428"/>
    <w:rsid w:val="00EC431B"/>
    <w:rsid w:val="00EE5FA1"/>
    <w:rsid w:val="00EF4CB4"/>
    <w:rsid w:val="00F044F6"/>
    <w:rsid w:val="00F31772"/>
    <w:rsid w:val="00F616EB"/>
    <w:rsid w:val="00F62DA3"/>
    <w:rsid w:val="00F8782B"/>
    <w:rsid w:val="00F91D91"/>
    <w:rsid w:val="00F95337"/>
    <w:rsid w:val="00F960A2"/>
    <w:rsid w:val="00FC60AC"/>
    <w:rsid w:val="00FD3501"/>
    <w:rsid w:val="00FF4D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6F9A6"/>
  <w15:docId w15:val="{208128C7-B3D6-4433-A8A8-402FE15BA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335B3C"/>
    <w:pPr>
      <w:spacing w:line="240" w:lineRule="auto"/>
    </w:pPr>
    <w:rPr>
      <w:sz w:val="20"/>
      <w:szCs w:val="20"/>
    </w:rPr>
  </w:style>
  <w:style w:type="character" w:customStyle="1" w:styleId="TextonotapieCar">
    <w:name w:val="Texto nota pie Car"/>
    <w:basedOn w:val="Fuentedeprrafopredeter"/>
    <w:link w:val="Textonotapie"/>
    <w:uiPriority w:val="99"/>
    <w:semiHidden/>
    <w:rsid w:val="00335B3C"/>
    <w:rPr>
      <w:sz w:val="20"/>
      <w:szCs w:val="20"/>
    </w:rPr>
  </w:style>
  <w:style w:type="character" w:styleId="Refdenotaalpie">
    <w:name w:val="footnote reference"/>
    <w:basedOn w:val="Fuentedeprrafopredeter"/>
    <w:uiPriority w:val="99"/>
    <w:semiHidden/>
    <w:unhideWhenUsed/>
    <w:rsid w:val="00335B3C"/>
    <w:rPr>
      <w:vertAlign w:val="superscript"/>
    </w:rPr>
  </w:style>
  <w:style w:type="paragraph" w:styleId="Prrafodelista">
    <w:name w:val="List Paragraph"/>
    <w:basedOn w:val="Normal"/>
    <w:uiPriority w:val="34"/>
    <w:qFormat/>
    <w:rsid w:val="006E6800"/>
    <w:pPr>
      <w:ind w:left="720"/>
      <w:contextualSpacing/>
    </w:pPr>
  </w:style>
  <w:style w:type="paragraph" w:styleId="Encabezado">
    <w:name w:val="header"/>
    <w:basedOn w:val="Normal"/>
    <w:link w:val="EncabezadoCar"/>
    <w:uiPriority w:val="99"/>
    <w:semiHidden/>
    <w:unhideWhenUsed/>
    <w:rsid w:val="0070555A"/>
    <w:pPr>
      <w:tabs>
        <w:tab w:val="center" w:pos="4153"/>
        <w:tab w:val="right" w:pos="8306"/>
      </w:tabs>
      <w:spacing w:line="240" w:lineRule="auto"/>
    </w:pPr>
  </w:style>
  <w:style w:type="character" w:customStyle="1" w:styleId="EncabezadoCar">
    <w:name w:val="Encabezado Car"/>
    <w:basedOn w:val="Fuentedeprrafopredeter"/>
    <w:link w:val="Encabezado"/>
    <w:uiPriority w:val="99"/>
    <w:semiHidden/>
    <w:rsid w:val="0070555A"/>
  </w:style>
  <w:style w:type="paragraph" w:styleId="Piedepgina">
    <w:name w:val="footer"/>
    <w:basedOn w:val="Normal"/>
    <w:link w:val="PiedepginaCar"/>
    <w:uiPriority w:val="99"/>
    <w:semiHidden/>
    <w:unhideWhenUsed/>
    <w:rsid w:val="0070555A"/>
    <w:pPr>
      <w:tabs>
        <w:tab w:val="center" w:pos="4153"/>
        <w:tab w:val="right" w:pos="8306"/>
      </w:tabs>
      <w:spacing w:line="240" w:lineRule="auto"/>
    </w:pPr>
  </w:style>
  <w:style w:type="character" w:customStyle="1" w:styleId="PiedepginaCar">
    <w:name w:val="Pie de página Car"/>
    <w:basedOn w:val="Fuentedeprrafopredeter"/>
    <w:link w:val="Piedepgina"/>
    <w:uiPriority w:val="99"/>
    <w:semiHidden/>
    <w:rsid w:val="00705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12783A-CD81-4D93-9753-B70787CB1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1659</TotalTime>
  <Pages>33</Pages>
  <Words>9701</Words>
  <Characters>53361</Characters>
  <Application>Microsoft Office Word</Application>
  <DocSecurity>0</DocSecurity>
  <Lines>444</Lines>
  <Paragraphs>125</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Perets</dc:creator>
  <cp:keywords/>
  <dc:description/>
  <cp:lastModifiedBy>jose perets</cp:lastModifiedBy>
  <cp:revision>56</cp:revision>
  <dcterms:created xsi:type="dcterms:W3CDTF">2013-04-05T15:02:00Z</dcterms:created>
  <dcterms:modified xsi:type="dcterms:W3CDTF">2021-04-28T19:08:00Z</dcterms:modified>
</cp:coreProperties>
</file>