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8A579D" w14:textId="77777777" w:rsidR="003965DB" w:rsidRPr="0051236D" w:rsidRDefault="00000000" w:rsidP="0051236D">
      <w:pPr>
        <w:pStyle w:val="a9"/>
        <w:pageBreakBefore/>
        <w:bidi/>
        <w:rPr>
          <w:rFonts w:ascii="Narkisim" w:hAnsi="Narkisim"/>
        </w:rPr>
      </w:pPr>
      <w:r w:rsidRPr="0051236D">
        <w:rPr>
          <w:rFonts w:ascii="Narkisim" w:hAnsi="Narkisim"/>
          <w:rtl/>
        </w:rPr>
        <w:t>בס"ד</w:t>
      </w:r>
    </w:p>
    <w:p w14:paraId="155010EF" w14:textId="77777777" w:rsidR="003965DB" w:rsidRPr="0051236D" w:rsidRDefault="00000000" w:rsidP="0051236D">
      <w:pPr>
        <w:pStyle w:val="1"/>
        <w:bidi/>
        <w:rPr>
          <w:rFonts w:ascii="Narkisim" w:hAnsi="Narkisim"/>
        </w:rPr>
      </w:pPr>
      <w:r w:rsidRPr="0051236D">
        <w:rPr>
          <w:rFonts w:ascii="Narkisim" w:hAnsi="Narkisim"/>
          <w:rtl/>
        </w:rPr>
        <w:t>פרק הלוקח עובר חמורו</w:t>
      </w:r>
    </w:p>
    <w:p w14:paraId="3BA64DB5" w14:textId="77777777" w:rsidR="003965DB" w:rsidRPr="0051236D" w:rsidRDefault="00000000" w:rsidP="0051236D">
      <w:pPr>
        <w:pStyle w:val="3"/>
        <w:bidi/>
        <w:rPr>
          <w:rFonts w:ascii="Narkisim" w:hAnsi="Narkisim"/>
        </w:rPr>
      </w:pPr>
      <w:r w:rsidRPr="0051236D">
        <w:rPr>
          <w:rFonts w:ascii="Narkisim" w:hAnsi="Narkisim"/>
          <w:rtl/>
        </w:rPr>
        <w:t>דף ב.</w:t>
      </w:r>
    </w:p>
    <w:p w14:paraId="75FFEB06" w14:textId="77777777" w:rsidR="003965DB" w:rsidRPr="0051236D" w:rsidRDefault="00000000" w:rsidP="0051236D">
      <w:pPr>
        <w:bidi/>
        <w:rPr>
          <w:rFonts w:ascii="Narkisim" w:hAnsi="Narkisim" w:cs="Narkisim"/>
        </w:rPr>
      </w:pPr>
      <w:r w:rsidRPr="0051236D">
        <w:rPr>
          <w:rFonts w:ascii="Narkisim" w:hAnsi="Narkisim" w:cs="Narkisim"/>
          <w:u w:val="single"/>
          <w:rtl/>
        </w:rPr>
        <w:t>הלוקח עובר וכו'</w:t>
      </w:r>
      <w:r w:rsidRPr="0051236D">
        <w:rPr>
          <w:rFonts w:ascii="Narkisim" w:hAnsi="Narkisim" w:cs="Narkisim"/>
          <w:rtl/>
        </w:rPr>
        <w:t xml:space="preserve">. בפשוטו משמע שנקנה לו העובר מעכשיו, אבל דעת </w:t>
      </w:r>
      <w:r w:rsidRPr="0051236D">
        <w:rPr>
          <w:rFonts w:ascii="Narkisim" w:hAnsi="Narkisim" w:cs="Narkisim"/>
          <w:b/>
          <w:bCs/>
          <w:rtl/>
        </w:rPr>
        <w:t>תוס</w:t>
      </w:r>
      <w:r w:rsidRPr="0051236D">
        <w:rPr>
          <w:rFonts w:ascii="Narkisim" w:hAnsi="Narkisim" w:cs="Narkisim"/>
          <w:rtl/>
        </w:rPr>
        <w:t>' (לקמן ג:) דעובר הוה דבר שלא בא לעולם ואי אפשר להקנותו. [ויתבאר לקמן ג:]. וה</w:t>
      </w:r>
      <w:r w:rsidRPr="0051236D">
        <w:rPr>
          <w:rFonts w:ascii="Narkisim" w:hAnsi="Narkisim" w:cs="Narkisim"/>
          <w:b/>
          <w:bCs/>
          <w:rtl/>
        </w:rPr>
        <w:t>מהרי"ט אלגאזי</w:t>
      </w:r>
      <w:r w:rsidRPr="0051236D">
        <w:rPr>
          <w:rFonts w:ascii="Narkisim" w:hAnsi="Narkisim" w:cs="Narkisim"/>
          <w:rtl/>
        </w:rPr>
        <w:t xml:space="preserve"> (סק"א</w:t>
      </w:r>
      <w:r w:rsidRPr="0051236D">
        <w:rPr>
          <w:rStyle w:val="ac"/>
          <w:rFonts w:ascii="Narkisim" w:hAnsi="Narkisim" w:cs="Narkisim"/>
          <w:rtl/>
        </w:rPr>
        <w:footnoteReference w:id="1"/>
      </w:r>
      <w:r w:rsidRPr="0051236D">
        <w:rPr>
          <w:rFonts w:ascii="Narkisim" w:hAnsi="Narkisim" w:cs="Narkisim"/>
          <w:rtl/>
        </w:rPr>
        <w:t xml:space="preserve"> סד"ה איברא) כת' דעפ"ז צ"ל שהקנה בהמה לעוברה.</w:t>
      </w:r>
    </w:p>
    <w:p w14:paraId="75E82FF3" w14:textId="77777777" w:rsidR="003965DB" w:rsidRPr="0051236D" w:rsidRDefault="00000000" w:rsidP="0051236D">
      <w:pPr>
        <w:pStyle w:val="a7"/>
        <w:bidi/>
        <w:rPr>
          <w:rFonts w:ascii="Narkisim" w:hAnsi="Narkisim"/>
        </w:rPr>
      </w:pPr>
      <w:r w:rsidRPr="0051236D">
        <w:rPr>
          <w:rFonts w:ascii="Narkisim" w:hAnsi="Narkisim"/>
          <w:rtl/>
        </w:rPr>
        <w:t>ועפ"ז דן (ד"ה וי"ל) בהא שכתבו תוס' (ד"ה הלוקח וד"ה והמשתתף) דילפי' ב' קראי, חד לפטור שותפות באם, וחד לפטור שותפות בעובר. וביאר שהלוקח בהמה לעוברה לא נחשב שותפות באם לפטור, כיון דאין לו חלק ממש כשאר שותפות, ואין לו דררא דממונא אלא שעבוד בעלמא לזכות בולד אגב אמו</w:t>
      </w:r>
      <w:r w:rsidRPr="0051236D">
        <w:rPr>
          <w:rStyle w:val="ac"/>
          <w:rFonts w:ascii="Narkisim" w:hAnsi="Narkisim"/>
          <w:rtl/>
        </w:rPr>
        <w:footnoteReference w:id="2"/>
      </w:r>
      <w:r w:rsidRPr="0051236D">
        <w:rPr>
          <w:rFonts w:ascii="Narkisim" w:hAnsi="Narkisim"/>
          <w:rtl/>
        </w:rPr>
        <w:t>.</w:t>
      </w:r>
    </w:p>
    <w:p w14:paraId="67847755" w14:textId="77777777" w:rsidR="003965DB" w:rsidRPr="0051236D" w:rsidRDefault="00000000" w:rsidP="0051236D">
      <w:pPr>
        <w:bidi/>
        <w:rPr>
          <w:rFonts w:ascii="Narkisim" w:hAnsi="Narkisim" w:cs="Narkisim"/>
        </w:rPr>
      </w:pPr>
      <w:r w:rsidRPr="0051236D">
        <w:rPr>
          <w:rFonts w:ascii="Narkisim" w:hAnsi="Narkisim" w:cs="Narkisim"/>
          <w:u w:val="single"/>
          <w:rtl/>
        </w:rPr>
        <w:t>והמוכר לו אע"פ שאינו רשאי וכו'</w:t>
      </w:r>
      <w:r w:rsidRPr="0051236D">
        <w:rPr>
          <w:rFonts w:ascii="Narkisim" w:hAnsi="Narkisim" w:cs="Narkisim"/>
          <w:rtl/>
        </w:rPr>
        <w:t>. קמ"ל המשנה דלא אמרי' שכיון שנעשית באיסור לא חל המקח. וה</w:t>
      </w:r>
      <w:r w:rsidRPr="0051236D">
        <w:rPr>
          <w:rFonts w:ascii="Narkisim" w:hAnsi="Narkisim" w:cs="Narkisim"/>
          <w:b/>
          <w:bCs/>
          <w:rtl/>
        </w:rPr>
        <w:t>אחרונים</w:t>
      </w:r>
      <w:r w:rsidRPr="0051236D">
        <w:rPr>
          <w:rFonts w:ascii="Narkisim" w:hAnsi="Narkisim" w:cs="Narkisim"/>
          <w:rtl/>
        </w:rPr>
        <w:t xml:space="preserve"> (שי למורא ועוד) הק' מהא שדנו בגמ' (כתובות פא:) דכיון שחכמים אמרו לא ליזבין לא הוה מכר, וב</w:t>
      </w:r>
      <w:r w:rsidRPr="0051236D">
        <w:rPr>
          <w:rFonts w:ascii="Narkisim" w:hAnsi="Narkisim" w:cs="Narkisim"/>
          <w:b/>
          <w:bCs/>
          <w:rtl/>
        </w:rPr>
        <w:t>הג' מרדכי</w:t>
      </w:r>
      <w:r w:rsidRPr="0051236D">
        <w:rPr>
          <w:rFonts w:ascii="Narkisim" w:hAnsi="Narkisim" w:cs="Narkisim"/>
          <w:rtl/>
        </w:rPr>
        <w:t xml:space="preserve"> (שבועות תשפד, הו' ברמ"א יו"ד רל, וע"ע סמ"ע רח ג) הביא מהתם שהנשבע שלא למכור דבר ומכרו דאי עביד לא מהני</w:t>
      </w:r>
      <w:r w:rsidRPr="0051236D">
        <w:rPr>
          <w:rStyle w:val="ac"/>
          <w:rFonts w:ascii="Narkisim" w:hAnsi="Narkisim" w:cs="Narkisim"/>
          <w:rtl/>
        </w:rPr>
        <w:footnoteReference w:id="3"/>
      </w:r>
      <w:r w:rsidRPr="0051236D">
        <w:rPr>
          <w:rFonts w:ascii="Narkisim" w:hAnsi="Narkisim" w:cs="Narkisim"/>
          <w:rtl/>
        </w:rPr>
        <w:t>. א"כ מ"ש באיסור למכור לעכו"ם בסוגיין. וע' שי למורא שהאריך בזה</w:t>
      </w:r>
      <w:r w:rsidRPr="0051236D">
        <w:rPr>
          <w:rStyle w:val="ac"/>
          <w:rFonts w:ascii="Narkisim" w:hAnsi="Narkisim" w:cs="Narkisim"/>
          <w:rtl/>
        </w:rPr>
        <w:footnoteReference w:id="4"/>
      </w:r>
      <w:r w:rsidRPr="0051236D">
        <w:rPr>
          <w:rFonts w:ascii="Narkisim" w:hAnsi="Narkisim" w:cs="Narkisim"/>
          <w:rtl/>
        </w:rPr>
        <w:t>.</w:t>
      </w:r>
    </w:p>
    <w:p w14:paraId="5FE2F409" w14:textId="77777777" w:rsidR="003965DB" w:rsidRPr="0051236D" w:rsidRDefault="00000000" w:rsidP="0051236D">
      <w:pPr>
        <w:bidi/>
        <w:rPr>
          <w:rFonts w:ascii="Narkisim" w:hAnsi="Narkisim" w:cs="Narkisim"/>
        </w:rPr>
      </w:pPr>
      <w:r w:rsidRPr="0051236D">
        <w:rPr>
          <w:rFonts w:ascii="Narkisim" w:hAnsi="Narkisim" w:cs="Narkisim"/>
          <w:u w:val="single"/>
          <w:rtl/>
        </w:rPr>
        <w:t>שנאמר בישראל, אבל לא באחרים</w:t>
      </w:r>
      <w:r w:rsidRPr="0051236D">
        <w:rPr>
          <w:rFonts w:ascii="Narkisim" w:hAnsi="Narkisim" w:cs="Narkisim"/>
          <w:rtl/>
        </w:rPr>
        <w:t>. [ע' רש"י ושיטמ"ק מהיכן דרשי' כן]. וה</w:t>
      </w:r>
      <w:r w:rsidRPr="0051236D">
        <w:rPr>
          <w:rFonts w:ascii="Narkisim" w:hAnsi="Narkisim" w:cs="Narkisim"/>
          <w:b/>
          <w:bCs/>
          <w:rtl/>
        </w:rPr>
        <w:t>אחרונים</w:t>
      </w:r>
      <w:r w:rsidRPr="0051236D">
        <w:rPr>
          <w:rFonts w:ascii="Narkisim" w:hAnsi="Narkisim" w:cs="Narkisim"/>
          <w:rtl/>
        </w:rPr>
        <w:t xml:space="preserve"> חקרו בגדר המיעוט האם הוא משום דבעינן בעלות ישראל, והיכא דליכא בעלות ישראל על כולו פטור</w:t>
      </w:r>
      <w:r w:rsidRPr="0051236D">
        <w:rPr>
          <w:rStyle w:val="ac"/>
          <w:rFonts w:ascii="Narkisim" w:hAnsi="Narkisim" w:cs="Narkisim"/>
          <w:rtl/>
        </w:rPr>
        <w:footnoteReference w:id="5"/>
      </w:r>
      <w:r w:rsidRPr="0051236D">
        <w:rPr>
          <w:rFonts w:ascii="Narkisim" w:hAnsi="Narkisim" w:cs="Narkisim"/>
          <w:rtl/>
        </w:rPr>
        <w:t>. או שדרשו חז"ל דבעלות עכו"ם הוא פוטר [דזכות העכו"ם גורם הפקעה לדין בכור]. וכדמבואר דאף יד עכו"ם באמצע פוטר. [ויתבאר לקמן].</w:t>
      </w:r>
    </w:p>
    <w:p w14:paraId="20B8D649" w14:textId="77777777" w:rsidR="003965DB" w:rsidRPr="0051236D" w:rsidRDefault="00000000" w:rsidP="0051236D">
      <w:pPr>
        <w:bidi/>
        <w:rPr>
          <w:rFonts w:ascii="Narkisim" w:hAnsi="Narkisim" w:cs="Narkisim"/>
        </w:rPr>
      </w:pPr>
      <w:r w:rsidRPr="0051236D">
        <w:rPr>
          <w:rFonts w:ascii="Narkisim" w:hAnsi="Narkisim" w:cs="Narkisim"/>
          <w:rtl/>
        </w:rPr>
        <w:t>ה</w:t>
      </w:r>
      <w:r w:rsidRPr="0051236D">
        <w:rPr>
          <w:rFonts w:ascii="Narkisim" w:hAnsi="Narkisim" w:cs="Narkisim"/>
          <w:b/>
          <w:bCs/>
          <w:rtl/>
        </w:rPr>
        <w:t>טור"א</w:t>
      </w:r>
      <w:r w:rsidRPr="0051236D">
        <w:rPr>
          <w:rFonts w:ascii="Narkisim" w:hAnsi="Narkisim" w:cs="Narkisim"/>
          <w:rtl/>
        </w:rPr>
        <w:t xml:space="preserve"> (ר"ה יג.) כת' דאף דנתמעט של אחרים, אפ"ה הפקר חייב בבכורה ובפדיון פטר חמור. והוכיח כן מהא דליכא עיצה לפטור מבכורה ע"י שמפקיר [ויתבאר לקמן ג:]. וכן האריך המנח"ח (יח) דהפקר חייב בבכורה. אבל ה</w:t>
      </w:r>
      <w:r w:rsidRPr="0051236D">
        <w:rPr>
          <w:rFonts w:ascii="Narkisim" w:hAnsi="Narkisim" w:cs="Narkisim"/>
          <w:b/>
          <w:bCs/>
          <w:rtl/>
        </w:rPr>
        <w:t>אחרונים</w:t>
      </w:r>
      <w:r w:rsidRPr="0051236D">
        <w:rPr>
          <w:rFonts w:ascii="Narkisim" w:hAnsi="Narkisim" w:cs="Narkisim"/>
          <w:rtl/>
        </w:rPr>
        <w:t xml:space="preserve"> הביאו מה</w:t>
      </w:r>
      <w:r w:rsidRPr="0051236D">
        <w:rPr>
          <w:rFonts w:ascii="Narkisim" w:hAnsi="Narkisim" w:cs="Narkisim"/>
          <w:b/>
          <w:bCs/>
          <w:rtl/>
        </w:rPr>
        <w:t>תוספתא</w:t>
      </w:r>
      <w:r w:rsidRPr="0051236D">
        <w:rPr>
          <w:rFonts w:ascii="Narkisim" w:hAnsi="Narkisim" w:cs="Narkisim"/>
          <w:rtl/>
        </w:rPr>
        <w:t xml:space="preserve"> (ב ב) דבהמת המדבר ובהמת הקדש</w:t>
      </w:r>
      <w:r w:rsidRPr="0051236D">
        <w:rPr>
          <w:rStyle w:val="ac"/>
          <w:rFonts w:ascii="Narkisim" w:hAnsi="Narkisim" w:cs="Narkisim"/>
          <w:rtl/>
        </w:rPr>
        <w:footnoteReference w:id="6"/>
      </w:r>
      <w:r w:rsidRPr="0051236D">
        <w:rPr>
          <w:rFonts w:ascii="Narkisim" w:hAnsi="Narkisim" w:cs="Narkisim"/>
          <w:rtl/>
        </w:rPr>
        <w:t xml:space="preserve"> ובהמת הגר שמת פטורה מהבכורה</w:t>
      </w:r>
      <w:r w:rsidRPr="0051236D">
        <w:rPr>
          <w:rStyle w:val="ac"/>
          <w:rFonts w:ascii="Narkisim" w:hAnsi="Narkisim" w:cs="Narkisim"/>
          <w:rtl/>
        </w:rPr>
        <w:footnoteReference w:id="7"/>
      </w:r>
      <w:r w:rsidRPr="0051236D">
        <w:rPr>
          <w:rFonts w:ascii="Narkisim" w:hAnsi="Narkisim" w:cs="Narkisim"/>
          <w:rtl/>
        </w:rPr>
        <w:t>. [אך העירו שהרמב"ם השמיט דבר זה</w:t>
      </w:r>
      <w:r w:rsidRPr="0051236D">
        <w:rPr>
          <w:rStyle w:val="ac"/>
          <w:rFonts w:ascii="Narkisim" w:hAnsi="Narkisim" w:cs="Narkisim"/>
          <w:rtl/>
        </w:rPr>
        <w:footnoteReference w:id="8"/>
      </w:r>
      <w:r w:rsidRPr="0051236D">
        <w:rPr>
          <w:rFonts w:ascii="Narkisim" w:hAnsi="Narkisim" w:cs="Narkisim"/>
          <w:rtl/>
        </w:rPr>
        <w:t>].</w:t>
      </w:r>
    </w:p>
    <w:p w14:paraId="6E018044" w14:textId="77777777" w:rsidR="003965DB" w:rsidRPr="0051236D" w:rsidRDefault="00000000" w:rsidP="0051236D">
      <w:pPr>
        <w:pStyle w:val="a7"/>
        <w:bidi/>
        <w:rPr>
          <w:rFonts w:ascii="Narkisim" w:hAnsi="Narkisim"/>
        </w:rPr>
      </w:pPr>
      <w:r w:rsidRPr="0051236D">
        <w:rPr>
          <w:rFonts w:ascii="Narkisim" w:hAnsi="Narkisim"/>
          <w:rtl/>
        </w:rPr>
        <w:t>אך ה</w:t>
      </w:r>
      <w:r w:rsidRPr="0051236D">
        <w:rPr>
          <w:rFonts w:ascii="Narkisim" w:hAnsi="Narkisim"/>
          <w:b/>
          <w:bCs/>
          <w:rtl/>
        </w:rPr>
        <w:t>פוסקים</w:t>
      </w:r>
      <w:r w:rsidRPr="0051236D">
        <w:rPr>
          <w:rFonts w:ascii="Narkisim" w:hAnsi="Narkisim"/>
          <w:rtl/>
        </w:rPr>
        <w:t xml:space="preserve"> (פתח"ת שכ ד הו' לקמן ג:) דנו האם יש עיצה להפקיר חלק מהבהמה</w:t>
      </w:r>
      <w:r w:rsidRPr="0051236D">
        <w:rPr>
          <w:rStyle w:val="ac"/>
          <w:rFonts w:ascii="Narkisim" w:hAnsi="Narkisim"/>
          <w:rtl/>
        </w:rPr>
        <w:footnoteReference w:id="9"/>
      </w:r>
      <w:r w:rsidRPr="0051236D">
        <w:rPr>
          <w:rFonts w:ascii="Narkisim" w:hAnsi="Narkisim"/>
          <w:rtl/>
        </w:rPr>
        <w:t>. ויש שדנו</w:t>
      </w:r>
      <w:r w:rsidRPr="0051236D">
        <w:rPr>
          <w:rStyle w:val="ac"/>
          <w:rFonts w:ascii="Narkisim" w:hAnsi="Narkisim"/>
          <w:rtl/>
        </w:rPr>
        <w:footnoteReference w:id="10"/>
      </w:r>
      <w:r w:rsidRPr="0051236D">
        <w:rPr>
          <w:rFonts w:ascii="Narkisim" w:hAnsi="Narkisim"/>
          <w:rtl/>
        </w:rPr>
        <w:t xml:space="preserve"> דדוקא כשכל הבהמה הפקר פטור מבכורה, אבל שותפות הפקר אינו פוטר. דדוקא שותפות עכו"ם שהוא פוטר חיובי מהני לפטור.</w:t>
      </w:r>
    </w:p>
    <w:p w14:paraId="4AA29110" w14:textId="77777777" w:rsidR="003965DB" w:rsidRPr="0051236D" w:rsidRDefault="00000000" w:rsidP="0051236D">
      <w:pPr>
        <w:pStyle w:val="aa"/>
        <w:bidi/>
        <w:rPr>
          <w:rFonts w:ascii="Narkisim" w:hAnsi="Narkisim"/>
        </w:rPr>
      </w:pPr>
      <w:r w:rsidRPr="0051236D">
        <w:rPr>
          <w:rFonts w:ascii="Narkisim" w:hAnsi="Narkisim"/>
          <w:rtl/>
        </w:rPr>
        <w:t>והמנח"ח כת' שלדעת ר' אילעאי (חולין קלה:) שותפין ישראל פטורין מבכור, דבקרך היינו שלו לבד. א"כ בעינן שיהא שלו</w:t>
      </w:r>
      <w:r w:rsidRPr="0051236D">
        <w:rPr>
          <w:rStyle w:val="ac"/>
          <w:rFonts w:ascii="Narkisim" w:hAnsi="Narkisim"/>
          <w:rtl/>
        </w:rPr>
        <w:footnoteReference w:id="11"/>
      </w:r>
      <w:r w:rsidRPr="0051236D">
        <w:rPr>
          <w:rFonts w:ascii="Narkisim" w:hAnsi="Narkisim"/>
          <w:rtl/>
        </w:rPr>
        <w:t>, ואף הפקר אינו חייב בבכורה. וי"ל שהתוספתא כר' אילעאי.</w:t>
      </w:r>
    </w:p>
    <w:p w14:paraId="59A3DD11" w14:textId="77777777" w:rsidR="003965DB" w:rsidRPr="0051236D" w:rsidRDefault="00000000" w:rsidP="0051236D">
      <w:pPr>
        <w:bidi/>
        <w:rPr>
          <w:rFonts w:ascii="Narkisim" w:hAnsi="Narkisim" w:cs="Narkisim"/>
        </w:rPr>
      </w:pPr>
      <w:r w:rsidRPr="0051236D">
        <w:rPr>
          <w:rFonts w:ascii="Narkisim" w:hAnsi="Narkisim" w:cs="Narkisim"/>
          <w:u w:val="single"/>
          <w:rtl/>
        </w:rPr>
        <w:lastRenderedPageBreak/>
        <w:t>רש"י ד"ה אע"פ שאינו רשאי</w:t>
      </w:r>
      <w:r w:rsidRPr="0051236D">
        <w:rPr>
          <w:rStyle w:val="ac"/>
          <w:rFonts w:ascii="Narkisim" w:hAnsi="Narkisim" w:cs="Narkisim"/>
          <w:u w:val="single"/>
          <w:rtl/>
        </w:rPr>
        <w:footnoteReference w:id="12"/>
      </w:r>
      <w:r w:rsidRPr="0051236D">
        <w:rPr>
          <w:rFonts w:ascii="Narkisim" w:hAnsi="Narkisim" w:cs="Narkisim"/>
          <w:rtl/>
        </w:rPr>
        <w:t>. מפני שעושה בה מלאכה בשבת. וה</w:t>
      </w:r>
      <w:r w:rsidRPr="0051236D">
        <w:rPr>
          <w:rFonts w:ascii="Narkisim" w:hAnsi="Narkisim" w:cs="Narkisim"/>
          <w:b/>
          <w:bCs/>
          <w:rtl/>
        </w:rPr>
        <w:t>תוי"ט</w:t>
      </w:r>
      <w:r w:rsidRPr="0051236D">
        <w:rPr>
          <w:rFonts w:ascii="Narkisim" w:hAnsi="Narkisim" w:cs="Narkisim"/>
          <w:rtl/>
        </w:rPr>
        <w:t xml:space="preserve"> הק' דמסקנת הגמ' (ע"ז טו.) משום שאלה [למ"ד דשכירות לא קניא] ומשום נסיוני [דשמעיה לקליה ועובר משום מחמר], אבל כשמכרו קנייה, ולא איכפ"ל שעושה מלאכה בשבת</w:t>
      </w:r>
      <w:r w:rsidRPr="0051236D">
        <w:rPr>
          <w:rStyle w:val="ac"/>
          <w:rFonts w:ascii="Narkisim" w:hAnsi="Narkisim" w:cs="Narkisim"/>
          <w:rtl/>
        </w:rPr>
        <w:footnoteReference w:id="13"/>
      </w:r>
      <w:r w:rsidRPr="0051236D">
        <w:rPr>
          <w:rFonts w:ascii="Narkisim" w:hAnsi="Narkisim" w:cs="Narkisim"/>
          <w:rtl/>
        </w:rPr>
        <w:t>. [ויש שנדחקו דאף כוונת רש"י דכיון שהעכו"ם עושה בה מלאכה חששו משום נסיוני].</w:t>
      </w:r>
    </w:p>
    <w:p w14:paraId="7E64AF3C"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נמוקי הגרי"ב</w:t>
      </w:r>
      <w:r w:rsidRPr="0051236D">
        <w:rPr>
          <w:rFonts w:ascii="Narkisim" w:hAnsi="Narkisim"/>
          <w:rtl/>
        </w:rPr>
        <w:t xml:space="preserve"> כת' שרש"י בסוגיין תפס את ההו"א בגמ' ע"ז, משום דברי הגמ' דמפקע מקדושה. והיינו משום קדושת שבת, וכס"ד בגמ' ע"ז שמצווה על בהמתו. [וכקו' התוס' ד"ה מייתי].</w:t>
      </w:r>
    </w:p>
    <w:p w14:paraId="77A39DBC" w14:textId="77777777" w:rsidR="003965DB" w:rsidRPr="0051236D" w:rsidRDefault="00000000" w:rsidP="0051236D">
      <w:pPr>
        <w:pStyle w:val="aa"/>
        <w:bidi/>
        <w:rPr>
          <w:rFonts w:ascii="Narkisim" w:hAnsi="Narkisim"/>
        </w:rPr>
      </w:pPr>
      <w:r w:rsidRPr="0051236D">
        <w:rPr>
          <w:rFonts w:ascii="Narkisim" w:hAnsi="Narkisim"/>
          <w:u w:val="single"/>
          <w:rtl/>
        </w:rPr>
        <w:t>רש"י ד"ה והמשתתף</w:t>
      </w:r>
      <w:r w:rsidRPr="0051236D">
        <w:rPr>
          <w:rFonts w:ascii="Narkisim" w:hAnsi="Narkisim"/>
          <w:rtl/>
        </w:rPr>
        <w:t>. שנותנין מעות בין שניהם וקונין. ו</w:t>
      </w:r>
      <w:r w:rsidRPr="0051236D">
        <w:rPr>
          <w:rFonts w:ascii="Narkisim" w:hAnsi="Narkisim"/>
          <w:b/>
          <w:bCs/>
          <w:rtl/>
        </w:rPr>
        <w:t>רגמ"ה</w:t>
      </w:r>
      <w:r w:rsidRPr="0051236D">
        <w:rPr>
          <w:rFonts w:ascii="Narkisim" w:hAnsi="Narkisim"/>
          <w:rtl/>
        </w:rPr>
        <w:t xml:space="preserve"> כת' או</w:t>
      </w:r>
      <w:r w:rsidRPr="0051236D">
        <w:rPr>
          <w:rStyle w:val="ac"/>
          <w:rFonts w:ascii="Narkisim" w:hAnsi="Narkisim"/>
          <w:rtl/>
        </w:rPr>
        <w:footnoteReference w:id="14"/>
      </w:r>
      <w:r w:rsidRPr="0051236D">
        <w:rPr>
          <w:rFonts w:ascii="Narkisim" w:hAnsi="Narkisim"/>
          <w:rtl/>
        </w:rPr>
        <w:t xml:space="preserve"> שעכו"ם נתן לו חצי חמורו בשותפות. [שקנה זכות שותפות אצל העכו"ם]. ויל"ע מ"ט רש"י לא פ' כן.</w:t>
      </w:r>
    </w:p>
    <w:p w14:paraId="5AE728C3" w14:textId="77777777" w:rsidR="003965DB" w:rsidRPr="0051236D" w:rsidRDefault="00000000" w:rsidP="0051236D">
      <w:pPr>
        <w:pStyle w:val="aa"/>
        <w:bidi/>
        <w:rPr>
          <w:rFonts w:ascii="Narkisim" w:hAnsi="Narkisim"/>
        </w:rPr>
      </w:pPr>
      <w:r w:rsidRPr="0051236D">
        <w:rPr>
          <w:rFonts w:ascii="Narkisim" w:hAnsi="Narkisim"/>
          <w:rtl/>
        </w:rPr>
        <w:t>ויש שדנו באופן שנשתתפו וקבעו שחצי מהולדות של ישראל וחציים של עכו"ם [והבכור של הישראל], א"כ למ"ד יש ברירה נימא שנתברר שולד זה גדל ברשותו [וכדברי רשב"ג חולין קלה: שהגדל בחיוב חייב]. ויש לחלק דגבי בכור בעינן שכל האם תהא ברשותו, ואף שמהני גדר ברירה להגדיר שחלק זה שלו [כדאי' נדרים מה:], אבל לא נחשב שכולו שלו.</w:t>
      </w:r>
    </w:p>
    <w:p w14:paraId="7113973B" w14:textId="77777777" w:rsidR="003965DB" w:rsidRPr="0051236D" w:rsidRDefault="00000000" w:rsidP="0051236D">
      <w:pPr>
        <w:bidi/>
        <w:rPr>
          <w:rFonts w:ascii="Narkisim" w:hAnsi="Narkisim" w:cs="Narkisim"/>
        </w:rPr>
      </w:pPr>
      <w:r w:rsidRPr="0051236D">
        <w:rPr>
          <w:rFonts w:ascii="Narkisim" w:hAnsi="Narkisim" w:cs="Narkisim"/>
          <w:u w:val="single"/>
          <w:rtl/>
        </w:rPr>
        <w:t>תוד"ה הלוקח</w:t>
      </w:r>
      <w:r w:rsidRPr="0051236D">
        <w:rPr>
          <w:rFonts w:ascii="Narkisim" w:hAnsi="Narkisim" w:cs="Narkisim"/>
          <w:rtl/>
        </w:rPr>
        <w:t xml:space="preserve">. ומתרי קראי וכו' כל בכור וכו' כל מקנך וכו'. וכ"כ </w:t>
      </w:r>
      <w:r w:rsidRPr="0051236D">
        <w:rPr>
          <w:rFonts w:ascii="Narkisim" w:hAnsi="Narkisim" w:cs="Narkisim"/>
          <w:b/>
          <w:bCs/>
          <w:rtl/>
        </w:rPr>
        <w:t>תוס</w:t>
      </w:r>
      <w:r w:rsidRPr="0051236D">
        <w:rPr>
          <w:rFonts w:ascii="Narkisim" w:hAnsi="Narkisim" w:cs="Narkisim"/>
          <w:rtl/>
        </w:rPr>
        <w:t>' (ד"ה והמשתתף). אבל ה</w:t>
      </w:r>
      <w:r w:rsidRPr="0051236D">
        <w:rPr>
          <w:rFonts w:ascii="Narkisim" w:hAnsi="Narkisim" w:cs="Narkisim"/>
          <w:b/>
          <w:bCs/>
          <w:rtl/>
        </w:rPr>
        <w:t>אחרונים</w:t>
      </w:r>
      <w:r w:rsidRPr="0051236D">
        <w:rPr>
          <w:rFonts w:ascii="Narkisim" w:hAnsi="Narkisim" w:cs="Narkisim"/>
          <w:rtl/>
        </w:rPr>
        <w:t xml:space="preserve"> (גרי"ז) דייקו ש</w:t>
      </w:r>
      <w:r w:rsidRPr="0051236D">
        <w:rPr>
          <w:rFonts w:ascii="Narkisim" w:hAnsi="Narkisim" w:cs="Narkisim"/>
          <w:b/>
          <w:bCs/>
          <w:rtl/>
        </w:rPr>
        <w:t>הרמב"ם</w:t>
      </w:r>
      <w:r w:rsidRPr="0051236D">
        <w:rPr>
          <w:rFonts w:ascii="Narkisim" w:hAnsi="Narkisim" w:cs="Narkisim"/>
          <w:rtl/>
        </w:rPr>
        <w:t xml:space="preserve"> (בכורות פרק ד הל' א וג) משמע דהכל מחד קרא. וכן גבי פטר חמור (הל' ביכורים יב טו)</w:t>
      </w:r>
      <w:r w:rsidRPr="0051236D">
        <w:rPr>
          <w:rStyle w:val="ac"/>
          <w:rFonts w:ascii="Narkisim" w:hAnsi="Narkisim" w:cs="Narkisim"/>
          <w:rtl/>
        </w:rPr>
        <w:footnoteReference w:id="15"/>
      </w:r>
      <w:r w:rsidRPr="0051236D">
        <w:rPr>
          <w:rFonts w:ascii="Narkisim" w:hAnsi="Narkisim" w:cs="Narkisim"/>
          <w:rtl/>
        </w:rPr>
        <w:t>.</w:t>
      </w:r>
    </w:p>
    <w:p w14:paraId="179D9CD6" w14:textId="77777777" w:rsidR="003965DB" w:rsidRPr="0051236D" w:rsidRDefault="00000000" w:rsidP="0051236D">
      <w:pPr>
        <w:pStyle w:val="aa"/>
        <w:bidi/>
        <w:rPr>
          <w:rFonts w:ascii="Narkisim" w:hAnsi="Narkisim"/>
        </w:rPr>
      </w:pPr>
      <w:r w:rsidRPr="0051236D">
        <w:rPr>
          <w:rFonts w:ascii="Narkisim" w:hAnsi="Narkisim"/>
          <w:rtl/>
        </w:rPr>
        <w:t>ותוס' כת' שהמוכר מיפטר משום ולד של עכו"ם. וצ"ב הס"ד שהמוכר יתחייב, הרי אינו בעלים כלל.</w:t>
      </w:r>
    </w:p>
    <w:p w14:paraId="14966E86" w14:textId="77777777" w:rsidR="003965DB" w:rsidRPr="0051236D" w:rsidRDefault="00000000" w:rsidP="0051236D">
      <w:pPr>
        <w:bidi/>
        <w:rPr>
          <w:rFonts w:ascii="Narkisim" w:hAnsi="Narkisim" w:cs="Narkisim"/>
        </w:rPr>
      </w:pPr>
      <w:r w:rsidRPr="0051236D">
        <w:rPr>
          <w:rFonts w:ascii="Narkisim" w:hAnsi="Narkisim" w:cs="Narkisim"/>
          <w:u w:val="single"/>
          <w:rtl/>
        </w:rPr>
        <w:t>תוד"ה והמשתתף</w:t>
      </w:r>
      <w:r w:rsidRPr="0051236D">
        <w:rPr>
          <w:rFonts w:ascii="Narkisim" w:hAnsi="Narkisim" w:cs="Narkisim"/>
          <w:rtl/>
        </w:rPr>
        <w:t>. בכור</w:t>
      </w:r>
      <w:r w:rsidRPr="0051236D">
        <w:rPr>
          <w:rStyle w:val="ac"/>
          <w:rFonts w:ascii="Narkisim" w:hAnsi="Narkisim" w:cs="Narkisim"/>
          <w:rtl/>
        </w:rPr>
        <w:footnoteReference w:id="16"/>
      </w:r>
      <w:r w:rsidRPr="0051236D">
        <w:rPr>
          <w:rFonts w:ascii="Narkisim" w:hAnsi="Narkisim" w:cs="Narkisim"/>
          <w:rtl/>
        </w:rPr>
        <w:t xml:space="preserve"> איתיה בשותפות מדכתיב בקרכם וצאנכם, וא"ת תיפו"ל וכו'. ה</w:t>
      </w:r>
      <w:r w:rsidRPr="0051236D">
        <w:rPr>
          <w:rFonts w:ascii="Narkisim" w:hAnsi="Narkisim" w:cs="Narkisim"/>
          <w:b/>
          <w:bCs/>
          <w:rtl/>
        </w:rPr>
        <w:t>גרי"ז</w:t>
      </w:r>
      <w:r w:rsidRPr="0051236D">
        <w:rPr>
          <w:rFonts w:ascii="Narkisim" w:hAnsi="Narkisim" w:cs="Narkisim"/>
          <w:rtl/>
        </w:rPr>
        <w:t xml:space="preserve"> כת' דבעי תרוייהו, שמקרא ד'בישראל' ילפינן שאין דין בכור בשל עכו"ם ואף שותפות עכו"ם, אבל לא ילפי' גדר 'פטור'. ועוד יש אופנים שעכו"ם פוטר אפי' יד עכו"ם באמצע או שיש לעכו"ם זכות בבכור משום אחריות ושעבוד, וילפי' 'כל' שעכו"ם פוטר אף שיש לישראל בעלות שלם [ולא נתמעט מ'בישראל']. ומש"ה איצטריך בכורות בקרכם אף שותפין.</w:t>
      </w:r>
    </w:p>
    <w:p w14:paraId="6A1AC7AB" w14:textId="77777777" w:rsidR="003965DB" w:rsidRPr="0051236D" w:rsidRDefault="00000000" w:rsidP="0051236D">
      <w:pPr>
        <w:pStyle w:val="a8"/>
        <w:bidi/>
        <w:rPr>
          <w:rFonts w:ascii="Narkisim" w:hAnsi="Narkisim"/>
        </w:rPr>
      </w:pPr>
      <w:r w:rsidRPr="0051236D">
        <w:rPr>
          <w:rFonts w:ascii="Narkisim" w:hAnsi="Narkisim"/>
          <w:rtl/>
        </w:rPr>
        <w:t>ועוד כת' שבבכור בהמה טהורה כתיב בקרך ומשמע בלא שותפות, ומש"ה איצטריך לרבות שותפות. אבל פטר חמור חייב בשותפות אף בלא ריבוי, דבקרכם איירי רק לטהורים.</w:t>
      </w:r>
    </w:p>
    <w:p w14:paraId="206AE5C8"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חזו"א</w:t>
      </w:r>
      <w:r w:rsidRPr="0051236D">
        <w:rPr>
          <w:rFonts w:ascii="Narkisim" w:hAnsi="Narkisim" w:cs="Narkisim"/>
          <w:rtl/>
        </w:rPr>
        <w:t xml:space="preserve"> (טז א) כת' דיש ב' אופני שותפות דמבקרך נתמעט כשיש לו שותפות בכולו, אבל בגמ' (לקמן ג.) מבואר דאף כשהקנה לו רק אבר א' פטור</w:t>
      </w:r>
      <w:r w:rsidRPr="0051236D">
        <w:rPr>
          <w:rStyle w:val="ac"/>
          <w:rFonts w:ascii="Narkisim" w:hAnsi="Narkisim" w:cs="Narkisim"/>
          <w:rtl/>
        </w:rPr>
        <w:footnoteReference w:id="17"/>
      </w:r>
      <w:r w:rsidRPr="0051236D">
        <w:rPr>
          <w:rFonts w:ascii="Narkisim" w:hAnsi="Narkisim" w:cs="Narkisim"/>
          <w:rtl/>
        </w:rPr>
        <w:t xml:space="preserve"> [למ"ד דבר שעושה אותו נבילה או טריפה ולמ"ד אפי' אזנו שהוא בעל מום</w:t>
      </w:r>
      <w:r w:rsidRPr="0051236D">
        <w:rPr>
          <w:rStyle w:val="ac"/>
          <w:rFonts w:ascii="Narkisim" w:hAnsi="Narkisim" w:cs="Narkisim"/>
          <w:rtl/>
        </w:rPr>
        <w:footnoteReference w:id="18"/>
      </w:r>
      <w:r w:rsidRPr="0051236D">
        <w:rPr>
          <w:rFonts w:ascii="Narkisim" w:hAnsi="Narkisim" w:cs="Narkisim"/>
          <w:rtl/>
        </w:rPr>
        <w:t>], ולזה בעינן גזיה"כ 'כל'</w:t>
      </w:r>
      <w:r w:rsidRPr="0051236D">
        <w:rPr>
          <w:rStyle w:val="ac"/>
          <w:rFonts w:ascii="Narkisim" w:hAnsi="Narkisim" w:cs="Narkisim"/>
          <w:rtl/>
        </w:rPr>
        <w:footnoteReference w:id="19"/>
      </w:r>
      <w:r w:rsidRPr="0051236D">
        <w:rPr>
          <w:rFonts w:ascii="Narkisim" w:hAnsi="Narkisim" w:cs="Narkisim"/>
          <w:rtl/>
        </w:rPr>
        <w:t>.</w:t>
      </w:r>
    </w:p>
    <w:p w14:paraId="3FFDEA65" w14:textId="77777777" w:rsidR="003965DB" w:rsidRPr="0051236D" w:rsidRDefault="00000000" w:rsidP="0051236D">
      <w:pPr>
        <w:bidi/>
        <w:rPr>
          <w:rFonts w:ascii="Narkisim" w:hAnsi="Narkisim" w:cs="Narkisim"/>
        </w:rPr>
      </w:pPr>
      <w:r w:rsidRPr="0051236D">
        <w:rPr>
          <w:rFonts w:ascii="Narkisim" w:hAnsi="Narkisim" w:cs="Narkisim"/>
          <w:u w:val="single"/>
          <w:rtl/>
        </w:rPr>
        <w:t>דקא מפקע ליה מקדושה, אימא ליקנסיה וכו'</w:t>
      </w:r>
      <w:r w:rsidRPr="0051236D">
        <w:rPr>
          <w:rFonts w:ascii="Narkisim" w:hAnsi="Narkisim" w:cs="Narkisim"/>
          <w:rtl/>
        </w:rPr>
        <w:t xml:space="preserve">. </w:t>
      </w:r>
      <w:r w:rsidRPr="0051236D">
        <w:rPr>
          <w:rFonts w:ascii="Narkisim" w:hAnsi="Narkisim" w:cs="Narkisim"/>
          <w:b/>
          <w:bCs/>
          <w:rtl/>
        </w:rPr>
        <w:t>רגמ"ה</w:t>
      </w:r>
      <w:r w:rsidRPr="0051236D">
        <w:rPr>
          <w:rFonts w:ascii="Narkisim" w:hAnsi="Narkisim" w:cs="Narkisim"/>
          <w:rtl/>
        </w:rPr>
        <w:t xml:space="preserve"> כת' שיתן פדיונו לכהן. [דאיירי בפטר חמור שפודה בשה]. אבל </w:t>
      </w:r>
      <w:r w:rsidRPr="0051236D">
        <w:rPr>
          <w:rFonts w:ascii="Narkisim" w:hAnsi="Narkisim" w:cs="Narkisim"/>
          <w:b/>
          <w:bCs/>
          <w:rtl/>
        </w:rPr>
        <w:t>רש"י</w:t>
      </w:r>
      <w:r w:rsidRPr="0051236D">
        <w:rPr>
          <w:rFonts w:ascii="Narkisim" w:hAnsi="Narkisim" w:cs="Narkisim"/>
          <w:rtl/>
        </w:rPr>
        <w:t xml:space="preserve"> כת' לפדות העובר מן העכו"ם. וה</w:t>
      </w:r>
      <w:r w:rsidRPr="0051236D">
        <w:rPr>
          <w:rFonts w:ascii="Narkisim" w:hAnsi="Narkisim" w:cs="Narkisim"/>
          <w:b/>
          <w:bCs/>
          <w:rtl/>
        </w:rPr>
        <w:t>אחרונים</w:t>
      </w:r>
      <w:r w:rsidRPr="0051236D">
        <w:rPr>
          <w:rFonts w:ascii="Narkisim" w:hAnsi="Narkisim" w:cs="Narkisim"/>
          <w:rtl/>
        </w:rPr>
        <w:t xml:space="preserve"> (רש"ש ועוד) תמהו דאף בעודו ביד העכו"ם יוכל לפדותו, דאי"צ שיהא ברשותו לפדותו</w:t>
      </w:r>
      <w:r w:rsidRPr="0051236D">
        <w:rPr>
          <w:rStyle w:val="ac"/>
          <w:rFonts w:ascii="Narkisim" w:hAnsi="Narkisim" w:cs="Narkisim"/>
          <w:rtl/>
        </w:rPr>
        <w:footnoteReference w:id="20"/>
      </w:r>
      <w:r w:rsidRPr="0051236D">
        <w:rPr>
          <w:rFonts w:ascii="Narkisim" w:hAnsi="Narkisim" w:cs="Narkisim"/>
          <w:rtl/>
        </w:rPr>
        <w:t>. ו</w:t>
      </w:r>
      <w:r w:rsidRPr="0051236D">
        <w:rPr>
          <w:rFonts w:ascii="Narkisim" w:hAnsi="Narkisim" w:cs="Narkisim"/>
          <w:b/>
          <w:bCs/>
          <w:rtl/>
        </w:rPr>
        <w:t>רש"ש</w:t>
      </w:r>
      <w:r w:rsidRPr="0051236D">
        <w:rPr>
          <w:rFonts w:ascii="Narkisim" w:hAnsi="Narkisim" w:cs="Narkisim"/>
          <w:rtl/>
        </w:rPr>
        <w:t xml:space="preserve"> נדחק דכוונת </w:t>
      </w:r>
      <w:r w:rsidRPr="0051236D">
        <w:rPr>
          <w:rFonts w:ascii="Narkisim" w:hAnsi="Narkisim" w:cs="Narkisim"/>
          <w:rtl/>
        </w:rPr>
        <w:lastRenderedPageBreak/>
        <w:t>רש"י לפדות העובר כמו שהוא בידי העכו"ם, ליתן את הפדיון לכהן.</w:t>
      </w:r>
    </w:p>
    <w:p w14:paraId="0B15FC23"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גרי"ז</w:t>
      </w:r>
      <w:r w:rsidRPr="0051236D">
        <w:rPr>
          <w:rFonts w:ascii="Narkisim" w:hAnsi="Narkisim" w:cs="Narkisim"/>
          <w:rtl/>
        </w:rPr>
        <w:t xml:space="preserve"> הק' דאין חיוב דוקא לפדות פטר חמור, שאם אינו פודה מקיים עריפה [יתבאר בהמשך הפרק], א"כ הכא אמאי יפדה, דיכול לומר שרצונו בעריפה</w:t>
      </w:r>
      <w:r w:rsidRPr="0051236D">
        <w:rPr>
          <w:rStyle w:val="ac"/>
          <w:rFonts w:ascii="Narkisim" w:hAnsi="Narkisim" w:cs="Narkisim"/>
          <w:rtl/>
        </w:rPr>
        <w:footnoteReference w:id="21"/>
      </w:r>
      <w:r w:rsidRPr="0051236D">
        <w:rPr>
          <w:rFonts w:ascii="Narkisim" w:hAnsi="Narkisim" w:cs="Narkisim"/>
          <w:rtl/>
        </w:rPr>
        <w:t>. ולא מצאנו שהפטר חמור נאסר מחמת קנסא. וקשה לומר דהכא קנסו שיהא דוקא בפדייה. וצ"ע.</w:t>
      </w:r>
    </w:p>
    <w:p w14:paraId="65767D37" w14:textId="77777777" w:rsidR="003965DB" w:rsidRPr="0051236D" w:rsidRDefault="00000000" w:rsidP="0051236D">
      <w:pPr>
        <w:pStyle w:val="a7"/>
        <w:bidi/>
        <w:rPr>
          <w:rFonts w:ascii="Narkisim" w:hAnsi="Narkisim"/>
        </w:rPr>
      </w:pPr>
      <w:r w:rsidRPr="0051236D">
        <w:rPr>
          <w:rFonts w:ascii="Narkisim" w:hAnsi="Narkisim"/>
          <w:rtl/>
        </w:rPr>
        <w:t>ועוד דן להך ס"ד איך יהיה הקנס בטהורה, האם תקנו שצריך לפדות את הבכור וליתנו לכהן</w:t>
      </w:r>
      <w:r w:rsidRPr="0051236D">
        <w:rPr>
          <w:rStyle w:val="ac"/>
          <w:rFonts w:ascii="Narkisim" w:hAnsi="Narkisim"/>
          <w:rtl/>
        </w:rPr>
        <w:footnoteReference w:id="22"/>
      </w:r>
      <w:r w:rsidRPr="0051236D">
        <w:rPr>
          <w:rFonts w:ascii="Narkisim" w:hAnsi="Narkisim"/>
          <w:rtl/>
        </w:rPr>
        <w:t>. וצ"ע.</w:t>
      </w:r>
    </w:p>
    <w:p w14:paraId="0DAE9128" w14:textId="77777777" w:rsidR="003965DB" w:rsidRPr="0051236D" w:rsidRDefault="00000000" w:rsidP="0051236D">
      <w:pPr>
        <w:bidi/>
        <w:rPr>
          <w:rFonts w:ascii="Narkisim" w:hAnsi="Narkisim" w:cs="Narkisim"/>
        </w:rPr>
      </w:pPr>
      <w:r w:rsidRPr="0051236D">
        <w:rPr>
          <w:rFonts w:ascii="Narkisim" w:hAnsi="Narkisim" w:cs="Narkisim"/>
          <w:u w:val="single"/>
          <w:rtl/>
        </w:rPr>
        <w:t>לאפוקי מדר' יהודה דאמר שותפות וכו'</w:t>
      </w:r>
      <w:r w:rsidRPr="0051236D">
        <w:rPr>
          <w:rFonts w:ascii="Narkisim" w:hAnsi="Narkisim" w:cs="Narkisim"/>
          <w:rtl/>
        </w:rPr>
        <w:t xml:space="preserve">. דבבכור בהמה טהורה תניא (בסוף העמ', מהתוספתא ב א) [גבי בכור בהמה טהורה] שר' יהודה אומר שחצי דמיו קדושים. וה"נ בפטר חמור יתחייב לפדות את חציו. </w:t>
      </w:r>
      <w:r w:rsidRPr="0051236D">
        <w:rPr>
          <w:rFonts w:ascii="Narkisim" w:hAnsi="Narkisim" w:cs="Narkisim"/>
          <w:szCs w:val="20"/>
          <w:rtl/>
        </w:rPr>
        <w:t>[ויל"ד האם סגי ליתן חצי שה לפדות חצי החמור</w:t>
      </w:r>
      <w:r w:rsidRPr="0051236D">
        <w:rPr>
          <w:rStyle w:val="ac"/>
          <w:rFonts w:ascii="Narkisim" w:hAnsi="Narkisim" w:cs="Narkisim"/>
          <w:szCs w:val="20"/>
          <w:rtl/>
        </w:rPr>
        <w:footnoteReference w:id="23"/>
      </w:r>
      <w:r w:rsidRPr="0051236D">
        <w:rPr>
          <w:rFonts w:ascii="Narkisim" w:hAnsi="Narkisim" w:cs="Narkisim"/>
          <w:szCs w:val="20"/>
          <w:rtl/>
        </w:rPr>
        <w:t>, או צריך שה שלם לכל חמור כמו שהיא. וע"ע בהמשך הפרק]</w:t>
      </w:r>
      <w:r w:rsidRPr="0051236D">
        <w:rPr>
          <w:rFonts w:ascii="Narkisim" w:hAnsi="Narkisim" w:cs="Narkisim"/>
          <w:rtl/>
        </w:rPr>
        <w:t>.</w:t>
      </w:r>
    </w:p>
    <w:p w14:paraId="7D036DC4" w14:textId="77777777" w:rsidR="003965DB" w:rsidRPr="0051236D" w:rsidRDefault="00000000" w:rsidP="0051236D">
      <w:pPr>
        <w:pStyle w:val="aa"/>
        <w:bidi/>
        <w:rPr>
          <w:rFonts w:ascii="Narkisim" w:hAnsi="Narkisim"/>
        </w:rPr>
      </w:pPr>
      <w:r w:rsidRPr="0051236D">
        <w:rPr>
          <w:rFonts w:ascii="Narkisim" w:hAnsi="Narkisim"/>
          <w:rtl/>
        </w:rPr>
        <w:t>והתו"ח ב</w:t>
      </w:r>
      <w:r w:rsidRPr="0051236D">
        <w:rPr>
          <w:rFonts w:ascii="Narkisim" w:hAnsi="Narkisim"/>
          <w:b/>
          <w:bCs/>
          <w:rtl/>
        </w:rPr>
        <w:t>שיטמ"ק</w:t>
      </w:r>
      <w:r w:rsidRPr="0051236D">
        <w:rPr>
          <w:rFonts w:ascii="Narkisim" w:hAnsi="Narkisim"/>
          <w:rtl/>
        </w:rPr>
        <w:t xml:space="preserve"> כת' דדוקא כשיש לישראל שותפות גם באם וגם בולד.</w:t>
      </w:r>
    </w:p>
    <w:p w14:paraId="0796E7ED" w14:textId="77777777" w:rsidR="003965DB" w:rsidRPr="0051236D" w:rsidRDefault="00000000" w:rsidP="0051236D">
      <w:pPr>
        <w:bidi/>
        <w:rPr>
          <w:rFonts w:ascii="Narkisim" w:hAnsi="Narkisim" w:cs="Narkisim"/>
        </w:rPr>
      </w:pPr>
      <w:r w:rsidRPr="0051236D">
        <w:rPr>
          <w:rFonts w:ascii="Narkisim" w:hAnsi="Narkisim" w:cs="Narkisim"/>
          <w:u w:val="single"/>
          <w:rtl/>
        </w:rPr>
        <w:t>ר' יהודה מתיר בשבורה</w:t>
      </w:r>
      <w:r w:rsidRPr="0051236D">
        <w:rPr>
          <w:rFonts w:ascii="Narkisim" w:hAnsi="Narkisim" w:cs="Narkisim"/>
          <w:rtl/>
        </w:rPr>
        <w:t>. שאינו ראוי למלאכה, ואין חשש שיעשה מלאכה בשבת ומשום שאלה ונסיוני. ו</w:t>
      </w:r>
      <w:r w:rsidRPr="0051236D">
        <w:rPr>
          <w:rFonts w:ascii="Narkisim" w:hAnsi="Narkisim" w:cs="Narkisim"/>
          <w:b/>
          <w:bCs/>
          <w:rtl/>
        </w:rPr>
        <w:t>רש"י</w:t>
      </w:r>
      <w:r w:rsidRPr="0051236D">
        <w:rPr>
          <w:rFonts w:ascii="Narkisim" w:hAnsi="Narkisim" w:cs="Narkisim"/>
          <w:rtl/>
        </w:rPr>
        <w:t xml:space="preserve"> (פסחים נג.) הוסיף [דלא חששו לאיחלופי] דשוחטים אותו ולא משהי לה [ע"פ הגמ' ע"ז טז.], הלכך לא חזי ליה ישראל גבי נכרי, ולא אתי למישריה מכירה אחריתי.</w:t>
      </w:r>
    </w:p>
    <w:p w14:paraId="434C1BFB" w14:textId="77777777" w:rsidR="003965DB" w:rsidRPr="0051236D" w:rsidRDefault="00000000" w:rsidP="0051236D">
      <w:pPr>
        <w:bidi/>
        <w:rPr>
          <w:rFonts w:ascii="Narkisim" w:hAnsi="Narkisim" w:cs="Narkisim"/>
        </w:rPr>
      </w:pPr>
      <w:r w:rsidRPr="0051236D">
        <w:rPr>
          <w:rFonts w:ascii="Narkisim" w:hAnsi="Narkisim" w:cs="Narkisim"/>
          <w:rtl/>
        </w:rPr>
        <w:t>ובברייתא (הו' בע"ב ובגמ' ע"ז טז.) דחכמים השיבו דמרביעין עליו וילדה, והגמ' פי' דמטעם זה משהי לה. ור' יהודה השיב דשבורה אינה מקבלת זכר.</w:t>
      </w:r>
    </w:p>
    <w:p w14:paraId="59DA3E74" w14:textId="77777777" w:rsidR="003965DB" w:rsidRPr="0051236D" w:rsidRDefault="00000000" w:rsidP="0051236D">
      <w:pPr>
        <w:pStyle w:val="a7"/>
        <w:bidi/>
        <w:rPr>
          <w:rFonts w:ascii="Narkisim" w:hAnsi="Narkisim"/>
        </w:rPr>
      </w:pPr>
      <w:r w:rsidRPr="0051236D">
        <w:rPr>
          <w:rFonts w:ascii="Narkisim" w:hAnsi="Narkisim"/>
          <w:rtl/>
        </w:rPr>
        <w:t>ו</w:t>
      </w:r>
      <w:r w:rsidRPr="0051236D">
        <w:rPr>
          <w:rFonts w:ascii="Narkisim" w:hAnsi="Narkisim"/>
          <w:b/>
          <w:bCs/>
          <w:rtl/>
        </w:rPr>
        <w:t>תוס'</w:t>
      </w:r>
      <w:r w:rsidRPr="0051236D">
        <w:rPr>
          <w:rFonts w:ascii="Narkisim" w:hAnsi="Narkisim"/>
          <w:rtl/>
        </w:rPr>
        <w:t xml:space="preserve"> (ע"ז טז. ד"ה אבל) הביאו דחכמים ס"ל שבשבורה כיון דמשהי ליה גזרו דלא ליתי למימר שלימה מכרה לו</w:t>
      </w:r>
      <w:r w:rsidRPr="0051236D">
        <w:rPr>
          <w:rStyle w:val="ac"/>
          <w:rFonts w:ascii="Narkisim" w:hAnsi="Narkisim"/>
          <w:rtl/>
        </w:rPr>
        <w:footnoteReference w:id="24"/>
      </w:r>
      <w:r w:rsidRPr="0051236D">
        <w:rPr>
          <w:rFonts w:ascii="Narkisim" w:hAnsi="Narkisim"/>
          <w:rtl/>
        </w:rPr>
        <w:t>.</w:t>
      </w:r>
    </w:p>
    <w:p w14:paraId="249AD2EA" w14:textId="77777777" w:rsidR="003965DB" w:rsidRPr="0051236D" w:rsidRDefault="00000000" w:rsidP="0051236D">
      <w:pPr>
        <w:bidi/>
        <w:rPr>
          <w:rFonts w:ascii="Narkisim" w:hAnsi="Narkisim" w:cs="Narkisim"/>
        </w:rPr>
      </w:pPr>
      <w:r w:rsidRPr="0051236D">
        <w:rPr>
          <w:rFonts w:ascii="Narkisim" w:hAnsi="Narkisim" w:cs="Narkisim"/>
          <w:rtl/>
        </w:rPr>
        <w:t>אבל ה</w:t>
      </w:r>
      <w:r w:rsidRPr="0051236D">
        <w:rPr>
          <w:rFonts w:ascii="Narkisim" w:hAnsi="Narkisim" w:cs="Narkisim"/>
          <w:b/>
          <w:bCs/>
          <w:rtl/>
        </w:rPr>
        <w:t>רמב"ם</w:t>
      </w:r>
      <w:r w:rsidRPr="0051236D">
        <w:rPr>
          <w:rFonts w:ascii="Narkisim" w:hAnsi="Narkisim" w:cs="Narkisim"/>
          <w:rtl/>
        </w:rPr>
        <w:t xml:space="preserve"> (בפיה"מ ע"ז) כת' דסברת רבנן דאף שבורה אפשר לעבוד בה בריחיים. והאחרונים העירו דבסוגיין משמע שנח' רבנן ור' יהודה האם יש בזה גזירת איחלופי.</w:t>
      </w:r>
    </w:p>
    <w:p w14:paraId="629A2EA0" w14:textId="77777777" w:rsidR="003965DB" w:rsidRPr="0051236D" w:rsidRDefault="00000000" w:rsidP="0051236D">
      <w:pPr>
        <w:pStyle w:val="aa"/>
        <w:bidi/>
        <w:rPr>
          <w:rFonts w:ascii="Narkisim" w:hAnsi="Narkisim"/>
        </w:rPr>
      </w:pPr>
      <w:r w:rsidRPr="0051236D">
        <w:rPr>
          <w:rFonts w:ascii="Narkisim" w:hAnsi="Narkisim"/>
          <w:u w:val="single"/>
          <w:rtl/>
        </w:rPr>
        <w:t>רש"י ד"ה ובן בתירא</w:t>
      </w:r>
      <w:r w:rsidRPr="0051236D">
        <w:rPr>
          <w:rFonts w:ascii="Narkisim" w:hAnsi="Narkisim"/>
          <w:rtl/>
        </w:rPr>
        <w:t>. והרוכב בשבת אינו אלא משום שבות, שהחי נושא את עצמו. (כדאיתא שבת צד.). וה</w:t>
      </w:r>
      <w:r w:rsidRPr="0051236D">
        <w:rPr>
          <w:rFonts w:ascii="Narkisim" w:hAnsi="Narkisim"/>
          <w:b/>
          <w:bCs/>
          <w:rtl/>
        </w:rPr>
        <w:t>גרי"ז</w:t>
      </w:r>
      <w:r w:rsidRPr="0051236D">
        <w:rPr>
          <w:rFonts w:ascii="Narkisim" w:hAnsi="Narkisim"/>
          <w:rtl/>
        </w:rPr>
        <w:t xml:space="preserve"> הביא שהגר"ח הק' דדוקא על גוף האדם הרוכב אמרי' שהחי נושא את עצמו, אבל ביש לו איזה חפצים בכיסו הוי משא גמור. ושוב שייך בזה מלאכה בשבת. ותי' דגדר חי נושא את עצמו הוא שלא נעשה מלאכת הוצאה שלימה, ואין חיוב על המקצת. [ואכמ"ל].</w:t>
      </w:r>
    </w:p>
    <w:p w14:paraId="4FFBA53D" w14:textId="77777777" w:rsidR="003965DB" w:rsidRPr="0051236D" w:rsidRDefault="00000000" w:rsidP="0051236D">
      <w:pPr>
        <w:pStyle w:val="aa"/>
        <w:bidi/>
        <w:rPr>
          <w:rFonts w:ascii="Narkisim" w:hAnsi="Narkisim"/>
        </w:rPr>
      </w:pPr>
      <w:r w:rsidRPr="0051236D">
        <w:rPr>
          <w:rFonts w:ascii="Narkisim" w:hAnsi="Narkisim"/>
          <w:u w:val="single"/>
          <w:rtl/>
        </w:rPr>
        <w:t>ת"ש ר' יהודה אומר המקבל בהמה מן העכו"ם וכו'</w:t>
      </w:r>
      <w:r w:rsidRPr="0051236D">
        <w:rPr>
          <w:rFonts w:ascii="Narkisim" w:hAnsi="Narkisim"/>
          <w:rtl/>
        </w:rPr>
        <w:t>. ה</w:t>
      </w:r>
      <w:r w:rsidRPr="0051236D">
        <w:rPr>
          <w:rFonts w:ascii="Narkisim" w:hAnsi="Narkisim"/>
          <w:b/>
          <w:bCs/>
          <w:rtl/>
        </w:rPr>
        <w:t>שיטמ"ק</w:t>
      </w:r>
      <w:r w:rsidRPr="0051236D">
        <w:rPr>
          <w:rFonts w:ascii="Narkisim" w:hAnsi="Narkisim"/>
          <w:rtl/>
        </w:rPr>
        <w:t xml:space="preserve"> (ג, ד"ה לאפוקי) הק' דמסתמא דמסתמא מקבל רק את הולדות למחצה, וכל האם נשאר של הגוי. ובכה"ג מודה ר' יהודה דפטור, וכמו ברישא הלוקח עובר חמורו דמודה ר"י דפטור [דדוקא בשותפות חולק]</w:t>
      </w:r>
      <w:r w:rsidRPr="0051236D">
        <w:rPr>
          <w:rStyle w:val="ac"/>
          <w:rFonts w:ascii="Narkisim" w:hAnsi="Narkisim"/>
          <w:rtl/>
        </w:rPr>
        <w:footnoteReference w:id="25"/>
      </w:r>
      <w:r w:rsidRPr="0051236D">
        <w:rPr>
          <w:rFonts w:ascii="Narkisim" w:hAnsi="Narkisim"/>
          <w:rtl/>
        </w:rPr>
        <w:t>. ותי' דבברייתא איירי במקבל ממנו ע"מ שיהיה לו חלק בבהמה ובולדות</w:t>
      </w:r>
      <w:r w:rsidRPr="0051236D">
        <w:rPr>
          <w:rStyle w:val="ac"/>
          <w:rFonts w:ascii="Narkisim" w:hAnsi="Narkisim"/>
          <w:rtl/>
        </w:rPr>
        <w:footnoteReference w:id="26"/>
      </w:r>
      <w:r w:rsidRPr="0051236D">
        <w:rPr>
          <w:rFonts w:ascii="Narkisim" w:hAnsi="Narkisim"/>
          <w:rtl/>
        </w:rPr>
        <w:t>. וע"ע מהרי"ט אלגאזי שהאריך.</w:t>
      </w:r>
    </w:p>
    <w:p w14:paraId="03FEEB55" w14:textId="77777777" w:rsidR="003965DB" w:rsidRPr="0051236D" w:rsidRDefault="00000000" w:rsidP="0051236D">
      <w:pPr>
        <w:bidi/>
        <w:rPr>
          <w:rFonts w:ascii="Narkisim" w:hAnsi="Narkisim" w:cs="Narkisim"/>
        </w:rPr>
      </w:pPr>
      <w:r w:rsidRPr="0051236D">
        <w:rPr>
          <w:rFonts w:ascii="Narkisim" w:hAnsi="Narkisim" w:cs="Narkisim"/>
          <w:u w:val="single"/>
          <w:rtl/>
        </w:rPr>
        <w:t>ת"ש ר' יהודה אומר וכו' מעלין אותו בשוויו ונותן חצי דמיו לכהן</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הואיל וחציו של עכו"ם אינו קדוש קדושת הגוף ליקרב למזבח.</w:t>
      </w:r>
    </w:p>
    <w:p w14:paraId="6596CB02" w14:textId="77777777" w:rsidR="003965DB" w:rsidRPr="0051236D" w:rsidRDefault="00000000" w:rsidP="0051236D">
      <w:pPr>
        <w:pStyle w:val="a7"/>
        <w:bidi/>
        <w:rPr>
          <w:rFonts w:ascii="Narkisim" w:hAnsi="Narkisim"/>
        </w:rPr>
      </w:pPr>
      <w:r w:rsidRPr="0051236D">
        <w:rPr>
          <w:rFonts w:ascii="Narkisim" w:hAnsi="Narkisim"/>
          <w:rtl/>
        </w:rPr>
        <w:t>ו</w:t>
      </w:r>
      <w:r w:rsidRPr="0051236D">
        <w:rPr>
          <w:rFonts w:ascii="Narkisim" w:hAnsi="Narkisim"/>
          <w:b/>
          <w:bCs/>
          <w:rtl/>
        </w:rPr>
        <w:t>תוס'</w:t>
      </w:r>
      <w:r w:rsidRPr="0051236D">
        <w:rPr>
          <w:rFonts w:ascii="Narkisim" w:hAnsi="Narkisim"/>
          <w:rtl/>
        </w:rPr>
        <w:t xml:space="preserve"> הביאו מהגמ' (לקמן ט: ותמורה יא:) שנתמעט דלר' יהודה מותר בגיזה ועבודה</w:t>
      </w:r>
      <w:r w:rsidRPr="0051236D">
        <w:rPr>
          <w:rStyle w:val="ac"/>
          <w:rFonts w:ascii="Narkisim" w:hAnsi="Narkisim"/>
          <w:rtl/>
        </w:rPr>
        <w:footnoteReference w:id="27"/>
      </w:r>
      <w:r w:rsidRPr="0051236D">
        <w:rPr>
          <w:rFonts w:ascii="Narkisim" w:hAnsi="Narkisim"/>
          <w:rtl/>
        </w:rPr>
        <w:t>. ולכאורה משמע דכיון שאינו כולו קדוש ליכא איסור גיזה ועבודה</w:t>
      </w:r>
      <w:r w:rsidRPr="0051236D">
        <w:rPr>
          <w:rStyle w:val="ac"/>
          <w:rFonts w:ascii="Narkisim" w:hAnsi="Narkisim"/>
          <w:rtl/>
        </w:rPr>
        <w:footnoteReference w:id="28"/>
      </w:r>
      <w:r w:rsidRPr="0051236D">
        <w:rPr>
          <w:rFonts w:ascii="Narkisim" w:hAnsi="Narkisim"/>
          <w:rtl/>
        </w:rPr>
        <w:t>. אבל ב</w:t>
      </w:r>
      <w:r w:rsidRPr="0051236D">
        <w:rPr>
          <w:rFonts w:ascii="Narkisim" w:hAnsi="Narkisim"/>
          <w:b/>
          <w:bCs/>
          <w:rtl/>
        </w:rPr>
        <w:t>תוס</w:t>
      </w:r>
      <w:r w:rsidRPr="0051236D">
        <w:rPr>
          <w:rFonts w:ascii="Narkisim" w:hAnsi="Narkisim"/>
          <w:rtl/>
        </w:rPr>
        <w:t xml:space="preserve">' דידן משמע </w:t>
      </w:r>
      <w:r w:rsidRPr="0051236D">
        <w:rPr>
          <w:rFonts w:ascii="Narkisim" w:hAnsi="Narkisim"/>
          <w:rtl/>
        </w:rPr>
        <w:lastRenderedPageBreak/>
        <w:t>שלמדו מהתם דליכא קדושה על הגוף כלל</w:t>
      </w:r>
      <w:r w:rsidRPr="0051236D">
        <w:rPr>
          <w:rStyle w:val="ac"/>
          <w:rFonts w:ascii="Narkisim" w:hAnsi="Narkisim"/>
          <w:rtl/>
        </w:rPr>
        <w:footnoteReference w:id="29"/>
      </w:r>
      <w:r w:rsidRPr="0051236D">
        <w:rPr>
          <w:rFonts w:ascii="Narkisim" w:hAnsi="Narkisim"/>
          <w:rtl/>
        </w:rPr>
        <w:t>. וכן מבואר במסקנת הגמ' בתמורה</w:t>
      </w:r>
      <w:r w:rsidRPr="0051236D">
        <w:rPr>
          <w:rStyle w:val="ac"/>
          <w:rFonts w:ascii="Narkisim" w:hAnsi="Narkisim"/>
          <w:rtl/>
        </w:rPr>
        <w:footnoteReference w:id="30"/>
      </w:r>
      <w:r w:rsidRPr="0051236D">
        <w:rPr>
          <w:rFonts w:ascii="Narkisim" w:hAnsi="Narkisim"/>
          <w:rtl/>
        </w:rPr>
        <w:t xml:space="preserve"> שפי' דלא נחתא ליה קדושה כלל.</w:t>
      </w:r>
    </w:p>
    <w:p w14:paraId="64F6EF3B" w14:textId="77777777" w:rsidR="003965DB" w:rsidRPr="0051236D" w:rsidRDefault="00000000" w:rsidP="0051236D">
      <w:pPr>
        <w:pStyle w:val="a7"/>
        <w:bidi/>
        <w:rPr>
          <w:rFonts w:ascii="Narkisim" w:hAnsi="Narkisim"/>
        </w:rPr>
      </w:pPr>
      <w:r w:rsidRPr="0051236D">
        <w:rPr>
          <w:rFonts w:ascii="Narkisim" w:hAnsi="Narkisim"/>
          <w:rtl/>
        </w:rPr>
        <w:t>ובפשוטו משמע דאין בו קדושת בכור ורק דין נתינה לכהן בלבד. ולפ"ז נשחט בלא מום</w:t>
      </w:r>
      <w:r w:rsidRPr="0051236D">
        <w:rPr>
          <w:rStyle w:val="ac"/>
          <w:rFonts w:ascii="Narkisim" w:hAnsi="Narkisim"/>
          <w:rtl/>
        </w:rPr>
        <w:footnoteReference w:id="31"/>
      </w:r>
      <w:r w:rsidRPr="0051236D">
        <w:rPr>
          <w:rFonts w:ascii="Narkisim" w:hAnsi="Narkisim"/>
          <w:rtl/>
        </w:rPr>
        <w:t>. אבל ה</w:t>
      </w:r>
      <w:r w:rsidRPr="0051236D">
        <w:rPr>
          <w:rFonts w:ascii="Narkisim" w:hAnsi="Narkisim"/>
          <w:b/>
          <w:bCs/>
          <w:rtl/>
        </w:rPr>
        <w:t>שיטמ"ק</w:t>
      </w:r>
      <w:r w:rsidRPr="0051236D">
        <w:rPr>
          <w:rFonts w:ascii="Narkisim" w:hAnsi="Narkisim"/>
          <w:rtl/>
        </w:rPr>
        <w:t xml:space="preserve"> (תמורה שם אות טו ולז בהשמטות) כת' דהא דאמר לא נחתה קדושה היינו ליקרב</w:t>
      </w:r>
      <w:r w:rsidRPr="0051236D">
        <w:rPr>
          <w:rStyle w:val="ac"/>
          <w:rFonts w:ascii="Narkisim" w:hAnsi="Narkisim"/>
          <w:rtl/>
        </w:rPr>
        <w:footnoteReference w:id="32"/>
      </w:r>
      <w:r w:rsidRPr="0051236D">
        <w:rPr>
          <w:rFonts w:ascii="Narkisim" w:hAnsi="Narkisim"/>
          <w:rtl/>
        </w:rPr>
        <w:t>, אבל קדושה חלה עליו שאסור לאכלו עד שיומם. [וכן משמע בתוס' תמורה ד"ה התם].</w:t>
      </w:r>
    </w:p>
    <w:p w14:paraId="70448CA9" w14:textId="77777777" w:rsidR="003965DB" w:rsidRPr="0051236D" w:rsidRDefault="00000000" w:rsidP="0051236D">
      <w:pPr>
        <w:bidi/>
        <w:rPr>
          <w:rFonts w:ascii="Narkisim" w:hAnsi="Narkisim" w:cs="Narkisim"/>
        </w:rPr>
      </w:pPr>
      <w:r w:rsidRPr="0051236D">
        <w:rPr>
          <w:rFonts w:ascii="Narkisim" w:hAnsi="Narkisim" w:cs="Narkisim"/>
          <w:rtl/>
        </w:rPr>
        <w:t>וב</w:t>
      </w:r>
      <w:r w:rsidRPr="0051236D">
        <w:rPr>
          <w:rFonts w:ascii="Narkisim" w:hAnsi="Narkisim" w:cs="Narkisim"/>
          <w:b/>
          <w:bCs/>
          <w:rtl/>
        </w:rPr>
        <w:t>חי' הגרי"ז</w:t>
      </w:r>
      <w:r w:rsidRPr="0051236D">
        <w:rPr>
          <w:rFonts w:ascii="Narkisim" w:hAnsi="Narkisim" w:cs="Narkisim"/>
          <w:rtl/>
        </w:rPr>
        <w:t xml:space="preserve"> (הל' בכורות עמ' נד.) חידש דיש ב' גדרים בהא שהבכור ניתן לכהן, שבכור תם שייך לכהן מגדרי הקדשים שבו, ואילו בכור בעל מום ניתן לכהן מדיני מתנות כהונה. [ויתבאר בהמשך הסוגיות]. והביא (בשם אחיו הגר"מ) מקור לזה מדברי ר' יהודה דשותפות עכו"ם אין בו קדושת הגוף, ואפ''ה ניתן לכהן. אמנם לדברי השיטמ"ק תמורה חל בו קדושת הגוף לענין דאסור לאכול עד שיומם, ומטעם זה ניתן לכהן. [ורק לענין הקרבה לא חל בו קדוה"ג].</w:t>
      </w:r>
    </w:p>
    <w:p w14:paraId="10D5349F" w14:textId="77777777" w:rsidR="003965DB" w:rsidRPr="0051236D" w:rsidRDefault="00000000" w:rsidP="0051236D">
      <w:pPr>
        <w:bidi/>
        <w:rPr>
          <w:rFonts w:ascii="Narkisim" w:hAnsi="Narkisim" w:cs="Narkisim"/>
        </w:rPr>
      </w:pPr>
      <w:r w:rsidRPr="0051236D">
        <w:rPr>
          <w:rFonts w:ascii="Narkisim" w:hAnsi="Narkisim" w:cs="Narkisim"/>
          <w:u w:val="single"/>
          <w:rtl/>
        </w:rPr>
        <w:t>תוד"ה ונותן</w:t>
      </w:r>
      <w:r w:rsidRPr="0051236D">
        <w:rPr>
          <w:rFonts w:ascii="Narkisim" w:hAnsi="Narkisim" w:cs="Narkisim"/>
          <w:rtl/>
        </w:rPr>
        <w:t>. וי"ל משום טיבותא דכהן דלא ניח"ל בשותפות. [ואנן סהדי דניח"ל לכהן במעות דמי חלקו]. וה</w:t>
      </w:r>
      <w:r w:rsidRPr="0051236D">
        <w:rPr>
          <w:rFonts w:ascii="Narkisim" w:hAnsi="Narkisim" w:cs="Narkisim"/>
          <w:b/>
          <w:bCs/>
          <w:rtl/>
        </w:rPr>
        <w:t>חזו"א</w:t>
      </w:r>
      <w:r w:rsidRPr="0051236D">
        <w:rPr>
          <w:rFonts w:ascii="Narkisim" w:hAnsi="Narkisim" w:cs="Narkisim"/>
          <w:rtl/>
        </w:rPr>
        <w:t xml:space="preserve"> (טז ב) דן איך יוצא יד"ח נתינה ע"י שנותן דמיו לכהן זה, הרי הכהן עדיין לא זכה בגוף הבכור</w:t>
      </w:r>
      <w:r w:rsidRPr="0051236D">
        <w:rPr>
          <w:rStyle w:val="ac"/>
          <w:rFonts w:ascii="Narkisim" w:hAnsi="Narkisim" w:cs="Narkisim"/>
          <w:rtl/>
        </w:rPr>
        <w:footnoteReference w:id="33"/>
      </w:r>
      <w:r w:rsidRPr="0051236D">
        <w:rPr>
          <w:rFonts w:ascii="Narkisim" w:hAnsi="Narkisim" w:cs="Narkisim"/>
          <w:rtl/>
        </w:rPr>
        <w:t xml:space="preserve"> [ולכהן הפרטי אין זכות למכור או למחול את גוף המתנות קודם שזכה בהם</w:t>
      </w:r>
      <w:r w:rsidRPr="0051236D">
        <w:rPr>
          <w:rStyle w:val="ac"/>
          <w:rFonts w:ascii="Narkisim" w:hAnsi="Narkisim" w:cs="Narkisim"/>
          <w:rtl/>
        </w:rPr>
        <w:footnoteReference w:id="34"/>
      </w:r>
      <w:r w:rsidRPr="0051236D">
        <w:rPr>
          <w:rFonts w:ascii="Narkisim" w:hAnsi="Narkisim" w:cs="Narkisim"/>
          <w:rtl/>
        </w:rPr>
        <w:t>]. וכת' דצ"ל שעושה באופנים שהוזכר (גיטין ל.) במכירי כהונה או מזכה ע"י אחר או עשו שאינו זוכה כזוכה.</w:t>
      </w:r>
    </w:p>
    <w:p w14:paraId="5E5069BD" w14:textId="77777777" w:rsidR="003965DB" w:rsidRPr="0051236D" w:rsidRDefault="00000000" w:rsidP="0051236D">
      <w:pPr>
        <w:pStyle w:val="3"/>
        <w:bidi/>
        <w:rPr>
          <w:rFonts w:ascii="Narkisim" w:hAnsi="Narkisim"/>
        </w:rPr>
      </w:pPr>
      <w:r w:rsidRPr="0051236D">
        <w:rPr>
          <w:rFonts w:ascii="Narkisim" w:hAnsi="Narkisim"/>
          <w:rtl/>
        </w:rPr>
        <w:t>דף ב:</w:t>
      </w:r>
    </w:p>
    <w:p w14:paraId="4DF5576B" w14:textId="77777777" w:rsidR="003965DB" w:rsidRPr="0051236D" w:rsidRDefault="00000000" w:rsidP="0051236D">
      <w:pPr>
        <w:pStyle w:val="aa"/>
        <w:bidi/>
        <w:rPr>
          <w:rFonts w:ascii="Narkisim" w:hAnsi="Narkisim"/>
        </w:rPr>
      </w:pPr>
      <w:r w:rsidRPr="0051236D">
        <w:rPr>
          <w:rFonts w:ascii="Narkisim" w:hAnsi="Narkisim"/>
          <w:u w:val="single"/>
          <w:rtl/>
        </w:rPr>
        <w:t>הב"ע כגון דיהיב ליה בהמה מעברתא לפטומה, דמיגו דקנסינן ליה אבהמה, קנסינן ליה אעובר</w:t>
      </w:r>
      <w:r w:rsidRPr="0051236D">
        <w:rPr>
          <w:rFonts w:ascii="Narkisim" w:hAnsi="Narkisim"/>
          <w:rtl/>
        </w:rPr>
        <w:t>. ואף שאין איסור במכירת העובר לר' יהודה, הכא עבר איסור ומסר את גוף הפרה, וקנסו שיחזור ויקנה את הפרה. ואגב זה קנסו את הולד לכהן.</w:t>
      </w:r>
    </w:p>
    <w:p w14:paraId="582782F4" w14:textId="77777777" w:rsidR="003965DB" w:rsidRPr="0051236D" w:rsidRDefault="00000000" w:rsidP="0051236D">
      <w:pPr>
        <w:pStyle w:val="a8"/>
        <w:bidi/>
        <w:rPr>
          <w:rFonts w:ascii="Narkisim" w:hAnsi="Narkisim"/>
        </w:rPr>
      </w:pPr>
      <w:r w:rsidRPr="0051236D">
        <w:rPr>
          <w:rFonts w:ascii="Narkisim" w:hAnsi="Narkisim"/>
          <w:rtl/>
        </w:rPr>
        <w:t>ויש שהעירו דכיון שבמכירת העובר לא עבר איסור כלל אמאי קנסו במיגו. ועוד דהוה קנס בפנ"ע ליתן לכהן, ואילו קנס של האם הוא לחזור ולפדות.</w:t>
      </w:r>
    </w:p>
    <w:p w14:paraId="7ED7B7BC" w14:textId="77777777" w:rsidR="003965DB" w:rsidRPr="0051236D" w:rsidRDefault="00000000" w:rsidP="0051236D">
      <w:pPr>
        <w:pStyle w:val="aa"/>
        <w:bidi/>
        <w:rPr>
          <w:rFonts w:ascii="Narkisim" w:hAnsi="Narkisim"/>
        </w:rPr>
      </w:pPr>
      <w:r w:rsidRPr="0051236D">
        <w:rPr>
          <w:rFonts w:ascii="Narkisim" w:hAnsi="Narkisim"/>
          <w:u w:val="single"/>
          <w:rtl/>
        </w:rPr>
        <w:t>ת"ש (תוספתא ע"ז ב א) ר' יהודה מתיר וכו' הא יכולה להתרפאות אסר וכו'</w:t>
      </w:r>
      <w:r w:rsidRPr="0051236D">
        <w:rPr>
          <w:rFonts w:ascii="Narkisim" w:hAnsi="Narkisim"/>
          <w:rtl/>
        </w:rPr>
        <w:t>. דכיון דמשהי ליה אתי לאיחלופי [וכמ"ש תוס' בע"א, וכדמבואר בהמשך הסוגיא]. ויל"ד דנימא דדוקא כשמשהא את גוף הבהמה יזכרו שקנה בהמה זו מישראל ואתי לאיחלופי, אבל בעובר דהוה פנים חדשות נימא דלא יבא לאיחלופי</w:t>
      </w:r>
      <w:r w:rsidRPr="0051236D">
        <w:rPr>
          <w:rStyle w:val="ac"/>
          <w:rFonts w:ascii="Narkisim" w:hAnsi="Narkisim"/>
          <w:rtl/>
        </w:rPr>
        <w:footnoteReference w:id="35"/>
      </w:r>
      <w:r w:rsidRPr="0051236D">
        <w:rPr>
          <w:rFonts w:ascii="Narkisim" w:hAnsi="Narkisim"/>
          <w:rtl/>
        </w:rPr>
        <w:t xml:space="preserve"> [ובגמ' מבואר דאין לחלק בזה].</w:t>
      </w:r>
    </w:p>
    <w:p w14:paraId="34B0931F" w14:textId="77777777" w:rsidR="003965DB" w:rsidRPr="0051236D" w:rsidRDefault="00000000" w:rsidP="0051236D">
      <w:pPr>
        <w:bidi/>
        <w:rPr>
          <w:rFonts w:ascii="Narkisim" w:hAnsi="Narkisim" w:cs="Narkisim"/>
        </w:rPr>
      </w:pPr>
      <w:r w:rsidRPr="0051236D">
        <w:rPr>
          <w:rFonts w:ascii="Narkisim" w:hAnsi="Narkisim" w:cs="Narkisim"/>
          <w:u w:val="single"/>
          <w:rtl/>
        </w:rPr>
        <w:t>איבע"ל מכר בהמה לעובריה</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שעתידין להתעבר</w:t>
      </w:r>
      <w:r w:rsidRPr="0051236D">
        <w:rPr>
          <w:rStyle w:val="ac"/>
          <w:rFonts w:ascii="Narkisim" w:hAnsi="Narkisim" w:cs="Narkisim"/>
          <w:rtl/>
        </w:rPr>
        <w:footnoteReference w:id="36"/>
      </w:r>
      <w:r w:rsidRPr="0051236D">
        <w:rPr>
          <w:rFonts w:ascii="Narkisim" w:hAnsi="Narkisim" w:cs="Narkisim"/>
          <w:rtl/>
        </w:rPr>
        <w:t xml:space="preserve">, מהו לקונסו לפדותה. המרומי שדה ביאר דרש"י דייק לשון הגמ' דאיירי שכבר מכר, וכל הספק בדיעבד. וליכא צד שמותר </w:t>
      </w:r>
      <w:r w:rsidRPr="0051236D">
        <w:rPr>
          <w:rFonts w:ascii="Narkisim" w:hAnsi="Narkisim" w:cs="Narkisim"/>
          <w:rtl/>
        </w:rPr>
        <w:lastRenderedPageBreak/>
        <w:t>לכתחילה למכור לעובריה.</w:t>
      </w:r>
    </w:p>
    <w:p w14:paraId="7508CE6C" w14:textId="77777777" w:rsidR="003965DB" w:rsidRPr="0051236D" w:rsidRDefault="00000000" w:rsidP="0051236D">
      <w:pPr>
        <w:bidi/>
        <w:rPr>
          <w:rFonts w:ascii="Narkisim" w:hAnsi="Narkisim" w:cs="Narkisim"/>
        </w:rPr>
      </w:pPr>
      <w:r w:rsidRPr="0051236D">
        <w:rPr>
          <w:rFonts w:ascii="Narkisim" w:hAnsi="Narkisim" w:cs="Narkisim"/>
          <w:rtl/>
        </w:rPr>
        <w:t>והעירו שהרמב"ם לא הביא ספק זה.</w:t>
      </w:r>
    </w:p>
    <w:p w14:paraId="6DE3EDFB" w14:textId="77777777" w:rsidR="003965DB" w:rsidRPr="0051236D" w:rsidRDefault="00000000" w:rsidP="0051236D">
      <w:pPr>
        <w:bidi/>
        <w:rPr>
          <w:rFonts w:ascii="Narkisim" w:hAnsi="Narkisim" w:cs="Narkisim"/>
        </w:rPr>
      </w:pPr>
      <w:r w:rsidRPr="0051236D">
        <w:rPr>
          <w:rFonts w:ascii="Narkisim" w:hAnsi="Narkisim" w:cs="Narkisim"/>
          <w:u w:val="single"/>
          <w:rtl/>
        </w:rPr>
        <w:t>רש"י ד"ה אלמא טעמא</w:t>
      </w:r>
      <w:r w:rsidRPr="0051236D">
        <w:rPr>
          <w:rFonts w:ascii="Narkisim" w:hAnsi="Narkisim" w:cs="Narkisim"/>
          <w:rtl/>
        </w:rPr>
        <w:t>. דלרבנן אסור למכור לעכו"ם בהמה לעובריה, ולר' יהודה מותר. ה</w:t>
      </w:r>
      <w:r w:rsidRPr="0051236D">
        <w:rPr>
          <w:rFonts w:ascii="Narkisim" w:hAnsi="Narkisim" w:cs="Narkisim"/>
          <w:b/>
          <w:bCs/>
          <w:rtl/>
        </w:rPr>
        <w:t>רש"ש</w:t>
      </w:r>
      <w:r w:rsidRPr="0051236D">
        <w:rPr>
          <w:rFonts w:ascii="Narkisim" w:hAnsi="Narkisim" w:cs="Narkisim"/>
          <w:rtl/>
        </w:rPr>
        <w:t xml:space="preserve"> הק' דר' יהודה (הו' בגמ' בסמוך) השיב לכשתלד. דס"ל דשבורה אינה יולדת, אבל אם היתה יולדת היה מודה.</w:t>
      </w:r>
    </w:p>
    <w:p w14:paraId="5C2DB3FD" w14:textId="77777777" w:rsidR="003965DB" w:rsidRPr="0051236D" w:rsidRDefault="00000000" w:rsidP="0051236D">
      <w:pPr>
        <w:pStyle w:val="a8"/>
        <w:bidi/>
        <w:rPr>
          <w:rFonts w:ascii="Narkisim" w:hAnsi="Narkisim"/>
        </w:rPr>
      </w:pPr>
      <w:r w:rsidRPr="0051236D">
        <w:rPr>
          <w:rFonts w:ascii="Narkisim" w:hAnsi="Narkisim"/>
          <w:rtl/>
        </w:rPr>
        <w:t>וכת' דאפשר דתשובה זו אינה מגוף הברייתא דר' יהודה [והביא שבתוספתא ע"ז ב ליתא סיום זה], ובמסקנת הגמ' דידן הוסיפו לפרש כן בטעמא דר' יהודה [שלא לפשוט ספק דסוגיין]. אבל פשטות דברי ר' יהודה דס"ל שאף שיולדת אין איסור בדבר.</w:t>
      </w:r>
    </w:p>
    <w:p w14:paraId="605EC9D9" w14:textId="77777777" w:rsidR="003965DB" w:rsidRPr="0051236D" w:rsidRDefault="00000000" w:rsidP="0051236D">
      <w:pPr>
        <w:bidi/>
        <w:rPr>
          <w:rFonts w:ascii="Narkisim" w:hAnsi="Narkisim" w:cs="Narkisim"/>
        </w:rPr>
      </w:pPr>
      <w:r w:rsidRPr="0051236D">
        <w:rPr>
          <w:rFonts w:ascii="Narkisim" w:hAnsi="Narkisim" w:cs="Narkisim"/>
          <w:u w:val="single"/>
          <w:rtl/>
        </w:rPr>
        <w:t>תוד"ה דלא</w:t>
      </w:r>
      <w:r w:rsidRPr="0051236D">
        <w:rPr>
          <w:rFonts w:ascii="Narkisim" w:hAnsi="Narkisim" w:cs="Narkisim"/>
          <w:rtl/>
        </w:rPr>
        <w:t>. ודילמא קסבר ר' יהודה טרפה יולדת ומשבחת וכו'. ו</w:t>
      </w:r>
      <w:r w:rsidRPr="0051236D">
        <w:rPr>
          <w:rFonts w:ascii="Narkisim" w:hAnsi="Narkisim" w:cs="Narkisim"/>
          <w:b/>
          <w:bCs/>
          <w:rtl/>
        </w:rPr>
        <w:t>תוס'</w:t>
      </w:r>
      <w:r w:rsidRPr="0051236D">
        <w:rPr>
          <w:rFonts w:ascii="Narkisim" w:hAnsi="Narkisim" w:cs="Narkisim"/>
          <w:rtl/>
        </w:rPr>
        <w:t xml:space="preserve"> (חולין נז:) כת' דיש לחלק בין טרפה חתוכה רגלים לשאר טרפות. ותוס' (ע"ז טז.) כת' דטרפה יולדת, אלא דאינה מקבלת זכר</w:t>
      </w:r>
      <w:r w:rsidRPr="0051236D">
        <w:rPr>
          <w:rStyle w:val="ac"/>
          <w:rFonts w:ascii="Narkisim" w:hAnsi="Narkisim" w:cs="Narkisim"/>
          <w:rtl/>
        </w:rPr>
        <w:footnoteReference w:id="37"/>
      </w:r>
      <w:r w:rsidRPr="0051236D">
        <w:rPr>
          <w:rFonts w:ascii="Narkisim" w:hAnsi="Narkisim" w:cs="Narkisim"/>
          <w:rtl/>
        </w:rPr>
        <w:t>.</w:t>
      </w:r>
    </w:p>
    <w:p w14:paraId="2F727AFA" w14:textId="77777777" w:rsidR="003965DB" w:rsidRPr="0051236D" w:rsidRDefault="00000000" w:rsidP="0051236D">
      <w:pPr>
        <w:bidi/>
        <w:rPr>
          <w:rFonts w:ascii="Narkisim" w:hAnsi="Narkisim" w:cs="Narkisim"/>
        </w:rPr>
      </w:pPr>
      <w:r w:rsidRPr="0051236D">
        <w:rPr>
          <w:rFonts w:ascii="Narkisim" w:hAnsi="Narkisim" w:cs="Narkisim"/>
          <w:u w:val="single"/>
          <w:rtl/>
        </w:rPr>
        <w:t>אסור לאדם לעשות שותפות עם העכו"ם וכו'.</w:t>
      </w:r>
      <w:r w:rsidRPr="0051236D">
        <w:rPr>
          <w:rFonts w:ascii="Narkisim" w:hAnsi="Narkisim" w:cs="Narkisim"/>
          <w:rtl/>
        </w:rPr>
        <w:t xml:space="preserve"> ה</w:t>
      </w:r>
      <w:r w:rsidRPr="0051236D">
        <w:rPr>
          <w:rFonts w:ascii="Narkisim" w:hAnsi="Narkisim" w:cs="Narkisim"/>
          <w:b/>
          <w:bCs/>
          <w:rtl/>
        </w:rPr>
        <w:t>רא"ש</w:t>
      </w:r>
      <w:r w:rsidRPr="0051236D">
        <w:rPr>
          <w:rFonts w:ascii="Narkisim" w:hAnsi="Narkisim" w:cs="Narkisim"/>
          <w:rtl/>
        </w:rPr>
        <w:t xml:space="preserve"> כת' דדוקא בשותפות אסור, שיש רוב עסק ביניהן ושותפין צריכין לסמוך זה על זה</w:t>
      </w:r>
      <w:r w:rsidRPr="0051236D">
        <w:rPr>
          <w:rStyle w:val="ac"/>
          <w:rFonts w:ascii="Narkisim" w:hAnsi="Narkisim" w:cs="Narkisim"/>
          <w:rtl/>
        </w:rPr>
        <w:footnoteReference w:id="38"/>
      </w:r>
      <w:r w:rsidRPr="0051236D">
        <w:rPr>
          <w:rFonts w:ascii="Narkisim" w:hAnsi="Narkisim" w:cs="Narkisim"/>
          <w:rtl/>
        </w:rPr>
        <w:t>. וקרוב הדבר לבא לידי שבועה לבסוף. אבל בשאר משא ומתן לא אסר</w:t>
      </w:r>
      <w:r w:rsidRPr="0051236D">
        <w:rPr>
          <w:rStyle w:val="ac"/>
          <w:rFonts w:ascii="Narkisim" w:hAnsi="Narkisim" w:cs="Narkisim"/>
          <w:rtl/>
        </w:rPr>
        <w:footnoteReference w:id="39"/>
      </w:r>
      <w:r w:rsidRPr="0051236D">
        <w:rPr>
          <w:rFonts w:ascii="Narkisim" w:hAnsi="Narkisim" w:cs="Narkisim"/>
          <w:rtl/>
        </w:rPr>
        <w:t>, דכל אחד נזהר מלהאמין לחבירו ואין הדבר קרוב לבא לידי שבועה. וראייה לדבר דהביאו דוקא מהמשתתף לו, ואילו בשאר בבות דמתני' אין בזה איסור מטעם השבועה</w:t>
      </w:r>
      <w:r w:rsidRPr="0051236D">
        <w:rPr>
          <w:rStyle w:val="ac"/>
          <w:rFonts w:ascii="Narkisim" w:hAnsi="Narkisim" w:cs="Narkisim"/>
          <w:rtl/>
        </w:rPr>
        <w:footnoteReference w:id="40"/>
      </w:r>
      <w:r w:rsidRPr="0051236D">
        <w:rPr>
          <w:rFonts w:ascii="Narkisim" w:hAnsi="Narkisim" w:cs="Narkisim"/>
          <w:rtl/>
        </w:rPr>
        <w:t>.</w:t>
      </w:r>
    </w:p>
    <w:p w14:paraId="55E486EF" w14:textId="77777777" w:rsidR="003965DB" w:rsidRPr="0051236D" w:rsidRDefault="00000000" w:rsidP="0051236D">
      <w:pPr>
        <w:pStyle w:val="a7"/>
        <w:bidi/>
        <w:rPr>
          <w:rFonts w:ascii="Narkisim" w:hAnsi="Narkisim"/>
        </w:rPr>
      </w:pPr>
      <w:r w:rsidRPr="0051236D">
        <w:rPr>
          <w:rFonts w:ascii="Narkisim" w:hAnsi="Narkisim"/>
          <w:rtl/>
        </w:rPr>
        <w:t>אבל ב</w:t>
      </w:r>
      <w:r w:rsidRPr="0051236D">
        <w:rPr>
          <w:rFonts w:ascii="Narkisim" w:hAnsi="Narkisim"/>
          <w:b/>
          <w:bCs/>
          <w:rtl/>
        </w:rPr>
        <w:t>פסקי תוס'</w:t>
      </w:r>
      <w:r w:rsidRPr="0051236D">
        <w:rPr>
          <w:rFonts w:ascii="Narkisim" w:hAnsi="Narkisim"/>
          <w:rtl/>
        </w:rPr>
        <w:t xml:space="preserve"> כת' דאסור לעשות שותפות עם עובד כוכבים ולא שום משא ומתן</w:t>
      </w:r>
      <w:r w:rsidRPr="0051236D">
        <w:rPr>
          <w:rStyle w:val="ac"/>
          <w:rFonts w:ascii="Narkisim" w:hAnsi="Narkisim"/>
          <w:rtl/>
        </w:rPr>
        <w:footnoteReference w:id="41"/>
      </w:r>
      <w:r w:rsidRPr="0051236D">
        <w:rPr>
          <w:rFonts w:ascii="Narkisim" w:hAnsi="Narkisim"/>
          <w:rtl/>
        </w:rPr>
        <w:t>. (ובסוגריים שם כת' דתוספות לא משמע כן).</w:t>
      </w:r>
    </w:p>
    <w:p w14:paraId="3B196EEB"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רא"ש</w:t>
      </w:r>
      <w:r w:rsidRPr="0051236D">
        <w:rPr>
          <w:rFonts w:ascii="Narkisim" w:hAnsi="Narkisim"/>
          <w:rtl/>
        </w:rPr>
        <w:t xml:space="preserve"> כת' נראה דהלכה כאבוהו דשמואל מדפריך מיניה סתמא דהש"ס הכא. ואף דכל העובדי דאיירי בעובד כוכבים וישראל שהיו שותפין</w:t>
      </w:r>
      <w:r w:rsidRPr="0051236D">
        <w:rPr>
          <w:rStyle w:val="ac"/>
          <w:rFonts w:ascii="Narkisim" w:hAnsi="Narkisim"/>
          <w:rtl/>
        </w:rPr>
        <w:footnoteReference w:id="42"/>
      </w:r>
      <w:r w:rsidRPr="0051236D">
        <w:rPr>
          <w:rFonts w:ascii="Narkisim" w:hAnsi="Narkisim"/>
          <w:rtl/>
        </w:rPr>
        <w:t xml:space="preserve"> פליגא אדאבוהי דשמואל (וכמ"ש תוס' ד"ה אסור).</w:t>
      </w:r>
    </w:p>
    <w:p w14:paraId="59C0FD05" w14:textId="77777777" w:rsidR="003965DB" w:rsidRPr="0051236D" w:rsidRDefault="00000000" w:rsidP="0051236D">
      <w:pPr>
        <w:bidi/>
        <w:rPr>
          <w:rFonts w:ascii="Narkisim" w:hAnsi="Narkisim" w:cs="Narkisim"/>
        </w:rPr>
      </w:pPr>
      <w:r w:rsidRPr="0051236D">
        <w:rPr>
          <w:rFonts w:ascii="Narkisim" w:hAnsi="Narkisim" w:cs="Narkisim"/>
          <w:u w:val="single"/>
          <w:rtl/>
        </w:rPr>
        <w:t>והתורה אמרה לא ישמע על פיך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בהגרמת פיך</w:t>
      </w:r>
      <w:r w:rsidRPr="0051236D">
        <w:rPr>
          <w:rStyle w:val="ac"/>
          <w:rFonts w:ascii="Narkisim" w:hAnsi="Narkisim" w:cs="Narkisim"/>
          <w:rtl/>
        </w:rPr>
        <w:footnoteReference w:id="43"/>
      </w:r>
      <w:r w:rsidRPr="0051236D">
        <w:rPr>
          <w:rFonts w:ascii="Narkisim" w:hAnsi="Narkisim" w:cs="Narkisim"/>
          <w:rtl/>
        </w:rPr>
        <w:t>. דיש איסור לגרום לאחרים לישבע בשם ע"ז (ע"ע בסמוך). ובפשוטו עיקר האיסור בשעה שמשביעו, ואסור לעשות שותפות שחששו שיבא לידי להשביעו</w:t>
      </w:r>
      <w:r w:rsidRPr="0051236D">
        <w:rPr>
          <w:rStyle w:val="ac"/>
          <w:rFonts w:ascii="Narkisim" w:hAnsi="Narkisim" w:cs="Narkisim"/>
          <w:rtl/>
        </w:rPr>
        <w:footnoteReference w:id="44"/>
      </w:r>
      <w:r w:rsidRPr="0051236D">
        <w:rPr>
          <w:rFonts w:ascii="Narkisim" w:hAnsi="Narkisim" w:cs="Narkisim"/>
          <w:rtl/>
        </w:rPr>
        <w:t>.</w:t>
      </w:r>
    </w:p>
    <w:p w14:paraId="5BB785E0" w14:textId="77777777" w:rsidR="003965DB" w:rsidRPr="0051236D" w:rsidRDefault="00000000" w:rsidP="0051236D">
      <w:pPr>
        <w:bidi/>
        <w:rPr>
          <w:rFonts w:ascii="Narkisim" w:hAnsi="Narkisim" w:cs="Narkisim"/>
        </w:rPr>
      </w:pPr>
      <w:r w:rsidRPr="0051236D">
        <w:rPr>
          <w:rFonts w:ascii="Narkisim" w:hAnsi="Narkisim" w:cs="Narkisim"/>
          <w:u w:val="single"/>
          <w:rtl/>
        </w:rPr>
        <w:t>תוד"ה שמא</w:t>
      </w:r>
      <w:r w:rsidRPr="0051236D">
        <w:rPr>
          <w:rFonts w:ascii="Narkisim" w:hAnsi="Narkisim" w:cs="Narkisim"/>
          <w:rtl/>
        </w:rPr>
        <w:t>. מכאן אוסר ר"ש קבלת שבועה וכו'. וה</w:t>
      </w:r>
      <w:r w:rsidRPr="0051236D">
        <w:rPr>
          <w:rFonts w:ascii="Narkisim" w:hAnsi="Narkisim" w:cs="Narkisim"/>
          <w:b/>
          <w:bCs/>
          <w:rtl/>
        </w:rPr>
        <w:t>אחרונים</w:t>
      </w:r>
      <w:r w:rsidRPr="0051236D">
        <w:rPr>
          <w:rFonts w:ascii="Narkisim" w:hAnsi="Narkisim" w:cs="Narkisim"/>
          <w:rtl/>
        </w:rPr>
        <w:t xml:space="preserve"> (שי למורא) הק' א"כ מדוע אסור להשתתף עמהם, דאף אילו יתחייב לו שבועה אסור להשביעו</w:t>
      </w:r>
      <w:r w:rsidRPr="0051236D">
        <w:rPr>
          <w:rStyle w:val="ac"/>
          <w:rFonts w:ascii="Narkisim" w:hAnsi="Narkisim" w:cs="Narkisim"/>
          <w:rtl/>
        </w:rPr>
        <w:footnoteReference w:id="45"/>
      </w:r>
      <w:r w:rsidRPr="0051236D">
        <w:rPr>
          <w:rFonts w:ascii="Narkisim" w:hAnsi="Narkisim" w:cs="Narkisim"/>
          <w:rtl/>
        </w:rPr>
        <w:t>. וה</w:t>
      </w:r>
      <w:r w:rsidRPr="0051236D">
        <w:rPr>
          <w:rFonts w:ascii="Narkisim" w:hAnsi="Narkisim" w:cs="Narkisim"/>
          <w:b/>
          <w:bCs/>
          <w:rtl/>
        </w:rPr>
        <w:t>אחרונים</w:t>
      </w:r>
      <w:r w:rsidRPr="0051236D">
        <w:rPr>
          <w:rFonts w:ascii="Narkisim" w:hAnsi="Narkisim" w:cs="Narkisim"/>
          <w:rtl/>
        </w:rPr>
        <w:t xml:space="preserve"> פי' דחיישינן שיחוש להפסד ממונו וישביע אותו שלא כדין</w:t>
      </w:r>
      <w:r w:rsidRPr="0051236D">
        <w:rPr>
          <w:rStyle w:val="ac"/>
          <w:rFonts w:ascii="Narkisim" w:hAnsi="Narkisim" w:cs="Narkisim"/>
          <w:rtl/>
        </w:rPr>
        <w:footnoteReference w:id="46"/>
      </w:r>
      <w:r w:rsidRPr="0051236D">
        <w:rPr>
          <w:rFonts w:ascii="Narkisim" w:hAnsi="Narkisim" w:cs="Narkisim"/>
          <w:rtl/>
        </w:rPr>
        <w:t>.</w:t>
      </w:r>
    </w:p>
    <w:p w14:paraId="2A97D325" w14:textId="77777777" w:rsidR="003965DB" w:rsidRPr="0051236D" w:rsidRDefault="00000000" w:rsidP="0051236D">
      <w:pPr>
        <w:bidi/>
        <w:rPr>
          <w:rFonts w:ascii="Narkisim" w:hAnsi="Narkisim" w:cs="Narkisim"/>
        </w:rPr>
      </w:pPr>
      <w:r w:rsidRPr="0051236D">
        <w:rPr>
          <w:rFonts w:ascii="Narkisim" w:hAnsi="Narkisim" w:cs="Narkisim"/>
          <w:u w:val="single"/>
          <w:rtl/>
        </w:rPr>
        <w:t>בא"ד ור"ת מתיר מפני שהוא כמציל מידם</w:t>
      </w:r>
      <w:r w:rsidRPr="0051236D">
        <w:rPr>
          <w:rFonts w:ascii="Narkisim" w:hAnsi="Narkisim" w:cs="Narkisim"/>
          <w:rtl/>
        </w:rPr>
        <w:t>. וב</w:t>
      </w:r>
      <w:r w:rsidRPr="0051236D">
        <w:rPr>
          <w:rFonts w:ascii="Narkisim" w:hAnsi="Narkisim" w:cs="Narkisim"/>
          <w:b/>
          <w:bCs/>
          <w:rtl/>
        </w:rPr>
        <w:t>ס' הישר</w:t>
      </w:r>
      <w:r w:rsidRPr="0051236D">
        <w:rPr>
          <w:rFonts w:ascii="Narkisim" w:hAnsi="Narkisim" w:cs="Narkisim"/>
          <w:rtl/>
        </w:rPr>
        <w:t xml:space="preserve"> (תקכג) הביא דקי"ל (ע"ז יג. וכ"מ) [שלוקחים בהמה בתים ושדות מעכו"ם] וכותב ומעלה בערכאות שלהם מפני שהוא כמציל מידם</w:t>
      </w:r>
      <w:r w:rsidRPr="0051236D">
        <w:rPr>
          <w:rStyle w:val="ac"/>
          <w:rFonts w:ascii="Narkisim" w:hAnsi="Narkisim" w:cs="Narkisim"/>
          <w:rtl/>
        </w:rPr>
        <w:footnoteReference w:id="47"/>
      </w:r>
      <w:r w:rsidRPr="0051236D">
        <w:rPr>
          <w:rFonts w:ascii="Narkisim" w:hAnsi="Narkisim" w:cs="Narkisim"/>
          <w:rtl/>
        </w:rPr>
        <w:t>.</w:t>
      </w:r>
    </w:p>
    <w:p w14:paraId="1D8BF415" w14:textId="77777777" w:rsidR="003965DB" w:rsidRPr="0051236D" w:rsidRDefault="00000000" w:rsidP="0051236D">
      <w:pPr>
        <w:pStyle w:val="a7"/>
        <w:bidi/>
        <w:rPr>
          <w:rFonts w:ascii="Narkisim" w:hAnsi="Narkisim"/>
        </w:rPr>
      </w:pPr>
      <w:r w:rsidRPr="0051236D">
        <w:rPr>
          <w:rFonts w:ascii="Narkisim" w:hAnsi="Narkisim"/>
          <w:rtl/>
        </w:rPr>
        <w:lastRenderedPageBreak/>
        <w:t>וצ"ב איך הותר להשביעו, ולעבור על איסור 'לא ישמע על פיך'. ומחוייב להפסיד ממונו ולא לעבור על איסור דאורייתא</w:t>
      </w:r>
      <w:r w:rsidRPr="0051236D">
        <w:rPr>
          <w:rStyle w:val="ac"/>
          <w:rFonts w:ascii="Narkisim" w:hAnsi="Narkisim"/>
          <w:rtl/>
        </w:rPr>
        <w:footnoteReference w:id="48"/>
      </w:r>
      <w:r w:rsidRPr="0051236D">
        <w:rPr>
          <w:rFonts w:ascii="Narkisim" w:hAnsi="Narkisim"/>
          <w:rtl/>
        </w:rPr>
        <w:t>. [והגרי"ז ועוד אחרונים תמהו בזה]</w:t>
      </w:r>
      <w:r w:rsidRPr="0051236D">
        <w:rPr>
          <w:rStyle w:val="ac"/>
          <w:rFonts w:ascii="Narkisim" w:hAnsi="Narkisim"/>
          <w:rtl/>
        </w:rPr>
        <w:footnoteReference w:id="49"/>
      </w:r>
      <w:r w:rsidRPr="0051236D">
        <w:rPr>
          <w:rFonts w:ascii="Narkisim" w:hAnsi="Narkisim"/>
          <w:rtl/>
        </w:rPr>
        <w:t>.</w:t>
      </w:r>
    </w:p>
    <w:p w14:paraId="1D1F819A" w14:textId="77777777" w:rsidR="003965DB" w:rsidRPr="0051236D" w:rsidRDefault="00000000" w:rsidP="0051236D">
      <w:pPr>
        <w:pStyle w:val="a8"/>
        <w:bidi/>
        <w:rPr>
          <w:rFonts w:ascii="Narkisim" w:hAnsi="Narkisim"/>
        </w:rPr>
      </w:pPr>
      <w:r w:rsidRPr="0051236D">
        <w:rPr>
          <w:rFonts w:ascii="Narkisim" w:hAnsi="Narkisim"/>
          <w:rtl/>
        </w:rPr>
        <w:t>ו</w:t>
      </w:r>
      <w:r w:rsidRPr="0051236D">
        <w:rPr>
          <w:rFonts w:ascii="Narkisim" w:hAnsi="Narkisim"/>
          <w:b/>
          <w:bCs/>
          <w:rtl/>
        </w:rPr>
        <w:t>תוס</w:t>
      </w:r>
      <w:r w:rsidRPr="0051236D">
        <w:rPr>
          <w:rFonts w:ascii="Narkisim" w:hAnsi="Narkisim"/>
          <w:rtl/>
        </w:rPr>
        <w:t>' (גיטין נ:) ביאר דקרא דמייתי לא ישמע על פיך (שמות כג) הוה אסמכתא בעלמא. דקרא בישראל איירי.</w:t>
      </w:r>
    </w:p>
    <w:p w14:paraId="5CBBBEB8" w14:textId="77777777" w:rsidR="003965DB" w:rsidRPr="0051236D" w:rsidRDefault="00000000" w:rsidP="0051236D">
      <w:pPr>
        <w:pStyle w:val="aa"/>
        <w:bidi/>
        <w:rPr>
          <w:rFonts w:ascii="Narkisim" w:hAnsi="Narkisim"/>
        </w:rPr>
      </w:pPr>
      <w:r w:rsidRPr="0051236D">
        <w:rPr>
          <w:rFonts w:ascii="Narkisim" w:hAnsi="Narkisim"/>
          <w:u w:val="single"/>
          <w:rtl/>
        </w:rPr>
        <w:t>בא"ד עוד מייתי ר"ת ראיה</w:t>
      </w:r>
      <w:r w:rsidRPr="0051236D">
        <w:rPr>
          <w:rStyle w:val="ac"/>
          <w:rFonts w:ascii="Narkisim" w:hAnsi="Narkisim"/>
          <w:u w:val="single"/>
          <w:rtl/>
        </w:rPr>
        <w:footnoteReference w:id="50"/>
      </w:r>
      <w:r w:rsidRPr="0051236D">
        <w:rPr>
          <w:rFonts w:ascii="Narkisim" w:hAnsi="Narkisim"/>
          <w:u w:val="single"/>
          <w:rtl/>
        </w:rPr>
        <w:t xml:space="preserve"> וכו' תיתי לי וכו'</w:t>
      </w:r>
      <w:r w:rsidRPr="0051236D">
        <w:rPr>
          <w:rFonts w:ascii="Narkisim" w:hAnsi="Narkisim"/>
          <w:rtl/>
        </w:rPr>
        <w:t xml:space="preserve">. אבל </w:t>
      </w:r>
      <w:r w:rsidRPr="0051236D">
        <w:rPr>
          <w:rFonts w:ascii="Narkisim" w:hAnsi="Narkisim"/>
          <w:b/>
          <w:bCs/>
          <w:rtl/>
        </w:rPr>
        <w:t>תוס</w:t>
      </w:r>
      <w:r w:rsidRPr="0051236D">
        <w:rPr>
          <w:rFonts w:ascii="Narkisim" w:hAnsi="Narkisim"/>
          <w:rtl/>
        </w:rPr>
        <w:t>' (מגילה כח.) יישב דהתם החמיר אפי' בענין שאינו יכול לבא לידי שבועה, ואפי' יחול עליו שבועה יפטרנו</w:t>
      </w:r>
      <w:r w:rsidRPr="0051236D">
        <w:rPr>
          <w:rStyle w:val="ac"/>
          <w:rFonts w:ascii="Narkisim" w:hAnsi="Narkisim"/>
          <w:rtl/>
        </w:rPr>
        <w:footnoteReference w:id="51"/>
      </w:r>
      <w:r w:rsidRPr="0051236D">
        <w:rPr>
          <w:rFonts w:ascii="Narkisim" w:hAnsi="Narkisim"/>
          <w:rtl/>
        </w:rPr>
        <w:t>. ובשאר בני אדם שרי בכה"ג, ואבוה בר איהי לא היה רוצה לעשות.</w:t>
      </w:r>
    </w:p>
    <w:p w14:paraId="29908784" w14:textId="77777777" w:rsidR="003965DB" w:rsidRPr="0051236D" w:rsidRDefault="00000000" w:rsidP="0051236D">
      <w:pPr>
        <w:pStyle w:val="aa"/>
        <w:bidi/>
        <w:rPr>
          <w:rFonts w:ascii="Narkisim" w:hAnsi="Narkisim"/>
        </w:rPr>
      </w:pPr>
      <w:r w:rsidRPr="0051236D">
        <w:rPr>
          <w:rFonts w:ascii="Narkisim" w:hAnsi="Narkisim"/>
          <w:rtl/>
        </w:rPr>
        <w:t>ובפשוטו אינו מובן איך הביא ראיה דר"ת רשאי להשביע, דהתם איירי לענין להשתתף, ובודאי מבואר בסוגיין דאסור להשתתף. וה</w:t>
      </w:r>
      <w:r w:rsidRPr="0051236D">
        <w:rPr>
          <w:rFonts w:ascii="Narkisim" w:hAnsi="Narkisim"/>
          <w:b/>
          <w:bCs/>
          <w:rtl/>
        </w:rPr>
        <w:t>מים קדושים</w:t>
      </w:r>
      <w:r w:rsidRPr="0051236D">
        <w:rPr>
          <w:rFonts w:ascii="Narkisim" w:hAnsi="Narkisim"/>
          <w:rtl/>
        </w:rPr>
        <w:t xml:space="preserve"> כת' דכוונת התוס' דידן שהקפיד אף ע"מ לפוטרו וכמ"ש תוס' במגילה.</w:t>
      </w:r>
    </w:p>
    <w:p w14:paraId="28AB914C" w14:textId="77777777" w:rsidR="003965DB" w:rsidRPr="0051236D" w:rsidRDefault="00000000" w:rsidP="0051236D">
      <w:pPr>
        <w:pStyle w:val="aa"/>
        <w:bidi/>
        <w:rPr>
          <w:rFonts w:ascii="Narkisim" w:hAnsi="Narkisim"/>
        </w:rPr>
      </w:pPr>
      <w:r w:rsidRPr="0051236D">
        <w:rPr>
          <w:rFonts w:ascii="Narkisim" w:hAnsi="Narkisim"/>
          <w:u w:val="single"/>
          <w:rtl/>
        </w:rPr>
        <w:t>בא"ד וכן פר"ת שלא היו נזהרין בג' סעודות, כדאמר (שבת קיח:) תיתי לי וכו'</w:t>
      </w:r>
      <w:r w:rsidRPr="0051236D">
        <w:rPr>
          <w:rFonts w:ascii="Narkisim" w:hAnsi="Narkisim"/>
          <w:rtl/>
        </w:rPr>
        <w:t>. יל"ד אי כוונת ר"ת דאינו חובה גמורה, וכמו שהביא שאין איסור גמור לעשות שותפות. אמנם לשון הגמ' והראשונים דג' סעודות הוה חובה. ויש שהביאו את דברי ר"ת דאף שהוא חובה היו מזלזלין בו.</w:t>
      </w:r>
    </w:p>
    <w:p w14:paraId="58F1C8E1"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ב"ח</w:t>
      </w:r>
      <w:r w:rsidRPr="0051236D">
        <w:rPr>
          <w:rFonts w:ascii="Narkisim" w:hAnsi="Narkisim"/>
          <w:rtl/>
        </w:rPr>
        <w:t xml:space="preserve"> (חו"מ טו ב) כת' דהא דאיתא בגמ' (שבת קיט.) תיתי לי, הוה מידת חסידות. דלשון תיתי לי לא משמע דהוה מצוה</w:t>
      </w:r>
      <w:r w:rsidRPr="0051236D">
        <w:rPr>
          <w:rStyle w:val="ac"/>
          <w:rFonts w:ascii="Narkisim" w:hAnsi="Narkisim"/>
          <w:rtl/>
        </w:rPr>
        <w:footnoteReference w:id="52"/>
      </w:r>
      <w:r w:rsidRPr="0051236D">
        <w:rPr>
          <w:rFonts w:ascii="Narkisim" w:hAnsi="Narkisim"/>
          <w:rtl/>
        </w:rPr>
        <w:t>.</w:t>
      </w:r>
    </w:p>
    <w:p w14:paraId="4EB44963" w14:textId="77777777" w:rsidR="003965DB" w:rsidRPr="0051236D" w:rsidRDefault="00000000" w:rsidP="0051236D">
      <w:pPr>
        <w:bidi/>
        <w:rPr>
          <w:rFonts w:ascii="Narkisim" w:hAnsi="Narkisim" w:cs="Narkisim"/>
        </w:rPr>
      </w:pPr>
      <w:r w:rsidRPr="0051236D">
        <w:rPr>
          <w:rFonts w:ascii="Narkisim" w:hAnsi="Narkisim" w:cs="Narkisim"/>
          <w:u w:val="single"/>
          <w:rtl/>
        </w:rPr>
        <w:t>בא"ד עוד פר"ת שבזה"ז וכו' ואין תופסין בהן אלהות</w:t>
      </w:r>
      <w:r w:rsidRPr="0051236D">
        <w:rPr>
          <w:rStyle w:val="ac"/>
          <w:rFonts w:ascii="Narkisim" w:hAnsi="Narkisim" w:cs="Narkisim"/>
          <w:rtl/>
        </w:rPr>
        <w:footnoteReference w:id="53"/>
      </w:r>
      <w:r w:rsidRPr="0051236D">
        <w:rPr>
          <w:rFonts w:ascii="Narkisim" w:hAnsi="Narkisim" w:cs="Narkisim"/>
          <w:u w:val="single"/>
          <w:rtl/>
        </w:rPr>
        <w:t xml:space="preserve"> וכו'</w:t>
      </w:r>
      <w:r w:rsidRPr="0051236D">
        <w:rPr>
          <w:rFonts w:ascii="Narkisim" w:hAnsi="Narkisim" w:cs="Narkisim"/>
          <w:rtl/>
        </w:rPr>
        <w:t>. וב</w:t>
      </w:r>
      <w:r w:rsidRPr="0051236D">
        <w:rPr>
          <w:rFonts w:ascii="Narkisim" w:hAnsi="Narkisim" w:cs="Narkisim"/>
          <w:b/>
          <w:bCs/>
          <w:rtl/>
        </w:rPr>
        <w:t>תשב"ץ קטן</w:t>
      </w:r>
      <w:r w:rsidRPr="0051236D">
        <w:rPr>
          <w:rFonts w:ascii="Narkisim" w:hAnsi="Narkisim" w:cs="Narkisim"/>
          <w:rtl/>
        </w:rPr>
        <w:t xml:space="preserve"> (תקכ, ובשו"ת הרשב"א ז תקכד) כת' דאע"פ שהגוי מתכוין לשיתוף כשהוא נשבע אין בכך כלום, שדברים שבלב אינן דברים.</w:t>
      </w:r>
    </w:p>
    <w:p w14:paraId="75703926" w14:textId="77777777" w:rsidR="003965DB" w:rsidRPr="0051236D" w:rsidRDefault="00000000" w:rsidP="0051236D">
      <w:pPr>
        <w:bidi/>
        <w:rPr>
          <w:rFonts w:ascii="Narkisim" w:hAnsi="Narkisim" w:cs="Narkisim"/>
        </w:rPr>
      </w:pPr>
      <w:r w:rsidRPr="0051236D">
        <w:rPr>
          <w:rFonts w:ascii="Narkisim" w:hAnsi="Narkisim" w:cs="Narkisim"/>
          <w:rtl/>
        </w:rPr>
        <w:t>וב</w:t>
      </w:r>
      <w:r w:rsidRPr="0051236D">
        <w:rPr>
          <w:rFonts w:ascii="Narkisim" w:hAnsi="Narkisim" w:cs="Narkisim"/>
          <w:b/>
          <w:bCs/>
          <w:rtl/>
        </w:rPr>
        <w:t>תוס' שאנץ</w:t>
      </w:r>
      <w:r w:rsidRPr="0051236D">
        <w:rPr>
          <w:rFonts w:ascii="Narkisim" w:hAnsi="Narkisim" w:cs="Narkisim"/>
          <w:rtl/>
        </w:rPr>
        <w:t xml:space="preserve"> (וכן בשו"ת הרא"ש יח יא) הוסיף דגוים שבחוצה לארץ לאו עובדי עבודה זרה הם, אלא מנהג אבותיהם בידיהם</w:t>
      </w:r>
      <w:r w:rsidRPr="0051236D">
        <w:rPr>
          <w:rStyle w:val="ac"/>
          <w:rFonts w:ascii="Narkisim" w:hAnsi="Narkisim" w:cs="Narkisim"/>
          <w:rtl/>
        </w:rPr>
        <w:footnoteReference w:id="54"/>
      </w:r>
      <w:r w:rsidRPr="0051236D">
        <w:rPr>
          <w:rFonts w:ascii="Narkisim" w:hAnsi="Narkisim" w:cs="Narkisim"/>
          <w:rtl/>
        </w:rPr>
        <w:t>.</w:t>
      </w:r>
    </w:p>
    <w:p w14:paraId="6D4D4D01" w14:textId="77777777" w:rsidR="003965DB" w:rsidRPr="0051236D" w:rsidRDefault="00000000" w:rsidP="0051236D">
      <w:pPr>
        <w:bidi/>
        <w:rPr>
          <w:rFonts w:ascii="Narkisim" w:hAnsi="Narkisim" w:cs="Narkisim"/>
        </w:rPr>
      </w:pPr>
      <w:r w:rsidRPr="0051236D">
        <w:rPr>
          <w:rFonts w:ascii="Narkisim" w:hAnsi="Narkisim" w:cs="Narkisim"/>
          <w:u w:val="single"/>
          <w:rtl/>
        </w:rPr>
        <w:t>בא"ד ואע"ג שמשתתף שם שמים ודבר אחר וכו' דבני נח לא הוזהרו על כך וכו</w:t>
      </w:r>
      <w:r w:rsidRPr="0051236D">
        <w:rPr>
          <w:rFonts w:ascii="Narkisim" w:hAnsi="Narkisim" w:cs="Narkisim"/>
          <w:rtl/>
        </w:rPr>
        <w:t xml:space="preserve">'. [כ"כ </w:t>
      </w:r>
      <w:r w:rsidRPr="0051236D">
        <w:rPr>
          <w:rFonts w:ascii="Narkisim" w:hAnsi="Narkisim" w:cs="Narkisim"/>
          <w:b/>
          <w:bCs/>
          <w:rtl/>
        </w:rPr>
        <w:t>תוס</w:t>
      </w:r>
      <w:r w:rsidRPr="0051236D">
        <w:rPr>
          <w:rFonts w:ascii="Narkisim" w:hAnsi="Narkisim" w:cs="Narkisim"/>
          <w:rtl/>
        </w:rPr>
        <w:t>' סנהדרין סג:, והו' ב</w:t>
      </w:r>
      <w:r w:rsidRPr="0051236D">
        <w:rPr>
          <w:rFonts w:ascii="Narkisim" w:hAnsi="Narkisim" w:cs="Narkisim"/>
          <w:b/>
          <w:bCs/>
          <w:rtl/>
        </w:rPr>
        <w:t>רמ"א</w:t>
      </w:r>
      <w:r w:rsidRPr="0051236D">
        <w:rPr>
          <w:rFonts w:ascii="Narkisim" w:hAnsi="Narkisim" w:cs="Narkisim"/>
          <w:rtl/>
        </w:rPr>
        <w:t xml:space="preserve"> (או"ח קנו) דבזה"ז יש מקילין לעשות שותפות עם הנכרים, כיון שאין נשבעין בע"ז].</w:t>
      </w:r>
    </w:p>
    <w:p w14:paraId="49901646" w14:textId="77777777" w:rsidR="003965DB" w:rsidRPr="0051236D" w:rsidRDefault="00000000" w:rsidP="0051236D">
      <w:pPr>
        <w:pStyle w:val="a7"/>
        <w:bidi/>
        <w:rPr>
          <w:rFonts w:ascii="Narkisim" w:hAnsi="Narkisim"/>
        </w:rPr>
      </w:pPr>
      <w:r w:rsidRPr="0051236D">
        <w:rPr>
          <w:rFonts w:ascii="Narkisim" w:hAnsi="Narkisim"/>
          <w:rtl/>
        </w:rPr>
        <w:t xml:space="preserve">ויש </w:t>
      </w:r>
      <w:r w:rsidRPr="0051236D">
        <w:rPr>
          <w:rFonts w:ascii="Narkisim" w:hAnsi="Narkisim"/>
          <w:b/>
          <w:bCs/>
          <w:rtl/>
        </w:rPr>
        <w:t>אחרונים</w:t>
      </w:r>
      <w:r w:rsidRPr="0051236D">
        <w:rPr>
          <w:rStyle w:val="ac"/>
          <w:rFonts w:ascii="Narkisim" w:hAnsi="Narkisim"/>
          <w:rtl/>
        </w:rPr>
        <w:footnoteReference w:id="55"/>
      </w:r>
      <w:r w:rsidRPr="0051236D">
        <w:rPr>
          <w:rFonts w:ascii="Narkisim" w:hAnsi="Narkisim"/>
          <w:rtl/>
        </w:rPr>
        <w:t xml:space="preserve"> שהביאו מדברי התוס' שעכו"ם אינם מצווים על ע"ז בשיתוף</w:t>
      </w:r>
      <w:r w:rsidRPr="0051236D">
        <w:rPr>
          <w:rStyle w:val="ac"/>
          <w:rFonts w:ascii="Narkisim" w:hAnsi="Narkisim"/>
          <w:rtl/>
        </w:rPr>
        <w:footnoteReference w:id="56"/>
      </w:r>
      <w:r w:rsidRPr="0051236D">
        <w:rPr>
          <w:rFonts w:ascii="Narkisim" w:hAnsi="Narkisim"/>
          <w:rtl/>
        </w:rPr>
        <w:t>. ה</w:t>
      </w:r>
      <w:r w:rsidRPr="0051236D">
        <w:rPr>
          <w:rFonts w:ascii="Narkisim" w:hAnsi="Narkisim"/>
          <w:b/>
          <w:bCs/>
          <w:rtl/>
        </w:rPr>
        <w:t>נוב"י</w:t>
      </w:r>
      <w:r w:rsidRPr="0051236D">
        <w:rPr>
          <w:rFonts w:ascii="Narkisim" w:hAnsi="Narkisim"/>
          <w:rtl/>
        </w:rPr>
        <w:t xml:space="preserve"> (ת' יו"ד קמח, והו' בפתח"ת קמז ב) הביא דכן מרגלא בפומייהו דאינשי, אך אין לזה מקור.</w:t>
      </w:r>
    </w:p>
    <w:p w14:paraId="37B35F76" w14:textId="77777777" w:rsidR="003965DB" w:rsidRPr="0051236D" w:rsidRDefault="00000000" w:rsidP="0051236D">
      <w:pPr>
        <w:pStyle w:val="a7"/>
        <w:bidi/>
        <w:rPr>
          <w:rFonts w:ascii="Narkisim" w:hAnsi="Narkisim"/>
        </w:rPr>
      </w:pPr>
      <w:r w:rsidRPr="0051236D">
        <w:rPr>
          <w:rFonts w:ascii="Narkisim" w:hAnsi="Narkisim"/>
          <w:rtl/>
        </w:rPr>
        <w:lastRenderedPageBreak/>
        <w:t>וה</w:t>
      </w:r>
      <w:r w:rsidRPr="0051236D">
        <w:rPr>
          <w:rFonts w:ascii="Narkisim" w:hAnsi="Narkisim"/>
          <w:b/>
          <w:bCs/>
          <w:rtl/>
        </w:rPr>
        <w:t>נוב"י</w:t>
      </w:r>
      <w:r w:rsidRPr="0051236D">
        <w:rPr>
          <w:rFonts w:ascii="Narkisim" w:hAnsi="Narkisim"/>
          <w:rtl/>
        </w:rPr>
        <w:t xml:space="preserve"> [וכן המעיל צדקה כב] דחה דודאי אסורים לעבוד ע"ז אף בשיתוף</w:t>
      </w:r>
      <w:r w:rsidRPr="0051236D">
        <w:rPr>
          <w:rStyle w:val="ac"/>
          <w:rFonts w:ascii="Narkisim" w:hAnsi="Narkisim"/>
          <w:rtl/>
        </w:rPr>
        <w:footnoteReference w:id="57"/>
      </w:r>
      <w:r w:rsidRPr="0051236D">
        <w:rPr>
          <w:rFonts w:ascii="Narkisim" w:hAnsi="Narkisim"/>
          <w:rtl/>
        </w:rPr>
        <w:t>. דעכו"ם מצווה בכל איסורי ע"ז שבי"ד של ישראל ממיתין עליהן (כדאיתא סנהדרין נו:)</w:t>
      </w:r>
      <w:r w:rsidRPr="0051236D">
        <w:rPr>
          <w:rStyle w:val="ac"/>
          <w:rFonts w:ascii="Narkisim" w:hAnsi="Narkisim"/>
          <w:rtl/>
        </w:rPr>
        <w:footnoteReference w:id="58"/>
      </w:r>
      <w:r w:rsidRPr="0051236D">
        <w:rPr>
          <w:rFonts w:ascii="Narkisim" w:hAnsi="Narkisim"/>
          <w:rtl/>
        </w:rPr>
        <w:t>. אלא דתוס' איירי דוקא לענין שבועה, שמזכירו בשבועתו עם ש"ש. ובישראל יש בזה איסור דכתיב ובשמו תשבעו, אבל עובדי כוכבים אין מוזהרים ע"ז. וכ"כ בשו"ת שער אפרים (כד) ועוד אחרונים</w:t>
      </w:r>
      <w:r w:rsidRPr="0051236D">
        <w:rPr>
          <w:rStyle w:val="ac"/>
          <w:rFonts w:ascii="Narkisim" w:hAnsi="Narkisim"/>
          <w:rtl/>
        </w:rPr>
        <w:footnoteReference w:id="59"/>
      </w:r>
      <w:r w:rsidRPr="0051236D">
        <w:rPr>
          <w:rFonts w:ascii="Narkisim" w:hAnsi="Narkisim"/>
          <w:rtl/>
        </w:rPr>
        <w:t>.</w:t>
      </w:r>
    </w:p>
    <w:p w14:paraId="7761F826" w14:textId="77777777" w:rsidR="003965DB" w:rsidRPr="0051236D" w:rsidRDefault="00000000" w:rsidP="0051236D">
      <w:pPr>
        <w:pStyle w:val="a7"/>
        <w:bidi/>
        <w:rPr>
          <w:rFonts w:ascii="Narkisim" w:hAnsi="Narkisim"/>
        </w:rPr>
      </w:pPr>
      <w:r w:rsidRPr="0051236D">
        <w:rPr>
          <w:rFonts w:ascii="Narkisim" w:hAnsi="Narkisim"/>
          <w:rtl/>
        </w:rPr>
        <w:t>וב</w:t>
      </w:r>
      <w:r w:rsidRPr="0051236D">
        <w:rPr>
          <w:rFonts w:ascii="Narkisim" w:hAnsi="Narkisim"/>
          <w:b/>
          <w:bCs/>
          <w:rtl/>
        </w:rPr>
        <w:t>שו"ת ושב הכהן</w:t>
      </w:r>
      <w:r w:rsidRPr="0051236D">
        <w:rPr>
          <w:rFonts w:ascii="Narkisim" w:hAnsi="Narkisim"/>
          <w:rtl/>
        </w:rPr>
        <w:t xml:space="preserve"> (לח) כת' דכוונת התוס' שבישראל יש איסור לישבע בשם ע"ז [אף כשמקבלו באלוה], ואילו בעכו"ם אין איסור על השבועה.</w:t>
      </w:r>
    </w:p>
    <w:p w14:paraId="0479B22F" w14:textId="77777777" w:rsidR="003965DB" w:rsidRPr="0051236D" w:rsidRDefault="00000000" w:rsidP="0051236D">
      <w:pPr>
        <w:bidi/>
        <w:rPr>
          <w:rFonts w:ascii="Narkisim" w:hAnsi="Narkisim" w:cs="Narkisim"/>
        </w:rPr>
      </w:pPr>
      <w:r w:rsidRPr="0051236D">
        <w:rPr>
          <w:rFonts w:ascii="Narkisim" w:hAnsi="Narkisim" w:cs="Narkisim"/>
          <w:rtl/>
        </w:rPr>
        <w:t>ועוד ביארו ה</w:t>
      </w:r>
      <w:r w:rsidRPr="0051236D">
        <w:rPr>
          <w:rFonts w:ascii="Narkisim" w:hAnsi="Narkisim" w:cs="Narkisim"/>
          <w:b/>
          <w:bCs/>
          <w:rtl/>
        </w:rPr>
        <w:t>אחרונים</w:t>
      </w:r>
      <w:r w:rsidRPr="0051236D">
        <w:rPr>
          <w:rFonts w:ascii="Narkisim" w:hAnsi="Narkisim" w:cs="Narkisim"/>
          <w:rtl/>
        </w:rPr>
        <w:t xml:space="preserve"> דתוס' כאן שאלו שאלה חדשה, שמכשיל את העכו"ם באיסור במה שמשתף ש"ש ודבר אחר</w:t>
      </w:r>
      <w:r w:rsidRPr="0051236D">
        <w:rPr>
          <w:rStyle w:val="ac"/>
          <w:rFonts w:ascii="Narkisim" w:hAnsi="Narkisim" w:cs="Narkisim"/>
          <w:rtl/>
        </w:rPr>
        <w:footnoteReference w:id="60"/>
      </w:r>
      <w:r w:rsidRPr="0051236D">
        <w:rPr>
          <w:rFonts w:ascii="Narkisim" w:hAnsi="Narkisim" w:cs="Narkisim"/>
          <w:rtl/>
        </w:rPr>
        <w:t>. וה</w:t>
      </w:r>
      <w:r w:rsidRPr="0051236D">
        <w:rPr>
          <w:rFonts w:ascii="Narkisim" w:hAnsi="Narkisim" w:cs="Narkisim"/>
          <w:b/>
          <w:bCs/>
          <w:rtl/>
        </w:rPr>
        <w:t>רמב"ם</w:t>
      </w:r>
      <w:r w:rsidRPr="0051236D">
        <w:rPr>
          <w:rFonts w:ascii="Narkisim" w:hAnsi="Narkisim" w:cs="Narkisim"/>
          <w:rtl/>
        </w:rPr>
        <w:t xml:space="preserve"> (שבועות יא ב וסה"מ ז) הביא דיש איסור [ע"פ הגמ' סוכה מה: וסנהדרין סג.] להשבע בדבר אחר עם שמו, וכל המשתף דבר אחר עם שם הקדוש ברוך הוא בשבועה נעקר מן העולם</w:t>
      </w:r>
      <w:r w:rsidRPr="0051236D">
        <w:rPr>
          <w:rStyle w:val="ac"/>
          <w:rFonts w:ascii="Narkisim" w:hAnsi="Narkisim" w:cs="Narkisim"/>
          <w:rtl/>
        </w:rPr>
        <w:footnoteReference w:id="61"/>
      </w:r>
      <w:r w:rsidRPr="0051236D">
        <w:rPr>
          <w:rFonts w:ascii="Narkisim" w:hAnsi="Narkisim" w:cs="Narkisim"/>
          <w:rtl/>
        </w:rPr>
        <w:t>. ולא מצד איסורי ע"ז, ואף כשאינו מחזיקו לשם אלהות. ובזה תי' התוס' דעכו"ם לא הוזהרו בזה.</w:t>
      </w:r>
    </w:p>
    <w:p w14:paraId="4BB56999" w14:textId="77777777" w:rsidR="003965DB" w:rsidRPr="0051236D" w:rsidRDefault="00000000" w:rsidP="0051236D">
      <w:pPr>
        <w:bidi/>
        <w:rPr>
          <w:rFonts w:ascii="Narkisim" w:hAnsi="Narkisim" w:cs="Narkisim"/>
        </w:rPr>
      </w:pPr>
      <w:r w:rsidRPr="0051236D">
        <w:rPr>
          <w:rFonts w:ascii="Narkisim" w:hAnsi="Narkisim" w:cs="Narkisim"/>
          <w:u w:val="single"/>
          <w:rtl/>
        </w:rPr>
        <w:t>ת"ש וכו' והנותן לו בקבלה אע"פ שאינו רשאי וכו'</w:t>
      </w:r>
      <w:r w:rsidRPr="0051236D">
        <w:rPr>
          <w:rFonts w:ascii="Narkisim" w:hAnsi="Narkisim" w:cs="Narkisim"/>
          <w:rtl/>
        </w:rPr>
        <w:t>. דכיון שחולקים בולדות הוה כמו המוכר בהמה לעובריה. ויש שהעירו דגדר המקבל הוא כעין גדר שכירות, וזוכה בולדות שגדלו ברשותו כנגד שכר פעולתו. ולא הוה גדר מכירה על הזכות הבהמה לעוברה. ומבואר בסוגיין דאף להשכיר בהמה באופן שהעובר שייך לשוכר אסור מדין מכירה. ולא רק גדר מכירה דהוה קנין כלפי ולדות.</w:t>
      </w:r>
    </w:p>
    <w:p w14:paraId="09A0F916" w14:textId="77777777" w:rsidR="003965DB" w:rsidRPr="0051236D" w:rsidRDefault="00000000" w:rsidP="0051236D">
      <w:pPr>
        <w:pStyle w:val="3"/>
        <w:bidi/>
        <w:rPr>
          <w:rFonts w:ascii="Narkisim" w:hAnsi="Narkisim"/>
        </w:rPr>
      </w:pPr>
      <w:r w:rsidRPr="0051236D">
        <w:rPr>
          <w:rFonts w:ascii="Narkisim" w:hAnsi="Narkisim"/>
          <w:rtl/>
        </w:rPr>
        <w:t>דף ג.</w:t>
      </w:r>
    </w:p>
    <w:p w14:paraId="7F80870C" w14:textId="77777777" w:rsidR="003965DB" w:rsidRPr="0051236D" w:rsidRDefault="00000000" w:rsidP="0051236D">
      <w:pPr>
        <w:bidi/>
        <w:rPr>
          <w:rFonts w:ascii="Narkisim" w:hAnsi="Narkisim" w:cs="Narkisim"/>
        </w:rPr>
      </w:pPr>
      <w:r w:rsidRPr="0051236D">
        <w:rPr>
          <w:rFonts w:ascii="Narkisim" w:hAnsi="Narkisim" w:cs="Narkisim"/>
          <w:u w:val="single"/>
          <w:rtl/>
        </w:rPr>
        <w:t>דיקא נמי דקתני קונסין וכו'</w:t>
      </w:r>
      <w:r w:rsidRPr="0051236D">
        <w:rPr>
          <w:rFonts w:ascii="Narkisim" w:hAnsi="Narkisim" w:cs="Narkisim"/>
          <w:rtl/>
        </w:rPr>
        <w:t>. פ</w:t>
      </w:r>
      <w:r w:rsidRPr="0051236D">
        <w:rPr>
          <w:rFonts w:ascii="Narkisim" w:hAnsi="Narkisim" w:cs="Narkisim"/>
          <w:b/>
          <w:bCs/>
          <w:rtl/>
        </w:rPr>
        <w:t xml:space="preserve">רש"י </w:t>
      </w:r>
      <w:r w:rsidRPr="0051236D">
        <w:rPr>
          <w:rFonts w:ascii="Narkisim" w:hAnsi="Narkisim" w:cs="Narkisim"/>
          <w:rtl/>
        </w:rPr>
        <w:t>שהדיוק מהא שנותן דמים לכהן [כדאיתא בהמשך הברייתא, וה</w:t>
      </w:r>
      <w:r w:rsidRPr="0051236D">
        <w:rPr>
          <w:rFonts w:ascii="Narkisim" w:hAnsi="Narkisim" w:cs="Narkisim"/>
          <w:b/>
          <w:bCs/>
          <w:rtl/>
        </w:rPr>
        <w:t>רש"ש</w:t>
      </w:r>
      <w:r w:rsidRPr="0051236D">
        <w:rPr>
          <w:rFonts w:ascii="Narkisim" w:hAnsi="Narkisim" w:cs="Narkisim"/>
          <w:rtl/>
        </w:rPr>
        <w:t xml:space="preserve"> כת' רש"י גרס דיקא דקתני נותן כל דמיו לכהן]. ומשמעות </w:t>
      </w:r>
      <w:r w:rsidRPr="0051236D">
        <w:rPr>
          <w:rFonts w:ascii="Narkisim" w:hAnsi="Narkisim" w:cs="Narkisim"/>
          <w:b/>
          <w:bCs/>
          <w:rtl/>
        </w:rPr>
        <w:t>רגמ"ה</w:t>
      </w:r>
      <w:r w:rsidRPr="0051236D">
        <w:rPr>
          <w:rFonts w:ascii="Narkisim" w:hAnsi="Narkisim" w:cs="Narkisim"/>
          <w:rtl/>
        </w:rPr>
        <w:t xml:space="preserve"> שהדיוק מדקתני דמיו ולא דמיה (כדאיתא ריש ב:), אך ה</w:t>
      </w:r>
      <w:r w:rsidRPr="0051236D">
        <w:rPr>
          <w:rFonts w:ascii="Narkisim" w:hAnsi="Narkisim" w:cs="Narkisim"/>
          <w:b/>
          <w:bCs/>
          <w:rtl/>
        </w:rPr>
        <w:t>מהרש"א</w:t>
      </w:r>
      <w:r w:rsidRPr="0051236D">
        <w:rPr>
          <w:rFonts w:ascii="Narkisim" w:hAnsi="Narkisim" w:cs="Narkisim"/>
          <w:rtl/>
        </w:rPr>
        <w:t xml:space="preserve"> כת' דרש"י לא פירש כן, דהו"ל לדחות תני דמיה.</w:t>
      </w:r>
    </w:p>
    <w:p w14:paraId="00C9D132" w14:textId="77777777" w:rsidR="003965DB" w:rsidRPr="0051236D" w:rsidRDefault="00000000" w:rsidP="0051236D">
      <w:pPr>
        <w:bidi/>
        <w:rPr>
          <w:rFonts w:ascii="Narkisim" w:hAnsi="Narkisim" w:cs="Narkisim"/>
        </w:rPr>
      </w:pPr>
      <w:r w:rsidRPr="0051236D">
        <w:rPr>
          <w:rFonts w:ascii="Narkisim" w:hAnsi="Narkisim" w:cs="Narkisim"/>
          <w:u w:val="single"/>
          <w:rtl/>
        </w:rPr>
        <w:t>או לאו דוקא</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דלא קנסינן ליה כולי האי אי נמי טפי מהכי קנסינן ליה וכו'. ה</w:t>
      </w:r>
      <w:r w:rsidRPr="0051236D">
        <w:rPr>
          <w:rFonts w:ascii="Narkisim" w:hAnsi="Narkisim" w:cs="Narkisim"/>
          <w:b/>
          <w:bCs/>
          <w:rtl/>
        </w:rPr>
        <w:t>אחרונים</w:t>
      </w:r>
      <w:r w:rsidRPr="0051236D">
        <w:rPr>
          <w:rFonts w:ascii="Narkisim" w:hAnsi="Narkisim" w:cs="Narkisim"/>
          <w:rtl/>
        </w:rPr>
        <w:t xml:space="preserve"> דנו אי הוה ב' לשונות ברש"י במה הספק בגמ', או שכוונת רש"י שהספק בגמ' על תרוייהו, דשמא פחות או שמא יותר.</w:t>
      </w:r>
    </w:p>
    <w:p w14:paraId="596B2C20"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שיטמ"ק</w:t>
      </w:r>
      <w:r w:rsidRPr="0051236D">
        <w:rPr>
          <w:rFonts w:ascii="Narkisim" w:hAnsi="Narkisim"/>
          <w:rtl/>
        </w:rPr>
        <w:t xml:space="preserve"> (א) הק' איך נסתפק דלא קנסי' כולי האי, דא"כ מה שאומר עד י' ליתא. ו</w:t>
      </w:r>
      <w:r w:rsidRPr="0051236D">
        <w:rPr>
          <w:rFonts w:ascii="Narkisim" w:hAnsi="Narkisim"/>
          <w:b/>
          <w:bCs/>
          <w:rtl/>
        </w:rPr>
        <w:t>ר"י</w:t>
      </w:r>
      <w:r w:rsidRPr="0051236D">
        <w:rPr>
          <w:rFonts w:ascii="Narkisim" w:hAnsi="Narkisim"/>
          <w:rtl/>
        </w:rPr>
        <w:t xml:space="preserve"> פי' לאו דוקא דאפי' טפי. וכ"ד תוס' (גיטין מד.).</w:t>
      </w:r>
    </w:p>
    <w:p w14:paraId="7F88B3F8" w14:textId="77777777" w:rsidR="003965DB" w:rsidRPr="0051236D" w:rsidRDefault="00000000" w:rsidP="0051236D">
      <w:pPr>
        <w:pStyle w:val="a7"/>
        <w:bidi/>
        <w:rPr>
          <w:rFonts w:ascii="Narkisim" w:hAnsi="Narkisim"/>
        </w:rPr>
      </w:pPr>
      <w:r w:rsidRPr="0051236D">
        <w:rPr>
          <w:rFonts w:ascii="Narkisim" w:hAnsi="Narkisim"/>
          <w:rtl/>
        </w:rPr>
        <w:t>ע"ע בדברי רש"י בת"ש של הגמ'. וכן בלישנא בתרא, ע' היטב בשיטמ"ק (מהד' עוז והדר בהשמטות).</w:t>
      </w:r>
    </w:p>
    <w:p w14:paraId="3A6D2F6C" w14:textId="77777777" w:rsidR="003965DB" w:rsidRPr="0051236D" w:rsidRDefault="00000000" w:rsidP="0051236D">
      <w:pPr>
        <w:pStyle w:val="2"/>
        <w:bidi/>
        <w:rPr>
          <w:rFonts w:ascii="Narkisim" w:hAnsi="Narkisim"/>
        </w:rPr>
      </w:pPr>
      <w:r w:rsidRPr="0051236D">
        <w:rPr>
          <w:rFonts w:ascii="Narkisim" w:hAnsi="Narkisim"/>
          <w:rtl/>
        </w:rPr>
        <w:t>כמה תהא השותפות</w:t>
      </w:r>
    </w:p>
    <w:p w14:paraId="09C125AB" w14:textId="77777777" w:rsidR="003965DB" w:rsidRPr="0051236D" w:rsidRDefault="00000000" w:rsidP="0051236D">
      <w:pPr>
        <w:bidi/>
        <w:rPr>
          <w:rFonts w:ascii="Narkisim" w:hAnsi="Narkisim" w:cs="Narkisim"/>
        </w:rPr>
      </w:pPr>
      <w:r w:rsidRPr="0051236D">
        <w:rPr>
          <w:rFonts w:ascii="Narkisim" w:hAnsi="Narkisim" w:cs="Narkisim"/>
          <w:u w:val="single"/>
          <w:rtl/>
        </w:rPr>
        <w:t>וחכמים אומרים כל זמן שיד העכו"ם באמצע וכו'</w:t>
      </w:r>
      <w:r w:rsidRPr="0051236D">
        <w:rPr>
          <w:rFonts w:ascii="Narkisim" w:hAnsi="Narkisim" w:cs="Narkisim"/>
          <w:rtl/>
        </w:rPr>
        <w:t>. [פיסקא זו מהברייתא סוף ב:]. ואיירי בסוגיין בשותפות הפוטר בבכור בהמה טהורה [וכן הפסוקים בהמשך סוגיין קאי בבהמה טהורה]. ומבואר בראשונים דאף לענין פטר חמור תלי בהכי.</w:t>
      </w:r>
    </w:p>
    <w:p w14:paraId="51CEC605" w14:textId="77777777" w:rsidR="003965DB" w:rsidRPr="0051236D" w:rsidRDefault="00000000" w:rsidP="0051236D">
      <w:pPr>
        <w:bidi/>
        <w:rPr>
          <w:rFonts w:ascii="Narkisim" w:hAnsi="Narkisim" w:cs="Narkisim"/>
        </w:rPr>
      </w:pPr>
      <w:r w:rsidRPr="0051236D">
        <w:rPr>
          <w:rFonts w:ascii="Narkisim" w:hAnsi="Narkisim" w:cs="Narkisim"/>
          <w:u w:val="single"/>
          <w:rtl/>
        </w:rPr>
        <w:t>אבע"א דכו"ע בכור רובא משמע וכו'</w:t>
      </w:r>
      <w:r w:rsidRPr="0051236D">
        <w:rPr>
          <w:rFonts w:ascii="Narkisim" w:hAnsi="Narkisim" w:cs="Narkisim"/>
          <w:rtl/>
        </w:rPr>
        <w:t>. ה</w:t>
      </w:r>
      <w:r w:rsidRPr="0051236D">
        <w:rPr>
          <w:rFonts w:ascii="Narkisim" w:hAnsi="Narkisim" w:cs="Narkisim"/>
          <w:b/>
          <w:bCs/>
          <w:rtl/>
        </w:rPr>
        <w:t>חזו"א</w:t>
      </w:r>
      <w:r w:rsidRPr="0051236D">
        <w:rPr>
          <w:rFonts w:ascii="Narkisim" w:hAnsi="Narkisim" w:cs="Narkisim"/>
          <w:rtl/>
        </w:rPr>
        <w:t xml:space="preserve"> (טז א) העיר שבכל דין שותפות לא מצאנו חילוק בין רוב למיעוט</w:t>
      </w:r>
      <w:r w:rsidRPr="0051236D">
        <w:rPr>
          <w:rStyle w:val="ac"/>
          <w:rFonts w:ascii="Narkisim" w:hAnsi="Narkisim" w:cs="Narkisim"/>
          <w:rtl/>
        </w:rPr>
        <w:footnoteReference w:id="62"/>
      </w:r>
      <w:r w:rsidRPr="0051236D">
        <w:rPr>
          <w:rFonts w:ascii="Narkisim" w:hAnsi="Narkisim" w:cs="Narkisim"/>
          <w:rtl/>
        </w:rPr>
        <w:t>. אלא דהכא קאי אפירוש המילה בכור, שרוב נקרא בכור ולא מיעוט.</w:t>
      </w:r>
    </w:p>
    <w:p w14:paraId="048F90CD" w14:textId="77777777" w:rsidR="003965DB" w:rsidRPr="0051236D" w:rsidRDefault="00000000" w:rsidP="0051236D">
      <w:pPr>
        <w:pStyle w:val="aa"/>
        <w:bidi/>
        <w:rPr>
          <w:rFonts w:ascii="Narkisim" w:hAnsi="Narkisim"/>
        </w:rPr>
      </w:pPr>
      <w:r w:rsidRPr="0051236D">
        <w:rPr>
          <w:rFonts w:ascii="Narkisim" w:hAnsi="Narkisim"/>
          <w:u w:val="single"/>
          <w:rtl/>
        </w:rPr>
        <w:lastRenderedPageBreak/>
        <w:t>תוד"ה ור' יהודה</w:t>
      </w:r>
      <w:r w:rsidRPr="0051236D">
        <w:rPr>
          <w:rFonts w:ascii="Narkisim" w:hAnsi="Narkisim"/>
          <w:rtl/>
        </w:rPr>
        <w:t>. ופר"ת ההיא משום דדם כולו דם משמע, דמו מקצת וכו'. [ור' יהודה לשיטתו דס"ל דכולו משמע]. וכ"כ ה</w:t>
      </w:r>
      <w:r w:rsidRPr="0051236D">
        <w:rPr>
          <w:rFonts w:ascii="Narkisim" w:hAnsi="Narkisim"/>
          <w:b/>
          <w:bCs/>
          <w:rtl/>
        </w:rPr>
        <w:t>לח"מ</w:t>
      </w:r>
      <w:r w:rsidRPr="0051236D">
        <w:rPr>
          <w:rFonts w:ascii="Narkisim" w:hAnsi="Narkisim"/>
          <w:rtl/>
        </w:rPr>
        <w:t xml:space="preserve"> (ק"פ ב ו) בדעת הרמב"ם. אבל מסקנת התוס' דכל דרשא בפנ"ע אי משמע כולו.</w:t>
      </w:r>
    </w:p>
    <w:p w14:paraId="12B2B9EE" w14:textId="77777777" w:rsidR="003965DB" w:rsidRPr="0051236D" w:rsidRDefault="00000000" w:rsidP="0051236D">
      <w:pPr>
        <w:bidi/>
        <w:rPr>
          <w:rFonts w:ascii="Narkisim" w:hAnsi="Narkisim" w:cs="Narkisim"/>
        </w:rPr>
      </w:pPr>
      <w:r w:rsidRPr="0051236D">
        <w:rPr>
          <w:rFonts w:ascii="Narkisim" w:hAnsi="Narkisim" w:cs="Narkisim"/>
          <w:u w:val="single"/>
          <w:rtl/>
        </w:rPr>
        <w:t>אמר רב הונא אפי' אזנו</w:t>
      </w:r>
      <w:r w:rsidRPr="0051236D">
        <w:rPr>
          <w:rFonts w:ascii="Narkisim" w:hAnsi="Narkisim" w:cs="Narkisim"/>
          <w:rtl/>
        </w:rPr>
        <w:t>. מבואר בראשונים דהיינו כל אבר שעושיהו בעל מום [וכלשון ר' יוחנן בע"ב, ויתבאר עוד לקמן]. ה</w:t>
      </w:r>
      <w:r w:rsidRPr="0051236D">
        <w:rPr>
          <w:rFonts w:ascii="Narkisim" w:hAnsi="Narkisim" w:cs="Narkisim"/>
          <w:b/>
          <w:bCs/>
          <w:rtl/>
        </w:rPr>
        <w:t>אחרונים</w:t>
      </w:r>
      <w:r w:rsidRPr="0051236D">
        <w:rPr>
          <w:rFonts w:ascii="Narkisim" w:hAnsi="Narkisim" w:cs="Narkisim"/>
          <w:rtl/>
        </w:rPr>
        <w:t xml:space="preserve"> (דברי מלכיאל ה קלז) ביארו דדרשי' כל בכור, דכל שיש עליו קדושת בכור בעינן שיהא של הישראל. [והדברי מלכיאל כת' שלרב הונא ילפי' מיתורא דקרא אף דבר שעושה אותו בעל מום].</w:t>
      </w:r>
    </w:p>
    <w:p w14:paraId="6D938E70" w14:textId="77777777" w:rsidR="003965DB" w:rsidRPr="0051236D" w:rsidRDefault="00000000" w:rsidP="0051236D">
      <w:pPr>
        <w:pStyle w:val="a7"/>
        <w:bidi/>
        <w:rPr>
          <w:rFonts w:ascii="Narkisim" w:hAnsi="Narkisim"/>
        </w:rPr>
      </w:pPr>
      <w:r w:rsidRPr="0051236D">
        <w:rPr>
          <w:rFonts w:ascii="Narkisim" w:hAnsi="Narkisim"/>
          <w:rtl/>
        </w:rPr>
        <w:t xml:space="preserve">וכן מבואר בדברי </w:t>
      </w:r>
      <w:r w:rsidRPr="0051236D">
        <w:rPr>
          <w:rFonts w:ascii="Narkisim" w:hAnsi="Narkisim"/>
          <w:b/>
          <w:bCs/>
          <w:rtl/>
        </w:rPr>
        <w:t>רש"י</w:t>
      </w:r>
      <w:r w:rsidRPr="0051236D">
        <w:rPr>
          <w:rFonts w:ascii="Narkisim" w:hAnsi="Narkisim"/>
          <w:rtl/>
        </w:rPr>
        <w:t xml:space="preserve"> (ד"ה שקיל) שביאר קו' רב נחמן שקיל אזנך וזיל, דאף שנעשית בעל מום עי"ז, אפ"ה ניתן לכהן. [ואין בו שותפות בחלק המעכב בקדושת בכורה להנתן לכהן].</w:t>
      </w:r>
    </w:p>
    <w:p w14:paraId="50CC5A9E" w14:textId="77777777" w:rsidR="003965DB" w:rsidRPr="0051236D" w:rsidRDefault="00000000" w:rsidP="0051236D">
      <w:pPr>
        <w:pStyle w:val="a7"/>
        <w:bidi/>
        <w:rPr>
          <w:rFonts w:ascii="Narkisim" w:hAnsi="Narkisim"/>
        </w:rPr>
      </w:pPr>
      <w:r w:rsidRPr="0051236D">
        <w:rPr>
          <w:rFonts w:ascii="Narkisim" w:hAnsi="Narkisim"/>
          <w:rtl/>
        </w:rPr>
        <w:t>וב</w:t>
      </w:r>
      <w:r w:rsidRPr="0051236D">
        <w:rPr>
          <w:rFonts w:ascii="Narkisim" w:hAnsi="Narkisim"/>
          <w:b/>
          <w:bCs/>
          <w:rtl/>
        </w:rPr>
        <w:t>קרית ספר</w:t>
      </w:r>
      <w:r w:rsidRPr="0051236D">
        <w:rPr>
          <w:rFonts w:ascii="Narkisim" w:hAnsi="Narkisim"/>
          <w:rtl/>
        </w:rPr>
        <w:t xml:space="preserve"> (ביכורים יב) כת' דשותפות באבר א' דעושה בעל מום פוטר, ונהי דהוה ראוי לכהן אלא כיון דאין ראוי למזבח מיפטר</w:t>
      </w:r>
      <w:r w:rsidRPr="0051236D">
        <w:rPr>
          <w:rStyle w:val="ac"/>
          <w:rFonts w:ascii="Narkisim" w:hAnsi="Narkisim"/>
          <w:rtl/>
        </w:rPr>
        <w:footnoteReference w:id="63"/>
      </w:r>
      <w:r w:rsidRPr="0051236D">
        <w:rPr>
          <w:rFonts w:ascii="Narkisim" w:hAnsi="Narkisim"/>
          <w:rtl/>
        </w:rPr>
        <w:t>. וביאר דאף שותפות באמו בכה"ג פוטר (כדאיתא בסמוך), וכן ילפי' לשותפות בפטר חמור בדבר שעושיהו בעל מום, כבכור בהמה טהורה גופיה</w:t>
      </w:r>
      <w:r w:rsidRPr="0051236D">
        <w:rPr>
          <w:rStyle w:val="ac"/>
          <w:rFonts w:ascii="Narkisim" w:hAnsi="Narkisim"/>
          <w:rtl/>
        </w:rPr>
        <w:footnoteReference w:id="64"/>
      </w:r>
      <w:r w:rsidRPr="0051236D">
        <w:rPr>
          <w:rFonts w:ascii="Narkisim" w:hAnsi="Narkisim"/>
          <w:rtl/>
        </w:rPr>
        <w:t>.</w:t>
      </w:r>
    </w:p>
    <w:p w14:paraId="4ABD4A05" w14:textId="77777777" w:rsidR="003965DB" w:rsidRPr="0051236D" w:rsidRDefault="00000000" w:rsidP="0051236D">
      <w:pPr>
        <w:pStyle w:val="a7"/>
        <w:bidi/>
        <w:rPr>
          <w:rFonts w:ascii="Narkisim" w:hAnsi="Narkisim"/>
        </w:rPr>
      </w:pPr>
      <w:r w:rsidRPr="0051236D">
        <w:rPr>
          <w:rFonts w:ascii="Narkisim" w:hAnsi="Narkisim"/>
          <w:rtl/>
        </w:rPr>
        <w:t>ומשמע דבזה נח' רב הונא ורב נחמן אי קדושת בכורה מישך לקדושת ההקרבה, או דכל חלק בפנ"ע.</w:t>
      </w:r>
    </w:p>
    <w:p w14:paraId="5ACD8DDD" w14:textId="77777777" w:rsidR="003965DB" w:rsidRPr="0051236D" w:rsidRDefault="00000000" w:rsidP="0051236D">
      <w:pPr>
        <w:bidi/>
        <w:rPr>
          <w:rFonts w:ascii="Narkisim" w:hAnsi="Narkisim" w:cs="Narkisim"/>
        </w:rPr>
      </w:pPr>
      <w:r w:rsidRPr="0051236D">
        <w:rPr>
          <w:rFonts w:ascii="Narkisim" w:hAnsi="Narkisim" w:cs="Narkisim"/>
          <w:u w:val="single"/>
          <w:rtl/>
        </w:rPr>
        <w:t>מתקיף לה רב נחמן ולימא ליה שקיל אזנך וזיל וכו'</w:t>
      </w:r>
      <w:r w:rsidRPr="0051236D">
        <w:rPr>
          <w:rFonts w:ascii="Narkisim" w:hAnsi="Narkisim" w:cs="Narkisim"/>
          <w:rtl/>
        </w:rPr>
        <w:t>. בפשוטו משמע דהוה סברא בעלמא שאינו מעיקר הבהמה</w:t>
      </w:r>
      <w:r w:rsidRPr="0051236D">
        <w:rPr>
          <w:rStyle w:val="ac"/>
          <w:rFonts w:ascii="Narkisim" w:hAnsi="Narkisim" w:cs="Narkisim"/>
          <w:rtl/>
        </w:rPr>
        <w:footnoteReference w:id="65"/>
      </w:r>
      <w:r w:rsidRPr="0051236D">
        <w:rPr>
          <w:rFonts w:ascii="Narkisim" w:hAnsi="Narkisim" w:cs="Narkisim"/>
          <w:rtl/>
        </w:rPr>
        <w:t xml:space="preserve"> [ואין סברא דהיכא שיש לגוי שותפות בשערה אחת או בקרנה שיפטר מבכורה]. אבל בדברי רש"י מבואר שהקשה דאינו מחסר בדין בכורה שלו, שעדיין היה הבכור ניתן לכהן.</w:t>
      </w:r>
    </w:p>
    <w:p w14:paraId="1AC82E48"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גרי"ז</w:t>
      </w:r>
      <w:r w:rsidRPr="0051236D">
        <w:rPr>
          <w:rFonts w:ascii="Narkisim" w:hAnsi="Narkisim"/>
          <w:rtl/>
        </w:rPr>
        <w:t xml:space="preserve"> כת' דלכו"ע כל שיש שותפות לעכו"ם אינו קרב</w:t>
      </w:r>
      <w:r w:rsidRPr="0051236D">
        <w:rPr>
          <w:rStyle w:val="ac"/>
          <w:rFonts w:ascii="Narkisim" w:hAnsi="Narkisim"/>
          <w:rtl/>
        </w:rPr>
        <w:footnoteReference w:id="66"/>
      </w:r>
      <w:r w:rsidRPr="0051236D">
        <w:rPr>
          <w:rFonts w:ascii="Narkisim" w:hAnsi="Narkisim"/>
          <w:rtl/>
        </w:rPr>
        <w:t>, וכל הנידון שינתן לכהן</w:t>
      </w:r>
      <w:r w:rsidRPr="0051236D">
        <w:rPr>
          <w:rStyle w:val="ac"/>
          <w:rFonts w:ascii="Narkisim" w:hAnsi="Narkisim"/>
          <w:rtl/>
        </w:rPr>
        <w:footnoteReference w:id="67"/>
      </w:r>
      <w:r w:rsidRPr="0051236D">
        <w:rPr>
          <w:rFonts w:ascii="Narkisim" w:hAnsi="Narkisim"/>
          <w:rtl/>
        </w:rPr>
        <w:t xml:space="preserve"> [וכדמבואר ברש"י].</w:t>
      </w:r>
    </w:p>
    <w:p w14:paraId="0CA42F37"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אחרונים</w:t>
      </w:r>
      <w:r w:rsidRPr="0051236D">
        <w:rPr>
          <w:rFonts w:ascii="Narkisim" w:hAnsi="Narkisim"/>
          <w:rtl/>
        </w:rPr>
        <w:t xml:space="preserve"> הביאו דבגמ' (ב"ק עח:) נח' לענין ד' וה', דתנן מכרו חוץ מא' ממאה שבו אינו מתחייב, בעינן ומכרו כולו</w:t>
      </w:r>
      <w:r w:rsidRPr="0051236D">
        <w:rPr>
          <w:rStyle w:val="ac"/>
          <w:rFonts w:ascii="Narkisim" w:hAnsi="Narkisim"/>
          <w:rtl/>
        </w:rPr>
        <w:footnoteReference w:id="68"/>
      </w:r>
      <w:r w:rsidRPr="0051236D">
        <w:rPr>
          <w:rFonts w:ascii="Narkisim" w:hAnsi="Narkisim"/>
          <w:rtl/>
        </w:rPr>
        <w:t>. והאחרונים הק' שלחד מ"ד (רב שם, וכ"פ הרמב"ם גניבה ב יא) כל הניתר עמו בשחיטה מעכב. ומ"ש גבי בכור דאינו מעכב ונחשב 'כולו'. והדברי מלכיאל חילק דבסוגיין בעינן כל קדושת הבכור</w:t>
      </w:r>
      <w:r w:rsidRPr="0051236D">
        <w:rPr>
          <w:rStyle w:val="ac"/>
          <w:rFonts w:ascii="Narkisim" w:hAnsi="Narkisim"/>
          <w:rtl/>
        </w:rPr>
        <w:footnoteReference w:id="69"/>
      </w:r>
      <w:r w:rsidRPr="0051236D">
        <w:rPr>
          <w:rFonts w:ascii="Narkisim" w:hAnsi="Narkisim"/>
          <w:rtl/>
        </w:rPr>
        <w:t>.</w:t>
      </w:r>
    </w:p>
    <w:p w14:paraId="11B40728" w14:textId="77777777" w:rsidR="003965DB" w:rsidRPr="0051236D" w:rsidRDefault="00000000" w:rsidP="0051236D">
      <w:pPr>
        <w:pStyle w:val="aa"/>
        <w:bidi/>
        <w:rPr>
          <w:rFonts w:ascii="Narkisim" w:hAnsi="Narkisim"/>
        </w:rPr>
      </w:pPr>
      <w:r w:rsidRPr="0051236D">
        <w:rPr>
          <w:rFonts w:ascii="Narkisim" w:hAnsi="Narkisim"/>
          <w:u w:val="single"/>
          <w:rtl/>
        </w:rPr>
        <w:t>רב חסדא אמר דבר שעושה אותו נבלה וכו'</w:t>
      </w:r>
      <w:r w:rsidRPr="0051236D">
        <w:rPr>
          <w:rFonts w:ascii="Narkisim" w:hAnsi="Narkisim"/>
          <w:rtl/>
        </w:rPr>
        <w:t>. פ</w:t>
      </w:r>
      <w:r w:rsidRPr="0051236D">
        <w:rPr>
          <w:rFonts w:ascii="Narkisim" w:hAnsi="Narkisim"/>
          <w:b/>
          <w:bCs/>
          <w:rtl/>
        </w:rPr>
        <w:t>רש"י</w:t>
      </w:r>
      <w:r w:rsidRPr="0051236D">
        <w:rPr>
          <w:rFonts w:ascii="Narkisim" w:hAnsi="Narkisim"/>
          <w:rtl/>
        </w:rPr>
        <w:t xml:space="preserve"> שותפות בוושט או בגרגרת. והגמ' (חולין לב:) דנו בנקובת הושט ופסוקת הגרגרת אי הוה מהטריפות</w:t>
      </w:r>
      <w:r w:rsidRPr="0051236D">
        <w:rPr>
          <w:rStyle w:val="ac"/>
          <w:rFonts w:ascii="Narkisim" w:hAnsi="Narkisim"/>
          <w:rtl/>
        </w:rPr>
        <w:footnoteReference w:id="70"/>
      </w:r>
      <w:r w:rsidRPr="0051236D">
        <w:rPr>
          <w:rFonts w:ascii="Narkisim" w:hAnsi="Narkisim"/>
          <w:rtl/>
        </w:rPr>
        <w:t xml:space="preserve"> או דהוה נבילה. ומסקנת הגמ' דכיון שנפסלה בשחיטה הוה נבילה ולא טריפה.</w:t>
      </w:r>
    </w:p>
    <w:p w14:paraId="42834985" w14:textId="77777777" w:rsidR="003965DB" w:rsidRPr="0051236D" w:rsidRDefault="00000000" w:rsidP="0051236D">
      <w:pPr>
        <w:pStyle w:val="a8"/>
        <w:bidi/>
        <w:rPr>
          <w:rFonts w:ascii="Narkisim" w:hAnsi="Narkisim"/>
        </w:rPr>
      </w:pPr>
      <w:r w:rsidRPr="0051236D">
        <w:rPr>
          <w:rFonts w:ascii="Narkisim" w:hAnsi="Narkisim"/>
          <w:rtl/>
        </w:rPr>
        <w:t>ולדעת תוס' (שם לב.) היינו לאחר שמת או סיים שחיטתו. ואילו ה</w:t>
      </w:r>
      <w:r w:rsidRPr="0051236D">
        <w:rPr>
          <w:rFonts w:ascii="Narkisim" w:hAnsi="Narkisim"/>
          <w:b/>
          <w:bCs/>
          <w:rtl/>
        </w:rPr>
        <w:t>רמב"ם</w:t>
      </w:r>
      <w:r w:rsidRPr="0051236D">
        <w:rPr>
          <w:rFonts w:ascii="Narkisim" w:hAnsi="Narkisim"/>
          <w:rtl/>
        </w:rPr>
        <w:t xml:space="preserve"> (שחיטה ג יט) כת' הוה נבילה מחיים, ואין השחיטה מועלת בה. ע"ע ש"ך (לג ד) ותבו"ש (שם ה).</w:t>
      </w:r>
    </w:p>
    <w:p w14:paraId="41A851CD" w14:textId="77777777" w:rsidR="003965DB" w:rsidRPr="0051236D" w:rsidRDefault="00000000" w:rsidP="0051236D">
      <w:pPr>
        <w:pStyle w:val="aa"/>
        <w:bidi/>
        <w:rPr>
          <w:rFonts w:ascii="Narkisim" w:hAnsi="Narkisim"/>
        </w:rPr>
      </w:pPr>
      <w:r w:rsidRPr="0051236D">
        <w:rPr>
          <w:rFonts w:ascii="Narkisim" w:hAnsi="Narkisim"/>
          <w:u w:val="single"/>
          <w:rtl/>
        </w:rPr>
        <w:t>ורבא אמר דבר שעושה אותו טריפה וכו' קסבר טרפה אינה חיה וכו'</w:t>
      </w:r>
      <w:r w:rsidRPr="0051236D">
        <w:rPr>
          <w:rFonts w:ascii="Narkisim" w:hAnsi="Narkisim"/>
          <w:rtl/>
        </w:rPr>
        <w:t>. שנח' התנאים ואמוראים בכמה סוגיות אי טריפה אינה חיה [ואסרה תורה כיון שאינה חיה</w:t>
      </w:r>
      <w:r w:rsidRPr="0051236D">
        <w:rPr>
          <w:rStyle w:val="ac"/>
          <w:rFonts w:ascii="Narkisim" w:hAnsi="Narkisim"/>
          <w:rtl/>
        </w:rPr>
        <w:footnoteReference w:id="71"/>
      </w:r>
      <w:r w:rsidRPr="0051236D">
        <w:rPr>
          <w:rFonts w:ascii="Narkisim" w:hAnsi="Narkisim"/>
          <w:rtl/>
        </w:rPr>
        <w:t>] או דאף שהיא חיה אוסרתה תורה</w:t>
      </w:r>
      <w:r w:rsidRPr="0051236D">
        <w:rPr>
          <w:rStyle w:val="ac"/>
          <w:rFonts w:ascii="Narkisim" w:hAnsi="Narkisim"/>
          <w:rtl/>
        </w:rPr>
        <w:footnoteReference w:id="72"/>
      </w:r>
      <w:r w:rsidRPr="0051236D">
        <w:rPr>
          <w:rFonts w:ascii="Narkisim" w:hAnsi="Narkisim"/>
          <w:rtl/>
        </w:rPr>
        <w:t>. ו</w:t>
      </w:r>
      <w:r w:rsidRPr="0051236D">
        <w:rPr>
          <w:rFonts w:ascii="Narkisim" w:hAnsi="Narkisim"/>
          <w:b/>
          <w:bCs/>
          <w:rtl/>
        </w:rPr>
        <w:t>רש"י</w:t>
      </w:r>
      <w:r w:rsidRPr="0051236D">
        <w:rPr>
          <w:rFonts w:ascii="Narkisim" w:hAnsi="Narkisim"/>
          <w:rtl/>
        </w:rPr>
        <w:t xml:space="preserve"> (חולין מב.) </w:t>
      </w:r>
      <w:r w:rsidRPr="0051236D">
        <w:rPr>
          <w:rFonts w:ascii="Narkisim" w:hAnsi="Narkisim"/>
          <w:rtl/>
        </w:rPr>
        <w:lastRenderedPageBreak/>
        <w:t>הביא דהיינו תנא בברייתא (חולין נז:) דהרבה מתקיימות שתים ושלש שנים</w:t>
      </w:r>
      <w:r w:rsidRPr="0051236D">
        <w:rPr>
          <w:rStyle w:val="ac"/>
          <w:rFonts w:ascii="Narkisim" w:hAnsi="Narkisim"/>
          <w:rtl/>
        </w:rPr>
        <w:footnoteReference w:id="73"/>
      </w:r>
      <w:r w:rsidRPr="0051236D">
        <w:rPr>
          <w:rFonts w:ascii="Narkisim" w:hAnsi="Narkisim"/>
          <w:rtl/>
        </w:rPr>
        <w:t>.</w:t>
      </w:r>
    </w:p>
    <w:p w14:paraId="7157012F" w14:textId="77777777" w:rsidR="003965DB" w:rsidRPr="0051236D" w:rsidRDefault="00000000" w:rsidP="0051236D">
      <w:pPr>
        <w:pStyle w:val="aa"/>
        <w:bidi/>
        <w:rPr>
          <w:rFonts w:ascii="Narkisim" w:hAnsi="Narkisim"/>
        </w:rPr>
      </w:pPr>
      <w:r w:rsidRPr="0051236D">
        <w:rPr>
          <w:rFonts w:ascii="Narkisim" w:hAnsi="Narkisim"/>
          <w:rtl/>
        </w:rPr>
        <w:t>ו</w:t>
      </w:r>
      <w:r w:rsidRPr="0051236D">
        <w:rPr>
          <w:rFonts w:ascii="Narkisim" w:hAnsi="Narkisim"/>
          <w:b/>
          <w:bCs/>
          <w:rtl/>
        </w:rPr>
        <w:t>תוס'</w:t>
      </w:r>
      <w:r w:rsidRPr="0051236D">
        <w:rPr>
          <w:rFonts w:ascii="Narkisim" w:hAnsi="Narkisim"/>
          <w:rtl/>
        </w:rPr>
        <w:t xml:space="preserve"> (סנהדרין עח. ד"ה ההורג) כת' דאפי' למ"ד טריפה חיה</w:t>
      </w:r>
      <w:r w:rsidRPr="0051236D">
        <w:rPr>
          <w:rStyle w:val="ac"/>
          <w:rFonts w:ascii="Narkisim" w:hAnsi="Narkisim"/>
          <w:rtl/>
        </w:rPr>
        <w:footnoteReference w:id="74"/>
      </w:r>
      <w:r w:rsidRPr="0051236D">
        <w:rPr>
          <w:rFonts w:ascii="Narkisim" w:hAnsi="Narkisim"/>
          <w:rtl/>
        </w:rPr>
        <w:t xml:space="preserve"> ההורגו פטור. דסופו שימות בחבלה זו.</w:t>
      </w:r>
    </w:p>
    <w:p w14:paraId="31D54E81" w14:textId="77777777" w:rsidR="003965DB" w:rsidRPr="0051236D" w:rsidRDefault="00000000" w:rsidP="0051236D">
      <w:pPr>
        <w:bidi/>
        <w:rPr>
          <w:rFonts w:ascii="Narkisim" w:hAnsi="Narkisim" w:cs="Narkisim"/>
        </w:rPr>
      </w:pPr>
      <w:r w:rsidRPr="0051236D">
        <w:rPr>
          <w:rFonts w:ascii="Narkisim" w:hAnsi="Narkisim" w:cs="Narkisim"/>
          <w:u w:val="single"/>
          <w:rtl/>
        </w:rPr>
        <w:t>תוד"ה רב חסדא</w:t>
      </w:r>
      <w:r w:rsidRPr="0051236D">
        <w:rPr>
          <w:rFonts w:ascii="Narkisim" w:hAnsi="Narkisim" w:cs="Narkisim"/>
          <w:rtl/>
        </w:rPr>
        <w:t>. ומהגרסאות הפוכות היא זו וכו'. ו</w:t>
      </w:r>
      <w:r w:rsidRPr="0051236D">
        <w:rPr>
          <w:rFonts w:ascii="Narkisim" w:hAnsi="Narkisim" w:cs="Narkisim"/>
          <w:b/>
          <w:bCs/>
          <w:rtl/>
        </w:rPr>
        <w:t>תוס'</w:t>
      </w:r>
      <w:r w:rsidRPr="0051236D">
        <w:rPr>
          <w:rFonts w:ascii="Narkisim" w:hAnsi="Narkisim" w:cs="Narkisim"/>
          <w:rtl/>
        </w:rPr>
        <w:t xml:space="preserve"> (מנחות נח:) מנו הרבה סוגיות הפוכות, והוה כמו איכא דאמרי</w:t>
      </w:r>
      <w:r w:rsidRPr="0051236D">
        <w:rPr>
          <w:rStyle w:val="ac"/>
          <w:rFonts w:ascii="Narkisim" w:hAnsi="Narkisim" w:cs="Narkisim"/>
          <w:rtl/>
        </w:rPr>
        <w:footnoteReference w:id="75"/>
      </w:r>
      <w:r w:rsidRPr="0051236D">
        <w:rPr>
          <w:rFonts w:ascii="Narkisim" w:hAnsi="Narkisim" w:cs="Narkisim"/>
          <w:rtl/>
        </w:rPr>
        <w:t>. ומנו גם רב חסדא ורבא דטרפה חיה. וב</w:t>
      </w:r>
      <w:r w:rsidRPr="0051236D">
        <w:rPr>
          <w:rFonts w:ascii="Narkisim" w:hAnsi="Narkisim" w:cs="Narkisim"/>
          <w:b/>
          <w:bCs/>
          <w:rtl/>
        </w:rPr>
        <w:t>ס' הישר</w:t>
      </w:r>
      <w:r w:rsidRPr="0051236D">
        <w:rPr>
          <w:rFonts w:ascii="Narkisim" w:hAnsi="Narkisim" w:cs="Narkisim"/>
          <w:rtl/>
        </w:rPr>
        <w:t xml:space="preserve"> (תקכב) הגיה בסוגיין ע"פ סוגיא דהתם [וכהמשך התוס' דידן דגירסא דהתם עיקר].</w:t>
      </w:r>
    </w:p>
    <w:p w14:paraId="5F316A07" w14:textId="77777777" w:rsidR="003965DB" w:rsidRPr="0051236D" w:rsidRDefault="00000000" w:rsidP="0051236D">
      <w:pPr>
        <w:pStyle w:val="a8"/>
        <w:bidi/>
        <w:rPr>
          <w:rFonts w:ascii="Narkisim" w:hAnsi="Narkisim"/>
        </w:rPr>
      </w:pPr>
      <w:r w:rsidRPr="0051236D">
        <w:rPr>
          <w:rFonts w:ascii="Narkisim" w:hAnsi="Narkisim"/>
          <w:rtl/>
        </w:rPr>
        <w:t xml:space="preserve">אבל </w:t>
      </w:r>
      <w:r w:rsidRPr="0051236D">
        <w:rPr>
          <w:rFonts w:ascii="Narkisim" w:hAnsi="Narkisim"/>
          <w:b/>
          <w:bCs/>
          <w:rtl/>
        </w:rPr>
        <w:t>תוס</w:t>
      </w:r>
      <w:r w:rsidRPr="0051236D">
        <w:rPr>
          <w:rFonts w:ascii="Narkisim" w:hAnsi="Narkisim"/>
          <w:rtl/>
        </w:rPr>
        <w:t>' (סנהדרין עח.) גרסו בתמורה 'רבה', שהוא בר פלוגתיה של רב חסדא. ועפ"ז יישב דלא הוה סברא הפוכה בסוגיין</w:t>
      </w:r>
      <w:r w:rsidRPr="0051236D">
        <w:rPr>
          <w:rStyle w:val="ac"/>
          <w:rFonts w:ascii="Narkisim" w:hAnsi="Narkisim"/>
          <w:rtl/>
        </w:rPr>
        <w:footnoteReference w:id="76"/>
      </w:r>
      <w:r w:rsidRPr="0051236D">
        <w:rPr>
          <w:rFonts w:ascii="Narkisim" w:hAnsi="Narkisim"/>
          <w:rtl/>
        </w:rPr>
        <w:t>.</w:t>
      </w:r>
    </w:p>
    <w:p w14:paraId="05BD6D1B" w14:textId="77777777" w:rsidR="003965DB" w:rsidRPr="0051236D" w:rsidRDefault="00000000" w:rsidP="0051236D">
      <w:pPr>
        <w:bidi/>
        <w:rPr>
          <w:rFonts w:ascii="Narkisim" w:hAnsi="Narkisim" w:cs="Narkisim"/>
        </w:rPr>
      </w:pPr>
      <w:r w:rsidRPr="0051236D">
        <w:rPr>
          <w:rFonts w:ascii="Narkisim" w:hAnsi="Narkisim" w:cs="Narkisim"/>
          <w:u w:val="single"/>
          <w:rtl/>
        </w:rPr>
        <w:t>בא"ד והא דאמר רבא התם ושטו נקוב אמו טמאה לידה וכו'</w:t>
      </w:r>
      <w:r w:rsidRPr="0051236D">
        <w:rPr>
          <w:rFonts w:ascii="Narkisim" w:hAnsi="Narkisim" w:cs="Narkisim"/>
          <w:rtl/>
        </w:rPr>
        <w:t>. ופ</w:t>
      </w:r>
      <w:r w:rsidRPr="0051236D">
        <w:rPr>
          <w:rFonts w:ascii="Narkisim" w:hAnsi="Narkisim" w:cs="Narkisim"/>
          <w:b/>
          <w:bCs/>
          <w:rtl/>
        </w:rPr>
        <w:t>רש"י</w:t>
      </w:r>
      <w:r w:rsidRPr="0051236D">
        <w:rPr>
          <w:rFonts w:ascii="Narkisim" w:hAnsi="Narkisim" w:cs="Narkisim"/>
          <w:rtl/>
        </w:rPr>
        <w:t xml:space="preserve"> (נדה כג:) דס"ל דטריפה חיה. [וכדאמרי' בהמשך הסוגיא שם דתלי בטריפה חיה]. ותוס' דידן הק' לגירסת סוגיין דרבא ס"ל דטריפה אינה חיה, ותי' דיש חילוק בין טריפה של ושטו נקוב לבין חסרון עד הארכובה. דיש אופנים של טריפה שחיה ויש אופנים שאינו חי.</w:t>
      </w:r>
    </w:p>
    <w:p w14:paraId="4F0F6120" w14:textId="77777777" w:rsidR="003965DB" w:rsidRPr="0051236D" w:rsidRDefault="00000000" w:rsidP="0051236D">
      <w:pPr>
        <w:pStyle w:val="a7"/>
        <w:bidi/>
        <w:rPr>
          <w:rFonts w:ascii="Narkisim" w:hAnsi="Narkisim"/>
        </w:rPr>
      </w:pPr>
      <w:r w:rsidRPr="0051236D">
        <w:rPr>
          <w:rFonts w:ascii="Narkisim" w:hAnsi="Narkisim"/>
          <w:rtl/>
        </w:rPr>
        <w:t>אבל ה</w:t>
      </w:r>
      <w:r w:rsidRPr="0051236D">
        <w:rPr>
          <w:rFonts w:ascii="Narkisim" w:hAnsi="Narkisim"/>
          <w:b/>
          <w:bCs/>
          <w:rtl/>
        </w:rPr>
        <w:t>רמב"ן</w:t>
      </w:r>
      <w:r w:rsidRPr="0051236D">
        <w:rPr>
          <w:rFonts w:ascii="Narkisim" w:hAnsi="Narkisim"/>
          <w:rtl/>
        </w:rPr>
        <w:t xml:space="preserve"> (נדה שם) דחה</w:t>
      </w:r>
      <w:r w:rsidRPr="0051236D">
        <w:rPr>
          <w:rStyle w:val="ac"/>
          <w:rFonts w:ascii="Narkisim" w:hAnsi="Narkisim"/>
          <w:rtl/>
        </w:rPr>
        <w:footnoteReference w:id="77"/>
      </w:r>
      <w:r w:rsidRPr="0051236D">
        <w:rPr>
          <w:rFonts w:ascii="Narkisim" w:hAnsi="Narkisim"/>
          <w:rtl/>
        </w:rPr>
        <w:t xml:space="preserve"> דלענין טומאת לידה לא תלי בדין טריפה חיה. שהרי אמו טמאה אף בנפל שהוא כאבן ואינו יכול לחיות או שיצא מת ומחותך. והנולד בטריפות ראוי לחיות י"ב חודש, ואמו טמאה לידה אפי' טרפה מתחילת ברייתו, וכ"ש בטרפות נקב וחתך. אלא דרבא קאמר ושטו נקוב לאפוקי ושטו אטום, שאין זה בכלל אדם הואיל ונברא שלא כדרך החיים.</w:t>
      </w:r>
    </w:p>
    <w:p w14:paraId="1C0DEAEF" w14:textId="77777777" w:rsidR="003965DB" w:rsidRPr="0051236D" w:rsidRDefault="00000000" w:rsidP="0051236D">
      <w:pPr>
        <w:bidi/>
        <w:rPr>
          <w:rFonts w:ascii="Narkisim" w:hAnsi="Narkisim" w:cs="Narkisim"/>
        </w:rPr>
      </w:pPr>
      <w:r w:rsidRPr="0051236D">
        <w:rPr>
          <w:rFonts w:ascii="Narkisim" w:hAnsi="Narkisim" w:cs="Narkisim"/>
          <w:u w:val="single"/>
          <w:rtl/>
        </w:rPr>
        <w:t>הא בו הא באמו וכו'</w:t>
      </w:r>
      <w:r w:rsidRPr="0051236D">
        <w:rPr>
          <w:rFonts w:ascii="Narkisim" w:hAnsi="Narkisim" w:cs="Narkisim"/>
          <w:rtl/>
        </w:rPr>
        <w:t>. דכל שותפות בולד סותר לקדושת הבכורה [כיון דיש לו שותפות בדבר שפוסל להקרבה, ע' לעיל]. ואילו באמו דוקא שותפות בדבר שהחיות תלוי בו. שהרי אמו אינה עומדת להקרבה.</w:t>
      </w:r>
    </w:p>
    <w:p w14:paraId="5CFA9249" w14:textId="77777777" w:rsidR="003965DB" w:rsidRPr="0051236D" w:rsidRDefault="00000000" w:rsidP="0051236D">
      <w:pPr>
        <w:bidi/>
        <w:rPr>
          <w:rFonts w:ascii="Narkisim" w:hAnsi="Narkisim" w:cs="Narkisim"/>
        </w:rPr>
      </w:pPr>
      <w:r w:rsidRPr="0051236D">
        <w:rPr>
          <w:rFonts w:ascii="Narkisim" w:hAnsi="Narkisim" w:cs="Narkisim"/>
          <w:u w:val="single"/>
          <w:rtl/>
        </w:rPr>
        <w:t>אמר להו רב פפא מ"ש בו וכו' אמו נמי בעינן כל מקנך וכו'</w:t>
      </w:r>
      <w:r w:rsidRPr="0051236D">
        <w:rPr>
          <w:rFonts w:ascii="Narkisim" w:hAnsi="Narkisim" w:cs="Narkisim"/>
          <w:rtl/>
        </w:rPr>
        <w:t>. בפשוטו משמע דרב פפא הק' מסברא דאין לחלק [ודלא כמה שהובא לעיל שבו תלוי בהקרבה]. אבל יש שפי' דקו' רב פפא דילפי' מהדדי [וכדמבואר בקרית ספר, הו' לעיל].</w:t>
      </w:r>
    </w:p>
    <w:p w14:paraId="13CAF4F5" w14:textId="77777777" w:rsidR="003965DB" w:rsidRPr="0051236D" w:rsidRDefault="00000000" w:rsidP="0051236D">
      <w:pPr>
        <w:bidi/>
        <w:rPr>
          <w:rFonts w:ascii="Narkisim" w:hAnsi="Narkisim" w:cs="Narkisim"/>
        </w:rPr>
      </w:pPr>
      <w:r w:rsidRPr="0051236D">
        <w:rPr>
          <w:rFonts w:ascii="Narkisim" w:hAnsi="Narkisim" w:cs="Narkisim"/>
          <w:rtl/>
        </w:rPr>
        <w:t>אמנם ה</w:t>
      </w:r>
      <w:r w:rsidRPr="0051236D">
        <w:rPr>
          <w:rFonts w:ascii="Narkisim" w:hAnsi="Narkisim" w:cs="Narkisim"/>
          <w:b/>
          <w:bCs/>
          <w:rtl/>
        </w:rPr>
        <w:t>יראים</w:t>
      </w:r>
      <w:r w:rsidRPr="0051236D">
        <w:rPr>
          <w:rFonts w:ascii="Narkisim" w:hAnsi="Narkisim" w:cs="Narkisim"/>
          <w:rtl/>
        </w:rPr>
        <w:t xml:space="preserve"> (קמב) חילק בין בו ובין אמו, דגבי אמו הביא דקי"ל כרב חסדא דדוקא דבר שעושה אותה נבילה</w:t>
      </w:r>
      <w:r w:rsidRPr="0051236D">
        <w:rPr>
          <w:rStyle w:val="ac"/>
          <w:rFonts w:ascii="Narkisim" w:hAnsi="Narkisim" w:cs="Narkisim"/>
          <w:rtl/>
        </w:rPr>
        <w:footnoteReference w:id="78"/>
      </w:r>
      <w:r w:rsidRPr="0051236D">
        <w:rPr>
          <w:rFonts w:ascii="Narkisim" w:hAnsi="Narkisim" w:cs="Narkisim"/>
          <w:rtl/>
        </w:rPr>
        <w:t>, אבל כשמקנה את העובר אפי' במום קל מתעכבת קדושת הבכור, דבכור בעל מום לא אקדיש</w:t>
      </w:r>
      <w:r w:rsidRPr="0051236D">
        <w:rPr>
          <w:rStyle w:val="ac"/>
          <w:rFonts w:ascii="Narkisim" w:hAnsi="Narkisim" w:cs="Narkisim"/>
          <w:rtl/>
        </w:rPr>
        <w:footnoteReference w:id="79"/>
      </w:r>
      <w:r w:rsidRPr="0051236D">
        <w:rPr>
          <w:rFonts w:ascii="Narkisim" w:hAnsi="Narkisim" w:cs="Narkisim"/>
          <w:rtl/>
        </w:rPr>
        <w:t>. וה</w:t>
      </w:r>
      <w:r w:rsidRPr="0051236D">
        <w:rPr>
          <w:rFonts w:ascii="Narkisim" w:hAnsi="Narkisim" w:cs="Narkisim"/>
          <w:b/>
          <w:bCs/>
          <w:rtl/>
        </w:rPr>
        <w:t>אחרונים</w:t>
      </w:r>
      <w:r w:rsidRPr="0051236D">
        <w:rPr>
          <w:rFonts w:ascii="Narkisim" w:hAnsi="Narkisim" w:cs="Narkisim"/>
          <w:rtl/>
        </w:rPr>
        <w:t xml:space="preserve"> (דברי מלכיאל ה קלז) העירו שהוא נגד מסקנת סוגיין. וצריך ליישב.</w:t>
      </w:r>
    </w:p>
    <w:p w14:paraId="6C2406D6" w14:textId="77777777" w:rsidR="003965DB" w:rsidRPr="0051236D" w:rsidRDefault="00000000" w:rsidP="0051236D">
      <w:pPr>
        <w:bidi/>
        <w:rPr>
          <w:rFonts w:ascii="Narkisim" w:hAnsi="Narkisim" w:cs="Narkisim"/>
        </w:rPr>
      </w:pPr>
      <w:r w:rsidRPr="0051236D">
        <w:rPr>
          <w:rFonts w:ascii="Narkisim" w:hAnsi="Narkisim" w:cs="Narkisim"/>
          <w:u w:val="single"/>
          <w:rtl/>
        </w:rPr>
        <w:t>מתקיף לה מר בר"א מ"ש מנפלים דאע"ג דלאו בני חיותא נינהו קדשי, דאמר מר פטר שגר בהמה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אכולהו</w:t>
      </w:r>
      <w:r w:rsidRPr="0051236D">
        <w:rPr>
          <w:rStyle w:val="ac"/>
          <w:rFonts w:ascii="Narkisim" w:hAnsi="Narkisim" w:cs="Narkisim"/>
          <w:rtl/>
        </w:rPr>
        <w:footnoteReference w:id="80"/>
      </w:r>
      <w:r w:rsidRPr="0051236D">
        <w:rPr>
          <w:rFonts w:ascii="Narkisim" w:hAnsi="Narkisim" w:cs="Narkisim"/>
          <w:rtl/>
        </w:rPr>
        <w:t xml:space="preserve">. וכ"כ </w:t>
      </w:r>
      <w:r w:rsidRPr="0051236D">
        <w:rPr>
          <w:rFonts w:ascii="Narkisim" w:hAnsi="Narkisim" w:cs="Narkisim"/>
          <w:b/>
          <w:bCs/>
          <w:rtl/>
        </w:rPr>
        <w:t>רגמ"ה</w:t>
      </w:r>
      <w:r w:rsidRPr="0051236D">
        <w:rPr>
          <w:rFonts w:ascii="Narkisim" w:hAnsi="Narkisim" w:cs="Narkisim"/>
          <w:rtl/>
        </w:rPr>
        <w:t xml:space="preserve"> לכולהו. דשותפות דעכו"ם פטר בדבר שעושה טרפה או נבלה, ומ"ש נפלים בכור, דאע"ג דלאו בני חיותא נינהו והווין נבלה גמורה קדשו בבכורה וצריכין קבורה.</w:t>
      </w:r>
    </w:p>
    <w:p w14:paraId="3D27238C" w14:textId="77777777" w:rsidR="003965DB" w:rsidRPr="0051236D" w:rsidRDefault="00000000" w:rsidP="0051236D">
      <w:pPr>
        <w:bidi/>
        <w:rPr>
          <w:rFonts w:ascii="Narkisim" w:hAnsi="Narkisim" w:cs="Narkisim"/>
        </w:rPr>
      </w:pPr>
      <w:r w:rsidRPr="0051236D">
        <w:rPr>
          <w:rFonts w:ascii="Narkisim" w:hAnsi="Narkisim" w:cs="Narkisim"/>
          <w:rtl/>
        </w:rPr>
        <w:lastRenderedPageBreak/>
        <w:t>והוה גזיה"כ דחל קדושה על בכור נפל</w:t>
      </w:r>
      <w:r w:rsidRPr="0051236D">
        <w:rPr>
          <w:rStyle w:val="ac"/>
          <w:rFonts w:ascii="Narkisim" w:hAnsi="Narkisim" w:cs="Narkisim"/>
          <w:rtl/>
        </w:rPr>
        <w:footnoteReference w:id="81"/>
      </w:r>
      <w:r w:rsidRPr="0051236D">
        <w:rPr>
          <w:rFonts w:ascii="Narkisim" w:hAnsi="Narkisim" w:cs="Narkisim"/>
          <w:rtl/>
        </w:rPr>
        <w:t>.</w:t>
      </w:r>
    </w:p>
    <w:p w14:paraId="218B899A" w14:textId="77777777" w:rsidR="003965DB" w:rsidRPr="0051236D" w:rsidRDefault="00000000" w:rsidP="0051236D">
      <w:pPr>
        <w:pStyle w:val="a7"/>
        <w:bidi/>
        <w:rPr>
          <w:rFonts w:ascii="Narkisim" w:hAnsi="Narkisim"/>
        </w:rPr>
      </w:pPr>
      <w:r w:rsidRPr="0051236D">
        <w:rPr>
          <w:rFonts w:ascii="Narkisim" w:hAnsi="Narkisim"/>
          <w:rtl/>
        </w:rPr>
        <w:t>ו</w:t>
      </w:r>
      <w:r w:rsidRPr="0051236D">
        <w:rPr>
          <w:rFonts w:ascii="Narkisim" w:hAnsi="Narkisim"/>
          <w:b/>
          <w:bCs/>
          <w:rtl/>
        </w:rPr>
        <w:t>תוס'</w:t>
      </w:r>
      <w:r w:rsidRPr="0051236D">
        <w:rPr>
          <w:rFonts w:ascii="Narkisim" w:hAnsi="Narkisim"/>
          <w:rtl/>
        </w:rPr>
        <w:t xml:space="preserve"> (נדה מא. וזבחים פד:) דנו בולדות קדשים האם חל קדושה על הנפל [למ"ד בהויתן קדושים</w:t>
      </w:r>
      <w:r w:rsidRPr="0051236D">
        <w:rPr>
          <w:rStyle w:val="ac"/>
          <w:rFonts w:ascii="Narkisim" w:hAnsi="Narkisim"/>
          <w:rtl/>
        </w:rPr>
        <w:footnoteReference w:id="82"/>
      </w:r>
      <w:r w:rsidRPr="0051236D">
        <w:rPr>
          <w:rFonts w:ascii="Narkisim" w:hAnsi="Narkisim"/>
          <w:rtl/>
        </w:rPr>
        <w:t>], דמבואר דלא חל קדושה על טומטום ואנדרוגינוס, כיון שאינו ראוי לקרבן. ובחד תי' כת' התוס' דאפ"ה קדושה חלה על הנפל. דאי הוה בר קיימא היה ראוי לקרבן. ו</w:t>
      </w:r>
      <w:r w:rsidRPr="0051236D">
        <w:rPr>
          <w:rFonts w:ascii="Narkisim" w:hAnsi="Narkisim"/>
          <w:b/>
          <w:bCs/>
          <w:rtl/>
        </w:rPr>
        <w:t>תוס</w:t>
      </w:r>
      <w:r w:rsidRPr="0051236D">
        <w:rPr>
          <w:rFonts w:ascii="Narkisim" w:hAnsi="Narkisim"/>
          <w:rtl/>
        </w:rPr>
        <w:t>' (חולין עז:) הביאו דנפל קדוש למ"ד בהויתן קדושים משום דילפינן מבכור, דדרשינן מדכתיב שגר.</w:t>
      </w:r>
    </w:p>
    <w:p w14:paraId="012AA753" w14:textId="77777777" w:rsidR="003965DB" w:rsidRPr="0051236D" w:rsidRDefault="00000000" w:rsidP="0051236D">
      <w:pPr>
        <w:pStyle w:val="aa"/>
        <w:bidi/>
        <w:rPr>
          <w:rFonts w:ascii="Narkisim" w:hAnsi="Narkisim"/>
        </w:rPr>
      </w:pPr>
      <w:r w:rsidRPr="0051236D">
        <w:rPr>
          <w:rFonts w:ascii="Narkisim" w:hAnsi="Narkisim"/>
          <w:u w:val="single"/>
          <w:rtl/>
        </w:rPr>
        <w:t>שם. פטר שגר</w:t>
      </w:r>
      <w:r w:rsidRPr="0051236D">
        <w:rPr>
          <w:rFonts w:ascii="Narkisim" w:hAnsi="Narkisim"/>
          <w:rtl/>
        </w:rPr>
        <w:t>. [פ</w:t>
      </w:r>
      <w:r w:rsidRPr="0051236D">
        <w:rPr>
          <w:rFonts w:ascii="Narkisim" w:hAnsi="Narkisim"/>
          <w:b/>
          <w:bCs/>
          <w:rtl/>
        </w:rPr>
        <w:t>רש"י</w:t>
      </w:r>
      <w:r w:rsidRPr="0051236D">
        <w:rPr>
          <w:rFonts w:ascii="Narkisim" w:hAnsi="Narkisim"/>
          <w:rtl/>
        </w:rPr>
        <w:t xml:space="preserve"> שגר במעי בהמה, ל"א מה שבהמה משגרת ומשלכת</w:t>
      </w:r>
      <w:r w:rsidRPr="0051236D">
        <w:rPr>
          <w:rStyle w:val="ac"/>
          <w:rFonts w:ascii="Narkisim" w:hAnsi="Narkisim"/>
          <w:rtl/>
        </w:rPr>
        <w:footnoteReference w:id="83"/>
      </w:r>
      <w:r w:rsidRPr="0051236D">
        <w:rPr>
          <w:rFonts w:ascii="Narkisim" w:hAnsi="Narkisim"/>
          <w:rtl/>
        </w:rPr>
        <w:t>]. ה</w:t>
      </w:r>
      <w:r w:rsidRPr="0051236D">
        <w:rPr>
          <w:rFonts w:ascii="Narkisim" w:hAnsi="Narkisim"/>
          <w:b/>
          <w:bCs/>
          <w:rtl/>
        </w:rPr>
        <w:t>שיטמ"ק</w:t>
      </w:r>
      <w:r w:rsidRPr="0051236D">
        <w:rPr>
          <w:rFonts w:ascii="Narkisim" w:hAnsi="Narkisim"/>
          <w:rtl/>
        </w:rPr>
        <w:t xml:space="preserve"> (בשם גליון) הביא מה</w:t>
      </w:r>
      <w:r w:rsidRPr="0051236D">
        <w:rPr>
          <w:rFonts w:ascii="Narkisim" w:hAnsi="Narkisim"/>
          <w:b/>
          <w:bCs/>
          <w:rtl/>
        </w:rPr>
        <w:t>ספרי</w:t>
      </w:r>
      <w:r w:rsidRPr="0051236D">
        <w:rPr>
          <w:rFonts w:ascii="Narkisim" w:hAnsi="Narkisim"/>
          <w:rtl/>
        </w:rPr>
        <w:t xml:space="preserve"> (קורח קיח) דילפי' אף אדם שנפלים פוטרים. וביאר דילפי' משגר שנפל פוטר את הבא אחריו</w:t>
      </w:r>
      <w:r w:rsidRPr="0051236D">
        <w:rPr>
          <w:rStyle w:val="ac"/>
          <w:rFonts w:ascii="Narkisim" w:hAnsi="Narkisim"/>
          <w:rtl/>
        </w:rPr>
        <w:footnoteReference w:id="84"/>
      </w:r>
      <w:r w:rsidRPr="0051236D">
        <w:rPr>
          <w:rFonts w:ascii="Narkisim" w:hAnsi="Narkisim"/>
          <w:rtl/>
        </w:rPr>
        <w:t>, ואף בבכור אדם אמרי' כן</w:t>
      </w:r>
      <w:r w:rsidRPr="0051236D">
        <w:rPr>
          <w:rStyle w:val="ac"/>
          <w:rFonts w:ascii="Narkisim" w:hAnsi="Narkisim"/>
          <w:rtl/>
        </w:rPr>
        <w:footnoteReference w:id="85"/>
      </w:r>
      <w:r w:rsidRPr="0051236D">
        <w:rPr>
          <w:rFonts w:ascii="Narkisim" w:hAnsi="Narkisim"/>
          <w:rtl/>
        </w:rPr>
        <w:t xml:space="preserve"> [דלא שייך לומר דילפי' שהוא עצמו פטור, דאדרבה ילפי' בסוגיין שבבהמה יש קדושת בכור על הנפל</w:t>
      </w:r>
      <w:r w:rsidRPr="0051236D">
        <w:rPr>
          <w:rStyle w:val="ac"/>
          <w:rFonts w:ascii="Narkisim" w:hAnsi="Narkisim"/>
          <w:rtl/>
        </w:rPr>
        <w:footnoteReference w:id="86"/>
      </w:r>
      <w:r w:rsidRPr="0051236D">
        <w:rPr>
          <w:rFonts w:ascii="Narkisim" w:hAnsi="Narkisim"/>
          <w:rtl/>
        </w:rPr>
        <w:t>].</w:t>
      </w:r>
    </w:p>
    <w:p w14:paraId="5C61CE7A" w14:textId="77777777" w:rsidR="003965DB" w:rsidRPr="0051236D" w:rsidRDefault="00000000" w:rsidP="0051236D">
      <w:pPr>
        <w:pStyle w:val="a8"/>
        <w:bidi/>
        <w:rPr>
          <w:rFonts w:ascii="Narkisim" w:hAnsi="Narkisim"/>
        </w:rPr>
      </w:pPr>
      <w:r w:rsidRPr="0051236D">
        <w:rPr>
          <w:rFonts w:ascii="Narkisim" w:hAnsi="Narkisim"/>
          <w:rtl/>
        </w:rPr>
        <w:t>והגרי"ז תמה דמה שפוטר את הבא אחריו לא תלי בקדושתו, אלא אי הוה פטר רחם.</w:t>
      </w:r>
    </w:p>
    <w:p w14:paraId="2F3B086C" w14:textId="77777777" w:rsidR="003965DB" w:rsidRPr="0051236D" w:rsidRDefault="00000000" w:rsidP="0051236D">
      <w:pPr>
        <w:pStyle w:val="aa"/>
        <w:bidi/>
        <w:rPr>
          <w:rFonts w:ascii="Narkisim" w:hAnsi="Narkisim"/>
        </w:rPr>
      </w:pPr>
      <w:r w:rsidRPr="0051236D">
        <w:rPr>
          <w:rFonts w:ascii="Narkisim" w:hAnsi="Narkisim"/>
          <w:u w:val="single"/>
          <w:rtl/>
        </w:rPr>
        <w:t>כיון דעריבו בהו חולין לא קרינא בהו כל בכור</w:t>
      </w:r>
      <w:r w:rsidRPr="0051236D">
        <w:rPr>
          <w:rFonts w:ascii="Narkisim" w:hAnsi="Narkisim"/>
          <w:rtl/>
        </w:rPr>
        <w:t>. ויל"פ דנפל וכדו' נחשב שהבכור שלם, כיון דלא חסר בו כלל. אבל היכא שאין כולו קדוש עי"ז נחשב דלא הוה 'כל' [ועד"ז בהרבה מקומות]. ועוד יל"פ דעצם זה שמקצתו חולין סותר לקדושת בכור [וכלשון הגמ' משום דמעורב בו חולין].</w:t>
      </w:r>
    </w:p>
    <w:p w14:paraId="06BEDDF8"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ג"ר נחום</w:t>
      </w:r>
      <w:r w:rsidRPr="0051236D">
        <w:rPr>
          <w:rFonts w:ascii="Narkisim" w:hAnsi="Narkisim"/>
          <w:rtl/>
        </w:rPr>
        <w:t xml:space="preserve"> (בנין נחום ב) העיר דדוקא שותפות בולד שייך לומר דעריבי חולין. אבל שותפות באם לא תלי בהכי. וחילק דשותפות באם הוה גדר אחר שיש פוטר במחייב</w:t>
      </w:r>
      <w:r w:rsidRPr="0051236D">
        <w:rPr>
          <w:rStyle w:val="ac"/>
          <w:rFonts w:ascii="Narkisim" w:hAnsi="Narkisim"/>
          <w:rtl/>
        </w:rPr>
        <w:footnoteReference w:id="87"/>
      </w:r>
      <w:r w:rsidRPr="0051236D">
        <w:rPr>
          <w:rFonts w:ascii="Narkisim" w:hAnsi="Narkisim"/>
          <w:rtl/>
        </w:rPr>
        <w:t>.</w:t>
      </w:r>
    </w:p>
    <w:p w14:paraId="6356388D" w14:textId="77777777" w:rsidR="003965DB" w:rsidRPr="0051236D" w:rsidRDefault="00000000" w:rsidP="0051236D">
      <w:pPr>
        <w:pStyle w:val="3"/>
        <w:bidi/>
        <w:rPr>
          <w:rFonts w:ascii="Narkisim" w:hAnsi="Narkisim"/>
        </w:rPr>
      </w:pPr>
      <w:r w:rsidRPr="0051236D">
        <w:rPr>
          <w:rFonts w:ascii="Narkisim" w:hAnsi="Narkisim"/>
          <w:rtl/>
        </w:rPr>
        <w:t>דף ג:</w:t>
      </w:r>
    </w:p>
    <w:p w14:paraId="7DC461AB" w14:textId="77777777" w:rsidR="003965DB" w:rsidRPr="0051236D" w:rsidRDefault="00000000" w:rsidP="0051236D">
      <w:pPr>
        <w:bidi/>
        <w:rPr>
          <w:rFonts w:ascii="Narkisim" w:hAnsi="Narkisim" w:cs="Narkisim"/>
        </w:rPr>
      </w:pPr>
      <w:r w:rsidRPr="0051236D">
        <w:rPr>
          <w:rFonts w:ascii="Narkisim" w:hAnsi="Narkisim" w:cs="Narkisim"/>
          <w:u w:val="single"/>
          <w:rtl/>
        </w:rPr>
        <w:t>אפי' מום קל וכו'</w:t>
      </w:r>
      <w:r w:rsidRPr="0051236D">
        <w:rPr>
          <w:rFonts w:ascii="Narkisim" w:hAnsi="Narkisim" w:cs="Narkisim"/>
          <w:rtl/>
        </w:rPr>
        <w:t xml:space="preserve">. </w:t>
      </w:r>
      <w:r w:rsidRPr="0051236D">
        <w:rPr>
          <w:rFonts w:ascii="Narkisim" w:hAnsi="Narkisim" w:cs="Narkisim"/>
          <w:b/>
          <w:bCs/>
          <w:rtl/>
        </w:rPr>
        <w:t>תוס</w:t>
      </w:r>
      <w:r w:rsidRPr="0051236D">
        <w:rPr>
          <w:rFonts w:ascii="Narkisim" w:hAnsi="Narkisim" w:cs="Narkisim"/>
          <w:rtl/>
        </w:rPr>
        <w:t>' (ד"ה דקא) כת' דר' יוחנן כרב הונא דאפי' אוזנו. וב</w:t>
      </w:r>
      <w:r w:rsidRPr="0051236D">
        <w:rPr>
          <w:rFonts w:ascii="Narkisim" w:hAnsi="Narkisim" w:cs="Narkisim"/>
          <w:b/>
          <w:bCs/>
          <w:rtl/>
        </w:rPr>
        <w:t xml:space="preserve">הל' הרמב"ן </w:t>
      </w:r>
      <w:r w:rsidRPr="0051236D">
        <w:rPr>
          <w:rFonts w:ascii="Narkisim" w:hAnsi="Narkisim" w:cs="Narkisim"/>
          <w:rtl/>
        </w:rPr>
        <w:t>הביא מקצת רבוותא שדייקו מדברי ר' יוחנן דאפי' מום קל ששותפות שאינו עושה אותו בעל מום חייב, וכן באמו. ואף דכתיב כל הבכור כיון דאינו עושה אותו בעל מום כל הבכור קרינן ביה. [וכ"ד הרמב"ם ושאר ראשונים, ולא מצינו מי שחולק בזה].</w:t>
      </w:r>
    </w:p>
    <w:p w14:paraId="71E3E543" w14:textId="77777777" w:rsidR="003965DB" w:rsidRPr="0051236D" w:rsidRDefault="00000000" w:rsidP="0051236D">
      <w:pPr>
        <w:bidi/>
        <w:rPr>
          <w:rFonts w:ascii="Narkisim" w:hAnsi="Narkisim" w:cs="Narkisim"/>
        </w:rPr>
      </w:pPr>
      <w:r w:rsidRPr="0051236D">
        <w:rPr>
          <w:rFonts w:ascii="Narkisim" w:hAnsi="Narkisim" w:cs="Narkisim"/>
          <w:u w:val="single"/>
          <w:rtl/>
        </w:rPr>
        <w:t>שם.</w:t>
      </w:r>
      <w:r w:rsidRPr="0051236D">
        <w:rPr>
          <w:rFonts w:ascii="Narkisim" w:hAnsi="Narkisim" w:cs="Narkisim"/>
          <w:rtl/>
        </w:rPr>
        <w:t xml:space="preserve"> ה</w:t>
      </w:r>
      <w:r w:rsidRPr="0051236D">
        <w:rPr>
          <w:rFonts w:ascii="Narkisim" w:hAnsi="Narkisim" w:cs="Narkisim"/>
          <w:b/>
          <w:bCs/>
          <w:rtl/>
        </w:rPr>
        <w:t>רמב"ם</w:t>
      </w:r>
      <w:r w:rsidRPr="0051236D">
        <w:rPr>
          <w:rFonts w:ascii="Narkisim" w:hAnsi="Narkisim" w:cs="Narkisim"/>
          <w:rtl/>
        </w:rPr>
        <w:t xml:space="preserve"> (בכורות ד א) כת' היה לנכרי אבר אחד, כגון יד או רגל, רואין כל שאילו יחתך והיה בעל מום הרי זה פטור, ואם אפשר שיחתך אבר הנכרי ולא יפסל, הרי זה חייב בבכורה.</w:t>
      </w:r>
    </w:p>
    <w:p w14:paraId="4EDF3D31"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כס"מ</w:t>
      </w:r>
      <w:r w:rsidRPr="0051236D">
        <w:rPr>
          <w:rFonts w:ascii="Narkisim" w:hAnsi="Narkisim"/>
          <w:rtl/>
        </w:rPr>
        <w:t xml:space="preserve"> הק' היכי משכחת שיחתך שום אבר ולא תהיה בעלת מום. ותי' כגון שהיה יתר אצבע בידו או ברגלו ואין בו עצם</w:t>
      </w:r>
      <w:r w:rsidRPr="0051236D">
        <w:rPr>
          <w:rStyle w:val="ac"/>
          <w:rFonts w:ascii="Narkisim" w:hAnsi="Narkisim"/>
          <w:rtl/>
        </w:rPr>
        <w:footnoteReference w:id="88"/>
      </w:r>
      <w:r w:rsidRPr="0051236D">
        <w:rPr>
          <w:rFonts w:ascii="Narkisim" w:hAnsi="Narkisim"/>
          <w:rtl/>
        </w:rPr>
        <w:t xml:space="preserve"> שאם חתכו כשר</w:t>
      </w:r>
      <w:r w:rsidRPr="0051236D">
        <w:rPr>
          <w:rStyle w:val="ac"/>
          <w:rFonts w:ascii="Narkisim" w:hAnsi="Narkisim"/>
          <w:rtl/>
        </w:rPr>
        <w:footnoteReference w:id="89"/>
      </w:r>
      <w:r w:rsidRPr="0051236D">
        <w:rPr>
          <w:rFonts w:ascii="Narkisim" w:hAnsi="Narkisim"/>
          <w:rtl/>
        </w:rPr>
        <w:t>. וה</w:t>
      </w:r>
      <w:r w:rsidRPr="0051236D">
        <w:rPr>
          <w:rFonts w:ascii="Narkisim" w:hAnsi="Narkisim"/>
          <w:b/>
          <w:bCs/>
          <w:rtl/>
        </w:rPr>
        <w:t>ב"ח</w:t>
      </w:r>
      <w:r w:rsidRPr="0051236D">
        <w:rPr>
          <w:rFonts w:ascii="Narkisim" w:hAnsi="Narkisim"/>
          <w:rtl/>
        </w:rPr>
        <w:t xml:space="preserve"> (שכ ד) כת' כגון טלפים [דס"ד דהוה אבר בפנ"ע, וכמו יד או רגל].</w:t>
      </w:r>
    </w:p>
    <w:p w14:paraId="653B5265"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חוות יאיר</w:t>
      </w:r>
      <w:r w:rsidRPr="0051236D">
        <w:rPr>
          <w:rFonts w:ascii="Narkisim" w:hAnsi="Narkisim"/>
          <w:rtl/>
        </w:rPr>
        <w:t xml:space="preserve"> (מ בסופו) כת' דלא סגי שמוכר לעכו"ם הטחול או כליות, שאין הבהמה נטרפה ולא הוממה בכך. דלא נחשב מום אא"כ ניכר מבחוץ. והדברי מלכיאל (ה קלז) האריך בזה דיש אופנים להוציא את הכליות והטחול ולא יפסל משום בעל מום</w:t>
      </w:r>
      <w:r w:rsidRPr="0051236D">
        <w:rPr>
          <w:rStyle w:val="ac"/>
          <w:rFonts w:ascii="Narkisim" w:hAnsi="Narkisim"/>
          <w:rtl/>
        </w:rPr>
        <w:footnoteReference w:id="90"/>
      </w:r>
      <w:r w:rsidRPr="0051236D">
        <w:rPr>
          <w:rFonts w:ascii="Narkisim" w:hAnsi="Narkisim"/>
          <w:rtl/>
        </w:rPr>
        <w:t>.</w:t>
      </w:r>
    </w:p>
    <w:p w14:paraId="2FD4E57A" w14:textId="77777777" w:rsidR="003965DB" w:rsidRPr="0051236D" w:rsidRDefault="00000000" w:rsidP="0051236D">
      <w:pPr>
        <w:pStyle w:val="a8"/>
        <w:bidi/>
        <w:rPr>
          <w:rFonts w:ascii="Narkisim" w:hAnsi="Narkisim"/>
        </w:rPr>
      </w:pPr>
      <w:r w:rsidRPr="0051236D">
        <w:rPr>
          <w:rFonts w:ascii="Narkisim" w:hAnsi="Narkisim"/>
          <w:rtl/>
        </w:rPr>
        <w:t>אמנם מסקנת הגמ' (לקמן לט. והרמב"ם איסו"מ ב יא) דמחוסר אבר בפנים פסול להקרבה. [ואף שאינו בעל מום לישחט עליו]. ולכאורה מבואר דלענין סוגיין תלוי דוקא בדין מום</w:t>
      </w:r>
      <w:r w:rsidRPr="0051236D">
        <w:rPr>
          <w:rStyle w:val="ac"/>
          <w:rFonts w:ascii="Narkisim" w:hAnsi="Narkisim"/>
          <w:rtl/>
        </w:rPr>
        <w:footnoteReference w:id="91"/>
      </w:r>
      <w:r w:rsidRPr="0051236D">
        <w:rPr>
          <w:rFonts w:ascii="Narkisim" w:hAnsi="Narkisim"/>
          <w:rtl/>
        </w:rPr>
        <w:t>.</w:t>
      </w:r>
    </w:p>
    <w:p w14:paraId="15744BAB" w14:textId="77777777" w:rsidR="003965DB" w:rsidRPr="0051236D" w:rsidRDefault="00000000" w:rsidP="0051236D">
      <w:pPr>
        <w:bidi/>
        <w:rPr>
          <w:rFonts w:ascii="Narkisim" w:hAnsi="Narkisim" w:cs="Narkisim"/>
        </w:rPr>
      </w:pPr>
      <w:r w:rsidRPr="0051236D">
        <w:rPr>
          <w:rFonts w:ascii="Narkisim" w:hAnsi="Narkisim" w:cs="Narkisim"/>
          <w:u w:val="single"/>
          <w:rtl/>
        </w:rPr>
        <w:lastRenderedPageBreak/>
        <w:t>שם.</w:t>
      </w:r>
      <w:r w:rsidRPr="0051236D">
        <w:rPr>
          <w:rFonts w:ascii="Narkisim" w:hAnsi="Narkisim" w:cs="Narkisim"/>
          <w:rtl/>
        </w:rPr>
        <w:t xml:space="preserve"> </w:t>
      </w:r>
      <w:r w:rsidRPr="0051236D">
        <w:rPr>
          <w:rFonts w:ascii="Narkisim" w:hAnsi="Narkisim" w:cs="Narkisim"/>
          <w:b/>
          <w:bCs/>
          <w:rtl/>
        </w:rPr>
        <w:t>תוס</w:t>
      </w:r>
      <w:r w:rsidRPr="0051236D">
        <w:rPr>
          <w:rFonts w:ascii="Narkisim" w:hAnsi="Narkisim" w:cs="Narkisim"/>
          <w:rtl/>
        </w:rPr>
        <w:t xml:space="preserve">' (ד"ה דקא) הביאו דקי"ל כר' יוחנן ורב הונא דאפי' אוזנו. וכ"ד רוב הראשונים. אבל </w:t>
      </w:r>
      <w:r w:rsidRPr="0051236D">
        <w:rPr>
          <w:rFonts w:ascii="Narkisim" w:hAnsi="Narkisim" w:cs="Narkisim"/>
          <w:b/>
          <w:bCs/>
          <w:rtl/>
        </w:rPr>
        <w:t>תוס</w:t>
      </w:r>
      <w:r w:rsidRPr="0051236D">
        <w:rPr>
          <w:rFonts w:ascii="Narkisim" w:hAnsi="Narkisim" w:cs="Narkisim"/>
          <w:rtl/>
        </w:rPr>
        <w:t>' (ע"ז עא. סוד"ה רב אשי) הביאו מח' זה ולא הכריעו, וכת' דנראה להחמיר להקנות דבר שעושה אותו טריפה</w:t>
      </w:r>
      <w:r w:rsidRPr="0051236D">
        <w:rPr>
          <w:rStyle w:val="ac"/>
          <w:rFonts w:ascii="Narkisim" w:hAnsi="Narkisim" w:cs="Narkisim"/>
          <w:rtl/>
        </w:rPr>
        <w:footnoteReference w:id="92"/>
      </w:r>
      <w:r w:rsidRPr="0051236D">
        <w:rPr>
          <w:rFonts w:ascii="Narkisim" w:hAnsi="Narkisim" w:cs="Narkisim"/>
          <w:rtl/>
        </w:rPr>
        <w:t>, כגון הריאה.</w:t>
      </w:r>
    </w:p>
    <w:p w14:paraId="2987AA80" w14:textId="77777777" w:rsidR="003965DB" w:rsidRPr="0051236D" w:rsidRDefault="00000000" w:rsidP="0051236D">
      <w:pPr>
        <w:bidi/>
        <w:rPr>
          <w:rFonts w:ascii="Narkisim" w:hAnsi="Narkisim" w:cs="Narkisim"/>
        </w:rPr>
      </w:pPr>
      <w:r w:rsidRPr="0051236D">
        <w:rPr>
          <w:rFonts w:ascii="Narkisim" w:hAnsi="Narkisim" w:cs="Narkisim"/>
          <w:u w:val="single"/>
          <w:rtl/>
        </w:rPr>
        <w:t>שם.</w:t>
      </w:r>
      <w:r w:rsidRPr="0051236D">
        <w:rPr>
          <w:rFonts w:ascii="Narkisim" w:hAnsi="Narkisim" w:cs="Narkisim"/>
          <w:rtl/>
        </w:rPr>
        <w:t xml:space="preserve"> ה</w:t>
      </w:r>
      <w:r w:rsidRPr="0051236D">
        <w:rPr>
          <w:rFonts w:ascii="Narkisim" w:hAnsi="Narkisim" w:cs="Narkisim"/>
          <w:b/>
          <w:bCs/>
          <w:rtl/>
        </w:rPr>
        <w:t xml:space="preserve">רמב"ם </w:t>
      </w:r>
      <w:r w:rsidRPr="0051236D">
        <w:rPr>
          <w:rFonts w:ascii="Narkisim" w:hAnsi="Narkisim" w:cs="Narkisim"/>
          <w:rtl/>
        </w:rPr>
        <w:t>(בכורות ד א) כת' אפי' היה לנכרי אחד מאלף</w:t>
      </w:r>
      <w:r w:rsidRPr="0051236D">
        <w:rPr>
          <w:rStyle w:val="ac"/>
          <w:rFonts w:ascii="Narkisim" w:hAnsi="Narkisim" w:cs="Narkisim"/>
          <w:rtl/>
        </w:rPr>
        <w:footnoteReference w:id="93"/>
      </w:r>
      <w:r w:rsidRPr="0051236D">
        <w:rPr>
          <w:rFonts w:ascii="Narkisim" w:hAnsi="Narkisim" w:cs="Narkisim"/>
          <w:rtl/>
        </w:rPr>
        <w:t xml:space="preserve"> באם או בולד, הרי זה פטור מן הבכורה, היה לו אבר אחד שאילו יחתך הוה בעל מום הרי זה פוטר. וכ"כ הרמב"ם (ביכורים יב טו) [גבי פטר חמור] היה העכו"ם שותף באם או בבכור אפילו לא היה לו אלא אחד מאלף בו הרי זה פטור, היה לו בו או באמו אבר אחד וכו' כל שאילו יחתך יהיה בעל מום ה"ז פטור מן הבכורה.</w:t>
      </w:r>
    </w:p>
    <w:p w14:paraId="54A4BFFF"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טור</w:t>
      </w:r>
      <w:r w:rsidRPr="0051236D">
        <w:rPr>
          <w:rFonts w:ascii="Narkisim" w:hAnsi="Narkisim"/>
          <w:rtl/>
        </w:rPr>
        <w:t xml:space="preserve"> (שכ) כת' איני יודע למה כתב שהיה לו אבר אחד, דה"ה נמי אפי' אם אין לו אלא כל שהוא ביד או ברגל פטור, שאי"צ שיהיה לו כל האבר.</w:t>
      </w:r>
    </w:p>
    <w:p w14:paraId="4F668F20" w14:textId="77777777" w:rsidR="003965DB" w:rsidRPr="0051236D" w:rsidRDefault="00000000" w:rsidP="0051236D">
      <w:pPr>
        <w:pStyle w:val="a7"/>
        <w:bidi/>
        <w:rPr>
          <w:rFonts w:ascii="Narkisim" w:hAnsi="Narkisim"/>
        </w:rPr>
      </w:pPr>
      <w:r w:rsidRPr="0051236D">
        <w:rPr>
          <w:rFonts w:ascii="Narkisim" w:hAnsi="Narkisim"/>
          <w:rtl/>
        </w:rPr>
        <w:t>ודעת הטור דבעינן שיהא לו חלק באבר שעושה אותו בעל מום, אבל סגי בשותפות בעלמא באבר זה</w:t>
      </w:r>
      <w:r w:rsidRPr="0051236D">
        <w:rPr>
          <w:rStyle w:val="ac"/>
          <w:rFonts w:ascii="Narkisim" w:hAnsi="Narkisim"/>
          <w:rtl/>
        </w:rPr>
        <w:footnoteReference w:id="94"/>
      </w:r>
      <w:r w:rsidRPr="0051236D">
        <w:rPr>
          <w:rFonts w:ascii="Narkisim" w:hAnsi="Narkisim"/>
          <w:rtl/>
        </w:rPr>
        <w:t>. ואילו לדעת הרמב"ם צריך שיהא לנכרי את האבר שלם. וה</w:t>
      </w:r>
      <w:r w:rsidRPr="0051236D">
        <w:rPr>
          <w:rFonts w:ascii="Narkisim" w:hAnsi="Narkisim"/>
          <w:b/>
          <w:bCs/>
          <w:rtl/>
        </w:rPr>
        <w:t>כס"מ</w:t>
      </w:r>
      <w:r w:rsidRPr="0051236D">
        <w:rPr>
          <w:rFonts w:ascii="Narkisim" w:hAnsi="Narkisim"/>
          <w:rtl/>
        </w:rPr>
        <w:t xml:space="preserve"> ביאר דכשיש לו שותפות בכולו אפי' א' מאלף, אבל כשיש לו רק אבר א' בעינן שיהא כולו שלו.</w:t>
      </w:r>
    </w:p>
    <w:p w14:paraId="2C8D9146"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ש"ך</w:t>
      </w:r>
      <w:r w:rsidRPr="0051236D">
        <w:rPr>
          <w:rFonts w:ascii="Narkisim" w:hAnsi="Narkisim"/>
          <w:rtl/>
        </w:rPr>
        <w:t xml:space="preserve"> (שכ ג) ביאר דהיכא שיש לו שותפות בסתם סגי אפי' באחד מאלף, שיכול להיות שחלקו הוא הלב או המוח מקום שכל חיות הבהמה תלויה בו</w:t>
      </w:r>
      <w:r w:rsidRPr="0051236D">
        <w:rPr>
          <w:rStyle w:val="ac"/>
          <w:rFonts w:ascii="Narkisim" w:hAnsi="Narkisim"/>
          <w:rtl/>
        </w:rPr>
        <w:footnoteReference w:id="95"/>
      </w:r>
      <w:r w:rsidRPr="0051236D">
        <w:rPr>
          <w:rFonts w:ascii="Narkisim" w:hAnsi="Narkisim"/>
          <w:rtl/>
        </w:rPr>
        <w:t>. אבל כשאין לו שותפות בכולו אלא באבר מיוחד רואין כל שאילו יחתך.</w:t>
      </w:r>
    </w:p>
    <w:p w14:paraId="4E0AEB51"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אחרונים</w:t>
      </w:r>
      <w:r w:rsidRPr="0051236D">
        <w:rPr>
          <w:rFonts w:ascii="Narkisim" w:hAnsi="Narkisim" w:cs="Narkisim"/>
          <w:rtl/>
        </w:rPr>
        <w:t xml:space="preserve"> (גרי"ז ד"ה והנה הש"ך) כת' ע"פ דברי הכס"מ שאין צריך לזה, דדוקא כשיש לנכרי זכות בכולו מעכב שלא יחול קדושה, וכן כשקנוי לו אבר שעושיהו בעל מום. אבל שותפות באבר אינו מעכב בקדושה. והגרי"ז ביאר דשותפות בכולו הוא דין כללי דשותפות נכרי פוטר [כיון דנכרי לאו בר חיובא, וע"פ הגמ' חולין קלה:], ואילו בסוגיין הוה דין הנלמד מ'כל בכור' דשותפות בחלק מהבהמה מעכב.</w:t>
      </w:r>
    </w:p>
    <w:p w14:paraId="13F267CF" w14:textId="77777777" w:rsidR="003965DB" w:rsidRPr="0051236D" w:rsidRDefault="00000000" w:rsidP="0051236D">
      <w:pPr>
        <w:bidi/>
        <w:rPr>
          <w:rFonts w:ascii="Narkisim" w:hAnsi="Narkisim" w:cs="Narkisim"/>
        </w:rPr>
      </w:pPr>
      <w:r w:rsidRPr="0051236D">
        <w:rPr>
          <w:rFonts w:ascii="Narkisim" w:hAnsi="Narkisim" w:cs="Narkisim"/>
          <w:u w:val="single"/>
          <w:rtl/>
        </w:rPr>
        <w:t>עינו א' גדולה וא' קטנה וכו' אלא גדולה כשל עגל יש במינו וכו'</w:t>
      </w:r>
      <w:r w:rsidRPr="0051236D">
        <w:rPr>
          <w:rFonts w:ascii="Narkisim" w:hAnsi="Narkisim" w:cs="Narkisim"/>
          <w:rtl/>
        </w:rPr>
        <w:t>. מבואר ברש"י (כאן ולה.) דהוה ב' אופנים, או גדולה או קטנה. וכן מבואר בגמ' שמקשה באופן של גדולה דלא הוה מום. אבל לשון ה</w:t>
      </w:r>
      <w:r w:rsidRPr="0051236D">
        <w:rPr>
          <w:rFonts w:ascii="Narkisim" w:hAnsi="Narkisim" w:cs="Narkisim"/>
          <w:b/>
          <w:bCs/>
          <w:rtl/>
        </w:rPr>
        <w:t>רמב"ם</w:t>
      </w:r>
      <w:r w:rsidRPr="0051236D">
        <w:rPr>
          <w:rFonts w:ascii="Narkisim" w:hAnsi="Narkisim" w:cs="Narkisim"/>
          <w:rtl/>
        </w:rPr>
        <w:t xml:space="preserve"> (איסו"מ ב ב ובפיה"מ ו י) עינה אחת גדולה כשל עגל והשניה קטנה כשל אווז. ו</w:t>
      </w:r>
      <w:r w:rsidRPr="0051236D">
        <w:rPr>
          <w:rFonts w:ascii="Narkisim" w:hAnsi="Narkisim" w:cs="Narkisim"/>
          <w:b/>
          <w:bCs/>
          <w:rtl/>
        </w:rPr>
        <w:t>רע"א</w:t>
      </w:r>
      <w:r w:rsidRPr="0051236D">
        <w:rPr>
          <w:rFonts w:ascii="Narkisim" w:hAnsi="Narkisim" w:cs="Narkisim"/>
          <w:rtl/>
        </w:rPr>
        <w:t xml:space="preserve"> (במשנה לקמן) דייק דדוקא היכא שיש שינוי בשניהם.</w:t>
      </w:r>
    </w:p>
    <w:p w14:paraId="55851A75" w14:textId="77777777" w:rsidR="003965DB" w:rsidRPr="0051236D" w:rsidRDefault="00000000" w:rsidP="0051236D">
      <w:pPr>
        <w:pStyle w:val="aa"/>
        <w:bidi/>
        <w:rPr>
          <w:rFonts w:ascii="Narkisim" w:hAnsi="Narkisim"/>
        </w:rPr>
      </w:pPr>
      <w:r w:rsidRPr="0051236D">
        <w:rPr>
          <w:rFonts w:ascii="Narkisim" w:hAnsi="Narkisim"/>
          <w:u w:val="single"/>
          <w:rtl/>
        </w:rPr>
        <w:t>לא משום דהו"ל שרוע</w:t>
      </w:r>
      <w:r w:rsidRPr="0051236D">
        <w:rPr>
          <w:rFonts w:ascii="Narkisim" w:hAnsi="Narkisim"/>
          <w:rtl/>
        </w:rPr>
        <w:t>. [דהוה מום אף שלא נשתנה להיות כמין אחר]. ה</w:t>
      </w:r>
      <w:r w:rsidRPr="0051236D">
        <w:rPr>
          <w:rFonts w:ascii="Narkisim" w:hAnsi="Narkisim"/>
          <w:b/>
          <w:bCs/>
          <w:rtl/>
        </w:rPr>
        <w:t>חזו"א</w:t>
      </w:r>
      <w:r w:rsidRPr="0051236D">
        <w:rPr>
          <w:rFonts w:ascii="Narkisim" w:hAnsi="Narkisim"/>
          <w:rtl/>
        </w:rPr>
        <w:t xml:space="preserve"> (טז ד) כת' דנמסר לחכמים לקבוע איזה שינוי נחשב שרוע. ויש אופנים שאינו ניכר כל כך, ואינו מקלקל כל כך אבל היכא שהוה שינוי למין אחר פוסל. ופעמים דלא הוה שינוי למין אחר אלא הוה שינוי בתבנית, וכדאמרי' מחמת בריותא וכחישותא [הא לאו הכי פוסל].</w:t>
      </w:r>
    </w:p>
    <w:p w14:paraId="6E54E56D"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רמב"ם</w:t>
      </w:r>
      <w:r w:rsidRPr="0051236D">
        <w:rPr>
          <w:rFonts w:ascii="Narkisim" w:hAnsi="Narkisim" w:cs="Narkisim"/>
          <w:rtl/>
        </w:rPr>
        <w:t xml:space="preserve"> (ביאת מקדש ז ט) כת' דמי שנשמטה יריכו הוא שרוע האמור בתורה. ולא הזכיר שרוע גבי עין. וב</w:t>
      </w:r>
      <w:r w:rsidRPr="0051236D">
        <w:rPr>
          <w:rFonts w:ascii="Narkisim" w:hAnsi="Narkisim" w:cs="Narkisim"/>
          <w:b/>
          <w:bCs/>
          <w:rtl/>
        </w:rPr>
        <w:t>חי' ר' א"ל מאלין</w:t>
      </w:r>
      <w:r w:rsidRPr="0051236D">
        <w:rPr>
          <w:rFonts w:ascii="Narkisim" w:hAnsi="Narkisim" w:cs="Narkisim"/>
          <w:rtl/>
        </w:rPr>
        <w:t xml:space="preserve"> (ב מט) כת' שהרמב"ם נקט שהמסקנא בסוגיין דבעינו גדול איירי שנשתנה למין אחר, ולא משום שרוע. והביא דרש"י (עה"ת ויקרא כב כג) מבואר דשרוע הוה בכל האברים.</w:t>
      </w:r>
    </w:p>
    <w:p w14:paraId="49F26827" w14:textId="77777777" w:rsidR="003965DB" w:rsidRPr="0051236D" w:rsidRDefault="00000000" w:rsidP="0051236D">
      <w:pPr>
        <w:pStyle w:val="2"/>
        <w:bidi/>
        <w:rPr>
          <w:rFonts w:ascii="Narkisim" w:hAnsi="Narkisim"/>
        </w:rPr>
      </w:pPr>
      <w:r w:rsidRPr="0051236D">
        <w:rPr>
          <w:rFonts w:ascii="Narkisim" w:hAnsi="Narkisim"/>
          <w:rtl/>
        </w:rPr>
        <w:t>רב מרי בר רחל</w:t>
      </w:r>
    </w:p>
    <w:p w14:paraId="73928D30" w14:textId="77777777" w:rsidR="003965DB" w:rsidRPr="0051236D" w:rsidRDefault="00000000" w:rsidP="0051236D">
      <w:pPr>
        <w:bidi/>
        <w:rPr>
          <w:rFonts w:ascii="Narkisim" w:hAnsi="Narkisim" w:cs="Narkisim"/>
        </w:rPr>
      </w:pPr>
      <w:r w:rsidRPr="0051236D">
        <w:rPr>
          <w:rFonts w:ascii="Narkisim" w:hAnsi="Narkisim" w:cs="Narkisim"/>
          <w:u w:val="single"/>
          <w:rtl/>
        </w:rPr>
        <w:t>לית דחש לה להא דר' יהודה וכו'</w:t>
      </w:r>
      <w:r w:rsidRPr="0051236D">
        <w:rPr>
          <w:rFonts w:ascii="Narkisim" w:hAnsi="Narkisim" w:cs="Narkisim"/>
          <w:rtl/>
        </w:rPr>
        <w:t>. ה</w:t>
      </w:r>
      <w:r w:rsidRPr="0051236D">
        <w:rPr>
          <w:rFonts w:ascii="Narkisim" w:hAnsi="Narkisim" w:cs="Narkisim"/>
          <w:b/>
          <w:bCs/>
          <w:rtl/>
        </w:rPr>
        <w:t>רמב"ן</w:t>
      </w:r>
      <w:r w:rsidRPr="0051236D">
        <w:rPr>
          <w:rFonts w:ascii="Narkisim" w:hAnsi="Narkisim" w:cs="Narkisim"/>
          <w:rtl/>
        </w:rPr>
        <w:t xml:space="preserve"> (ב.) כת' דמהא שמעינן דלית הלכתא כר' אלעאי, דתניא (חולין קלה:) בהמת השותפות חייבת בבכורה, ור' אלעאי פוטר. [דא"כ טפי הול"ל דאף שותף ישראל].</w:t>
      </w:r>
    </w:p>
    <w:p w14:paraId="583F4F4A" w14:textId="77777777" w:rsidR="003965DB" w:rsidRPr="0051236D" w:rsidRDefault="00000000" w:rsidP="0051236D">
      <w:pPr>
        <w:bidi/>
        <w:rPr>
          <w:rFonts w:ascii="Narkisim" w:hAnsi="Narkisim" w:cs="Narkisim"/>
        </w:rPr>
      </w:pPr>
      <w:r w:rsidRPr="0051236D">
        <w:rPr>
          <w:rFonts w:ascii="Narkisim" w:hAnsi="Narkisim" w:cs="Narkisim"/>
          <w:u w:val="single"/>
          <w:rtl/>
        </w:rPr>
        <w:lastRenderedPageBreak/>
        <w:t>הוה מקנה לאודנייהו וכו'</w:t>
      </w:r>
      <w:r w:rsidRPr="0051236D">
        <w:rPr>
          <w:rFonts w:ascii="Narkisim" w:hAnsi="Narkisim" w:cs="Narkisim"/>
          <w:rtl/>
        </w:rPr>
        <w:t xml:space="preserve">. </w:t>
      </w:r>
      <w:r w:rsidRPr="0051236D">
        <w:rPr>
          <w:rFonts w:ascii="Narkisim" w:hAnsi="Narkisim" w:cs="Narkisim"/>
          <w:b/>
          <w:bCs/>
          <w:rtl/>
        </w:rPr>
        <w:t>ר"ת</w:t>
      </w:r>
      <w:r w:rsidRPr="0051236D">
        <w:rPr>
          <w:rFonts w:ascii="Narkisim" w:hAnsi="Narkisim" w:cs="Narkisim"/>
          <w:rtl/>
        </w:rPr>
        <w:t xml:space="preserve"> בס' הישר (תקכא) כת' דהכא איירי בבהמה דקה, שאין איסור למכור לגוי. אבל בהמה גסה אסור ומשום שאלה שכירות ונסיוני, דמה לי כולה ומה לי מקצתה. בדקה שרי. אי נמי אף בגסה ובמקצתה שרי דליכא למיחש לכל הני</w:t>
      </w:r>
      <w:r w:rsidRPr="0051236D">
        <w:rPr>
          <w:rStyle w:val="ac"/>
          <w:rFonts w:ascii="Narkisim" w:hAnsi="Narkisim" w:cs="Narkisim"/>
          <w:rtl/>
        </w:rPr>
        <w:footnoteReference w:id="96"/>
      </w:r>
      <w:r w:rsidRPr="0051236D">
        <w:rPr>
          <w:rFonts w:ascii="Narkisim" w:hAnsi="Narkisim" w:cs="Narkisim"/>
          <w:rtl/>
        </w:rPr>
        <w:t>.</w:t>
      </w:r>
    </w:p>
    <w:p w14:paraId="0FD1B69B"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טור"א</w:t>
      </w:r>
      <w:r w:rsidRPr="0051236D">
        <w:rPr>
          <w:rFonts w:ascii="Narkisim" w:hAnsi="Narkisim" w:cs="Narkisim"/>
          <w:rtl/>
        </w:rPr>
        <w:t xml:space="preserve"> (ר"ה יג.) הק' טורח זה למה, והיה לו להפקירם וממילא יהיו פטורין מן הבכורה. והוכיח דהפקר חייב בבכורה</w:t>
      </w:r>
      <w:r w:rsidRPr="0051236D">
        <w:rPr>
          <w:rStyle w:val="ac"/>
          <w:rFonts w:ascii="Narkisim" w:hAnsi="Narkisim" w:cs="Narkisim"/>
          <w:rtl/>
        </w:rPr>
        <w:footnoteReference w:id="97"/>
      </w:r>
      <w:r w:rsidRPr="0051236D">
        <w:rPr>
          <w:rFonts w:ascii="Narkisim" w:hAnsi="Narkisim" w:cs="Narkisim"/>
          <w:rtl/>
        </w:rPr>
        <w:t>. אך האחרונים הביאו מהתוספתא שהפקר חייב בבכורה.</w:t>
      </w:r>
    </w:p>
    <w:p w14:paraId="7B572149" w14:textId="77777777" w:rsidR="003965DB" w:rsidRPr="0051236D" w:rsidRDefault="00000000" w:rsidP="0051236D">
      <w:pPr>
        <w:pStyle w:val="a7"/>
        <w:bidi/>
        <w:rPr>
          <w:rFonts w:ascii="Narkisim" w:hAnsi="Narkisim"/>
        </w:rPr>
      </w:pPr>
      <w:r w:rsidRPr="0051236D">
        <w:rPr>
          <w:rFonts w:ascii="Narkisim" w:hAnsi="Narkisim"/>
          <w:rtl/>
        </w:rPr>
        <w:t xml:space="preserve">ויש </w:t>
      </w:r>
      <w:r w:rsidRPr="0051236D">
        <w:rPr>
          <w:rFonts w:ascii="Narkisim" w:hAnsi="Narkisim"/>
          <w:b/>
          <w:bCs/>
          <w:rtl/>
        </w:rPr>
        <w:t>אחרונים</w:t>
      </w:r>
      <w:r w:rsidRPr="0051236D">
        <w:rPr>
          <w:rFonts w:ascii="Narkisim" w:hAnsi="Narkisim"/>
          <w:rtl/>
        </w:rPr>
        <w:t xml:space="preserve"> שדחו שאי אפשר להפקיר רק את האוזן, כיון שגוף הבהמה נשאר שלו. וע"פ דברי הירושלמי (גיטין ז ג, הו' ברשב"א שם עב: ושו"ת א תקסג, ובמשנ"ל עבדים ה ג) דאי אפשר להפקיר גופו שיהא פירותיו לבעלים</w:t>
      </w:r>
      <w:r w:rsidRPr="0051236D">
        <w:rPr>
          <w:rStyle w:val="ac"/>
          <w:rFonts w:ascii="Narkisim" w:hAnsi="Narkisim"/>
          <w:rtl/>
        </w:rPr>
        <w:footnoteReference w:id="98"/>
      </w:r>
      <w:r w:rsidRPr="0051236D">
        <w:rPr>
          <w:rFonts w:ascii="Narkisim" w:hAnsi="Narkisim"/>
          <w:rtl/>
        </w:rPr>
        <w:t>.</w:t>
      </w:r>
    </w:p>
    <w:p w14:paraId="58A4EA93" w14:textId="77777777" w:rsidR="003965DB" w:rsidRPr="0051236D" w:rsidRDefault="00000000" w:rsidP="0051236D">
      <w:pPr>
        <w:pStyle w:val="a7"/>
        <w:bidi/>
        <w:rPr>
          <w:rFonts w:ascii="Narkisim" w:hAnsi="Narkisim"/>
        </w:rPr>
      </w:pPr>
      <w:r w:rsidRPr="0051236D">
        <w:rPr>
          <w:rFonts w:ascii="Narkisim" w:hAnsi="Narkisim"/>
          <w:rtl/>
        </w:rPr>
        <w:t>אבל ה</w:t>
      </w:r>
      <w:r w:rsidRPr="0051236D">
        <w:rPr>
          <w:rFonts w:ascii="Narkisim" w:hAnsi="Narkisim"/>
          <w:b/>
          <w:bCs/>
          <w:rtl/>
        </w:rPr>
        <w:t>אחרונים</w:t>
      </w:r>
      <w:r w:rsidRPr="0051236D">
        <w:rPr>
          <w:rFonts w:ascii="Narkisim" w:hAnsi="Narkisim"/>
          <w:rtl/>
        </w:rPr>
        <w:t xml:space="preserve"> (הג' אמרי בינה לטור"א) הביאו דמוכח מדברי התוס' (כריתות כד. ד"ה דאמרו) שיכול להפקיר חלק משווי שורו, דיש הפקר לחצאין.</w:t>
      </w:r>
    </w:p>
    <w:p w14:paraId="49C7E963" w14:textId="77777777" w:rsidR="003965DB" w:rsidRPr="0051236D" w:rsidRDefault="00000000" w:rsidP="0051236D">
      <w:pPr>
        <w:pStyle w:val="a7"/>
        <w:bidi/>
        <w:rPr>
          <w:rFonts w:ascii="Narkisim" w:hAnsi="Narkisim"/>
        </w:rPr>
      </w:pPr>
      <w:r w:rsidRPr="0051236D">
        <w:rPr>
          <w:rFonts w:ascii="Narkisim" w:hAnsi="Narkisim"/>
          <w:rtl/>
        </w:rPr>
        <w:t>וב</w:t>
      </w:r>
      <w:r w:rsidRPr="0051236D">
        <w:rPr>
          <w:rFonts w:ascii="Narkisim" w:hAnsi="Narkisim"/>
          <w:b/>
          <w:bCs/>
          <w:rtl/>
        </w:rPr>
        <w:t>שו"ת עבודת הגרשוני</w:t>
      </w:r>
      <w:r w:rsidRPr="0051236D">
        <w:rPr>
          <w:rFonts w:ascii="Narkisim" w:hAnsi="Narkisim"/>
          <w:rtl/>
        </w:rPr>
        <w:t xml:space="preserve"> (כה) כת' דמדאורייתא מהני להפקיר להפקיע מבכורה, אלא שחכמים חששו שמא יערימו כמו בחמץ [דתקנו שלא סגי בביטול חמץ]. וב</w:t>
      </w:r>
      <w:r w:rsidRPr="0051236D">
        <w:rPr>
          <w:rFonts w:ascii="Narkisim" w:hAnsi="Narkisim"/>
          <w:b/>
          <w:bCs/>
          <w:rtl/>
        </w:rPr>
        <w:t>שו"ת חת"ס</w:t>
      </w:r>
      <w:r w:rsidRPr="0051236D">
        <w:rPr>
          <w:rFonts w:ascii="Narkisim" w:hAnsi="Narkisim"/>
          <w:rtl/>
        </w:rPr>
        <w:t xml:space="preserve"> (יו"ד שיז, הו' בפתח"ת שכ ד) כת' דבעינן הפקר גמור שיוכלו לזכות בו, ואין בזה תקנה להפקירו ויזכו אחרים בממונו</w:t>
      </w:r>
      <w:r w:rsidRPr="0051236D">
        <w:rPr>
          <w:rStyle w:val="ac"/>
          <w:rFonts w:ascii="Narkisim" w:hAnsi="Narkisim"/>
          <w:rtl/>
        </w:rPr>
        <w:footnoteReference w:id="99"/>
      </w:r>
      <w:r w:rsidRPr="0051236D">
        <w:rPr>
          <w:rFonts w:ascii="Narkisim" w:hAnsi="Narkisim"/>
          <w:rtl/>
        </w:rPr>
        <w:t>.</w:t>
      </w:r>
    </w:p>
    <w:p w14:paraId="15514898" w14:textId="77777777" w:rsidR="003965DB" w:rsidRPr="0051236D" w:rsidRDefault="00000000" w:rsidP="0051236D">
      <w:pPr>
        <w:pStyle w:val="aa"/>
        <w:bidi/>
        <w:rPr>
          <w:rFonts w:ascii="Narkisim" w:hAnsi="Narkisim"/>
        </w:rPr>
      </w:pPr>
      <w:r w:rsidRPr="0051236D">
        <w:rPr>
          <w:rFonts w:ascii="Narkisim" w:hAnsi="Narkisim"/>
          <w:u w:val="single"/>
          <w:rtl/>
        </w:rPr>
        <w:t>ואסר להו בגיזה ועבודה, ויהב להו לכהנים</w:t>
      </w:r>
      <w:r w:rsidRPr="0051236D">
        <w:rPr>
          <w:rFonts w:ascii="Narkisim" w:hAnsi="Narkisim"/>
          <w:rtl/>
        </w:rPr>
        <w:t>. ב</w:t>
      </w:r>
      <w:r w:rsidRPr="0051236D">
        <w:rPr>
          <w:rFonts w:ascii="Narkisim" w:hAnsi="Narkisim"/>
          <w:b/>
          <w:bCs/>
          <w:rtl/>
        </w:rPr>
        <w:t>הג' הרד"ל</w:t>
      </w:r>
      <w:r w:rsidRPr="0051236D">
        <w:rPr>
          <w:rFonts w:ascii="Narkisim" w:hAnsi="Narkisim"/>
          <w:rtl/>
        </w:rPr>
        <w:t xml:space="preserve"> ביאר דלא רצה להפקיע ממון הכהן. [אך צ"ב דסוף סוף כיון שאין כאן קדושת בכור לא נתקיים בכך מתנת כהונה כלל, והוה מתנה בעלמא שנותן לכהן. וכן ילה"ק כיון שאין בו קדושה איזה תועלת יש במה שלא עשה גיזה ועבודה].</w:t>
      </w:r>
    </w:p>
    <w:p w14:paraId="6A5AA996"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גרי"ז</w:t>
      </w:r>
      <w:r w:rsidRPr="0051236D">
        <w:rPr>
          <w:rFonts w:ascii="Narkisim" w:hAnsi="Narkisim"/>
          <w:rtl/>
        </w:rPr>
        <w:t xml:space="preserve"> כת' דאסר להו בגיזה ועבודה משום שחשש</w:t>
      </w:r>
      <w:r w:rsidRPr="0051236D">
        <w:rPr>
          <w:rStyle w:val="ac"/>
          <w:rFonts w:ascii="Narkisim" w:hAnsi="Narkisim"/>
          <w:rtl/>
        </w:rPr>
        <w:footnoteReference w:id="100"/>
      </w:r>
      <w:r w:rsidRPr="0051236D">
        <w:rPr>
          <w:rFonts w:ascii="Narkisim" w:hAnsi="Narkisim"/>
          <w:rtl/>
        </w:rPr>
        <w:t xml:space="preserve"> למ"ד דבעינן דבר שעושה טריפה ונבילה</w:t>
      </w:r>
      <w:r w:rsidRPr="0051236D">
        <w:rPr>
          <w:rStyle w:val="ac"/>
          <w:rFonts w:ascii="Narkisim" w:hAnsi="Narkisim"/>
          <w:rtl/>
        </w:rPr>
        <w:footnoteReference w:id="101"/>
      </w:r>
      <w:r w:rsidRPr="0051236D">
        <w:rPr>
          <w:rFonts w:ascii="Narkisim" w:hAnsi="Narkisim"/>
          <w:rtl/>
        </w:rPr>
        <w:t>. [ולא משמע כן</w:t>
      </w:r>
      <w:r w:rsidRPr="0051236D">
        <w:rPr>
          <w:rStyle w:val="ac"/>
          <w:rFonts w:ascii="Narkisim" w:hAnsi="Narkisim"/>
          <w:rtl/>
        </w:rPr>
        <w:footnoteReference w:id="102"/>
      </w:r>
      <w:r w:rsidRPr="0051236D">
        <w:rPr>
          <w:rFonts w:ascii="Narkisim" w:hAnsi="Narkisim"/>
          <w:rtl/>
        </w:rPr>
        <w:t>].</w:t>
      </w:r>
    </w:p>
    <w:p w14:paraId="3328CC70" w14:textId="77777777" w:rsidR="003965DB" w:rsidRPr="0051236D" w:rsidRDefault="00000000" w:rsidP="0051236D">
      <w:pPr>
        <w:bidi/>
        <w:rPr>
          <w:rFonts w:ascii="Narkisim" w:hAnsi="Narkisim" w:cs="Narkisim"/>
        </w:rPr>
      </w:pPr>
      <w:r w:rsidRPr="0051236D">
        <w:rPr>
          <w:rFonts w:ascii="Narkisim" w:hAnsi="Narkisim" w:cs="Narkisim"/>
          <w:u w:val="single"/>
          <w:rtl/>
        </w:rPr>
        <w:t>א"ה מ"ט כלו חיותא</w:t>
      </w:r>
      <w:r w:rsidRPr="0051236D">
        <w:rPr>
          <w:rStyle w:val="ac"/>
          <w:rFonts w:ascii="Narkisim" w:hAnsi="Narkisim" w:cs="Narkisim"/>
          <w:u w:val="single"/>
          <w:rtl/>
        </w:rPr>
        <w:footnoteReference w:id="103"/>
      </w:r>
      <w:r w:rsidRPr="0051236D">
        <w:rPr>
          <w:rFonts w:ascii="Narkisim" w:hAnsi="Narkisim" w:cs="Narkisim"/>
          <w:u w:val="single"/>
          <w:rtl/>
        </w:rPr>
        <w:t xml:space="preserve"> וכו' אפי' מקדושת כהן קא מפקע</w:t>
      </w:r>
      <w:r w:rsidRPr="0051236D">
        <w:rPr>
          <w:rStyle w:val="ac"/>
          <w:rFonts w:ascii="Narkisim" w:hAnsi="Narkisim" w:cs="Narkisim"/>
          <w:u w:val="single"/>
          <w:rtl/>
        </w:rPr>
        <w:footnoteReference w:id="104"/>
      </w:r>
      <w:r w:rsidRPr="0051236D">
        <w:rPr>
          <w:rFonts w:ascii="Narkisim" w:hAnsi="Narkisim" w:cs="Narkisim"/>
          <w:u w:val="single"/>
          <w:rtl/>
        </w:rPr>
        <w:t xml:space="preserve"> וכו'</w:t>
      </w:r>
      <w:r w:rsidRPr="0051236D">
        <w:rPr>
          <w:rFonts w:ascii="Narkisim" w:hAnsi="Narkisim" w:cs="Narkisim"/>
          <w:rtl/>
        </w:rPr>
        <w:t>. שנענש על שהפקיע מהמצווה. וב</w:t>
      </w:r>
      <w:r w:rsidRPr="0051236D">
        <w:rPr>
          <w:rFonts w:ascii="Narkisim" w:hAnsi="Narkisim" w:cs="Narkisim"/>
          <w:b/>
          <w:bCs/>
          <w:rtl/>
        </w:rPr>
        <w:t>ס' הישר</w:t>
      </w:r>
      <w:r w:rsidRPr="0051236D">
        <w:rPr>
          <w:rFonts w:ascii="Narkisim" w:hAnsi="Narkisim" w:cs="Narkisim"/>
          <w:rtl/>
        </w:rPr>
        <w:t xml:space="preserve"> (תקכא) ביאר כיון שהעובר היה מוכן ליקדש ביציאת הרחם הוה כמו גזל כהן, וכמערים על תבואתו [ומכניסו במוץ שלו].</w:t>
      </w:r>
    </w:p>
    <w:p w14:paraId="3F37C293" w14:textId="77777777" w:rsidR="003965DB" w:rsidRPr="0051236D" w:rsidRDefault="00000000" w:rsidP="0051236D">
      <w:pPr>
        <w:pStyle w:val="a7"/>
        <w:bidi/>
        <w:rPr>
          <w:rFonts w:ascii="Narkisim" w:hAnsi="Narkisim"/>
        </w:rPr>
      </w:pPr>
      <w:r w:rsidRPr="0051236D">
        <w:rPr>
          <w:rFonts w:ascii="Narkisim" w:hAnsi="Narkisim"/>
          <w:rtl/>
        </w:rPr>
        <w:t>ה</w:t>
      </w:r>
      <w:r w:rsidRPr="0051236D">
        <w:rPr>
          <w:rFonts w:ascii="Narkisim" w:hAnsi="Narkisim"/>
          <w:b/>
          <w:bCs/>
          <w:rtl/>
        </w:rPr>
        <w:t>חזו"א</w:t>
      </w:r>
      <w:r w:rsidRPr="0051236D">
        <w:rPr>
          <w:rFonts w:ascii="Narkisim" w:hAnsi="Narkisim"/>
          <w:rtl/>
        </w:rPr>
        <w:t xml:space="preserve"> (טז ב ד"ה שם בגמ' ואבע"א) הביא עוד מהגמ' (לעיל ב.) דיש איסור להפקיעו מקדושתו. אך ביאר [ע"פ דברי התוס'] דבמקום חשש תקלה ליכא איסור. אבל ה</w:t>
      </w:r>
      <w:r w:rsidRPr="0051236D">
        <w:rPr>
          <w:rFonts w:ascii="Narkisim" w:hAnsi="Narkisim"/>
          <w:b/>
          <w:bCs/>
          <w:rtl/>
        </w:rPr>
        <w:t>חזו"א</w:t>
      </w:r>
      <w:r w:rsidRPr="0051236D">
        <w:rPr>
          <w:rFonts w:ascii="Narkisim" w:hAnsi="Narkisim"/>
          <w:rtl/>
        </w:rPr>
        <w:t xml:space="preserve"> (לעיל שם ד"ה שם משום) כת' דאינו איסור, אלא שאין זה מנהג חסידים. וכמכניס תבואה במוץ להפטר ממעשר.</w:t>
      </w:r>
    </w:p>
    <w:p w14:paraId="59304BBB" w14:textId="77777777" w:rsidR="003965DB" w:rsidRPr="0051236D" w:rsidRDefault="00000000" w:rsidP="0051236D">
      <w:pPr>
        <w:pStyle w:val="a8"/>
        <w:bidi/>
        <w:rPr>
          <w:rFonts w:ascii="Narkisim" w:hAnsi="Narkisim"/>
        </w:rPr>
      </w:pPr>
      <w:r w:rsidRPr="0051236D">
        <w:rPr>
          <w:rFonts w:ascii="Narkisim" w:hAnsi="Narkisim"/>
          <w:rtl/>
        </w:rPr>
        <w:lastRenderedPageBreak/>
        <w:t>וה</w:t>
      </w:r>
      <w:r w:rsidRPr="0051236D">
        <w:rPr>
          <w:rFonts w:ascii="Narkisim" w:hAnsi="Narkisim"/>
          <w:b/>
          <w:bCs/>
          <w:rtl/>
        </w:rPr>
        <w:t>אחרונים</w:t>
      </w:r>
      <w:r w:rsidRPr="0051236D">
        <w:rPr>
          <w:rFonts w:ascii="Narkisim" w:hAnsi="Narkisim"/>
          <w:rtl/>
        </w:rPr>
        <w:t xml:space="preserve"> האריכו בזה באיזה אופנים יש איסור לעשות טצדקי לפטור עצמו מהמצוות</w:t>
      </w:r>
      <w:r w:rsidRPr="0051236D">
        <w:rPr>
          <w:rStyle w:val="ac"/>
          <w:rFonts w:ascii="Narkisim" w:hAnsi="Narkisim"/>
          <w:rtl/>
        </w:rPr>
        <w:footnoteReference w:id="105"/>
      </w:r>
      <w:r w:rsidRPr="0051236D">
        <w:rPr>
          <w:rFonts w:ascii="Narkisim" w:hAnsi="Narkisim"/>
          <w:rtl/>
        </w:rPr>
        <w:t>.</w:t>
      </w:r>
    </w:p>
    <w:p w14:paraId="2CD625F8" w14:textId="77777777" w:rsidR="003965DB" w:rsidRPr="0051236D" w:rsidRDefault="00000000" w:rsidP="0051236D">
      <w:pPr>
        <w:bidi/>
        <w:rPr>
          <w:rFonts w:ascii="Narkisim" w:hAnsi="Narkisim" w:cs="Narkisim"/>
        </w:rPr>
      </w:pPr>
      <w:r w:rsidRPr="0051236D">
        <w:rPr>
          <w:rFonts w:ascii="Narkisim" w:hAnsi="Narkisim" w:cs="Narkisim"/>
          <w:u w:val="single"/>
          <w:rtl/>
        </w:rPr>
        <w:t>ואבע"א וכו' וחזי ליה איניש אחרינא וכו'</w:t>
      </w:r>
      <w:r w:rsidRPr="0051236D">
        <w:rPr>
          <w:rFonts w:ascii="Narkisim" w:hAnsi="Narkisim" w:cs="Narkisim"/>
          <w:rtl/>
        </w:rPr>
        <w:t>. ועד"ז מצאנו בכ"מ שאדם חשוב צריך ליזהר בהנהגותיו שלא ילמדו ממנו ויבואו לידי מכשול</w:t>
      </w:r>
      <w:r w:rsidRPr="0051236D">
        <w:rPr>
          <w:rStyle w:val="ac"/>
          <w:rFonts w:ascii="Narkisim" w:hAnsi="Narkisim" w:cs="Narkisim"/>
          <w:rtl/>
        </w:rPr>
        <w:footnoteReference w:id="106"/>
      </w:r>
      <w:r w:rsidRPr="0051236D">
        <w:rPr>
          <w:rFonts w:ascii="Narkisim" w:hAnsi="Narkisim" w:cs="Narkisim"/>
          <w:rtl/>
        </w:rPr>
        <w:t xml:space="preserve">. </w:t>
      </w:r>
      <w:r w:rsidRPr="0051236D">
        <w:rPr>
          <w:rFonts w:ascii="Narkisim" w:hAnsi="Narkisim" w:cs="Narkisim"/>
          <w:szCs w:val="20"/>
          <w:rtl/>
        </w:rPr>
        <w:t>ויל"ד אי יש כאן גזירה לכולם שלא להקנות בצורה שיבא לטעות [וכן משמע בתוס' שדנו אף בזה"ז], או דוקא דין על אדם חשוב</w:t>
      </w:r>
      <w:r w:rsidRPr="0051236D">
        <w:rPr>
          <w:rFonts w:ascii="Narkisim" w:hAnsi="Narkisim" w:cs="Narkisim"/>
          <w:rtl/>
        </w:rPr>
        <w:t>.</w:t>
      </w:r>
    </w:p>
    <w:p w14:paraId="2E7B5730" w14:textId="77777777" w:rsidR="003965DB" w:rsidRPr="0051236D" w:rsidRDefault="00000000" w:rsidP="0051236D">
      <w:pPr>
        <w:bidi/>
        <w:rPr>
          <w:rFonts w:ascii="Narkisim" w:hAnsi="Narkisim" w:cs="Narkisim"/>
        </w:rPr>
      </w:pPr>
      <w:r w:rsidRPr="0051236D">
        <w:rPr>
          <w:rFonts w:ascii="Narkisim" w:hAnsi="Narkisim" w:cs="Narkisim"/>
          <w:u w:val="single"/>
          <w:rtl/>
        </w:rPr>
        <w:t>תוד"ה דקא</w:t>
      </w:r>
      <w:r w:rsidRPr="0051236D">
        <w:rPr>
          <w:rFonts w:ascii="Narkisim" w:hAnsi="Narkisim" w:cs="Narkisim"/>
          <w:rtl/>
        </w:rPr>
        <w:t>. מה שאין נזהרין עכשיו</w:t>
      </w:r>
      <w:r w:rsidRPr="0051236D">
        <w:rPr>
          <w:rStyle w:val="ac"/>
          <w:rFonts w:ascii="Narkisim" w:hAnsi="Narkisim" w:cs="Narkisim"/>
          <w:rtl/>
        </w:rPr>
        <w:footnoteReference w:id="107"/>
      </w:r>
      <w:r w:rsidRPr="0051236D">
        <w:rPr>
          <w:rFonts w:ascii="Narkisim" w:hAnsi="Narkisim" w:cs="Narkisim"/>
          <w:rtl/>
        </w:rPr>
        <w:t xml:space="preserve"> וכו' פר"ת וכו' ואיכא הפקעה בגוף העובר</w:t>
      </w:r>
      <w:r w:rsidRPr="0051236D">
        <w:rPr>
          <w:rStyle w:val="ac"/>
          <w:rFonts w:ascii="Narkisim" w:hAnsi="Narkisim" w:cs="Narkisim"/>
          <w:rtl/>
        </w:rPr>
        <w:footnoteReference w:id="108"/>
      </w:r>
      <w:r w:rsidRPr="0051236D">
        <w:rPr>
          <w:rFonts w:ascii="Narkisim" w:hAnsi="Narkisim" w:cs="Narkisim"/>
          <w:rtl/>
        </w:rPr>
        <w:t>, אבל הפקעה באם שרי וכו'. ר"ת ב</w:t>
      </w:r>
      <w:r w:rsidRPr="0051236D">
        <w:rPr>
          <w:rFonts w:ascii="Narkisim" w:hAnsi="Narkisim" w:cs="Narkisim"/>
          <w:b/>
          <w:bCs/>
          <w:rtl/>
        </w:rPr>
        <w:t>ס' הישר</w:t>
      </w:r>
      <w:r w:rsidRPr="0051236D">
        <w:rPr>
          <w:rFonts w:ascii="Narkisim" w:hAnsi="Narkisim" w:cs="Narkisim"/>
          <w:rtl/>
        </w:rPr>
        <w:t xml:space="preserve"> (תקכא) ביאר דדוקא כשמקנה את העובר שראוי להתקדש הוה כמו גזל כהן, אבל להקנות את האימהות אין בית מיחוש, דכמה הרחקות איכא. [דנחשב שמפקיע את סיבת החיוב, ולא החיוב בפועל].</w:t>
      </w:r>
    </w:p>
    <w:p w14:paraId="4CCC99D7"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שו"ע</w:t>
      </w:r>
      <w:r w:rsidRPr="0051236D">
        <w:rPr>
          <w:rFonts w:ascii="Narkisim" w:hAnsi="Narkisim" w:cs="Narkisim"/>
          <w:rtl/>
        </w:rPr>
        <w:t xml:space="preserve"> (שכ ו) כת' שבזמן הזה מצוה לשתף עם העכו"ם קודם שיצא לאויר העולם, כדי לפטרו מהבכורה.</w:t>
      </w:r>
    </w:p>
    <w:p w14:paraId="603698EE" w14:textId="77777777" w:rsidR="003965DB" w:rsidRPr="0051236D" w:rsidRDefault="00000000" w:rsidP="0051236D">
      <w:pPr>
        <w:bidi/>
        <w:rPr>
          <w:rFonts w:ascii="Narkisim" w:hAnsi="Narkisim" w:cs="Narkisim"/>
        </w:rPr>
      </w:pPr>
      <w:r w:rsidRPr="0051236D">
        <w:rPr>
          <w:rFonts w:ascii="Narkisim" w:hAnsi="Narkisim" w:cs="Narkisim"/>
          <w:u w:val="single"/>
          <w:rtl/>
        </w:rPr>
        <w:t>בא"ד עוד פר"ת וכו' הוי דשלבל"ע, אלא היה מקנה בהמה לאזני עוברה</w:t>
      </w:r>
      <w:r w:rsidRPr="0051236D">
        <w:rPr>
          <w:rFonts w:ascii="Narkisim" w:hAnsi="Narkisim" w:cs="Narkisim"/>
          <w:rtl/>
        </w:rPr>
        <w:t>. וכ"פ ה</w:t>
      </w:r>
      <w:r w:rsidRPr="0051236D">
        <w:rPr>
          <w:rFonts w:ascii="Narkisim" w:hAnsi="Narkisim" w:cs="Narkisim"/>
          <w:b/>
          <w:bCs/>
          <w:rtl/>
        </w:rPr>
        <w:t>שו"ע</w:t>
      </w:r>
      <w:r w:rsidRPr="0051236D">
        <w:rPr>
          <w:rFonts w:ascii="Narkisim" w:hAnsi="Narkisim" w:cs="Narkisim"/>
          <w:rtl/>
        </w:rPr>
        <w:t xml:space="preserve"> (שכ ו), וכן בשו"ע (חו"מ רט ד) שהאומר מה שתלד פרתי מכור לך, אפי' מעוברת לא קנה. וה</w:t>
      </w:r>
      <w:r w:rsidRPr="0051236D">
        <w:rPr>
          <w:rFonts w:ascii="Narkisim" w:hAnsi="Narkisim" w:cs="Narkisim"/>
          <w:b/>
          <w:bCs/>
          <w:rtl/>
        </w:rPr>
        <w:t>גר"א</w:t>
      </w:r>
      <w:r w:rsidRPr="0051236D">
        <w:rPr>
          <w:rFonts w:ascii="Narkisim" w:hAnsi="Narkisim" w:cs="Narkisim"/>
          <w:rtl/>
        </w:rPr>
        <w:t xml:space="preserve"> (שכ י) הביא דכ"ה להדיא ב</w:t>
      </w:r>
      <w:r w:rsidRPr="0051236D">
        <w:rPr>
          <w:rFonts w:ascii="Narkisim" w:hAnsi="Narkisim" w:cs="Narkisim"/>
          <w:b/>
          <w:bCs/>
          <w:rtl/>
        </w:rPr>
        <w:t>ירושלמי</w:t>
      </w:r>
      <w:r w:rsidRPr="0051236D">
        <w:rPr>
          <w:rFonts w:ascii="Narkisim" w:hAnsi="Narkisim" w:cs="Narkisim"/>
          <w:rtl/>
        </w:rPr>
        <w:t xml:space="preserve"> (ב"ב ג א</w:t>
      </w:r>
      <w:r w:rsidRPr="0051236D">
        <w:rPr>
          <w:rStyle w:val="ac"/>
          <w:rFonts w:ascii="Narkisim" w:hAnsi="Narkisim" w:cs="Narkisim"/>
          <w:rtl/>
        </w:rPr>
        <w:footnoteReference w:id="109"/>
      </w:r>
      <w:r w:rsidRPr="0051236D">
        <w:rPr>
          <w:rFonts w:ascii="Narkisim" w:hAnsi="Narkisim" w:cs="Narkisim"/>
          <w:rtl/>
        </w:rPr>
        <w:t>) הלוקח עובר בהמתו וולד שפחתו לא עשה כלום</w:t>
      </w:r>
      <w:r w:rsidRPr="0051236D">
        <w:rPr>
          <w:rStyle w:val="ac"/>
          <w:rFonts w:ascii="Narkisim" w:hAnsi="Narkisim" w:cs="Narkisim"/>
          <w:rtl/>
        </w:rPr>
        <w:footnoteReference w:id="110"/>
      </w:r>
      <w:r w:rsidRPr="0051236D">
        <w:rPr>
          <w:rFonts w:ascii="Narkisim" w:hAnsi="Narkisim" w:cs="Narkisim"/>
          <w:rtl/>
        </w:rPr>
        <w:t>.</w:t>
      </w:r>
    </w:p>
    <w:p w14:paraId="2995DBC6" w14:textId="77777777" w:rsidR="003965DB" w:rsidRPr="0051236D" w:rsidRDefault="00000000" w:rsidP="0051236D">
      <w:pPr>
        <w:bidi/>
        <w:rPr>
          <w:rFonts w:ascii="Narkisim" w:hAnsi="Narkisim" w:cs="Narkisim"/>
        </w:rPr>
      </w:pPr>
      <w:r w:rsidRPr="0051236D">
        <w:rPr>
          <w:rFonts w:ascii="Narkisim" w:hAnsi="Narkisim" w:cs="Narkisim"/>
          <w:rtl/>
        </w:rPr>
        <w:t>וב</w:t>
      </w:r>
      <w:r w:rsidRPr="0051236D">
        <w:rPr>
          <w:rFonts w:ascii="Narkisim" w:hAnsi="Narkisim" w:cs="Narkisim"/>
          <w:b/>
          <w:bCs/>
          <w:rtl/>
        </w:rPr>
        <w:t>הג' אשר"י</w:t>
      </w:r>
      <w:r w:rsidRPr="0051236D">
        <w:rPr>
          <w:rFonts w:ascii="Narkisim" w:hAnsi="Narkisim" w:cs="Narkisim"/>
          <w:rtl/>
        </w:rPr>
        <w:t xml:space="preserve"> (ב"ב ט ה) הביא שלדעת </w:t>
      </w:r>
      <w:r w:rsidRPr="0051236D">
        <w:rPr>
          <w:rFonts w:ascii="Narkisim" w:hAnsi="Narkisim" w:cs="Narkisim"/>
          <w:b/>
          <w:bCs/>
          <w:rtl/>
        </w:rPr>
        <w:t>ר"י</w:t>
      </w:r>
      <w:r w:rsidRPr="0051236D">
        <w:rPr>
          <w:rFonts w:ascii="Narkisim" w:hAnsi="Narkisim" w:cs="Narkisim"/>
          <w:rtl/>
        </w:rPr>
        <w:t xml:space="preserve"> המוכר העובר של בהמה מבכרת לא קנה, אף כשבאת לעולם</w:t>
      </w:r>
      <w:r w:rsidRPr="0051236D">
        <w:rPr>
          <w:rStyle w:val="ac"/>
          <w:rFonts w:ascii="Narkisim" w:hAnsi="Narkisim" w:cs="Narkisim"/>
          <w:rtl/>
        </w:rPr>
        <w:footnoteReference w:id="111"/>
      </w:r>
      <w:r w:rsidRPr="0051236D">
        <w:rPr>
          <w:rFonts w:ascii="Narkisim" w:hAnsi="Narkisim" w:cs="Narkisim"/>
          <w:rtl/>
        </w:rPr>
        <w:t xml:space="preserve">. ואילו דעת </w:t>
      </w:r>
      <w:r w:rsidRPr="0051236D">
        <w:rPr>
          <w:rFonts w:ascii="Narkisim" w:hAnsi="Narkisim" w:cs="Narkisim"/>
          <w:b/>
          <w:bCs/>
          <w:rtl/>
        </w:rPr>
        <w:t>רשב"ם</w:t>
      </w:r>
      <w:r w:rsidRPr="0051236D">
        <w:rPr>
          <w:rFonts w:ascii="Narkisim" w:hAnsi="Narkisim" w:cs="Narkisim"/>
          <w:rtl/>
        </w:rPr>
        <w:t xml:space="preserve"> (שם קמב.) נח' האמוראים (בסוגיא שם), ורב נחמן ס"ל דעובר חשיב כאילו הוא בעולם</w:t>
      </w:r>
      <w:r w:rsidRPr="0051236D">
        <w:rPr>
          <w:rStyle w:val="ac"/>
          <w:rFonts w:ascii="Narkisim" w:hAnsi="Narkisim" w:cs="Narkisim"/>
          <w:rtl/>
        </w:rPr>
        <w:footnoteReference w:id="112"/>
      </w:r>
      <w:r w:rsidRPr="0051236D">
        <w:rPr>
          <w:rFonts w:ascii="Narkisim" w:hAnsi="Narkisim" w:cs="Narkisim"/>
          <w:rtl/>
        </w:rPr>
        <w:t>, א"כ מהני להקנות עובר פרתו.</w:t>
      </w:r>
    </w:p>
    <w:p w14:paraId="751CF153"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קצות</w:t>
      </w:r>
      <w:r w:rsidRPr="0051236D">
        <w:rPr>
          <w:rFonts w:ascii="Narkisim" w:hAnsi="Narkisim"/>
          <w:rtl/>
        </w:rPr>
        <w:t xml:space="preserve"> (רט א) הביא שדעת הרמב"ם שעובר נחשב בא לעולם, שה</w:t>
      </w:r>
      <w:r w:rsidRPr="0051236D">
        <w:rPr>
          <w:rFonts w:ascii="Narkisim" w:hAnsi="Narkisim"/>
          <w:b/>
          <w:bCs/>
          <w:rtl/>
        </w:rPr>
        <w:t>רמב"ם</w:t>
      </w:r>
      <w:r w:rsidRPr="0051236D">
        <w:rPr>
          <w:rFonts w:ascii="Narkisim" w:hAnsi="Narkisim"/>
          <w:rtl/>
        </w:rPr>
        <w:t xml:space="preserve"> (אישות ז טז) פסק דהאומר אם ילדה אשתך נקבה הרי היא מקודשת לי, כשמעוברת שהוכר עוברה מקודשת</w:t>
      </w:r>
      <w:r w:rsidRPr="0051236D">
        <w:rPr>
          <w:rStyle w:val="ac"/>
          <w:rFonts w:ascii="Narkisim" w:hAnsi="Narkisim"/>
          <w:rtl/>
        </w:rPr>
        <w:footnoteReference w:id="113"/>
      </w:r>
      <w:r w:rsidRPr="0051236D">
        <w:rPr>
          <w:rFonts w:ascii="Narkisim" w:hAnsi="Narkisim"/>
          <w:rtl/>
        </w:rPr>
        <w:t xml:space="preserve"> (וכר"א בן יעקב קידושין סב:)</w:t>
      </w:r>
      <w:r w:rsidRPr="0051236D">
        <w:rPr>
          <w:rStyle w:val="ac"/>
          <w:rFonts w:ascii="Narkisim" w:hAnsi="Narkisim"/>
          <w:rtl/>
        </w:rPr>
        <w:footnoteReference w:id="114"/>
      </w:r>
      <w:r w:rsidRPr="0051236D">
        <w:rPr>
          <w:rFonts w:ascii="Narkisim" w:hAnsi="Narkisim"/>
          <w:rtl/>
        </w:rPr>
        <w:t>. והקצות האריך מאוד במח' זו.</w:t>
      </w:r>
    </w:p>
    <w:p w14:paraId="7262F868" w14:textId="77777777" w:rsidR="003965DB" w:rsidRPr="0051236D" w:rsidRDefault="00000000" w:rsidP="0051236D">
      <w:pPr>
        <w:pStyle w:val="a7"/>
        <w:bidi/>
        <w:rPr>
          <w:rFonts w:ascii="Narkisim" w:hAnsi="Narkisim"/>
        </w:rPr>
      </w:pPr>
      <w:r w:rsidRPr="0051236D">
        <w:rPr>
          <w:rFonts w:ascii="Narkisim" w:hAnsi="Narkisim"/>
          <w:rtl/>
        </w:rPr>
        <w:lastRenderedPageBreak/>
        <w:t>ולכאורה בתוס' דידן הביאו מדברי רש"י דמהני להקנות אוזן העובר בכסף. וכן ב</w:t>
      </w:r>
      <w:r w:rsidRPr="0051236D">
        <w:rPr>
          <w:rFonts w:ascii="Narkisim" w:hAnsi="Narkisim"/>
          <w:b/>
          <w:bCs/>
          <w:rtl/>
        </w:rPr>
        <w:t>הג' אשר"י</w:t>
      </w:r>
      <w:r w:rsidRPr="0051236D">
        <w:rPr>
          <w:rFonts w:ascii="Narkisim" w:hAnsi="Narkisim"/>
          <w:rtl/>
        </w:rPr>
        <w:t xml:space="preserve"> (ב"מ ד ח, מהאו"ז שם קמז) נקט שיכול להקנות את העובר במעי אמו</w:t>
      </w:r>
      <w:r w:rsidRPr="0051236D">
        <w:rPr>
          <w:rStyle w:val="ac"/>
          <w:rFonts w:ascii="Narkisim" w:hAnsi="Narkisim"/>
          <w:rtl/>
        </w:rPr>
        <w:footnoteReference w:id="115"/>
      </w:r>
      <w:r w:rsidRPr="0051236D">
        <w:rPr>
          <w:rFonts w:ascii="Narkisim" w:hAnsi="Narkisim"/>
          <w:rtl/>
        </w:rPr>
        <w:t>. והתה"ד (ער) ביאר סברת האו"ז דמהני להקנות עובר לכשתלד</w:t>
      </w:r>
      <w:r w:rsidRPr="0051236D">
        <w:rPr>
          <w:rStyle w:val="ac"/>
          <w:rFonts w:ascii="Narkisim" w:hAnsi="Narkisim"/>
          <w:rtl/>
        </w:rPr>
        <w:footnoteReference w:id="116"/>
      </w:r>
      <w:r w:rsidRPr="0051236D">
        <w:rPr>
          <w:rFonts w:ascii="Narkisim" w:hAnsi="Narkisim"/>
          <w:rtl/>
        </w:rPr>
        <w:t>.</w:t>
      </w:r>
    </w:p>
    <w:p w14:paraId="59E0A657" w14:textId="77777777" w:rsidR="003965DB" w:rsidRPr="0051236D" w:rsidRDefault="00000000" w:rsidP="0051236D">
      <w:pPr>
        <w:bidi/>
        <w:rPr>
          <w:rFonts w:ascii="Narkisim" w:hAnsi="Narkisim" w:cs="Narkisim"/>
        </w:rPr>
      </w:pPr>
      <w:r w:rsidRPr="0051236D">
        <w:rPr>
          <w:rFonts w:ascii="Narkisim" w:hAnsi="Narkisim" w:cs="Narkisim"/>
          <w:rtl/>
        </w:rPr>
        <w:t>אבל ה</w:t>
      </w:r>
      <w:r w:rsidRPr="0051236D">
        <w:rPr>
          <w:rFonts w:ascii="Narkisim" w:hAnsi="Narkisim" w:cs="Narkisim"/>
          <w:b/>
          <w:bCs/>
          <w:rtl/>
        </w:rPr>
        <w:t>נתיבות</w:t>
      </w:r>
      <w:r w:rsidRPr="0051236D">
        <w:rPr>
          <w:rFonts w:ascii="Narkisim" w:hAnsi="Narkisim" w:cs="Narkisim"/>
          <w:rtl/>
        </w:rPr>
        <w:t xml:space="preserve"> (רט ב) כת' דהעובר ודאי קיים בעולם דעובר ירך אמו</w:t>
      </w:r>
      <w:r w:rsidRPr="0051236D">
        <w:rPr>
          <w:rStyle w:val="ac"/>
          <w:rFonts w:ascii="Narkisim" w:hAnsi="Narkisim" w:cs="Narkisim"/>
          <w:rtl/>
        </w:rPr>
        <w:footnoteReference w:id="117"/>
      </w:r>
      <w:r w:rsidRPr="0051236D">
        <w:rPr>
          <w:rFonts w:ascii="Narkisim" w:hAnsi="Narkisim" w:cs="Narkisim"/>
          <w:rtl/>
        </w:rPr>
        <w:t>, ויכול להקנות את הבשר שקיים עכשיו. שיהיה תיכף העובר של לוקח</w:t>
      </w:r>
      <w:r w:rsidRPr="0051236D">
        <w:rPr>
          <w:rStyle w:val="ac"/>
          <w:rFonts w:ascii="Narkisim" w:hAnsi="Narkisim" w:cs="Narkisim"/>
          <w:rtl/>
        </w:rPr>
        <w:footnoteReference w:id="118"/>
      </w:r>
      <w:r w:rsidRPr="0051236D">
        <w:rPr>
          <w:rFonts w:ascii="Narkisim" w:hAnsi="Narkisim" w:cs="Narkisim"/>
          <w:rtl/>
        </w:rPr>
        <w:t>. ותוס' קאי דוקא לענין המוכר עובר לכשתלד [או שאמר מעכשיו ולכשתלד], שמוכר לו ולד מעליא הוה דבר שלא בא לעולם.</w:t>
      </w:r>
    </w:p>
    <w:p w14:paraId="1A5A3B7D" w14:textId="77777777" w:rsidR="003965DB" w:rsidRPr="0051236D" w:rsidRDefault="00000000" w:rsidP="0051236D">
      <w:pPr>
        <w:pStyle w:val="a8"/>
        <w:bidi/>
        <w:rPr>
          <w:rFonts w:ascii="Narkisim" w:hAnsi="Narkisim"/>
        </w:rPr>
      </w:pPr>
      <w:r w:rsidRPr="0051236D">
        <w:rPr>
          <w:rFonts w:ascii="Narkisim" w:hAnsi="Narkisim"/>
          <w:rtl/>
        </w:rPr>
        <w:t>שלא קנה את בשר העובר מעכשיו, ואם ימות מן הבטן או ישחט קודם אין לו בהולד כלום, כי לא מכר לו רק לכשיהיה ולד מעליא. ומש"ה איכא מי יימר טובא, דאימר תמות ואימר תפיל.</w:t>
      </w:r>
    </w:p>
    <w:p w14:paraId="12A8E2C2" w14:textId="77777777" w:rsidR="003965DB" w:rsidRPr="0051236D" w:rsidRDefault="00000000" w:rsidP="0051236D">
      <w:pPr>
        <w:pStyle w:val="aa"/>
        <w:bidi/>
        <w:rPr>
          <w:rFonts w:ascii="Narkisim" w:hAnsi="Narkisim"/>
        </w:rPr>
      </w:pPr>
      <w:r w:rsidRPr="0051236D">
        <w:rPr>
          <w:rFonts w:ascii="Narkisim" w:hAnsi="Narkisim"/>
          <w:rtl/>
        </w:rPr>
        <w:t>אך צ"ב א"כ אף בסוגיין אמאי לא עשו כן. והנתיבות כת' דבלא"ה קשה שהיה יכול להקנות אוזן הבהמה לפוטרו מהבכורה</w:t>
      </w:r>
      <w:r w:rsidRPr="0051236D">
        <w:rPr>
          <w:rStyle w:val="ac"/>
          <w:rFonts w:ascii="Narkisim" w:hAnsi="Narkisim"/>
          <w:rtl/>
        </w:rPr>
        <w:footnoteReference w:id="119"/>
      </w:r>
      <w:r w:rsidRPr="0051236D">
        <w:rPr>
          <w:rFonts w:ascii="Narkisim" w:hAnsi="Narkisim"/>
          <w:rtl/>
        </w:rPr>
        <w:t>. אלא ע"כ שלא רצה להקנות לגוי שיהיה לו חלק בגוף הבהמה, רק שיהיה לו חלק בולד. ומטעם זה גם לא הקנה לגוי שיהיה לו תיכף חלק בהעובר, דהוי כהקנה לו אחד מאיבריה. וכת' שהיו יכולין לכוף זה את זה לחלקה בגוד או איגוד</w:t>
      </w:r>
      <w:r w:rsidRPr="0051236D">
        <w:rPr>
          <w:rStyle w:val="ac"/>
          <w:rFonts w:ascii="Narkisim" w:hAnsi="Narkisim"/>
          <w:rtl/>
        </w:rPr>
        <w:footnoteReference w:id="120"/>
      </w:r>
      <w:r w:rsidRPr="0051236D">
        <w:rPr>
          <w:rFonts w:ascii="Narkisim" w:hAnsi="Narkisim"/>
          <w:rtl/>
        </w:rPr>
        <w:t xml:space="preserve"> או לשוחטה. ומש"ה רצה רק להקנות לו זכות לכשתלד, ובזה שפיר הוי דבר שלא בא לעולם.</w:t>
      </w:r>
    </w:p>
    <w:p w14:paraId="740FF6BA" w14:textId="77777777" w:rsidR="003965DB" w:rsidRPr="0051236D" w:rsidRDefault="00000000" w:rsidP="0051236D">
      <w:pPr>
        <w:bidi/>
        <w:rPr>
          <w:rFonts w:ascii="Narkisim" w:hAnsi="Narkisim" w:cs="Narkisim"/>
        </w:rPr>
      </w:pPr>
      <w:r w:rsidRPr="0051236D">
        <w:rPr>
          <w:rFonts w:ascii="Narkisim" w:hAnsi="Narkisim" w:cs="Narkisim"/>
          <w:rtl/>
        </w:rPr>
        <w:t>אמנם ה</w:t>
      </w:r>
      <w:r w:rsidRPr="0051236D">
        <w:rPr>
          <w:rFonts w:ascii="Narkisim" w:hAnsi="Narkisim" w:cs="Narkisim"/>
          <w:b/>
          <w:bCs/>
          <w:rtl/>
        </w:rPr>
        <w:t>יראים</w:t>
      </w:r>
      <w:r w:rsidRPr="0051236D">
        <w:rPr>
          <w:rFonts w:ascii="Narkisim" w:hAnsi="Narkisim" w:cs="Narkisim"/>
          <w:rtl/>
        </w:rPr>
        <w:t xml:space="preserve"> (קמב) הביא [כדברי התוס'] דרב מרי היה מקנה את הבהמה לאזני העובר, אבל להקנות את האוזן בעצמו לא מהני. שהרי אזני העובר ליתנהו בעולם</w:t>
      </w:r>
      <w:r w:rsidRPr="0051236D">
        <w:rPr>
          <w:rStyle w:val="ac"/>
          <w:rFonts w:ascii="Narkisim" w:hAnsi="Narkisim" w:cs="Narkisim"/>
          <w:rtl/>
        </w:rPr>
        <w:footnoteReference w:id="121"/>
      </w:r>
      <w:r w:rsidRPr="0051236D">
        <w:rPr>
          <w:rFonts w:ascii="Narkisim" w:hAnsi="Narkisim" w:cs="Narkisim"/>
          <w:rtl/>
        </w:rPr>
        <w:t>. אבל העובר עצמו הוא בעולם.</w:t>
      </w:r>
    </w:p>
    <w:p w14:paraId="23793E00" w14:textId="77777777" w:rsidR="003965DB" w:rsidRPr="0051236D" w:rsidRDefault="00000000" w:rsidP="0051236D">
      <w:pPr>
        <w:pStyle w:val="aa"/>
        <w:bidi/>
        <w:rPr>
          <w:rFonts w:ascii="Narkisim" w:hAnsi="Narkisim"/>
          <w:u w:val="single"/>
        </w:rPr>
      </w:pPr>
      <w:r w:rsidRPr="0051236D">
        <w:rPr>
          <w:rFonts w:ascii="Narkisim" w:hAnsi="Narkisim"/>
          <w:u w:val="single"/>
          <w:rtl/>
        </w:rPr>
        <w:t>שם. היה מקנה בהמה לאזני עוברה כמו דקל לפירותיו וכו'</w:t>
      </w:r>
      <w:r w:rsidRPr="0051236D">
        <w:rPr>
          <w:rFonts w:ascii="Narkisim" w:hAnsi="Narkisim"/>
          <w:rtl/>
        </w:rPr>
        <w:t>. ה</w:t>
      </w:r>
      <w:r w:rsidRPr="0051236D">
        <w:rPr>
          <w:rFonts w:ascii="Narkisim" w:hAnsi="Narkisim"/>
          <w:b/>
          <w:bCs/>
          <w:rtl/>
        </w:rPr>
        <w:t>שיטמ"ק</w:t>
      </w:r>
      <w:r w:rsidRPr="0051236D">
        <w:rPr>
          <w:rFonts w:ascii="Narkisim" w:hAnsi="Narkisim"/>
          <w:rtl/>
        </w:rPr>
        <w:t xml:space="preserve"> (תו"ח) כת' דמהני בכה"ג אף קודם שהאימהות נתעברו. וכ"כ ה</w:t>
      </w:r>
      <w:r w:rsidRPr="0051236D">
        <w:rPr>
          <w:rFonts w:ascii="Narkisim" w:hAnsi="Narkisim"/>
          <w:b/>
          <w:bCs/>
          <w:rtl/>
        </w:rPr>
        <w:t>או"ז</w:t>
      </w:r>
      <w:r w:rsidRPr="0051236D">
        <w:rPr>
          <w:rFonts w:ascii="Narkisim" w:hAnsi="Narkisim"/>
          <w:rtl/>
        </w:rPr>
        <w:t xml:space="preserve"> (תפ) דהוי כמו דקל לפירותיו דחל הקנין לכו"ע.</w:t>
      </w:r>
    </w:p>
    <w:p w14:paraId="7D4C465C" w14:textId="77777777" w:rsidR="003965DB" w:rsidRPr="0051236D" w:rsidRDefault="00000000" w:rsidP="0051236D">
      <w:pPr>
        <w:pStyle w:val="aa"/>
        <w:bidi/>
        <w:rPr>
          <w:rFonts w:ascii="Narkisim" w:hAnsi="Narkisim"/>
          <w:u w:val="single"/>
        </w:rPr>
      </w:pPr>
      <w:r w:rsidRPr="0051236D">
        <w:rPr>
          <w:rFonts w:ascii="Narkisim" w:hAnsi="Narkisim"/>
          <w:u w:val="single"/>
          <w:rtl/>
        </w:rPr>
        <w:t>בא"ד אבל כי מקנה אזני הבהמה שרי וכו'</w:t>
      </w:r>
      <w:r w:rsidRPr="0051236D">
        <w:rPr>
          <w:rFonts w:ascii="Narkisim" w:hAnsi="Narkisim"/>
          <w:rtl/>
        </w:rPr>
        <w:t>. ה</w:t>
      </w:r>
      <w:r w:rsidRPr="0051236D">
        <w:rPr>
          <w:rFonts w:ascii="Narkisim" w:hAnsi="Narkisim"/>
          <w:b/>
          <w:bCs/>
          <w:rtl/>
        </w:rPr>
        <w:t>או"ז</w:t>
      </w:r>
      <w:r w:rsidRPr="0051236D">
        <w:rPr>
          <w:rFonts w:ascii="Narkisim" w:hAnsi="Narkisim"/>
          <w:rtl/>
        </w:rPr>
        <w:t xml:space="preserve"> (תפ) הביא שדעת ר"ת מותר ע"י הקנאה מגוף האם, ולא ע"י הקנאה מגוף העובר עצמו. אבל הביא שר"י ב"ר שמואל מתיר להקנות אפי' מגוף העובר עצמו [וכתי' הא' של תוס']. וה</w:t>
      </w:r>
      <w:r w:rsidRPr="0051236D">
        <w:rPr>
          <w:rFonts w:ascii="Narkisim" w:hAnsi="Narkisim"/>
          <w:b/>
          <w:bCs/>
          <w:rtl/>
        </w:rPr>
        <w:t>רמ"א</w:t>
      </w:r>
      <w:r w:rsidRPr="0051236D">
        <w:rPr>
          <w:rFonts w:ascii="Narkisim" w:hAnsi="Narkisim"/>
          <w:rtl/>
        </w:rPr>
        <w:t xml:space="preserve"> (שכ ו) כת' דרשאי להקנות לו האם כדי להקנות לו חלק בעובר. וה</w:t>
      </w:r>
      <w:r w:rsidRPr="0051236D">
        <w:rPr>
          <w:rFonts w:ascii="Narkisim" w:hAnsi="Narkisim"/>
          <w:b/>
          <w:bCs/>
          <w:rtl/>
        </w:rPr>
        <w:t>ש"ך</w:t>
      </w:r>
      <w:r w:rsidRPr="0051236D">
        <w:rPr>
          <w:rFonts w:ascii="Narkisim" w:hAnsi="Narkisim"/>
          <w:rtl/>
        </w:rPr>
        <w:t xml:space="preserve"> (ה) הק' דתוס' והרא"ש הביאו דברי ר"ת דאין לעשות כן משום דאתי למטעי.</w:t>
      </w:r>
    </w:p>
    <w:p w14:paraId="723438BF" w14:textId="77777777" w:rsidR="003965DB" w:rsidRPr="0051236D" w:rsidRDefault="00000000" w:rsidP="0051236D">
      <w:pPr>
        <w:pStyle w:val="aa"/>
        <w:bidi/>
        <w:rPr>
          <w:rFonts w:ascii="Narkisim" w:hAnsi="Narkisim"/>
        </w:rPr>
      </w:pPr>
      <w:r w:rsidRPr="0051236D">
        <w:rPr>
          <w:rFonts w:ascii="Narkisim" w:hAnsi="Narkisim"/>
          <w:u w:val="single"/>
          <w:rtl/>
        </w:rPr>
        <w:t>בא"ד ולפ"ה (ד"ה קנין גמור) וכו' דעכו"ם לא קני אלא בכסף וכו'</w:t>
      </w:r>
      <w:r w:rsidRPr="0051236D">
        <w:rPr>
          <w:rFonts w:ascii="Narkisim" w:hAnsi="Narkisim"/>
          <w:rtl/>
        </w:rPr>
        <w:t>. ו</w:t>
      </w:r>
      <w:r w:rsidRPr="0051236D">
        <w:rPr>
          <w:rFonts w:ascii="Narkisim" w:hAnsi="Narkisim"/>
          <w:b/>
          <w:bCs/>
          <w:rtl/>
        </w:rPr>
        <w:t>ר"ת</w:t>
      </w:r>
      <w:r w:rsidRPr="0051236D">
        <w:rPr>
          <w:rFonts w:ascii="Narkisim" w:hAnsi="Narkisim"/>
          <w:rtl/>
        </w:rPr>
        <w:t xml:space="preserve"> (ס' הישר תקכא) חלק דהיינו לריש לקיש דמשיכה קונה בישראל, בעכו"ם כסף קונה. וקי"ל כר' יוחנן דמעות קונות בישראל, ואדרבה מיד עכו"ם במשיכה.</w:t>
      </w:r>
    </w:p>
    <w:p w14:paraId="5871E501" w14:textId="77777777" w:rsidR="003965DB" w:rsidRPr="0051236D" w:rsidRDefault="00000000" w:rsidP="0051236D">
      <w:pPr>
        <w:pStyle w:val="a8"/>
        <w:bidi/>
        <w:rPr>
          <w:rFonts w:ascii="Narkisim" w:hAnsi="Narkisim"/>
        </w:rPr>
      </w:pPr>
      <w:r w:rsidRPr="0051236D">
        <w:rPr>
          <w:rFonts w:ascii="Narkisim" w:hAnsi="Narkisim"/>
          <w:rtl/>
        </w:rPr>
        <w:lastRenderedPageBreak/>
        <w:t>ו</w:t>
      </w:r>
      <w:r w:rsidRPr="0051236D">
        <w:rPr>
          <w:rFonts w:ascii="Narkisim" w:hAnsi="Narkisim"/>
          <w:b/>
          <w:bCs/>
          <w:rtl/>
        </w:rPr>
        <w:t>תוס'</w:t>
      </w:r>
      <w:r w:rsidRPr="0051236D">
        <w:rPr>
          <w:rFonts w:ascii="Narkisim" w:hAnsi="Narkisim"/>
          <w:rtl/>
        </w:rPr>
        <w:t xml:space="preserve"> (ב"מ מו:) הביאו דרש"י פסק כריש לקיש. ויתבאר (לקמן יג:)</w:t>
      </w:r>
      <w:r w:rsidRPr="0051236D">
        <w:rPr>
          <w:rStyle w:val="ac"/>
          <w:rFonts w:ascii="Narkisim" w:hAnsi="Narkisim"/>
          <w:rtl/>
        </w:rPr>
        <w:footnoteReference w:id="122"/>
      </w:r>
      <w:r w:rsidRPr="0051236D">
        <w:rPr>
          <w:rFonts w:ascii="Narkisim" w:hAnsi="Narkisim"/>
          <w:rtl/>
        </w:rPr>
        <w:t>.</w:t>
      </w:r>
    </w:p>
    <w:p w14:paraId="246B4DAD" w14:textId="77777777" w:rsidR="003965DB" w:rsidRPr="0051236D" w:rsidRDefault="00000000" w:rsidP="0051236D">
      <w:pPr>
        <w:pStyle w:val="aa"/>
        <w:bidi/>
        <w:rPr>
          <w:rFonts w:ascii="Narkisim" w:hAnsi="Narkisim"/>
        </w:rPr>
      </w:pPr>
      <w:r w:rsidRPr="0051236D">
        <w:rPr>
          <w:rFonts w:ascii="Narkisim" w:hAnsi="Narkisim"/>
          <w:rtl/>
        </w:rPr>
        <w:t>ו</w:t>
      </w:r>
      <w:r w:rsidRPr="0051236D">
        <w:rPr>
          <w:rFonts w:ascii="Narkisim" w:hAnsi="Narkisim"/>
          <w:b/>
          <w:bCs/>
          <w:rtl/>
        </w:rPr>
        <w:t>תוס'</w:t>
      </w:r>
      <w:r w:rsidRPr="0051236D">
        <w:rPr>
          <w:rFonts w:ascii="Narkisim" w:hAnsi="Narkisim"/>
          <w:rtl/>
        </w:rPr>
        <w:t xml:space="preserve"> (ע"ז עא.) כת' דסגי בפרוטה ואי"צ שהעכו"ם יתן לו כל שווי הראש והריאה, דאין לחוש משום ביטול מקח [שווה יותר מכפליים], שאנן סהדי שהישראל גמר ואקני לעובד כוכבים כדי להפטר מבכורה.</w:t>
      </w:r>
    </w:p>
    <w:p w14:paraId="438FB86B" w14:textId="77777777" w:rsidR="003965DB" w:rsidRPr="0051236D" w:rsidRDefault="00000000" w:rsidP="0051236D">
      <w:pPr>
        <w:pStyle w:val="aa"/>
        <w:bidi/>
        <w:rPr>
          <w:rFonts w:ascii="Narkisim" w:hAnsi="Narkisim"/>
        </w:rPr>
      </w:pPr>
      <w:r w:rsidRPr="0051236D">
        <w:rPr>
          <w:rFonts w:ascii="Narkisim" w:hAnsi="Narkisim"/>
          <w:u w:val="single"/>
          <w:rtl/>
        </w:rPr>
        <w:t>בא"ד הא לעכו"ם במשיכה</w:t>
      </w:r>
      <w:r w:rsidRPr="0051236D">
        <w:rPr>
          <w:rFonts w:ascii="Narkisim" w:hAnsi="Narkisim"/>
          <w:rtl/>
        </w:rPr>
        <w:t>. ה</w:t>
      </w:r>
      <w:r w:rsidRPr="0051236D">
        <w:rPr>
          <w:rFonts w:ascii="Narkisim" w:hAnsi="Narkisim"/>
          <w:b/>
          <w:bCs/>
          <w:rtl/>
        </w:rPr>
        <w:t>יראים</w:t>
      </w:r>
      <w:r w:rsidRPr="0051236D">
        <w:rPr>
          <w:rFonts w:ascii="Narkisim" w:hAnsi="Narkisim"/>
          <w:rtl/>
        </w:rPr>
        <w:t xml:space="preserve"> (קמב) כת' דמהני משיכת הבהמה לקנות את העובר, לאחר שנתעברה הבהמה וניכר העובר לשליש עיבורה. אבל ה</w:t>
      </w:r>
      <w:r w:rsidRPr="0051236D">
        <w:rPr>
          <w:rFonts w:ascii="Narkisim" w:hAnsi="Narkisim"/>
          <w:b/>
          <w:bCs/>
          <w:rtl/>
        </w:rPr>
        <w:t>או"ז</w:t>
      </w:r>
      <w:r w:rsidRPr="0051236D">
        <w:rPr>
          <w:rFonts w:ascii="Narkisim" w:hAnsi="Narkisim"/>
          <w:rtl/>
        </w:rPr>
        <w:t xml:space="preserve"> (ב"מ קמז) כת' דלא מהני משיכת האם לעובר, אלא משום קנין חצר</w:t>
      </w:r>
      <w:r w:rsidRPr="0051236D">
        <w:rPr>
          <w:rStyle w:val="ac"/>
          <w:rFonts w:ascii="Narkisim" w:hAnsi="Narkisim"/>
          <w:rtl/>
        </w:rPr>
        <w:footnoteReference w:id="123"/>
      </w:r>
      <w:r w:rsidRPr="0051236D">
        <w:rPr>
          <w:rFonts w:ascii="Narkisim" w:hAnsi="Narkisim"/>
          <w:rtl/>
        </w:rPr>
        <w:t>.</w:t>
      </w:r>
    </w:p>
    <w:p w14:paraId="7BA2C127" w14:textId="77777777" w:rsidR="003965DB" w:rsidRPr="0051236D" w:rsidRDefault="00000000" w:rsidP="0051236D">
      <w:pPr>
        <w:bidi/>
        <w:rPr>
          <w:rFonts w:ascii="Narkisim" w:hAnsi="Narkisim" w:cs="Narkisim"/>
        </w:rPr>
      </w:pPr>
      <w:r w:rsidRPr="0051236D">
        <w:rPr>
          <w:rFonts w:ascii="Narkisim" w:hAnsi="Narkisim" w:cs="Narkisim"/>
          <w:u w:val="single"/>
          <w:rtl/>
        </w:rPr>
        <w:t>כהנים ולוים פטורין וכו'</w:t>
      </w:r>
      <w:r w:rsidRPr="0051236D">
        <w:rPr>
          <w:rFonts w:ascii="Narkisim" w:hAnsi="Narkisim" w:cs="Narkisim"/>
          <w:rtl/>
        </w:rPr>
        <w:t>. ה</w:t>
      </w:r>
      <w:r w:rsidRPr="0051236D">
        <w:rPr>
          <w:rFonts w:ascii="Narkisim" w:hAnsi="Narkisim" w:cs="Narkisim"/>
          <w:b/>
          <w:bCs/>
          <w:rtl/>
        </w:rPr>
        <w:t>טור</w:t>
      </w:r>
      <w:r w:rsidRPr="0051236D">
        <w:rPr>
          <w:rFonts w:ascii="Narkisim" w:hAnsi="Narkisim" w:cs="Narkisim"/>
          <w:rtl/>
        </w:rPr>
        <w:t xml:space="preserve"> (שכא) כת' דשותפות נכרי פוטר בפטר חמור, כמו בבהמה טהורה. אלא שאסור להשתתף עמו להפקיע מהקדושה</w:t>
      </w:r>
      <w:r w:rsidRPr="0051236D">
        <w:rPr>
          <w:rStyle w:val="ac"/>
          <w:rFonts w:ascii="Narkisim" w:hAnsi="Narkisim" w:cs="Narkisim"/>
          <w:rtl/>
        </w:rPr>
        <w:footnoteReference w:id="124"/>
      </w:r>
      <w:r w:rsidRPr="0051236D">
        <w:rPr>
          <w:rFonts w:ascii="Narkisim" w:hAnsi="Narkisim" w:cs="Narkisim"/>
          <w:rtl/>
        </w:rPr>
        <w:t>. וכת' דנראה דה"ה שותפות כהנים ולוים פוטר. וה</w:t>
      </w:r>
      <w:r w:rsidRPr="0051236D">
        <w:rPr>
          <w:rFonts w:ascii="Narkisim" w:hAnsi="Narkisim" w:cs="Narkisim"/>
          <w:b/>
          <w:bCs/>
          <w:rtl/>
        </w:rPr>
        <w:t>ב"י</w:t>
      </w:r>
      <w:r w:rsidRPr="0051236D">
        <w:rPr>
          <w:rFonts w:ascii="Narkisim" w:hAnsi="Narkisim" w:cs="Narkisim"/>
          <w:rtl/>
        </w:rPr>
        <w:t xml:space="preserve"> ביאר דכיון דנתמעט (לעיל ג.) שותפות גוי מקרא דכל בכור בישראל, עד שיהיה כולו של ישראל. ואף שותפות כהנים ולויים הרי אין כולו של ישראל.</w:t>
      </w:r>
    </w:p>
    <w:p w14:paraId="2DD8DEAB"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חזו"א</w:t>
      </w:r>
      <w:r w:rsidRPr="0051236D">
        <w:rPr>
          <w:rFonts w:ascii="Narkisim" w:hAnsi="Narkisim"/>
          <w:rtl/>
        </w:rPr>
        <w:t xml:space="preserve"> (טז ח ד"ה נראה) כת' דאף שותפות לוי באוזן הבכור פוטר [אלא שאסור להשתתף להפקיעו]. וכת' (ד"ה ונראה) דגם כשהעובר של ישראל והאם של לוי</w:t>
      </w:r>
      <w:r w:rsidRPr="0051236D">
        <w:rPr>
          <w:rStyle w:val="ac"/>
          <w:rFonts w:ascii="Narkisim" w:hAnsi="Narkisim"/>
          <w:rtl/>
        </w:rPr>
        <w:footnoteReference w:id="125"/>
      </w:r>
      <w:r w:rsidRPr="0051236D">
        <w:rPr>
          <w:rFonts w:ascii="Narkisim" w:hAnsi="Narkisim"/>
          <w:rtl/>
        </w:rPr>
        <w:t xml:space="preserve"> פטור. [ולא נימא דהוה כעין גדר פדיון שפודה את עצמו, שהרי אין לו זכות בולד כלל].</w:t>
      </w:r>
    </w:p>
    <w:p w14:paraId="73E3165E" w14:textId="77777777" w:rsidR="003965DB" w:rsidRPr="0051236D" w:rsidRDefault="00000000" w:rsidP="0051236D">
      <w:pPr>
        <w:pStyle w:val="a8"/>
        <w:bidi/>
        <w:rPr>
          <w:rFonts w:ascii="Narkisim" w:hAnsi="Narkisim"/>
        </w:rPr>
      </w:pPr>
      <w:r w:rsidRPr="0051236D">
        <w:rPr>
          <w:rFonts w:ascii="Narkisim" w:hAnsi="Narkisim"/>
          <w:rtl/>
        </w:rPr>
        <w:t>אבל ב</w:t>
      </w:r>
      <w:r w:rsidRPr="0051236D">
        <w:rPr>
          <w:rFonts w:ascii="Narkisim" w:hAnsi="Narkisim"/>
          <w:b/>
          <w:bCs/>
          <w:rtl/>
        </w:rPr>
        <w:t>חי' הגר"נ</w:t>
      </w:r>
      <w:r w:rsidRPr="0051236D">
        <w:rPr>
          <w:rFonts w:ascii="Narkisim" w:hAnsi="Narkisim"/>
          <w:rtl/>
        </w:rPr>
        <w:t xml:space="preserve"> דייק שהרמב"ם לא הביא כלל דשותפות לוי פוטר (עי"ש שהאריך בזה), ודן דודאי כשיש שותף בולד פוטר כיון דעריבי חולין (כדלעיל בע"א), אך ה"מ שותפות בולד, אבל שותף לוי באם אינו פוטר.</w:t>
      </w:r>
    </w:p>
    <w:p w14:paraId="69DE0297" w14:textId="77777777" w:rsidR="003965DB" w:rsidRPr="0051236D" w:rsidRDefault="00000000" w:rsidP="0051236D">
      <w:pPr>
        <w:bidi/>
        <w:rPr>
          <w:rFonts w:ascii="Narkisim" w:hAnsi="Narkisim" w:cs="Narkisim"/>
        </w:rPr>
      </w:pPr>
      <w:r w:rsidRPr="0051236D">
        <w:rPr>
          <w:rFonts w:ascii="Narkisim" w:hAnsi="Narkisim" w:cs="Narkisim"/>
          <w:u w:val="single"/>
          <w:rtl/>
        </w:rPr>
        <w:t>שם.</w:t>
      </w:r>
      <w:r w:rsidRPr="0051236D">
        <w:rPr>
          <w:rFonts w:ascii="Narkisim" w:hAnsi="Narkisim" w:cs="Narkisim"/>
          <w:rtl/>
        </w:rPr>
        <w:t xml:space="preserve"> ה</w:t>
      </w:r>
      <w:r w:rsidRPr="0051236D">
        <w:rPr>
          <w:rFonts w:ascii="Narkisim" w:hAnsi="Narkisim" w:cs="Narkisim"/>
          <w:b/>
          <w:bCs/>
          <w:rtl/>
        </w:rPr>
        <w:t>דברי חמודות</w:t>
      </w:r>
      <w:r w:rsidRPr="0051236D">
        <w:rPr>
          <w:rFonts w:ascii="Narkisim" w:hAnsi="Narkisim" w:cs="Narkisim"/>
          <w:rtl/>
        </w:rPr>
        <w:t xml:space="preserve"> (ט) דן בזמן הזה שאין יחוס לכהנים ולויים</w:t>
      </w:r>
      <w:r w:rsidRPr="0051236D">
        <w:rPr>
          <w:rStyle w:val="ac"/>
          <w:rFonts w:ascii="Narkisim" w:hAnsi="Narkisim" w:cs="Narkisim"/>
          <w:rtl/>
        </w:rPr>
        <w:footnoteReference w:id="126"/>
      </w:r>
      <w:r w:rsidRPr="0051236D">
        <w:rPr>
          <w:rFonts w:ascii="Narkisim" w:hAnsi="Narkisim" w:cs="Narkisim"/>
          <w:rtl/>
        </w:rPr>
        <w:t xml:space="preserve"> אלא ע"פ חזקה בעלמא</w:t>
      </w:r>
      <w:r w:rsidRPr="0051236D">
        <w:rPr>
          <w:rStyle w:val="ac"/>
          <w:rFonts w:ascii="Narkisim" w:hAnsi="Narkisim" w:cs="Narkisim"/>
          <w:rtl/>
        </w:rPr>
        <w:footnoteReference w:id="127"/>
      </w:r>
      <w:r w:rsidRPr="0051236D">
        <w:rPr>
          <w:rFonts w:ascii="Narkisim" w:hAnsi="Narkisim" w:cs="Narkisim"/>
          <w:rtl/>
        </w:rPr>
        <w:t>, היאך יוצאין בכורי הכהנים והלוים בלא פדיון</w:t>
      </w:r>
      <w:r w:rsidRPr="0051236D">
        <w:rPr>
          <w:rStyle w:val="ac"/>
          <w:rFonts w:ascii="Narkisim" w:hAnsi="Narkisim" w:cs="Narkisim"/>
          <w:rtl/>
        </w:rPr>
        <w:footnoteReference w:id="128"/>
      </w:r>
      <w:r w:rsidRPr="0051236D">
        <w:rPr>
          <w:rFonts w:ascii="Narkisim" w:hAnsi="Narkisim" w:cs="Narkisim"/>
          <w:rtl/>
        </w:rPr>
        <w:t>. והיה ראוי להפריש שה לפדיון ויהיה לעצמו, וכמו בשאר ספקות. והעיר דלא מצא מי שכתב כן.</w:t>
      </w:r>
    </w:p>
    <w:p w14:paraId="0516512C" w14:textId="77777777" w:rsidR="003965DB" w:rsidRPr="0051236D" w:rsidRDefault="00000000" w:rsidP="0051236D">
      <w:pPr>
        <w:pStyle w:val="a8"/>
        <w:bidi/>
        <w:rPr>
          <w:rFonts w:ascii="Narkisim" w:hAnsi="Narkisim"/>
        </w:rPr>
      </w:pPr>
      <w:r w:rsidRPr="0051236D">
        <w:rPr>
          <w:rFonts w:ascii="Narkisim" w:hAnsi="Narkisim"/>
          <w:rtl/>
        </w:rPr>
        <w:t>וב</w:t>
      </w:r>
      <w:r w:rsidRPr="0051236D">
        <w:rPr>
          <w:rFonts w:ascii="Narkisim" w:hAnsi="Narkisim"/>
          <w:b/>
          <w:bCs/>
          <w:rtl/>
        </w:rPr>
        <w:t>גליון מהרש"א</w:t>
      </w:r>
      <w:r w:rsidRPr="0051236D">
        <w:rPr>
          <w:rFonts w:ascii="Narkisim" w:hAnsi="Narkisim"/>
          <w:rtl/>
        </w:rPr>
        <w:t xml:space="preserve"> (לשו"ע שה יח) כת' דקושייתו דוקא בספק פטר חמור שיש בו איסור עד שיפדה, אבל בספק פדיון הבן קי"ל ספק ממון לקולא ואי"צ לפדות. אמנם דעת ה</w:t>
      </w:r>
      <w:r w:rsidRPr="0051236D">
        <w:rPr>
          <w:rFonts w:ascii="Narkisim" w:hAnsi="Narkisim"/>
          <w:b/>
          <w:bCs/>
          <w:rtl/>
        </w:rPr>
        <w:t>שאילת יעב"ץ</w:t>
      </w:r>
      <w:r w:rsidRPr="0051236D">
        <w:rPr>
          <w:rFonts w:ascii="Narkisim" w:hAnsi="Narkisim"/>
          <w:rtl/>
        </w:rPr>
        <w:t xml:space="preserve"> (א קנה, הו' בפתח”ת שה יב) בכל כהן המקבל פדיון הבן שיחוש לעצמו משום ספק גזל</w:t>
      </w:r>
      <w:r w:rsidRPr="0051236D">
        <w:rPr>
          <w:rStyle w:val="ac"/>
          <w:rFonts w:ascii="Narkisim" w:hAnsi="Narkisim"/>
          <w:rtl/>
        </w:rPr>
        <w:footnoteReference w:id="129"/>
      </w:r>
      <w:r w:rsidRPr="0051236D">
        <w:rPr>
          <w:rFonts w:ascii="Narkisim" w:hAnsi="Narkisim"/>
          <w:rtl/>
        </w:rPr>
        <w:t>. ואף כהנים ולויים ראוי שיפדו את עצמן שמא אינו כהן ולוי. וה</w:t>
      </w:r>
      <w:r w:rsidRPr="0051236D">
        <w:rPr>
          <w:rFonts w:ascii="Narkisim" w:hAnsi="Narkisim"/>
          <w:b/>
          <w:bCs/>
          <w:rtl/>
        </w:rPr>
        <w:t>אחרונים</w:t>
      </w:r>
      <w:r w:rsidRPr="0051236D">
        <w:rPr>
          <w:rFonts w:ascii="Narkisim" w:hAnsi="Narkisim"/>
          <w:rtl/>
        </w:rPr>
        <w:t xml:space="preserve"> (שו"ת ה</w:t>
      </w:r>
      <w:r w:rsidRPr="0051236D">
        <w:rPr>
          <w:rFonts w:ascii="Narkisim" w:hAnsi="Narkisim"/>
          <w:b/>
          <w:bCs/>
          <w:rtl/>
        </w:rPr>
        <w:t>חת"ס</w:t>
      </w:r>
      <w:r w:rsidRPr="0051236D">
        <w:rPr>
          <w:rFonts w:ascii="Narkisim" w:hAnsi="Narkisim"/>
          <w:rtl/>
        </w:rPr>
        <w:t xml:space="preserve"> יו"ד רצא ועוד) חלקו. וכן בגליון מהרש"א (שה ח) כת' שהפריז על המידה</w:t>
      </w:r>
      <w:r w:rsidRPr="0051236D">
        <w:rPr>
          <w:rStyle w:val="ac"/>
          <w:rFonts w:ascii="Narkisim" w:hAnsi="Narkisim"/>
          <w:rtl/>
        </w:rPr>
        <w:footnoteReference w:id="130"/>
      </w:r>
      <w:r w:rsidRPr="0051236D">
        <w:rPr>
          <w:rFonts w:ascii="Narkisim" w:hAnsi="Narkisim"/>
          <w:rtl/>
        </w:rPr>
        <w:t>.</w:t>
      </w:r>
    </w:p>
    <w:p w14:paraId="4434B131" w14:textId="77777777" w:rsidR="003965DB" w:rsidRPr="0051236D" w:rsidRDefault="00000000" w:rsidP="0051236D">
      <w:pPr>
        <w:pStyle w:val="a8"/>
        <w:bidi/>
        <w:rPr>
          <w:rFonts w:ascii="Narkisim" w:hAnsi="Narkisim"/>
        </w:rPr>
      </w:pPr>
      <w:r w:rsidRPr="0051236D">
        <w:rPr>
          <w:rFonts w:ascii="Narkisim" w:hAnsi="Narkisim"/>
          <w:rtl/>
        </w:rPr>
        <w:t>וב</w:t>
      </w:r>
      <w:r w:rsidRPr="0051236D">
        <w:rPr>
          <w:rFonts w:ascii="Narkisim" w:hAnsi="Narkisim"/>
          <w:b/>
          <w:bCs/>
          <w:rtl/>
        </w:rPr>
        <w:t>ס' ראשית ביכורים</w:t>
      </w:r>
      <w:r w:rsidRPr="0051236D">
        <w:rPr>
          <w:rFonts w:ascii="Narkisim" w:hAnsi="Narkisim"/>
          <w:rtl/>
        </w:rPr>
        <w:t xml:space="preserve"> (סוף ד:) כת' לדברי השאלת יעב"ץ יש למצוא רפואה שבשעה שנותן לכהן מזכה על ידו לכהן המיוחסין שבעולם, ואח"כ נוטל כהן זה לעצמו</w:t>
      </w:r>
      <w:r w:rsidRPr="0051236D">
        <w:rPr>
          <w:rStyle w:val="ac"/>
          <w:rFonts w:ascii="Narkisim" w:hAnsi="Narkisim"/>
          <w:rtl/>
        </w:rPr>
        <w:footnoteReference w:id="131"/>
      </w:r>
      <w:r w:rsidRPr="0051236D">
        <w:rPr>
          <w:rFonts w:ascii="Narkisim" w:hAnsi="Narkisim"/>
          <w:rtl/>
        </w:rPr>
        <w:t>.</w:t>
      </w:r>
    </w:p>
    <w:p w14:paraId="347E8516" w14:textId="77777777" w:rsidR="003965DB" w:rsidRPr="0051236D" w:rsidRDefault="00000000" w:rsidP="0051236D">
      <w:pPr>
        <w:pStyle w:val="a7"/>
        <w:bidi/>
        <w:rPr>
          <w:rFonts w:ascii="Narkisim" w:hAnsi="Narkisim"/>
        </w:rPr>
      </w:pPr>
      <w:r w:rsidRPr="0051236D">
        <w:rPr>
          <w:rFonts w:ascii="Narkisim" w:hAnsi="Narkisim"/>
          <w:rtl/>
        </w:rPr>
        <w:t>וכן נקטו כמה אחרונים דכהנים בזה"ז הוה בגדר ספק</w:t>
      </w:r>
      <w:r w:rsidRPr="0051236D">
        <w:rPr>
          <w:rStyle w:val="ac"/>
          <w:rFonts w:ascii="Narkisim" w:hAnsi="Narkisim"/>
          <w:rtl/>
        </w:rPr>
        <w:footnoteReference w:id="132"/>
      </w:r>
      <w:r w:rsidRPr="0051236D">
        <w:rPr>
          <w:rFonts w:ascii="Narkisim" w:hAnsi="Narkisim"/>
          <w:rtl/>
        </w:rPr>
        <w:t xml:space="preserve">. אמנם המהרי"ט (א קמט) כת' שמהני </w:t>
      </w:r>
      <w:r w:rsidRPr="0051236D">
        <w:rPr>
          <w:rFonts w:ascii="Narkisim" w:hAnsi="Narkisim"/>
          <w:rtl/>
        </w:rPr>
        <w:lastRenderedPageBreak/>
        <w:t>חזקת הכהנים לכל קדשי הגבול</w:t>
      </w:r>
      <w:r w:rsidRPr="0051236D">
        <w:rPr>
          <w:rStyle w:val="ac"/>
          <w:rFonts w:ascii="Narkisim" w:hAnsi="Narkisim"/>
          <w:rtl/>
        </w:rPr>
        <w:footnoteReference w:id="133"/>
      </w:r>
      <w:r w:rsidRPr="0051236D">
        <w:rPr>
          <w:rFonts w:ascii="Narkisim" w:hAnsi="Narkisim"/>
          <w:rtl/>
        </w:rPr>
        <w:t>, ולא הוה ספק כלל</w:t>
      </w:r>
      <w:r w:rsidRPr="0051236D">
        <w:rPr>
          <w:rStyle w:val="ac"/>
          <w:rFonts w:ascii="Narkisim" w:hAnsi="Narkisim"/>
          <w:rtl/>
        </w:rPr>
        <w:footnoteReference w:id="134"/>
      </w:r>
      <w:r w:rsidRPr="0051236D">
        <w:rPr>
          <w:rFonts w:ascii="Narkisim" w:hAnsi="Narkisim"/>
          <w:rtl/>
        </w:rPr>
        <w:t>. [ע"ע פתח"ת שכב ג ואה"ע ו ב, וז ב]. וכ"ד החזו"א (אה"ע ב ז) דחזקת הכהנים מהני מדאורייתא, אלא שמדרבנן החמירו שצריך עדות.</w:t>
      </w:r>
    </w:p>
    <w:p w14:paraId="74C46020"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חזו"א</w:t>
      </w:r>
      <w:r w:rsidRPr="0051236D">
        <w:rPr>
          <w:rFonts w:ascii="Narkisim" w:hAnsi="Narkisim"/>
          <w:rtl/>
        </w:rPr>
        <w:t xml:space="preserve"> (אה"ע ג) כת' דמדרבנן אין מאכילין בזה"ז אפי' בתרומה דרבנן. כיון דבזה"ז מעלין ע"פ עצמו לנשיאת כפים ולקרוא בתורה</w:t>
      </w:r>
      <w:r w:rsidRPr="0051236D">
        <w:rPr>
          <w:rStyle w:val="ac"/>
          <w:rFonts w:ascii="Narkisim" w:hAnsi="Narkisim"/>
          <w:rtl/>
        </w:rPr>
        <w:footnoteReference w:id="135"/>
      </w:r>
      <w:r w:rsidRPr="0051236D">
        <w:rPr>
          <w:rFonts w:ascii="Narkisim" w:hAnsi="Narkisim"/>
          <w:rtl/>
        </w:rPr>
        <w:t>, ומש"ה אי אפשר להעלות מנשיאת כפים ומהקורא בתורה אפי' לתרומה דרבנן</w:t>
      </w:r>
      <w:r w:rsidRPr="0051236D">
        <w:rPr>
          <w:rStyle w:val="ac"/>
          <w:rFonts w:ascii="Narkisim" w:hAnsi="Narkisim"/>
          <w:rtl/>
        </w:rPr>
        <w:footnoteReference w:id="136"/>
      </w:r>
      <w:r w:rsidRPr="0051236D">
        <w:rPr>
          <w:rFonts w:ascii="Narkisim" w:hAnsi="Narkisim"/>
          <w:rtl/>
        </w:rPr>
        <w:t>. והחזו"א ביאר דכיון דאין שבח ממון בכהונה לא חששו מדאורייתא, וקיימי בחזקתן. אבל אילו יתנו להם מתנות כהונה שוב יהא בזה רווח ממון ולא יהני חזקתם.</w:t>
      </w:r>
    </w:p>
    <w:p w14:paraId="2CA8A23D" w14:textId="77777777" w:rsidR="003965DB" w:rsidRPr="0051236D" w:rsidRDefault="00000000" w:rsidP="0051236D">
      <w:pPr>
        <w:bidi/>
        <w:rPr>
          <w:rFonts w:ascii="Narkisim" w:hAnsi="Narkisim" w:cs="Narkisim"/>
        </w:rPr>
      </w:pPr>
      <w:r w:rsidRPr="0051236D">
        <w:rPr>
          <w:rFonts w:ascii="Narkisim" w:hAnsi="Narkisim" w:cs="Narkisim"/>
          <w:u w:val="single"/>
          <w:rtl/>
        </w:rPr>
        <w:t>אם פטרו וכו' במדבר</w:t>
      </w:r>
      <w:r w:rsidRPr="0051236D">
        <w:rPr>
          <w:rStyle w:val="ac"/>
          <w:rFonts w:ascii="Narkisim" w:hAnsi="Narkisim" w:cs="Narkisim"/>
          <w:u w:val="single"/>
          <w:rtl/>
        </w:rPr>
        <w:footnoteReference w:id="137"/>
      </w:r>
      <w:r w:rsidRPr="0051236D">
        <w:rPr>
          <w:rFonts w:ascii="Narkisim" w:hAnsi="Narkisim" w:cs="Narkisim"/>
          <w:u w:val="single"/>
          <w:rtl/>
        </w:rPr>
        <w:t>, דין הוא שיפטרו את של עצמן</w:t>
      </w:r>
      <w:r w:rsidRPr="0051236D">
        <w:rPr>
          <w:rFonts w:ascii="Narkisim" w:hAnsi="Narkisim" w:cs="Narkisim"/>
          <w:rtl/>
        </w:rPr>
        <w:t>. ובגמ' (ד:) ילפי' אף לדורות מדכתיב והיו לי הלוים, בהווייתן יהו. ויל"ד אי כוונת המשנה דדין הוא שיפטרו את של עצמן במדבר, ומזה ילפי' אף לדורות [וכן הוא פשטות הסוגיא]. או כיון דילפי' שהלוי עומד בהווייתו, ילפי' בק"ו שיפטור אף לדורות. [וע"ע בסמוך בקו' רב ספרא מדברי התו"ח ותוס' רא"ש בשיטמ"ק, וכן דן החזו"א טז ו</w:t>
      </w:r>
      <w:r w:rsidRPr="0051236D">
        <w:rPr>
          <w:rStyle w:val="ac"/>
          <w:rFonts w:ascii="Narkisim" w:hAnsi="Narkisim" w:cs="Narkisim"/>
          <w:rtl/>
        </w:rPr>
        <w:footnoteReference w:id="138"/>
      </w:r>
      <w:r w:rsidRPr="0051236D">
        <w:rPr>
          <w:rFonts w:ascii="Narkisim" w:hAnsi="Narkisim" w:cs="Narkisim"/>
          <w:rtl/>
        </w:rPr>
        <w:t>].</w:t>
      </w:r>
    </w:p>
    <w:p w14:paraId="5C64C651" w14:textId="77777777" w:rsidR="003965DB" w:rsidRPr="0051236D" w:rsidRDefault="00000000" w:rsidP="0051236D">
      <w:pPr>
        <w:pStyle w:val="3"/>
        <w:bidi/>
        <w:rPr>
          <w:rFonts w:ascii="Narkisim" w:hAnsi="Narkisim"/>
        </w:rPr>
      </w:pPr>
      <w:r w:rsidRPr="0051236D">
        <w:rPr>
          <w:rFonts w:ascii="Narkisim" w:hAnsi="Narkisim"/>
          <w:rtl/>
        </w:rPr>
        <w:t>דף ד.</w:t>
      </w:r>
    </w:p>
    <w:p w14:paraId="2118E832" w14:textId="77777777" w:rsidR="003965DB" w:rsidRPr="0051236D" w:rsidRDefault="00000000" w:rsidP="0051236D">
      <w:pPr>
        <w:bidi/>
        <w:rPr>
          <w:rFonts w:ascii="Narkisim" w:hAnsi="Narkisim" w:cs="Narkisim"/>
        </w:rPr>
      </w:pPr>
      <w:r w:rsidRPr="0051236D">
        <w:rPr>
          <w:rFonts w:ascii="Narkisim" w:hAnsi="Narkisim" w:cs="Narkisim"/>
          <w:u w:val="single"/>
          <w:rtl/>
        </w:rPr>
        <w:t>ואת בהמת הלוים תחת בהמתם וכו' אמר אביי וכו' הפקיעה בהמתם של לוים וכו'</w:t>
      </w:r>
      <w:r w:rsidRPr="0051236D">
        <w:rPr>
          <w:rFonts w:ascii="Narkisim" w:hAnsi="Narkisim" w:cs="Narkisim"/>
          <w:rtl/>
        </w:rPr>
        <w:t>. בפשוטו מבואר דשה של הלוי נחשב פדיון על בכורי בהמת כל ישראל. ויש שנקטו דחמורי הלוים נכנסו תחת של ישראל. [וע"ע בסמוך].</w:t>
      </w:r>
    </w:p>
    <w:p w14:paraId="539086AD"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שער"י</w:t>
      </w:r>
      <w:r w:rsidRPr="0051236D">
        <w:rPr>
          <w:rFonts w:ascii="Narkisim" w:hAnsi="Narkisim" w:cs="Narkisim"/>
          <w:rtl/>
        </w:rPr>
        <w:t xml:space="preserve"> (ה ז ד"ה ושיטת ר"ת) תמה בגדר הפדיון שלא נכנסו תחתם, ולא חל עליהם שום קדושה</w:t>
      </w:r>
      <w:r w:rsidRPr="0051236D">
        <w:rPr>
          <w:rStyle w:val="ac"/>
          <w:rFonts w:ascii="Narkisim" w:hAnsi="Narkisim" w:cs="Narkisim"/>
          <w:rtl/>
        </w:rPr>
        <w:footnoteReference w:id="139"/>
      </w:r>
      <w:r w:rsidRPr="0051236D">
        <w:rPr>
          <w:rFonts w:ascii="Narkisim" w:hAnsi="Narkisim" w:cs="Narkisim"/>
          <w:rtl/>
        </w:rPr>
        <w:t>, והבהמה נשארה ביד הלוי וכמו קודם [ולא דמי לפדיון פטר חמור לדורות דהוה ע"י זכיית הכהן]. והביא דמוכח דשייך ענין פדיה אף כשלא נעשה שום התחדשות בדבר הפודה</w:t>
      </w:r>
      <w:r w:rsidRPr="0051236D">
        <w:rPr>
          <w:rStyle w:val="ac"/>
          <w:rFonts w:ascii="Narkisim" w:hAnsi="Narkisim" w:cs="Narkisim"/>
          <w:rtl/>
        </w:rPr>
        <w:footnoteReference w:id="140"/>
      </w:r>
      <w:r w:rsidRPr="0051236D">
        <w:rPr>
          <w:rFonts w:ascii="Narkisim" w:hAnsi="Narkisim" w:cs="Narkisim"/>
          <w:rtl/>
        </w:rPr>
        <w:t>.</w:t>
      </w:r>
    </w:p>
    <w:p w14:paraId="6A8B83BF" w14:textId="77777777" w:rsidR="003965DB" w:rsidRPr="0051236D" w:rsidRDefault="00000000" w:rsidP="0051236D">
      <w:pPr>
        <w:bidi/>
        <w:rPr>
          <w:rFonts w:ascii="Narkisim" w:hAnsi="Narkisim" w:cs="Narkisim"/>
        </w:rPr>
      </w:pPr>
      <w:r w:rsidRPr="0051236D">
        <w:rPr>
          <w:rFonts w:ascii="Narkisim" w:hAnsi="Narkisim" w:cs="Narkisim"/>
          <w:u w:val="single"/>
          <w:rtl/>
        </w:rPr>
        <w:t>ועוד אם איתא אפי' מבכור בהמה טהורה וכו'</w:t>
      </w:r>
      <w:r w:rsidRPr="0051236D">
        <w:rPr>
          <w:rFonts w:ascii="Narkisim" w:hAnsi="Narkisim" w:cs="Narkisim"/>
          <w:rtl/>
        </w:rPr>
        <w:t xml:space="preserve">. </w:t>
      </w:r>
      <w:r w:rsidRPr="0051236D">
        <w:rPr>
          <w:rFonts w:ascii="Narkisim" w:hAnsi="Narkisim" w:cs="Narkisim"/>
          <w:b/>
          <w:bCs/>
          <w:rtl/>
        </w:rPr>
        <w:t>תוס'</w:t>
      </w:r>
      <w:r w:rsidRPr="0051236D">
        <w:rPr>
          <w:rFonts w:ascii="Narkisim" w:hAnsi="Narkisim" w:cs="Narkisim"/>
          <w:rtl/>
        </w:rPr>
        <w:t xml:space="preserve"> (ד"ה ועוד) הביאו שבמדבר בהמת הלויים הפקיעה בכור בהמה טהורה של ישראל. וכן גרס ה</w:t>
      </w:r>
      <w:r w:rsidRPr="0051236D">
        <w:rPr>
          <w:rFonts w:ascii="Narkisim" w:hAnsi="Narkisim" w:cs="Narkisim"/>
          <w:b/>
          <w:bCs/>
          <w:rtl/>
        </w:rPr>
        <w:t>שיטמ"ק</w:t>
      </w:r>
      <w:r w:rsidRPr="0051236D">
        <w:rPr>
          <w:rFonts w:ascii="Narkisim" w:hAnsi="Narkisim" w:cs="Narkisim"/>
          <w:rtl/>
        </w:rPr>
        <w:t xml:space="preserve"> בדברי רש"י</w:t>
      </w:r>
      <w:r w:rsidRPr="0051236D">
        <w:rPr>
          <w:rStyle w:val="ac"/>
          <w:rFonts w:ascii="Narkisim" w:hAnsi="Narkisim" w:cs="Narkisim"/>
          <w:rtl/>
        </w:rPr>
        <w:footnoteReference w:id="141"/>
      </w:r>
      <w:r w:rsidRPr="0051236D">
        <w:rPr>
          <w:rFonts w:ascii="Narkisim" w:hAnsi="Narkisim" w:cs="Narkisim"/>
          <w:rtl/>
        </w:rPr>
        <w:t>. ולפ"ז קו' הגמ' אמאי אינו פוטר לדורות.</w:t>
      </w:r>
    </w:p>
    <w:p w14:paraId="054A1B9E" w14:textId="77777777" w:rsidR="003965DB" w:rsidRPr="0051236D" w:rsidRDefault="00000000" w:rsidP="0051236D">
      <w:pPr>
        <w:pStyle w:val="a7"/>
        <w:bidi/>
        <w:rPr>
          <w:rFonts w:ascii="Narkisim" w:hAnsi="Narkisim"/>
        </w:rPr>
      </w:pPr>
      <w:r w:rsidRPr="0051236D">
        <w:rPr>
          <w:rFonts w:ascii="Narkisim" w:hAnsi="Narkisim"/>
          <w:rtl/>
        </w:rPr>
        <w:t xml:space="preserve">אבל </w:t>
      </w:r>
      <w:r w:rsidRPr="0051236D">
        <w:rPr>
          <w:rFonts w:ascii="Narkisim" w:hAnsi="Narkisim"/>
          <w:b/>
          <w:bCs/>
          <w:rtl/>
        </w:rPr>
        <w:t>רש"י</w:t>
      </w:r>
      <w:r w:rsidRPr="0051236D">
        <w:rPr>
          <w:rFonts w:ascii="Narkisim" w:hAnsi="Narkisim"/>
          <w:rtl/>
        </w:rPr>
        <w:t xml:space="preserve"> (עה"ת במדבר ג מה) כת' שלא פדו בהמות הלוים את בכורי בהמה טהורה של ישראל, אלא את פטרי חמוריהם [וכמו לדורות]. וה</w:t>
      </w:r>
      <w:r w:rsidRPr="0051236D">
        <w:rPr>
          <w:rFonts w:ascii="Narkisim" w:hAnsi="Narkisim"/>
          <w:b/>
          <w:bCs/>
          <w:rtl/>
        </w:rPr>
        <w:t>ר"א מזרחי</w:t>
      </w:r>
      <w:r w:rsidRPr="0051236D">
        <w:rPr>
          <w:rFonts w:ascii="Narkisim" w:hAnsi="Narkisim"/>
          <w:rtl/>
        </w:rPr>
        <w:t xml:space="preserve"> (שם) תמה מסוגיין</w:t>
      </w:r>
      <w:r w:rsidRPr="0051236D">
        <w:rPr>
          <w:rStyle w:val="ac"/>
          <w:rFonts w:ascii="Narkisim" w:hAnsi="Narkisim"/>
          <w:rtl/>
        </w:rPr>
        <w:footnoteReference w:id="142"/>
      </w:r>
      <w:r w:rsidRPr="0051236D">
        <w:rPr>
          <w:rFonts w:ascii="Narkisim" w:hAnsi="Narkisim"/>
          <w:rtl/>
        </w:rPr>
        <w:t>.</w:t>
      </w:r>
    </w:p>
    <w:p w14:paraId="07123F17" w14:textId="77777777" w:rsidR="003965DB" w:rsidRPr="0051236D" w:rsidRDefault="00000000" w:rsidP="0051236D">
      <w:pPr>
        <w:pStyle w:val="a7"/>
        <w:bidi/>
        <w:rPr>
          <w:rFonts w:ascii="Narkisim" w:hAnsi="Narkisim"/>
        </w:rPr>
      </w:pPr>
      <w:r w:rsidRPr="0051236D">
        <w:rPr>
          <w:rFonts w:ascii="Narkisim" w:hAnsi="Narkisim"/>
          <w:rtl/>
        </w:rPr>
        <w:lastRenderedPageBreak/>
        <w:t>וה</w:t>
      </w:r>
      <w:r w:rsidRPr="0051236D">
        <w:rPr>
          <w:rFonts w:ascii="Narkisim" w:hAnsi="Narkisim"/>
          <w:b/>
          <w:bCs/>
          <w:rtl/>
        </w:rPr>
        <w:t>שיטמ"ק</w:t>
      </w:r>
      <w:r w:rsidRPr="0051236D">
        <w:rPr>
          <w:rFonts w:ascii="Narkisim" w:hAnsi="Narkisim"/>
          <w:rtl/>
        </w:rPr>
        <w:t xml:space="preserve"> בשם </w:t>
      </w:r>
      <w:r w:rsidRPr="0051236D">
        <w:rPr>
          <w:rFonts w:ascii="Narkisim" w:hAnsi="Narkisim"/>
          <w:b/>
          <w:bCs/>
          <w:rtl/>
        </w:rPr>
        <w:t>רבינו פרץ</w:t>
      </w:r>
      <w:r w:rsidRPr="0051236D">
        <w:rPr>
          <w:rFonts w:ascii="Narkisim" w:hAnsi="Narkisim"/>
          <w:rtl/>
        </w:rPr>
        <w:t xml:space="preserve"> הביא דברי רש"י עה"ת, וביאר דזה קו' רבא כאן לדברי אביי</w:t>
      </w:r>
      <w:r w:rsidRPr="0051236D">
        <w:rPr>
          <w:rStyle w:val="ac"/>
          <w:rFonts w:ascii="Narkisim" w:hAnsi="Narkisim"/>
          <w:rtl/>
        </w:rPr>
        <w:footnoteReference w:id="143"/>
      </w:r>
      <w:r w:rsidRPr="0051236D">
        <w:rPr>
          <w:rFonts w:ascii="Narkisim" w:hAnsi="Narkisim"/>
          <w:rtl/>
        </w:rPr>
        <w:t>, דכיון דחזינן דשה של לוים מפקיע פטר חמור של ישראל ומתירו בהנאה</w:t>
      </w:r>
      <w:r w:rsidRPr="0051236D">
        <w:rPr>
          <w:rStyle w:val="ac"/>
          <w:rFonts w:ascii="Narkisim" w:hAnsi="Narkisim"/>
          <w:rtl/>
        </w:rPr>
        <w:footnoteReference w:id="144"/>
      </w:r>
      <w:r w:rsidRPr="0051236D">
        <w:rPr>
          <w:rFonts w:ascii="Narkisim" w:hAnsi="Narkisim"/>
          <w:rtl/>
        </w:rPr>
        <w:t>, ואף שבהמה טהורה דלוים לא נכנסה בשום קדושה או בשום איסור. מטעם זה יש לנו לומר דבהמה טהורה דלוים תפקיע קדושת בכור בהמה דלוים</w:t>
      </w:r>
      <w:r w:rsidRPr="0051236D">
        <w:rPr>
          <w:rStyle w:val="ac"/>
          <w:rFonts w:ascii="Narkisim" w:hAnsi="Narkisim"/>
          <w:rtl/>
        </w:rPr>
        <w:footnoteReference w:id="145"/>
      </w:r>
      <w:r w:rsidRPr="0051236D">
        <w:rPr>
          <w:rFonts w:ascii="Narkisim" w:hAnsi="Narkisim"/>
          <w:rtl/>
        </w:rPr>
        <w:t>.</w:t>
      </w:r>
      <w:r w:rsidRPr="0051236D">
        <w:rPr>
          <w:rStyle w:val="ac"/>
          <w:rFonts w:ascii="Narkisim" w:hAnsi="Narkisim"/>
          <w:rtl/>
        </w:rPr>
        <w:footnoteReference w:id="146"/>
      </w:r>
      <w:r w:rsidRPr="0051236D">
        <w:rPr>
          <w:rFonts w:ascii="Narkisim" w:hAnsi="Narkisim"/>
          <w:rtl/>
        </w:rPr>
        <w:t xml:space="preserve"> וע"כ דלא שייך פדיון וחילול אלא היכא דנכנס דבר אחר תחתיו. [ולמסקנא לא פדו בהמה טהורה דישראל במדבר].</w:t>
      </w:r>
    </w:p>
    <w:p w14:paraId="620AFBCB" w14:textId="77777777" w:rsidR="003965DB" w:rsidRPr="0051236D" w:rsidRDefault="00000000" w:rsidP="0051236D">
      <w:pPr>
        <w:pStyle w:val="a8"/>
        <w:bidi/>
        <w:rPr>
          <w:rFonts w:ascii="Narkisim" w:hAnsi="Narkisim"/>
        </w:rPr>
      </w:pPr>
      <w:r w:rsidRPr="0051236D">
        <w:rPr>
          <w:rFonts w:ascii="Narkisim" w:hAnsi="Narkisim"/>
          <w:rtl/>
        </w:rPr>
        <w:t>והר"פ הביא מהגמ' (בסוף הע"ב) דביום שהוקם המשכן קרבו את הבכורות ומעשרות, ומבואר דלא פקע קדושתן של בכור</w:t>
      </w:r>
      <w:r w:rsidRPr="0051236D">
        <w:rPr>
          <w:rStyle w:val="ac"/>
          <w:rFonts w:ascii="Narkisim" w:hAnsi="Narkisim"/>
          <w:rtl/>
        </w:rPr>
        <w:footnoteReference w:id="147"/>
      </w:r>
      <w:r w:rsidRPr="0051236D">
        <w:rPr>
          <w:rFonts w:ascii="Narkisim" w:hAnsi="Narkisim"/>
          <w:rtl/>
        </w:rPr>
        <w:t>. ועוד הביא דבגמ' (ריש ע"ב) דנו ללמוד שעה מדורות, לגבי שה דשיים דלויים פטרו פטרי חמורים דישראל. וכיון דגמרי' שעה מדורות לגבי שה, א"כ נימא שעה דומיא דדורות שלא נפטרו בהמה טהורה.</w:t>
      </w:r>
    </w:p>
    <w:p w14:paraId="5A6A7B8D" w14:textId="77777777" w:rsidR="003965DB" w:rsidRPr="0051236D" w:rsidRDefault="00000000" w:rsidP="0051236D">
      <w:pPr>
        <w:bidi/>
        <w:rPr>
          <w:rFonts w:ascii="Narkisim" w:hAnsi="Narkisim" w:cs="Narkisim"/>
        </w:rPr>
      </w:pPr>
      <w:r w:rsidRPr="0051236D">
        <w:rPr>
          <w:rFonts w:ascii="Narkisim" w:hAnsi="Narkisim" w:cs="Narkisim"/>
          <w:u w:val="single"/>
          <w:rtl/>
        </w:rPr>
        <w:t>אלמא תנן (לקמן יג.) לא נפטרו מבכור בהמה טהורה וכו'</w:t>
      </w:r>
      <w:r w:rsidRPr="0051236D">
        <w:rPr>
          <w:rFonts w:ascii="Narkisim" w:hAnsi="Narkisim" w:cs="Narkisim"/>
          <w:rtl/>
        </w:rPr>
        <w:t>. כ"פ ה</w:t>
      </w:r>
      <w:r w:rsidRPr="0051236D">
        <w:rPr>
          <w:rFonts w:ascii="Narkisim" w:hAnsi="Narkisim" w:cs="Narkisim"/>
          <w:b/>
          <w:bCs/>
          <w:rtl/>
        </w:rPr>
        <w:t>רמב"ם</w:t>
      </w:r>
      <w:r w:rsidRPr="0051236D">
        <w:rPr>
          <w:rFonts w:ascii="Narkisim" w:hAnsi="Narkisim" w:cs="Narkisim"/>
          <w:rtl/>
        </w:rPr>
        <w:t xml:space="preserve"> (בכורות א ז ובשו"ע שכ) הכל חייבין בבכור בהמה טהורה כהנים לויים וישראלים.</w:t>
      </w:r>
    </w:p>
    <w:p w14:paraId="4212C423"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מהרי"ט אלגאזי</w:t>
      </w:r>
      <w:r w:rsidRPr="0051236D">
        <w:rPr>
          <w:rFonts w:ascii="Narkisim" w:hAnsi="Narkisim" w:cs="Narkisim"/>
          <w:rtl/>
        </w:rPr>
        <w:t xml:space="preserve"> (א סק"ב) הביא מה</w:t>
      </w:r>
      <w:r w:rsidRPr="0051236D">
        <w:rPr>
          <w:rFonts w:ascii="Narkisim" w:hAnsi="Narkisim" w:cs="Narkisim"/>
          <w:b/>
          <w:bCs/>
          <w:rtl/>
        </w:rPr>
        <w:t>מכילתא</w:t>
      </w:r>
      <w:r w:rsidRPr="0051236D">
        <w:rPr>
          <w:rFonts w:ascii="Narkisim" w:hAnsi="Narkisim" w:cs="Narkisim"/>
          <w:rtl/>
        </w:rPr>
        <w:t xml:space="preserve"> (בא טז, יג ב, ובמדרש תנחומא שם, וכן בספרי קרח קיח) את שיש לו באדם יש לו בבהמה יצאו הלוים שאין להם באדם אין להם בבהמה</w:t>
      </w:r>
      <w:r w:rsidRPr="0051236D">
        <w:rPr>
          <w:rStyle w:val="ac"/>
          <w:rFonts w:ascii="Narkisim" w:hAnsi="Narkisim" w:cs="Narkisim"/>
          <w:rtl/>
        </w:rPr>
        <w:footnoteReference w:id="148"/>
      </w:r>
      <w:r w:rsidRPr="0051236D">
        <w:rPr>
          <w:rFonts w:ascii="Narkisim" w:hAnsi="Narkisim" w:cs="Narkisim"/>
          <w:rtl/>
        </w:rPr>
        <w:t>. ומשמע דפטור אף מבכור אדם</w:t>
      </w:r>
      <w:r w:rsidRPr="0051236D">
        <w:rPr>
          <w:rStyle w:val="ac"/>
          <w:rFonts w:ascii="Narkisim" w:hAnsi="Narkisim" w:cs="Narkisim"/>
          <w:rtl/>
        </w:rPr>
        <w:footnoteReference w:id="149"/>
      </w:r>
      <w:r w:rsidRPr="0051236D">
        <w:rPr>
          <w:rFonts w:ascii="Narkisim" w:hAnsi="Narkisim" w:cs="Narkisim"/>
          <w:rtl/>
        </w:rPr>
        <w:t>.</w:t>
      </w:r>
    </w:p>
    <w:p w14:paraId="64FB4C7A" w14:textId="77777777" w:rsidR="003965DB" w:rsidRPr="0051236D" w:rsidRDefault="00000000" w:rsidP="0051236D">
      <w:pPr>
        <w:pStyle w:val="a7"/>
        <w:bidi/>
        <w:rPr>
          <w:rFonts w:ascii="Narkisim" w:hAnsi="Narkisim"/>
        </w:rPr>
      </w:pPr>
      <w:r w:rsidRPr="0051236D">
        <w:rPr>
          <w:rFonts w:ascii="Narkisim" w:hAnsi="Narkisim"/>
          <w:rtl/>
        </w:rPr>
        <w:t>וחידש (ד"ה ולפי חומר) דהך היקש קאי לענין דררא דממונא, דנתמעטו הלוים שאי"צ ליתן הבכור לכהן [בבכור בעל מום</w:t>
      </w:r>
      <w:r w:rsidRPr="0051236D">
        <w:rPr>
          <w:rStyle w:val="ac"/>
          <w:rFonts w:ascii="Narkisim" w:hAnsi="Narkisim"/>
          <w:rtl/>
        </w:rPr>
        <w:footnoteReference w:id="150"/>
      </w:r>
      <w:r w:rsidRPr="0051236D">
        <w:rPr>
          <w:rFonts w:ascii="Narkisim" w:hAnsi="Narkisim"/>
          <w:rtl/>
        </w:rPr>
        <w:t>]. ולעולם יש בו קדושה. אבל ה</w:t>
      </w:r>
      <w:r w:rsidRPr="0051236D">
        <w:rPr>
          <w:rFonts w:ascii="Narkisim" w:hAnsi="Narkisim"/>
          <w:b/>
          <w:bCs/>
          <w:rtl/>
        </w:rPr>
        <w:t>ש"ך</w:t>
      </w:r>
      <w:r w:rsidRPr="0051236D">
        <w:rPr>
          <w:rFonts w:ascii="Narkisim" w:hAnsi="Narkisim"/>
          <w:rtl/>
        </w:rPr>
        <w:t xml:space="preserve"> (שכ א) כת' להדיא דאף לוים צריכים ליתנו לכהן. [וכן סתימת הרמב"ם (בכורות א ג וז) והפוסקים].</w:t>
      </w:r>
    </w:p>
    <w:p w14:paraId="17B1D564" w14:textId="77777777" w:rsidR="003965DB" w:rsidRPr="0051236D" w:rsidRDefault="00000000" w:rsidP="0051236D">
      <w:pPr>
        <w:bidi/>
        <w:rPr>
          <w:rFonts w:ascii="Narkisim" w:hAnsi="Narkisim" w:cs="Narkisim"/>
        </w:rPr>
      </w:pPr>
      <w:r w:rsidRPr="0051236D">
        <w:rPr>
          <w:rFonts w:ascii="Narkisim" w:hAnsi="Narkisim" w:cs="Narkisim"/>
          <w:u w:val="single"/>
          <w:rtl/>
        </w:rPr>
        <w:t>תוד"ה ועוד</w:t>
      </w:r>
      <w:r w:rsidRPr="0051236D">
        <w:rPr>
          <w:rFonts w:ascii="Narkisim" w:hAnsi="Narkisim" w:cs="Narkisim"/>
          <w:rtl/>
        </w:rPr>
        <w:t>. (סו"ד) וא"ת אביי מאי קסבר וכו' י"ל קסבר לענין טהורה שיש בהן קדושת מזבח ל"ש למימר פוטרין וכו'. וה</w:t>
      </w:r>
      <w:r w:rsidRPr="0051236D">
        <w:rPr>
          <w:rFonts w:ascii="Narkisim" w:hAnsi="Narkisim" w:cs="Narkisim"/>
          <w:b/>
          <w:bCs/>
          <w:rtl/>
        </w:rPr>
        <w:t>תו"ח</w:t>
      </w:r>
      <w:r w:rsidRPr="0051236D">
        <w:rPr>
          <w:rFonts w:ascii="Narkisim" w:hAnsi="Narkisim" w:cs="Narkisim"/>
          <w:rtl/>
        </w:rPr>
        <w:t xml:space="preserve"> (בשיטמ"ק)</w:t>
      </w:r>
      <w:r w:rsidRPr="0051236D">
        <w:rPr>
          <w:rStyle w:val="ac"/>
          <w:rFonts w:ascii="Narkisim" w:hAnsi="Narkisim" w:cs="Narkisim"/>
          <w:rtl/>
        </w:rPr>
        <w:footnoteReference w:id="151"/>
      </w:r>
      <w:r w:rsidRPr="0051236D">
        <w:rPr>
          <w:rFonts w:ascii="Narkisim" w:hAnsi="Narkisim" w:cs="Narkisim"/>
          <w:rtl/>
        </w:rPr>
        <w:t xml:space="preserve"> ביאר דאביי סבר דאין הק"ו גמור לענין פטר בהמה טהורה של לוים</w:t>
      </w:r>
      <w:r w:rsidRPr="0051236D">
        <w:rPr>
          <w:rStyle w:val="ac"/>
          <w:rFonts w:ascii="Narkisim" w:hAnsi="Narkisim" w:cs="Narkisim"/>
          <w:rtl/>
        </w:rPr>
        <w:footnoteReference w:id="152"/>
      </w:r>
      <w:r w:rsidRPr="0051236D">
        <w:rPr>
          <w:rFonts w:ascii="Narkisim" w:hAnsi="Narkisim" w:cs="Narkisim"/>
          <w:rtl/>
        </w:rPr>
        <w:t>, דכיון דחזי להקדש בקדושת הגוף להקריב</w:t>
      </w:r>
      <w:r w:rsidRPr="0051236D">
        <w:rPr>
          <w:rStyle w:val="ac"/>
          <w:rFonts w:ascii="Narkisim" w:hAnsi="Narkisim" w:cs="Narkisim"/>
          <w:rtl/>
        </w:rPr>
        <w:footnoteReference w:id="153"/>
      </w:r>
      <w:r w:rsidRPr="0051236D">
        <w:rPr>
          <w:rFonts w:ascii="Narkisim" w:hAnsi="Narkisim" w:cs="Narkisim"/>
          <w:rtl/>
        </w:rPr>
        <w:t>, והקב"ה חפץ בלוים וקירבן לעבודתו, לא תפקע קדושת בכוריהם. לפי שהשם רוצה בקרבנם. ודוקא גבי פטר חמור דלא חזי לקרבן דליכא רק קדושת דמים הוי הקל וחומר גמור דדין הוא שתפקע של עצמן. ורבא לא ס"ל כן. וע"ע חק נתן.</w:t>
      </w:r>
    </w:p>
    <w:p w14:paraId="1C54147A" w14:textId="77777777" w:rsidR="003965DB" w:rsidRPr="0051236D" w:rsidRDefault="00000000" w:rsidP="0051236D">
      <w:pPr>
        <w:pStyle w:val="a7"/>
        <w:bidi/>
        <w:rPr>
          <w:rFonts w:ascii="Narkisim" w:hAnsi="Narkisim"/>
        </w:rPr>
      </w:pPr>
      <w:r w:rsidRPr="0051236D">
        <w:rPr>
          <w:rFonts w:ascii="Narkisim" w:hAnsi="Narkisim"/>
          <w:rtl/>
        </w:rPr>
        <w:t>ו</w:t>
      </w:r>
      <w:r w:rsidRPr="0051236D">
        <w:rPr>
          <w:rFonts w:ascii="Narkisim" w:hAnsi="Narkisim"/>
          <w:b/>
          <w:bCs/>
          <w:rtl/>
        </w:rPr>
        <w:t>רבינו פרץ</w:t>
      </w:r>
      <w:r w:rsidRPr="0051236D">
        <w:rPr>
          <w:rFonts w:ascii="Narkisim" w:hAnsi="Narkisim"/>
          <w:rtl/>
        </w:rPr>
        <w:t xml:space="preserve"> (בשיטמ"ק) חלק דלא מצינו בשום מקום דשייך בלוים צד מזבח טפי, דנימא </w:t>
      </w:r>
      <w:r w:rsidRPr="0051236D">
        <w:rPr>
          <w:rFonts w:ascii="Narkisim" w:hAnsi="Narkisim"/>
          <w:rtl/>
        </w:rPr>
        <w:lastRenderedPageBreak/>
        <w:t>שהחמירה תורה במידי דהקרבה למזבח בבהמת כהנים ולוים יותר מגבי ישראל</w:t>
      </w:r>
      <w:r w:rsidRPr="0051236D">
        <w:rPr>
          <w:rStyle w:val="ac"/>
          <w:rFonts w:ascii="Narkisim" w:hAnsi="Narkisim"/>
          <w:rtl/>
        </w:rPr>
        <w:footnoteReference w:id="154"/>
      </w:r>
      <w:r w:rsidRPr="0051236D">
        <w:rPr>
          <w:rFonts w:ascii="Narkisim" w:hAnsi="Narkisim"/>
          <w:rtl/>
        </w:rPr>
        <w:t>.</w:t>
      </w:r>
    </w:p>
    <w:p w14:paraId="60A25A2B" w14:textId="77777777" w:rsidR="003965DB" w:rsidRPr="0051236D" w:rsidRDefault="00000000" w:rsidP="0051236D">
      <w:pPr>
        <w:pStyle w:val="aa"/>
        <w:bidi/>
        <w:rPr>
          <w:rFonts w:ascii="Narkisim" w:hAnsi="Narkisim"/>
        </w:rPr>
      </w:pPr>
      <w:r w:rsidRPr="0051236D">
        <w:rPr>
          <w:rFonts w:ascii="Narkisim" w:hAnsi="Narkisim"/>
          <w:u w:val="single"/>
          <w:rtl/>
        </w:rPr>
        <w:t>אלא אמר רבא וכו' בהמה טמאה מנלן וכו'</w:t>
      </w:r>
      <w:r w:rsidRPr="0051236D">
        <w:rPr>
          <w:rFonts w:ascii="Narkisim" w:hAnsi="Narkisim"/>
          <w:rtl/>
        </w:rPr>
        <w:t>. לרש"י המשנה לא קאי אפטר חמור, ורבא הוסיף היקש זה מדיליה. ולתוס' המשנה סמכה על היקש זה.</w:t>
      </w:r>
    </w:p>
    <w:p w14:paraId="4F6A1942" w14:textId="77777777" w:rsidR="003965DB" w:rsidRPr="0051236D" w:rsidRDefault="00000000" w:rsidP="0051236D">
      <w:pPr>
        <w:pStyle w:val="a8"/>
        <w:bidi/>
        <w:rPr>
          <w:rFonts w:ascii="Narkisim" w:hAnsi="Narkisim"/>
        </w:rPr>
      </w:pPr>
      <w:r w:rsidRPr="0051236D">
        <w:rPr>
          <w:rFonts w:ascii="Narkisim" w:hAnsi="Narkisim"/>
          <w:rtl/>
        </w:rPr>
        <w:t>ועוד כת' ה</w:t>
      </w:r>
      <w:r w:rsidRPr="0051236D">
        <w:rPr>
          <w:rFonts w:ascii="Narkisim" w:hAnsi="Narkisim"/>
          <w:b/>
          <w:bCs/>
          <w:rtl/>
        </w:rPr>
        <w:t>רש"ש</w:t>
      </w:r>
      <w:r w:rsidRPr="0051236D">
        <w:rPr>
          <w:rFonts w:ascii="Narkisim" w:hAnsi="Narkisim"/>
          <w:rtl/>
        </w:rPr>
        <w:t xml:space="preserve"> די"ל דרבא מודה דבמדבר היו פטורין מק"ו אף לבהמה טמאה [והמשנה קאי במדבר]. אלא דס"ל שלדורות אין ללמוד מהתם, דדוקא באדם ילפי' והיו לי הלוים בהווייתן יהו, אבל פטור בכור בהמה טמאה ילפי' מהקישא.</w:t>
      </w:r>
    </w:p>
    <w:p w14:paraId="3457D98F" w14:textId="77777777" w:rsidR="003965DB" w:rsidRPr="0051236D" w:rsidRDefault="00000000" w:rsidP="0051236D">
      <w:pPr>
        <w:bidi/>
        <w:rPr>
          <w:rFonts w:ascii="Narkisim" w:hAnsi="Narkisim" w:cs="Narkisim"/>
        </w:rPr>
      </w:pPr>
      <w:r w:rsidRPr="0051236D">
        <w:rPr>
          <w:rFonts w:ascii="Narkisim" w:hAnsi="Narkisim" w:cs="Narkisim"/>
          <w:u w:val="single"/>
          <w:rtl/>
        </w:rPr>
        <w:t>תוד"ה אם</w:t>
      </w:r>
      <w:r w:rsidRPr="0051236D">
        <w:rPr>
          <w:rFonts w:ascii="Narkisim" w:hAnsi="Narkisim" w:cs="Narkisim"/>
          <w:rtl/>
        </w:rPr>
        <w:t>. וא"ת מ"ט דרבא דל"ל ק"ו דאביי דבהמה וכו' (סו"ד) ונ"ל וכו' אבל בבהמה שאין קדושת השה של לוים גורמת הפקעת בכור בהמה, דאין בו קדושה וכו'. [ובתו"ח בשיטמ"ק ביאר דאין קדושה בבהמת הלוים טפי משל ישראל, ומש"ה לא שייך ללמוד מהתם].</w:t>
      </w:r>
    </w:p>
    <w:p w14:paraId="294221F6" w14:textId="77777777" w:rsidR="003965DB" w:rsidRPr="0051236D" w:rsidRDefault="00000000" w:rsidP="0051236D">
      <w:pPr>
        <w:pStyle w:val="a7"/>
        <w:bidi/>
        <w:rPr>
          <w:rFonts w:ascii="Narkisim" w:hAnsi="Narkisim"/>
        </w:rPr>
      </w:pPr>
      <w:r w:rsidRPr="0051236D">
        <w:rPr>
          <w:rFonts w:ascii="Narkisim" w:hAnsi="Narkisim"/>
          <w:rtl/>
        </w:rPr>
        <w:t>וב</w:t>
      </w:r>
      <w:r w:rsidRPr="0051236D">
        <w:rPr>
          <w:rFonts w:ascii="Narkisim" w:hAnsi="Narkisim"/>
          <w:b/>
          <w:bCs/>
          <w:rtl/>
        </w:rPr>
        <w:t>תוס' כת"י</w:t>
      </w:r>
      <w:r w:rsidRPr="0051236D">
        <w:rPr>
          <w:rFonts w:ascii="Narkisim" w:hAnsi="Narkisim"/>
          <w:rtl/>
        </w:rPr>
        <w:t xml:space="preserve"> (בשיטמ"ק) כת' עוד דאם איתא דחמורי הלוים היו תחת פטרי חמורים של ישראל הוה אמרי' ק"ו כמו גבי לויים שפטרו בכורי ישראל, אבל כאן שה של לויים הפקיע פטרי חמורים, ולא החמור הפקיעו.</w:t>
      </w:r>
    </w:p>
    <w:p w14:paraId="691D9A21" w14:textId="77777777" w:rsidR="003965DB" w:rsidRPr="0051236D" w:rsidRDefault="00000000" w:rsidP="0051236D">
      <w:pPr>
        <w:bidi/>
        <w:rPr>
          <w:rFonts w:ascii="Narkisim" w:hAnsi="Narkisim" w:cs="Narkisim"/>
        </w:rPr>
      </w:pPr>
      <w:r w:rsidRPr="0051236D">
        <w:rPr>
          <w:rFonts w:ascii="Narkisim" w:hAnsi="Narkisim" w:cs="Narkisim"/>
          <w:u w:val="single"/>
          <w:rtl/>
        </w:rPr>
        <w:t>בהמה טמאה מנלן, אמר קרא אך פדה תפדה וכו' וכל שאינו בבכור אדם וכו'</w:t>
      </w:r>
      <w:r w:rsidRPr="0051236D">
        <w:rPr>
          <w:rFonts w:ascii="Narkisim" w:hAnsi="Narkisim" w:cs="Narkisim"/>
          <w:rtl/>
        </w:rPr>
        <w:t>. ה</w:t>
      </w:r>
      <w:r w:rsidRPr="0051236D">
        <w:rPr>
          <w:rFonts w:ascii="Narkisim" w:hAnsi="Narkisim" w:cs="Narkisim"/>
          <w:b/>
          <w:bCs/>
          <w:rtl/>
        </w:rPr>
        <w:t>רש"ש</w:t>
      </w:r>
      <w:r w:rsidRPr="0051236D">
        <w:rPr>
          <w:rFonts w:ascii="Narkisim" w:hAnsi="Narkisim" w:cs="Narkisim"/>
          <w:rtl/>
        </w:rPr>
        <w:t xml:space="preserve"> העיר דלכאורה יש לפטור מהיקש זה נשים ג"כ מפדיון פטר חמור שלהן, כמו שפטורות מלפדות בכור אדם מבניהן (כדאיתא קדושין כט.). וכן דן ה</w:t>
      </w:r>
      <w:r w:rsidRPr="0051236D">
        <w:rPr>
          <w:rFonts w:ascii="Narkisim" w:hAnsi="Narkisim" w:cs="Narkisim"/>
          <w:b/>
          <w:bCs/>
          <w:rtl/>
        </w:rPr>
        <w:t>מקנה</w:t>
      </w:r>
      <w:r w:rsidRPr="0051236D">
        <w:rPr>
          <w:rFonts w:ascii="Narkisim" w:hAnsi="Narkisim" w:cs="Narkisim"/>
          <w:rtl/>
        </w:rPr>
        <w:t xml:space="preserve"> (קידושין כט.) שאשה אינה חייבת בפדיון פטר חמור, כיון דהוקש לבכור אדם</w:t>
      </w:r>
      <w:r w:rsidRPr="0051236D">
        <w:rPr>
          <w:rStyle w:val="ac"/>
          <w:rFonts w:ascii="Narkisim" w:hAnsi="Narkisim" w:cs="Narkisim"/>
          <w:rtl/>
        </w:rPr>
        <w:footnoteReference w:id="155"/>
      </w:r>
      <w:r w:rsidRPr="0051236D">
        <w:rPr>
          <w:rFonts w:ascii="Narkisim" w:hAnsi="Narkisim" w:cs="Narkisim"/>
          <w:rtl/>
        </w:rPr>
        <w:t>. אלא שמ"מ פטר חמור שלה אסור בהנאה שצריך פדיון</w:t>
      </w:r>
      <w:r w:rsidRPr="0051236D">
        <w:rPr>
          <w:rStyle w:val="ac"/>
          <w:rFonts w:ascii="Narkisim" w:hAnsi="Narkisim" w:cs="Narkisim"/>
          <w:rtl/>
        </w:rPr>
        <w:footnoteReference w:id="156"/>
      </w:r>
      <w:r w:rsidRPr="0051236D">
        <w:rPr>
          <w:rFonts w:ascii="Narkisim" w:hAnsi="Narkisim" w:cs="Narkisim"/>
          <w:rtl/>
        </w:rPr>
        <w:t>.</w:t>
      </w:r>
    </w:p>
    <w:p w14:paraId="2FAED3EF"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דב"א</w:t>
      </w:r>
      <w:r w:rsidRPr="0051236D">
        <w:rPr>
          <w:rFonts w:ascii="Narkisim" w:hAnsi="Narkisim"/>
          <w:rtl/>
        </w:rPr>
        <w:t xml:space="preserve"> (ג ז ח) חלק, והביא כמה ראשונים שנשים מצוות בפדיון פטר חמור</w:t>
      </w:r>
      <w:r w:rsidRPr="0051236D">
        <w:rPr>
          <w:rStyle w:val="ac"/>
          <w:rFonts w:ascii="Narkisim" w:hAnsi="Narkisim"/>
          <w:rtl/>
        </w:rPr>
        <w:footnoteReference w:id="157"/>
      </w:r>
      <w:r w:rsidRPr="0051236D">
        <w:rPr>
          <w:rFonts w:ascii="Narkisim" w:hAnsi="Narkisim"/>
          <w:rtl/>
        </w:rPr>
        <w:t>.</w:t>
      </w:r>
    </w:p>
    <w:p w14:paraId="61053989"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רש"ש</w:t>
      </w:r>
      <w:r w:rsidRPr="0051236D">
        <w:rPr>
          <w:rFonts w:ascii="Narkisim" w:hAnsi="Narkisim"/>
          <w:rtl/>
        </w:rPr>
        <w:t xml:space="preserve"> תי' דהך היקש הוא בכור לבכור. ובנשים לא פקע ממנו שם בכור [ובנה צריך לפדות את עצמו], אף שאינן במצוות פדיית הבכור. ובזה ליכא היקש לפטר חמור</w:t>
      </w:r>
      <w:r w:rsidRPr="0051236D">
        <w:rPr>
          <w:rStyle w:val="ac"/>
          <w:rFonts w:ascii="Narkisim" w:hAnsi="Narkisim"/>
          <w:rtl/>
        </w:rPr>
        <w:footnoteReference w:id="158"/>
      </w:r>
      <w:r w:rsidRPr="0051236D">
        <w:rPr>
          <w:rFonts w:ascii="Narkisim" w:hAnsi="Narkisim"/>
          <w:rtl/>
        </w:rPr>
        <w:t>.</w:t>
      </w:r>
    </w:p>
    <w:p w14:paraId="207D2213" w14:textId="77777777" w:rsidR="003965DB" w:rsidRPr="0051236D" w:rsidRDefault="00000000" w:rsidP="0051236D">
      <w:pPr>
        <w:bidi/>
        <w:rPr>
          <w:rFonts w:ascii="Narkisim" w:hAnsi="Narkisim" w:cs="Narkisim"/>
        </w:rPr>
      </w:pPr>
      <w:r w:rsidRPr="0051236D">
        <w:rPr>
          <w:rFonts w:ascii="Narkisim" w:hAnsi="Narkisim" w:cs="Narkisim"/>
          <w:u w:val="single"/>
          <w:rtl/>
        </w:rPr>
        <w:t>א"ל רב ספרא לאביי דלא הו"ל שה דליפקע לא ליפקע וכו'</w:t>
      </w:r>
      <w:r w:rsidRPr="0051236D">
        <w:rPr>
          <w:rFonts w:ascii="Narkisim" w:hAnsi="Narkisim" w:cs="Narkisim"/>
          <w:rtl/>
        </w:rPr>
        <w:t>. דהפקעת בכור בהמה הוה דוקא ע"י שה</w:t>
      </w:r>
      <w:r w:rsidRPr="0051236D">
        <w:rPr>
          <w:rStyle w:val="ac"/>
          <w:rFonts w:ascii="Narkisim" w:hAnsi="Narkisim" w:cs="Narkisim"/>
          <w:rtl/>
        </w:rPr>
        <w:footnoteReference w:id="159"/>
      </w:r>
      <w:r w:rsidRPr="0051236D">
        <w:rPr>
          <w:rFonts w:ascii="Narkisim" w:hAnsi="Narkisim" w:cs="Narkisim"/>
          <w:rtl/>
        </w:rPr>
        <w:t>. ובפשוטו הנך קושיות קאי קודם דילפי' לדורות, דאף במדבר לוי שהיה לו פטר חמור ולא היה לו שה יתחייב בפדיון. וכן לוי פחות מבן חודש [בשעת הפדייה] יתחייב לפדות עצמו, פ</w:t>
      </w:r>
      <w:r w:rsidRPr="0051236D">
        <w:rPr>
          <w:rFonts w:ascii="Narkisim" w:hAnsi="Narkisim" w:cs="Narkisim"/>
          <w:b/>
          <w:bCs/>
          <w:rtl/>
        </w:rPr>
        <w:t>רש"י</w:t>
      </w:r>
      <w:r w:rsidRPr="0051236D">
        <w:rPr>
          <w:rFonts w:ascii="Narkisim" w:hAnsi="Narkisim" w:cs="Narkisim"/>
          <w:rtl/>
        </w:rPr>
        <w:t xml:space="preserve"> דקאי אאותו דור שהיו במדבר. וכן קו' הגמ' מאהרן.</w:t>
      </w:r>
    </w:p>
    <w:p w14:paraId="7B90FC8E"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תוס' הרא"ש</w:t>
      </w:r>
      <w:r w:rsidRPr="0051236D">
        <w:rPr>
          <w:rFonts w:ascii="Narkisim" w:hAnsi="Narkisim"/>
          <w:rtl/>
        </w:rPr>
        <w:t xml:space="preserve"> (בשיטמ"ק בהשמטות) הק' ונימא אה"נ שלא הפקיע</w:t>
      </w:r>
      <w:r w:rsidRPr="0051236D">
        <w:rPr>
          <w:rStyle w:val="ac"/>
          <w:rFonts w:ascii="Narkisim" w:hAnsi="Narkisim"/>
          <w:rtl/>
        </w:rPr>
        <w:footnoteReference w:id="160"/>
      </w:r>
      <w:r w:rsidRPr="0051236D">
        <w:rPr>
          <w:rFonts w:ascii="Narkisim" w:hAnsi="Narkisim"/>
          <w:rtl/>
        </w:rPr>
        <w:t>. והתו"ח תי' דהיה לו כן בקבלה שיפקע. והתוס' רא"ש כת' דעיקר הפירכא לדורות, דבן לוי שלא היה לו שה באותה שעה לא ליפקע, לא הוא ולא זרעו לדורותיו [שלוי זה לא קיבל כח להפקיע לענין ממון</w:t>
      </w:r>
      <w:r w:rsidRPr="0051236D">
        <w:rPr>
          <w:rStyle w:val="ac"/>
          <w:rFonts w:ascii="Narkisim" w:hAnsi="Narkisim"/>
          <w:rtl/>
        </w:rPr>
        <w:footnoteReference w:id="161"/>
      </w:r>
      <w:r w:rsidRPr="0051236D">
        <w:rPr>
          <w:rFonts w:ascii="Narkisim" w:hAnsi="Narkisim"/>
          <w:rtl/>
        </w:rPr>
        <w:t>]. ומתני' סתמא קתני הלוים פטורים.</w:t>
      </w:r>
    </w:p>
    <w:p w14:paraId="0435C2A2" w14:textId="77777777" w:rsidR="003965DB" w:rsidRPr="0051236D" w:rsidRDefault="00000000" w:rsidP="0051236D">
      <w:pPr>
        <w:pStyle w:val="a7"/>
        <w:bidi/>
        <w:rPr>
          <w:rFonts w:ascii="Narkisim" w:hAnsi="Narkisim"/>
        </w:rPr>
      </w:pPr>
      <w:r w:rsidRPr="0051236D">
        <w:rPr>
          <w:rFonts w:ascii="Narkisim" w:hAnsi="Narkisim"/>
          <w:rtl/>
        </w:rPr>
        <w:t xml:space="preserve">וכת' דעפ"ז מתיישב קו' התוס' (ד"ה דלא), דאפי' אם בהמת לוי אחר הפקיעה את בהמת לוי </w:t>
      </w:r>
      <w:r w:rsidRPr="0051236D">
        <w:rPr>
          <w:rFonts w:ascii="Narkisim" w:hAnsi="Narkisim"/>
          <w:rtl/>
        </w:rPr>
        <w:lastRenderedPageBreak/>
        <w:t>שאין לו שה, אפי' הכי פריך שפיר לדורות. ועד"ז האריך החזו"א (טז ו).</w:t>
      </w:r>
    </w:p>
    <w:p w14:paraId="1D787BD3"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תו"ח</w:t>
      </w:r>
      <w:r w:rsidRPr="0051236D">
        <w:rPr>
          <w:rFonts w:ascii="Narkisim" w:hAnsi="Narkisim" w:cs="Narkisim"/>
          <w:rtl/>
        </w:rPr>
        <w:t xml:space="preserve"> (בשיטמ"ק) כת' דר"ל דלא הוה ליה במדבר שה ולא פטר חמור, שלא הפקיע דבר, לא ליפקע לעולם אח"כ. אף כי היה לו שה ופטר חמור אחרי כן, ושה לאו דוקא והוי דומיא דפחות מבן חדש לא ליפקע. [ולפ"ז י"ל שבמדבר נפדו פטרי הרחם או בשה או בחמור של הלויים. וכן דן הגור אריה (ג מה הנ"ל)].</w:t>
      </w:r>
    </w:p>
    <w:p w14:paraId="3232FF42" w14:textId="77777777" w:rsidR="003965DB" w:rsidRPr="0051236D" w:rsidRDefault="00000000" w:rsidP="0051236D">
      <w:pPr>
        <w:bidi/>
        <w:rPr>
          <w:rFonts w:ascii="Narkisim" w:hAnsi="Narkisim" w:cs="Narkisim"/>
        </w:rPr>
      </w:pPr>
      <w:r w:rsidRPr="0051236D">
        <w:rPr>
          <w:rFonts w:ascii="Narkisim" w:hAnsi="Narkisim" w:cs="Narkisim"/>
          <w:u w:val="single"/>
          <w:rtl/>
        </w:rPr>
        <w:t>פחות מבן חודש דלא אפקע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מי שהיה במדבר פחות מבן חודש יצטרך פדיון.</w:t>
      </w:r>
    </w:p>
    <w:p w14:paraId="697743E4" w14:textId="77777777" w:rsidR="003965DB" w:rsidRPr="0051236D" w:rsidRDefault="00000000" w:rsidP="0051236D">
      <w:pPr>
        <w:pStyle w:val="a8"/>
        <w:bidi/>
        <w:rPr>
          <w:rFonts w:ascii="Narkisim" w:hAnsi="Narkisim"/>
        </w:rPr>
      </w:pPr>
      <w:r w:rsidRPr="0051236D">
        <w:rPr>
          <w:rFonts w:ascii="Narkisim" w:hAnsi="Narkisim"/>
          <w:rtl/>
        </w:rPr>
        <w:t>וצ"ב מתי יתחייב בפדיון, דאף לדורות אין חיוב לפדות עד שהוא בן חודש. ולכשיגיע להיות בן חודש אמאי לא יפטור עצמו כשאר בני הלויים שיוולדו להם לדורות. ואפשר דלדורות פטור מחמת אביו, ואילו הכא כבר נולד בשעה שנתקדש אביו, ולא מהני לקדשו [לולי ההיקש שהוקשו הלווים זה לזה]. ועוד דפטור הלויים בפטר רחם, וזה פטר הרחם קודם הקידוש.</w:t>
      </w:r>
    </w:p>
    <w:p w14:paraId="1F747585" w14:textId="77777777" w:rsidR="003965DB" w:rsidRPr="0051236D" w:rsidRDefault="00000000" w:rsidP="0051236D">
      <w:pPr>
        <w:pStyle w:val="a7"/>
        <w:bidi/>
        <w:rPr>
          <w:rFonts w:ascii="Narkisim" w:hAnsi="Narkisim"/>
        </w:rPr>
      </w:pPr>
      <w:r w:rsidRPr="0051236D">
        <w:rPr>
          <w:rFonts w:ascii="Narkisim" w:hAnsi="Narkisim"/>
          <w:rtl/>
        </w:rPr>
        <w:t>אבל לדברי התוס' הרא"ש איירי לדורות, בבנים של הלוי שהיה פחות מבן חודש. והחזו"א ביאר דכיון שלא היה ראוי למצוות השעה, לא ניתן להם קדושת ההפקעה ואף לדורות.</w:t>
      </w:r>
    </w:p>
    <w:p w14:paraId="51CD342D" w14:textId="77777777" w:rsidR="003965DB" w:rsidRPr="0051236D" w:rsidRDefault="00000000" w:rsidP="0051236D">
      <w:pPr>
        <w:bidi/>
        <w:rPr>
          <w:rFonts w:ascii="Narkisim" w:hAnsi="Narkisim" w:cs="Narkisim"/>
        </w:rPr>
      </w:pPr>
      <w:r w:rsidRPr="0051236D">
        <w:rPr>
          <w:rFonts w:ascii="Narkisim" w:hAnsi="Narkisim" w:cs="Narkisim"/>
          <w:u w:val="single"/>
          <w:rtl/>
        </w:rPr>
        <w:t>לויה לא תיפקע אלמא אמר רב אדא וכו' בנה פטור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דנקיבות לא הפקיעו כלום במדבר. ולכאורה קו' הגמ' אף על הלויה עצמה איך פוטרת, מלבד הקושיה דכיון שהבן מתייחס אחר אביו אמאי תלוי בפטור של אמו.</w:t>
      </w:r>
    </w:p>
    <w:p w14:paraId="4857796A"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 xml:space="preserve">חזו"א </w:t>
      </w:r>
      <w:r w:rsidRPr="0051236D">
        <w:rPr>
          <w:rFonts w:ascii="Narkisim" w:hAnsi="Narkisim"/>
          <w:rtl/>
        </w:rPr>
        <w:t>(טז ו) נקט דקו' הגמ' לדורות [וכדברי התוס' רא"ש הנ"ל], והק' דאף לויה לדורות תפטור, משום אבותיה היו לויים שפדו במדבר</w:t>
      </w:r>
      <w:r w:rsidRPr="0051236D">
        <w:rPr>
          <w:rStyle w:val="ac"/>
          <w:rFonts w:ascii="Narkisim" w:hAnsi="Narkisim"/>
          <w:rtl/>
        </w:rPr>
        <w:footnoteReference w:id="162"/>
      </w:r>
      <w:r w:rsidRPr="0051236D">
        <w:rPr>
          <w:rFonts w:ascii="Narkisim" w:hAnsi="Narkisim"/>
          <w:rtl/>
        </w:rPr>
        <w:t>. ודוחק לומר דהק' מסברא שלויה אין בה כח קדושה להפקיע [וכמו שבמדבר לא פדו], דא"כ מה תי' בפטר רחם תלי רחמנא.</w:t>
      </w:r>
    </w:p>
    <w:p w14:paraId="5ED9B3E5" w14:textId="77777777" w:rsidR="003965DB" w:rsidRPr="0051236D" w:rsidRDefault="00000000" w:rsidP="0051236D">
      <w:pPr>
        <w:pStyle w:val="a7"/>
        <w:bidi/>
        <w:rPr>
          <w:rFonts w:ascii="Narkisim" w:hAnsi="Narkisim"/>
        </w:rPr>
      </w:pPr>
      <w:r w:rsidRPr="0051236D">
        <w:rPr>
          <w:rFonts w:ascii="Narkisim" w:hAnsi="Narkisim"/>
          <w:rtl/>
        </w:rPr>
        <w:t>וכת' דאפשר דעיקר הקו' דבן לויה הוא ישראל גמור, ואין בו קדושת לויה למה פטור מפדיון</w:t>
      </w:r>
      <w:r w:rsidRPr="0051236D">
        <w:rPr>
          <w:rStyle w:val="ac"/>
          <w:rFonts w:ascii="Narkisim" w:hAnsi="Narkisim"/>
          <w:rtl/>
        </w:rPr>
        <w:footnoteReference w:id="163"/>
      </w:r>
      <w:r w:rsidRPr="0051236D">
        <w:rPr>
          <w:rFonts w:ascii="Narkisim" w:hAnsi="Narkisim"/>
          <w:rtl/>
        </w:rPr>
        <w:t>. ומשני בפטר רחם תלי רחמנא ולענין דין פדיון הלך אחר אמו ויש בו מקדושת לויה לענין זה.</w:t>
      </w:r>
    </w:p>
    <w:p w14:paraId="60D7309B" w14:textId="77777777" w:rsidR="003965DB" w:rsidRPr="0051236D" w:rsidRDefault="00000000" w:rsidP="0051236D">
      <w:pPr>
        <w:bidi/>
        <w:rPr>
          <w:rFonts w:ascii="Narkisim" w:hAnsi="Narkisim" w:cs="Narkisim"/>
        </w:rPr>
      </w:pPr>
      <w:r w:rsidRPr="0051236D">
        <w:rPr>
          <w:rFonts w:ascii="Narkisim" w:hAnsi="Narkisim" w:cs="Narkisim"/>
          <w:u w:val="single"/>
          <w:rtl/>
        </w:rPr>
        <w:t>הא לא קשיא וכו' בפטר רחם תלה רחמנא</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שאזלינן בתר האם. ועד"ז פ</w:t>
      </w:r>
      <w:r w:rsidRPr="0051236D">
        <w:rPr>
          <w:rFonts w:ascii="Narkisim" w:hAnsi="Narkisim" w:cs="Narkisim"/>
          <w:b/>
          <w:bCs/>
          <w:rtl/>
        </w:rPr>
        <w:t>רש"י</w:t>
      </w:r>
      <w:r w:rsidRPr="0051236D">
        <w:rPr>
          <w:rFonts w:ascii="Narkisim" w:hAnsi="Narkisim" w:cs="Narkisim"/>
          <w:rtl/>
        </w:rPr>
        <w:t xml:space="preserve"> (לקמן מז.) דלענין ה' סלעים אזלי' בתר האם. ו</w:t>
      </w:r>
      <w:r w:rsidRPr="0051236D">
        <w:rPr>
          <w:rFonts w:ascii="Narkisim" w:hAnsi="Narkisim" w:cs="Narkisim"/>
          <w:b/>
          <w:bCs/>
          <w:rtl/>
        </w:rPr>
        <w:t>רגמ"ה</w:t>
      </w:r>
      <w:r w:rsidRPr="0051236D">
        <w:rPr>
          <w:rFonts w:ascii="Narkisim" w:hAnsi="Narkisim" w:cs="Narkisim"/>
          <w:rtl/>
        </w:rPr>
        <w:t xml:space="preserve"> (עה"ג כאן) כת' כלומר דלא שדינן בנה בתר ישראל אלא בתר דידה. ולויה היא משבט שפטור מן הבכורה, שאילו היתה היא זכר והיה בכור היה פטור, אף בנה נמי פטור דבא מאותו רחם שהיה פטור מן הבכורה אם היתה זכר</w:t>
      </w:r>
      <w:r w:rsidRPr="0051236D">
        <w:rPr>
          <w:rStyle w:val="ac"/>
          <w:rFonts w:ascii="Narkisim" w:hAnsi="Narkisim" w:cs="Narkisim"/>
          <w:rtl/>
        </w:rPr>
        <w:footnoteReference w:id="164"/>
      </w:r>
      <w:r w:rsidRPr="0051236D">
        <w:rPr>
          <w:rFonts w:ascii="Narkisim" w:hAnsi="Narkisim" w:cs="Narkisim"/>
          <w:rtl/>
        </w:rPr>
        <w:t xml:space="preserve">. וכן </w:t>
      </w:r>
      <w:r w:rsidRPr="0051236D">
        <w:rPr>
          <w:rFonts w:ascii="Narkisim" w:hAnsi="Narkisim" w:cs="Narkisim"/>
          <w:b/>
          <w:bCs/>
          <w:rtl/>
        </w:rPr>
        <w:t>תוס'</w:t>
      </w:r>
      <w:r w:rsidRPr="0051236D">
        <w:rPr>
          <w:rFonts w:ascii="Narkisim" w:hAnsi="Narkisim" w:cs="Narkisim"/>
          <w:rtl/>
        </w:rPr>
        <w:t xml:space="preserve"> (ד"ה בפטר) כת' דכיון שבפטר רחם תלי רחמנא משויהו לוי. [שהולד נחשב לוי לענין זה].</w:t>
      </w:r>
    </w:p>
    <w:p w14:paraId="3A709109" w14:textId="77777777" w:rsidR="003965DB" w:rsidRPr="0051236D" w:rsidRDefault="00000000" w:rsidP="0051236D">
      <w:pPr>
        <w:pStyle w:val="a8"/>
        <w:bidi/>
        <w:rPr>
          <w:rFonts w:ascii="Narkisim" w:hAnsi="Narkisim"/>
        </w:rPr>
      </w:pPr>
      <w:r w:rsidRPr="0051236D">
        <w:rPr>
          <w:rFonts w:ascii="Narkisim" w:hAnsi="Narkisim"/>
          <w:rtl/>
        </w:rPr>
        <w:t>וב</w:t>
      </w:r>
      <w:r w:rsidRPr="0051236D">
        <w:rPr>
          <w:rFonts w:ascii="Narkisim" w:hAnsi="Narkisim"/>
          <w:b/>
          <w:bCs/>
          <w:rtl/>
        </w:rPr>
        <w:t>ס' ראשית ביכורים</w:t>
      </w:r>
      <w:r w:rsidRPr="0051236D">
        <w:rPr>
          <w:rFonts w:ascii="Narkisim" w:hAnsi="Narkisim"/>
          <w:rtl/>
        </w:rPr>
        <w:t xml:space="preserve"> ביאר דעד שעת לידה נחשב לוי מחמת אמו</w:t>
      </w:r>
      <w:r w:rsidRPr="0051236D">
        <w:rPr>
          <w:rStyle w:val="ac"/>
          <w:rFonts w:ascii="Narkisim" w:hAnsi="Narkisim"/>
          <w:rtl/>
        </w:rPr>
        <w:footnoteReference w:id="165"/>
      </w:r>
      <w:r w:rsidRPr="0051236D">
        <w:rPr>
          <w:rFonts w:ascii="Narkisim" w:hAnsi="Narkisim"/>
          <w:rtl/>
        </w:rPr>
        <w:t>, וה"נ כיון דתלי בפטר רחם, ובשעת פטר רחם מתייחס אחריה ויש לו דין לוי ליפטר. ואף שמיד מתבטל דין לוי ממנו</w:t>
      </w:r>
      <w:r w:rsidRPr="0051236D">
        <w:rPr>
          <w:rStyle w:val="ac"/>
          <w:rFonts w:ascii="Narkisim" w:hAnsi="Narkisim"/>
          <w:rtl/>
        </w:rPr>
        <w:footnoteReference w:id="166"/>
      </w:r>
      <w:r w:rsidRPr="0051236D">
        <w:rPr>
          <w:rFonts w:ascii="Narkisim" w:hAnsi="Narkisim"/>
          <w:rtl/>
        </w:rPr>
        <w:t>.</w:t>
      </w:r>
    </w:p>
    <w:p w14:paraId="0B78E13C" w14:textId="77777777" w:rsidR="003965DB" w:rsidRPr="0051236D" w:rsidRDefault="00000000" w:rsidP="0051236D">
      <w:pPr>
        <w:pStyle w:val="a7"/>
        <w:bidi/>
        <w:rPr>
          <w:rFonts w:ascii="Narkisim" w:hAnsi="Narkisim"/>
        </w:rPr>
      </w:pPr>
      <w:r w:rsidRPr="0051236D">
        <w:rPr>
          <w:rFonts w:ascii="Narkisim" w:hAnsi="Narkisim"/>
          <w:rtl/>
        </w:rPr>
        <w:t>אבל ה</w:t>
      </w:r>
      <w:r w:rsidRPr="0051236D">
        <w:rPr>
          <w:rFonts w:ascii="Narkisim" w:hAnsi="Narkisim"/>
          <w:b/>
          <w:bCs/>
          <w:rtl/>
        </w:rPr>
        <w:t>גרי"ז</w:t>
      </w:r>
      <w:r w:rsidRPr="0051236D">
        <w:rPr>
          <w:rFonts w:ascii="Narkisim" w:hAnsi="Narkisim"/>
          <w:rtl/>
        </w:rPr>
        <w:t xml:space="preserve"> (לקמן מז.) הביא מדברי </w:t>
      </w:r>
      <w:r w:rsidRPr="0051236D">
        <w:rPr>
          <w:rFonts w:ascii="Narkisim" w:hAnsi="Narkisim"/>
          <w:b/>
          <w:bCs/>
          <w:rtl/>
        </w:rPr>
        <w:t>רש"י</w:t>
      </w:r>
      <w:r w:rsidRPr="0051236D">
        <w:rPr>
          <w:rFonts w:ascii="Narkisim" w:hAnsi="Narkisim"/>
          <w:rtl/>
        </w:rPr>
        <w:t xml:space="preserve"> (חולין קלב. ד"ה והלכתא כרב אדא) דלא הוה משום גדר 'בתר דידה', אלא גזה"כ בעלמא דהרחם פוטר</w:t>
      </w:r>
      <w:r w:rsidRPr="0051236D">
        <w:rPr>
          <w:rStyle w:val="ac"/>
          <w:rFonts w:ascii="Narkisim" w:hAnsi="Narkisim"/>
          <w:rtl/>
        </w:rPr>
        <w:footnoteReference w:id="167"/>
      </w:r>
      <w:r w:rsidRPr="0051236D">
        <w:rPr>
          <w:rFonts w:ascii="Narkisim" w:hAnsi="Narkisim"/>
          <w:rtl/>
        </w:rPr>
        <w:t>, וכ"ש רחם לויה פוטרו</w:t>
      </w:r>
      <w:r w:rsidRPr="0051236D">
        <w:rPr>
          <w:rStyle w:val="ac"/>
          <w:rFonts w:ascii="Narkisim" w:hAnsi="Narkisim"/>
          <w:rtl/>
        </w:rPr>
        <w:footnoteReference w:id="168"/>
      </w:r>
      <w:r w:rsidRPr="0051236D">
        <w:rPr>
          <w:rFonts w:ascii="Narkisim" w:hAnsi="Narkisim"/>
          <w:rtl/>
        </w:rPr>
        <w:t>.</w:t>
      </w:r>
    </w:p>
    <w:p w14:paraId="376581E8" w14:textId="77777777" w:rsidR="003965DB" w:rsidRPr="0051236D" w:rsidRDefault="00000000" w:rsidP="0051236D">
      <w:pPr>
        <w:bidi/>
        <w:rPr>
          <w:rFonts w:ascii="Narkisim" w:hAnsi="Narkisim" w:cs="Narkisim"/>
        </w:rPr>
      </w:pPr>
      <w:r w:rsidRPr="0051236D">
        <w:rPr>
          <w:rFonts w:ascii="Narkisim" w:hAnsi="Narkisim" w:cs="Narkisim"/>
          <w:rtl/>
        </w:rPr>
        <w:t>ו</w:t>
      </w:r>
      <w:r w:rsidRPr="0051236D">
        <w:rPr>
          <w:rFonts w:ascii="Narkisim" w:hAnsi="Narkisim" w:cs="Narkisim"/>
          <w:b/>
          <w:bCs/>
          <w:rtl/>
        </w:rPr>
        <w:t>רש"י</w:t>
      </w:r>
      <w:r w:rsidRPr="0051236D">
        <w:rPr>
          <w:rFonts w:ascii="Narkisim" w:hAnsi="Narkisim" w:cs="Narkisim"/>
          <w:rtl/>
        </w:rPr>
        <w:t xml:space="preserve"> הוסיף [ע"פ המשך הגמ'] דאי משכח דכל הלוים פוטרים, אף לויה יש לה לפטור. </w:t>
      </w:r>
      <w:r w:rsidRPr="0051236D">
        <w:rPr>
          <w:rFonts w:ascii="Narkisim" w:hAnsi="Narkisim" w:cs="Narkisim"/>
          <w:rtl/>
        </w:rPr>
        <w:lastRenderedPageBreak/>
        <w:t>[ו</w:t>
      </w:r>
      <w:r w:rsidRPr="0051236D">
        <w:rPr>
          <w:rFonts w:ascii="Narkisim" w:hAnsi="Narkisim" w:cs="Narkisim"/>
          <w:b/>
          <w:bCs/>
          <w:rtl/>
        </w:rPr>
        <w:t>תוס</w:t>
      </w:r>
      <w:r w:rsidRPr="0051236D">
        <w:rPr>
          <w:rFonts w:ascii="Narkisim" w:hAnsi="Narkisim" w:cs="Narkisim"/>
          <w:rtl/>
        </w:rPr>
        <w:t>' (ד"ה בפטר) הק' דמשמע בגמ' שמתורץ הכא אף ללא מסקנת הגמ']. לכאורה כוונת רש"י להק' דקו' הגמ' (כאן) דלויה לא היתה במנין לפדות בה בכור, א"כ אף לדורות לויה אינה פוטרת. ומה תי' הגמ', ואף דתליא בפטר רחם דידה [ולא באב], מ"מ היא עצמה אין לה פטור. וצריך לעיקר תי' הגמ' דאין חילוק בין לוי ללויה</w:t>
      </w:r>
      <w:r w:rsidRPr="0051236D">
        <w:rPr>
          <w:rStyle w:val="ac"/>
          <w:rFonts w:ascii="Narkisim" w:hAnsi="Narkisim" w:cs="Narkisim"/>
          <w:rtl/>
        </w:rPr>
        <w:footnoteReference w:id="169"/>
      </w:r>
      <w:r w:rsidRPr="0051236D">
        <w:rPr>
          <w:rFonts w:ascii="Narkisim" w:hAnsi="Narkisim" w:cs="Narkisim"/>
          <w:rtl/>
        </w:rPr>
        <w:t>. ו</w:t>
      </w:r>
      <w:r w:rsidRPr="0051236D">
        <w:rPr>
          <w:rFonts w:ascii="Narkisim" w:hAnsi="Narkisim" w:cs="Narkisim"/>
          <w:b/>
          <w:bCs/>
          <w:rtl/>
        </w:rPr>
        <w:t>רגמ"ה</w:t>
      </w:r>
      <w:r w:rsidRPr="0051236D">
        <w:rPr>
          <w:rFonts w:ascii="Narkisim" w:hAnsi="Narkisim" w:cs="Narkisim"/>
          <w:rtl/>
        </w:rPr>
        <w:t xml:space="preserve"> (הנ"ל) תי' קו' זו דאף לויה יש לה כח לוי, אילו היתה זכר.</w:t>
      </w:r>
    </w:p>
    <w:p w14:paraId="4C356338" w14:textId="77777777" w:rsidR="003965DB" w:rsidRPr="0051236D" w:rsidRDefault="00000000" w:rsidP="0051236D">
      <w:pPr>
        <w:pStyle w:val="aa"/>
        <w:bidi/>
        <w:rPr>
          <w:rFonts w:ascii="Narkisim" w:hAnsi="Narkisim"/>
        </w:rPr>
      </w:pPr>
      <w:r w:rsidRPr="0051236D">
        <w:rPr>
          <w:rFonts w:ascii="Narkisim" w:hAnsi="Narkisim"/>
          <w:u w:val="single"/>
          <w:rtl/>
        </w:rPr>
        <w:t>רש"י ד"ה לויה</w:t>
      </w:r>
      <w:r w:rsidRPr="0051236D">
        <w:rPr>
          <w:rFonts w:ascii="Narkisim" w:hAnsi="Narkisim"/>
          <w:rtl/>
        </w:rPr>
        <w:t>. שילדה מישראל. ובגמ' (לקמן מז.) נח' בזה, דרב פפא העמיד שנתעברה מעכו"ם [וכיון דליכא משפחת האב מתייחס אחר אמו הלויה], דאי נתעברה מישראל שייך למשפחת אביו וחייב בפדיון. ומר בריה דרב יוסף אמר דאיעבר מישראל, דבפטר רחם תלי רחמנא.</w:t>
      </w:r>
    </w:p>
    <w:p w14:paraId="372C2F30"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 xml:space="preserve">רמב"ן </w:t>
      </w:r>
      <w:r w:rsidRPr="0051236D">
        <w:rPr>
          <w:rFonts w:ascii="Narkisim" w:hAnsi="Narkisim"/>
          <w:rtl/>
        </w:rPr>
        <w:t>(לקמן שם נז. בדה"ס) הביא מהגמ' בסוגיין דקאי כמר בריה דרב יוסף, והוכיח דקי"ל כוותיה</w:t>
      </w:r>
      <w:r w:rsidRPr="0051236D">
        <w:rPr>
          <w:rStyle w:val="ac"/>
          <w:rFonts w:ascii="Narkisim" w:hAnsi="Narkisim"/>
          <w:rtl/>
        </w:rPr>
        <w:footnoteReference w:id="170"/>
      </w:r>
      <w:r w:rsidRPr="0051236D">
        <w:rPr>
          <w:rFonts w:ascii="Narkisim" w:hAnsi="Narkisim"/>
          <w:rtl/>
        </w:rPr>
        <w:t>. וה</w:t>
      </w:r>
      <w:r w:rsidRPr="0051236D">
        <w:rPr>
          <w:rFonts w:ascii="Narkisim" w:hAnsi="Narkisim"/>
          <w:b/>
          <w:bCs/>
          <w:rtl/>
        </w:rPr>
        <w:t>רא"ש</w:t>
      </w:r>
      <w:r w:rsidRPr="0051236D">
        <w:rPr>
          <w:rFonts w:ascii="Narkisim" w:hAnsi="Narkisim"/>
          <w:rtl/>
        </w:rPr>
        <w:t xml:space="preserve"> (ח ב) כת' דמסוגיין אין ראיה, דקו' הגמ' אליבא דמר בריה דרב יוסף ומש"ה אף תי' הגמ' אליביה. ולרב פפא לויה דאיעברא מישראל אינו פוטר, דלמשפחותם לבית אבותם כתיב.</w:t>
      </w:r>
    </w:p>
    <w:p w14:paraId="351B2818"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מהרי"ט אלגאזי</w:t>
      </w:r>
      <w:r w:rsidRPr="0051236D">
        <w:rPr>
          <w:rFonts w:ascii="Narkisim" w:hAnsi="Narkisim"/>
          <w:rtl/>
        </w:rPr>
        <w:t xml:space="preserve"> (ח סה הב' סק"א נז. בדה"ס) תמה על דבריהם, דקו' הגמ' קשה אף לרב פפא כיון נקבות לא פדו בהם במדבר לא נתקדשה, ואיך מהני לדורות. א"כ לדברי רב פפא עומד בקו' איך מהני הלויה שנתעברה מגוי</w:t>
      </w:r>
      <w:r w:rsidRPr="0051236D">
        <w:rPr>
          <w:rStyle w:val="ac"/>
          <w:rFonts w:ascii="Narkisim" w:hAnsi="Narkisim"/>
          <w:rtl/>
        </w:rPr>
        <w:footnoteReference w:id="171"/>
      </w:r>
      <w:r w:rsidRPr="0051236D">
        <w:rPr>
          <w:rFonts w:ascii="Narkisim" w:hAnsi="Narkisim"/>
          <w:rtl/>
        </w:rPr>
        <w:t>. והשי למורא תי' דלרב פפא יש לו דין לוי [מחמת אמו, כיון דליכא אב], ודינו כשאר לוי. ועד"ז האריכו הדב"א (ג ז ח) והחזו"א (טז ו).</w:t>
      </w:r>
    </w:p>
    <w:p w14:paraId="6DDDEA85" w14:textId="77777777" w:rsidR="003965DB" w:rsidRPr="0051236D" w:rsidRDefault="00000000" w:rsidP="0051236D">
      <w:pPr>
        <w:bidi/>
        <w:rPr>
          <w:rFonts w:ascii="Narkisim" w:hAnsi="Narkisim" w:cs="Narkisim"/>
        </w:rPr>
      </w:pPr>
      <w:r w:rsidRPr="0051236D">
        <w:rPr>
          <w:rFonts w:ascii="Narkisim" w:hAnsi="Narkisim" w:cs="Narkisim"/>
          <w:u w:val="single"/>
          <w:rtl/>
        </w:rPr>
        <w:t>שם.</w:t>
      </w:r>
      <w:r w:rsidRPr="0051236D">
        <w:rPr>
          <w:rFonts w:ascii="Narkisim" w:hAnsi="Narkisim" w:cs="Narkisim"/>
          <w:rtl/>
        </w:rPr>
        <w:t xml:space="preserve"> ב</w:t>
      </w:r>
      <w:r w:rsidRPr="0051236D">
        <w:rPr>
          <w:rFonts w:ascii="Narkisim" w:hAnsi="Narkisim" w:cs="Narkisim"/>
          <w:b/>
          <w:bCs/>
          <w:rtl/>
        </w:rPr>
        <w:t>שו"ת הרשב"א</w:t>
      </w:r>
      <w:r w:rsidRPr="0051236D">
        <w:rPr>
          <w:rFonts w:ascii="Narkisim" w:hAnsi="Narkisim" w:cs="Narkisim"/>
          <w:rtl/>
        </w:rPr>
        <w:t xml:space="preserve"> (א שסו) הו' שה</w:t>
      </w:r>
      <w:r w:rsidRPr="0051236D">
        <w:rPr>
          <w:rFonts w:ascii="Narkisim" w:hAnsi="Narkisim" w:cs="Narkisim"/>
          <w:b/>
          <w:bCs/>
          <w:rtl/>
        </w:rPr>
        <w:t>רא"ש</w:t>
      </w:r>
      <w:r w:rsidRPr="0051236D">
        <w:rPr>
          <w:rFonts w:ascii="Narkisim" w:hAnsi="Narkisim" w:cs="Narkisim"/>
          <w:rtl/>
        </w:rPr>
        <w:t xml:space="preserve"> שאל האם לויה חייבת בפטר חמור, מי אמרינן דדוקא בנה פטור משום דבפטר רחם תלה רחמנא. אבל חייבת בפדיון פטר חמור כיון דלויה לא הפקיעה במדבר. או דילמא הואיל ופטורה מפדיון הבן פטורה מפטר חמור מהקישא דפדה תפדה</w:t>
      </w:r>
      <w:r w:rsidRPr="0051236D">
        <w:rPr>
          <w:rStyle w:val="ac"/>
          <w:rFonts w:ascii="Narkisim" w:hAnsi="Narkisim" w:cs="Narkisim"/>
          <w:rtl/>
        </w:rPr>
        <w:footnoteReference w:id="172"/>
      </w:r>
      <w:r w:rsidRPr="0051236D">
        <w:rPr>
          <w:rFonts w:ascii="Narkisim" w:hAnsi="Narkisim" w:cs="Narkisim"/>
          <w:rtl/>
        </w:rPr>
        <w:t>.</w:t>
      </w:r>
    </w:p>
    <w:p w14:paraId="757AED4B"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רשב"א</w:t>
      </w:r>
      <w:r w:rsidRPr="0051236D">
        <w:rPr>
          <w:rFonts w:ascii="Narkisim" w:hAnsi="Narkisim"/>
          <w:rtl/>
        </w:rPr>
        <w:t xml:space="preserve"> (והו' ברמ"א שכא יט) השיב דפשוט דכיון דבנה פטור מה' סלעים אף היא פטורה מפדיון פטר חמור, מהקישא דפדה תפדה. דכל שישנו בבכור אדם ישנו בבכור בהמה טמאה. וכל שאינו בבכור אדם אינו בבכור בהמה</w:t>
      </w:r>
      <w:r w:rsidRPr="0051236D">
        <w:rPr>
          <w:rStyle w:val="ac"/>
          <w:rFonts w:ascii="Narkisim" w:hAnsi="Narkisim"/>
          <w:rtl/>
        </w:rPr>
        <w:footnoteReference w:id="173"/>
      </w:r>
      <w:r w:rsidRPr="0051236D">
        <w:rPr>
          <w:rFonts w:ascii="Narkisim" w:hAnsi="Narkisim"/>
          <w:rtl/>
        </w:rPr>
        <w:t>.</w:t>
      </w:r>
    </w:p>
    <w:p w14:paraId="07EE558E" w14:textId="77777777" w:rsidR="003965DB" w:rsidRPr="0051236D" w:rsidRDefault="00000000" w:rsidP="0051236D">
      <w:pPr>
        <w:pStyle w:val="aa"/>
        <w:bidi/>
        <w:rPr>
          <w:rFonts w:ascii="Narkisim" w:hAnsi="Narkisim"/>
        </w:rPr>
      </w:pPr>
      <w:r w:rsidRPr="0051236D">
        <w:rPr>
          <w:rFonts w:ascii="Narkisim" w:hAnsi="Narkisim"/>
          <w:u w:val="single"/>
          <w:rtl/>
        </w:rPr>
        <w:t>ואהרן שלא היה באותו המנין לא ליפקע וכו'</w:t>
      </w:r>
      <w:r w:rsidRPr="0051236D">
        <w:rPr>
          <w:rFonts w:ascii="Narkisim" w:hAnsi="Narkisim"/>
          <w:rtl/>
        </w:rPr>
        <w:t>. ב</w:t>
      </w:r>
      <w:r w:rsidRPr="0051236D">
        <w:rPr>
          <w:rFonts w:ascii="Narkisim" w:hAnsi="Narkisim"/>
          <w:b/>
          <w:bCs/>
          <w:rtl/>
        </w:rPr>
        <w:t>רש"י</w:t>
      </w:r>
      <w:r w:rsidRPr="0051236D">
        <w:rPr>
          <w:rFonts w:ascii="Narkisim" w:hAnsi="Narkisim"/>
          <w:rtl/>
        </w:rPr>
        <w:t xml:space="preserve"> ו</w:t>
      </w:r>
      <w:r w:rsidRPr="0051236D">
        <w:rPr>
          <w:rFonts w:ascii="Narkisim" w:hAnsi="Narkisim"/>
          <w:b/>
          <w:bCs/>
          <w:rtl/>
        </w:rPr>
        <w:t>תוס'</w:t>
      </w:r>
      <w:r w:rsidRPr="0051236D">
        <w:rPr>
          <w:rFonts w:ascii="Narkisim" w:hAnsi="Narkisim"/>
          <w:rtl/>
        </w:rPr>
        <w:t xml:space="preserve"> מבואר שהנידון על אהרן עצמו, שהיה צריך פדיון. אבל לדברי התוס' הרא"ש איירי לדורות, וה</w:t>
      </w:r>
      <w:r w:rsidRPr="0051236D">
        <w:rPr>
          <w:rFonts w:ascii="Narkisim" w:hAnsi="Narkisim"/>
          <w:b/>
          <w:bCs/>
          <w:rtl/>
        </w:rPr>
        <w:t>חזו"א</w:t>
      </w:r>
      <w:r w:rsidRPr="0051236D">
        <w:rPr>
          <w:rFonts w:ascii="Narkisim" w:hAnsi="Narkisim"/>
          <w:rtl/>
        </w:rPr>
        <w:t xml:space="preserve"> ביאר דקו' הגמ' אי יוולד לו אח"כ</w:t>
      </w:r>
      <w:r w:rsidRPr="0051236D">
        <w:rPr>
          <w:rStyle w:val="ac"/>
          <w:rFonts w:ascii="Narkisim" w:hAnsi="Narkisim"/>
          <w:rtl/>
        </w:rPr>
        <w:footnoteReference w:id="174"/>
      </w:r>
      <w:r w:rsidRPr="0051236D">
        <w:rPr>
          <w:rFonts w:ascii="Narkisim" w:hAnsi="Narkisim"/>
          <w:rtl/>
        </w:rPr>
        <w:t>, שדורותיו יצטרכו פדיון. [שהרי בניו שכבר נולדו היו בכלל המנין].</w:t>
      </w:r>
    </w:p>
    <w:p w14:paraId="5D54CD13" w14:textId="77777777" w:rsidR="003965DB" w:rsidRPr="0051236D" w:rsidRDefault="00000000" w:rsidP="0051236D">
      <w:pPr>
        <w:bidi/>
        <w:rPr>
          <w:rFonts w:ascii="Narkisim" w:hAnsi="Narkisim" w:cs="Narkisim"/>
        </w:rPr>
      </w:pPr>
      <w:r w:rsidRPr="0051236D">
        <w:rPr>
          <w:rFonts w:ascii="Narkisim" w:hAnsi="Narkisim" w:cs="Narkisim"/>
          <w:u w:val="single"/>
          <w:rtl/>
        </w:rPr>
        <w:t>כהנים מנלן וכו'</w:t>
      </w:r>
      <w:r w:rsidRPr="0051236D">
        <w:rPr>
          <w:rFonts w:ascii="Narkisim" w:hAnsi="Narkisim" w:cs="Narkisim"/>
          <w:rtl/>
        </w:rPr>
        <w:t>. פשטות הגמ' דקאי אהיקש דהוקשו הלויים זה לזה, ומנלן דאף כהנים בכלל היקש זה</w:t>
      </w:r>
      <w:r w:rsidRPr="0051236D">
        <w:rPr>
          <w:rStyle w:val="ac"/>
          <w:rFonts w:ascii="Narkisim" w:hAnsi="Narkisim" w:cs="Narkisim"/>
          <w:rtl/>
        </w:rPr>
        <w:footnoteReference w:id="175"/>
      </w:r>
      <w:r w:rsidRPr="0051236D">
        <w:rPr>
          <w:rFonts w:ascii="Narkisim" w:hAnsi="Narkisim" w:cs="Narkisim"/>
          <w:rtl/>
        </w:rPr>
        <w:t>. וכ"כ החזו"א. אבל ברמב"ן והרא"ש והתוי"ט הביאו דבר זה אמתני' [ולא הביאו דהוקשו הלוים זה לזה], דילפי' שלווים פטרי ממה שפטרו במדבר, כהנים מנלן וכו'.</w:t>
      </w:r>
    </w:p>
    <w:p w14:paraId="194C3D5A"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חזו"א</w:t>
      </w:r>
      <w:r w:rsidRPr="0051236D">
        <w:rPr>
          <w:rFonts w:ascii="Narkisim" w:hAnsi="Narkisim"/>
          <w:rtl/>
        </w:rPr>
        <w:t xml:space="preserve"> (טז ו) הק' דבני אהרן היו במנין משפחת העמרמי</w:t>
      </w:r>
      <w:r w:rsidRPr="0051236D">
        <w:rPr>
          <w:rStyle w:val="ac"/>
          <w:rFonts w:ascii="Narkisim" w:hAnsi="Narkisim"/>
          <w:rtl/>
        </w:rPr>
        <w:footnoteReference w:id="176"/>
      </w:r>
      <w:r w:rsidRPr="0051236D">
        <w:rPr>
          <w:rFonts w:ascii="Narkisim" w:hAnsi="Narkisim"/>
          <w:rtl/>
        </w:rPr>
        <w:t xml:space="preserve"> [ובכלל כ"ב אלף הלויים שפטרו], שהרי אמרו רק אהרן שלא הוה מהמנין</w:t>
      </w:r>
      <w:r w:rsidRPr="0051236D">
        <w:rPr>
          <w:rStyle w:val="ac"/>
          <w:rFonts w:ascii="Narkisim" w:hAnsi="Narkisim"/>
          <w:rtl/>
        </w:rPr>
        <w:footnoteReference w:id="177"/>
      </w:r>
      <w:r w:rsidRPr="0051236D">
        <w:rPr>
          <w:rFonts w:ascii="Narkisim" w:hAnsi="Narkisim"/>
          <w:rtl/>
        </w:rPr>
        <w:t>. ויש שתי' דכל זה לאחר שכהן נקרא לוי, אבל לס"ד דהגמ' ע"כ שכל הכהנים לא נמנו.</w:t>
      </w:r>
    </w:p>
    <w:p w14:paraId="1CDA6B4E" w14:textId="77777777" w:rsidR="003965DB" w:rsidRPr="0051236D" w:rsidRDefault="00000000" w:rsidP="0051236D">
      <w:pPr>
        <w:bidi/>
        <w:rPr>
          <w:rFonts w:ascii="Narkisim" w:hAnsi="Narkisim" w:cs="Narkisim"/>
        </w:rPr>
      </w:pPr>
      <w:r w:rsidRPr="0051236D">
        <w:rPr>
          <w:rFonts w:ascii="Narkisim" w:hAnsi="Narkisim" w:cs="Narkisim"/>
          <w:u w:val="single"/>
          <w:rtl/>
        </w:rPr>
        <w:t>תוד"ה אהרן</w:t>
      </w:r>
      <w:r w:rsidRPr="0051236D">
        <w:rPr>
          <w:rFonts w:ascii="Narkisim" w:hAnsi="Narkisim" w:cs="Narkisim"/>
          <w:rtl/>
        </w:rPr>
        <w:t>. דלא היה אהרן בכור, דמרים גדולה ממנו וכו'. אמנם הביאו שב</w:t>
      </w:r>
      <w:r w:rsidRPr="0051236D">
        <w:rPr>
          <w:rFonts w:ascii="Narkisim" w:hAnsi="Narkisim" w:cs="Narkisim"/>
          <w:b/>
          <w:bCs/>
          <w:rtl/>
        </w:rPr>
        <w:t>מדרש רבה</w:t>
      </w:r>
      <w:r w:rsidRPr="0051236D">
        <w:rPr>
          <w:rFonts w:ascii="Narkisim" w:hAnsi="Narkisim" w:cs="Narkisim"/>
          <w:rtl/>
        </w:rPr>
        <w:t xml:space="preserve"> </w:t>
      </w:r>
      <w:r w:rsidRPr="0051236D">
        <w:rPr>
          <w:rFonts w:ascii="Narkisim" w:hAnsi="Narkisim" w:cs="Narkisim"/>
          <w:rtl/>
        </w:rPr>
        <w:lastRenderedPageBreak/>
        <w:t>(נשא ו ב) איתא שאהרן היה בכור</w:t>
      </w:r>
      <w:r w:rsidRPr="0051236D">
        <w:rPr>
          <w:rStyle w:val="ac"/>
          <w:rFonts w:ascii="Narkisim" w:hAnsi="Narkisim" w:cs="Narkisim"/>
          <w:rtl/>
        </w:rPr>
        <w:footnoteReference w:id="178"/>
      </w:r>
      <w:r w:rsidRPr="0051236D">
        <w:rPr>
          <w:rFonts w:ascii="Narkisim" w:hAnsi="Narkisim" w:cs="Narkisim"/>
          <w:rtl/>
        </w:rPr>
        <w:t>. ויש שפי' דלשון בכור שם הוא חשוב שבבית, שהיה בכור לזכרים. ולא בגדרי פטר רחם.</w:t>
      </w:r>
    </w:p>
    <w:p w14:paraId="02535F5D" w14:textId="77777777" w:rsidR="003965DB" w:rsidRPr="0051236D" w:rsidRDefault="00000000" w:rsidP="0051236D">
      <w:pPr>
        <w:pStyle w:val="3"/>
        <w:bidi/>
        <w:rPr>
          <w:rFonts w:ascii="Narkisim" w:hAnsi="Narkisim"/>
        </w:rPr>
      </w:pPr>
      <w:r w:rsidRPr="0051236D">
        <w:rPr>
          <w:rFonts w:ascii="Narkisim" w:hAnsi="Narkisim"/>
          <w:rtl/>
        </w:rPr>
        <w:t>דף ד:</w:t>
      </w:r>
    </w:p>
    <w:p w14:paraId="537E25F6" w14:textId="77777777" w:rsidR="003965DB" w:rsidRPr="0051236D" w:rsidRDefault="00000000" w:rsidP="0051236D">
      <w:pPr>
        <w:bidi/>
        <w:rPr>
          <w:rFonts w:ascii="Narkisim" w:hAnsi="Narkisim" w:cs="Narkisim"/>
        </w:rPr>
      </w:pPr>
      <w:r w:rsidRPr="0051236D">
        <w:rPr>
          <w:rFonts w:ascii="Narkisim" w:hAnsi="Narkisim" w:cs="Narkisim"/>
          <w:u w:val="single"/>
          <w:rtl/>
        </w:rPr>
        <w:t>ולדורות מנלן וכו' בהווייתן יהו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שיפטרו בכורי כהנים ולוים.</w:t>
      </w:r>
    </w:p>
    <w:p w14:paraId="29832A88"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חזקוני</w:t>
      </w:r>
      <w:r w:rsidRPr="0051236D">
        <w:rPr>
          <w:rFonts w:ascii="Narkisim" w:hAnsi="Narkisim"/>
          <w:rtl/>
        </w:rPr>
        <w:t xml:space="preserve"> (במדבר ג מה) כת' שהלויים עכשיו אינם פודין את הבכורות הנולדים לישראל מכאן ולהבא, כיון שאבותיהם הלויים כבר פדו בכורי ישראל, ואין הדין נותן שיהיה להם כח לפדות אותו יותר מפעם אחת. ואף הלויים של עכשיו נולדו מכח אבותיהם</w:t>
      </w:r>
      <w:r w:rsidRPr="0051236D">
        <w:rPr>
          <w:rStyle w:val="ac"/>
          <w:rFonts w:ascii="Narkisim" w:hAnsi="Narkisim"/>
          <w:rtl/>
        </w:rPr>
        <w:footnoteReference w:id="179"/>
      </w:r>
      <w:r w:rsidRPr="0051236D">
        <w:rPr>
          <w:rFonts w:ascii="Narkisim" w:hAnsi="Narkisim"/>
          <w:rtl/>
        </w:rPr>
        <w:t>. ואילו הבכורות שנולדים עכשיו אינם באים מכח הבכורות שכבר נפדו בלוים במדבר</w:t>
      </w:r>
      <w:r w:rsidRPr="0051236D">
        <w:rPr>
          <w:rStyle w:val="ac"/>
          <w:rFonts w:ascii="Narkisim" w:hAnsi="Narkisim"/>
          <w:rtl/>
        </w:rPr>
        <w:footnoteReference w:id="180"/>
      </w:r>
      <w:r w:rsidRPr="0051236D">
        <w:rPr>
          <w:rFonts w:ascii="Narkisim" w:hAnsi="Narkisim"/>
          <w:rtl/>
        </w:rPr>
        <w:t>, ומש"ה צריך לפדות בה' סלעים.</w:t>
      </w:r>
    </w:p>
    <w:p w14:paraId="28037DEC" w14:textId="77777777" w:rsidR="003965DB" w:rsidRPr="0051236D" w:rsidRDefault="00000000" w:rsidP="0051236D">
      <w:pPr>
        <w:pStyle w:val="a8"/>
        <w:bidi/>
        <w:rPr>
          <w:rFonts w:ascii="Narkisim" w:hAnsi="Narkisim"/>
        </w:rPr>
      </w:pPr>
      <w:r w:rsidRPr="0051236D">
        <w:rPr>
          <w:rFonts w:ascii="Narkisim" w:hAnsi="Narkisim"/>
          <w:rtl/>
        </w:rPr>
        <w:t>ויל"ד מ"ש דמהני בכורי הלויים לפטור את עצמם לדורות. ואפ"ה ילפי' הכא שעדיין עומדים בקדושתם. ואפשר דסגי במה שעומד בקדושת עצמו לפדות את עצמו, ואי"צ קדושה מחודשת</w:t>
      </w:r>
      <w:r w:rsidRPr="0051236D">
        <w:rPr>
          <w:rStyle w:val="ac"/>
          <w:rFonts w:ascii="Narkisim" w:hAnsi="Narkisim"/>
          <w:rtl/>
        </w:rPr>
        <w:footnoteReference w:id="181"/>
      </w:r>
      <w:r w:rsidRPr="0051236D">
        <w:rPr>
          <w:rFonts w:ascii="Narkisim" w:hAnsi="Narkisim"/>
          <w:rtl/>
        </w:rPr>
        <w:t>.</w:t>
      </w:r>
    </w:p>
    <w:p w14:paraId="29028A65" w14:textId="77777777" w:rsidR="003965DB" w:rsidRPr="0051236D" w:rsidRDefault="00000000" w:rsidP="0051236D">
      <w:pPr>
        <w:bidi/>
        <w:rPr>
          <w:rFonts w:ascii="Narkisim" w:hAnsi="Narkisim" w:cs="Narkisim"/>
        </w:rPr>
      </w:pPr>
      <w:r w:rsidRPr="0051236D">
        <w:rPr>
          <w:rFonts w:ascii="Narkisim" w:hAnsi="Narkisim" w:cs="Narkisim"/>
          <w:u w:val="single"/>
          <w:rtl/>
        </w:rPr>
        <w:t>וממאי דבשה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דאמרן (לעיל) בן לוי דהו"ל שה דאפקע. [דבקרא כתוב בהמת הלוים תחת בהמתם</w:t>
      </w:r>
      <w:r w:rsidRPr="0051236D">
        <w:rPr>
          <w:rStyle w:val="ac"/>
          <w:rFonts w:ascii="Narkisim" w:hAnsi="Narkisim" w:cs="Narkisim"/>
          <w:rtl/>
        </w:rPr>
        <w:footnoteReference w:id="182"/>
      </w:r>
      <w:r w:rsidRPr="0051236D">
        <w:rPr>
          <w:rFonts w:ascii="Narkisim" w:hAnsi="Narkisim" w:cs="Narkisim"/>
          <w:rtl/>
        </w:rPr>
        <w:t>, ולא נתבאר איזה בהמה]. ו</w:t>
      </w:r>
      <w:r w:rsidRPr="0051236D">
        <w:rPr>
          <w:rFonts w:ascii="Narkisim" w:hAnsi="Narkisim" w:cs="Narkisim"/>
          <w:b/>
          <w:bCs/>
          <w:rtl/>
        </w:rPr>
        <w:t>רגמ"ה</w:t>
      </w:r>
      <w:r w:rsidRPr="0051236D">
        <w:rPr>
          <w:rFonts w:ascii="Narkisim" w:hAnsi="Narkisim" w:cs="Narkisim"/>
          <w:rtl/>
        </w:rPr>
        <w:t xml:space="preserve"> ביאר דלמא פדו בפטר</w:t>
      </w:r>
      <w:r w:rsidRPr="0051236D">
        <w:rPr>
          <w:rStyle w:val="ac"/>
          <w:rFonts w:ascii="Narkisim" w:hAnsi="Narkisim" w:cs="Narkisim"/>
          <w:rtl/>
        </w:rPr>
        <w:footnoteReference w:id="183"/>
      </w:r>
      <w:r w:rsidRPr="0051236D">
        <w:rPr>
          <w:rFonts w:ascii="Narkisim" w:hAnsi="Narkisim" w:cs="Narkisim"/>
          <w:rtl/>
        </w:rPr>
        <w:t xml:space="preserve"> חמורי הלויים.</w:t>
      </w:r>
    </w:p>
    <w:p w14:paraId="61841F5A" w14:textId="77777777" w:rsidR="003965DB" w:rsidRPr="0051236D" w:rsidRDefault="00000000" w:rsidP="0051236D">
      <w:pPr>
        <w:bidi/>
        <w:rPr>
          <w:rFonts w:ascii="Narkisim" w:hAnsi="Narkisim" w:cs="Narkisim"/>
        </w:rPr>
      </w:pPr>
      <w:r w:rsidRPr="0051236D">
        <w:rPr>
          <w:rFonts w:ascii="Narkisim" w:hAnsi="Narkisim" w:cs="Narkisim"/>
          <w:u w:val="single"/>
          <w:rtl/>
        </w:rPr>
        <w:t>מה לכסף שכן פודין בו וכו'</w:t>
      </w:r>
      <w:r w:rsidRPr="0051236D">
        <w:rPr>
          <w:rFonts w:ascii="Narkisim" w:hAnsi="Narkisim" w:cs="Narkisim"/>
          <w:rtl/>
        </w:rPr>
        <w:t>. פ</w:t>
      </w:r>
      <w:r w:rsidRPr="0051236D">
        <w:rPr>
          <w:rFonts w:ascii="Narkisim" w:hAnsi="Narkisim" w:cs="Narkisim"/>
          <w:b/>
          <w:bCs/>
          <w:rtl/>
        </w:rPr>
        <w:t>רגמ"ה</w:t>
      </w:r>
      <w:r w:rsidRPr="0051236D">
        <w:rPr>
          <w:rFonts w:ascii="Narkisim" w:hAnsi="Narkisim" w:cs="Narkisim"/>
          <w:rtl/>
        </w:rPr>
        <w:t xml:space="preserve"> כיון דכסף חשוב לא מצית למגמר גזירה שווה. וצ"ב דאין זה פירכא על עצם הסברא, אלא דאין ראיה ממה שפודים בכסף. ואי דרשינן גזירה שווה מאי פריך. וה</w:t>
      </w:r>
      <w:r w:rsidRPr="0051236D">
        <w:rPr>
          <w:rFonts w:ascii="Narkisim" w:hAnsi="Narkisim" w:cs="Narkisim"/>
          <w:b/>
          <w:bCs/>
          <w:rtl/>
        </w:rPr>
        <w:t>חזו"א</w:t>
      </w:r>
      <w:r w:rsidRPr="0051236D">
        <w:rPr>
          <w:rFonts w:ascii="Narkisim" w:hAnsi="Narkisim" w:cs="Narkisim"/>
          <w:rtl/>
        </w:rPr>
        <w:t xml:space="preserve"> (טז ז) ביאר [דלא כרגמ"ה] דהכא אינו בנין אב גמור, אלא סברא קאמר [ומש"ה דחו מסברא].</w:t>
      </w:r>
    </w:p>
    <w:p w14:paraId="24B3B7A8" w14:textId="77777777" w:rsidR="003965DB" w:rsidRPr="0051236D" w:rsidRDefault="00000000" w:rsidP="0051236D">
      <w:pPr>
        <w:bidi/>
        <w:rPr>
          <w:rFonts w:ascii="Narkisim" w:hAnsi="Narkisim" w:cs="Narkisim"/>
        </w:rPr>
      </w:pPr>
      <w:r w:rsidRPr="0051236D">
        <w:rPr>
          <w:rFonts w:ascii="Narkisim" w:hAnsi="Narkisim" w:cs="Narkisim"/>
          <w:u w:val="single"/>
          <w:rtl/>
        </w:rPr>
        <w:t>א"ר חנינא שה א' של בן לוי פטר כמה פטרי חמורים וכו'</w:t>
      </w:r>
      <w:r w:rsidRPr="0051236D">
        <w:rPr>
          <w:rFonts w:ascii="Narkisim" w:hAnsi="Narkisim" w:cs="Narkisim"/>
          <w:rtl/>
        </w:rPr>
        <w:t>. [ותוס' (בע"א ד"ה ועוד) דנו דפטר אף בכורי בהמה טהורה]. בפשוטו הך פדיון סגי אחד כנגד מאה. ואף שלדורות כשיש ב' פטרי חמור ודאין צריך ליתן שה עבור כל א', הכא דהוה מעשה פדיון בעלמא סגי בהכי.</w:t>
      </w:r>
    </w:p>
    <w:p w14:paraId="1D997A74"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חזו"א</w:t>
      </w:r>
      <w:r w:rsidRPr="0051236D">
        <w:rPr>
          <w:rFonts w:ascii="Narkisim" w:hAnsi="Narkisim"/>
          <w:rtl/>
        </w:rPr>
        <w:t xml:space="preserve"> (טז ז) תמה דדוקא בזה אחר זה פודה פעמים הרבה, אבל בבת א' ב' פטרי חמור על שה א' אי אפשר. והק' א"כ במדבר איך מהני, דהתם באותה שעה לא היה אלא פדיון א'. וכל שלא פדה באותו שעה חייל עליו דין עודפים. וכת' דצ"ל דשאני פדיון הלויים במדבר, שעיקרו לעצמו ולא גדר הקנאה. ובזה שפיר אפשר הפקעה בבת א' לכמה יחד. ולא דמי לספיקות, דדין הפדיון הוא להקנותו לכהן ולכן לא מהני עבור ב' יחד. דאם חייבים פדיון הוה ממון כהן, ואף שמספק אי"צ ליתן לכהן, מ"מ דין הפדיון הוא הקנאה</w:t>
      </w:r>
      <w:r w:rsidRPr="0051236D">
        <w:rPr>
          <w:rStyle w:val="ac"/>
          <w:rFonts w:ascii="Narkisim" w:hAnsi="Narkisim"/>
          <w:rtl/>
        </w:rPr>
        <w:footnoteReference w:id="184"/>
      </w:r>
      <w:r w:rsidRPr="0051236D">
        <w:rPr>
          <w:rFonts w:ascii="Narkisim" w:hAnsi="Narkisim"/>
          <w:rtl/>
        </w:rPr>
        <w:t>.</w:t>
      </w:r>
    </w:p>
    <w:p w14:paraId="23FB867D" w14:textId="77777777" w:rsidR="003965DB" w:rsidRPr="0051236D" w:rsidRDefault="00000000" w:rsidP="0051236D">
      <w:pPr>
        <w:pStyle w:val="a7"/>
        <w:bidi/>
        <w:rPr>
          <w:rFonts w:ascii="Narkisim" w:hAnsi="Narkisim"/>
        </w:rPr>
      </w:pPr>
      <w:r w:rsidRPr="0051236D">
        <w:rPr>
          <w:rFonts w:ascii="Narkisim" w:hAnsi="Narkisim"/>
          <w:rtl/>
        </w:rPr>
        <w:t xml:space="preserve">אמנם </w:t>
      </w:r>
      <w:r w:rsidRPr="0051236D">
        <w:rPr>
          <w:rFonts w:ascii="Narkisim" w:hAnsi="Narkisim"/>
          <w:b/>
          <w:bCs/>
          <w:rtl/>
        </w:rPr>
        <w:t>בה"ג</w:t>
      </w:r>
      <w:r w:rsidRPr="0051236D">
        <w:rPr>
          <w:rFonts w:ascii="Narkisim" w:hAnsi="Narkisim"/>
          <w:rtl/>
        </w:rPr>
        <w:t xml:space="preserve"> (הל' בכורות) כת' דהא דא"ר חנינא דשה אחד של לוים פודה בו מאה פטרי חמורים של ישראל, לא שיפדם כולן בפעם אחת אלא פודה בו וחוזר ופודה בו</w:t>
      </w:r>
      <w:r w:rsidRPr="0051236D">
        <w:rPr>
          <w:rStyle w:val="ac"/>
          <w:rFonts w:ascii="Narkisim" w:hAnsi="Narkisim"/>
          <w:rtl/>
        </w:rPr>
        <w:footnoteReference w:id="185"/>
      </w:r>
      <w:r w:rsidRPr="0051236D">
        <w:rPr>
          <w:rFonts w:ascii="Narkisim" w:hAnsi="Narkisim"/>
          <w:rtl/>
        </w:rPr>
        <w:t>, אפי' פעמים הרבה. [ובאותו שעה היה אפשר לפדות בזה אחר זה].</w:t>
      </w:r>
    </w:p>
    <w:p w14:paraId="036334CB" w14:textId="77777777" w:rsidR="003965DB" w:rsidRPr="0051236D" w:rsidRDefault="00000000" w:rsidP="0051236D">
      <w:pPr>
        <w:bidi/>
        <w:rPr>
          <w:rFonts w:ascii="Narkisim" w:hAnsi="Narkisim" w:cs="Narkisim"/>
        </w:rPr>
      </w:pPr>
      <w:r w:rsidRPr="0051236D">
        <w:rPr>
          <w:rFonts w:ascii="Narkisim" w:hAnsi="Narkisim" w:cs="Narkisim"/>
          <w:u w:val="single"/>
          <w:rtl/>
        </w:rPr>
        <w:t>לא ס"ד דכתיב ומקנה רב וכו'</w:t>
      </w:r>
      <w:r w:rsidRPr="0051236D">
        <w:rPr>
          <w:rFonts w:ascii="Narkisim" w:hAnsi="Narkisim" w:cs="Narkisim"/>
          <w:rtl/>
        </w:rPr>
        <w:t xml:space="preserve">. </w:t>
      </w:r>
      <w:r w:rsidRPr="0051236D">
        <w:rPr>
          <w:rFonts w:ascii="Narkisim" w:hAnsi="Narkisim" w:cs="Narkisim"/>
          <w:b/>
          <w:bCs/>
          <w:rtl/>
        </w:rPr>
        <w:t>רגמ"ה</w:t>
      </w:r>
      <w:r w:rsidRPr="0051236D">
        <w:rPr>
          <w:rFonts w:ascii="Narkisim" w:hAnsi="Narkisim" w:cs="Narkisim"/>
          <w:rtl/>
        </w:rPr>
        <w:t xml:space="preserve"> כת' דמקנה משמע נמי חמורים, כדכתיב</w:t>
      </w:r>
      <w:r w:rsidRPr="0051236D">
        <w:rPr>
          <w:rStyle w:val="ac"/>
          <w:rFonts w:ascii="Narkisim" w:hAnsi="Narkisim" w:cs="Narkisim"/>
          <w:rtl/>
        </w:rPr>
        <w:footnoteReference w:id="186"/>
      </w:r>
      <w:r w:rsidRPr="0051236D">
        <w:rPr>
          <w:rFonts w:ascii="Narkisim" w:hAnsi="Narkisim" w:cs="Narkisim"/>
          <w:rtl/>
        </w:rPr>
        <w:t xml:space="preserve"> (בראשית </w:t>
      </w:r>
      <w:r w:rsidRPr="0051236D">
        <w:rPr>
          <w:rFonts w:ascii="Narkisim" w:hAnsi="Narkisim" w:cs="Narkisim"/>
          <w:rtl/>
        </w:rPr>
        <w:lastRenderedPageBreak/>
        <w:t>לא יח) וינהג את כל מקנהו ואת כל רכשו אשר רכש מקנה קנינו אשר רכש בפדן ארם וגו'</w:t>
      </w:r>
      <w:r w:rsidRPr="0051236D">
        <w:rPr>
          <w:rStyle w:val="ac"/>
          <w:rFonts w:ascii="Narkisim" w:hAnsi="Narkisim" w:cs="Narkisim"/>
          <w:rtl/>
        </w:rPr>
        <w:footnoteReference w:id="187"/>
      </w:r>
      <w:r w:rsidRPr="0051236D">
        <w:rPr>
          <w:rFonts w:ascii="Narkisim" w:hAnsi="Narkisim" w:cs="Narkisim"/>
          <w:rtl/>
        </w:rPr>
        <w:t>. וה</w:t>
      </w:r>
      <w:r w:rsidRPr="0051236D">
        <w:rPr>
          <w:rFonts w:ascii="Narkisim" w:hAnsi="Narkisim" w:cs="Narkisim"/>
          <w:b/>
          <w:bCs/>
          <w:rtl/>
        </w:rPr>
        <w:t>חזו"א</w:t>
      </w:r>
      <w:r w:rsidRPr="0051236D">
        <w:rPr>
          <w:rFonts w:ascii="Narkisim" w:hAnsi="Narkisim" w:cs="Narkisim"/>
          <w:rtl/>
        </w:rPr>
        <w:t xml:space="preserve"> כת' שלדברי התוס' (בע"א) דבמדבר פדו אף את הטהורים ניחא כפשוטו. ולצד דפדו דוקא את החמורים, יל"פ דמסתמא גם החמורים היו מרובים.</w:t>
      </w:r>
    </w:p>
    <w:p w14:paraId="0FECF8E3"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שיטמ"ק</w:t>
      </w:r>
      <w:r w:rsidRPr="0051236D">
        <w:rPr>
          <w:rFonts w:ascii="Narkisim" w:hAnsi="Narkisim" w:cs="Narkisim"/>
          <w:rtl/>
        </w:rPr>
        <w:t xml:space="preserve"> בשם תו"ח כת' דהו"מ למימר שמא לאחר מכן נתרבה להם, דהך פסוק בסוף מ' שנה.</w:t>
      </w:r>
    </w:p>
    <w:p w14:paraId="1114C53B" w14:textId="77777777" w:rsidR="003965DB" w:rsidRPr="0051236D" w:rsidRDefault="00000000" w:rsidP="0051236D">
      <w:pPr>
        <w:pStyle w:val="aa"/>
        <w:bidi/>
        <w:rPr>
          <w:rFonts w:ascii="Narkisim" w:hAnsi="Narkisim"/>
        </w:rPr>
      </w:pPr>
      <w:r w:rsidRPr="0051236D">
        <w:rPr>
          <w:rFonts w:ascii="Narkisim" w:hAnsi="Narkisim"/>
          <w:rtl/>
        </w:rPr>
        <w:t>ו</w:t>
      </w:r>
      <w:r w:rsidRPr="0051236D">
        <w:rPr>
          <w:rFonts w:ascii="Narkisim" w:hAnsi="Narkisim"/>
          <w:b/>
          <w:bCs/>
          <w:rtl/>
        </w:rPr>
        <w:t>רש"י</w:t>
      </w:r>
      <w:r w:rsidRPr="0051236D">
        <w:rPr>
          <w:rFonts w:ascii="Narkisim" w:hAnsi="Narkisim"/>
          <w:rtl/>
        </w:rPr>
        <w:t xml:space="preserve"> (עה"ת במדבר ג מה) כת' דשה אחד של בן לוי פטר כמה פטרי חמורים של ישראל, תדע שהרי מנה העודפים באדם ולא מנה העודפים בבהמה. וה</w:t>
      </w:r>
      <w:r w:rsidRPr="0051236D">
        <w:rPr>
          <w:rFonts w:ascii="Narkisim" w:hAnsi="Narkisim"/>
          <w:b/>
          <w:bCs/>
          <w:rtl/>
        </w:rPr>
        <w:t>ר"א מזרחי</w:t>
      </w:r>
      <w:r w:rsidRPr="0051236D">
        <w:rPr>
          <w:rFonts w:ascii="Narkisim" w:hAnsi="Narkisim"/>
          <w:rtl/>
        </w:rPr>
        <w:t xml:space="preserve"> הק' דמסקנת הגמ' מדכתיב בהמת בהמתן. וכת' דשמא רש"י נקט ראיה זו ע"ד הפשט. וב</w:t>
      </w:r>
      <w:r w:rsidRPr="0051236D">
        <w:rPr>
          <w:rFonts w:ascii="Narkisim" w:hAnsi="Narkisim"/>
          <w:b/>
          <w:bCs/>
          <w:rtl/>
        </w:rPr>
        <w:t>גור אריה</w:t>
      </w:r>
      <w:r w:rsidRPr="0051236D">
        <w:rPr>
          <w:rFonts w:ascii="Narkisim" w:hAnsi="Narkisim"/>
          <w:rtl/>
        </w:rPr>
        <w:t xml:space="preserve"> כת' דודאי רחוק שיהיו שווים לגמרי בהמת הלוים ובכורי בהמת ישראל, אלא שהגמ' דנה ללמוד כן לדינא, ולא מצינו למילף שום דין ע"פ סברא, רק בי"ג מדות או מיתור דקרא. ואילו רש"י כתב לפי פשוטו, דלפי הסברא דוחק הוא לומר שהיה המנין שוה בהם לגמרי.</w:t>
      </w:r>
    </w:p>
    <w:p w14:paraId="64DF14B7" w14:textId="77777777" w:rsidR="003965DB" w:rsidRPr="0051236D" w:rsidRDefault="00000000" w:rsidP="0051236D">
      <w:pPr>
        <w:pStyle w:val="aa"/>
        <w:bidi/>
        <w:rPr>
          <w:rFonts w:ascii="Narkisim" w:hAnsi="Narkisim"/>
        </w:rPr>
      </w:pPr>
      <w:r w:rsidRPr="0051236D">
        <w:rPr>
          <w:rFonts w:ascii="Narkisim" w:hAnsi="Narkisim"/>
          <w:u w:val="single"/>
          <w:rtl/>
        </w:rPr>
        <w:t>ואימא בהמה רבה וכו'</w:t>
      </w:r>
      <w:r w:rsidRPr="0051236D">
        <w:rPr>
          <w:rFonts w:ascii="Narkisim" w:hAnsi="Narkisim"/>
          <w:rtl/>
        </w:rPr>
        <w:t>. פ</w:t>
      </w:r>
      <w:r w:rsidRPr="0051236D">
        <w:rPr>
          <w:rFonts w:ascii="Narkisim" w:hAnsi="Narkisim"/>
          <w:b/>
          <w:bCs/>
          <w:rtl/>
        </w:rPr>
        <w:t>רש"י</w:t>
      </w:r>
      <w:r w:rsidRPr="0051236D">
        <w:rPr>
          <w:rFonts w:ascii="Narkisim" w:hAnsi="Narkisim"/>
          <w:rtl/>
        </w:rPr>
        <w:t xml:space="preserve"> דאשכחן בנינוה דבהמה משמע טובא. ו</w:t>
      </w:r>
      <w:r w:rsidRPr="0051236D">
        <w:rPr>
          <w:rFonts w:ascii="Narkisim" w:hAnsi="Narkisim"/>
          <w:b/>
          <w:bCs/>
          <w:rtl/>
        </w:rPr>
        <w:t>רע"א</w:t>
      </w:r>
      <w:r w:rsidRPr="0051236D">
        <w:rPr>
          <w:rFonts w:ascii="Narkisim" w:hAnsi="Narkisim"/>
          <w:rtl/>
        </w:rPr>
        <w:t xml:space="preserve"> (גהש"ס מכת"י) ציין לגמ' (תמורה ט.) דנח' בזה התנאים, דר' שמעון סובר דתמורה הוה דוקא אחד באחד, שנאמר בהמה בבהמה, ולא בהמה בבהמות ולא בהמות בבהמה. וחכמים ס"ל דרשו בהמה בבהמה שממירין אחד בב' וב' באחד, אחד במאה ומאה באחד. והשיבו לר"ש מצינו בהמות שקרויה בהמה, שנאמר ובהמה רבה. ור"ש אמר 'בהמה רבה' איקרי, בהמה סתם לא איקרי</w:t>
      </w:r>
      <w:r w:rsidRPr="0051236D">
        <w:rPr>
          <w:rStyle w:val="ac"/>
          <w:rFonts w:ascii="Narkisim" w:hAnsi="Narkisim"/>
          <w:rtl/>
        </w:rPr>
        <w:footnoteReference w:id="188"/>
      </w:r>
      <w:r w:rsidRPr="0051236D">
        <w:rPr>
          <w:rFonts w:ascii="Narkisim" w:hAnsi="Narkisim"/>
          <w:rtl/>
        </w:rPr>
        <w:t>.</w:t>
      </w:r>
    </w:p>
    <w:p w14:paraId="5D2A97BB" w14:textId="77777777" w:rsidR="003965DB" w:rsidRPr="0051236D" w:rsidRDefault="00000000" w:rsidP="0051236D">
      <w:pPr>
        <w:bidi/>
        <w:rPr>
          <w:rFonts w:ascii="Narkisim" w:hAnsi="Narkisim" w:cs="Narkisim"/>
        </w:rPr>
      </w:pPr>
      <w:r w:rsidRPr="0051236D">
        <w:rPr>
          <w:rFonts w:ascii="Narkisim" w:hAnsi="Narkisim" w:cs="Narkisim"/>
          <w:u w:val="single"/>
          <w:rtl/>
        </w:rPr>
        <w:t>אמר רבא אף אנן נמי תנינא (לקמן ט.) ופודה בו פעמים הרבה</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אם חזר וקנאו מיד הכהן, חוזר ופודה בו. ו</w:t>
      </w:r>
      <w:r w:rsidRPr="0051236D">
        <w:rPr>
          <w:rFonts w:ascii="Narkisim" w:hAnsi="Narkisim" w:cs="Narkisim"/>
          <w:b/>
          <w:bCs/>
          <w:rtl/>
        </w:rPr>
        <w:t>ר"ת</w:t>
      </w:r>
      <w:r w:rsidRPr="0051236D">
        <w:rPr>
          <w:rFonts w:ascii="Narkisim" w:hAnsi="Narkisim" w:cs="Narkisim"/>
          <w:rtl/>
        </w:rPr>
        <w:t xml:space="preserve"> בתוס' חלק דאיירי בספק, וחוזר ופודה בו בלא שיצא מרשותו.</w:t>
      </w:r>
    </w:p>
    <w:p w14:paraId="460BC650" w14:textId="77777777" w:rsidR="003965DB" w:rsidRPr="0051236D" w:rsidRDefault="00000000" w:rsidP="0051236D">
      <w:pPr>
        <w:pStyle w:val="a8"/>
        <w:bidi/>
        <w:rPr>
          <w:rFonts w:ascii="Narkisim" w:hAnsi="Narkisim"/>
        </w:rPr>
      </w:pPr>
      <w:r w:rsidRPr="0051236D">
        <w:rPr>
          <w:rFonts w:ascii="Narkisim" w:hAnsi="Narkisim"/>
          <w:rtl/>
        </w:rPr>
        <w:t>ו</w:t>
      </w:r>
      <w:r w:rsidRPr="0051236D">
        <w:rPr>
          <w:rFonts w:ascii="Narkisim" w:hAnsi="Narkisim"/>
          <w:b/>
          <w:bCs/>
          <w:rtl/>
        </w:rPr>
        <w:t>ר"ת</w:t>
      </w:r>
      <w:r w:rsidRPr="0051236D">
        <w:rPr>
          <w:rFonts w:ascii="Narkisim" w:hAnsi="Narkisim"/>
          <w:rtl/>
        </w:rPr>
        <w:t xml:space="preserve"> (ס' הישר תקכד) כת' דבספק מיירי, דוגמת של לוים שלא היו צריכין ליתן כלום. וכל שעתא היו זוכין בו ופודין כמה פעמים, כיוצא בה הלה שפדה את ספיקו בשיו הרי זה זוכה בו וחוזר ופודה בו ספיקי אחריני.</w:t>
      </w:r>
    </w:p>
    <w:p w14:paraId="4CC3BBAF"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תו"ח</w:t>
      </w:r>
      <w:r w:rsidRPr="0051236D">
        <w:rPr>
          <w:rFonts w:ascii="Narkisim" w:hAnsi="Narkisim"/>
          <w:rtl/>
        </w:rPr>
        <w:t xml:space="preserve"> בשיטמ"ק הק' לרש"י דכיון שחזר וקנאו מה חידוש הוא זה שחוזר ופודה בו</w:t>
      </w:r>
      <w:r w:rsidRPr="0051236D">
        <w:rPr>
          <w:rStyle w:val="ac"/>
          <w:rFonts w:ascii="Narkisim" w:hAnsi="Narkisim"/>
          <w:rtl/>
        </w:rPr>
        <w:footnoteReference w:id="189"/>
      </w:r>
      <w:r w:rsidRPr="0051236D">
        <w:rPr>
          <w:rFonts w:ascii="Narkisim" w:hAnsi="Narkisim"/>
          <w:rtl/>
        </w:rPr>
        <w:t>. ותי' דשמא קמ"ל שאינו נתפס בקדושת פטר חמור.</w:t>
      </w:r>
    </w:p>
    <w:p w14:paraId="0C041380" w14:textId="77777777" w:rsidR="003965DB" w:rsidRPr="0051236D" w:rsidRDefault="00000000" w:rsidP="0051236D">
      <w:pPr>
        <w:bidi/>
        <w:rPr>
          <w:rFonts w:ascii="Narkisim" w:hAnsi="Narkisim" w:cs="Narkisim"/>
        </w:rPr>
      </w:pPr>
      <w:r w:rsidRPr="0051236D">
        <w:rPr>
          <w:rFonts w:ascii="Narkisim" w:hAnsi="Narkisim" w:cs="Narkisim"/>
          <w:u w:val="single"/>
          <w:rtl/>
        </w:rPr>
        <w:t>תוד"ה ופודה</w:t>
      </w:r>
      <w:r w:rsidRPr="0051236D">
        <w:rPr>
          <w:rFonts w:ascii="Narkisim" w:hAnsi="Narkisim" w:cs="Narkisim"/>
          <w:rtl/>
        </w:rPr>
        <w:t>. ור"ת מפרש דאספק קאי וכו' מפריש והוא לעצמו. ה</w:t>
      </w:r>
      <w:r w:rsidRPr="0051236D">
        <w:rPr>
          <w:rFonts w:ascii="Narkisim" w:hAnsi="Narkisim" w:cs="Narkisim"/>
          <w:b/>
          <w:bCs/>
          <w:rtl/>
        </w:rPr>
        <w:t>אחרונים</w:t>
      </w:r>
      <w:r w:rsidRPr="0051236D">
        <w:rPr>
          <w:rFonts w:ascii="Narkisim" w:hAnsi="Narkisim" w:cs="Narkisim"/>
          <w:rtl/>
        </w:rPr>
        <w:t xml:space="preserve"> (קה"י ג) הק' איך מהני להפריש טלה לפדיון בספק פטר חמור, ונשאר שלו. הרי הטלה לא נעשית ממון הכהן כיון דמגדרי הממון נשאר לבעלים.</w:t>
      </w:r>
    </w:p>
    <w:p w14:paraId="136CD0B2"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קה"י</w:t>
      </w:r>
      <w:r w:rsidRPr="0051236D">
        <w:rPr>
          <w:rFonts w:ascii="Narkisim" w:hAnsi="Narkisim"/>
          <w:rtl/>
        </w:rPr>
        <w:t xml:space="preserve"> (ד"ה והנראה) חקר האם גדר הפדיון הוא במה שהטלה נעשית ממונו של כהן, או דעצם הפדיון הוא שיחד טלה כנגדו ומהני להפקעת הקדושה, אלא דעי"ז נעשית ממונו של כהן. וא"כ אף שמספק לא זכה הכהן מהני עצם הפדיון. ועוד כת' (ד"ה אבל) דאף אי נימא שתלוי בזכיית הכהן, י"ל שבפדיון זה זכו הכהנים בגדרי הממון, ואף שנשאר ביד הבעלים מגדרי ספק ממון מ"מ יש גם לשני בו בעלות, לענין שאם יבא אליהו יתברר שהוא שלו</w:t>
      </w:r>
      <w:r w:rsidRPr="0051236D">
        <w:rPr>
          <w:rStyle w:val="ac"/>
          <w:rFonts w:ascii="Narkisim" w:hAnsi="Narkisim"/>
          <w:rtl/>
        </w:rPr>
        <w:footnoteReference w:id="190"/>
      </w:r>
      <w:r w:rsidRPr="0051236D">
        <w:rPr>
          <w:rFonts w:ascii="Narkisim" w:hAnsi="Narkisim"/>
          <w:rtl/>
        </w:rPr>
        <w:t>. [והעמיד דבזה נח' רש"י ותוס'].</w:t>
      </w:r>
    </w:p>
    <w:p w14:paraId="508F032C" w14:textId="77777777" w:rsidR="003965DB" w:rsidRPr="0051236D" w:rsidRDefault="00000000" w:rsidP="0051236D">
      <w:pPr>
        <w:bidi/>
        <w:rPr>
          <w:rFonts w:ascii="Narkisim" w:hAnsi="Narkisim" w:cs="Narkisim"/>
        </w:rPr>
      </w:pPr>
      <w:r w:rsidRPr="0051236D">
        <w:rPr>
          <w:rFonts w:ascii="Narkisim" w:hAnsi="Narkisim" w:cs="Narkisim"/>
          <w:u w:val="single"/>
          <w:rtl/>
        </w:rPr>
        <w:t>בא"ד ובספק זה שלא יצא מידו הוצרך למתני שחוזר ופודה בו</w:t>
      </w:r>
      <w:r w:rsidRPr="0051236D">
        <w:rPr>
          <w:rStyle w:val="ac"/>
          <w:rFonts w:ascii="Narkisim" w:hAnsi="Narkisim" w:cs="Narkisim"/>
          <w:u w:val="single"/>
          <w:rtl/>
        </w:rPr>
        <w:footnoteReference w:id="191"/>
      </w:r>
      <w:r w:rsidRPr="0051236D">
        <w:rPr>
          <w:rFonts w:ascii="Narkisim" w:hAnsi="Narkisim" w:cs="Narkisim"/>
          <w:u w:val="single"/>
          <w:rtl/>
        </w:rPr>
        <w:t xml:space="preserve"> וכו'</w:t>
      </w:r>
      <w:r w:rsidRPr="0051236D">
        <w:rPr>
          <w:rFonts w:ascii="Narkisim" w:hAnsi="Narkisim" w:cs="Narkisim"/>
          <w:rtl/>
        </w:rPr>
        <w:t>. ו</w:t>
      </w:r>
      <w:r w:rsidRPr="0051236D">
        <w:rPr>
          <w:rFonts w:ascii="Narkisim" w:hAnsi="Narkisim" w:cs="Narkisim"/>
          <w:b/>
          <w:bCs/>
          <w:rtl/>
        </w:rPr>
        <w:t>תוס'</w:t>
      </w:r>
      <w:r w:rsidRPr="0051236D">
        <w:rPr>
          <w:rFonts w:ascii="Narkisim" w:hAnsi="Narkisim" w:cs="Narkisim"/>
          <w:rtl/>
        </w:rPr>
        <w:t xml:space="preserve"> (לקמן יא. ד"ה שהיו) הביאו שדעת </w:t>
      </w:r>
      <w:r w:rsidRPr="0051236D">
        <w:rPr>
          <w:rFonts w:ascii="Narkisim" w:hAnsi="Narkisim" w:cs="Narkisim"/>
          <w:b/>
          <w:bCs/>
          <w:rtl/>
        </w:rPr>
        <w:t>רש"י</w:t>
      </w:r>
      <w:r w:rsidRPr="0051236D">
        <w:rPr>
          <w:rFonts w:ascii="Narkisim" w:hAnsi="Narkisim" w:cs="Narkisim"/>
          <w:rtl/>
        </w:rPr>
        <w:t xml:space="preserve"> אינו כן, אלא כל זמן שהוא בידו אינו חוזר ופודה בו פעם אחרת [אף בספק פטר חמור].</w:t>
      </w:r>
    </w:p>
    <w:p w14:paraId="197985E7"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קה"י</w:t>
      </w:r>
      <w:r w:rsidRPr="0051236D">
        <w:rPr>
          <w:rFonts w:ascii="Narkisim" w:hAnsi="Narkisim"/>
          <w:rtl/>
        </w:rPr>
        <w:t xml:space="preserve"> (ג) ביאר שלדעת רש"י כיון שכלפי שמיא חיישינן שהשה אינו שלו מש"ה אינו פודה עליו, ואף שזכה בו מגדרי הספיקות ורשאי להשתמש בו, לא חל עליו 'שם בעלים' [עד כמה שכלפי שמיא הראשון היה בכור]. וביאר שדעת ר"ת כיון שזכה בו מגדר מוחזק נקרא בעלים בתורת ודאי, ויכול לפדות עליו.</w:t>
      </w:r>
    </w:p>
    <w:p w14:paraId="6612BD5E" w14:textId="77777777" w:rsidR="003965DB" w:rsidRPr="0051236D" w:rsidRDefault="00000000" w:rsidP="0051236D">
      <w:pPr>
        <w:pStyle w:val="a8"/>
        <w:bidi/>
        <w:rPr>
          <w:rFonts w:ascii="Narkisim" w:hAnsi="Narkisim"/>
        </w:rPr>
      </w:pPr>
      <w:r w:rsidRPr="0051236D">
        <w:rPr>
          <w:rFonts w:ascii="Narkisim" w:hAnsi="Narkisim"/>
          <w:rtl/>
        </w:rPr>
        <w:t>וציין לדברי ה</w:t>
      </w:r>
      <w:r w:rsidRPr="0051236D">
        <w:rPr>
          <w:rFonts w:ascii="Narkisim" w:hAnsi="Narkisim"/>
          <w:b/>
          <w:bCs/>
          <w:rtl/>
        </w:rPr>
        <w:t>קוה"ס</w:t>
      </w:r>
      <w:r w:rsidRPr="0051236D">
        <w:rPr>
          <w:rFonts w:ascii="Narkisim" w:hAnsi="Narkisim"/>
          <w:rtl/>
        </w:rPr>
        <w:t xml:space="preserve"> (א ח) שדן בממון שזכה בו מגדרי הספיקות אי הוה שלו לקדש בו אשה. והביא שה</w:t>
      </w:r>
      <w:r w:rsidRPr="0051236D">
        <w:rPr>
          <w:rFonts w:ascii="Narkisim" w:hAnsi="Narkisim"/>
          <w:b/>
          <w:bCs/>
          <w:rtl/>
        </w:rPr>
        <w:t>אחרונים</w:t>
      </w:r>
      <w:r w:rsidRPr="0051236D">
        <w:rPr>
          <w:rFonts w:ascii="Narkisim" w:hAnsi="Narkisim"/>
          <w:rtl/>
        </w:rPr>
        <w:t xml:space="preserve"> הביאו דהוה שלו לענין מעשר בהמה, וא"כ אף לקדש בו אשה. [וכדמוכח בסוגיית תקפו כהן (ב"מ ו:)]. וכת' </w:t>
      </w:r>
      <w:r w:rsidRPr="0051236D">
        <w:rPr>
          <w:rFonts w:ascii="Narkisim" w:hAnsi="Narkisim"/>
          <w:rtl/>
        </w:rPr>
        <w:lastRenderedPageBreak/>
        <w:t>דאפ"ה השני לא הפסיד בעלותו. ואף שמי שזכה בגדרי הממון נחשב בעלים עליו, מ"מ גם השני נשאר בעלים לצד הספק, שאם יבא אליהו ויאמר שהוא של שני זכה</w:t>
      </w:r>
      <w:r w:rsidRPr="0051236D">
        <w:rPr>
          <w:rStyle w:val="ac"/>
          <w:rFonts w:ascii="Narkisim" w:hAnsi="Narkisim"/>
          <w:rtl/>
        </w:rPr>
        <w:footnoteReference w:id="192"/>
      </w:r>
      <w:r w:rsidRPr="0051236D">
        <w:rPr>
          <w:rFonts w:ascii="Narkisim" w:hAnsi="Narkisim"/>
          <w:rtl/>
        </w:rPr>
        <w:t>.</w:t>
      </w:r>
    </w:p>
    <w:p w14:paraId="77F79FCE"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קה"י</w:t>
      </w:r>
      <w:r w:rsidRPr="0051236D">
        <w:rPr>
          <w:rFonts w:ascii="Narkisim" w:hAnsi="Narkisim"/>
          <w:rtl/>
        </w:rPr>
        <w:t xml:space="preserve"> (ד"ה אבל) ביאר [ע"פ הצד] דבלאו הכי כל גדר פדיון בספיקות הוא מחמת צד הבעלות האמיתי שזכה בו הכהן, ומש"ה לדעת רש"י לא מהני הכא, כיון דבלאו הכי כבר יש לכהן צד קנין בו כלפי שמיא. ולא מהני לפדות עליו שהרי לא נוסף לו בזה שום קנין [וממ"נ לא מהני</w:t>
      </w:r>
      <w:r w:rsidRPr="0051236D">
        <w:rPr>
          <w:rStyle w:val="ac"/>
          <w:rFonts w:ascii="Narkisim" w:hAnsi="Narkisim"/>
          <w:rtl/>
        </w:rPr>
        <w:footnoteReference w:id="193"/>
      </w:r>
      <w:r w:rsidRPr="0051236D">
        <w:rPr>
          <w:rFonts w:ascii="Narkisim" w:hAnsi="Narkisim"/>
          <w:rtl/>
        </w:rPr>
        <w:t>]. וביאר דנח' רש"י ור"ת בגדר הפדיון בספיקות, ולדעת ר"ת עצם ההעמדה הוה פדיון. ועד"ז האריך בשער"י (ה ז)</w:t>
      </w:r>
      <w:r w:rsidRPr="0051236D">
        <w:rPr>
          <w:rStyle w:val="ac"/>
          <w:rFonts w:ascii="Narkisim" w:hAnsi="Narkisim"/>
          <w:rtl/>
        </w:rPr>
        <w:footnoteReference w:id="194"/>
      </w:r>
      <w:r w:rsidRPr="0051236D">
        <w:rPr>
          <w:rFonts w:ascii="Narkisim" w:hAnsi="Narkisim"/>
          <w:rtl/>
        </w:rPr>
        <w:t>.</w:t>
      </w:r>
    </w:p>
    <w:p w14:paraId="71BA87D0" w14:textId="77777777" w:rsidR="003965DB" w:rsidRPr="0051236D" w:rsidRDefault="00000000" w:rsidP="0051236D">
      <w:pPr>
        <w:pStyle w:val="aa"/>
        <w:bidi/>
        <w:rPr>
          <w:rFonts w:ascii="Narkisim" w:hAnsi="Narkisim"/>
        </w:rPr>
      </w:pPr>
      <w:r w:rsidRPr="0051236D">
        <w:rPr>
          <w:rFonts w:ascii="Narkisim" w:hAnsi="Narkisim"/>
          <w:u w:val="single"/>
          <w:rtl/>
        </w:rPr>
        <w:t>בא"ד אבל בוודאי לא אפ"ל פודה וחוזר ופודה כל זמן שהוא ביד ישראל ולא נתן וכו'</w:t>
      </w:r>
      <w:r w:rsidRPr="0051236D">
        <w:rPr>
          <w:rFonts w:ascii="Narkisim" w:hAnsi="Narkisim"/>
          <w:rtl/>
        </w:rPr>
        <w:t>. ה</w:t>
      </w:r>
      <w:r w:rsidRPr="0051236D">
        <w:rPr>
          <w:rFonts w:ascii="Narkisim" w:hAnsi="Narkisim"/>
          <w:b/>
          <w:bCs/>
          <w:rtl/>
        </w:rPr>
        <w:t>מהריט"א</w:t>
      </w:r>
      <w:r w:rsidRPr="0051236D">
        <w:rPr>
          <w:rFonts w:ascii="Narkisim" w:hAnsi="Narkisim"/>
          <w:rtl/>
        </w:rPr>
        <w:t xml:space="preserve"> (ח סק"ג) הק' דלאחר שפדה בו נעשית של הכהן, ואיך יוכל לחזור ולפדות עליו. ואמאי הוצרכו להביא ראיה ממתני' דנותן ב' לכהן. וכת' דצ"ל דכוונת התוס' היכא דשם דמי השה [ע"פ הגמ' חולין קלד:] ליתן דמיו לכהן, וס"ד דיהני שיוכל לחזור ולפדות עליו</w:t>
      </w:r>
      <w:r w:rsidRPr="0051236D">
        <w:rPr>
          <w:rStyle w:val="ac"/>
          <w:rFonts w:ascii="Narkisim" w:hAnsi="Narkisim"/>
          <w:rtl/>
        </w:rPr>
        <w:footnoteReference w:id="195"/>
      </w:r>
      <w:r w:rsidRPr="0051236D">
        <w:rPr>
          <w:rFonts w:ascii="Narkisim" w:hAnsi="Narkisim"/>
          <w:rtl/>
        </w:rPr>
        <w:t>. וביאר דדוקא חולין שם דליכא כהן, התירו לשום דמיהם, אבל הכא יכול ליתן לכהן ויחזור ויקח ממנו.</w:t>
      </w:r>
    </w:p>
    <w:p w14:paraId="1BF918A5" w14:textId="77777777" w:rsidR="003965DB" w:rsidRPr="0051236D" w:rsidRDefault="00000000" w:rsidP="0051236D">
      <w:pPr>
        <w:pStyle w:val="2"/>
        <w:bidi/>
        <w:rPr>
          <w:rFonts w:ascii="Narkisim" w:hAnsi="Narkisim"/>
        </w:rPr>
      </w:pPr>
      <w:r w:rsidRPr="0051236D">
        <w:rPr>
          <w:rFonts w:ascii="Narkisim" w:hAnsi="Narkisim"/>
          <w:rtl/>
        </w:rPr>
        <w:t>קדשו בכורות במדבר</w:t>
      </w:r>
    </w:p>
    <w:p w14:paraId="3E3342F0" w14:textId="77777777" w:rsidR="003965DB" w:rsidRPr="0051236D" w:rsidRDefault="00000000" w:rsidP="0051236D">
      <w:pPr>
        <w:bidi/>
        <w:rPr>
          <w:rFonts w:ascii="Narkisim" w:hAnsi="Narkisim" w:cs="Narkisim"/>
        </w:rPr>
      </w:pPr>
      <w:r w:rsidRPr="0051236D">
        <w:rPr>
          <w:rFonts w:ascii="Narkisim" w:hAnsi="Narkisim" w:cs="Narkisim"/>
          <w:u w:val="single"/>
          <w:rtl/>
        </w:rPr>
        <w:t>איתמר ר' יוחנן אמר קדשו בכורות במדבר, ור"ל אמר לא קידשו וכו' מדכתיב והיה כי יביאך וכו'</w:t>
      </w:r>
      <w:r w:rsidRPr="0051236D">
        <w:rPr>
          <w:rFonts w:ascii="Narkisim" w:hAnsi="Narkisim" w:cs="Narkisim"/>
          <w:rtl/>
        </w:rPr>
        <w:t>. ולדעת ריש לקיש אף דנתקדשו הבכורות הנולדים במצרים מפרשת 'קדש לי כל בכור', פרשה זו נאמרה רק לשעתו. ובכורות שאח"כ לא נתקדשו.</w:t>
      </w:r>
    </w:p>
    <w:p w14:paraId="4F9BD897" w14:textId="77777777" w:rsidR="003965DB" w:rsidRPr="0051236D" w:rsidRDefault="00000000" w:rsidP="0051236D">
      <w:pPr>
        <w:bidi/>
        <w:rPr>
          <w:rFonts w:ascii="Narkisim" w:hAnsi="Narkisim" w:cs="Narkisim"/>
        </w:rPr>
      </w:pPr>
      <w:r w:rsidRPr="0051236D">
        <w:rPr>
          <w:rFonts w:ascii="Narkisim" w:hAnsi="Narkisim" w:cs="Narkisim"/>
          <w:u w:val="single"/>
          <w:rtl/>
        </w:rPr>
        <w:t>איתיביה וכו' ועבודה בבכורות וכו'</w:t>
      </w:r>
      <w:r w:rsidRPr="0051236D">
        <w:rPr>
          <w:rFonts w:ascii="Narkisim" w:hAnsi="Narkisim" w:cs="Narkisim"/>
          <w:rtl/>
        </w:rPr>
        <w:t>. ומבואר שבכור אדם נתקדש קודם שנכנסו לארץ. וה</w:t>
      </w:r>
      <w:r w:rsidRPr="0051236D">
        <w:rPr>
          <w:rFonts w:ascii="Narkisim" w:hAnsi="Narkisim" w:cs="Narkisim"/>
          <w:b/>
          <w:bCs/>
          <w:rtl/>
        </w:rPr>
        <w:t>גרי"ז</w:t>
      </w:r>
      <w:r w:rsidRPr="0051236D">
        <w:rPr>
          <w:rFonts w:ascii="Narkisim" w:hAnsi="Narkisim" w:cs="Narkisim"/>
          <w:rtl/>
        </w:rPr>
        <w:t xml:space="preserve"> הק' שה</w:t>
      </w:r>
      <w:r w:rsidRPr="0051236D">
        <w:rPr>
          <w:rFonts w:ascii="Narkisim" w:hAnsi="Narkisim" w:cs="Narkisim"/>
          <w:b/>
          <w:bCs/>
          <w:rtl/>
        </w:rPr>
        <w:t>רמב"ם</w:t>
      </w:r>
      <w:r w:rsidRPr="0051236D">
        <w:rPr>
          <w:rFonts w:ascii="Narkisim" w:hAnsi="Narkisim" w:cs="Narkisim"/>
          <w:rtl/>
        </w:rPr>
        <w:t xml:space="preserve"> בפיה"מ אמשנה זו (זבחים יד ה קיב:, ובמדרש רבה במדבר ד ח) כת' דמימי אדם הראשון עד משה רבינו היתה עבודה בבכורות. והבכורות עבדו מדין בני נח, ולא משום פרשת קידוש בכורות דישראל. ומאי מקשה לר"ל, וצ"ע.</w:t>
      </w:r>
    </w:p>
    <w:p w14:paraId="28D0E5CF" w14:textId="77777777" w:rsidR="003965DB" w:rsidRPr="0051236D" w:rsidRDefault="00000000" w:rsidP="0051236D">
      <w:pPr>
        <w:bidi/>
        <w:rPr>
          <w:rFonts w:ascii="Narkisim" w:hAnsi="Narkisim" w:cs="Narkisim"/>
        </w:rPr>
      </w:pPr>
      <w:r w:rsidRPr="0051236D">
        <w:rPr>
          <w:rFonts w:ascii="Narkisim" w:hAnsi="Narkisim" w:cs="Narkisim"/>
          <w:rtl/>
        </w:rPr>
        <w:t xml:space="preserve"> וה</w:t>
      </w:r>
      <w:r w:rsidRPr="0051236D">
        <w:rPr>
          <w:rFonts w:ascii="Narkisim" w:hAnsi="Narkisim" w:cs="Narkisim"/>
          <w:b/>
          <w:bCs/>
          <w:rtl/>
        </w:rPr>
        <w:t>חזו"א</w:t>
      </w:r>
      <w:r w:rsidRPr="0051236D">
        <w:rPr>
          <w:rFonts w:ascii="Narkisim" w:hAnsi="Narkisim" w:cs="Narkisim"/>
          <w:rtl/>
        </w:rPr>
        <w:t xml:space="preserve"> (טז ח) כת' דהא דאמרי' עבודה בבכורות היינו שהם המובחרים לבמת הציבור, אבל בבמת יחיד אף זר כשר.</w:t>
      </w:r>
    </w:p>
    <w:p w14:paraId="710CFE94" w14:textId="77777777" w:rsidR="003965DB" w:rsidRPr="0051236D" w:rsidRDefault="00000000" w:rsidP="0051236D">
      <w:pPr>
        <w:pStyle w:val="aa"/>
        <w:bidi/>
        <w:rPr>
          <w:rFonts w:ascii="Narkisim" w:hAnsi="Narkisim"/>
        </w:rPr>
      </w:pPr>
      <w:r w:rsidRPr="0051236D">
        <w:rPr>
          <w:rFonts w:ascii="Narkisim" w:hAnsi="Narkisim"/>
          <w:u w:val="single"/>
          <w:rtl/>
        </w:rPr>
        <w:t>תוד"ה לא</w:t>
      </w:r>
      <w:r w:rsidRPr="0051236D">
        <w:rPr>
          <w:rFonts w:ascii="Narkisim" w:hAnsi="Narkisim"/>
          <w:rtl/>
        </w:rPr>
        <w:t>. והא דפריך לעיל אפי' מבכור בהמה טהורה ליפטרו וכו'. [לדברי התוס' בע"א ד"ה ועוד]. ה</w:t>
      </w:r>
      <w:r w:rsidRPr="0051236D">
        <w:rPr>
          <w:rFonts w:ascii="Narkisim" w:hAnsi="Narkisim"/>
          <w:b/>
          <w:bCs/>
          <w:rtl/>
        </w:rPr>
        <w:t>מהרש"א</w:t>
      </w:r>
      <w:r w:rsidRPr="0051236D">
        <w:rPr>
          <w:rFonts w:ascii="Narkisim" w:hAnsi="Narkisim"/>
          <w:rtl/>
        </w:rPr>
        <w:t xml:space="preserve"> דייק דתוס' הק' כן דוקא אבכור בהמה טהורה, דאילו הא שפדו בכור אדם פשיט"ל דאיירי בנולדים במצרים.</w:t>
      </w:r>
    </w:p>
    <w:p w14:paraId="1A8F5F71" w14:textId="77777777" w:rsidR="003965DB" w:rsidRPr="0051236D" w:rsidRDefault="00000000" w:rsidP="0051236D">
      <w:pPr>
        <w:bidi/>
        <w:rPr>
          <w:rFonts w:ascii="Narkisim" w:hAnsi="Narkisim" w:cs="Narkisim"/>
        </w:rPr>
      </w:pPr>
      <w:r w:rsidRPr="0051236D">
        <w:rPr>
          <w:rFonts w:ascii="Narkisim" w:hAnsi="Narkisim" w:cs="Narkisim"/>
          <w:u w:val="single"/>
          <w:rtl/>
        </w:rPr>
        <w:t>הנך דמעיקרא נמי פקעא ליה קדושתייהו</w:t>
      </w:r>
      <w:r w:rsidRPr="0051236D">
        <w:rPr>
          <w:rFonts w:ascii="Narkisim" w:hAnsi="Narkisim" w:cs="Narkisim"/>
          <w:rtl/>
        </w:rPr>
        <w:t>. ה</w:t>
      </w:r>
      <w:r w:rsidRPr="0051236D">
        <w:rPr>
          <w:rFonts w:ascii="Narkisim" w:hAnsi="Narkisim" w:cs="Narkisim"/>
          <w:b/>
          <w:bCs/>
          <w:rtl/>
        </w:rPr>
        <w:t>חזו"א</w:t>
      </w:r>
      <w:r w:rsidRPr="0051236D">
        <w:rPr>
          <w:rFonts w:ascii="Narkisim" w:hAnsi="Narkisim" w:cs="Narkisim"/>
          <w:rtl/>
        </w:rPr>
        <w:t xml:space="preserve"> (טז ח) דן באיזה שעה פקעה הקדושה. ובפשוטו נתקדשו במצרים, וכשיצאו ממצרים [או במתן תורה] פקע. [ולמסקנא בגמ' בסמוך ריש לקיש ס"ל דקדשו ופסקו, פרש"י משעת חשבון של חומש הפקודים. דמשעה זה פדו הבכורים כנגד הלויים].</w:t>
      </w:r>
    </w:p>
    <w:p w14:paraId="094D2648" w14:textId="77777777" w:rsidR="003965DB" w:rsidRPr="0051236D" w:rsidRDefault="00000000" w:rsidP="0051236D">
      <w:pPr>
        <w:pStyle w:val="a7"/>
        <w:bidi/>
        <w:rPr>
          <w:rFonts w:ascii="Narkisim" w:hAnsi="Narkisim"/>
        </w:rPr>
      </w:pPr>
      <w:r w:rsidRPr="0051236D">
        <w:rPr>
          <w:rFonts w:ascii="Narkisim" w:hAnsi="Narkisim"/>
          <w:rtl/>
        </w:rPr>
        <w:t>והחזו"א דן דהא דאמרי' פקעא קדושתייהו היינו משום דלא נצטוו על הקדושה אלא לאחר שיכנסו לארץ. והא דנתקדשו בפרשת 'קדש לי' הוא שהן מקודשין לענין לנהוג בהן מצוות וקדושה לאחר ביאה. ובמצרים היה בהם קדושה באותה שעה, שניצולו ממכת בכורות. אבל במדבר לא היה נפק"מ בקדושה זו, ומש"ה נחשב 'פקע'.</w:t>
      </w:r>
    </w:p>
    <w:p w14:paraId="6FC23C6B" w14:textId="77777777" w:rsidR="003965DB" w:rsidRPr="0051236D" w:rsidRDefault="00000000" w:rsidP="0051236D">
      <w:pPr>
        <w:bidi/>
        <w:rPr>
          <w:rFonts w:ascii="Narkisim" w:hAnsi="Narkisim" w:cs="Narkisim"/>
        </w:rPr>
      </w:pPr>
      <w:r w:rsidRPr="0051236D">
        <w:rPr>
          <w:rFonts w:ascii="Narkisim" w:hAnsi="Narkisim" w:cs="Narkisim"/>
          <w:u w:val="single"/>
          <w:rtl/>
        </w:rPr>
        <w:t>שם. אא"א דפסק קדושתייהו, הנך דמעיקרא נמי פקעא ליה קדושתייהו, ואידך דקדוש קדוש וכו'.</w:t>
      </w:r>
      <w:r w:rsidRPr="0051236D">
        <w:rPr>
          <w:rFonts w:ascii="Narkisim" w:hAnsi="Narkisim" w:cs="Narkisim"/>
          <w:rtl/>
        </w:rPr>
        <w:t xml:space="preserve"> ה</w:t>
      </w:r>
      <w:r w:rsidRPr="0051236D">
        <w:rPr>
          <w:rFonts w:ascii="Narkisim" w:hAnsi="Narkisim" w:cs="Narkisim"/>
          <w:b/>
          <w:bCs/>
          <w:rtl/>
        </w:rPr>
        <w:t>אתוון דאורייתא</w:t>
      </w:r>
      <w:r w:rsidRPr="0051236D">
        <w:rPr>
          <w:rFonts w:ascii="Narkisim" w:hAnsi="Narkisim" w:cs="Narkisim"/>
          <w:rtl/>
        </w:rPr>
        <w:t xml:space="preserve"> (ט) האריך לחקור בכל דבר שמונע שלא יחול, האם ג"כ מפקיע מה שכבר חל בו</w:t>
      </w:r>
      <w:r w:rsidRPr="0051236D">
        <w:rPr>
          <w:rStyle w:val="ac"/>
          <w:rFonts w:ascii="Narkisim" w:hAnsi="Narkisim" w:cs="Narkisim"/>
          <w:rtl/>
        </w:rPr>
        <w:footnoteReference w:id="196"/>
      </w:r>
      <w:r w:rsidRPr="0051236D">
        <w:rPr>
          <w:rFonts w:ascii="Narkisim" w:hAnsi="Narkisim" w:cs="Narkisim"/>
          <w:rtl/>
        </w:rPr>
        <w:t xml:space="preserve">. והביא דלכאו' נח' בזה ר' יוחנן ור"ל בסוגיין, דר' יוחנן ס"ל דראוי שתפקע </w:t>
      </w:r>
      <w:r w:rsidRPr="0051236D">
        <w:rPr>
          <w:rFonts w:ascii="Narkisim" w:hAnsi="Narkisim" w:cs="Narkisim"/>
          <w:rtl/>
        </w:rPr>
        <w:lastRenderedPageBreak/>
        <w:t>הקדושה, דיש ללמוד הפקעת חלות דמכבר מהמנעת חלות מחדש. ור"ל ס"ל דנהי דקדושת בכורה אינה חלה מחדש במדבר עכ"ז הקדוש מכבר קדוש ואין קדושתו נפקע. [והאריך לדון בהרבה סוגיות]</w:t>
      </w:r>
      <w:r w:rsidRPr="0051236D">
        <w:rPr>
          <w:rStyle w:val="ac"/>
          <w:rFonts w:ascii="Narkisim" w:hAnsi="Narkisim" w:cs="Narkisim"/>
          <w:rtl/>
        </w:rPr>
        <w:footnoteReference w:id="197"/>
      </w:r>
      <w:r w:rsidRPr="0051236D">
        <w:rPr>
          <w:rFonts w:ascii="Narkisim" w:hAnsi="Narkisim" w:cs="Narkisim"/>
          <w:rtl/>
        </w:rPr>
        <w:t>.</w:t>
      </w:r>
    </w:p>
    <w:p w14:paraId="0994D1C8"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ראשית ביכורים</w:t>
      </w:r>
      <w:r w:rsidRPr="0051236D">
        <w:rPr>
          <w:rFonts w:ascii="Narkisim" w:hAnsi="Narkisim"/>
          <w:rtl/>
        </w:rPr>
        <w:t xml:space="preserve"> תמה על סברת ר' יוחנן שיפקע, הא לא אשכחן קדושת הגוף שהוא רק לזמן שיפקע בכדי</w:t>
      </w:r>
      <w:r w:rsidRPr="0051236D">
        <w:rPr>
          <w:rStyle w:val="ac"/>
          <w:rFonts w:ascii="Narkisim" w:hAnsi="Narkisim"/>
          <w:rtl/>
        </w:rPr>
        <w:footnoteReference w:id="198"/>
      </w:r>
      <w:r w:rsidRPr="0051236D">
        <w:rPr>
          <w:rFonts w:ascii="Narkisim" w:hAnsi="Narkisim"/>
          <w:rtl/>
        </w:rPr>
        <w:t>. והאריך לפלפל בזה. ובהערות הגרי"ש דחה דכשניתנה תורה ונתחדש הפקעת קדושת בכורה לגבי עבודה, חל דין לכהנים, אין זה הפקעה בכדי.</w:t>
      </w:r>
    </w:p>
    <w:p w14:paraId="2D409157" w14:textId="77777777" w:rsidR="003965DB" w:rsidRPr="0051236D" w:rsidRDefault="00000000" w:rsidP="0051236D">
      <w:pPr>
        <w:pStyle w:val="aa"/>
        <w:bidi/>
        <w:rPr>
          <w:rFonts w:ascii="Narkisim" w:hAnsi="Narkisim"/>
        </w:rPr>
      </w:pPr>
      <w:r w:rsidRPr="0051236D">
        <w:rPr>
          <w:rFonts w:ascii="Narkisim" w:hAnsi="Narkisim"/>
          <w:u w:val="single"/>
          <w:rtl/>
        </w:rPr>
        <w:t>אלמא חובות בבמה לא קרוב</w:t>
      </w:r>
      <w:r w:rsidRPr="0051236D">
        <w:rPr>
          <w:rFonts w:ascii="Narkisim" w:hAnsi="Narkisim"/>
          <w:rtl/>
        </w:rPr>
        <w:t>. פ</w:t>
      </w:r>
      <w:r w:rsidRPr="0051236D">
        <w:rPr>
          <w:rFonts w:ascii="Narkisim" w:hAnsi="Narkisim"/>
          <w:b/>
          <w:bCs/>
          <w:rtl/>
        </w:rPr>
        <w:t>רגמ"ה</w:t>
      </w:r>
      <w:r w:rsidRPr="0051236D">
        <w:rPr>
          <w:rFonts w:ascii="Narkisim" w:hAnsi="Narkisim"/>
          <w:rtl/>
        </w:rPr>
        <w:t xml:space="preserve"> דאפי' בבמת ציבור לא הקריבו חובות כגון חטאות ואשמות. וה</w:t>
      </w:r>
      <w:r w:rsidRPr="0051236D">
        <w:rPr>
          <w:rFonts w:ascii="Narkisim" w:hAnsi="Narkisim"/>
          <w:b/>
          <w:bCs/>
          <w:rtl/>
        </w:rPr>
        <w:t>גרי"ז</w:t>
      </w:r>
      <w:r w:rsidRPr="0051236D">
        <w:rPr>
          <w:rFonts w:ascii="Narkisim" w:hAnsi="Narkisim"/>
          <w:rtl/>
        </w:rPr>
        <w:t xml:space="preserve"> הק' דלא מצאנו שהיה במת ציבור קודם למשכן.</w:t>
      </w:r>
    </w:p>
    <w:p w14:paraId="21148C7A"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גרי"ז</w:t>
      </w:r>
      <w:r w:rsidRPr="0051236D">
        <w:rPr>
          <w:rFonts w:ascii="Narkisim" w:hAnsi="Narkisim"/>
          <w:rtl/>
        </w:rPr>
        <w:t xml:space="preserve"> כת' דחטאות ואשמות הם קרבנות של ישראל, ומבואר דקודם שהקימו את המשכן היה להם דין קרבנות ישראל</w:t>
      </w:r>
      <w:r w:rsidRPr="0051236D">
        <w:rPr>
          <w:rStyle w:val="ac"/>
          <w:rFonts w:ascii="Narkisim" w:hAnsi="Narkisim"/>
          <w:rtl/>
        </w:rPr>
        <w:footnoteReference w:id="199"/>
      </w:r>
      <w:r w:rsidRPr="0051236D">
        <w:rPr>
          <w:rFonts w:ascii="Narkisim" w:hAnsi="Narkisim"/>
          <w:rtl/>
        </w:rPr>
        <w:t>. וכת' דהיה להם ג"כ דין קרבנות של בני נח, ויוכלו להקריב מאיזה דין שרצו.</w:t>
      </w:r>
    </w:p>
    <w:p w14:paraId="2C5DDDF1" w14:textId="77777777" w:rsidR="003965DB" w:rsidRPr="0051236D" w:rsidRDefault="00000000" w:rsidP="0051236D">
      <w:pPr>
        <w:pStyle w:val="3"/>
        <w:bidi/>
        <w:rPr>
          <w:rFonts w:ascii="Narkisim" w:hAnsi="Narkisim"/>
        </w:rPr>
      </w:pPr>
      <w:r w:rsidRPr="0051236D">
        <w:rPr>
          <w:rFonts w:ascii="Narkisim" w:hAnsi="Narkisim"/>
          <w:rtl/>
        </w:rPr>
        <w:t>דף ה.</w:t>
      </w:r>
    </w:p>
    <w:p w14:paraId="2818342E" w14:textId="77777777" w:rsidR="003965DB" w:rsidRPr="0051236D" w:rsidRDefault="00000000" w:rsidP="0051236D">
      <w:pPr>
        <w:pStyle w:val="aa"/>
        <w:bidi/>
        <w:rPr>
          <w:rFonts w:ascii="Narkisim" w:hAnsi="Narkisim"/>
        </w:rPr>
      </w:pPr>
      <w:r w:rsidRPr="0051236D">
        <w:rPr>
          <w:rFonts w:ascii="Narkisim" w:hAnsi="Narkisim"/>
          <w:u w:val="single"/>
          <w:rtl/>
        </w:rPr>
        <w:t>ר"ל אמר קדשו ופסקו</w:t>
      </w:r>
      <w:r w:rsidRPr="0051236D">
        <w:rPr>
          <w:rFonts w:ascii="Narkisim" w:hAnsi="Narkisim"/>
          <w:rtl/>
        </w:rPr>
        <w:t>. פ</w:t>
      </w:r>
      <w:r w:rsidRPr="0051236D">
        <w:rPr>
          <w:rFonts w:ascii="Narkisim" w:hAnsi="Narkisim"/>
          <w:b/>
          <w:bCs/>
          <w:rtl/>
        </w:rPr>
        <w:t>רש"י</w:t>
      </w:r>
      <w:r w:rsidRPr="0051236D">
        <w:rPr>
          <w:rFonts w:ascii="Narkisim" w:hAnsi="Narkisim"/>
          <w:rtl/>
        </w:rPr>
        <w:t xml:space="preserve"> משעת החשבון של חומש הפקודים ואילך. הגרי"ז דן לפ"ז דריש לקיש מפרש דהא דכתיב 'ובהמת הלוים תחת בהמתם' לא הוה רק פדיון, כי אם שנתחדש דפסקו. ומכאן ולהבא אינם קדושים. וזהו דכתיב בקרא דתחת בהמתם דפסקו. ע"ע רש"ש.</w:t>
      </w:r>
    </w:p>
    <w:p w14:paraId="43968315" w14:textId="77777777" w:rsidR="003965DB" w:rsidRPr="0051236D" w:rsidRDefault="00000000" w:rsidP="0051236D">
      <w:pPr>
        <w:pStyle w:val="aa"/>
        <w:bidi/>
        <w:rPr>
          <w:rFonts w:ascii="Narkisim" w:hAnsi="Narkisim"/>
        </w:rPr>
      </w:pPr>
      <w:r w:rsidRPr="0051236D">
        <w:rPr>
          <w:rFonts w:ascii="Narkisim" w:hAnsi="Narkisim"/>
          <w:u w:val="single"/>
          <w:rtl/>
        </w:rPr>
        <w:t>לכדתנא דבי ר' ישמעאל עשה מצוה זו שבשבילה תיכנס לארץ</w:t>
      </w:r>
      <w:r w:rsidRPr="0051236D">
        <w:rPr>
          <w:rFonts w:ascii="Narkisim" w:hAnsi="Narkisim"/>
          <w:rtl/>
        </w:rPr>
        <w:t>. בגמ' (קידושין לז:) איתא כן בביאה דכתב רחמנא גבי תפילין ופטר חמור. והיינו כר' יוחנן בסוגיין, וה</w:t>
      </w:r>
      <w:r w:rsidRPr="0051236D">
        <w:rPr>
          <w:rFonts w:ascii="Narkisim" w:hAnsi="Narkisim"/>
          <w:b/>
          <w:bCs/>
          <w:rtl/>
        </w:rPr>
        <w:t>אחרונים</w:t>
      </w:r>
      <w:r w:rsidRPr="0051236D">
        <w:rPr>
          <w:rFonts w:ascii="Narkisim" w:hAnsi="Narkisim"/>
          <w:rtl/>
        </w:rPr>
        <w:t xml:space="preserve"> (חזו"א) ביארו דריש לקיש ס"ל תנא דבי ר' ישמעאל דוקא לענין תפילין. א"נ לענין קרבן פסח, למ"ד דקרב במדבר (וכמ"ש תוס' שם ד"ה בזמן).</w:t>
      </w:r>
    </w:p>
    <w:p w14:paraId="002F8337" w14:textId="77777777" w:rsidR="003965DB" w:rsidRPr="0051236D" w:rsidRDefault="00000000" w:rsidP="0051236D">
      <w:pPr>
        <w:pStyle w:val="aa"/>
        <w:bidi/>
        <w:rPr>
          <w:rFonts w:ascii="Narkisim" w:hAnsi="Narkisim"/>
        </w:rPr>
      </w:pPr>
      <w:r w:rsidRPr="0051236D">
        <w:rPr>
          <w:rFonts w:ascii="Narkisim" w:hAnsi="Narkisim"/>
          <w:u w:val="single"/>
          <w:rtl/>
        </w:rPr>
        <w:t>תוד"ה קוביוסטוס</w:t>
      </w:r>
      <w:r w:rsidRPr="0051236D">
        <w:rPr>
          <w:rFonts w:ascii="Narkisim" w:hAnsi="Narkisim"/>
          <w:rtl/>
        </w:rPr>
        <w:t>. במקו"א פרש"י</w:t>
      </w:r>
      <w:r w:rsidRPr="0051236D">
        <w:rPr>
          <w:rStyle w:val="ac"/>
          <w:rFonts w:ascii="Narkisim" w:hAnsi="Narkisim"/>
          <w:rtl/>
        </w:rPr>
        <w:footnoteReference w:id="200"/>
      </w:r>
      <w:r w:rsidRPr="0051236D">
        <w:rPr>
          <w:rFonts w:ascii="Narkisim" w:hAnsi="Narkisim"/>
          <w:rtl/>
        </w:rPr>
        <w:t xml:space="preserve"> גונב נפשות וכו'. [ולכאורה הוא לשון יווני</w:t>
      </w:r>
      <w:r w:rsidRPr="0051236D">
        <w:rPr>
          <w:rStyle w:val="ac"/>
          <w:rFonts w:ascii="Narkisim" w:hAnsi="Narkisim"/>
          <w:rtl/>
        </w:rPr>
        <w:footnoteReference w:id="201"/>
      </w:r>
      <w:r w:rsidRPr="0051236D">
        <w:rPr>
          <w:rFonts w:ascii="Narkisim" w:hAnsi="Narkisim"/>
          <w:rtl/>
        </w:rPr>
        <w:t>]. ו</w:t>
      </w:r>
      <w:r w:rsidRPr="0051236D">
        <w:rPr>
          <w:rFonts w:ascii="Narkisim" w:hAnsi="Narkisim"/>
          <w:b/>
          <w:bCs/>
          <w:rtl/>
        </w:rPr>
        <w:t>ר"ח</w:t>
      </w:r>
      <w:r w:rsidRPr="0051236D">
        <w:rPr>
          <w:rFonts w:ascii="Narkisim" w:hAnsi="Narkisim"/>
          <w:rtl/>
        </w:rPr>
        <w:t xml:space="preserve"> (בתוס' בכ"מ, וכן ר"ת</w:t>
      </w:r>
      <w:r w:rsidRPr="0051236D">
        <w:rPr>
          <w:rStyle w:val="ac"/>
          <w:rFonts w:ascii="Narkisim" w:hAnsi="Narkisim"/>
          <w:rtl/>
        </w:rPr>
        <w:footnoteReference w:id="202"/>
      </w:r>
      <w:r w:rsidRPr="0051236D">
        <w:rPr>
          <w:rFonts w:ascii="Narkisim" w:hAnsi="Narkisim"/>
          <w:rtl/>
        </w:rPr>
        <w:t xml:space="preserve"> ס' הישר תקכה) פי' משחק בקוביה</w:t>
      </w:r>
      <w:r w:rsidRPr="0051236D">
        <w:rPr>
          <w:rStyle w:val="ac"/>
          <w:rFonts w:ascii="Narkisim" w:hAnsi="Narkisim"/>
          <w:rtl/>
        </w:rPr>
        <w:footnoteReference w:id="203"/>
      </w:r>
      <w:r w:rsidRPr="0051236D">
        <w:rPr>
          <w:rFonts w:ascii="Narkisim" w:hAnsi="Narkisim"/>
          <w:rtl/>
        </w:rPr>
        <w:t>, מלשון 'קוביה'</w:t>
      </w:r>
      <w:r w:rsidRPr="0051236D">
        <w:rPr>
          <w:rStyle w:val="ac"/>
          <w:rFonts w:ascii="Narkisim" w:hAnsi="Narkisim"/>
          <w:rtl/>
        </w:rPr>
        <w:footnoteReference w:id="204"/>
      </w:r>
      <w:r w:rsidRPr="0051236D">
        <w:rPr>
          <w:rFonts w:ascii="Narkisim" w:hAnsi="Narkisim"/>
          <w:rtl/>
        </w:rPr>
        <w:t>.</w:t>
      </w:r>
    </w:p>
    <w:p w14:paraId="39C98C81" w14:textId="77777777" w:rsidR="003965DB" w:rsidRPr="0051236D" w:rsidRDefault="00000000" w:rsidP="0051236D">
      <w:pPr>
        <w:bidi/>
        <w:rPr>
          <w:rFonts w:ascii="Narkisim" w:hAnsi="Narkisim" w:cs="Narkisim"/>
        </w:rPr>
      </w:pPr>
      <w:r w:rsidRPr="0051236D">
        <w:rPr>
          <w:rFonts w:ascii="Narkisim" w:hAnsi="Narkisim" w:cs="Narkisim"/>
          <w:u w:val="single"/>
          <w:rtl/>
        </w:rPr>
        <w:t>בא"ד ואין עניינו כאן גבי גביית כסף</w:t>
      </w:r>
      <w:r w:rsidRPr="0051236D">
        <w:rPr>
          <w:rFonts w:ascii="Narkisim" w:hAnsi="Narkisim" w:cs="Narkisim"/>
          <w:rtl/>
        </w:rPr>
        <w:t>. ו</w:t>
      </w:r>
      <w:r w:rsidRPr="0051236D">
        <w:rPr>
          <w:rFonts w:ascii="Narkisim" w:hAnsi="Narkisim" w:cs="Narkisim"/>
          <w:b/>
          <w:bCs/>
          <w:rtl/>
        </w:rPr>
        <w:t>תוס'</w:t>
      </w:r>
      <w:r w:rsidRPr="0051236D">
        <w:rPr>
          <w:rFonts w:ascii="Narkisim" w:hAnsi="Narkisim" w:cs="Narkisim"/>
          <w:rtl/>
        </w:rPr>
        <w:t xml:space="preserve"> (ב"ב צב:) תי' דכיון שהשקלים היו כנגד ישראל קורא אותו כאילו גונב נפשות. ו</w:t>
      </w:r>
      <w:r w:rsidRPr="0051236D">
        <w:rPr>
          <w:rFonts w:ascii="Narkisim" w:hAnsi="Narkisim" w:cs="Narkisim"/>
          <w:b/>
          <w:bCs/>
          <w:rtl/>
        </w:rPr>
        <w:t>תוס'</w:t>
      </w:r>
      <w:r w:rsidRPr="0051236D">
        <w:rPr>
          <w:rFonts w:ascii="Narkisim" w:hAnsi="Narkisim" w:cs="Narkisim"/>
          <w:rtl/>
        </w:rPr>
        <w:t xml:space="preserve"> (חולין צא:) הביאו </w:t>
      </w:r>
      <w:r w:rsidRPr="0051236D">
        <w:rPr>
          <w:rFonts w:ascii="Narkisim" w:hAnsi="Narkisim" w:cs="Narkisim"/>
          <w:b/>
          <w:bCs/>
          <w:rtl/>
        </w:rPr>
        <w:t>י"מ</w:t>
      </w:r>
      <w:r w:rsidRPr="0051236D">
        <w:rPr>
          <w:rFonts w:ascii="Narkisim" w:hAnsi="Narkisim" w:cs="Narkisim"/>
          <w:rtl/>
        </w:rPr>
        <w:t xml:space="preserve"> (ועד"ז הר"י מפריש בשיטמ"ק כאן והתוס' הרא"ש כתובות נח.) תי' שהשר שאל ב' השאלות</w:t>
      </w:r>
      <w:r w:rsidRPr="0051236D">
        <w:rPr>
          <w:rStyle w:val="ac"/>
          <w:rFonts w:ascii="Narkisim" w:hAnsi="Narkisim" w:cs="Narkisim"/>
          <w:rtl/>
        </w:rPr>
        <w:footnoteReference w:id="205"/>
      </w:r>
      <w:r w:rsidRPr="0051236D">
        <w:rPr>
          <w:rFonts w:ascii="Narkisim" w:hAnsi="Narkisim" w:cs="Narkisim"/>
          <w:rtl/>
        </w:rPr>
        <w:t>, וקאי אשאלה הראשונה של מנין הלויים, ובזה אמר לו קוביוסטוס כלומר גונב לוים.</w:t>
      </w:r>
    </w:p>
    <w:p w14:paraId="041FFB33" w14:textId="77777777" w:rsidR="003965DB" w:rsidRPr="0051236D" w:rsidRDefault="00000000" w:rsidP="0051236D">
      <w:pPr>
        <w:pStyle w:val="aa"/>
        <w:bidi/>
        <w:rPr>
          <w:rFonts w:ascii="Narkisim" w:hAnsi="Narkisim"/>
        </w:rPr>
      </w:pPr>
      <w:r w:rsidRPr="0051236D">
        <w:rPr>
          <w:rFonts w:ascii="Narkisim" w:hAnsi="Narkisim"/>
          <w:u w:val="single"/>
          <w:rtl/>
        </w:rPr>
        <w:t>תוד"ה והשקל</w:t>
      </w:r>
      <w:r w:rsidRPr="0051236D">
        <w:rPr>
          <w:rFonts w:ascii="Narkisim" w:hAnsi="Narkisim"/>
          <w:rtl/>
        </w:rPr>
        <w:t>. ופר"ת ב' פעמים הוסיפו וכו' ובימי חכמים כשהוסיפו על הסלעים ממילא נתוסף מנה של קדש ושל חול. [דהמטבע הגדול תלוי במטבע הקטן, וכשמוסיפין על הקטן ממילא אף הגדול נוסף לפי חשבון. אבל כשהוסיפו על מטבע הגדול ל"מ לקטן]. [וכן תוס' ב"ב צ. ומנחות עז. הביאו פר"ת ופר"י]. וע"ע בסוגיא לקמן נ. בהא דמוסיפין על המטבע.</w:t>
      </w:r>
    </w:p>
    <w:p w14:paraId="59F47638" w14:textId="77777777" w:rsidR="003965DB" w:rsidRPr="0051236D" w:rsidRDefault="00000000" w:rsidP="0051236D">
      <w:pPr>
        <w:pStyle w:val="aa"/>
        <w:bidi/>
        <w:rPr>
          <w:rFonts w:ascii="Narkisim" w:hAnsi="Narkisim"/>
        </w:rPr>
      </w:pPr>
      <w:r w:rsidRPr="0051236D">
        <w:rPr>
          <w:rFonts w:ascii="Narkisim" w:hAnsi="Narkisim"/>
          <w:u w:val="single"/>
          <w:rtl/>
        </w:rPr>
        <w:t>תוד"ה עשרים</w:t>
      </w:r>
      <w:r w:rsidRPr="0051236D">
        <w:rPr>
          <w:rFonts w:ascii="Narkisim" w:hAnsi="Narkisim"/>
          <w:rtl/>
        </w:rPr>
        <w:t>. (המשך בע"ב) וכ"מ התרגום וכו' תלתות מנה וכו' רבעות מנה וכו' ולפי' בתרא</w:t>
      </w:r>
      <w:r w:rsidRPr="0051236D">
        <w:rPr>
          <w:rStyle w:val="ac"/>
          <w:rFonts w:ascii="Narkisim" w:hAnsi="Narkisim"/>
          <w:rtl/>
        </w:rPr>
        <w:footnoteReference w:id="206"/>
      </w:r>
      <w:r w:rsidRPr="0051236D">
        <w:rPr>
          <w:rFonts w:ascii="Narkisim" w:hAnsi="Narkisim"/>
          <w:rtl/>
        </w:rPr>
        <w:t xml:space="preserve"> (ר"י בתוס' בע"א) אין מתיישב כ"כ וכו'. ובשלמא לר"ת שיחזקאל הוסיף רק אמנה של קודש מנו את הכל בבת א', אבל לר"י איך מנה חלק מהמשקולות קודם שנתווסף וחלקם אח"כ. אך הביאו דכן הוא לשון רש"י ביחזקאל</w:t>
      </w:r>
      <w:r w:rsidRPr="0051236D">
        <w:rPr>
          <w:rStyle w:val="ac"/>
          <w:rFonts w:ascii="Narkisim" w:hAnsi="Narkisim"/>
          <w:rtl/>
        </w:rPr>
        <w:footnoteReference w:id="207"/>
      </w:r>
      <w:r w:rsidRPr="0051236D">
        <w:rPr>
          <w:rFonts w:ascii="Narkisim" w:hAnsi="Narkisim"/>
          <w:rtl/>
        </w:rPr>
        <w:t xml:space="preserve">. </w:t>
      </w:r>
      <w:r w:rsidRPr="0051236D">
        <w:rPr>
          <w:rFonts w:ascii="Narkisim" w:hAnsi="Narkisim"/>
          <w:rtl/>
        </w:rPr>
        <w:lastRenderedPageBreak/>
        <w:t>[וכה"ק תוס' ב"ב למה ליה למינקט מנה של קודם כיון ששינו אותו, ואם לא היו אותן שלשה משקלות באותה שעה היה לו לכלול ששים שקלים יחד].</w:t>
      </w:r>
    </w:p>
    <w:p w14:paraId="12682002" w14:textId="77777777" w:rsidR="003965DB" w:rsidRPr="0051236D" w:rsidRDefault="00000000" w:rsidP="0051236D">
      <w:pPr>
        <w:pStyle w:val="aa"/>
        <w:bidi/>
        <w:rPr>
          <w:rFonts w:ascii="Narkisim" w:hAnsi="Narkisim"/>
        </w:rPr>
      </w:pPr>
      <w:r w:rsidRPr="0051236D">
        <w:rPr>
          <w:rFonts w:ascii="Narkisim" w:hAnsi="Narkisim"/>
          <w:rtl/>
        </w:rPr>
        <w:t>ו</w:t>
      </w:r>
      <w:r w:rsidRPr="0051236D">
        <w:rPr>
          <w:rFonts w:ascii="Narkisim" w:hAnsi="Narkisim"/>
          <w:b/>
          <w:bCs/>
          <w:rtl/>
        </w:rPr>
        <w:t>תוס</w:t>
      </w:r>
      <w:r w:rsidRPr="0051236D">
        <w:rPr>
          <w:rFonts w:ascii="Narkisim" w:hAnsi="Narkisim"/>
          <w:rtl/>
        </w:rPr>
        <w:t>' (ב"ב) הביא שהר"ר משולם אומר דנקט קרא חשבון זה כנגד ברכת כהנים ביברכך יש ט"ו אותיות, יאר כ', ישא כ"ה. וכת' שמא במדרש הוא כך, ויש ליתן טעם שלפי שמתברכין ישראל בנתינת שקלים עשה יחזקאל חשבון זה בשקלים.</w:t>
      </w:r>
    </w:p>
    <w:p w14:paraId="3FA0A227" w14:textId="77777777" w:rsidR="003965DB" w:rsidRPr="0051236D" w:rsidRDefault="00000000" w:rsidP="0051236D">
      <w:pPr>
        <w:pStyle w:val="3"/>
        <w:bidi/>
        <w:rPr>
          <w:rFonts w:ascii="Narkisim" w:hAnsi="Narkisim"/>
        </w:rPr>
      </w:pPr>
      <w:r w:rsidRPr="0051236D">
        <w:rPr>
          <w:rFonts w:ascii="Narkisim" w:hAnsi="Narkisim"/>
          <w:rtl/>
        </w:rPr>
        <w:t>דף ה:</w:t>
      </w:r>
    </w:p>
    <w:p w14:paraId="10797934" w14:textId="77777777" w:rsidR="003965DB" w:rsidRPr="0051236D" w:rsidRDefault="00000000" w:rsidP="0051236D">
      <w:pPr>
        <w:bidi/>
        <w:rPr>
          <w:rFonts w:ascii="Narkisim" w:hAnsi="Narkisim" w:cs="Narkisim"/>
        </w:rPr>
      </w:pPr>
      <w:r w:rsidRPr="0051236D">
        <w:rPr>
          <w:rFonts w:ascii="Narkisim" w:hAnsi="Narkisim" w:cs="Narkisim"/>
          <w:u w:val="single"/>
          <w:rtl/>
        </w:rPr>
        <w:t>מה נשתנו פטר חמורים וכו' א"ל גזירת הכתוב היא, ועוד שסייעו וכו'</w:t>
      </w:r>
      <w:r w:rsidRPr="0051236D">
        <w:rPr>
          <w:rFonts w:ascii="Narkisim" w:hAnsi="Narkisim" w:cs="Narkisim"/>
          <w:rtl/>
        </w:rPr>
        <w:t xml:space="preserve">. בפשוטו גזיה"כ משמע שאין טעם בדבר. אבל </w:t>
      </w:r>
      <w:r w:rsidRPr="0051236D">
        <w:rPr>
          <w:rFonts w:ascii="Narkisim" w:hAnsi="Narkisim" w:cs="Narkisim"/>
          <w:b/>
          <w:bCs/>
          <w:rtl/>
        </w:rPr>
        <w:t>רש"י</w:t>
      </w:r>
      <w:r w:rsidRPr="0051236D">
        <w:rPr>
          <w:rFonts w:ascii="Narkisim" w:hAnsi="Narkisim" w:cs="Narkisim"/>
          <w:rtl/>
        </w:rPr>
        <w:t xml:space="preserve"> (עה"ת שמות יג יג) כת' פטר חמר, ולא פטר שאר בהמה טמאה, וגזרת הכתוב היא לפי שנמשלו בכורי מצרים לחמורים</w:t>
      </w:r>
      <w:r w:rsidRPr="0051236D">
        <w:rPr>
          <w:rStyle w:val="ac"/>
          <w:rFonts w:ascii="Narkisim" w:hAnsi="Narkisim" w:cs="Narkisim"/>
          <w:rtl/>
        </w:rPr>
        <w:footnoteReference w:id="208"/>
      </w:r>
      <w:r w:rsidRPr="0051236D">
        <w:rPr>
          <w:rFonts w:ascii="Narkisim" w:hAnsi="Narkisim" w:cs="Narkisim"/>
          <w:rtl/>
        </w:rPr>
        <w:t>. ועוד שסייעו את ישראל ביציאתן ממצרים וכו'. ומבואר דרש"י הוסיף טעם לדעתיה לגזיה"כ.</w:t>
      </w:r>
    </w:p>
    <w:p w14:paraId="1F2B7ADD" w14:textId="77777777" w:rsidR="003965DB" w:rsidRPr="0051236D" w:rsidRDefault="00000000" w:rsidP="0051236D">
      <w:pPr>
        <w:pStyle w:val="aa"/>
        <w:bidi/>
        <w:rPr>
          <w:rFonts w:ascii="Narkisim" w:hAnsi="Narkisim"/>
        </w:rPr>
      </w:pPr>
      <w:r w:rsidRPr="0051236D">
        <w:rPr>
          <w:rFonts w:ascii="Narkisim" w:hAnsi="Narkisim"/>
          <w:u w:val="single"/>
          <w:rtl/>
        </w:rPr>
        <w:t>תוד"ה תשעים</w:t>
      </w:r>
      <w:r w:rsidRPr="0051236D">
        <w:rPr>
          <w:rFonts w:ascii="Narkisim" w:hAnsi="Narkisim"/>
          <w:rtl/>
        </w:rPr>
        <w:t>. פי' בערוך חמור מצרי</w:t>
      </w:r>
      <w:r w:rsidRPr="0051236D">
        <w:rPr>
          <w:rStyle w:val="ac"/>
          <w:rFonts w:ascii="Narkisim" w:hAnsi="Narkisim"/>
          <w:rtl/>
        </w:rPr>
        <w:footnoteReference w:id="209"/>
      </w:r>
      <w:r w:rsidRPr="0051236D">
        <w:rPr>
          <w:rFonts w:ascii="Narkisim" w:hAnsi="Narkisim"/>
          <w:rtl/>
        </w:rPr>
        <w:t>, ובירושלמי (שבת ה א וכלאים ח ג) גרים הבאין מפוט ולוב מהו להמתין ג' דורות</w:t>
      </w:r>
      <w:r w:rsidRPr="0051236D">
        <w:rPr>
          <w:rStyle w:val="ac"/>
          <w:rFonts w:ascii="Narkisim" w:hAnsi="Narkisim"/>
          <w:rtl/>
        </w:rPr>
        <w:footnoteReference w:id="210"/>
      </w:r>
      <w:r w:rsidRPr="0051236D">
        <w:rPr>
          <w:rFonts w:ascii="Narkisim" w:hAnsi="Narkisim"/>
          <w:rtl/>
        </w:rPr>
        <w:t>. תוס' הביאו מהירושלמי דלוב הוא מצרים. אך לא נתפרש בזה ספק הירושלמי. ולכאורה משמע בירושלמי שפוט ולוב אינו עיקר מצרים, אלא מיבעי אי הוה בכלל האיסור 'מצרי'</w:t>
      </w:r>
      <w:r w:rsidRPr="0051236D">
        <w:rPr>
          <w:rStyle w:val="ac"/>
          <w:rFonts w:ascii="Narkisim" w:hAnsi="Narkisim"/>
          <w:rtl/>
        </w:rPr>
        <w:footnoteReference w:id="211"/>
      </w:r>
      <w:r w:rsidRPr="0051236D">
        <w:rPr>
          <w:rFonts w:ascii="Narkisim" w:hAnsi="Narkisim"/>
          <w:rtl/>
        </w:rPr>
        <w:t>. אמנם מדברי התוס' משמע דלוב הוא שם נוסף למצרים [או מקום בתוך מצרים]</w:t>
      </w:r>
      <w:r w:rsidRPr="0051236D">
        <w:rPr>
          <w:rStyle w:val="ac"/>
          <w:rFonts w:ascii="Narkisim" w:hAnsi="Narkisim"/>
          <w:rtl/>
        </w:rPr>
        <w:footnoteReference w:id="212"/>
      </w:r>
      <w:r w:rsidRPr="0051236D">
        <w:rPr>
          <w:rFonts w:ascii="Narkisim" w:hAnsi="Narkisim"/>
          <w:rtl/>
        </w:rPr>
        <w:t>.</w:t>
      </w:r>
    </w:p>
    <w:p w14:paraId="621521E3" w14:textId="77777777" w:rsidR="003965DB" w:rsidRPr="0051236D" w:rsidRDefault="00000000" w:rsidP="0051236D">
      <w:pPr>
        <w:pStyle w:val="2"/>
        <w:bidi/>
        <w:rPr>
          <w:rFonts w:ascii="Narkisim" w:hAnsi="Narkisim"/>
        </w:rPr>
      </w:pPr>
      <w:r w:rsidRPr="0051236D">
        <w:rPr>
          <w:rFonts w:ascii="Narkisim" w:hAnsi="Narkisim"/>
          <w:rtl/>
        </w:rPr>
        <w:t>סוגיות נדמה</w:t>
      </w:r>
    </w:p>
    <w:p w14:paraId="5FC1E4BE" w14:textId="77777777" w:rsidR="003965DB" w:rsidRPr="0051236D" w:rsidRDefault="00000000" w:rsidP="0051236D">
      <w:pPr>
        <w:bidi/>
        <w:rPr>
          <w:rFonts w:ascii="Narkisim" w:hAnsi="Narkisim" w:cs="Narkisim"/>
        </w:rPr>
      </w:pPr>
      <w:r w:rsidRPr="0051236D">
        <w:rPr>
          <w:rFonts w:ascii="Narkisim" w:hAnsi="Narkisim" w:cs="Narkisim"/>
          <w:u w:val="single"/>
          <w:rtl/>
        </w:rPr>
        <w:t>פרה שילדה כמין חמור</w:t>
      </w:r>
      <w:r w:rsidRPr="0051236D">
        <w:rPr>
          <w:rStyle w:val="ac"/>
          <w:rFonts w:ascii="Narkisim" w:hAnsi="Narkisim" w:cs="Narkisim"/>
          <w:u w:val="single"/>
          <w:rtl/>
        </w:rPr>
        <w:footnoteReference w:id="213"/>
      </w:r>
      <w:r w:rsidRPr="0051236D">
        <w:rPr>
          <w:rFonts w:ascii="Narkisim" w:hAnsi="Narkisim" w:cs="Narkisim"/>
          <w:u w:val="single"/>
          <w:rtl/>
        </w:rPr>
        <w:t>, וחמור שילדה כמין סוס וכו' עד שיהא היולד חמור והנולד חמור וכו'</w:t>
      </w:r>
      <w:r w:rsidRPr="0051236D">
        <w:rPr>
          <w:rFonts w:ascii="Narkisim" w:hAnsi="Narkisim" w:cs="Narkisim"/>
          <w:rtl/>
        </w:rPr>
        <w:t>. שהנולד דומה לאמו, כן פ</w:t>
      </w:r>
      <w:r w:rsidRPr="0051236D">
        <w:rPr>
          <w:rFonts w:ascii="Narkisim" w:hAnsi="Narkisim" w:cs="Narkisim"/>
          <w:b/>
          <w:bCs/>
          <w:rtl/>
        </w:rPr>
        <w:t>רש"י</w:t>
      </w:r>
      <w:r w:rsidRPr="0051236D">
        <w:rPr>
          <w:rFonts w:ascii="Narkisim" w:hAnsi="Narkisim" w:cs="Narkisim"/>
          <w:rtl/>
        </w:rPr>
        <w:t>. ובפשוטו 'שם המין' של הבהמה נקבע לפי אמו, אף שנשתנה צורתו לכמין בהמה אחרת. אלא שיש 'פטור' בהלכות בכור כשנשתנה צורתו.</w:t>
      </w:r>
    </w:p>
    <w:p w14:paraId="2C7140B7" w14:textId="77777777" w:rsidR="003965DB" w:rsidRPr="0051236D" w:rsidRDefault="00000000" w:rsidP="0051236D">
      <w:pPr>
        <w:pStyle w:val="a7"/>
        <w:bidi/>
        <w:rPr>
          <w:rFonts w:ascii="Narkisim" w:hAnsi="Narkisim"/>
        </w:rPr>
      </w:pPr>
      <w:r w:rsidRPr="0051236D">
        <w:rPr>
          <w:rFonts w:ascii="Narkisim" w:hAnsi="Narkisim"/>
          <w:rtl/>
        </w:rPr>
        <w:t>ולפ"ז צ"ב בפרה שילדה כמין חמור אמאי איצטריך לתנא לאשמועינן אין דין פדיון, הרי אינו מין חמור כלל. אבל במשנה משמע שנתמעט מדין פטר חמור (וכן דייק הגרי"ז מדברי הראשונים</w:t>
      </w:r>
      <w:r w:rsidRPr="0051236D">
        <w:rPr>
          <w:rStyle w:val="ac"/>
          <w:rFonts w:ascii="Narkisim" w:hAnsi="Narkisim"/>
          <w:rtl/>
        </w:rPr>
        <w:footnoteReference w:id="214"/>
      </w:r>
      <w:r w:rsidRPr="0051236D">
        <w:rPr>
          <w:rFonts w:ascii="Narkisim" w:hAnsi="Narkisim"/>
          <w:rtl/>
        </w:rPr>
        <w:t>), וה</w:t>
      </w:r>
      <w:r w:rsidRPr="0051236D">
        <w:rPr>
          <w:rFonts w:ascii="Narkisim" w:hAnsi="Narkisim"/>
          <w:b/>
          <w:bCs/>
          <w:rtl/>
        </w:rPr>
        <w:t>אחרונים</w:t>
      </w:r>
      <w:r w:rsidRPr="0051236D">
        <w:rPr>
          <w:rFonts w:ascii="Narkisim" w:hAnsi="Narkisim"/>
          <w:rtl/>
        </w:rPr>
        <w:t xml:space="preserve"> (גרי"ז, חזו"א, קה"י ד) הביאו דמבואר ב</w:t>
      </w:r>
      <w:r w:rsidRPr="0051236D">
        <w:rPr>
          <w:rFonts w:ascii="Narkisim" w:hAnsi="Narkisim"/>
          <w:b/>
          <w:bCs/>
          <w:rtl/>
        </w:rPr>
        <w:t>תוס'</w:t>
      </w:r>
      <w:r w:rsidRPr="0051236D">
        <w:rPr>
          <w:rFonts w:ascii="Narkisim" w:hAnsi="Narkisim"/>
          <w:rtl/>
        </w:rPr>
        <w:t xml:space="preserve"> (ד"ה והא) דס"ד דיש דין פטר חמור בפרה שילדה כמין חמור, ואיצטריך קרא למעט. ואי נימא דלכל דבר הוה כמין אמו אמאי איצטריך קרא למעט</w:t>
      </w:r>
      <w:r w:rsidRPr="0051236D">
        <w:rPr>
          <w:rStyle w:val="ac"/>
          <w:rFonts w:ascii="Narkisim" w:hAnsi="Narkisim"/>
          <w:rtl/>
        </w:rPr>
        <w:footnoteReference w:id="215"/>
      </w:r>
      <w:r w:rsidRPr="0051236D">
        <w:rPr>
          <w:rFonts w:ascii="Narkisim" w:hAnsi="Narkisim"/>
          <w:rtl/>
        </w:rPr>
        <w:t>.</w:t>
      </w:r>
    </w:p>
    <w:p w14:paraId="0FCC7158"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אחרונים</w:t>
      </w:r>
      <w:r w:rsidRPr="0051236D">
        <w:rPr>
          <w:rFonts w:ascii="Narkisim" w:hAnsi="Narkisim"/>
          <w:rtl/>
        </w:rPr>
        <w:t xml:space="preserve"> הביאו מהגמ' (לקמן יב.) לא תימא זיל אבתריה דידיה והאי עז מעליא הוא, אלא זיל בתר אימיה. משמע דהמסקנא דהעיקר בתר מין אמו.</w:t>
      </w:r>
    </w:p>
    <w:p w14:paraId="3124EDAC" w14:textId="77777777" w:rsidR="003965DB" w:rsidRPr="0051236D" w:rsidRDefault="00000000" w:rsidP="0051236D">
      <w:pPr>
        <w:pStyle w:val="a8"/>
        <w:bidi/>
        <w:rPr>
          <w:rFonts w:ascii="Narkisim" w:hAnsi="Narkisim"/>
        </w:rPr>
      </w:pPr>
      <w:r w:rsidRPr="0051236D">
        <w:rPr>
          <w:rFonts w:ascii="Narkisim" w:hAnsi="Narkisim"/>
          <w:rtl/>
        </w:rPr>
        <w:t>והגרי"ז העלה צד דאיירי הכא במין החמורים, שנולדה כמין פרה מחמורה, ופרה זו ילדה כמין חמור. דאין חיוב פטר חמור כיון שהיולד אין בו צורת חמור. אך הק' מהסוגיא (לקמן יז.) דחזרה שיות למקומה, א"כ באופן זה באמת חייב בבכורה [וגדר נדמה נקבע לפי המין], אך חילק דהיינו גדר נדמה בקדשים</w:t>
      </w:r>
      <w:r w:rsidRPr="0051236D">
        <w:rPr>
          <w:rStyle w:val="ac"/>
          <w:rFonts w:ascii="Narkisim" w:hAnsi="Narkisim"/>
          <w:rtl/>
        </w:rPr>
        <w:footnoteReference w:id="216"/>
      </w:r>
      <w:r w:rsidRPr="0051236D">
        <w:rPr>
          <w:rFonts w:ascii="Narkisim" w:hAnsi="Narkisim"/>
          <w:rtl/>
        </w:rPr>
        <w:t>. [וע"ע קה"י שדן בסוגיא דלקמן יז.].</w:t>
      </w:r>
    </w:p>
    <w:p w14:paraId="70BEBBDE" w14:textId="77777777" w:rsidR="003965DB" w:rsidRPr="0051236D" w:rsidRDefault="00000000" w:rsidP="0051236D">
      <w:pPr>
        <w:bidi/>
        <w:rPr>
          <w:rFonts w:ascii="Narkisim" w:hAnsi="Narkisim" w:cs="Narkisim"/>
        </w:rPr>
      </w:pPr>
      <w:r w:rsidRPr="0051236D">
        <w:rPr>
          <w:rFonts w:ascii="Narkisim" w:hAnsi="Narkisim" w:cs="Narkisim"/>
          <w:u w:val="single"/>
          <w:rtl/>
        </w:rPr>
        <w:t>שם. וחמור שילדה כמין סוס וכו'</w:t>
      </w:r>
      <w:r w:rsidRPr="0051236D">
        <w:rPr>
          <w:rFonts w:ascii="Narkisim" w:hAnsi="Narkisim" w:cs="Narkisim"/>
          <w:rtl/>
        </w:rPr>
        <w:t>. כן הגירסא לפנינו, וכ"ג רוב ה</w:t>
      </w:r>
      <w:r w:rsidRPr="0051236D">
        <w:rPr>
          <w:rFonts w:ascii="Narkisim" w:hAnsi="Narkisim" w:cs="Narkisim"/>
          <w:b/>
          <w:bCs/>
          <w:rtl/>
        </w:rPr>
        <w:t>ראשונים</w:t>
      </w:r>
      <w:r w:rsidRPr="0051236D">
        <w:rPr>
          <w:rStyle w:val="ac"/>
          <w:rFonts w:ascii="Narkisim" w:hAnsi="Narkisim" w:cs="Narkisim"/>
          <w:rtl/>
        </w:rPr>
        <w:footnoteReference w:id="217"/>
      </w:r>
      <w:r w:rsidRPr="0051236D">
        <w:rPr>
          <w:rFonts w:ascii="Narkisim" w:hAnsi="Narkisim" w:cs="Narkisim"/>
          <w:rtl/>
        </w:rPr>
        <w:t>. וה</w:t>
      </w:r>
      <w:r w:rsidRPr="0051236D">
        <w:rPr>
          <w:rFonts w:ascii="Narkisim" w:hAnsi="Narkisim" w:cs="Narkisim"/>
          <w:b/>
          <w:bCs/>
          <w:rtl/>
        </w:rPr>
        <w:t>רמב"ם</w:t>
      </w:r>
      <w:r w:rsidRPr="0051236D">
        <w:rPr>
          <w:rFonts w:ascii="Narkisim" w:hAnsi="Narkisim" w:cs="Narkisim"/>
          <w:rtl/>
        </w:rPr>
        <w:t xml:space="preserve"> </w:t>
      </w:r>
      <w:r w:rsidRPr="0051236D">
        <w:rPr>
          <w:rFonts w:ascii="Narkisim" w:hAnsi="Narkisim" w:cs="Narkisim"/>
          <w:rtl/>
        </w:rPr>
        <w:lastRenderedPageBreak/>
        <w:t>בפיה"מ (והרע"ב) הביא צריכותא דהגמ' (ו. על הברייתא) דאי תנא סיפא</w:t>
      </w:r>
      <w:r w:rsidRPr="0051236D">
        <w:rPr>
          <w:rStyle w:val="ac"/>
          <w:rFonts w:ascii="Narkisim" w:hAnsi="Narkisim" w:cs="Narkisim"/>
          <w:rtl/>
        </w:rPr>
        <w:footnoteReference w:id="218"/>
      </w:r>
      <w:r w:rsidRPr="0051236D">
        <w:rPr>
          <w:rFonts w:ascii="Narkisim" w:hAnsi="Narkisim" w:cs="Narkisim"/>
          <w:rtl/>
        </w:rPr>
        <w:t xml:space="preserve"> דחמור שילדה כמין סוס ולא תנא רישא, הו"א משום דסוס לא קדוש בבכורה, אבל פרה שילדה כמין חמור דתרוייהו קדשי בבכורה אימא ליחייב, צריכי</w:t>
      </w:r>
      <w:r w:rsidRPr="0051236D">
        <w:rPr>
          <w:rStyle w:val="ac"/>
          <w:rFonts w:ascii="Narkisim" w:hAnsi="Narkisim" w:cs="Narkisim"/>
          <w:rtl/>
        </w:rPr>
        <w:footnoteReference w:id="219"/>
      </w:r>
      <w:r w:rsidRPr="0051236D">
        <w:rPr>
          <w:rFonts w:ascii="Narkisim" w:hAnsi="Narkisim" w:cs="Narkisim"/>
          <w:rtl/>
        </w:rPr>
        <w:t>.</w:t>
      </w:r>
    </w:p>
    <w:p w14:paraId="603A326D" w14:textId="77777777" w:rsidR="003965DB" w:rsidRPr="0051236D" w:rsidRDefault="00000000" w:rsidP="0051236D">
      <w:pPr>
        <w:bidi/>
        <w:rPr>
          <w:rFonts w:ascii="Narkisim" w:hAnsi="Narkisim" w:cs="Narkisim"/>
        </w:rPr>
      </w:pPr>
      <w:r w:rsidRPr="0051236D">
        <w:rPr>
          <w:rFonts w:ascii="Narkisim" w:hAnsi="Narkisim" w:cs="Narkisim"/>
          <w:rtl/>
        </w:rPr>
        <w:t>אבל ה</w:t>
      </w:r>
      <w:r w:rsidRPr="0051236D">
        <w:rPr>
          <w:rFonts w:ascii="Narkisim" w:hAnsi="Narkisim" w:cs="Narkisim"/>
          <w:b/>
          <w:bCs/>
          <w:rtl/>
        </w:rPr>
        <w:t>רא"ש</w:t>
      </w:r>
      <w:r w:rsidRPr="0051236D">
        <w:rPr>
          <w:rFonts w:ascii="Narkisim" w:hAnsi="Narkisim" w:cs="Narkisim"/>
          <w:rtl/>
        </w:rPr>
        <w:t xml:space="preserve"> (בפסקיו ותורא"ש בשיטמ"ק ו.) גרס חמור שילדה כמין פרה [שיש במינו קדושת בכור]. וכדמוכח סיפא דקתני מה הן באכילה, משמע דדנו על תרוייהו האם נאסרו. דאי קאי רק ארישא בפרה שילדה, הול"ל מה הוא באכילה</w:t>
      </w:r>
      <w:r w:rsidRPr="0051236D">
        <w:rPr>
          <w:rStyle w:val="ac"/>
          <w:rFonts w:ascii="Narkisim" w:hAnsi="Narkisim" w:cs="Narkisim"/>
          <w:rtl/>
        </w:rPr>
        <w:footnoteReference w:id="220"/>
      </w:r>
      <w:r w:rsidRPr="0051236D">
        <w:rPr>
          <w:rFonts w:ascii="Narkisim" w:hAnsi="Narkisim" w:cs="Narkisim"/>
          <w:rtl/>
        </w:rPr>
        <w:t>. וכקו' ה</w:t>
      </w:r>
      <w:r w:rsidRPr="0051236D">
        <w:rPr>
          <w:rFonts w:ascii="Narkisim" w:hAnsi="Narkisim" w:cs="Narkisim"/>
          <w:b/>
          <w:bCs/>
          <w:rtl/>
        </w:rPr>
        <w:t>תוס'</w:t>
      </w:r>
      <w:r w:rsidRPr="0051236D">
        <w:rPr>
          <w:rFonts w:ascii="Narkisim" w:hAnsi="Narkisim" w:cs="Narkisim"/>
          <w:rtl/>
        </w:rPr>
        <w:t xml:space="preserve"> (הודפס ריש ו.)</w:t>
      </w:r>
      <w:r w:rsidRPr="0051236D">
        <w:rPr>
          <w:rStyle w:val="ac"/>
          <w:rFonts w:ascii="Narkisim" w:hAnsi="Narkisim" w:cs="Narkisim"/>
          <w:rtl/>
        </w:rPr>
        <w:footnoteReference w:id="221"/>
      </w:r>
      <w:r w:rsidRPr="0051236D">
        <w:rPr>
          <w:rFonts w:ascii="Narkisim" w:hAnsi="Narkisim" w:cs="Narkisim"/>
          <w:rtl/>
        </w:rPr>
        <w:t>. ולשון מה הן משמע דאף בסיפא יש צד להכשיר, וע"כ משום שצורתו כמין פרה.</w:t>
      </w:r>
    </w:p>
    <w:p w14:paraId="33AD6653" w14:textId="77777777" w:rsidR="003965DB" w:rsidRPr="0051236D" w:rsidRDefault="00000000" w:rsidP="0051236D">
      <w:pPr>
        <w:bidi/>
        <w:rPr>
          <w:rFonts w:ascii="Narkisim" w:hAnsi="Narkisim" w:cs="Narkisim"/>
        </w:rPr>
      </w:pPr>
      <w:r w:rsidRPr="0051236D">
        <w:rPr>
          <w:rFonts w:ascii="Narkisim" w:hAnsi="Narkisim" w:cs="Narkisim"/>
          <w:u w:val="single"/>
          <w:rtl/>
        </w:rPr>
        <w:t>בהמה טהורה שילדה כמין בהמה טמאה מותר באכילה וכו' והיוצא מהטהור טהור</w:t>
      </w:r>
      <w:r w:rsidRPr="0051236D">
        <w:rPr>
          <w:rFonts w:ascii="Narkisim" w:hAnsi="Narkisim" w:cs="Narkisim"/>
          <w:rtl/>
        </w:rPr>
        <w:t>. [ובגמ' סוף ו. ילפי' מקרא]. ה</w:t>
      </w:r>
      <w:r w:rsidRPr="0051236D">
        <w:rPr>
          <w:rFonts w:ascii="Narkisim" w:hAnsi="Narkisim" w:cs="Narkisim"/>
          <w:b/>
          <w:bCs/>
          <w:rtl/>
        </w:rPr>
        <w:t>אחרונים</w:t>
      </w:r>
      <w:r w:rsidRPr="0051236D">
        <w:rPr>
          <w:rFonts w:ascii="Narkisim" w:hAnsi="Narkisim" w:cs="Narkisim"/>
          <w:rtl/>
        </w:rPr>
        <w:t xml:space="preserve"> חקרו האם נאמר כאן שגדר המין נקבע לפי אמו. או דבאמת שם מין הולד כפי צורתו, ואפ"ה קלוט בן פרה הותר משום דין שהיוצא מהטהור טהור. ובן החמור אסור אף שפרסותיו סדוקות ומעלה גרה משום דין 'יוצא מהטמא'. [ושייך לחקירה ברישא דהמשנה לענין בכורה</w:t>
      </w:r>
      <w:r w:rsidRPr="0051236D">
        <w:rPr>
          <w:rStyle w:val="ac"/>
          <w:rFonts w:ascii="Narkisim" w:hAnsi="Narkisim" w:cs="Narkisim"/>
          <w:rtl/>
        </w:rPr>
        <w:footnoteReference w:id="222"/>
      </w:r>
      <w:r w:rsidRPr="0051236D">
        <w:rPr>
          <w:rFonts w:ascii="Narkisim" w:hAnsi="Narkisim" w:cs="Narkisim"/>
          <w:rtl/>
        </w:rPr>
        <w:t>].</w:t>
      </w:r>
    </w:p>
    <w:p w14:paraId="1E3B591E"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מהרי"ט</w:t>
      </w:r>
      <w:r w:rsidRPr="0051236D">
        <w:rPr>
          <w:rFonts w:ascii="Narkisim" w:hAnsi="Narkisim"/>
          <w:rtl/>
        </w:rPr>
        <w:t xml:space="preserve"> (א נא) הביא מהמשנה של קלוט דסימני טהרה הוה רק סימן</w:t>
      </w:r>
      <w:r w:rsidRPr="0051236D">
        <w:rPr>
          <w:rStyle w:val="ac"/>
          <w:rFonts w:ascii="Narkisim" w:hAnsi="Narkisim"/>
          <w:rtl/>
        </w:rPr>
        <w:footnoteReference w:id="223"/>
      </w:r>
      <w:r w:rsidRPr="0051236D">
        <w:rPr>
          <w:rFonts w:ascii="Narkisim" w:hAnsi="Narkisim"/>
          <w:rtl/>
        </w:rPr>
        <w:t xml:space="preserve"> [ולא סיבה הגורמת טהרתן]</w:t>
      </w:r>
      <w:r w:rsidRPr="0051236D">
        <w:rPr>
          <w:rStyle w:val="ac"/>
          <w:rFonts w:ascii="Narkisim" w:hAnsi="Narkisim"/>
          <w:rtl/>
        </w:rPr>
        <w:footnoteReference w:id="224"/>
      </w:r>
      <w:r w:rsidRPr="0051236D">
        <w:rPr>
          <w:rFonts w:ascii="Narkisim" w:hAnsi="Narkisim"/>
          <w:rtl/>
        </w:rPr>
        <w:t>, דאף שאינו מפריס פרסה מותר. [כיון דהוה ממין בהמה טהורה]. והאחרונים חקרו בזה, והביאו כמה ראיות דסימני טהרה הם גורמין להיתר</w:t>
      </w:r>
      <w:r w:rsidRPr="0051236D">
        <w:rPr>
          <w:rStyle w:val="ac"/>
          <w:rFonts w:ascii="Narkisim" w:hAnsi="Narkisim"/>
          <w:rtl/>
        </w:rPr>
        <w:footnoteReference w:id="225"/>
      </w:r>
      <w:r w:rsidRPr="0051236D">
        <w:rPr>
          <w:rFonts w:ascii="Narkisim" w:hAnsi="Narkisim"/>
          <w:rtl/>
        </w:rPr>
        <w:t>.</w:t>
      </w:r>
      <w:r w:rsidRPr="0051236D">
        <w:rPr>
          <w:rStyle w:val="ac"/>
          <w:rFonts w:ascii="Narkisim" w:hAnsi="Narkisim"/>
          <w:rtl/>
        </w:rPr>
        <w:footnoteReference w:id="226"/>
      </w:r>
      <w:r w:rsidRPr="0051236D">
        <w:rPr>
          <w:rFonts w:ascii="Narkisim" w:hAnsi="Narkisim"/>
          <w:rtl/>
        </w:rPr>
        <w:t xml:space="preserve"> [והביאו מהסוגיא לקמן י. דמהני סימן א' להחשיבו אוכלין, ויתבאר לקמן].</w:t>
      </w:r>
    </w:p>
    <w:p w14:paraId="65D69B01"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אחרונים</w:t>
      </w:r>
      <w:r w:rsidRPr="0051236D">
        <w:rPr>
          <w:rFonts w:ascii="Narkisim" w:hAnsi="Narkisim" w:cs="Narkisim"/>
          <w:rtl/>
        </w:rPr>
        <w:t xml:space="preserve"> הביאו דלכאורה נח' בזה התוס' גבי תרנגולתא דאגמא, דמבואר (חולין סב: ונדה נ:) דתרנגולתא דאגמא שריא תרנגולא דאגמא אסירא. ו</w:t>
      </w:r>
      <w:r w:rsidRPr="0051236D">
        <w:rPr>
          <w:rFonts w:ascii="Narkisim" w:hAnsi="Narkisim" w:cs="Narkisim"/>
          <w:b/>
          <w:bCs/>
          <w:rtl/>
        </w:rPr>
        <w:t>תוס'</w:t>
      </w:r>
      <w:r w:rsidRPr="0051236D">
        <w:rPr>
          <w:rFonts w:ascii="Narkisim" w:hAnsi="Narkisim" w:cs="Narkisim"/>
          <w:rtl/>
        </w:rPr>
        <w:t xml:space="preserve"> (נדה שם בחד פי'</w:t>
      </w:r>
      <w:r w:rsidRPr="0051236D">
        <w:rPr>
          <w:rStyle w:val="ac"/>
          <w:rFonts w:ascii="Narkisim" w:hAnsi="Narkisim" w:cs="Narkisim"/>
          <w:rtl/>
        </w:rPr>
        <w:footnoteReference w:id="227"/>
      </w:r>
      <w:r w:rsidRPr="0051236D">
        <w:rPr>
          <w:rFonts w:ascii="Narkisim" w:hAnsi="Narkisim" w:cs="Narkisim"/>
          <w:rtl/>
        </w:rPr>
        <w:t>, וכ"מ ברש"י נדה) שהזכר אסור משום שאין בו סימני טהרה, והנקבה מותרת. [והקה"י (ד) הביא מהתם דצורת הולד עצמו מכריע ולא אזלינן ע"פ מין אמו].</w:t>
      </w:r>
    </w:p>
    <w:p w14:paraId="75055DA9" w14:textId="77777777" w:rsidR="003965DB" w:rsidRPr="0051236D" w:rsidRDefault="00000000" w:rsidP="0051236D">
      <w:pPr>
        <w:pStyle w:val="a7"/>
        <w:bidi/>
        <w:rPr>
          <w:rFonts w:ascii="Narkisim" w:hAnsi="Narkisim"/>
        </w:rPr>
      </w:pPr>
      <w:r w:rsidRPr="0051236D">
        <w:rPr>
          <w:rFonts w:ascii="Narkisim" w:hAnsi="Narkisim"/>
          <w:rtl/>
        </w:rPr>
        <w:t xml:space="preserve">אבל </w:t>
      </w:r>
      <w:r w:rsidRPr="0051236D">
        <w:rPr>
          <w:rFonts w:ascii="Narkisim" w:hAnsi="Narkisim"/>
          <w:b/>
          <w:bCs/>
          <w:rtl/>
        </w:rPr>
        <w:t>תוס'</w:t>
      </w:r>
      <w:r w:rsidRPr="0051236D">
        <w:rPr>
          <w:rFonts w:ascii="Narkisim" w:hAnsi="Narkisim"/>
          <w:rtl/>
        </w:rPr>
        <w:t xml:space="preserve"> (חולין סב:) כת' דאין לפרש שהוא מין א' שהנקבה מותרת והזכר אסור, דכל היוצא </w:t>
      </w:r>
      <w:r w:rsidRPr="0051236D">
        <w:rPr>
          <w:rFonts w:ascii="Narkisim" w:hAnsi="Narkisim"/>
          <w:rtl/>
        </w:rPr>
        <w:lastRenderedPageBreak/>
        <w:t>מן הטהור טהור [וכדתנן הכא], אלא שני מינים הם הקרואים כך, ובשניהם הזכר והנקבה שוין.</w:t>
      </w:r>
    </w:p>
    <w:p w14:paraId="69E7169A" w14:textId="77777777" w:rsidR="003965DB" w:rsidRPr="0051236D" w:rsidRDefault="00000000" w:rsidP="0051236D">
      <w:pPr>
        <w:pStyle w:val="a7"/>
        <w:bidi/>
        <w:rPr>
          <w:rFonts w:ascii="Narkisim" w:hAnsi="Narkisim"/>
        </w:rPr>
      </w:pPr>
      <w:r w:rsidRPr="0051236D">
        <w:rPr>
          <w:rFonts w:ascii="Narkisim" w:hAnsi="Narkisim"/>
          <w:rtl/>
        </w:rPr>
        <w:t>ו</w:t>
      </w:r>
      <w:r w:rsidRPr="0051236D">
        <w:rPr>
          <w:rFonts w:ascii="Narkisim" w:hAnsi="Narkisim"/>
          <w:b/>
          <w:bCs/>
          <w:rtl/>
        </w:rPr>
        <w:t xml:space="preserve">תוס' </w:t>
      </w:r>
      <w:r w:rsidRPr="0051236D">
        <w:rPr>
          <w:rFonts w:ascii="Narkisim" w:hAnsi="Narkisim"/>
          <w:rtl/>
        </w:rPr>
        <w:t>בנדה תי' דבעוף אין להתיר משום יוצא מהטהור, שהאם הטילה ביצים והאפרוח מעפרא קא גדיל</w:t>
      </w:r>
      <w:r w:rsidRPr="0051236D">
        <w:rPr>
          <w:rStyle w:val="ac"/>
          <w:rFonts w:ascii="Narkisim" w:hAnsi="Narkisim"/>
          <w:rtl/>
        </w:rPr>
        <w:footnoteReference w:id="228"/>
      </w:r>
      <w:r w:rsidRPr="0051236D">
        <w:rPr>
          <w:rFonts w:ascii="Narkisim" w:hAnsi="Narkisim"/>
          <w:rtl/>
        </w:rPr>
        <w:t xml:space="preserve"> (ע"פ תמורה לא.), ונאסר ממילא ע"י סימני טומאה. והאחרונים העמידו דדעת תוס' חולין דגדר יוצא מהטמא ומהטהור קובע את 'שם המין', ואף בעוף אמרי' כן. ואילו דעת תוס' בנדה שיש דין טומאה ביוצא מהטמא, ודין מטהר ביוצא מהטהור</w:t>
      </w:r>
      <w:r w:rsidRPr="0051236D">
        <w:rPr>
          <w:rStyle w:val="ac"/>
          <w:rFonts w:ascii="Narkisim" w:hAnsi="Narkisim"/>
          <w:rtl/>
        </w:rPr>
        <w:footnoteReference w:id="229"/>
      </w:r>
      <w:r w:rsidRPr="0051236D">
        <w:rPr>
          <w:rFonts w:ascii="Narkisim" w:hAnsi="Narkisim"/>
          <w:rtl/>
        </w:rPr>
        <w:t>. ובאפרוח דמעפרא גביל לא נאמר גדר איסור והיתר זה. וה</w:t>
      </w:r>
      <w:r w:rsidRPr="0051236D">
        <w:rPr>
          <w:rFonts w:ascii="Narkisim" w:hAnsi="Narkisim"/>
          <w:b/>
          <w:bCs/>
          <w:rtl/>
        </w:rPr>
        <w:t>קוב"ש</w:t>
      </w:r>
      <w:r w:rsidRPr="0051236D">
        <w:rPr>
          <w:rFonts w:ascii="Narkisim" w:hAnsi="Narkisim"/>
          <w:rtl/>
        </w:rPr>
        <w:t xml:space="preserve"> (חולין כז) הביא דנח' התוס' אי סימני טהרה עצמן גורמין ההיתר והאיסור או דהוה סימן על המין, והעיקר תלוי במין.</w:t>
      </w:r>
    </w:p>
    <w:p w14:paraId="615AF5AC"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אחרונים</w:t>
      </w:r>
      <w:r w:rsidRPr="0051236D">
        <w:rPr>
          <w:rFonts w:ascii="Narkisim" w:hAnsi="Narkisim"/>
          <w:rtl/>
        </w:rPr>
        <w:t xml:space="preserve"> הביאו מהגמ' (סנהדרין נט:) בירדה מהשמים דמות חמור שמותר באכילה, דאין דבר טמא יורד מן השמים</w:t>
      </w:r>
      <w:r w:rsidRPr="0051236D">
        <w:rPr>
          <w:rStyle w:val="ac"/>
          <w:rFonts w:ascii="Narkisim" w:hAnsi="Narkisim"/>
          <w:rtl/>
        </w:rPr>
        <w:footnoteReference w:id="230"/>
      </w:r>
      <w:r w:rsidRPr="0051236D">
        <w:rPr>
          <w:rFonts w:ascii="Narkisim" w:hAnsi="Narkisim"/>
          <w:rtl/>
        </w:rPr>
        <w:t>. וה</w:t>
      </w:r>
      <w:r w:rsidRPr="0051236D">
        <w:rPr>
          <w:rFonts w:ascii="Narkisim" w:hAnsi="Narkisim"/>
          <w:b/>
          <w:bCs/>
          <w:rtl/>
        </w:rPr>
        <w:t>קה"י</w:t>
      </w:r>
      <w:r w:rsidRPr="0051236D">
        <w:rPr>
          <w:rFonts w:ascii="Narkisim" w:hAnsi="Narkisim"/>
          <w:rtl/>
        </w:rPr>
        <w:t xml:space="preserve"> (ד) הק' כיון דצורתו כצורת הטמאים אמאי מותר</w:t>
      </w:r>
      <w:r w:rsidRPr="0051236D">
        <w:rPr>
          <w:rStyle w:val="ac"/>
          <w:rFonts w:ascii="Narkisim" w:hAnsi="Narkisim"/>
          <w:rtl/>
        </w:rPr>
        <w:footnoteReference w:id="231"/>
      </w:r>
      <w:r w:rsidRPr="0051236D">
        <w:rPr>
          <w:rFonts w:ascii="Narkisim" w:hAnsi="Narkisim"/>
          <w:rtl/>
        </w:rPr>
        <w:t>. ובשלמא אי אזלינן בתר המין, וצורת עצמו אינו קובע כלל, א"כ אמרי' שכשנוצר דרך נס אין עליו שם מין טמא</w:t>
      </w:r>
      <w:r w:rsidRPr="0051236D">
        <w:rPr>
          <w:rStyle w:val="ac"/>
          <w:rFonts w:ascii="Narkisim" w:hAnsi="Narkisim"/>
          <w:rtl/>
        </w:rPr>
        <w:footnoteReference w:id="232"/>
      </w:r>
      <w:r w:rsidRPr="0051236D">
        <w:rPr>
          <w:rFonts w:ascii="Narkisim" w:hAnsi="Narkisim"/>
          <w:rtl/>
        </w:rPr>
        <w:t>. אלא אי אמרת דנקבע לפי צורת עצמו, לולי דין יוצא מהטהור, א"כ התם אמאי טהור</w:t>
      </w:r>
      <w:r w:rsidRPr="0051236D">
        <w:rPr>
          <w:rStyle w:val="ac"/>
          <w:rFonts w:ascii="Narkisim" w:hAnsi="Narkisim"/>
          <w:rtl/>
        </w:rPr>
        <w:footnoteReference w:id="233"/>
      </w:r>
      <w:r w:rsidRPr="0051236D">
        <w:rPr>
          <w:rFonts w:ascii="Narkisim" w:hAnsi="Narkisim"/>
          <w:rtl/>
        </w:rPr>
        <w:t>. ודחה דשמא אף התם יש לו דין יוצא מהטהור, דשמים מקום טהור הוא.</w:t>
      </w:r>
    </w:p>
    <w:p w14:paraId="798FBE9E" w14:textId="77777777" w:rsidR="003965DB" w:rsidRPr="0051236D" w:rsidRDefault="00000000" w:rsidP="0051236D">
      <w:pPr>
        <w:bidi/>
        <w:rPr>
          <w:rFonts w:ascii="Narkisim" w:hAnsi="Narkisim" w:cs="Narkisim"/>
        </w:rPr>
      </w:pPr>
      <w:r w:rsidRPr="0051236D">
        <w:rPr>
          <w:rFonts w:ascii="Narkisim" w:hAnsi="Narkisim" w:cs="Narkisim"/>
          <w:u w:val="single"/>
          <w:rtl/>
        </w:rPr>
        <w:t>שם</w:t>
      </w:r>
      <w:r w:rsidRPr="0051236D">
        <w:rPr>
          <w:rFonts w:ascii="Narkisim" w:hAnsi="Narkisim" w:cs="Narkisim"/>
          <w:rtl/>
        </w:rPr>
        <w:t>. ב</w:t>
      </w:r>
      <w:r w:rsidRPr="0051236D">
        <w:rPr>
          <w:rFonts w:ascii="Narkisim" w:hAnsi="Narkisim" w:cs="Narkisim"/>
          <w:b/>
          <w:bCs/>
          <w:rtl/>
        </w:rPr>
        <w:t>שו"ת יד אליהו</w:t>
      </w:r>
      <w:r w:rsidRPr="0051236D">
        <w:rPr>
          <w:rFonts w:ascii="Narkisim" w:hAnsi="Narkisim" w:cs="Narkisim"/>
          <w:rtl/>
        </w:rPr>
        <w:t xml:space="preserve"> (ב הו' בפתח"ת עט ב) נסתפק במפריס פרסה היוצא מהטמא, האם דינה כבהמה טמאה ממש או דהוה רק איסור באכילה. דהואיל ויש לה סימני טהרה הרי היא כטהורה, אלא שיש בו איסור לאוכלה, אבל שחיטתה מטהרתה מידי נבילה</w:t>
      </w:r>
      <w:r w:rsidRPr="0051236D">
        <w:rPr>
          <w:rStyle w:val="ac"/>
          <w:rFonts w:ascii="Narkisim" w:hAnsi="Narkisim" w:cs="Narkisim"/>
          <w:rtl/>
        </w:rPr>
        <w:footnoteReference w:id="234"/>
      </w:r>
      <w:r w:rsidRPr="0051236D">
        <w:rPr>
          <w:rFonts w:ascii="Narkisim" w:hAnsi="Narkisim" w:cs="Narkisim"/>
          <w:rtl/>
        </w:rPr>
        <w:t>. וכן נפק"מ לענין חלבה האם יש חיוב כרת על החלב [וכמין טהור], וכן נפק"מ אם מותר לעשות סחורה בחלב שלה</w:t>
      </w:r>
      <w:r w:rsidRPr="0051236D">
        <w:rPr>
          <w:rStyle w:val="ac"/>
          <w:rFonts w:ascii="Narkisim" w:hAnsi="Narkisim" w:cs="Narkisim"/>
          <w:rtl/>
        </w:rPr>
        <w:footnoteReference w:id="235"/>
      </w:r>
      <w:r w:rsidRPr="0051236D">
        <w:rPr>
          <w:rFonts w:ascii="Narkisim" w:hAnsi="Narkisim" w:cs="Narkisim"/>
          <w:rtl/>
        </w:rPr>
        <w:t>, וכן האם נוהג אבר מן החי במין זה</w:t>
      </w:r>
      <w:r w:rsidRPr="0051236D">
        <w:rPr>
          <w:rStyle w:val="ac"/>
          <w:rFonts w:ascii="Narkisim" w:hAnsi="Narkisim" w:cs="Narkisim"/>
          <w:rtl/>
        </w:rPr>
        <w:footnoteReference w:id="236"/>
      </w:r>
      <w:r w:rsidRPr="0051236D">
        <w:rPr>
          <w:rFonts w:ascii="Narkisim" w:hAnsi="Narkisim" w:cs="Narkisim"/>
          <w:rtl/>
        </w:rPr>
        <w:t>. וכן האם נוהג בו אותו ואת בנו.</w:t>
      </w:r>
    </w:p>
    <w:p w14:paraId="1A90AC43" w14:textId="77777777" w:rsidR="003965DB" w:rsidRPr="0051236D" w:rsidRDefault="00000000" w:rsidP="0051236D">
      <w:pPr>
        <w:pStyle w:val="a7"/>
        <w:bidi/>
        <w:rPr>
          <w:rFonts w:ascii="Narkisim" w:hAnsi="Narkisim"/>
        </w:rPr>
      </w:pPr>
      <w:r w:rsidRPr="0051236D">
        <w:rPr>
          <w:rFonts w:ascii="Narkisim" w:hAnsi="Narkisim"/>
          <w:rtl/>
        </w:rPr>
        <w:t>ודן שם לענין לכתוב תפילין וס"ת על עורה</w:t>
      </w:r>
      <w:r w:rsidRPr="0051236D">
        <w:rPr>
          <w:rStyle w:val="ac"/>
          <w:rFonts w:ascii="Narkisim" w:hAnsi="Narkisim"/>
          <w:rtl/>
        </w:rPr>
        <w:footnoteReference w:id="237"/>
      </w:r>
      <w:r w:rsidRPr="0051236D">
        <w:rPr>
          <w:rFonts w:ascii="Narkisim" w:hAnsi="Narkisim"/>
          <w:rtl/>
        </w:rPr>
        <w:t>, והכריע דלענין זה בעינן שהיה לה שעת הכושר.</w:t>
      </w:r>
    </w:p>
    <w:p w14:paraId="3B2D395E" w14:textId="77777777" w:rsidR="003965DB" w:rsidRPr="0051236D" w:rsidRDefault="00000000" w:rsidP="0051236D">
      <w:pPr>
        <w:pStyle w:val="a7"/>
        <w:bidi/>
        <w:rPr>
          <w:rFonts w:ascii="Narkisim" w:hAnsi="Narkisim"/>
        </w:rPr>
      </w:pPr>
      <w:r w:rsidRPr="0051236D">
        <w:rPr>
          <w:rFonts w:ascii="Narkisim" w:hAnsi="Narkisim"/>
          <w:rtl/>
        </w:rPr>
        <w:t xml:space="preserve">וכת' שהדעת מכרעת דלא מקרי טמאה אלא לענין אכילה, ולא לשאר דברים הן לקולא הן לחומרא. אך הואיל והוא ספיקא דאורייתא אין להקל, ויש לנקוט בו חומרי בהמה טהורה וחומרי בהמה טמאה. והביא חכם גדול א' שחלק (ד"ה ועוד נראה) שהסברא הפשוטה דכיון </w:t>
      </w:r>
      <w:r w:rsidRPr="0051236D">
        <w:rPr>
          <w:rFonts w:ascii="Narkisim" w:hAnsi="Narkisim"/>
          <w:rtl/>
        </w:rPr>
        <w:lastRenderedPageBreak/>
        <w:t>שהוא טמא, דינו כטמא לכל דבר [ואזלינן בתר מין אמו, ולא לפי צורת הולד].</w:t>
      </w:r>
    </w:p>
    <w:p w14:paraId="50FE995F" w14:textId="77777777" w:rsidR="003965DB" w:rsidRPr="0051236D" w:rsidRDefault="00000000" w:rsidP="0051236D">
      <w:pPr>
        <w:pStyle w:val="aa"/>
        <w:bidi/>
        <w:rPr>
          <w:rFonts w:ascii="Narkisim" w:hAnsi="Narkisim"/>
        </w:rPr>
      </w:pPr>
      <w:r w:rsidRPr="0051236D">
        <w:rPr>
          <w:rFonts w:ascii="Narkisim" w:hAnsi="Narkisim"/>
          <w:rtl/>
        </w:rPr>
        <w:t>והיד אליהו דן שבלשון המשנה מבואר דהוה 'טמא', משמע דלא מהני שחיטתו לטהרו. ודחה (ד"ה וכן) דלשון בהמה טהורה וטמאה היינו מותר ואסור באכילה (וכמ"ש הטור עט), ולא משום גדרי טומאה שמטמא אחרים.</w:t>
      </w:r>
    </w:p>
    <w:p w14:paraId="524EC3A0" w14:textId="77777777" w:rsidR="003965DB" w:rsidRPr="0051236D" w:rsidRDefault="00000000" w:rsidP="0051236D">
      <w:pPr>
        <w:bidi/>
        <w:rPr>
          <w:rFonts w:ascii="Narkisim" w:hAnsi="Narkisim" w:cs="Narkisim"/>
        </w:rPr>
      </w:pPr>
      <w:r w:rsidRPr="0051236D">
        <w:rPr>
          <w:rFonts w:ascii="Narkisim" w:hAnsi="Narkisim" w:cs="Narkisim"/>
          <w:u w:val="single"/>
          <w:rtl/>
        </w:rPr>
        <w:t>שם. היוצא מהטמא טמא</w:t>
      </w:r>
      <w:r w:rsidRPr="0051236D">
        <w:rPr>
          <w:rFonts w:ascii="Narkisim" w:hAnsi="Narkisim" w:cs="Narkisim"/>
          <w:rtl/>
        </w:rPr>
        <w:t>. ה</w:t>
      </w:r>
      <w:r w:rsidRPr="0051236D">
        <w:rPr>
          <w:rFonts w:ascii="Narkisim" w:hAnsi="Narkisim" w:cs="Narkisim"/>
          <w:b/>
          <w:bCs/>
          <w:rtl/>
        </w:rPr>
        <w:t>רמב"ם</w:t>
      </w:r>
      <w:r w:rsidRPr="0051236D">
        <w:rPr>
          <w:rFonts w:ascii="Narkisim" w:hAnsi="Narkisim" w:cs="Narkisim"/>
          <w:rtl/>
        </w:rPr>
        <w:t xml:space="preserve"> (מאכ"א ג א) כת' שכל מאכל היוצא ממין מן האסור</w:t>
      </w:r>
      <w:r w:rsidRPr="0051236D">
        <w:rPr>
          <w:rStyle w:val="ac"/>
          <w:rFonts w:ascii="Narkisim" w:hAnsi="Narkisim" w:cs="Narkisim"/>
          <w:rtl/>
        </w:rPr>
        <w:footnoteReference w:id="238"/>
      </w:r>
      <w:r w:rsidRPr="0051236D">
        <w:rPr>
          <w:rFonts w:ascii="Narkisim" w:hAnsi="Narkisim" w:cs="Narkisim"/>
          <w:rtl/>
        </w:rPr>
        <w:t>, הרי אותו המאכל אסור באכילה מן התורה, וכגון חלב בהמה וחיה הטמאים וביצי עוף ודג הטמאים. [ויתבאר עוד לקמן ו: וז:].</w:t>
      </w:r>
    </w:p>
    <w:p w14:paraId="32B3C377" w14:textId="77777777" w:rsidR="003965DB" w:rsidRPr="0051236D" w:rsidRDefault="00000000" w:rsidP="0051236D">
      <w:pPr>
        <w:pStyle w:val="a8"/>
        <w:bidi/>
        <w:rPr>
          <w:rFonts w:ascii="Narkisim" w:hAnsi="Narkisim"/>
        </w:rPr>
      </w:pPr>
      <w:r w:rsidRPr="0051236D">
        <w:rPr>
          <w:rFonts w:ascii="Narkisim" w:hAnsi="Narkisim"/>
          <w:rtl/>
        </w:rPr>
        <w:t>ולמד כן מדכתיב ואת בת היענה זו ביצתה (כדאי' חולין סד:, וע"ע מה שהו' לקמן ו:), והוא הדין לכל האסור כיענה ולכל הדברים הדומין לביצה.</w:t>
      </w:r>
    </w:p>
    <w:p w14:paraId="355E8D1D" w14:textId="77777777" w:rsidR="003965DB" w:rsidRPr="0051236D" w:rsidRDefault="00000000" w:rsidP="0051236D">
      <w:pPr>
        <w:pStyle w:val="a7"/>
        <w:bidi/>
        <w:rPr>
          <w:rFonts w:ascii="Narkisim" w:hAnsi="Narkisim"/>
        </w:rPr>
      </w:pPr>
      <w:r w:rsidRPr="0051236D">
        <w:rPr>
          <w:rFonts w:ascii="Narkisim" w:hAnsi="Narkisim"/>
          <w:rtl/>
        </w:rPr>
        <w:t>אך כת' (שם ו) דאין לוקין על חלב וביצי הטמאים, שנאמר מבשרם לא תאכלו, על הבשר הוא לוקה ואינו לוקה על הביצה ועל החלב</w:t>
      </w:r>
      <w:r w:rsidRPr="0051236D">
        <w:rPr>
          <w:rStyle w:val="ac"/>
          <w:rFonts w:ascii="Narkisim" w:hAnsi="Narkisim"/>
          <w:rtl/>
        </w:rPr>
        <w:footnoteReference w:id="239"/>
      </w:r>
      <w:r w:rsidRPr="0051236D">
        <w:rPr>
          <w:rFonts w:ascii="Narkisim" w:hAnsi="Narkisim"/>
          <w:rtl/>
        </w:rPr>
        <w:t>. והוה כאוכל חצי שיעור שהוא אסור מן התורה ואינו לוקה אבל מכין אותו מכת מרדות</w:t>
      </w:r>
      <w:r w:rsidRPr="0051236D">
        <w:rPr>
          <w:rStyle w:val="ac"/>
          <w:rFonts w:ascii="Narkisim" w:hAnsi="Narkisim"/>
          <w:rtl/>
        </w:rPr>
        <w:footnoteReference w:id="240"/>
      </w:r>
      <w:r w:rsidRPr="0051236D">
        <w:rPr>
          <w:rFonts w:ascii="Narkisim" w:hAnsi="Narkisim"/>
          <w:rtl/>
        </w:rPr>
        <w:t>.</w:t>
      </w:r>
    </w:p>
    <w:p w14:paraId="0758660F"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פרמ"ג</w:t>
      </w:r>
      <w:r w:rsidRPr="0051236D">
        <w:rPr>
          <w:rFonts w:ascii="Narkisim" w:hAnsi="Narkisim"/>
          <w:rtl/>
        </w:rPr>
        <w:t xml:space="preserve"> (פא מ"ז א ד"ה ודע) כת' דלפ"ז אף טהור הנולד מטמא דאיתרבי מדרשא (לקמן סוף ו.)</w:t>
      </w:r>
      <w:r w:rsidRPr="0051236D">
        <w:rPr>
          <w:rStyle w:val="ac"/>
          <w:rFonts w:ascii="Narkisim" w:hAnsi="Narkisim"/>
          <w:rtl/>
        </w:rPr>
        <w:footnoteReference w:id="241"/>
      </w:r>
      <w:r w:rsidRPr="0051236D">
        <w:rPr>
          <w:rFonts w:ascii="Narkisim" w:hAnsi="Narkisim"/>
          <w:rtl/>
        </w:rPr>
        <w:t>, וע"פ שיטת הרמב"ם לכאורה הוה רק איסור, ולא מלקות. אך העיר דלא אישתמיט א' מהפוסקים לומר כן. וכת' שהנכון שלוקה על פרה מגמל.</w:t>
      </w:r>
    </w:p>
    <w:p w14:paraId="654FFCBA"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גר"ח</w:t>
      </w:r>
      <w:r w:rsidRPr="0051236D">
        <w:rPr>
          <w:rFonts w:ascii="Narkisim" w:hAnsi="Narkisim" w:cs="Narkisim"/>
          <w:rtl/>
        </w:rPr>
        <w:t xml:space="preserve"> (ג יא) כת' דבמשנה דידן כמין פרה הנולד מהחמור ודאי לוקין עליו, וביאר דאיסורו הוא מחמת עצמו, שבהמה זו נכלל באיסורא דטמאים האמור בתורה</w:t>
      </w:r>
      <w:r w:rsidRPr="0051236D">
        <w:rPr>
          <w:rStyle w:val="ac"/>
          <w:rFonts w:ascii="Narkisim" w:hAnsi="Narkisim" w:cs="Narkisim"/>
          <w:rtl/>
        </w:rPr>
        <w:footnoteReference w:id="242"/>
      </w:r>
      <w:r w:rsidRPr="0051236D">
        <w:rPr>
          <w:rFonts w:ascii="Narkisim" w:hAnsi="Narkisim" w:cs="Narkisim"/>
          <w:rtl/>
        </w:rPr>
        <w:t>.</w:t>
      </w:r>
    </w:p>
    <w:p w14:paraId="489F5D03" w14:textId="77777777" w:rsidR="003965DB" w:rsidRPr="0051236D" w:rsidRDefault="00000000" w:rsidP="0051236D">
      <w:pPr>
        <w:pStyle w:val="a7"/>
        <w:bidi/>
        <w:rPr>
          <w:rFonts w:ascii="Narkisim" w:hAnsi="Narkisim"/>
        </w:rPr>
      </w:pPr>
      <w:r w:rsidRPr="0051236D">
        <w:rPr>
          <w:rFonts w:ascii="Narkisim" w:hAnsi="Narkisim"/>
          <w:rtl/>
        </w:rPr>
        <w:t>וביאר דדין היוצא מן הטמא טמא נתחדש בו תרתי. דטהור הנולד מן הטמאה איסורו הוא מחמת עצמו, וגדר דין יוצא מן הטמא טמא הוא שהוא מצד עצמו חייל ביה איסורא דאמו</w:t>
      </w:r>
      <w:r w:rsidRPr="0051236D">
        <w:rPr>
          <w:rStyle w:val="ac"/>
          <w:rFonts w:ascii="Narkisim" w:hAnsi="Narkisim"/>
          <w:rtl/>
        </w:rPr>
        <w:footnoteReference w:id="243"/>
      </w:r>
      <w:r w:rsidRPr="0051236D">
        <w:rPr>
          <w:rFonts w:ascii="Narkisim" w:hAnsi="Narkisim"/>
          <w:rtl/>
        </w:rPr>
        <w:t>. ועוד נכלל דין איסור של יוצא מן הטמא, דאף כשאינו בדין אמו [ואין בו איסור מצד עצמו], יש בו איסור בזה שיצא מן הטמא. ובזה דעת הרמב"ם שאינו לוקה, כיון דאיסורו אינו מחמת עצמו כי אם משום שיוצא מן הטמא, והוה כחצי שיעור.</w:t>
      </w:r>
    </w:p>
    <w:p w14:paraId="24C01615" w14:textId="77777777" w:rsidR="003965DB" w:rsidRPr="0051236D" w:rsidRDefault="00000000" w:rsidP="0051236D">
      <w:pPr>
        <w:bidi/>
        <w:rPr>
          <w:rFonts w:ascii="Narkisim" w:hAnsi="Narkisim" w:cs="Narkisim"/>
        </w:rPr>
      </w:pPr>
      <w:r w:rsidRPr="0051236D">
        <w:rPr>
          <w:rFonts w:ascii="Narkisim" w:hAnsi="Narkisim" w:cs="Narkisim"/>
          <w:u w:val="single"/>
          <w:rtl/>
        </w:rPr>
        <w:t>שם</w:t>
      </w:r>
      <w:r w:rsidRPr="0051236D">
        <w:rPr>
          <w:rFonts w:ascii="Narkisim" w:hAnsi="Narkisim" w:cs="Narkisim"/>
          <w:rtl/>
        </w:rPr>
        <w:t>. ה</w:t>
      </w:r>
      <w:r w:rsidRPr="0051236D">
        <w:rPr>
          <w:rFonts w:ascii="Narkisim" w:hAnsi="Narkisim" w:cs="Narkisim"/>
          <w:b/>
          <w:bCs/>
          <w:rtl/>
        </w:rPr>
        <w:t>חוו"ד</w:t>
      </w:r>
      <w:r w:rsidRPr="0051236D">
        <w:rPr>
          <w:rFonts w:ascii="Narkisim" w:hAnsi="Narkisim" w:cs="Narkisim"/>
          <w:rtl/>
        </w:rPr>
        <w:t xml:space="preserve"> (פא ב) הביא דאיצטריך קרא (סוף ו.) לפרה הנולד מן הגמל, ואילו לשאר יוצא מהטמא [וכגון מי רגלים דטמאים, לקמן ז:] לא מצריך קרא. וע"כ דהכא לא שייך דין יוצא מהטמא, והביא מהגמ' (ו.) דהא דתלה פרה הנולד בהא דכל היוצא מטמא, הוא לסימנא בעלמא כדי שלא תטעה בגירסא. דהכא לא שייך לאסור משום גדר 'יוצא'.</w:t>
      </w:r>
    </w:p>
    <w:p w14:paraId="781BDCDF" w14:textId="77777777" w:rsidR="003965DB" w:rsidRPr="0051236D" w:rsidRDefault="00000000" w:rsidP="0051236D">
      <w:pPr>
        <w:pStyle w:val="a7"/>
        <w:bidi/>
        <w:rPr>
          <w:rFonts w:ascii="Narkisim" w:hAnsi="Narkisim"/>
        </w:rPr>
      </w:pPr>
      <w:r w:rsidRPr="0051236D">
        <w:rPr>
          <w:rFonts w:ascii="Narkisim" w:hAnsi="Narkisim"/>
          <w:rtl/>
        </w:rPr>
        <w:t>וביאר דדין 'כל היוצא מהטמא טמא' נאמר רק בדבר המתמצה מגופה, אבל ולד שנוצר בתוכה בריה חדשה בידי שמים אינו בכלל יוצא מטמא, אלא מדין 'גמל'</w:t>
      </w:r>
      <w:r w:rsidRPr="0051236D">
        <w:rPr>
          <w:rStyle w:val="ac"/>
          <w:rFonts w:ascii="Narkisim" w:hAnsi="Narkisim"/>
          <w:rtl/>
        </w:rPr>
        <w:footnoteReference w:id="244"/>
      </w:r>
      <w:r w:rsidRPr="0051236D">
        <w:rPr>
          <w:rFonts w:ascii="Narkisim" w:hAnsi="Narkisim"/>
          <w:rtl/>
        </w:rPr>
        <w:t>. ועפ"ז ביאר דאף שליא אין בו דין יוצא מהטמא [ויתבאר לקמן ז:].</w:t>
      </w:r>
    </w:p>
    <w:p w14:paraId="5FF54E85" w14:textId="77777777" w:rsidR="003965DB" w:rsidRPr="0051236D" w:rsidRDefault="00000000" w:rsidP="0051236D">
      <w:pPr>
        <w:bidi/>
        <w:rPr>
          <w:rFonts w:ascii="Narkisim" w:hAnsi="Narkisim" w:cs="Narkisim"/>
        </w:rPr>
      </w:pPr>
      <w:r w:rsidRPr="0051236D">
        <w:rPr>
          <w:rFonts w:ascii="Narkisim" w:hAnsi="Narkisim" w:cs="Narkisim"/>
          <w:u w:val="single"/>
          <w:rtl/>
        </w:rPr>
        <w:t>ואם יש בה מקצת סימנין חייב וכו'</w:t>
      </w:r>
      <w:r w:rsidRPr="0051236D">
        <w:rPr>
          <w:rFonts w:ascii="Narkisim" w:hAnsi="Narkisim" w:cs="Narkisim"/>
          <w:rtl/>
        </w:rPr>
        <w:t>. [ור' שמעון בברייתא סוף ו: חולק דלא סגי במקצת סימנים]. פ</w:t>
      </w:r>
      <w:r w:rsidRPr="0051236D">
        <w:rPr>
          <w:rFonts w:ascii="Narkisim" w:hAnsi="Narkisim" w:cs="Narkisim"/>
          <w:b/>
          <w:bCs/>
          <w:rtl/>
        </w:rPr>
        <w:t>רש"י</w:t>
      </w:r>
      <w:r w:rsidRPr="0051236D">
        <w:rPr>
          <w:rFonts w:ascii="Narkisim" w:hAnsi="Narkisim" w:cs="Narkisim"/>
          <w:rtl/>
        </w:rPr>
        <w:t xml:space="preserve"> (ז., וכן השיטמ"ק לעיל ג: בשם רש"י) שדומה לאמו במקצת סימנים.</w:t>
      </w:r>
    </w:p>
    <w:p w14:paraId="60D239BA" w14:textId="77777777" w:rsidR="003965DB" w:rsidRPr="0051236D" w:rsidRDefault="00000000" w:rsidP="0051236D">
      <w:pPr>
        <w:pStyle w:val="aa"/>
        <w:bidi/>
        <w:rPr>
          <w:rFonts w:ascii="Narkisim" w:hAnsi="Narkisim"/>
        </w:rPr>
      </w:pPr>
      <w:r w:rsidRPr="0051236D">
        <w:rPr>
          <w:rFonts w:ascii="Narkisim" w:hAnsi="Narkisim"/>
          <w:rtl/>
        </w:rPr>
        <w:t>ו</w:t>
      </w:r>
      <w:r w:rsidRPr="0051236D">
        <w:rPr>
          <w:rFonts w:ascii="Narkisim" w:hAnsi="Narkisim"/>
          <w:b/>
          <w:bCs/>
          <w:rtl/>
        </w:rPr>
        <w:t>רש"י</w:t>
      </w:r>
      <w:r w:rsidRPr="0051236D">
        <w:rPr>
          <w:rFonts w:ascii="Narkisim" w:hAnsi="Narkisim"/>
          <w:rtl/>
        </w:rPr>
        <w:t xml:space="preserve"> (ב"ק עח:, וכן משמע ברש"י לקמן ז. ד"ה כר"ש) כת' דבנדמה למין טמא בעינן סימן א' של טהרה [מעלה גרה או מפריס פרסה]. ו</w:t>
      </w:r>
      <w:r w:rsidRPr="0051236D">
        <w:rPr>
          <w:rFonts w:ascii="Narkisim" w:hAnsi="Narkisim"/>
          <w:b/>
          <w:bCs/>
          <w:rtl/>
        </w:rPr>
        <w:t>תוס'</w:t>
      </w:r>
      <w:r w:rsidRPr="0051236D">
        <w:rPr>
          <w:rFonts w:ascii="Narkisim" w:hAnsi="Narkisim"/>
          <w:rtl/>
        </w:rPr>
        <w:t xml:space="preserve"> (ב"ק עח. ולקמן ז. ד"ה זה) חלקו דהנך סימנים הם שדומים לאמו בצורתו, ולא קאי אסימני טהרה. [וכן מוכח אף לרש"י הכא ברחל ועז, ששניהם טהורים ויש להם סימני טהרה].</w:t>
      </w:r>
    </w:p>
    <w:p w14:paraId="7BFD869C" w14:textId="77777777" w:rsidR="003965DB" w:rsidRPr="0051236D" w:rsidRDefault="00000000" w:rsidP="0051236D">
      <w:pPr>
        <w:bidi/>
        <w:rPr>
          <w:rFonts w:ascii="Narkisim" w:hAnsi="Narkisim" w:cs="Narkisim"/>
        </w:rPr>
      </w:pPr>
      <w:r w:rsidRPr="0051236D">
        <w:rPr>
          <w:rFonts w:ascii="Narkisim" w:hAnsi="Narkisim" w:cs="Narkisim"/>
          <w:u w:val="single"/>
          <w:rtl/>
        </w:rPr>
        <w:lastRenderedPageBreak/>
        <w:t>מה"מ אמר רב יהודה דא"ק אך בכור שור וכו' שיהא הוא שור ובכורו שור וכו'</w:t>
      </w:r>
      <w:r w:rsidRPr="0051236D">
        <w:rPr>
          <w:rFonts w:ascii="Narkisim" w:hAnsi="Narkisim" w:cs="Narkisim"/>
          <w:rtl/>
        </w:rPr>
        <w:t>. שנתמעט מקדושת בכור.</w:t>
      </w:r>
    </w:p>
    <w:p w14:paraId="4821FA0B" w14:textId="77777777" w:rsidR="003965DB" w:rsidRPr="0051236D" w:rsidRDefault="00000000" w:rsidP="0051236D">
      <w:pPr>
        <w:pStyle w:val="a7"/>
        <w:bidi/>
        <w:rPr>
          <w:rFonts w:ascii="Narkisim" w:hAnsi="Narkisim"/>
        </w:rPr>
      </w:pPr>
      <w:r w:rsidRPr="0051236D">
        <w:rPr>
          <w:rFonts w:ascii="Narkisim" w:hAnsi="Narkisim"/>
          <w:rtl/>
        </w:rPr>
        <w:t>ולענין שאר קדשים נדמה פסול דדרשי' (לקמן יב. ונז., ב"ק עז:, חולין לח: נדה מא., מהפסוק ויקרא כב כז) או עז פרט לנדמה. ו</w:t>
      </w:r>
      <w:r w:rsidRPr="0051236D">
        <w:rPr>
          <w:rFonts w:ascii="Narkisim" w:hAnsi="Narkisim"/>
          <w:b/>
          <w:bCs/>
          <w:rtl/>
        </w:rPr>
        <w:t>תוס</w:t>
      </w:r>
      <w:r w:rsidRPr="0051236D">
        <w:rPr>
          <w:rFonts w:ascii="Narkisim" w:hAnsi="Narkisim"/>
          <w:rtl/>
        </w:rPr>
        <w:t>' (תמורה כד: ד"ה קסבר) כת' דנדמה פסול לקדשים מדין בעל מום (כדלעיל ג:), ואיצטריך קרא בולדות קדשים דלא חל עליהם קדושה. ובסוגיין איצטריך דלא חל עליו קדושת בכור כלל [ואף שבלאו הכי אינו ראוי לקדושת קרבן].</w:t>
      </w:r>
    </w:p>
    <w:p w14:paraId="5A825D13" w14:textId="77777777" w:rsidR="003965DB" w:rsidRPr="0051236D" w:rsidRDefault="00000000" w:rsidP="0051236D">
      <w:pPr>
        <w:pStyle w:val="aa"/>
        <w:bidi/>
        <w:rPr>
          <w:rFonts w:ascii="Narkisim" w:hAnsi="Narkisim"/>
        </w:rPr>
      </w:pPr>
      <w:r w:rsidRPr="0051236D">
        <w:rPr>
          <w:rFonts w:ascii="Narkisim" w:hAnsi="Narkisim"/>
          <w:rtl/>
        </w:rPr>
        <w:t>ובגמ' (ב"ק עח.) איתא דכיון דנתמעט נדמה, כ"ש כלאים. ובפשוטו משמע דכל כלאים הוה נדמה, או כלפי אביו או כלפי אמו. וה</w:t>
      </w:r>
      <w:r w:rsidRPr="0051236D">
        <w:rPr>
          <w:rFonts w:ascii="Narkisim" w:hAnsi="Narkisim"/>
          <w:b/>
          <w:bCs/>
          <w:rtl/>
        </w:rPr>
        <w:t>חזו"א</w:t>
      </w:r>
      <w:r w:rsidRPr="0051236D">
        <w:rPr>
          <w:rFonts w:ascii="Narkisim" w:hAnsi="Narkisim"/>
          <w:rtl/>
        </w:rPr>
        <w:t xml:space="preserve"> (טז יב) וה</w:t>
      </w:r>
      <w:r w:rsidRPr="0051236D">
        <w:rPr>
          <w:rFonts w:ascii="Narkisim" w:hAnsi="Narkisim"/>
          <w:b/>
          <w:bCs/>
          <w:rtl/>
        </w:rPr>
        <w:t>גרי"ז</w:t>
      </w:r>
      <w:r w:rsidRPr="0051236D">
        <w:rPr>
          <w:rFonts w:ascii="Narkisim" w:hAnsi="Narkisim"/>
          <w:rtl/>
        </w:rPr>
        <w:t xml:space="preserve"> הק' דלמ"ד אין חוששין לזרע האב אמאי לא סגי שדומה לאמו</w:t>
      </w:r>
      <w:r w:rsidRPr="0051236D">
        <w:rPr>
          <w:rStyle w:val="ac"/>
          <w:rFonts w:ascii="Narkisim" w:hAnsi="Narkisim"/>
          <w:rtl/>
        </w:rPr>
        <w:footnoteReference w:id="245"/>
      </w:r>
      <w:r w:rsidRPr="0051236D">
        <w:rPr>
          <w:rFonts w:ascii="Narkisim" w:hAnsi="Narkisim"/>
          <w:rtl/>
        </w:rPr>
        <w:t>. והחזו"א ביאר דתערובת מין אחר בגופו פוגמו יותר מתערובת צורתו שיש בו מצורה אחרת [ע"ע לקמן יב.]. והגרי"ז הביא דדין נדמה הוא חסרון בקדושה, ומש"ה כ"ש כלאים מופקע מקדושה</w:t>
      </w:r>
      <w:r w:rsidRPr="0051236D">
        <w:rPr>
          <w:rStyle w:val="ac"/>
          <w:rFonts w:ascii="Narkisim" w:hAnsi="Narkisim"/>
          <w:rtl/>
        </w:rPr>
        <w:footnoteReference w:id="246"/>
      </w:r>
      <w:r w:rsidRPr="0051236D">
        <w:rPr>
          <w:rFonts w:ascii="Narkisim" w:hAnsi="Narkisim"/>
          <w:rtl/>
        </w:rPr>
        <w:t>.</w:t>
      </w:r>
    </w:p>
    <w:p w14:paraId="56397D04"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רמב"ם</w:t>
      </w:r>
      <w:r w:rsidRPr="0051236D">
        <w:rPr>
          <w:rFonts w:ascii="Narkisim" w:hAnsi="Narkisim"/>
          <w:rtl/>
        </w:rPr>
        <w:t xml:space="preserve"> (איסו"מ ג ה) פסק שהנדמה אע"פ שאינו כלאים פסול למזבח</w:t>
      </w:r>
      <w:r w:rsidRPr="0051236D">
        <w:rPr>
          <w:rStyle w:val="ac"/>
          <w:rFonts w:ascii="Narkisim" w:hAnsi="Narkisim"/>
          <w:rtl/>
        </w:rPr>
        <w:footnoteReference w:id="247"/>
      </w:r>
      <w:r w:rsidRPr="0051236D">
        <w:rPr>
          <w:rFonts w:ascii="Narkisim" w:hAnsi="Narkisim"/>
          <w:rtl/>
        </w:rPr>
        <w:t>, אף שיש בו מקצת סימנין, הואיל והוא דומה למין אחר פסול כבעל מום קבוע. שאין לך מום קבוע גדול מן השינוי. והכס"מ ציין לגמ' (לעיל ג:).</w:t>
      </w:r>
    </w:p>
    <w:p w14:paraId="767DD77E" w14:textId="77777777" w:rsidR="003965DB" w:rsidRPr="0051236D" w:rsidRDefault="00000000" w:rsidP="0051236D">
      <w:pPr>
        <w:bidi/>
        <w:rPr>
          <w:rFonts w:ascii="Narkisim" w:hAnsi="Narkisim" w:cs="Narkisim"/>
        </w:rPr>
      </w:pPr>
      <w:r w:rsidRPr="0051236D">
        <w:rPr>
          <w:rFonts w:ascii="Narkisim" w:hAnsi="Narkisim" w:cs="Narkisim"/>
          <w:u w:val="single"/>
          <w:rtl/>
        </w:rPr>
        <w:t>והא תנא פטר פטר וכו'</w:t>
      </w:r>
      <w:r w:rsidRPr="0051236D">
        <w:rPr>
          <w:rFonts w:ascii="Narkisim" w:hAnsi="Narkisim" w:cs="Narkisim"/>
          <w:rtl/>
        </w:rPr>
        <w:t xml:space="preserve">. ואף דבמשנה לקמן איירי בבכור בהמה טהורה, </w:t>
      </w:r>
      <w:r w:rsidRPr="0051236D">
        <w:rPr>
          <w:rFonts w:ascii="Narkisim" w:hAnsi="Narkisim" w:cs="Narkisim"/>
          <w:b/>
          <w:bCs/>
          <w:rtl/>
        </w:rPr>
        <w:t>תוס'</w:t>
      </w:r>
      <w:r w:rsidRPr="0051236D">
        <w:rPr>
          <w:rFonts w:ascii="Narkisim" w:hAnsi="Narkisim" w:cs="Narkisim"/>
          <w:rtl/>
        </w:rPr>
        <w:t xml:space="preserve"> פי' דקו' הגמ' דבמשנה דידן מבואר דילפי' אף פרה שילדה מין חמור מקרא דפטר</w:t>
      </w:r>
      <w:r w:rsidRPr="0051236D">
        <w:rPr>
          <w:rStyle w:val="ac"/>
          <w:rFonts w:ascii="Narkisim" w:hAnsi="Narkisim" w:cs="Narkisim"/>
          <w:rtl/>
        </w:rPr>
        <w:footnoteReference w:id="248"/>
      </w:r>
      <w:r w:rsidRPr="0051236D">
        <w:rPr>
          <w:rFonts w:ascii="Narkisim" w:hAnsi="Narkisim" w:cs="Narkisim"/>
          <w:rtl/>
        </w:rPr>
        <w:t>. וכדמבואר בגמ' בסמוך דילפי' קדושת הגוף וקדושת דמים זה מזה.</w:t>
      </w:r>
    </w:p>
    <w:p w14:paraId="54C10332" w14:textId="77777777" w:rsidR="003965DB" w:rsidRPr="0051236D" w:rsidRDefault="00000000" w:rsidP="0051236D">
      <w:pPr>
        <w:bidi/>
        <w:rPr>
          <w:rFonts w:ascii="Narkisim" w:hAnsi="Narkisim" w:cs="Narkisim"/>
        </w:rPr>
      </w:pPr>
      <w:r w:rsidRPr="0051236D">
        <w:rPr>
          <w:rFonts w:ascii="Narkisim" w:hAnsi="Narkisim" w:cs="Narkisim"/>
          <w:u w:val="single"/>
          <w:rtl/>
        </w:rPr>
        <w:t>הוא דאמר כריה"ג וכו'</w:t>
      </w:r>
      <w:r w:rsidRPr="0051236D">
        <w:rPr>
          <w:rFonts w:ascii="Narkisim" w:hAnsi="Narkisim" w:cs="Narkisim"/>
          <w:rtl/>
        </w:rPr>
        <w:t>. ק"ק אמאי רב יהודה נקט טעם אחר מסתם מתני'</w:t>
      </w:r>
      <w:r w:rsidRPr="0051236D">
        <w:rPr>
          <w:rStyle w:val="ac"/>
          <w:rFonts w:ascii="Narkisim" w:hAnsi="Narkisim" w:cs="Narkisim"/>
          <w:rtl/>
        </w:rPr>
        <w:footnoteReference w:id="249"/>
      </w:r>
      <w:r w:rsidRPr="0051236D">
        <w:rPr>
          <w:rFonts w:ascii="Narkisim" w:hAnsi="Narkisim" w:cs="Narkisim"/>
          <w:rtl/>
        </w:rPr>
        <w:t>. וה</w:t>
      </w:r>
      <w:r w:rsidRPr="0051236D">
        <w:rPr>
          <w:rFonts w:ascii="Narkisim" w:hAnsi="Narkisim" w:cs="Narkisim"/>
          <w:b/>
          <w:bCs/>
          <w:rtl/>
        </w:rPr>
        <w:t>תוס' הרא"ש</w:t>
      </w:r>
      <w:r w:rsidRPr="0051236D">
        <w:rPr>
          <w:rFonts w:ascii="Narkisim" w:hAnsi="Narkisim" w:cs="Narkisim"/>
          <w:rtl/>
        </w:rPr>
        <w:t xml:space="preserve"> (בשיטמ"ק מהד' עוז והדר בהשמטות) נקט דרב יהודה דרש כן ע"פ מתני' דלקמן דסגי במקצת סימנים דומה לאמו. ואילו תנא דידן דדרש פטר פטר לית ליה שמתחייב במקצת סימנים (ע' ספיקות הגמ' לקמן ו.) [דלית ליה קרא, וכקו' התוס' ד"ה ת"ל</w:t>
      </w:r>
      <w:r w:rsidRPr="0051236D">
        <w:rPr>
          <w:rStyle w:val="ac"/>
          <w:rFonts w:ascii="Narkisim" w:hAnsi="Narkisim" w:cs="Narkisim"/>
          <w:rtl/>
        </w:rPr>
        <w:footnoteReference w:id="250"/>
      </w:r>
      <w:r w:rsidRPr="0051236D">
        <w:rPr>
          <w:rFonts w:ascii="Narkisim" w:hAnsi="Narkisim" w:cs="Narkisim"/>
          <w:rtl/>
        </w:rPr>
        <w:t>]. ונח' בזה ב' סתמי דמשניות האם מהני מקצת סימנים. ותוס' דידן נסתפקו אי תנא דלקמן פליג בזה.</w:t>
      </w:r>
    </w:p>
    <w:p w14:paraId="0BA469E9" w14:textId="77777777" w:rsidR="003965DB" w:rsidRPr="0051236D" w:rsidRDefault="00000000" w:rsidP="0051236D">
      <w:pPr>
        <w:bidi/>
        <w:rPr>
          <w:rFonts w:ascii="Narkisim" w:hAnsi="Narkisim" w:cs="Narkisim"/>
        </w:rPr>
      </w:pPr>
      <w:r w:rsidRPr="0051236D">
        <w:rPr>
          <w:rFonts w:ascii="Narkisim" w:hAnsi="Narkisim" w:cs="Narkisim"/>
          <w:rtl/>
        </w:rPr>
        <w:t>ומבואר בסוגיין דב' דרשות אלו פליגי. אבל ה</w:t>
      </w:r>
      <w:r w:rsidRPr="0051236D">
        <w:rPr>
          <w:rFonts w:ascii="Narkisim" w:hAnsi="Narkisim" w:cs="Narkisim"/>
          <w:b/>
          <w:bCs/>
          <w:rtl/>
        </w:rPr>
        <w:t>רמב"ם</w:t>
      </w:r>
      <w:r w:rsidRPr="0051236D">
        <w:rPr>
          <w:rFonts w:ascii="Narkisim" w:hAnsi="Narkisim" w:cs="Narkisim"/>
          <w:rtl/>
        </w:rPr>
        <w:t xml:space="preserve"> הביא את תרוייהו, שבהל' פטר חמור (ביכורים יב יח) דרש פטר פטר, ואילו גבי בכור (בכורות ב ו) הביא דרשת אך בכור שור, עד שיהיה הוא שור ובכורו שור. וה</w:t>
      </w:r>
      <w:r w:rsidRPr="0051236D">
        <w:rPr>
          <w:rFonts w:ascii="Narkisim" w:hAnsi="Narkisim" w:cs="Narkisim"/>
          <w:b/>
          <w:bCs/>
          <w:rtl/>
        </w:rPr>
        <w:t>לח"מ</w:t>
      </w:r>
      <w:r w:rsidRPr="0051236D">
        <w:rPr>
          <w:rFonts w:ascii="Narkisim" w:hAnsi="Narkisim" w:cs="Narkisim"/>
          <w:rtl/>
        </w:rPr>
        <w:t xml:space="preserve"> (בכורות) עמד בזה, וכת' דאין קפידא, דדרכו של הרמב"ם לסמוך הדין לדרשא היותר פשוטה [כיון דאין הדינים משתנים].</w:t>
      </w:r>
    </w:p>
    <w:p w14:paraId="3D7FD3D4" w14:textId="77777777" w:rsidR="003965DB" w:rsidRPr="0051236D" w:rsidRDefault="00000000" w:rsidP="0051236D">
      <w:pPr>
        <w:pStyle w:val="aa"/>
        <w:bidi/>
        <w:rPr>
          <w:rFonts w:ascii="Narkisim" w:hAnsi="Narkisim"/>
        </w:rPr>
      </w:pPr>
      <w:r w:rsidRPr="0051236D">
        <w:rPr>
          <w:rFonts w:ascii="Narkisim" w:hAnsi="Narkisim"/>
          <w:u w:val="single"/>
          <w:rtl/>
        </w:rPr>
        <w:t>גלי רחמנא קדושת דמים וה"ה קדושת הגוף וכו'</w:t>
      </w:r>
      <w:r w:rsidRPr="0051236D">
        <w:rPr>
          <w:rFonts w:ascii="Narkisim" w:hAnsi="Narkisim"/>
          <w:rtl/>
        </w:rPr>
        <w:t xml:space="preserve">. </w:t>
      </w:r>
      <w:r w:rsidRPr="0051236D">
        <w:rPr>
          <w:rFonts w:ascii="Narkisim" w:hAnsi="Narkisim"/>
          <w:b/>
          <w:bCs/>
          <w:rtl/>
        </w:rPr>
        <w:t>רגמ"ה</w:t>
      </w:r>
      <w:r w:rsidRPr="0051236D">
        <w:rPr>
          <w:rFonts w:ascii="Narkisim" w:hAnsi="Narkisim"/>
          <w:rtl/>
        </w:rPr>
        <w:t xml:space="preserve"> כת' ה"ה וכל שכן קדושת הגוף. דפטר חמור קיל שיש לו פדיון</w:t>
      </w:r>
      <w:r w:rsidRPr="0051236D">
        <w:rPr>
          <w:rStyle w:val="ac"/>
          <w:rFonts w:ascii="Narkisim" w:hAnsi="Narkisim"/>
          <w:rtl/>
        </w:rPr>
        <w:footnoteReference w:id="251"/>
      </w:r>
      <w:r w:rsidRPr="0051236D">
        <w:rPr>
          <w:rFonts w:ascii="Narkisim" w:hAnsi="Narkisim"/>
          <w:rtl/>
        </w:rPr>
        <w:t>, ואילו בכור בהמה טהורה קדוש קדושת הגוף דלאו בר פדיה.</w:t>
      </w:r>
    </w:p>
    <w:p w14:paraId="6BEE5117"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תוס' הרא"ש</w:t>
      </w:r>
      <w:r w:rsidRPr="0051236D">
        <w:rPr>
          <w:rFonts w:ascii="Narkisim" w:hAnsi="Narkisim"/>
          <w:rtl/>
        </w:rPr>
        <w:t xml:space="preserve"> (בשיטמ"ק א, ובמהד' עוז והדר בהשמ') דייק שינוי לשון הגמ', דאיתא תנא דידן סבר גלי רחמנא בקדושת דמים וה"ה בקדושת הגוף, ור' יוסי סבר גלי רחמנא בקדושת הגוף וה"ה בקדושת דמים, וגמר קדושת דמים מקדושת הגוף. וביאר דלתנא דידן ילפי' לפטור בקדושת דמים, וה"ה בקדושת הגוף ואף כ"ש הוא, דגבי קדושת מזבח ראוי לפוסלו יותר מקדושת דמים. אבל ר"י הגלילי דריש קרא דכתיב בקדושת הגוף, והיה ראוי לחלק דדוקא בקדושת מזבח מסתבר טפי להפקיע בהמה מקדושת דמים, אלא גמר [בהיקש פטר פטר, כדלקמן] קדושת דמים מקדושת הגוף.</w:t>
      </w:r>
    </w:p>
    <w:p w14:paraId="30A9E0D5"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גרי"ז</w:t>
      </w:r>
      <w:r w:rsidRPr="0051236D">
        <w:rPr>
          <w:rFonts w:ascii="Narkisim" w:hAnsi="Narkisim"/>
          <w:rtl/>
        </w:rPr>
        <w:t xml:space="preserve"> הביא דגדר הפטור נדמה משום שאינו ראוי לחול עליו קדושה, והוא דין פטור מבכורה. ומש"ה יש סברא לפטור יותר בקדושת הגוף. ודלא כפשטות דהוה סברא בגדר בכור, משום שאינו דומה לאמו. דא"כ לא שייך בזה כל שכן</w:t>
      </w:r>
      <w:r w:rsidRPr="0051236D">
        <w:rPr>
          <w:rStyle w:val="ac"/>
          <w:rFonts w:ascii="Narkisim" w:hAnsi="Narkisim"/>
          <w:rtl/>
        </w:rPr>
        <w:footnoteReference w:id="252"/>
      </w:r>
      <w:r w:rsidRPr="0051236D">
        <w:rPr>
          <w:rFonts w:ascii="Narkisim" w:hAnsi="Narkisim"/>
          <w:rtl/>
        </w:rPr>
        <w:t>.</w:t>
      </w:r>
    </w:p>
    <w:p w14:paraId="0023206D" w14:textId="77777777" w:rsidR="003965DB" w:rsidRPr="0051236D" w:rsidRDefault="00000000" w:rsidP="0051236D">
      <w:pPr>
        <w:pStyle w:val="aa"/>
        <w:bidi/>
        <w:rPr>
          <w:rFonts w:ascii="Narkisim" w:hAnsi="Narkisim"/>
        </w:rPr>
      </w:pPr>
      <w:r w:rsidRPr="0051236D">
        <w:rPr>
          <w:rFonts w:ascii="Narkisim" w:hAnsi="Narkisim"/>
          <w:u w:val="single"/>
          <w:rtl/>
        </w:rPr>
        <w:t>תוד"ה והא</w:t>
      </w:r>
      <w:r w:rsidRPr="0051236D">
        <w:rPr>
          <w:rFonts w:ascii="Narkisim" w:hAnsi="Narkisim"/>
          <w:rtl/>
        </w:rPr>
        <w:t xml:space="preserve">. ואין לומר וכו' קרא דמתני' לפטור מקדושת פטר חמור וכו'. מבואר דלולי קרא אזלינן בתר צורתו </w:t>
      </w:r>
      <w:r w:rsidRPr="0051236D">
        <w:rPr>
          <w:rFonts w:ascii="Narkisim" w:hAnsi="Narkisim"/>
          <w:rtl/>
        </w:rPr>
        <w:lastRenderedPageBreak/>
        <w:t>וצריך פדיון</w:t>
      </w:r>
      <w:r w:rsidRPr="0051236D">
        <w:rPr>
          <w:rStyle w:val="ac"/>
          <w:rFonts w:ascii="Narkisim" w:hAnsi="Narkisim"/>
          <w:rtl/>
        </w:rPr>
        <w:footnoteReference w:id="253"/>
      </w:r>
      <w:r w:rsidRPr="0051236D">
        <w:rPr>
          <w:rFonts w:ascii="Narkisim" w:hAnsi="Narkisim"/>
          <w:rtl/>
        </w:rPr>
        <w:t xml:space="preserve"> [ע' מש"כ בזה לעיל].</w:t>
      </w:r>
    </w:p>
    <w:p w14:paraId="5E9FAF4A" w14:textId="77777777" w:rsidR="003965DB" w:rsidRPr="0051236D" w:rsidRDefault="00000000" w:rsidP="0051236D">
      <w:pPr>
        <w:pStyle w:val="a8"/>
        <w:bidi/>
        <w:rPr>
          <w:rFonts w:ascii="Narkisim" w:hAnsi="Narkisim"/>
        </w:rPr>
      </w:pPr>
      <w:r w:rsidRPr="0051236D">
        <w:rPr>
          <w:rFonts w:ascii="Narkisim" w:hAnsi="Narkisim"/>
          <w:rtl/>
        </w:rPr>
        <w:t>ותוס' תי' דבמשנה משמע דילפי' כולה מפטר פטר. ויל"ד אי כוונת התוס' [אף בתי'] דקרא דפטר רחם דכתיב גבי בכור טמאה בא לאפוקי שהנולד כצורת חמור פטור [ובין מפרשת בכור טהורה ובין מפרשת בכור טמאה] כיון שאינו דומה לאמו</w:t>
      </w:r>
      <w:r w:rsidRPr="0051236D">
        <w:rPr>
          <w:rStyle w:val="ac"/>
          <w:rFonts w:ascii="Narkisim" w:hAnsi="Narkisim"/>
          <w:rtl/>
        </w:rPr>
        <w:footnoteReference w:id="254"/>
      </w:r>
      <w:r w:rsidRPr="0051236D">
        <w:rPr>
          <w:rFonts w:ascii="Narkisim" w:hAnsi="Narkisim"/>
          <w:rtl/>
        </w:rPr>
        <w:t>. או ודאי עיקר ילפותא דקרא בנולד מהחמור, אלא דמבואר מתנא דמתני' דיליף כולה מהך קרא [במה מצינו].</w:t>
      </w:r>
    </w:p>
    <w:p w14:paraId="2F14A4D8" w14:textId="77777777" w:rsidR="003965DB" w:rsidRPr="0051236D" w:rsidRDefault="00000000" w:rsidP="0051236D">
      <w:pPr>
        <w:pStyle w:val="aa"/>
        <w:bidi/>
        <w:rPr>
          <w:rFonts w:ascii="Narkisim" w:hAnsi="Narkisim"/>
        </w:rPr>
      </w:pPr>
      <w:r w:rsidRPr="0051236D">
        <w:rPr>
          <w:rFonts w:ascii="Narkisim" w:hAnsi="Narkisim"/>
          <w:u w:val="single"/>
          <w:rtl/>
        </w:rPr>
        <w:t>בא"ד דלמא ה"מ היכא דאישתני לדבר שאינו קדוש קדושת הגוף וכו'.</w:t>
      </w:r>
      <w:r w:rsidRPr="0051236D">
        <w:rPr>
          <w:rFonts w:ascii="Narkisim" w:hAnsi="Narkisim"/>
          <w:rtl/>
        </w:rPr>
        <w:t xml:space="preserve"> ה</w:t>
      </w:r>
      <w:r w:rsidRPr="0051236D">
        <w:rPr>
          <w:rFonts w:ascii="Narkisim" w:hAnsi="Narkisim"/>
          <w:b/>
          <w:bCs/>
          <w:rtl/>
        </w:rPr>
        <w:t>חזו"א</w:t>
      </w:r>
      <w:r w:rsidRPr="0051236D">
        <w:rPr>
          <w:rFonts w:ascii="Narkisim" w:hAnsi="Narkisim"/>
          <w:rtl/>
        </w:rPr>
        <w:t xml:space="preserve"> (טז ט ד"ה שם וי"ל) דן מסברא דאין חילוק בזה, דעיקר הולד הוא כמין אמו, שנגרר בתר דורות אמו. אלא שנתמעט לענין בכור משום העדר צורתו, א"כ מה חילוק אי נשתנה למין שיש לו קדושת בכור [שהרי באמת אינו שייך למין זה כלל]. אך הביא (בסוגריים) שבגמ' (ו.) מצאנו חילוק זה בין פרה שילדה כמין חמור או כמין סוס [לענין מקצת סימנים], ואף שבאמת הוא מין פרה. ומבואר דיש סברא לפטור יותר שינוי גדול למין שאינו קדוש בקדושת בכור.</w:t>
      </w:r>
    </w:p>
    <w:p w14:paraId="4604B71A" w14:textId="77777777" w:rsidR="003965DB" w:rsidRPr="0051236D" w:rsidRDefault="00000000" w:rsidP="0051236D">
      <w:pPr>
        <w:bidi/>
        <w:rPr>
          <w:rFonts w:ascii="Narkisim" w:hAnsi="Narkisim" w:cs="Narkisim"/>
        </w:rPr>
      </w:pPr>
      <w:r w:rsidRPr="0051236D">
        <w:rPr>
          <w:rFonts w:ascii="Narkisim" w:hAnsi="Narkisim" w:cs="Narkisim"/>
          <w:u w:val="single"/>
          <w:rtl/>
        </w:rPr>
        <w:t>בא"ד (סו"ד) וקשה דהא אמר אפי' קדושת הגוף מקדושת הגוף לא ילפי', דהא לשור וכשב ועז צריך קרא לכל חד וחד</w:t>
      </w:r>
      <w:r w:rsidRPr="0051236D">
        <w:rPr>
          <w:rFonts w:ascii="Narkisim" w:hAnsi="Narkisim" w:cs="Narkisim"/>
          <w:rtl/>
        </w:rPr>
        <w:t>. וה</w:t>
      </w:r>
      <w:r w:rsidRPr="0051236D">
        <w:rPr>
          <w:rFonts w:ascii="Narkisim" w:hAnsi="Narkisim" w:cs="Narkisim"/>
          <w:b/>
          <w:bCs/>
          <w:rtl/>
        </w:rPr>
        <w:t>גרי"ז</w:t>
      </w:r>
      <w:r w:rsidRPr="0051236D">
        <w:rPr>
          <w:rFonts w:ascii="Narkisim" w:hAnsi="Narkisim" w:cs="Narkisim"/>
          <w:rtl/>
        </w:rPr>
        <w:t xml:space="preserve"> יישב דאיצטריך קרא לחלק שהם חלוקים בבכורה, דין בכור שור ודין בכור כשב ודין בכור עז, ועי"ז נחשב נשתנה למין אחר ודינו כנדמה. ובלאו קרא הוה אמינא דכולהו כחדא חשיבא, שלענין בכור הוה מין א' ולא היה כלל דין נדמה. קמ"ל קרא דהוה מין בפנ"ע, ומש"ה הוה נדמה ופטור. אבל קדושת דמים ממילא ידעי' שחלוק ויש לו דין נדמה. ועצם דין נדמה שפיר ילפי' לפטור.</w:t>
      </w:r>
    </w:p>
    <w:p w14:paraId="3DF148F9" w14:textId="77777777" w:rsidR="003965DB" w:rsidRPr="0051236D" w:rsidRDefault="00000000" w:rsidP="0051236D">
      <w:pPr>
        <w:pStyle w:val="aa"/>
        <w:bidi/>
        <w:rPr>
          <w:rFonts w:ascii="Narkisim" w:hAnsi="Narkisim"/>
        </w:rPr>
      </w:pPr>
      <w:r w:rsidRPr="0051236D">
        <w:rPr>
          <w:rFonts w:ascii="Narkisim" w:hAnsi="Narkisim"/>
          <w:u w:val="single"/>
          <w:rtl/>
        </w:rPr>
        <w:t>למה נאמרו אימורין בבכור שור וכו'</w:t>
      </w:r>
      <w:r w:rsidRPr="0051236D">
        <w:rPr>
          <w:rFonts w:ascii="Narkisim" w:hAnsi="Narkisim"/>
          <w:rtl/>
        </w:rPr>
        <w:t>. דכתיב ואת חלבם תקטיר</w:t>
      </w:r>
      <w:r w:rsidRPr="0051236D">
        <w:rPr>
          <w:rStyle w:val="ac"/>
          <w:rFonts w:ascii="Narkisim" w:hAnsi="Narkisim"/>
          <w:rtl/>
        </w:rPr>
        <w:footnoteReference w:id="255"/>
      </w:r>
      <w:r w:rsidRPr="0051236D">
        <w:rPr>
          <w:rFonts w:ascii="Narkisim" w:hAnsi="Narkisim"/>
          <w:rtl/>
        </w:rPr>
        <w:t xml:space="preserve"> על כולהו, בכור שור או בכור כשב או בכור עז. [ויתור בכור שור כשב ועז משום אימורים].</w:t>
      </w:r>
    </w:p>
    <w:p w14:paraId="6C893AD7" w14:textId="77777777" w:rsidR="003965DB" w:rsidRPr="0051236D" w:rsidRDefault="00000000" w:rsidP="0051236D">
      <w:pPr>
        <w:pStyle w:val="aa"/>
        <w:bidi/>
        <w:rPr>
          <w:rFonts w:ascii="Narkisim" w:hAnsi="Narkisim"/>
        </w:rPr>
      </w:pPr>
      <w:r w:rsidRPr="0051236D">
        <w:rPr>
          <w:rFonts w:ascii="Narkisim" w:hAnsi="Narkisim"/>
          <w:u w:val="single"/>
          <w:rtl/>
        </w:rPr>
        <w:t>רש"י ד"ה שור וכשב יש בהן צד ריבוי אצל מזבח</w:t>
      </w:r>
      <w:r w:rsidRPr="0051236D">
        <w:rPr>
          <w:rFonts w:ascii="Narkisim" w:hAnsi="Narkisim"/>
          <w:rtl/>
        </w:rPr>
        <w:t>. יש מהן לאישים יותר וכו' בנסכים. הרש"ש הק' דאינו מדוייק, שהנסכים אינם לאישים, אלא מנסך בספלים שע"ג מזבח ויורדין לשיתין. אלא שמנחת הנסכים [הקרב ע"ג מזבח] הוא יותר</w:t>
      </w:r>
      <w:r w:rsidRPr="0051236D">
        <w:rPr>
          <w:rStyle w:val="ac"/>
          <w:rFonts w:ascii="Narkisim" w:hAnsi="Narkisim"/>
          <w:rtl/>
        </w:rPr>
        <w:footnoteReference w:id="256"/>
      </w:r>
      <w:r w:rsidRPr="0051236D">
        <w:rPr>
          <w:rFonts w:ascii="Narkisim" w:hAnsi="Narkisim"/>
          <w:rtl/>
        </w:rPr>
        <w:t>. אך העיר דרש"י (לעיל ד"ה שור נסכיו) לא הזכיר המנחת נסכים אלא היין.</w:t>
      </w:r>
    </w:p>
    <w:p w14:paraId="67A347C2" w14:textId="77777777" w:rsidR="003965DB" w:rsidRPr="0051236D" w:rsidRDefault="00000000" w:rsidP="0051236D">
      <w:pPr>
        <w:bidi/>
        <w:rPr>
          <w:rFonts w:ascii="Narkisim" w:hAnsi="Narkisim" w:cs="Narkisim"/>
        </w:rPr>
      </w:pPr>
      <w:r w:rsidRPr="0051236D">
        <w:rPr>
          <w:rFonts w:ascii="Narkisim" w:hAnsi="Narkisim" w:cs="Narkisim"/>
          <w:u w:val="single"/>
          <w:rtl/>
        </w:rPr>
        <w:t>ועדיין אני אומר וכו' סוסים וגמלים בכל דבר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דפטר חמור בשה ולא בדבר אחר. וסוסים וגמלים בכל דבר. וה</w:t>
      </w:r>
      <w:r w:rsidRPr="0051236D">
        <w:rPr>
          <w:rFonts w:ascii="Narkisim" w:hAnsi="Narkisim" w:cs="Narkisim"/>
          <w:b/>
          <w:bCs/>
          <w:rtl/>
        </w:rPr>
        <w:t>חזו"א</w:t>
      </w:r>
      <w:r w:rsidRPr="0051236D">
        <w:rPr>
          <w:rFonts w:ascii="Narkisim" w:hAnsi="Narkisim" w:cs="Narkisim"/>
          <w:rtl/>
        </w:rPr>
        <w:t xml:space="preserve"> (טז י) העיר דמבואר (לקמן יא.) שאפשר לפדות בשוויו בכל דבר, שלא אמרה תורה שה אלא להקל [דאי"צ בשוויו]</w:t>
      </w:r>
      <w:r w:rsidRPr="0051236D">
        <w:rPr>
          <w:rStyle w:val="ac"/>
          <w:rFonts w:ascii="Narkisim" w:hAnsi="Narkisim" w:cs="Narkisim"/>
          <w:rtl/>
        </w:rPr>
        <w:footnoteReference w:id="257"/>
      </w:r>
      <w:r w:rsidRPr="0051236D">
        <w:rPr>
          <w:rFonts w:ascii="Narkisim" w:hAnsi="Narkisim" w:cs="Narkisim"/>
          <w:rtl/>
        </w:rPr>
        <w:t>. וכת' דצ״ל דה"ק דדוקא בפטרי חמורים הקלנו עליו בשה. ובסוסים וגמלים בכל דבר [בשוויו], ואין קולא בשה. [ודלא כרש"י].</w:t>
      </w:r>
    </w:p>
    <w:p w14:paraId="7E04CED7" w14:textId="77777777" w:rsidR="003965DB" w:rsidRPr="0051236D" w:rsidRDefault="00000000" w:rsidP="0051236D">
      <w:pPr>
        <w:pStyle w:val="3"/>
        <w:bidi/>
        <w:rPr>
          <w:rFonts w:ascii="Narkisim" w:hAnsi="Narkisim"/>
        </w:rPr>
      </w:pPr>
      <w:r w:rsidRPr="0051236D">
        <w:rPr>
          <w:rFonts w:ascii="Narkisim" w:hAnsi="Narkisim"/>
          <w:rtl/>
        </w:rPr>
        <w:t>דף ו.</w:t>
      </w:r>
    </w:p>
    <w:p w14:paraId="1980077E" w14:textId="77777777" w:rsidR="003965DB" w:rsidRPr="0051236D" w:rsidRDefault="00000000" w:rsidP="0051236D">
      <w:pPr>
        <w:pStyle w:val="aa"/>
        <w:bidi/>
        <w:rPr>
          <w:rFonts w:ascii="Narkisim" w:hAnsi="Narkisim"/>
        </w:rPr>
      </w:pPr>
      <w:r w:rsidRPr="0051236D">
        <w:rPr>
          <w:rFonts w:ascii="Narkisim" w:hAnsi="Narkisim"/>
          <w:u w:val="single"/>
          <w:rtl/>
        </w:rPr>
        <w:t>הו"א שהיה דבר שהיה בכלל ויצא מן הכלל וכו'</w:t>
      </w:r>
      <w:r w:rsidRPr="0051236D">
        <w:rPr>
          <w:rFonts w:ascii="Narkisim" w:hAnsi="Narkisim"/>
          <w:rtl/>
        </w:rPr>
        <w:t>. ה</w:t>
      </w:r>
      <w:r w:rsidRPr="0051236D">
        <w:rPr>
          <w:rFonts w:ascii="Narkisim" w:hAnsi="Narkisim"/>
          <w:b/>
          <w:bCs/>
          <w:rtl/>
        </w:rPr>
        <w:t>אחרונים</w:t>
      </w:r>
      <w:r w:rsidRPr="0051236D">
        <w:rPr>
          <w:rFonts w:ascii="Narkisim" w:hAnsi="Narkisim"/>
          <w:rtl/>
        </w:rPr>
        <w:t xml:space="preserve"> (הערות הגרי"ש) העירו דקרא דבכור הבהמה הטמאה איתא בפרשת קורח, ואילו קרא דפטר חמור קדם לו [בפרשת בא ובפרשת כי תשא], והפרט קדם לכלל. אמנם ביבין שמועה (קמ) דרש ידת דבר שהיה בכלל אף כשהפרט קודמת. [ולא דמי למידת כלל ופרט דדוקא כשהכלל קודם].</w:t>
      </w:r>
    </w:p>
    <w:p w14:paraId="5FAC2A23" w14:textId="77777777" w:rsidR="003965DB" w:rsidRPr="0051236D" w:rsidRDefault="00000000" w:rsidP="0051236D">
      <w:pPr>
        <w:bidi/>
        <w:rPr>
          <w:rFonts w:ascii="Narkisim" w:hAnsi="Narkisim" w:cs="Narkisim"/>
        </w:rPr>
      </w:pPr>
      <w:r w:rsidRPr="0051236D">
        <w:rPr>
          <w:rFonts w:ascii="Narkisim" w:hAnsi="Narkisim" w:cs="Narkisim"/>
          <w:u w:val="single"/>
          <w:rtl/>
        </w:rPr>
        <w:t>איבע"ל פרה שילדה מין חמור ויש לו מקצת סימנין</w:t>
      </w:r>
      <w:r w:rsidRPr="0051236D">
        <w:rPr>
          <w:rStyle w:val="ac"/>
          <w:rFonts w:ascii="Narkisim" w:hAnsi="Narkisim" w:cs="Narkisim"/>
          <w:u w:val="single"/>
          <w:rtl/>
        </w:rPr>
        <w:footnoteReference w:id="258"/>
      </w:r>
      <w:r w:rsidRPr="0051236D">
        <w:rPr>
          <w:rFonts w:ascii="Narkisim" w:hAnsi="Narkisim" w:cs="Narkisim"/>
          <w:u w:val="single"/>
          <w:rtl/>
        </w:rPr>
        <w:t xml:space="preserve"> וכו' הכא דהא טמאה והא טהורה וכו'</w:t>
      </w:r>
      <w:r w:rsidRPr="0051236D">
        <w:rPr>
          <w:rFonts w:ascii="Narkisim" w:hAnsi="Narkisim" w:cs="Narkisim"/>
          <w:rtl/>
        </w:rPr>
        <w:t>. בפשוטו הוה ספק על המשנה, אי אף במשנה דידן מהני מקצת סימנים. [ונפשט שבברייתא בסמוך מבואר דמהני].</w:t>
      </w:r>
    </w:p>
    <w:p w14:paraId="6AD977D9" w14:textId="77777777" w:rsidR="003965DB" w:rsidRPr="0051236D" w:rsidRDefault="00000000" w:rsidP="0051236D">
      <w:pPr>
        <w:pStyle w:val="a7"/>
        <w:bidi/>
        <w:rPr>
          <w:rFonts w:ascii="Narkisim" w:hAnsi="Narkisim"/>
        </w:rPr>
      </w:pPr>
      <w:r w:rsidRPr="0051236D">
        <w:rPr>
          <w:rFonts w:ascii="Narkisim" w:hAnsi="Narkisim"/>
          <w:rtl/>
        </w:rPr>
        <w:t>ולכאורה הך ספק אף בחמור שילדה מין פרה, האם סגי דיש בו צד קדושת בכורה. או שיש חילוק בין טמאה לטהורה ובין קדושת דמים לקדושת הגוף.</w:t>
      </w:r>
    </w:p>
    <w:p w14:paraId="33D7B8B1" w14:textId="77777777" w:rsidR="003965DB" w:rsidRPr="0051236D" w:rsidRDefault="00000000" w:rsidP="0051236D">
      <w:pPr>
        <w:bidi/>
        <w:rPr>
          <w:rFonts w:ascii="Narkisim" w:hAnsi="Narkisim" w:cs="Narkisim"/>
        </w:rPr>
      </w:pPr>
      <w:r w:rsidRPr="0051236D">
        <w:rPr>
          <w:rFonts w:ascii="Narkisim" w:hAnsi="Narkisim" w:cs="Narkisim"/>
          <w:u w:val="single"/>
          <w:rtl/>
        </w:rPr>
        <w:t>חמור שילדה מין סוס וכו' או דלמא כיון דמין טמאה הוא קדוש וכו'</w:t>
      </w:r>
      <w:r w:rsidRPr="0051236D">
        <w:rPr>
          <w:rFonts w:ascii="Narkisim" w:hAnsi="Narkisim" w:cs="Narkisim"/>
          <w:rtl/>
        </w:rPr>
        <w:t>. ה</w:t>
      </w:r>
      <w:r w:rsidRPr="0051236D">
        <w:rPr>
          <w:rFonts w:ascii="Narkisim" w:hAnsi="Narkisim" w:cs="Narkisim"/>
          <w:b/>
          <w:bCs/>
          <w:rtl/>
        </w:rPr>
        <w:t>גרי"ז</w:t>
      </w:r>
      <w:r w:rsidRPr="0051236D">
        <w:rPr>
          <w:rFonts w:ascii="Narkisim" w:hAnsi="Narkisim" w:cs="Narkisim"/>
          <w:rtl/>
        </w:rPr>
        <w:t xml:space="preserve"> הק' מאי </w:t>
      </w:r>
      <w:r w:rsidRPr="0051236D">
        <w:rPr>
          <w:rFonts w:ascii="Narkisim" w:hAnsi="Narkisim" w:cs="Narkisim"/>
          <w:rtl/>
        </w:rPr>
        <w:lastRenderedPageBreak/>
        <w:t>מעליותא הא דמין טמאה הוה לענין בכורה</w:t>
      </w:r>
      <w:r w:rsidRPr="0051236D">
        <w:rPr>
          <w:rStyle w:val="ac"/>
          <w:rFonts w:ascii="Narkisim" w:hAnsi="Narkisim" w:cs="Narkisim"/>
          <w:rtl/>
        </w:rPr>
        <w:footnoteReference w:id="259"/>
      </w:r>
      <w:r w:rsidRPr="0051236D">
        <w:rPr>
          <w:rFonts w:ascii="Narkisim" w:hAnsi="Narkisim" w:cs="Narkisim"/>
          <w:rtl/>
        </w:rPr>
        <w:t>, וצ"ע. ובפשוטו מ"מ הוה שינוי גדול יותר מאמו.</w:t>
      </w:r>
    </w:p>
    <w:p w14:paraId="75D537B0"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רמב"ם</w:t>
      </w:r>
      <w:r w:rsidRPr="0051236D">
        <w:rPr>
          <w:rFonts w:ascii="Narkisim" w:hAnsi="Narkisim"/>
          <w:rtl/>
        </w:rPr>
        <w:t xml:space="preserve"> (ביכורים יב יח) פסק בחמור שילדה כמין סוס, דאם יש מקצת סימנים חייב בבכורה. ומהר"י קורקוס וכס"מ כת' דס"ל דאת"ל הוה פשיטות. אבל בהל' הרמב"ן (ג. בדה"ס) והרא"ש (ד) כת' דאינך תרתי לא איפשיטו ואזלינן לחומרא. [ע"ע בסמוך].</w:t>
      </w:r>
    </w:p>
    <w:p w14:paraId="0FC64F87" w14:textId="77777777" w:rsidR="003965DB" w:rsidRPr="0051236D" w:rsidRDefault="00000000" w:rsidP="0051236D">
      <w:pPr>
        <w:bidi/>
        <w:rPr>
          <w:rFonts w:ascii="Narkisim" w:hAnsi="Narkisim" w:cs="Narkisim"/>
        </w:rPr>
      </w:pPr>
      <w:r w:rsidRPr="0051236D">
        <w:rPr>
          <w:rFonts w:ascii="Narkisim" w:hAnsi="Narkisim" w:cs="Narkisim"/>
          <w:u w:val="single"/>
          <w:rtl/>
        </w:rPr>
        <w:t>פרה שילדה מין סוס מהו וכו'</w:t>
      </w:r>
      <w:r w:rsidRPr="0051236D">
        <w:rPr>
          <w:rFonts w:ascii="Narkisim" w:hAnsi="Narkisim" w:cs="Narkisim"/>
          <w:rtl/>
        </w:rPr>
        <w:t>. הראשונים פסקו בזה דהוה ספק.</w:t>
      </w:r>
    </w:p>
    <w:p w14:paraId="45E5B9CC"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רמב"ם</w:t>
      </w:r>
      <w:r w:rsidRPr="0051236D">
        <w:rPr>
          <w:rFonts w:ascii="Narkisim" w:hAnsi="Narkisim"/>
          <w:rtl/>
        </w:rPr>
        <w:t xml:space="preserve"> (בכורות ב ו) כת'</w:t>
      </w:r>
      <w:r w:rsidRPr="0051236D">
        <w:rPr>
          <w:rStyle w:val="ac"/>
          <w:rFonts w:ascii="Narkisim" w:hAnsi="Narkisim"/>
          <w:rtl/>
        </w:rPr>
        <w:footnoteReference w:id="260"/>
      </w:r>
      <w:r w:rsidRPr="0051236D">
        <w:rPr>
          <w:rFonts w:ascii="Narkisim" w:hAnsi="Narkisim"/>
          <w:rtl/>
        </w:rPr>
        <w:t xml:space="preserve"> דאע"פ שיש בו מקצת סימני פרה הרי הוא ספק בכור, לפיכך יאכל לבעלים, ואם תפסו כהן אין מוציאין מידו. וה</w:t>
      </w:r>
      <w:r w:rsidRPr="0051236D">
        <w:rPr>
          <w:rFonts w:ascii="Narkisim" w:hAnsi="Narkisim"/>
          <w:b/>
          <w:bCs/>
          <w:rtl/>
        </w:rPr>
        <w:t>רמב"ן</w:t>
      </w:r>
      <w:r w:rsidRPr="0051236D">
        <w:rPr>
          <w:rFonts w:ascii="Narkisim" w:hAnsi="Narkisim"/>
          <w:rtl/>
        </w:rPr>
        <w:t xml:space="preserve"> (והרא"ש) כת' דלענין איסורא אזלינן לחומרא ואסירי בגיזה ועבודה מספק, אבל לענין ממונא קי"ל זה כלל גדול בדין המוציא מחבירו עליו הראיה, ולא מפיק כהן מנייהו דבעלים כלום. וכמסקנא (ב"מ ו:) דספק בכורות אפי' תקפו כהן מוציאין אותו מידו</w:t>
      </w:r>
      <w:r w:rsidRPr="0051236D">
        <w:rPr>
          <w:rStyle w:val="ac"/>
          <w:rFonts w:ascii="Narkisim" w:hAnsi="Narkisim"/>
          <w:rtl/>
        </w:rPr>
        <w:footnoteReference w:id="261"/>
      </w:r>
      <w:r w:rsidRPr="0051236D">
        <w:rPr>
          <w:rFonts w:ascii="Narkisim" w:hAnsi="Narkisim"/>
          <w:rtl/>
        </w:rPr>
        <w:t>.</w:t>
      </w:r>
    </w:p>
    <w:p w14:paraId="19159317" w14:textId="77777777" w:rsidR="003965DB" w:rsidRPr="0051236D" w:rsidRDefault="00000000" w:rsidP="0051236D">
      <w:pPr>
        <w:pStyle w:val="a7"/>
        <w:bidi/>
        <w:rPr>
          <w:rFonts w:ascii="Narkisim" w:hAnsi="Narkisim"/>
        </w:rPr>
      </w:pPr>
      <w:r w:rsidRPr="0051236D">
        <w:rPr>
          <w:rFonts w:ascii="Narkisim" w:hAnsi="Narkisim"/>
          <w:rtl/>
        </w:rPr>
        <w:t>וב</w:t>
      </w:r>
      <w:r w:rsidRPr="0051236D">
        <w:rPr>
          <w:rFonts w:ascii="Narkisim" w:hAnsi="Narkisim"/>
          <w:b/>
          <w:bCs/>
          <w:rtl/>
        </w:rPr>
        <w:t>שו"ת הרשב"א</w:t>
      </w:r>
      <w:r w:rsidRPr="0051236D">
        <w:rPr>
          <w:rFonts w:ascii="Narkisim" w:hAnsi="Narkisim"/>
          <w:rtl/>
        </w:rPr>
        <w:t xml:space="preserve"> (א שיא) האריך ליישב</w:t>
      </w:r>
      <w:r w:rsidRPr="0051236D">
        <w:rPr>
          <w:rStyle w:val="ac"/>
          <w:rFonts w:ascii="Narkisim" w:hAnsi="Narkisim"/>
          <w:rtl/>
        </w:rPr>
        <w:footnoteReference w:id="262"/>
      </w:r>
      <w:r w:rsidRPr="0051236D">
        <w:rPr>
          <w:rFonts w:ascii="Narkisim" w:hAnsi="Narkisim"/>
          <w:rtl/>
        </w:rPr>
        <w:t xml:space="preserve"> מ"ט פסק הרמב"ם דלא כדברי רבה (ב"מ שם), וכת' שהרמב"ם נקט דרב המנונא (שם) חולק, דסתם הלשון המוציא מחבירו עליו הראיה משמע דמהני תפיסה</w:t>
      </w:r>
      <w:r w:rsidRPr="0051236D">
        <w:rPr>
          <w:rStyle w:val="ac"/>
          <w:rFonts w:ascii="Narkisim" w:hAnsi="Narkisim"/>
          <w:rtl/>
        </w:rPr>
        <w:footnoteReference w:id="263"/>
      </w:r>
      <w:r w:rsidRPr="0051236D">
        <w:rPr>
          <w:rFonts w:ascii="Narkisim" w:hAnsi="Narkisim"/>
          <w:rtl/>
        </w:rPr>
        <w:t>.</w:t>
      </w:r>
    </w:p>
    <w:p w14:paraId="6BB893DF" w14:textId="77777777" w:rsidR="003965DB" w:rsidRPr="0051236D" w:rsidRDefault="00000000" w:rsidP="0051236D">
      <w:pPr>
        <w:pStyle w:val="a7"/>
        <w:bidi/>
        <w:rPr>
          <w:rFonts w:ascii="Narkisim" w:hAnsi="Narkisim"/>
        </w:rPr>
      </w:pPr>
      <w:r w:rsidRPr="0051236D">
        <w:rPr>
          <w:rFonts w:ascii="Narkisim" w:hAnsi="Narkisim"/>
          <w:rtl/>
        </w:rPr>
        <w:t>וביאר דבספק פטר חמור</w:t>
      </w:r>
      <w:r w:rsidRPr="0051236D">
        <w:rPr>
          <w:rStyle w:val="ac"/>
          <w:rFonts w:ascii="Narkisim" w:hAnsi="Narkisim"/>
          <w:rtl/>
        </w:rPr>
        <w:footnoteReference w:id="264"/>
      </w:r>
      <w:r w:rsidRPr="0051236D">
        <w:rPr>
          <w:rFonts w:ascii="Narkisim" w:hAnsi="Narkisim"/>
          <w:rtl/>
        </w:rPr>
        <w:t xml:space="preserve"> שיש חזקת מר"ק לא מהני תפיסה, אבל גבי ספק בכור לא איתחזק ביה ישראל יותר מכהן, ולא כהן יותר מישראל. דאף שהישראל איתחזק באם, בולד מיהא לא איתחזק. וה</w:t>
      </w:r>
      <w:r w:rsidRPr="0051236D">
        <w:rPr>
          <w:rFonts w:ascii="Narkisim" w:hAnsi="Narkisim"/>
          <w:b/>
          <w:bCs/>
          <w:rtl/>
        </w:rPr>
        <w:t>גר"א</w:t>
      </w:r>
      <w:r w:rsidRPr="0051236D">
        <w:rPr>
          <w:rFonts w:ascii="Narkisim" w:hAnsi="Narkisim"/>
          <w:rtl/>
        </w:rPr>
        <w:t xml:space="preserve"> (שטו ב) הביא כוונתו דס"ד דהגמ' (ב"מ שם) איירי בספק בכורות, אבל למסקנא הספיקות נכנסין לדיר איירי בספק פטר חמור, ואין ראיה.</w:t>
      </w:r>
    </w:p>
    <w:p w14:paraId="230DCCE5" w14:textId="77777777" w:rsidR="003965DB" w:rsidRPr="0051236D" w:rsidRDefault="00000000" w:rsidP="0051236D">
      <w:pPr>
        <w:bidi/>
        <w:rPr>
          <w:rFonts w:ascii="Narkisim" w:hAnsi="Narkisim" w:cs="Narkisim"/>
        </w:rPr>
      </w:pPr>
      <w:r w:rsidRPr="0051236D">
        <w:rPr>
          <w:rFonts w:ascii="Narkisim" w:hAnsi="Narkisim" w:cs="Narkisim"/>
          <w:u w:val="single"/>
          <w:rtl/>
        </w:rPr>
        <w:t>שם.</w:t>
      </w:r>
      <w:r w:rsidRPr="0051236D">
        <w:rPr>
          <w:rFonts w:ascii="Narkisim" w:hAnsi="Narkisim" w:cs="Narkisim"/>
          <w:rtl/>
        </w:rPr>
        <w:t xml:space="preserve"> וה</w:t>
      </w:r>
      <w:r w:rsidRPr="0051236D">
        <w:rPr>
          <w:rFonts w:ascii="Narkisim" w:hAnsi="Narkisim" w:cs="Narkisim"/>
          <w:b/>
          <w:bCs/>
          <w:rtl/>
        </w:rPr>
        <w:t>רא"ש</w:t>
      </w:r>
      <w:r w:rsidRPr="0051236D">
        <w:rPr>
          <w:rFonts w:ascii="Narkisim" w:hAnsi="Narkisim" w:cs="Narkisim"/>
          <w:rtl/>
        </w:rPr>
        <w:t xml:space="preserve"> כת' דאסור בגיזה ועבודה ונאכל במומו לבעלים. וה</w:t>
      </w:r>
      <w:r w:rsidRPr="0051236D">
        <w:rPr>
          <w:rFonts w:ascii="Narkisim" w:hAnsi="Narkisim" w:cs="Narkisim"/>
          <w:b/>
          <w:bCs/>
          <w:rtl/>
        </w:rPr>
        <w:t>רמב"ם</w:t>
      </w:r>
      <w:r w:rsidRPr="0051236D">
        <w:rPr>
          <w:rFonts w:ascii="Narkisim" w:hAnsi="Narkisim" w:cs="Narkisim"/>
          <w:rtl/>
        </w:rPr>
        <w:t xml:space="preserve"> (ב ו) כת' ברחל שילדה כמין עז, ויש מקצת סימנים הוה בכור, והוא בעל מום קבוע שאין לך מום גדול משינוי ברייתו (כדלעיל ג:). ואילו בסיפא גבי ילדה מין סוס או גמל סתם הרמב"ם יאכל לבעלים. וה</w:t>
      </w:r>
      <w:r w:rsidRPr="0051236D">
        <w:rPr>
          <w:rFonts w:ascii="Narkisim" w:hAnsi="Narkisim" w:cs="Narkisim"/>
          <w:b/>
          <w:bCs/>
          <w:rtl/>
        </w:rPr>
        <w:t>גרי"ז</w:t>
      </w:r>
      <w:r w:rsidRPr="0051236D">
        <w:rPr>
          <w:rFonts w:ascii="Narkisim" w:hAnsi="Narkisim" w:cs="Narkisim"/>
          <w:rtl/>
        </w:rPr>
        <w:t xml:space="preserve"> דייק דהכא אי"צ להיתר מטעם המום, דלא חל בו קדושת הגוף כלל [כיון שלענין קדשים נחשב נדמה], ומותר בגיזה ועבודה [לדעת הרמב"ם]. אלא חל בו דין בכור לינתן לכהן. וכמו שותפות עכו"ם לר' יהודה (לקמן ט:).</w:t>
      </w:r>
    </w:p>
    <w:p w14:paraId="637A42D5" w14:textId="77777777" w:rsidR="003965DB" w:rsidRPr="0051236D" w:rsidRDefault="00000000" w:rsidP="0051236D">
      <w:pPr>
        <w:bidi/>
        <w:rPr>
          <w:rFonts w:ascii="Narkisim" w:hAnsi="Narkisim" w:cs="Narkisim"/>
        </w:rPr>
      </w:pPr>
      <w:r w:rsidRPr="0051236D">
        <w:rPr>
          <w:rFonts w:ascii="Narkisim" w:hAnsi="Narkisim" w:cs="Narkisim"/>
          <w:u w:val="single"/>
          <w:rtl/>
        </w:rPr>
        <w:t>מאי לאו אתרוייהו</w:t>
      </w:r>
      <w:r w:rsidRPr="0051236D">
        <w:rPr>
          <w:rStyle w:val="ac"/>
          <w:rFonts w:ascii="Narkisim" w:hAnsi="Narkisim" w:cs="Narkisim"/>
          <w:u w:val="single"/>
          <w:rtl/>
        </w:rPr>
        <w:footnoteReference w:id="265"/>
      </w:r>
      <w:r w:rsidRPr="0051236D">
        <w:rPr>
          <w:rFonts w:ascii="Narkisim" w:hAnsi="Narkisim" w:cs="Narkisim"/>
          <w:u w:val="single"/>
          <w:rtl/>
        </w:rPr>
        <w:t xml:space="preserve"> וכו'.</w:t>
      </w:r>
      <w:r w:rsidRPr="0051236D">
        <w:rPr>
          <w:rFonts w:ascii="Narkisim" w:hAnsi="Narkisim" w:cs="Narkisim"/>
          <w:rtl/>
        </w:rPr>
        <w:t xml:space="preserve"> פ</w:t>
      </w:r>
      <w:r w:rsidRPr="0051236D">
        <w:rPr>
          <w:rFonts w:ascii="Narkisim" w:hAnsi="Narkisim" w:cs="Narkisim"/>
          <w:b/>
          <w:bCs/>
          <w:rtl/>
        </w:rPr>
        <w:t>רש"י</w:t>
      </w:r>
      <w:r w:rsidRPr="0051236D">
        <w:rPr>
          <w:rFonts w:ascii="Narkisim" w:hAnsi="Narkisim" w:cs="Narkisim"/>
          <w:rtl/>
        </w:rPr>
        <w:t xml:space="preserve"> ותפשוט מיניה תרתי. [ב' ספיקות הראשונים</w:t>
      </w:r>
      <w:r w:rsidRPr="0051236D">
        <w:rPr>
          <w:rStyle w:val="ac"/>
          <w:rFonts w:ascii="Narkisim" w:hAnsi="Narkisim" w:cs="Narkisim"/>
          <w:rtl/>
        </w:rPr>
        <w:footnoteReference w:id="266"/>
      </w:r>
      <w:r w:rsidRPr="0051236D">
        <w:rPr>
          <w:rFonts w:ascii="Narkisim" w:hAnsi="Narkisim" w:cs="Narkisim"/>
          <w:rtl/>
        </w:rPr>
        <w:t>]. והגמ' דוחה דלא קאי אחמור שילדה כמין סוס.</w:t>
      </w:r>
    </w:p>
    <w:p w14:paraId="6462D6D2" w14:textId="77777777" w:rsidR="003965DB" w:rsidRPr="0051236D" w:rsidRDefault="00000000" w:rsidP="0051236D">
      <w:pPr>
        <w:pStyle w:val="a8"/>
        <w:bidi/>
        <w:rPr>
          <w:rFonts w:ascii="Narkisim" w:hAnsi="Narkisim"/>
        </w:rPr>
      </w:pPr>
      <w:r w:rsidRPr="0051236D">
        <w:rPr>
          <w:rFonts w:ascii="Narkisim" w:hAnsi="Narkisim"/>
          <w:rtl/>
        </w:rPr>
        <w:t>ובפשוטו לא איפשיט, וכ"כ ה</w:t>
      </w:r>
      <w:r w:rsidRPr="0051236D">
        <w:rPr>
          <w:rFonts w:ascii="Narkisim" w:hAnsi="Narkisim"/>
          <w:b/>
          <w:bCs/>
          <w:rtl/>
        </w:rPr>
        <w:t>רמב"ן</w:t>
      </w:r>
      <w:r w:rsidRPr="0051236D">
        <w:rPr>
          <w:rFonts w:ascii="Narkisim" w:hAnsi="Narkisim"/>
          <w:rtl/>
        </w:rPr>
        <w:t xml:space="preserve"> (הנ"ל) וכ"כ ה</w:t>
      </w:r>
      <w:r w:rsidRPr="0051236D">
        <w:rPr>
          <w:rFonts w:ascii="Narkisim" w:hAnsi="Narkisim"/>
          <w:b/>
          <w:bCs/>
          <w:rtl/>
        </w:rPr>
        <w:t>רא"ש</w:t>
      </w:r>
      <w:r w:rsidRPr="0051236D">
        <w:rPr>
          <w:rFonts w:ascii="Narkisim" w:hAnsi="Narkisim"/>
          <w:rtl/>
        </w:rPr>
        <w:t xml:space="preserve"> (בסו"ד). אבל ה</w:t>
      </w:r>
      <w:r w:rsidRPr="0051236D">
        <w:rPr>
          <w:rFonts w:ascii="Narkisim" w:hAnsi="Narkisim"/>
          <w:b/>
          <w:bCs/>
          <w:rtl/>
        </w:rPr>
        <w:t>רא"ש</w:t>
      </w:r>
      <w:r w:rsidRPr="0051236D">
        <w:rPr>
          <w:rFonts w:ascii="Narkisim" w:hAnsi="Narkisim"/>
          <w:rtl/>
        </w:rPr>
        <w:t xml:space="preserve"> במשנה כת' דברייתא תני כמין סוס לאשמועינן דאף בכה"ג אם יש בו מקצת סימנין חייבין בבכורה, ואף דסוס לאו בר מיקדש בבכורה הוא. </w:t>
      </w:r>
      <w:r w:rsidRPr="0051236D">
        <w:rPr>
          <w:rFonts w:ascii="Narkisim" w:hAnsi="Narkisim"/>
          <w:rtl/>
        </w:rPr>
        <w:lastRenderedPageBreak/>
        <w:t>ואע"ג דדחי לה בגמ' דיחויא בעלמא הוא</w:t>
      </w:r>
      <w:r w:rsidRPr="0051236D">
        <w:rPr>
          <w:rStyle w:val="ac"/>
          <w:rFonts w:ascii="Narkisim" w:hAnsi="Narkisim"/>
          <w:rtl/>
        </w:rPr>
        <w:footnoteReference w:id="267"/>
      </w:r>
      <w:r w:rsidRPr="0051236D">
        <w:rPr>
          <w:rFonts w:ascii="Narkisim" w:hAnsi="Narkisim"/>
          <w:rtl/>
        </w:rPr>
        <w:t>. והמעיו"ט (ת) עמד בסתירת דברי הרא"ש</w:t>
      </w:r>
      <w:r w:rsidRPr="0051236D">
        <w:rPr>
          <w:rStyle w:val="ac"/>
          <w:rFonts w:ascii="Narkisim" w:hAnsi="Narkisim"/>
          <w:rtl/>
        </w:rPr>
        <w:footnoteReference w:id="268"/>
      </w:r>
      <w:r w:rsidRPr="0051236D">
        <w:rPr>
          <w:rFonts w:ascii="Narkisim" w:hAnsi="Narkisim"/>
          <w:rtl/>
        </w:rPr>
        <w:t>.</w:t>
      </w:r>
    </w:p>
    <w:p w14:paraId="3ED81047" w14:textId="77777777" w:rsidR="003965DB" w:rsidRPr="0051236D" w:rsidRDefault="00000000" w:rsidP="0051236D">
      <w:pPr>
        <w:pStyle w:val="aa"/>
        <w:bidi/>
        <w:rPr>
          <w:rFonts w:ascii="Narkisim" w:hAnsi="Narkisim"/>
        </w:rPr>
      </w:pPr>
      <w:r w:rsidRPr="0051236D">
        <w:rPr>
          <w:rFonts w:ascii="Narkisim" w:hAnsi="Narkisim"/>
          <w:rtl/>
        </w:rPr>
        <w:t>והגמ' עושה צריכותא בדברי הברייתא. ו</w:t>
      </w:r>
      <w:r w:rsidRPr="0051236D">
        <w:rPr>
          <w:rFonts w:ascii="Narkisim" w:hAnsi="Narkisim"/>
          <w:b/>
          <w:bCs/>
          <w:rtl/>
        </w:rPr>
        <w:t>רע"א</w:t>
      </w:r>
      <w:r w:rsidRPr="0051236D">
        <w:rPr>
          <w:rFonts w:ascii="Narkisim" w:hAnsi="Narkisim"/>
          <w:rtl/>
        </w:rPr>
        <w:t xml:space="preserve"> העיר אמאי לא עשו צריכותא בגוף המשנה [ע"ע מש"כ לעיל].</w:t>
      </w:r>
    </w:p>
    <w:p w14:paraId="01F55368" w14:textId="77777777" w:rsidR="003965DB" w:rsidRPr="0051236D" w:rsidRDefault="00000000" w:rsidP="0051236D">
      <w:pPr>
        <w:pStyle w:val="aa"/>
        <w:bidi/>
        <w:rPr>
          <w:rFonts w:ascii="Narkisim" w:hAnsi="Narkisim"/>
        </w:rPr>
      </w:pPr>
      <w:r w:rsidRPr="0051236D">
        <w:rPr>
          <w:rFonts w:ascii="Narkisim" w:hAnsi="Narkisim"/>
          <w:u w:val="single"/>
          <w:rtl/>
        </w:rPr>
        <w:t>אימא חמור אדום בעלמא הוא</w:t>
      </w:r>
      <w:r w:rsidRPr="0051236D">
        <w:rPr>
          <w:rFonts w:ascii="Narkisim" w:hAnsi="Narkisim"/>
          <w:rtl/>
        </w:rPr>
        <w:t>. פ</w:t>
      </w:r>
      <w:r w:rsidRPr="0051236D">
        <w:rPr>
          <w:rFonts w:ascii="Narkisim" w:hAnsi="Narkisim"/>
          <w:b/>
          <w:bCs/>
          <w:rtl/>
        </w:rPr>
        <w:t>רגמ"ה</w:t>
      </w:r>
      <w:r w:rsidRPr="0051236D">
        <w:rPr>
          <w:rFonts w:ascii="Narkisim" w:hAnsi="Narkisim"/>
          <w:rtl/>
        </w:rPr>
        <w:t xml:space="preserve"> דסתם סוס אדום</w:t>
      </w:r>
      <w:r w:rsidRPr="0051236D">
        <w:rPr>
          <w:rStyle w:val="ac"/>
          <w:rFonts w:ascii="Narkisim" w:hAnsi="Narkisim"/>
          <w:rtl/>
        </w:rPr>
        <w:footnoteReference w:id="269"/>
      </w:r>
      <w:r w:rsidRPr="0051236D">
        <w:rPr>
          <w:rFonts w:ascii="Narkisim" w:hAnsi="Narkisim"/>
          <w:rtl/>
        </w:rPr>
        <w:t>, וחמור שחור.</w:t>
      </w:r>
    </w:p>
    <w:p w14:paraId="3B8D6791" w14:textId="77777777" w:rsidR="003965DB" w:rsidRPr="0051236D" w:rsidRDefault="00000000" w:rsidP="0051236D">
      <w:pPr>
        <w:pStyle w:val="aa"/>
        <w:bidi/>
        <w:rPr>
          <w:rFonts w:ascii="Narkisim" w:hAnsi="Narkisim"/>
        </w:rPr>
      </w:pPr>
      <w:r w:rsidRPr="0051236D">
        <w:rPr>
          <w:rFonts w:ascii="Narkisim" w:hAnsi="Narkisim"/>
          <w:rtl/>
        </w:rPr>
        <w:t>ובגמ' (חולין עט.) יש סימנים להכיר בפרידה אי בר חמרא או בר סוסיא, דעבי קליה בר חמרא צניף קליה בר סוסיא. רברבן אודניה וזוטרא גנובתיה בר חמרא זוטרן אודניה ורבה גנובתיה בר סוסיא. ולכאורה סימנים אלו נאמרו שהיא דומה לאמה, ומבואר שהם עיקר חילוקי הסימנים בין חמור לסוס. [ולא הוזכר שם אדם ושחור, ואפשר משום דסתם פרידה הוא בצבע משולב].</w:t>
      </w:r>
    </w:p>
    <w:p w14:paraId="3ACAF4A7" w14:textId="77777777" w:rsidR="003965DB" w:rsidRPr="0051236D" w:rsidRDefault="00000000" w:rsidP="0051236D">
      <w:pPr>
        <w:pStyle w:val="aa"/>
        <w:bidi/>
        <w:rPr>
          <w:rFonts w:ascii="Narkisim" w:hAnsi="Narkisim"/>
        </w:rPr>
      </w:pPr>
      <w:r w:rsidRPr="0051236D">
        <w:rPr>
          <w:rFonts w:ascii="Narkisim" w:hAnsi="Narkisim"/>
          <w:u w:val="single"/>
          <w:rtl/>
        </w:rPr>
        <w:t>או אינו אלא טמא הנולד מן הטהור וכו'</w:t>
      </w:r>
      <w:r w:rsidRPr="0051236D">
        <w:rPr>
          <w:rFonts w:ascii="Narkisim" w:hAnsi="Narkisim"/>
          <w:rtl/>
        </w:rPr>
        <w:t>. משמע שקו' הברייתא ללמוד רק טמא הנולד מהטהור. אבל י"ג בתו"כ (שמיני פרק ג ד) יכול אף טמא שנולד מן הטהור וכו'. משמע דס"ד דתרוייהו אסורין. [וה</w:t>
      </w:r>
      <w:r w:rsidRPr="0051236D">
        <w:rPr>
          <w:rFonts w:ascii="Narkisim" w:hAnsi="Narkisim"/>
          <w:b/>
          <w:bCs/>
          <w:rtl/>
        </w:rPr>
        <w:t>קרבן אהרן</w:t>
      </w:r>
      <w:r w:rsidRPr="0051236D">
        <w:rPr>
          <w:rFonts w:ascii="Narkisim" w:hAnsi="Narkisim"/>
          <w:rtl/>
        </w:rPr>
        <w:t xml:space="preserve"> (שם) הגיה 'או אינו', ע"פ גמ' דידן. דאי אפשר ללמוד תרוייהו מחד קרא]. ע"ע שפ"א.</w:t>
      </w:r>
    </w:p>
    <w:p w14:paraId="17188662" w14:textId="77777777" w:rsidR="003965DB" w:rsidRPr="0051236D" w:rsidRDefault="00000000" w:rsidP="0051236D">
      <w:pPr>
        <w:pStyle w:val="3"/>
        <w:bidi/>
        <w:rPr>
          <w:rFonts w:ascii="Narkisim" w:hAnsi="Narkisim"/>
        </w:rPr>
      </w:pPr>
      <w:r w:rsidRPr="0051236D">
        <w:rPr>
          <w:rFonts w:ascii="Narkisim" w:hAnsi="Narkisim"/>
          <w:rtl/>
        </w:rPr>
        <w:t>דף ו:</w:t>
      </w:r>
    </w:p>
    <w:p w14:paraId="22E81DAB" w14:textId="77777777" w:rsidR="003965DB" w:rsidRPr="0051236D" w:rsidRDefault="00000000" w:rsidP="0051236D">
      <w:pPr>
        <w:bidi/>
        <w:rPr>
          <w:rFonts w:ascii="Narkisim" w:hAnsi="Narkisim" w:cs="Narkisim"/>
        </w:rPr>
      </w:pPr>
      <w:r w:rsidRPr="0051236D">
        <w:rPr>
          <w:rFonts w:ascii="Narkisim" w:hAnsi="Narkisim" w:cs="Narkisim"/>
          <w:u w:val="single"/>
          <w:rtl/>
        </w:rPr>
        <w:t>ר' שמעון אומר וכו' גמל הנולד מהפרה וכו'</w:t>
      </w:r>
      <w:r w:rsidRPr="0051236D">
        <w:rPr>
          <w:rFonts w:ascii="Narkisim" w:hAnsi="Narkisim" w:cs="Narkisim"/>
          <w:rtl/>
        </w:rPr>
        <w:t>. ר' שמעון למד מקרא לאסור קלוט.</w:t>
      </w:r>
    </w:p>
    <w:p w14:paraId="3DC6E836"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קוב"ש</w:t>
      </w:r>
      <w:r w:rsidRPr="0051236D">
        <w:rPr>
          <w:rFonts w:ascii="Narkisim" w:hAnsi="Narkisim"/>
          <w:rtl/>
        </w:rPr>
        <w:t xml:space="preserve"> (חולין כז, ובקובץ ענינים שם ע:) חקר בדברי ר' שמעון האם קלוט נחשב מין טמא ממש, כיון שאין לו סימני טהרה. או דאף לר' שמעון עיקר המין אזלינן בתר אמו, אלא דיש גזיה"כ לאסור קלוט באכילה. ונפק"מ לשאר דיני התורה אי נחשב מין טמא [וכעין ספק היד אליהו בהיתר נדמה, הו' במשנה לעיל ה:].</w:t>
      </w:r>
    </w:p>
    <w:p w14:paraId="12C73736" w14:textId="77777777" w:rsidR="003965DB" w:rsidRPr="0051236D" w:rsidRDefault="00000000" w:rsidP="0051236D">
      <w:pPr>
        <w:pStyle w:val="a7"/>
        <w:bidi/>
        <w:rPr>
          <w:rFonts w:ascii="Narkisim" w:hAnsi="Narkisim"/>
        </w:rPr>
      </w:pPr>
      <w:r w:rsidRPr="0051236D">
        <w:rPr>
          <w:rFonts w:ascii="Narkisim" w:hAnsi="Narkisim"/>
          <w:rtl/>
        </w:rPr>
        <w:t>והביא דמבואר ב</w:t>
      </w:r>
      <w:r w:rsidRPr="0051236D">
        <w:rPr>
          <w:rFonts w:ascii="Narkisim" w:hAnsi="Narkisim"/>
          <w:b/>
          <w:bCs/>
          <w:rtl/>
        </w:rPr>
        <w:t>תוס'</w:t>
      </w:r>
      <w:r w:rsidRPr="0051236D">
        <w:rPr>
          <w:rFonts w:ascii="Narkisim" w:hAnsi="Narkisim"/>
          <w:rtl/>
        </w:rPr>
        <w:t xml:space="preserve"> (חולין ע: ד"ה קלוט במעי קלוטה) דלא מהני שחיטתו לטהרה מדין נבילה, ע"כ דהקלוט לר' שמעון נחשב מין טמא. והקוב"ש הוכיח מזה דדעת ר' שמעון דסימני טהרה הם גורמים ההכשר, ומש"ה הקלוט אסור</w:t>
      </w:r>
      <w:r w:rsidRPr="0051236D">
        <w:rPr>
          <w:rStyle w:val="ac"/>
          <w:rFonts w:ascii="Narkisim" w:hAnsi="Narkisim"/>
          <w:rtl/>
        </w:rPr>
        <w:footnoteReference w:id="270"/>
      </w:r>
      <w:r w:rsidRPr="0051236D">
        <w:rPr>
          <w:rFonts w:ascii="Narkisim" w:hAnsi="Narkisim"/>
          <w:rtl/>
        </w:rPr>
        <w:t>.</w:t>
      </w:r>
    </w:p>
    <w:p w14:paraId="7F9DD30D" w14:textId="77777777" w:rsidR="003965DB" w:rsidRPr="0051236D" w:rsidRDefault="00000000" w:rsidP="0051236D">
      <w:pPr>
        <w:bidi/>
        <w:rPr>
          <w:rFonts w:ascii="Narkisim" w:hAnsi="Narkisim" w:cs="Narkisim"/>
        </w:rPr>
      </w:pPr>
      <w:r w:rsidRPr="0051236D">
        <w:rPr>
          <w:rFonts w:ascii="Narkisim" w:hAnsi="Narkisim" w:cs="Narkisim"/>
          <w:u w:val="single"/>
          <w:rtl/>
        </w:rPr>
        <w:t>שם. גמל הנולד</w:t>
      </w:r>
      <w:r w:rsidRPr="0051236D">
        <w:rPr>
          <w:rFonts w:ascii="Narkisim" w:hAnsi="Narkisim" w:cs="Narkisim"/>
          <w:rtl/>
        </w:rPr>
        <w:t xml:space="preserve">. </w:t>
      </w:r>
      <w:r w:rsidRPr="0051236D">
        <w:rPr>
          <w:rFonts w:ascii="Narkisim" w:hAnsi="Narkisim" w:cs="Narkisim"/>
          <w:b/>
          <w:bCs/>
          <w:rtl/>
        </w:rPr>
        <w:t>רש"י</w:t>
      </w:r>
      <w:r w:rsidRPr="0051236D">
        <w:rPr>
          <w:rFonts w:ascii="Narkisim" w:hAnsi="Narkisim" w:cs="Narkisim"/>
          <w:rtl/>
        </w:rPr>
        <w:t xml:space="preserve"> (בהמשך העמ' ד"ה לאכילה) כת' פרה שילדה מין סוס. ובפשוטו קאי הכא בכל צורת טמאה שנולד ממין טהורה.</w:t>
      </w:r>
    </w:p>
    <w:p w14:paraId="64B6A204" w14:textId="77777777" w:rsidR="003965DB" w:rsidRPr="0051236D" w:rsidRDefault="00000000" w:rsidP="0051236D">
      <w:pPr>
        <w:bidi/>
        <w:rPr>
          <w:rFonts w:ascii="Narkisim" w:hAnsi="Narkisim" w:cs="Narkisim"/>
        </w:rPr>
      </w:pPr>
      <w:r w:rsidRPr="0051236D">
        <w:rPr>
          <w:rFonts w:ascii="Narkisim" w:hAnsi="Narkisim" w:cs="Narkisim"/>
          <w:rtl/>
        </w:rPr>
        <w:t xml:space="preserve">אמנם </w:t>
      </w:r>
      <w:r w:rsidRPr="0051236D">
        <w:rPr>
          <w:rFonts w:ascii="Narkisim" w:hAnsi="Narkisim" w:cs="Narkisim"/>
          <w:b/>
          <w:bCs/>
          <w:rtl/>
        </w:rPr>
        <w:t>תוס'</w:t>
      </w:r>
      <w:r w:rsidRPr="0051236D">
        <w:rPr>
          <w:rFonts w:ascii="Narkisim" w:hAnsi="Narkisim" w:cs="Narkisim"/>
          <w:rtl/>
        </w:rPr>
        <w:t xml:space="preserve"> (לקמן כד. ד"ה ראה) מבואר דדוקא גמל הנולד, אבל חזיר שנולד מודה ר' שמעון שמותר. והגמ' (שם) נקטה חזיר שנולד מרחל משום ר' שמעון. אבל ה</w:t>
      </w:r>
      <w:r w:rsidRPr="0051236D">
        <w:rPr>
          <w:rFonts w:ascii="Narkisim" w:hAnsi="Narkisim" w:cs="Narkisim"/>
          <w:b/>
          <w:bCs/>
          <w:rtl/>
        </w:rPr>
        <w:t>רא"ש</w:t>
      </w:r>
      <w:r w:rsidRPr="0051236D">
        <w:rPr>
          <w:rFonts w:ascii="Narkisim" w:hAnsi="Narkisim" w:cs="Narkisim"/>
          <w:rtl/>
        </w:rPr>
        <w:t xml:space="preserve"> (ה) הביא מהגמ' שם דלא קי"ל כר' שמעון. דלר' שמעון חזיר הנולד מרחל אסור</w:t>
      </w:r>
      <w:r w:rsidRPr="0051236D">
        <w:rPr>
          <w:rStyle w:val="ac"/>
          <w:rFonts w:ascii="Narkisim" w:hAnsi="Narkisim" w:cs="Narkisim"/>
          <w:rtl/>
        </w:rPr>
        <w:footnoteReference w:id="271"/>
      </w:r>
      <w:r w:rsidRPr="0051236D">
        <w:rPr>
          <w:rFonts w:ascii="Narkisim" w:hAnsi="Narkisim" w:cs="Narkisim"/>
          <w:rtl/>
        </w:rPr>
        <w:t>.</w:t>
      </w:r>
    </w:p>
    <w:p w14:paraId="4D725CE0"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מהרי"ט אלגאזי</w:t>
      </w:r>
      <w:r w:rsidRPr="0051236D">
        <w:rPr>
          <w:rFonts w:ascii="Narkisim" w:hAnsi="Narkisim"/>
          <w:rtl/>
        </w:rPr>
        <w:t xml:space="preserve"> (א סק"ה ד"ה שוב) הביא דדעת התוס' דילפי' דוקא בגמל, אבל שאר טמאים לא ילפי'</w:t>
      </w:r>
      <w:r w:rsidRPr="0051236D">
        <w:rPr>
          <w:rStyle w:val="ac"/>
          <w:rFonts w:ascii="Narkisim" w:hAnsi="Narkisim"/>
          <w:rtl/>
        </w:rPr>
        <w:footnoteReference w:id="272"/>
      </w:r>
      <w:r w:rsidRPr="0051236D">
        <w:rPr>
          <w:rFonts w:ascii="Narkisim" w:hAnsi="Narkisim"/>
          <w:rtl/>
        </w:rPr>
        <w:t>. [אך הביא דסתימת כל הפוסקים דלא כן]. אבל ה</w:t>
      </w:r>
      <w:r w:rsidRPr="0051236D">
        <w:rPr>
          <w:rFonts w:ascii="Narkisim" w:hAnsi="Narkisim"/>
          <w:b/>
          <w:bCs/>
          <w:rtl/>
        </w:rPr>
        <w:t>חש"ל</w:t>
      </w:r>
      <w:r w:rsidRPr="0051236D">
        <w:rPr>
          <w:rFonts w:ascii="Narkisim" w:hAnsi="Narkisim"/>
          <w:rtl/>
        </w:rPr>
        <w:t xml:space="preserve"> (שם) וה</w:t>
      </w:r>
      <w:r w:rsidRPr="0051236D">
        <w:rPr>
          <w:rFonts w:ascii="Narkisim" w:hAnsi="Narkisim"/>
          <w:b/>
          <w:bCs/>
          <w:rtl/>
        </w:rPr>
        <w:t>חזו"א</w:t>
      </w:r>
      <w:r w:rsidRPr="0051236D">
        <w:rPr>
          <w:rFonts w:ascii="Narkisim" w:hAnsi="Narkisim"/>
          <w:rtl/>
        </w:rPr>
        <w:t xml:space="preserve"> (טז י) כת' דכוונת התוס' דוקא משום שהוא מפריס פרסה, דכיון דפרסותיו סדוקות יש לו סימן טהרה. [דדוקא חזיר שמפריס פרסה אסרה תורה, אבל נדמה זה אינו חזיר].</w:t>
      </w:r>
    </w:p>
    <w:p w14:paraId="3761ED05"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מרומי שדה</w:t>
      </w:r>
      <w:r w:rsidRPr="0051236D">
        <w:rPr>
          <w:rFonts w:ascii="Narkisim" w:hAnsi="Narkisim"/>
          <w:rtl/>
        </w:rPr>
        <w:t xml:space="preserve"> (לקמן שם) כת' דסימן מעלה גרה אינו ניכר כל כך</w:t>
      </w:r>
      <w:r w:rsidRPr="0051236D">
        <w:rPr>
          <w:rStyle w:val="ac"/>
          <w:rFonts w:ascii="Narkisim" w:hAnsi="Narkisim"/>
          <w:rtl/>
        </w:rPr>
        <w:footnoteReference w:id="273"/>
      </w:r>
      <w:r w:rsidRPr="0051236D">
        <w:rPr>
          <w:rFonts w:ascii="Narkisim" w:hAnsi="Narkisim"/>
          <w:rtl/>
        </w:rPr>
        <w:t>, וכיון שנולד מהטלה כשרואים מפריס פרסה יש לנו לתלות דאף מעלה גרה. ואף שנראה כצורת החזיר.</w:t>
      </w:r>
    </w:p>
    <w:p w14:paraId="42CEA505" w14:textId="77777777" w:rsidR="003965DB" w:rsidRPr="0051236D" w:rsidRDefault="00000000" w:rsidP="0051236D">
      <w:pPr>
        <w:pStyle w:val="aa"/>
        <w:bidi/>
        <w:rPr>
          <w:rFonts w:ascii="Narkisim" w:hAnsi="Narkisim"/>
        </w:rPr>
      </w:pPr>
      <w:r w:rsidRPr="0051236D">
        <w:rPr>
          <w:rFonts w:ascii="Narkisim" w:hAnsi="Narkisim"/>
          <w:u w:val="single"/>
          <w:rtl/>
        </w:rPr>
        <w:t>תוד"ה ור' שמעון</w:t>
      </w:r>
      <w:r w:rsidRPr="0051236D">
        <w:rPr>
          <w:rFonts w:ascii="Narkisim" w:hAnsi="Narkisim"/>
          <w:rtl/>
        </w:rPr>
        <w:t xml:space="preserve"> (שייך לע"ב). דקי"ל כרבנן דשרו קלוט כדמוכח (חולין עה:) וכו' בקלוט בן קלוטה בן פקועה וכו'. ה</w:t>
      </w:r>
      <w:r w:rsidRPr="0051236D">
        <w:rPr>
          <w:rFonts w:ascii="Narkisim" w:hAnsi="Narkisim"/>
          <w:b/>
          <w:bCs/>
          <w:rtl/>
        </w:rPr>
        <w:t>גרי"ז</w:t>
      </w:r>
      <w:r w:rsidRPr="0051236D">
        <w:rPr>
          <w:rFonts w:ascii="Narkisim" w:hAnsi="Narkisim"/>
          <w:rtl/>
        </w:rPr>
        <w:t xml:space="preserve"> דן דהתם קאי בבן פקועה דאין לו דין שחיטה [שהוא שחוט מחמת אמו], וי"ל דאף ר' שמעון אוסר בקלוט דוקא כשמחוסר שחיטה. וי"ל דבבן פקועה מודה. וביאר דמש"ה תוס' הביאו מהמימרא במסקנא שם דקלוט בן קלוטה, שאמו הקלוטה לא היתה מבן פקועה, ואפ"ה שייך אצלה שחיטה. ודלא כר' שמעון.</w:t>
      </w:r>
    </w:p>
    <w:p w14:paraId="0C9D803E" w14:textId="77777777" w:rsidR="003965DB" w:rsidRPr="0051236D" w:rsidRDefault="00000000" w:rsidP="0051236D">
      <w:pPr>
        <w:pStyle w:val="a8"/>
        <w:bidi/>
        <w:rPr>
          <w:rFonts w:ascii="Narkisim" w:hAnsi="Narkisim"/>
        </w:rPr>
      </w:pPr>
      <w:r w:rsidRPr="0051236D">
        <w:rPr>
          <w:rFonts w:ascii="Narkisim" w:hAnsi="Narkisim"/>
          <w:rtl/>
        </w:rPr>
        <w:t>והגרי"ז הביא שהרמב"ם למד את הסוגיא שם באופן אחר, וכר' שמעון. ואכמ"ל.</w:t>
      </w:r>
    </w:p>
    <w:p w14:paraId="114D92AF" w14:textId="77777777" w:rsidR="003965DB" w:rsidRPr="0051236D" w:rsidRDefault="00000000" w:rsidP="0051236D">
      <w:pPr>
        <w:pStyle w:val="aa"/>
        <w:bidi/>
        <w:rPr>
          <w:rFonts w:ascii="Narkisim" w:hAnsi="Narkisim"/>
        </w:rPr>
      </w:pPr>
      <w:r w:rsidRPr="0051236D">
        <w:rPr>
          <w:rFonts w:ascii="Narkisim" w:hAnsi="Narkisim"/>
          <w:u w:val="single"/>
          <w:rtl/>
        </w:rPr>
        <w:t>דרש כל את ואת שבתורה וכו' כיון שהגיע לאת ה' אלהיך תירא פירש וכו'</w:t>
      </w:r>
      <w:r w:rsidRPr="0051236D">
        <w:rPr>
          <w:rFonts w:ascii="Narkisim" w:hAnsi="Narkisim"/>
          <w:rtl/>
        </w:rPr>
        <w:t>. פ</w:t>
      </w:r>
      <w:r w:rsidRPr="0051236D">
        <w:rPr>
          <w:rFonts w:ascii="Narkisim" w:hAnsi="Narkisim"/>
          <w:b/>
          <w:bCs/>
          <w:rtl/>
        </w:rPr>
        <w:t>רש"י</w:t>
      </w:r>
      <w:r w:rsidRPr="0051236D">
        <w:rPr>
          <w:rFonts w:ascii="Narkisim" w:hAnsi="Narkisim"/>
          <w:rtl/>
        </w:rPr>
        <w:t xml:space="preserve"> (קידושין נז: ד"ה פירש) </w:t>
      </w:r>
      <w:r w:rsidRPr="0051236D">
        <w:rPr>
          <w:rFonts w:ascii="Narkisim" w:hAnsi="Narkisim"/>
          <w:rtl/>
        </w:rPr>
        <w:lastRenderedPageBreak/>
        <w:t>שירא לרבות שום דבר להשוותו למורא המקום. [וע"ע מהרש"א חי' אגדות שם וב"ק מא].</w:t>
      </w:r>
    </w:p>
    <w:p w14:paraId="6800F3FA"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 xml:space="preserve">שיטמ"ק </w:t>
      </w:r>
      <w:r w:rsidRPr="0051236D">
        <w:rPr>
          <w:rFonts w:ascii="Narkisim" w:hAnsi="Narkisim"/>
          <w:rtl/>
        </w:rPr>
        <w:t>(ב"ק מא בשם ר' ישעיה) כתב דבקרא דואהבת את ד' לא פירש. דיל"פ ואהבת את עבודת ה'.</w:t>
      </w:r>
    </w:p>
    <w:p w14:paraId="079CA4B3" w14:textId="77777777" w:rsidR="003965DB" w:rsidRPr="0051236D" w:rsidRDefault="00000000" w:rsidP="0051236D">
      <w:pPr>
        <w:pStyle w:val="aa"/>
        <w:bidi/>
        <w:rPr>
          <w:rFonts w:ascii="Narkisim" w:hAnsi="Narkisim"/>
        </w:rPr>
      </w:pPr>
      <w:r w:rsidRPr="0051236D">
        <w:rPr>
          <w:rFonts w:ascii="Narkisim" w:hAnsi="Narkisim"/>
          <w:u w:val="single"/>
          <w:rtl/>
        </w:rPr>
        <w:t>תוד"ה פירש</w:t>
      </w:r>
      <w:r w:rsidRPr="0051236D">
        <w:rPr>
          <w:rFonts w:ascii="Narkisim" w:hAnsi="Narkisim"/>
          <w:rtl/>
        </w:rPr>
        <w:t>. (הודפס בע"א). וא"ת לוקמא בכבוד [מורא] אב ואם, דמשווה כבודן וכו'</w:t>
      </w:r>
      <w:r w:rsidRPr="0051236D">
        <w:rPr>
          <w:rStyle w:val="ac"/>
          <w:rFonts w:ascii="Narkisim" w:hAnsi="Narkisim"/>
          <w:rtl/>
        </w:rPr>
        <w:footnoteReference w:id="274"/>
      </w:r>
      <w:r w:rsidRPr="0051236D">
        <w:rPr>
          <w:rFonts w:ascii="Narkisim" w:hAnsi="Narkisim"/>
          <w:rtl/>
        </w:rPr>
        <w:t>. כה"ק תוס' (ב"ק מא:) ותי' דלא הוה ניחא ליה למדרשיה לאוקמי לעשה יתירא. וב</w:t>
      </w:r>
      <w:r w:rsidRPr="0051236D">
        <w:rPr>
          <w:rFonts w:ascii="Narkisim" w:hAnsi="Narkisim"/>
          <w:b/>
          <w:bCs/>
          <w:rtl/>
        </w:rPr>
        <w:t>תוס' ר"פ</w:t>
      </w:r>
      <w:r w:rsidRPr="0051236D">
        <w:rPr>
          <w:rFonts w:ascii="Narkisim" w:hAnsi="Narkisim"/>
          <w:rtl/>
        </w:rPr>
        <w:t xml:space="preserve"> (ב"ק) תי' דנהי דהוקש כבודם, מוראם לא איתקיש.</w:t>
      </w:r>
    </w:p>
    <w:p w14:paraId="1F672991" w14:textId="77777777" w:rsidR="003965DB" w:rsidRPr="0051236D" w:rsidRDefault="00000000" w:rsidP="0051236D">
      <w:pPr>
        <w:pStyle w:val="aa"/>
        <w:bidi/>
        <w:rPr>
          <w:rFonts w:ascii="Narkisim" w:hAnsi="Narkisim"/>
        </w:rPr>
      </w:pPr>
      <w:r w:rsidRPr="0051236D">
        <w:rPr>
          <w:rFonts w:ascii="Narkisim" w:hAnsi="Narkisim"/>
          <w:u w:val="single"/>
          <w:rtl/>
        </w:rPr>
        <w:t>עד שבא רע ולימד וכו' לרבות ת"ח וכו'</w:t>
      </w:r>
      <w:r w:rsidRPr="0051236D">
        <w:rPr>
          <w:rFonts w:ascii="Narkisim" w:hAnsi="Narkisim"/>
          <w:rtl/>
        </w:rPr>
        <w:t xml:space="preserve">. </w:t>
      </w:r>
      <w:r w:rsidRPr="0051236D">
        <w:rPr>
          <w:rFonts w:ascii="Narkisim" w:hAnsi="Narkisim"/>
          <w:b/>
          <w:bCs/>
          <w:rtl/>
        </w:rPr>
        <w:t>תוס'</w:t>
      </w:r>
      <w:r w:rsidRPr="0051236D">
        <w:rPr>
          <w:rFonts w:ascii="Narkisim" w:hAnsi="Narkisim"/>
          <w:rtl/>
        </w:rPr>
        <w:t xml:space="preserve"> (ב"ק מא:) הק' א"כ למה לי מפני שיבה תקום, תיפוק ליה מהכא.</w:t>
      </w:r>
    </w:p>
    <w:p w14:paraId="53B25E8A"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גרי"ז</w:t>
      </w:r>
      <w:r w:rsidRPr="0051236D">
        <w:rPr>
          <w:rFonts w:ascii="Narkisim" w:hAnsi="Narkisim"/>
          <w:rtl/>
        </w:rPr>
        <w:t xml:space="preserve"> (כאן) הק' דבסוגיין ילפי' דין מורא, והתם הוה דין כבוד. ומש"ה בעינן ב' קראי. אך דייק מהרמב"ם דדוקא בכיבוד אב הוה ב' מצוות, אבל לענין רבו שניהם הוה גדר א' [דנלמדו מהך היקש].</w:t>
      </w:r>
    </w:p>
    <w:p w14:paraId="7CE1BD2E" w14:textId="77777777" w:rsidR="003965DB" w:rsidRPr="0051236D" w:rsidRDefault="00000000" w:rsidP="0051236D">
      <w:pPr>
        <w:pStyle w:val="aa"/>
        <w:bidi/>
        <w:rPr>
          <w:rFonts w:ascii="Narkisim" w:hAnsi="Narkisim"/>
        </w:rPr>
      </w:pPr>
      <w:r w:rsidRPr="0051236D">
        <w:rPr>
          <w:rFonts w:ascii="Narkisim" w:hAnsi="Narkisim"/>
          <w:rtl/>
        </w:rPr>
        <w:t>ותוס' תי' דהכא ברבו מובהק. או ברב מופלג דהוי כעין רבו.</w:t>
      </w:r>
    </w:p>
    <w:p w14:paraId="7B2380DF"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גרי"ז</w:t>
      </w:r>
      <w:r w:rsidRPr="0051236D">
        <w:rPr>
          <w:rFonts w:ascii="Narkisim" w:hAnsi="Narkisim"/>
          <w:rtl/>
        </w:rPr>
        <w:t xml:space="preserve"> (הל' ת"ת) הביא מדברי התוס' דברבו מובהק יש דין כבוד ומורא, מלבד הדין 'הידור' דוהדרת פני זקן. ונפק"מ לענין מחילה.</w:t>
      </w:r>
    </w:p>
    <w:p w14:paraId="1C13F243" w14:textId="77777777" w:rsidR="003965DB" w:rsidRPr="0051236D" w:rsidRDefault="00000000" w:rsidP="0051236D">
      <w:pPr>
        <w:pStyle w:val="2"/>
        <w:bidi/>
        <w:rPr>
          <w:rFonts w:ascii="Narkisim" w:hAnsi="Narkisim"/>
        </w:rPr>
      </w:pPr>
      <w:r w:rsidRPr="0051236D">
        <w:rPr>
          <w:rFonts w:ascii="Narkisim" w:hAnsi="Narkisim"/>
          <w:rtl/>
        </w:rPr>
        <w:t>סוגיית חלב</w:t>
      </w:r>
    </w:p>
    <w:p w14:paraId="4441A292" w14:textId="77777777" w:rsidR="003965DB" w:rsidRPr="0051236D" w:rsidRDefault="00000000" w:rsidP="0051236D">
      <w:pPr>
        <w:pStyle w:val="aa"/>
        <w:bidi/>
        <w:rPr>
          <w:rFonts w:ascii="Narkisim" w:hAnsi="Narkisim"/>
        </w:rPr>
      </w:pPr>
      <w:r w:rsidRPr="0051236D">
        <w:rPr>
          <w:rFonts w:ascii="Narkisim" w:hAnsi="Narkisim"/>
          <w:u w:val="single"/>
          <w:rtl/>
        </w:rPr>
        <w:t>מ"ש מהא דתניא הטמאין, לאסור צירן וכו'</w:t>
      </w:r>
      <w:r w:rsidRPr="0051236D">
        <w:rPr>
          <w:rFonts w:ascii="Narkisim" w:hAnsi="Narkisim"/>
          <w:rtl/>
        </w:rPr>
        <w:t>. ואף חלב הוה כעין ציר [מהחי] מבהמה הטמאה.</w:t>
      </w:r>
    </w:p>
    <w:p w14:paraId="250697A7" w14:textId="77777777" w:rsidR="003965DB" w:rsidRPr="0051236D" w:rsidRDefault="00000000" w:rsidP="0051236D">
      <w:pPr>
        <w:bidi/>
        <w:rPr>
          <w:rFonts w:ascii="Narkisim" w:hAnsi="Narkisim" w:cs="Narkisim"/>
        </w:rPr>
      </w:pPr>
      <w:r w:rsidRPr="0051236D">
        <w:rPr>
          <w:rFonts w:ascii="Narkisim" w:hAnsi="Narkisim" w:cs="Narkisim"/>
          <w:u w:val="single"/>
          <w:rtl/>
        </w:rPr>
        <w:t>תוד"ה לאסור</w:t>
      </w:r>
      <w:r w:rsidRPr="0051236D">
        <w:rPr>
          <w:rFonts w:ascii="Narkisim" w:hAnsi="Narkisim" w:cs="Narkisim"/>
          <w:rtl/>
        </w:rPr>
        <w:t xml:space="preserve">. וי"ל דציר דגים דרבנן, ציר שרצים דאורייתא וכו'. אבל </w:t>
      </w:r>
      <w:r w:rsidRPr="0051236D">
        <w:rPr>
          <w:rFonts w:ascii="Narkisim" w:hAnsi="Narkisim" w:cs="Narkisim"/>
          <w:b/>
          <w:bCs/>
          <w:rtl/>
        </w:rPr>
        <w:t>רש"י</w:t>
      </w:r>
      <w:r w:rsidRPr="0051236D">
        <w:rPr>
          <w:rFonts w:ascii="Narkisim" w:hAnsi="Narkisim" w:cs="Narkisim"/>
          <w:rtl/>
        </w:rPr>
        <w:t xml:space="preserve"> (ד"ה לאסור צירן) כת' שומן הדג. וה</w:t>
      </w:r>
      <w:r w:rsidRPr="0051236D">
        <w:rPr>
          <w:rFonts w:ascii="Narkisim" w:hAnsi="Narkisim" w:cs="Narkisim"/>
          <w:b/>
          <w:bCs/>
          <w:rtl/>
        </w:rPr>
        <w:t>רש"ש</w:t>
      </w:r>
      <w:r w:rsidRPr="0051236D">
        <w:rPr>
          <w:rFonts w:ascii="Narkisim" w:hAnsi="Narkisim" w:cs="Narkisim"/>
          <w:rtl/>
        </w:rPr>
        <w:t xml:space="preserve"> תמה דהך פסוק קאי בשרצים, ואינו נוהג בדגים. והחק נתן גרס שומן השרץ. והשיטמ"ק מכת"י גרס שומן הזב.</w:t>
      </w:r>
    </w:p>
    <w:p w14:paraId="08F4A8A1"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ש"ך</w:t>
      </w:r>
      <w:r w:rsidRPr="0051236D">
        <w:rPr>
          <w:rFonts w:ascii="Narkisim" w:hAnsi="Narkisim"/>
          <w:rtl/>
        </w:rPr>
        <w:t xml:space="preserve"> (פג טו) כת' דציר דגים דרבנן היינו דוקא כשיוצא ע"י מליחה, אבל בכבוש ומבושל אסור מדאורייתא. דאז יוצא עיקר הלחלוחית.</w:t>
      </w:r>
    </w:p>
    <w:p w14:paraId="2CF5DC7D"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רמ"א</w:t>
      </w:r>
      <w:r w:rsidRPr="0051236D">
        <w:rPr>
          <w:rFonts w:ascii="Narkisim" w:hAnsi="Narkisim"/>
          <w:rtl/>
        </w:rPr>
        <w:t xml:space="preserve"> (פג ה) כת' דהיכא דיש בו שמנונית יש איסור דאורייתא בציר.</w:t>
      </w:r>
    </w:p>
    <w:p w14:paraId="6F18837F" w14:textId="77777777" w:rsidR="003965DB" w:rsidRPr="0051236D" w:rsidRDefault="00000000" w:rsidP="0051236D">
      <w:pPr>
        <w:pStyle w:val="aa"/>
        <w:bidi/>
        <w:rPr>
          <w:rFonts w:ascii="Narkisim" w:hAnsi="Narkisim"/>
        </w:rPr>
      </w:pPr>
      <w:r w:rsidRPr="0051236D">
        <w:rPr>
          <w:rFonts w:ascii="Narkisim" w:hAnsi="Narkisim"/>
          <w:u w:val="single"/>
          <w:rtl/>
        </w:rPr>
        <w:t>בא"ד וקצת תימה כיון דצריך קרא בשרץ ובהמה טמאה ודגים וכו'</w:t>
      </w:r>
      <w:r w:rsidRPr="0051236D">
        <w:rPr>
          <w:rFonts w:ascii="Narkisim" w:hAnsi="Narkisim"/>
          <w:rtl/>
        </w:rPr>
        <w:t>. ה</w:t>
      </w:r>
      <w:r w:rsidRPr="0051236D">
        <w:rPr>
          <w:rFonts w:ascii="Narkisim" w:hAnsi="Narkisim"/>
          <w:b/>
          <w:bCs/>
          <w:rtl/>
        </w:rPr>
        <w:t>רש"ש</w:t>
      </w:r>
      <w:r w:rsidRPr="0051236D">
        <w:rPr>
          <w:rFonts w:ascii="Narkisim" w:hAnsi="Narkisim"/>
          <w:rtl/>
        </w:rPr>
        <w:t xml:space="preserve"> כת' דבסוגיין לא קשה לתוס', דהכא איירי בבהמה טמאה. ואף דמייתי בסוגיין קרא דהטמאין דכתיב בשרצים, סמיך אדרשה דת"כ גבי בהמה טמאה.</w:t>
      </w:r>
    </w:p>
    <w:p w14:paraId="1A79820B"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 xml:space="preserve">שיטמ"ק </w:t>
      </w:r>
      <w:r w:rsidRPr="0051236D">
        <w:rPr>
          <w:rFonts w:ascii="Narkisim" w:hAnsi="Narkisim"/>
          <w:rtl/>
        </w:rPr>
        <w:t>(תו"ח בשם ר' נתנאל) גרס בסוגיין ובחולין 'טמאים', ומייתי הכא דרשא דתו"כ בבהמה טמאה, ולא דרשא דשרצים.</w:t>
      </w:r>
    </w:p>
    <w:p w14:paraId="427EB0D8" w14:textId="77777777" w:rsidR="003965DB" w:rsidRPr="0051236D" w:rsidRDefault="00000000" w:rsidP="0051236D">
      <w:pPr>
        <w:pStyle w:val="aa"/>
        <w:bidi/>
        <w:rPr>
          <w:rFonts w:ascii="Narkisim" w:hAnsi="Narkisim"/>
        </w:rPr>
      </w:pPr>
      <w:r w:rsidRPr="0051236D">
        <w:rPr>
          <w:rFonts w:ascii="Narkisim" w:hAnsi="Narkisim"/>
          <w:u w:val="single"/>
          <w:rtl/>
        </w:rPr>
        <w:t>בא"ד היכי מייתי רבא ראיה (חולין קיב:) כו'</w:t>
      </w:r>
      <w:r w:rsidRPr="0051236D">
        <w:rPr>
          <w:rFonts w:ascii="Narkisim" w:hAnsi="Narkisim"/>
          <w:rtl/>
        </w:rPr>
        <w:t>. [לענין טריפה]. וה</w:t>
      </w:r>
      <w:r w:rsidRPr="0051236D">
        <w:rPr>
          <w:rFonts w:ascii="Narkisim" w:hAnsi="Narkisim"/>
          <w:b/>
          <w:bCs/>
          <w:rtl/>
        </w:rPr>
        <w:t>תוס' רא"ש</w:t>
      </w:r>
      <w:r w:rsidRPr="0051236D">
        <w:rPr>
          <w:rFonts w:ascii="Narkisim" w:hAnsi="Narkisim"/>
          <w:rtl/>
        </w:rPr>
        <w:t xml:space="preserve"> (בשיטמ"ק) תי' דהתם נמי סמך אדרשא דבהמה טמאה, דכיון דילפי' דציר בשר לא הוה ציר, אין חילוק בין ציר בשר טמאה או טריפה. [דגדר הילפותא על ציר מין הזה, ולא על שם האיסור].</w:t>
      </w:r>
    </w:p>
    <w:p w14:paraId="115327F0" w14:textId="77777777" w:rsidR="003965DB" w:rsidRPr="0051236D" w:rsidRDefault="00000000" w:rsidP="0051236D">
      <w:pPr>
        <w:bidi/>
        <w:rPr>
          <w:rFonts w:ascii="Narkisim" w:hAnsi="Narkisim" w:cs="Narkisim"/>
        </w:rPr>
      </w:pPr>
      <w:r w:rsidRPr="0051236D">
        <w:rPr>
          <w:rFonts w:ascii="Narkisim" w:hAnsi="Narkisim" w:cs="Narkisim"/>
          <w:u w:val="single"/>
          <w:rtl/>
        </w:rPr>
        <w:t>תוד"ה רוטב</w:t>
      </w:r>
      <w:r w:rsidRPr="0051236D">
        <w:rPr>
          <w:rFonts w:ascii="Narkisim" w:hAnsi="Narkisim" w:cs="Narkisim"/>
          <w:rtl/>
        </w:rPr>
        <w:t>. [כל הדיבור נמצא בשינוי קל בתוס' חולין קיב:]. וא"ת תיפו"ל ממשרת ליתן טעם כעיקר וכו'. לכאורה טפי הו"ל להק' למ"ד טעם כעיקר לאו דאורייתא, דהכא ילפי' לאסור רוטב.</w:t>
      </w:r>
    </w:p>
    <w:p w14:paraId="3E2FD105"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רשב"א</w:t>
      </w:r>
      <w:r w:rsidRPr="0051236D">
        <w:rPr>
          <w:rFonts w:ascii="Narkisim" w:hAnsi="Narkisim"/>
          <w:rtl/>
        </w:rPr>
        <w:t xml:space="preserve"> (חולין צח:) תי' דלמ"ד לאו דאורייתא דרשי' צירן ורוטבן לאסור כשהוא בעין, שלא ע"י תערובת. והאחרונים (רע"א שם צח:) האריכו לדון למ"ד טעם כעיקר לאו דאורייתא, האם ס"ל שהטעם אינו נאסר כלל, או שהטעם בפנ"ע אסור, אלא דס"ל דבטל ברוב. [וכן מבואר ברשב"א].</w:t>
      </w:r>
    </w:p>
    <w:p w14:paraId="4B727473" w14:textId="77777777" w:rsidR="003965DB" w:rsidRPr="0051236D" w:rsidRDefault="00000000" w:rsidP="0051236D">
      <w:pPr>
        <w:pStyle w:val="a8"/>
        <w:bidi/>
        <w:rPr>
          <w:rFonts w:ascii="Narkisim" w:hAnsi="Narkisim"/>
        </w:rPr>
      </w:pPr>
      <w:r w:rsidRPr="0051236D">
        <w:rPr>
          <w:rFonts w:ascii="Narkisim" w:hAnsi="Narkisim"/>
          <w:rtl/>
        </w:rPr>
        <w:t>ועד"ז ה</w:t>
      </w:r>
      <w:r w:rsidRPr="0051236D">
        <w:rPr>
          <w:rFonts w:ascii="Narkisim" w:hAnsi="Narkisim"/>
          <w:b/>
          <w:bCs/>
          <w:rtl/>
        </w:rPr>
        <w:t>חוו"ד</w:t>
      </w:r>
      <w:r w:rsidRPr="0051236D">
        <w:rPr>
          <w:rFonts w:ascii="Narkisim" w:hAnsi="Narkisim"/>
          <w:rtl/>
        </w:rPr>
        <w:t xml:space="preserve"> (קה ב) יישב קו' התוס' דבעינן קרא רוטבן לאסור את היוצא מהן כשהוא בעין. ולאחר שיש בו איסור בגופו ילפי' 'משרת' שאין בו ביטול. אבל קרא דמשרת קאי בנזיר, שידעינן כבר שהיין בפנ"ע אסור, ולא נאמר משרת אלא היכא דילפי' מקרא אחרינא שהיוצא מהם עומד באיסורו.</w:t>
      </w:r>
    </w:p>
    <w:p w14:paraId="00EA2C22" w14:textId="77777777" w:rsidR="003965DB" w:rsidRPr="0051236D" w:rsidRDefault="00000000" w:rsidP="0051236D">
      <w:pPr>
        <w:bidi/>
        <w:rPr>
          <w:rFonts w:ascii="Narkisim" w:hAnsi="Narkisim" w:cs="Narkisim"/>
        </w:rPr>
      </w:pPr>
      <w:r w:rsidRPr="0051236D">
        <w:rPr>
          <w:rFonts w:ascii="Narkisim" w:hAnsi="Narkisim" w:cs="Narkisim"/>
          <w:u w:val="single"/>
          <w:rtl/>
        </w:rPr>
        <w:t>דם נעכר ונעשה חלב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שמעיקרא היה דם. ומבואר שמהדין היה לאסור את החלב אף דאישתני.</w:t>
      </w:r>
    </w:p>
    <w:p w14:paraId="32ABCB5A" w14:textId="77777777" w:rsidR="003965DB" w:rsidRPr="0051236D" w:rsidRDefault="00000000" w:rsidP="0051236D">
      <w:pPr>
        <w:pStyle w:val="a7"/>
        <w:bidi/>
        <w:rPr>
          <w:rFonts w:ascii="Narkisim" w:hAnsi="Narkisim"/>
        </w:rPr>
      </w:pPr>
      <w:r w:rsidRPr="0051236D">
        <w:rPr>
          <w:rFonts w:ascii="Narkisim" w:hAnsi="Narkisim"/>
          <w:rtl/>
        </w:rPr>
        <w:t>ה</w:t>
      </w:r>
      <w:r w:rsidRPr="0051236D">
        <w:rPr>
          <w:rFonts w:ascii="Narkisim" w:hAnsi="Narkisim"/>
          <w:b/>
          <w:bCs/>
          <w:rtl/>
        </w:rPr>
        <w:t>נוב"י</w:t>
      </w:r>
      <w:r w:rsidRPr="0051236D">
        <w:rPr>
          <w:rFonts w:ascii="Narkisim" w:hAnsi="Narkisim"/>
          <w:rtl/>
        </w:rPr>
        <w:t xml:space="preserve"> (ת' יו"ד לו) הק' דמבואר (מנחות כא.) דדם שבישלו אינו עובר עליו</w:t>
      </w:r>
      <w:r w:rsidRPr="0051236D">
        <w:rPr>
          <w:rStyle w:val="ac"/>
          <w:rFonts w:ascii="Narkisim" w:hAnsi="Narkisim"/>
          <w:rtl/>
        </w:rPr>
        <w:footnoteReference w:id="275"/>
      </w:r>
      <w:r w:rsidRPr="0051236D">
        <w:rPr>
          <w:rFonts w:ascii="Narkisim" w:hAnsi="Narkisim"/>
          <w:rtl/>
        </w:rPr>
        <w:t xml:space="preserve"> [ותוס' בכ"מ</w:t>
      </w:r>
      <w:r w:rsidRPr="0051236D">
        <w:rPr>
          <w:rStyle w:val="ac"/>
          <w:rFonts w:ascii="Narkisim" w:hAnsi="Narkisim"/>
          <w:rtl/>
        </w:rPr>
        <w:footnoteReference w:id="276"/>
      </w:r>
      <w:r w:rsidRPr="0051236D">
        <w:rPr>
          <w:rFonts w:ascii="Narkisim" w:hAnsi="Narkisim"/>
          <w:rtl/>
        </w:rPr>
        <w:t xml:space="preserve"> הביאו כן לדינא, אבל דעת רש"י (בכ"מ) דלא קאי כן לדינא</w:t>
      </w:r>
      <w:r w:rsidRPr="0051236D">
        <w:rPr>
          <w:rStyle w:val="ac"/>
          <w:rFonts w:ascii="Narkisim" w:hAnsi="Narkisim"/>
          <w:rtl/>
        </w:rPr>
        <w:footnoteReference w:id="277"/>
      </w:r>
      <w:r w:rsidRPr="0051236D">
        <w:rPr>
          <w:rFonts w:ascii="Narkisim" w:hAnsi="Narkisim"/>
          <w:rtl/>
        </w:rPr>
        <w:t xml:space="preserve">], א"כ אף אילו חלב נאסר משום דם לא עדיף מדם, וכיון שבישלו אינו עובר עליו. ובגמ' (בסמוך) דנו ללמוד מבשר בחלב דהאי </w:t>
      </w:r>
      <w:r w:rsidRPr="0051236D">
        <w:rPr>
          <w:rFonts w:ascii="Narkisim" w:hAnsi="Narkisim"/>
          <w:rtl/>
        </w:rPr>
        <w:lastRenderedPageBreak/>
        <w:t>לחודיה שרי, הא התם איירי דרך בישול.</w:t>
      </w:r>
    </w:p>
    <w:p w14:paraId="03A4FB9D" w14:textId="77777777" w:rsidR="003965DB" w:rsidRPr="0051236D" w:rsidRDefault="00000000" w:rsidP="0051236D">
      <w:pPr>
        <w:pStyle w:val="a7"/>
        <w:bidi/>
        <w:rPr>
          <w:rFonts w:ascii="Narkisim" w:hAnsi="Narkisim"/>
        </w:rPr>
      </w:pPr>
      <w:r w:rsidRPr="0051236D">
        <w:rPr>
          <w:rFonts w:ascii="Narkisim" w:hAnsi="Narkisim"/>
          <w:rtl/>
        </w:rPr>
        <w:t xml:space="preserve">וכמה </w:t>
      </w:r>
      <w:r w:rsidRPr="0051236D">
        <w:rPr>
          <w:rFonts w:ascii="Narkisim" w:hAnsi="Narkisim"/>
          <w:b/>
          <w:bCs/>
          <w:rtl/>
        </w:rPr>
        <w:t>אחרונים</w:t>
      </w:r>
      <w:r w:rsidRPr="0051236D">
        <w:rPr>
          <w:rFonts w:ascii="Narkisim" w:hAnsi="Narkisim"/>
          <w:rtl/>
        </w:rPr>
        <w:t xml:space="preserve"> (ובהג' מבן המחבר שם</w:t>
      </w:r>
      <w:r w:rsidRPr="0051236D">
        <w:rPr>
          <w:rStyle w:val="ac"/>
          <w:rFonts w:ascii="Narkisim" w:hAnsi="Narkisim"/>
          <w:rtl/>
        </w:rPr>
        <w:footnoteReference w:id="278"/>
      </w:r>
      <w:r w:rsidRPr="0051236D">
        <w:rPr>
          <w:rFonts w:ascii="Narkisim" w:hAnsi="Narkisim"/>
          <w:rtl/>
        </w:rPr>
        <w:t>) הק' עוד דדם שבישלו אינו עובר משום שאינו ראוי לכפר, ואף כשאישתני לחלב אינו ראוי לכפר ולא עדיף מדם שבישלו.</w:t>
      </w:r>
    </w:p>
    <w:p w14:paraId="6B5572B0" w14:textId="77777777" w:rsidR="003965DB" w:rsidRPr="0051236D" w:rsidRDefault="00000000" w:rsidP="0051236D">
      <w:pPr>
        <w:pStyle w:val="a7"/>
        <w:bidi/>
        <w:rPr>
          <w:rFonts w:ascii="Narkisim" w:hAnsi="Narkisim"/>
        </w:rPr>
      </w:pPr>
      <w:r w:rsidRPr="0051236D">
        <w:rPr>
          <w:rFonts w:ascii="Narkisim" w:hAnsi="Narkisim"/>
          <w:rtl/>
        </w:rPr>
        <w:t xml:space="preserve">ויש </w:t>
      </w:r>
      <w:r w:rsidRPr="0051236D">
        <w:rPr>
          <w:rFonts w:ascii="Narkisim" w:hAnsi="Narkisim"/>
          <w:b/>
          <w:bCs/>
          <w:rtl/>
        </w:rPr>
        <w:t>אחרונים</w:t>
      </w:r>
      <w:r w:rsidRPr="0051236D">
        <w:rPr>
          <w:rFonts w:ascii="Narkisim" w:hAnsi="Narkisim"/>
          <w:rtl/>
        </w:rPr>
        <w:t xml:space="preserve"> (חזו"א יו"ד יב ד) שחילקו דדוקא בישלו אישתני בידי אדם, אבל הכא שטבעו ודרכו בכך לא נחשב שינוי. ע"ע קה"י (ה ומנחות טו).</w:t>
      </w:r>
    </w:p>
    <w:p w14:paraId="481DB86B"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קוב"ש</w:t>
      </w:r>
      <w:r w:rsidRPr="0051236D">
        <w:rPr>
          <w:rFonts w:ascii="Narkisim" w:hAnsi="Narkisim"/>
          <w:rtl/>
        </w:rPr>
        <w:t xml:space="preserve"> (חולין נב) תי' שהנידון בסוגיין משום יוצא מהאיסור, שהחלב בא מכח הדם [קודם שנתבשל או נשתנה]. וביוצא מהאסור אי"צ כל תנאי האיסור. [ועד"ז דן בשו"ת חי' הרי"מ יו"ד ז ד"ה עכ"פ, וכ"כ החזו"א והגרי"ז</w:t>
      </w:r>
      <w:r w:rsidRPr="0051236D">
        <w:rPr>
          <w:rStyle w:val="ac"/>
          <w:rFonts w:ascii="Narkisim" w:hAnsi="Narkisim"/>
          <w:rtl/>
        </w:rPr>
        <w:footnoteReference w:id="279"/>
      </w:r>
      <w:r w:rsidRPr="0051236D">
        <w:rPr>
          <w:rFonts w:ascii="Narkisim" w:hAnsi="Narkisim"/>
          <w:rtl/>
        </w:rPr>
        <w:t>].</w:t>
      </w:r>
    </w:p>
    <w:p w14:paraId="3738C773" w14:textId="77777777" w:rsidR="003965DB" w:rsidRPr="0051236D" w:rsidRDefault="00000000" w:rsidP="0051236D">
      <w:pPr>
        <w:pStyle w:val="a7"/>
        <w:bidi/>
        <w:rPr>
          <w:rFonts w:ascii="Narkisim" w:hAnsi="Narkisim"/>
        </w:rPr>
      </w:pPr>
      <w:r w:rsidRPr="0051236D">
        <w:rPr>
          <w:rFonts w:ascii="Narkisim" w:hAnsi="Narkisim"/>
          <w:rtl/>
        </w:rPr>
        <w:t>אלא דילה"ק להיפך, שיאסר דם שבישלו מדין יוצא מהדם. והקוב"ש תי' שדבר איסור עצמו שהותר אין לו גדר יוצא. והקה"י (מנחות טו) האריך בקו' זו. וה</w:t>
      </w:r>
      <w:r w:rsidRPr="0051236D">
        <w:rPr>
          <w:rFonts w:ascii="Narkisim" w:hAnsi="Narkisim"/>
          <w:b/>
          <w:bCs/>
          <w:rtl/>
        </w:rPr>
        <w:t>חזו"א</w:t>
      </w:r>
      <w:r w:rsidRPr="0051236D">
        <w:rPr>
          <w:rFonts w:ascii="Narkisim" w:hAnsi="Narkisim"/>
          <w:rtl/>
        </w:rPr>
        <w:t xml:space="preserve"> (טז יג ויו"ד יב ה ומנחות כג ח) תי' דכשנתבשל בידי אדם לא נחשב הויה של פנים חדשות, ודוקא כשנעשית ממילא נחשב יוצא מהאיסור. א"נ כיון שאין בדם מבושל פנים חדשות לא חשיב מתהוה.</w:t>
      </w:r>
    </w:p>
    <w:p w14:paraId="184853CE" w14:textId="77777777" w:rsidR="003965DB" w:rsidRPr="0051236D" w:rsidRDefault="00000000" w:rsidP="0051236D">
      <w:pPr>
        <w:bidi/>
        <w:rPr>
          <w:rFonts w:ascii="Narkisim" w:hAnsi="Narkisim" w:cs="Narkisim"/>
        </w:rPr>
      </w:pPr>
      <w:r w:rsidRPr="0051236D">
        <w:rPr>
          <w:rFonts w:ascii="Narkisim" w:hAnsi="Narkisim" w:cs="Narkisim"/>
          <w:u w:val="single"/>
          <w:rtl/>
        </w:rPr>
        <w:t>שם</w:t>
      </w:r>
      <w:r w:rsidRPr="0051236D">
        <w:rPr>
          <w:rFonts w:ascii="Narkisim" w:hAnsi="Narkisim" w:cs="Narkisim"/>
          <w:rtl/>
        </w:rPr>
        <w:t>. וה</w:t>
      </w:r>
      <w:r w:rsidRPr="0051236D">
        <w:rPr>
          <w:rFonts w:ascii="Narkisim" w:hAnsi="Narkisim" w:cs="Narkisim"/>
          <w:b/>
          <w:bCs/>
          <w:rtl/>
        </w:rPr>
        <w:t>מג"א</w:t>
      </w:r>
      <w:r w:rsidRPr="0051236D">
        <w:rPr>
          <w:rFonts w:ascii="Narkisim" w:hAnsi="Narkisim" w:cs="Narkisim"/>
          <w:rtl/>
        </w:rPr>
        <w:t xml:space="preserve"> (רטז ג) הק' מכאן על דברי רבינו יונה, שרבינו יונה (ברכות מג. לא: בדה"ר, הו' ברא"ש שם ו לה) הביא שהרמ"ה אסר לאכול 'מוש"ק' [בושם שנוצר בחטוטרת בצואר של מין חיה, שמתקבץ כעין דם ונעשה שם מוש"ק], משום חשש דם. ורבינו יונה התיר דפירשא בעלמא הוא, ואף שמתחלה הוא דם, בתר השתא אזלינן</w:t>
      </w:r>
      <w:r w:rsidRPr="0051236D">
        <w:rPr>
          <w:rStyle w:val="ac"/>
          <w:rFonts w:ascii="Narkisim" w:hAnsi="Narkisim" w:cs="Narkisim"/>
          <w:rtl/>
        </w:rPr>
        <w:footnoteReference w:id="280"/>
      </w:r>
      <w:r w:rsidRPr="0051236D">
        <w:rPr>
          <w:rFonts w:ascii="Narkisim" w:hAnsi="Narkisim" w:cs="Narkisim"/>
          <w:rtl/>
        </w:rPr>
        <w:t>.</w:t>
      </w:r>
    </w:p>
    <w:p w14:paraId="29C3D530"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מג"א</w:t>
      </w:r>
      <w:r w:rsidRPr="0051236D">
        <w:rPr>
          <w:rFonts w:ascii="Narkisim" w:hAnsi="Narkisim"/>
          <w:rtl/>
        </w:rPr>
        <w:t xml:space="preserve"> כת' דאין לומר דילפי' מחלב דילפי' בסוגיין דמותר, ודחה דקי"ל דמחידוש לא ילפינן</w:t>
      </w:r>
      <w:r w:rsidRPr="0051236D">
        <w:rPr>
          <w:rStyle w:val="ac"/>
          <w:rFonts w:ascii="Narkisim" w:hAnsi="Narkisim"/>
          <w:rtl/>
        </w:rPr>
        <w:footnoteReference w:id="281"/>
      </w:r>
      <w:r w:rsidRPr="0051236D">
        <w:rPr>
          <w:rFonts w:ascii="Narkisim" w:hAnsi="Narkisim"/>
          <w:rtl/>
        </w:rPr>
        <w:t>. [וה</w:t>
      </w:r>
      <w:r w:rsidRPr="0051236D">
        <w:rPr>
          <w:rFonts w:ascii="Narkisim" w:hAnsi="Narkisim"/>
          <w:b/>
          <w:bCs/>
          <w:rtl/>
        </w:rPr>
        <w:t>מחצית השקל</w:t>
      </w:r>
      <w:r w:rsidRPr="0051236D">
        <w:rPr>
          <w:rFonts w:ascii="Narkisim" w:hAnsi="Narkisim"/>
          <w:rtl/>
        </w:rPr>
        <w:t xml:space="preserve"> כת' דהו"מ לדחות דלא קי"ל דדם נעכר, אלא כמ"ד אבריה מתפרקין. ולהך מ"ד אין גילוי על דם שנשתנה. וע"ע נוב"י ת' לה].</w:t>
      </w:r>
    </w:p>
    <w:p w14:paraId="58D653A0" w14:textId="77777777" w:rsidR="003965DB" w:rsidRPr="0051236D" w:rsidRDefault="00000000" w:rsidP="0051236D">
      <w:pPr>
        <w:pStyle w:val="a8"/>
        <w:bidi/>
        <w:rPr>
          <w:rFonts w:ascii="Narkisim" w:hAnsi="Narkisim"/>
        </w:rPr>
      </w:pPr>
      <w:r w:rsidRPr="0051236D">
        <w:rPr>
          <w:rFonts w:ascii="Narkisim" w:hAnsi="Narkisim"/>
          <w:rtl/>
        </w:rPr>
        <w:t>ועוד דן המג"א דנימא שהמוסק פירשא בעלמא הוה</w:t>
      </w:r>
      <w:r w:rsidRPr="0051236D">
        <w:rPr>
          <w:rStyle w:val="ac"/>
          <w:rFonts w:ascii="Narkisim" w:hAnsi="Narkisim"/>
          <w:rtl/>
        </w:rPr>
        <w:footnoteReference w:id="282"/>
      </w:r>
      <w:r w:rsidRPr="0051236D">
        <w:rPr>
          <w:rFonts w:ascii="Narkisim" w:hAnsi="Narkisim"/>
          <w:rtl/>
        </w:rPr>
        <w:t>, ולא הוי מאכל כלל. ודחה דא"כ לכו"ע שרי [ואמאי אסר הרמ"ה], ועוד ר' יונה למד כן מדבש, והדבש הוא טוב למאכל. וע"כ דמש"כ ר' יונה דפירשא בעלמא הוא, היינו לענין שאין עליו תורת דם. [אבל לא הוה סרוח]</w:t>
      </w:r>
      <w:r w:rsidRPr="0051236D">
        <w:rPr>
          <w:rStyle w:val="ac"/>
          <w:rFonts w:ascii="Narkisim" w:hAnsi="Narkisim"/>
          <w:rtl/>
        </w:rPr>
        <w:footnoteReference w:id="283"/>
      </w:r>
      <w:r w:rsidRPr="0051236D">
        <w:rPr>
          <w:rFonts w:ascii="Narkisim" w:hAnsi="Narkisim"/>
          <w:rtl/>
        </w:rPr>
        <w:t>. וכ"ת ה"נ קודם שנעשה מוסק עפרא הוא, ובטל ממנו האיסור, ודחה דמי יודע זה. ועוד דגבי דבש מאי איכא למימר. וצ"ע.</w:t>
      </w:r>
    </w:p>
    <w:p w14:paraId="3152FC04"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חק יעקב</w:t>
      </w:r>
      <w:r w:rsidRPr="0051236D">
        <w:rPr>
          <w:rFonts w:ascii="Narkisim" w:hAnsi="Narkisim"/>
          <w:rtl/>
        </w:rPr>
        <w:t xml:space="preserve"> (תסז טז) חילק דכיון דכל חלב נתהווה מאיסור דם, אף שנשתנה במראה לא נשתנה לדבר היתר ובאיסורא קמא קאי [לולי דגלי קרא להתיר], אבל איסור שנפל לתוך דבש נתהפך להיתר, כיון שנהפך להיות דבש, והדבש עצמו הוא היתר. ובכה"ג אזלינן בתר השתא שהוא נעשה בדבר היתר. וכת' דאף לענין המוסק אפשר לדחוק ולחלק כהאי גוונא.</w:t>
      </w:r>
    </w:p>
    <w:p w14:paraId="579AE597" w14:textId="77777777" w:rsidR="003965DB" w:rsidRPr="0051236D" w:rsidRDefault="00000000" w:rsidP="0051236D">
      <w:pPr>
        <w:pStyle w:val="aa"/>
        <w:bidi/>
        <w:rPr>
          <w:rFonts w:ascii="Narkisim" w:hAnsi="Narkisim"/>
        </w:rPr>
      </w:pPr>
      <w:r w:rsidRPr="0051236D">
        <w:rPr>
          <w:rFonts w:ascii="Narkisim" w:hAnsi="Narkisim"/>
          <w:u w:val="single"/>
          <w:rtl/>
        </w:rPr>
        <w:t>אלא למ"ד איבריה נתפרקין הימנה וכו'</w:t>
      </w:r>
      <w:r w:rsidRPr="0051236D">
        <w:rPr>
          <w:rFonts w:ascii="Narkisim" w:hAnsi="Narkisim"/>
          <w:rtl/>
        </w:rPr>
        <w:t>. והחלב לא בא מדם הנדות</w:t>
      </w:r>
      <w:r w:rsidRPr="0051236D">
        <w:rPr>
          <w:rStyle w:val="ac"/>
          <w:rFonts w:ascii="Narkisim" w:hAnsi="Narkisim"/>
          <w:rtl/>
        </w:rPr>
        <w:footnoteReference w:id="284"/>
      </w:r>
      <w:r w:rsidRPr="0051236D">
        <w:rPr>
          <w:rFonts w:ascii="Narkisim" w:hAnsi="Narkisim"/>
          <w:rtl/>
        </w:rPr>
        <w:t>. ובגמ' (נדה ט.) מבואר דדעת ר' מאיר דדם נעכר ונעשית חלב, ור' יהודה ור' יוסי ור' שמעון חולקים (וכ"פ הרמב"ם מו"מ ד א והשו"ע קפט לג ושאר ראשונים)</w:t>
      </w:r>
      <w:r w:rsidRPr="0051236D">
        <w:rPr>
          <w:rStyle w:val="ac"/>
          <w:rFonts w:ascii="Narkisim" w:hAnsi="Narkisim"/>
          <w:rtl/>
        </w:rPr>
        <w:footnoteReference w:id="285"/>
      </w:r>
      <w:r w:rsidRPr="0051236D">
        <w:rPr>
          <w:rFonts w:ascii="Narkisim" w:hAnsi="Narkisim"/>
          <w:rtl/>
        </w:rPr>
        <w:t>. אמנם ה</w:t>
      </w:r>
      <w:r w:rsidRPr="0051236D">
        <w:rPr>
          <w:rFonts w:ascii="Narkisim" w:hAnsi="Narkisim"/>
          <w:b/>
          <w:bCs/>
          <w:rtl/>
        </w:rPr>
        <w:t>חסד"ד</w:t>
      </w:r>
      <w:r w:rsidRPr="0051236D">
        <w:rPr>
          <w:rFonts w:ascii="Narkisim" w:hAnsi="Narkisim"/>
          <w:rtl/>
        </w:rPr>
        <w:t xml:space="preserve"> (בתוספתא נדה ב א) כת' דאפשר דדוקא באשה קי"ל כמ"ד דלא אמרי' דם נעכר </w:t>
      </w:r>
      <w:r w:rsidRPr="0051236D">
        <w:rPr>
          <w:rFonts w:ascii="Narkisim" w:hAnsi="Narkisim"/>
          <w:rtl/>
        </w:rPr>
        <w:lastRenderedPageBreak/>
        <w:t>ונעשה חלב, אבל בבהמה אפשר דקי"ל דדם נעכר ונעשית חלב</w:t>
      </w:r>
      <w:r w:rsidRPr="0051236D">
        <w:rPr>
          <w:rStyle w:val="ac"/>
          <w:rFonts w:ascii="Narkisim" w:hAnsi="Narkisim"/>
          <w:rtl/>
        </w:rPr>
        <w:footnoteReference w:id="286"/>
      </w:r>
      <w:r w:rsidRPr="0051236D">
        <w:rPr>
          <w:rFonts w:ascii="Narkisim" w:hAnsi="Narkisim"/>
          <w:rtl/>
        </w:rPr>
        <w:t>.</w:t>
      </w:r>
    </w:p>
    <w:p w14:paraId="6C66BE46" w14:textId="77777777" w:rsidR="003965DB" w:rsidRPr="0051236D" w:rsidRDefault="00000000" w:rsidP="0051236D">
      <w:pPr>
        <w:bidi/>
        <w:rPr>
          <w:rFonts w:ascii="Narkisim" w:hAnsi="Narkisim" w:cs="Narkisim"/>
        </w:rPr>
      </w:pPr>
      <w:r w:rsidRPr="0051236D">
        <w:rPr>
          <w:rFonts w:ascii="Narkisim" w:hAnsi="Narkisim" w:cs="Narkisim"/>
          <w:u w:val="single"/>
          <w:rtl/>
        </w:rPr>
        <w:t>רש"י ד"ה דם</w:t>
      </w:r>
      <w:r w:rsidRPr="0051236D">
        <w:rPr>
          <w:rFonts w:ascii="Narkisim" w:hAnsi="Narkisim" w:cs="Narkisim"/>
          <w:rtl/>
        </w:rPr>
        <w:t>. דם נידות</w:t>
      </w:r>
      <w:r w:rsidRPr="0051236D">
        <w:rPr>
          <w:rStyle w:val="ac"/>
          <w:rFonts w:ascii="Narkisim" w:hAnsi="Narkisim" w:cs="Narkisim"/>
          <w:rtl/>
        </w:rPr>
        <w:footnoteReference w:id="287"/>
      </w:r>
      <w:r w:rsidRPr="0051236D">
        <w:rPr>
          <w:rFonts w:ascii="Narkisim" w:hAnsi="Narkisim" w:cs="Narkisim"/>
          <w:rtl/>
        </w:rPr>
        <w:t xml:space="preserve"> נעכר מחמת הלידה</w:t>
      </w:r>
      <w:r w:rsidRPr="0051236D">
        <w:rPr>
          <w:rStyle w:val="ac"/>
          <w:rFonts w:ascii="Narkisim" w:hAnsi="Narkisim" w:cs="Narkisim"/>
          <w:rtl/>
        </w:rPr>
        <w:footnoteReference w:id="288"/>
      </w:r>
      <w:r w:rsidRPr="0051236D">
        <w:rPr>
          <w:rFonts w:ascii="Narkisim" w:hAnsi="Narkisim" w:cs="Narkisim"/>
          <w:rtl/>
        </w:rPr>
        <w:t xml:space="preserve"> וכו'. ה</w:t>
      </w:r>
      <w:r w:rsidRPr="0051236D">
        <w:rPr>
          <w:rFonts w:ascii="Narkisim" w:hAnsi="Narkisim" w:cs="Narkisim"/>
          <w:b/>
          <w:bCs/>
          <w:rtl/>
        </w:rPr>
        <w:t>אחרונים</w:t>
      </w:r>
      <w:r w:rsidRPr="0051236D">
        <w:rPr>
          <w:rFonts w:ascii="Narkisim" w:hAnsi="Narkisim" w:cs="Narkisim"/>
          <w:rtl/>
        </w:rPr>
        <w:t xml:space="preserve"> העירו דבסוגיין איירי בחלב בהמה, ובבהמה ליכא דם נידות</w:t>
      </w:r>
      <w:r w:rsidRPr="0051236D">
        <w:rPr>
          <w:rStyle w:val="ac"/>
          <w:rFonts w:ascii="Narkisim" w:hAnsi="Narkisim" w:cs="Narkisim"/>
          <w:rtl/>
        </w:rPr>
        <w:footnoteReference w:id="289"/>
      </w:r>
      <w:r w:rsidRPr="0051236D">
        <w:rPr>
          <w:rFonts w:ascii="Narkisim" w:hAnsi="Narkisim" w:cs="Narkisim"/>
          <w:rtl/>
        </w:rPr>
        <w:t>. ועד"ז הק' ה</w:t>
      </w:r>
      <w:r w:rsidRPr="0051236D">
        <w:rPr>
          <w:rFonts w:ascii="Narkisim" w:hAnsi="Narkisim" w:cs="Narkisim"/>
          <w:b/>
          <w:bCs/>
          <w:rtl/>
        </w:rPr>
        <w:t>מהרי"ט אלגאזי</w:t>
      </w:r>
      <w:r w:rsidRPr="0051236D">
        <w:rPr>
          <w:rFonts w:ascii="Narkisim" w:hAnsi="Narkisim" w:cs="Narkisim"/>
          <w:rtl/>
        </w:rPr>
        <w:t xml:space="preserve"> (ב סס"ק ז) מנ"ל לגמ' דאף בבהמה אמרי' שדם נעכר ונעשה חלב, ואף למאן דס"ל הכי באשה שרגילה לראות דם נדה</w:t>
      </w:r>
      <w:r w:rsidRPr="0051236D">
        <w:rPr>
          <w:rStyle w:val="ac"/>
          <w:rFonts w:ascii="Narkisim" w:hAnsi="Narkisim" w:cs="Narkisim"/>
          <w:rtl/>
        </w:rPr>
        <w:footnoteReference w:id="290"/>
      </w:r>
      <w:r w:rsidRPr="0051236D">
        <w:rPr>
          <w:rFonts w:ascii="Narkisim" w:hAnsi="Narkisim" w:cs="Narkisim"/>
          <w:rtl/>
        </w:rPr>
        <w:t>, אבל בבהמה דלא שייך זה מנ"ל. והוסיף דמבואר (לקמן כ:) דמיעוטא דבהמות דחולבות אע"פ שאינן יולדות.</w:t>
      </w:r>
    </w:p>
    <w:p w14:paraId="3C9E7D43" w14:textId="77777777" w:rsidR="003965DB" w:rsidRPr="0051236D" w:rsidRDefault="00000000" w:rsidP="0051236D">
      <w:pPr>
        <w:bidi/>
        <w:rPr>
          <w:rFonts w:ascii="Narkisim" w:hAnsi="Narkisim" w:cs="Narkisim"/>
        </w:rPr>
      </w:pPr>
      <w:r w:rsidRPr="0051236D">
        <w:rPr>
          <w:rFonts w:ascii="Narkisim" w:hAnsi="Narkisim" w:cs="Narkisim"/>
          <w:u w:val="single"/>
          <w:rtl/>
        </w:rPr>
        <w:t>בא"ד והאוכלו בכרת וכו'</w:t>
      </w:r>
      <w:r w:rsidRPr="0051236D">
        <w:rPr>
          <w:rFonts w:ascii="Narkisim" w:hAnsi="Narkisim" w:cs="Narkisim"/>
          <w:rtl/>
        </w:rPr>
        <w:t>. האחרונים הק' דדם אברים הוה רק בלאו, ומסתמא דם נדות לא גרע</w:t>
      </w:r>
      <w:r w:rsidRPr="0051236D">
        <w:rPr>
          <w:rStyle w:val="ac"/>
          <w:rFonts w:ascii="Narkisim" w:hAnsi="Narkisim" w:cs="Narkisim"/>
          <w:rtl/>
        </w:rPr>
        <w:footnoteReference w:id="291"/>
      </w:r>
      <w:r w:rsidRPr="0051236D">
        <w:rPr>
          <w:rFonts w:ascii="Narkisim" w:hAnsi="Narkisim" w:cs="Narkisim"/>
          <w:rtl/>
        </w:rPr>
        <w:t>.</w:t>
      </w:r>
      <w:r w:rsidRPr="0051236D">
        <w:rPr>
          <w:rStyle w:val="ac"/>
          <w:rFonts w:ascii="Narkisim" w:hAnsi="Narkisim" w:cs="Narkisim"/>
          <w:rtl/>
        </w:rPr>
        <w:footnoteReference w:id="292"/>
      </w:r>
      <w:r w:rsidRPr="0051236D">
        <w:rPr>
          <w:rFonts w:ascii="Narkisim" w:hAnsi="Narkisim" w:cs="Narkisim"/>
          <w:rtl/>
        </w:rPr>
        <w:t xml:space="preserve"> וה</w:t>
      </w:r>
      <w:r w:rsidRPr="0051236D">
        <w:rPr>
          <w:rFonts w:ascii="Narkisim" w:hAnsi="Narkisim" w:cs="Narkisim"/>
          <w:b/>
          <w:bCs/>
          <w:rtl/>
        </w:rPr>
        <w:t>דב"א</w:t>
      </w:r>
      <w:r w:rsidRPr="0051236D">
        <w:rPr>
          <w:rFonts w:ascii="Narkisim" w:hAnsi="Narkisim" w:cs="Narkisim"/>
          <w:rtl/>
        </w:rPr>
        <w:t xml:space="preserve"> (אב ט יא) כת' דע"כ לאו דוקא נקט רש"י כן, דבחיים בהמה ע"כ חל רק לא תעשה על הדם שבתוכו</w:t>
      </w:r>
      <w:r w:rsidRPr="0051236D">
        <w:rPr>
          <w:rStyle w:val="ac"/>
          <w:rFonts w:ascii="Narkisim" w:hAnsi="Narkisim" w:cs="Narkisim"/>
          <w:rtl/>
        </w:rPr>
        <w:footnoteReference w:id="293"/>
      </w:r>
      <w:r w:rsidRPr="0051236D">
        <w:rPr>
          <w:rFonts w:ascii="Narkisim" w:hAnsi="Narkisim" w:cs="Narkisim"/>
          <w:rtl/>
        </w:rPr>
        <w:t>.</w:t>
      </w:r>
    </w:p>
    <w:p w14:paraId="27385AAB" w14:textId="77777777" w:rsidR="003965DB" w:rsidRPr="0051236D" w:rsidRDefault="00000000" w:rsidP="0051236D">
      <w:pPr>
        <w:bidi/>
        <w:rPr>
          <w:rFonts w:ascii="Narkisim" w:hAnsi="Narkisim" w:cs="Narkisim"/>
        </w:rPr>
      </w:pPr>
      <w:r w:rsidRPr="0051236D">
        <w:rPr>
          <w:rFonts w:ascii="Narkisim" w:hAnsi="Narkisim" w:cs="Narkisim"/>
          <w:u w:val="single"/>
          <w:rtl/>
        </w:rPr>
        <w:t>בבהמה טמאה נמי לישתרי, קמ"ל</w:t>
      </w:r>
      <w:r w:rsidRPr="0051236D">
        <w:rPr>
          <w:rFonts w:ascii="Narkisim" w:hAnsi="Narkisim" w:cs="Narkisim"/>
          <w:rtl/>
        </w:rPr>
        <w:t>. ה</w:t>
      </w:r>
      <w:r w:rsidRPr="0051236D">
        <w:rPr>
          <w:rFonts w:ascii="Narkisim" w:hAnsi="Narkisim" w:cs="Narkisim"/>
          <w:b/>
          <w:bCs/>
          <w:rtl/>
        </w:rPr>
        <w:t>אחרונים</w:t>
      </w:r>
      <w:r w:rsidRPr="0051236D">
        <w:rPr>
          <w:rFonts w:ascii="Narkisim" w:hAnsi="Narkisim" w:cs="Narkisim"/>
          <w:rtl/>
        </w:rPr>
        <w:t xml:space="preserve"> הק' מה הו"א בזה, נהי דאישתרי חדא איסורא, ב' איסורי לא אישתרי</w:t>
      </w:r>
      <w:r w:rsidRPr="0051236D">
        <w:rPr>
          <w:rStyle w:val="ac"/>
          <w:rFonts w:ascii="Narkisim" w:hAnsi="Narkisim" w:cs="Narkisim"/>
          <w:rtl/>
        </w:rPr>
        <w:footnoteReference w:id="294"/>
      </w:r>
      <w:r w:rsidRPr="0051236D">
        <w:rPr>
          <w:rFonts w:ascii="Narkisim" w:hAnsi="Narkisim" w:cs="Narkisim"/>
          <w:rtl/>
        </w:rPr>
        <w:t>. וה</w:t>
      </w:r>
      <w:r w:rsidRPr="0051236D">
        <w:rPr>
          <w:rFonts w:ascii="Narkisim" w:hAnsi="Narkisim" w:cs="Narkisim"/>
          <w:b/>
          <w:bCs/>
          <w:rtl/>
        </w:rPr>
        <w:t>פרישה</w:t>
      </w:r>
      <w:r w:rsidRPr="0051236D">
        <w:rPr>
          <w:rFonts w:ascii="Narkisim" w:hAnsi="Narkisim" w:cs="Narkisim"/>
          <w:rtl/>
        </w:rPr>
        <w:t xml:space="preserve"> (פא א) תי' דבטמאה אין איסור דם משום דאין איסור חל על איסור, ומש"ה הוה חדא איסור.</w:t>
      </w:r>
    </w:p>
    <w:p w14:paraId="37FB181B"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נוב"י</w:t>
      </w:r>
      <w:r w:rsidRPr="0051236D">
        <w:rPr>
          <w:rFonts w:ascii="Narkisim" w:hAnsi="Narkisim"/>
          <w:rtl/>
        </w:rPr>
        <w:t xml:space="preserve"> (יו"ד ת' לה בסופו) חילק דבעיקר דם חל איסור טמאה בבת א' בשליל, אבל דם האברים כל זמן שלא פירש מותר, והאיסור טמאה קדים</w:t>
      </w:r>
      <w:r w:rsidRPr="0051236D">
        <w:rPr>
          <w:rStyle w:val="ac"/>
          <w:rFonts w:ascii="Narkisim" w:hAnsi="Narkisim"/>
          <w:rtl/>
        </w:rPr>
        <w:footnoteReference w:id="295"/>
      </w:r>
      <w:r w:rsidRPr="0051236D">
        <w:rPr>
          <w:rFonts w:ascii="Narkisim" w:hAnsi="Narkisim"/>
          <w:rtl/>
        </w:rPr>
        <w:t>.</w:t>
      </w:r>
    </w:p>
    <w:p w14:paraId="36D89050" w14:textId="77777777" w:rsidR="003965DB" w:rsidRPr="0051236D" w:rsidRDefault="00000000" w:rsidP="0051236D">
      <w:pPr>
        <w:bidi/>
        <w:rPr>
          <w:rFonts w:ascii="Narkisim" w:hAnsi="Narkisim" w:cs="Narkisim"/>
        </w:rPr>
      </w:pPr>
      <w:r w:rsidRPr="0051236D">
        <w:rPr>
          <w:rFonts w:ascii="Narkisim" w:hAnsi="Narkisim" w:cs="Narkisim"/>
          <w:u w:val="single"/>
          <w:rtl/>
        </w:rPr>
        <w:t>סד"א הואיל וליכא מידי דאתי מחי דשרייה רחמנא וכו'</w:t>
      </w:r>
      <w:r w:rsidRPr="0051236D">
        <w:rPr>
          <w:rFonts w:ascii="Narkisim" w:hAnsi="Narkisim" w:cs="Narkisim"/>
          <w:rtl/>
        </w:rPr>
        <w:t>. בפשוטו מבואר דדנו לאסור את החלב מדין אבר מן החי. וה</w:t>
      </w:r>
      <w:r w:rsidRPr="0051236D">
        <w:rPr>
          <w:rFonts w:ascii="Narkisim" w:hAnsi="Narkisim" w:cs="Narkisim"/>
          <w:b/>
          <w:bCs/>
          <w:rtl/>
        </w:rPr>
        <w:t>מהרי"ט אלגאזי</w:t>
      </w:r>
      <w:r w:rsidRPr="0051236D">
        <w:rPr>
          <w:rFonts w:ascii="Narkisim" w:hAnsi="Narkisim" w:cs="Narkisim"/>
          <w:rtl/>
        </w:rPr>
        <w:t xml:space="preserve"> כת' דהיינו בשר מהחי, שהרי חלב אינו אבר.</w:t>
      </w:r>
    </w:p>
    <w:p w14:paraId="2D2511FF"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נוב"י</w:t>
      </w:r>
      <w:r w:rsidRPr="0051236D">
        <w:rPr>
          <w:rFonts w:ascii="Narkisim" w:hAnsi="Narkisim"/>
          <w:rtl/>
        </w:rPr>
        <w:t xml:space="preserve"> (ת' יו"ד לו) כת' דאין כאן בשר או אבר, אלא דליכא מידי דאתי מחי ושרי משום שצריך שחיטה, ויש בזה איסור אינו זבוח</w:t>
      </w:r>
      <w:r w:rsidRPr="0051236D">
        <w:rPr>
          <w:rStyle w:val="ac"/>
          <w:rFonts w:ascii="Narkisim" w:hAnsi="Narkisim"/>
          <w:rtl/>
        </w:rPr>
        <w:footnoteReference w:id="296"/>
      </w:r>
      <w:r w:rsidRPr="0051236D">
        <w:rPr>
          <w:rFonts w:ascii="Narkisim" w:hAnsi="Narkisim"/>
          <w:rtl/>
        </w:rPr>
        <w:t>. [ודייק לשון הגמ' דהוה כאבר מן החי, ולא משום אבר מן החי עצמו].</w:t>
      </w:r>
    </w:p>
    <w:p w14:paraId="023041AD" w14:textId="77777777" w:rsidR="003965DB" w:rsidRPr="0051236D" w:rsidRDefault="00000000" w:rsidP="0051236D">
      <w:pPr>
        <w:pStyle w:val="a7"/>
        <w:bidi/>
        <w:rPr>
          <w:rFonts w:ascii="Narkisim" w:hAnsi="Narkisim"/>
        </w:rPr>
      </w:pPr>
      <w:r w:rsidRPr="0051236D">
        <w:rPr>
          <w:rFonts w:ascii="Narkisim" w:hAnsi="Narkisim"/>
          <w:rtl/>
        </w:rPr>
        <w:t>אבל ה</w:t>
      </w:r>
      <w:r w:rsidRPr="0051236D">
        <w:rPr>
          <w:rFonts w:ascii="Narkisim" w:hAnsi="Narkisim"/>
          <w:b/>
          <w:bCs/>
          <w:rtl/>
        </w:rPr>
        <w:t>פלתי</w:t>
      </w:r>
      <w:r w:rsidRPr="0051236D">
        <w:rPr>
          <w:rFonts w:ascii="Narkisim" w:hAnsi="Narkisim"/>
          <w:rtl/>
        </w:rPr>
        <w:t xml:space="preserve"> (פא ז) כת' דהך ס"ד הוא לאסור כדין צירן ורוטבן של איסורין, ולא משום שהוא עצמו אבר מן החי. ועד"ז כ' רע"א.</w:t>
      </w:r>
    </w:p>
    <w:p w14:paraId="10543BC1" w14:textId="77777777" w:rsidR="003965DB" w:rsidRPr="0051236D" w:rsidRDefault="00000000" w:rsidP="0051236D">
      <w:pPr>
        <w:pStyle w:val="aa"/>
        <w:bidi/>
        <w:rPr>
          <w:rFonts w:ascii="Narkisim" w:hAnsi="Narkisim"/>
        </w:rPr>
      </w:pPr>
      <w:r w:rsidRPr="0051236D">
        <w:rPr>
          <w:rFonts w:ascii="Narkisim" w:hAnsi="Narkisim"/>
          <w:rtl/>
        </w:rPr>
        <w:t>ו</w:t>
      </w:r>
      <w:r w:rsidRPr="0051236D">
        <w:rPr>
          <w:rFonts w:ascii="Narkisim" w:hAnsi="Narkisim"/>
          <w:b/>
          <w:bCs/>
          <w:rtl/>
        </w:rPr>
        <w:t>רע"א</w:t>
      </w:r>
      <w:r w:rsidRPr="0051236D">
        <w:rPr>
          <w:rFonts w:ascii="Narkisim" w:hAnsi="Narkisim"/>
          <w:rtl/>
        </w:rPr>
        <w:t xml:space="preserve"> (חולין צח: ד"ה ומה שכ' הרשב"א ובאו"ח שצז דפו"י) העיר דעל הרשב"א (שם) שנקט דבשר מן החי </w:t>
      </w:r>
      <w:r w:rsidRPr="0051236D">
        <w:rPr>
          <w:rFonts w:ascii="Narkisim" w:hAnsi="Narkisim"/>
          <w:rtl/>
        </w:rPr>
        <w:lastRenderedPageBreak/>
        <w:t>אסור, דוקא מה שנקרא 'בשר'</w:t>
      </w:r>
      <w:r w:rsidRPr="0051236D">
        <w:rPr>
          <w:rStyle w:val="ac"/>
          <w:rFonts w:ascii="Narkisim" w:hAnsi="Narkisim"/>
          <w:rtl/>
        </w:rPr>
        <w:footnoteReference w:id="297"/>
      </w:r>
      <w:r w:rsidRPr="0051236D">
        <w:rPr>
          <w:rFonts w:ascii="Narkisim" w:hAnsi="Narkisim"/>
          <w:rtl/>
        </w:rPr>
        <w:t>, והביא דלכאורה מבואר בסוגיין שחלב נקרא בשר לענין מין במינו, ותמה בזה</w:t>
      </w:r>
      <w:r w:rsidRPr="0051236D">
        <w:rPr>
          <w:rStyle w:val="ac"/>
          <w:rFonts w:ascii="Narkisim" w:hAnsi="Narkisim"/>
          <w:rtl/>
        </w:rPr>
        <w:footnoteReference w:id="298"/>
      </w:r>
      <w:r w:rsidRPr="0051236D">
        <w:rPr>
          <w:rFonts w:ascii="Narkisim" w:hAnsi="Narkisim"/>
          <w:rtl/>
        </w:rPr>
        <w:t>. ורע"א דחה דבסוגיין הנידון לאסר משום איסור עשה משום ש'יוצא מן הדבר האסור'. ואף שהחלב לא איקרי בשר</w:t>
      </w:r>
      <w:r w:rsidRPr="0051236D">
        <w:rPr>
          <w:rStyle w:val="ac"/>
          <w:rFonts w:ascii="Narkisim" w:hAnsi="Narkisim"/>
          <w:rtl/>
        </w:rPr>
        <w:footnoteReference w:id="299"/>
      </w:r>
      <w:r w:rsidRPr="0051236D">
        <w:rPr>
          <w:rFonts w:ascii="Narkisim" w:hAnsi="Narkisim"/>
          <w:rtl/>
        </w:rPr>
        <w:t>.</w:t>
      </w:r>
    </w:p>
    <w:p w14:paraId="0A850D8C" w14:textId="77777777" w:rsidR="003965DB" w:rsidRPr="0051236D" w:rsidRDefault="00000000" w:rsidP="0051236D">
      <w:pPr>
        <w:pStyle w:val="aa"/>
        <w:bidi/>
        <w:rPr>
          <w:rFonts w:ascii="Narkisim" w:hAnsi="Narkisim"/>
        </w:rPr>
      </w:pPr>
      <w:r w:rsidRPr="0051236D">
        <w:rPr>
          <w:rFonts w:ascii="Narkisim" w:hAnsi="Narkisim"/>
          <w:u w:val="single"/>
          <w:rtl/>
        </w:rPr>
        <w:t>שם. דאתי מחי</w:t>
      </w:r>
      <w:r w:rsidRPr="0051236D">
        <w:rPr>
          <w:rFonts w:ascii="Narkisim" w:hAnsi="Narkisim"/>
          <w:rtl/>
        </w:rPr>
        <w:t>. בפשוטו כוונת הגמ' משום איסור אבר מן החי. ו</w:t>
      </w:r>
      <w:r w:rsidRPr="0051236D">
        <w:rPr>
          <w:rFonts w:ascii="Narkisim" w:hAnsi="Narkisim"/>
          <w:b/>
          <w:bCs/>
          <w:rtl/>
        </w:rPr>
        <w:t>רע"א</w:t>
      </w:r>
      <w:r w:rsidRPr="0051236D">
        <w:rPr>
          <w:rFonts w:ascii="Narkisim" w:hAnsi="Narkisim"/>
          <w:rtl/>
        </w:rPr>
        <w:t xml:space="preserve"> (הנ"ל) הק' למ"ד בהמה בחייה לאו לאברים עומדת לא חל איסור אבר מן החי מחיים (כדאיתא חולין קב.) ואמאי חשיב יוצא מהחי. וע"ע מנח"ח (תנב) שהאריך בזה. ולדברי הנוב"י דהוה משום אינו זבוח ניחא.</w:t>
      </w:r>
    </w:p>
    <w:p w14:paraId="2D656158" w14:textId="77777777" w:rsidR="003965DB" w:rsidRPr="0051236D" w:rsidRDefault="00000000" w:rsidP="0051236D">
      <w:pPr>
        <w:bidi/>
        <w:rPr>
          <w:rFonts w:ascii="Narkisim" w:hAnsi="Narkisim" w:cs="Narkisim"/>
        </w:rPr>
      </w:pPr>
      <w:r w:rsidRPr="0051236D">
        <w:rPr>
          <w:rFonts w:ascii="Narkisim" w:hAnsi="Narkisim" w:cs="Narkisim"/>
          <w:u w:val="single"/>
          <w:rtl/>
        </w:rPr>
        <w:t>שם. ליכא מידי דאתי מחי וכו'</w:t>
      </w:r>
      <w:r w:rsidRPr="0051236D">
        <w:rPr>
          <w:rFonts w:ascii="Narkisim" w:hAnsi="Narkisim" w:cs="Narkisim"/>
          <w:rtl/>
        </w:rPr>
        <w:t xml:space="preserve">. </w:t>
      </w:r>
      <w:r w:rsidRPr="0051236D">
        <w:rPr>
          <w:rFonts w:ascii="Narkisim" w:hAnsi="Narkisim" w:cs="Narkisim"/>
          <w:b/>
          <w:bCs/>
          <w:rtl/>
        </w:rPr>
        <w:t>בה"ג</w:t>
      </w:r>
      <w:r w:rsidRPr="0051236D">
        <w:rPr>
          <w:rFonts w:ascii="Narkisim" w:hAnsi="Narkisim" w:cs="Narkisim"/>
          <w:rtl/>
        </w:rPr>
        <w:t xml:space="preserve"> (הו' בהל' הרמב"ן ד. ובתוס' חולין סד. ובשיטמ"ק בהשמטות) הוסיף דאיכא נמי ביצת עוף טהור, דאתי מחי ושרי. וביאר דילפי' להתיר ביצים מדגלי רחמנא גבי ביצת טמאה דאסירא, דילפי' (חולין סד.) מדכתיב ואת בת היענה, דקאי לביצת טמאה דאסירא.</w:t>
      </w:r>
    </w:p>
    <w:p w14:paraId="25542A43"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רמב"ן</w:t>
      </w:r>
      <w:r w:rsidRPr="0051236D">
        <w:rPr>
          <w:rFonts w:ascii="Narkisim" w:hAnsi="Narkisim"/>
          <w:rtl/>
        </w:rPr>
        <w:t xml:space="preserve"> הק' דאף גבי חלב נמי נימא הכי, מדאיצטריך רחמנא למיסר בהמה טמאה [מגמל גמל] מכלל דטהורה שרי. ותי' דלא גלי רחמנא בהדיא איסור דחלב טמאה, והו"א דגמל גמל יתירה היא</w:t>
      </w:r>
      <w:r w:rsidRPr="0051236D">
        <w:rPr>
          <w:rStyle w:val="ac"/>
          <w:rFonts w:ascii="Narkisim" w:hAnsi="Narkisim"/>
          <w:rtl/>
        </w:rPr>
        <w:footnoteReference w:id="300"/>
      </w:r>
      <w:r w:rsidRPr="0051236D">
        <w:rPr>
          <w:rFonts w:ascii="Narkisim" w:hAnsi="Narkisim"/>
          <w:rtl/>
        </w:rPr>
        <w:t>. ודוקא לאחר שהתיר רחמנא בחלב טהור איצטריך למיסר דטמאה.</w:t>
      </w:r>
    </w:p>
    <w:p w14:paraId="28E61625" w14:textId="77777777" w:rsidR="003965DB" w:rsidRPr="0051236D" w:rsidRDefault="00000000" w:rsidP="0051236D">
      <w:pPr>
        <w:pStyle w:val="a7"/>
        <w:bidi/>
        <w:rPr>
          <w:rFonts w:ascii="Narkisim" w:hAnsi="Narkisim"/>
        </w:rPr>
      </w:pPr>
      <w:r w:rsidRPr="0051236D">
        <w:rPr>
          <w:rFonts w:ascii="Narkisim" w:hAnsi="Narkisim"/>
          <w:rtl/>
        </w:rPr>
        <w:t>ו</w:t>
      </w:r>
      <w:r w:rsidRPr="0051236D">
        <w:rPr>
          <w:rFonts w:ascii="Narkisim" w:hAnsi="Narkisim"/>
          <w:b/>
          <w:bCs/>
          <w:rtl/>
        </w:rPr>
        <w:t>תוס'</w:t>
      </w:r>
      <w:r w:rsidRPr="0051236D">
        <w:rPr>
          <w:rFonts w:ascii="Narkisim" w:hAnsi="Narkisim"/>
          <w:rtl/>
        </w:rPr>
        <w:t xml:space="preserve"> (חולין סד. ובשיטמ"ק כאן) חלקו דמשמע בגמ' שם דילפי' לאסור ביצת טמאה. וכת' דילפי' להתיר ביצת טהורה מדכתיב גבי שילוח הקןתקח לך ולא לכלביך. וכיון שהתיר קרא ביצת טהורה אף דאתי מחי ס"ד להתיר אף ביצת טמאה, ואיצטריך קרא דבת היענה לאסור.</w:t>
      </w:r>
    </w:p>
    <w:p w14:paraId="1DEC6010"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רמב"ן</w:t>
      </w:r>
      <w:r w:rsidRPr="0051236D">
        <w:rPr>
          <w:rFonts w:ascii="Narkisim" w:hAnsi="Narkisim" w:cs="Narkisim"/>
          <w:rtl/>
        </w:rPr>
        <w:t xml:space="preserve"> (כאן וחולין שם) הביא י"מ להוכיח שהביצה מותרת כיון שהעוף היוצא ממנה מותר, ואי הביצה אסירא עוף היוצא ממנה נמי למיסר, דהא כל היוצא מן הטמא טמא. והרמב"ן דחה דקי"ל שאפרוח הנולד מהטריפה מותר (כדאי' תמורה לא.) דמסרחה והוה עפרא בעלמא. ואף ביצת עוף טהור אילו היה אסור, העוף היוצא ממנה שרי</w:t>
      </w:r>
      <w:r w:rsidRPr="0051236D">
        <w:rPr>
          <w:rStyle w:val="ac"/>
          <w:rFonts w:ascii="Narkisim" w:hAnsi="Narkisim" w:cs="Narkisim"/>
          <w:rtl/>
        </w:rPr>
        <w:footnoteReference w:id="301"/>
      </w:r>
      <w:r w:rsidRPr="0051236D">
        <w:rPr>
          <w:rFonts w:ascii="Narkisim" w:hAnsi="Narkisim" w:cs="Narkisim"/>
          <w:rtl/>
        </w:rPr>
        <w:t>.</w:t>
      </w:r>
    </w:p>
    <w:p w14:paraId="102DF864" w14:textId="77777777" w:rsidR="003965DB" w:rsidRPr="0051236D" w:rsidRDefault="00000000" w:rsidP="0051236D">
      <w:pPr>
        <w:pStyle w:val="aa"/>
        <w:bidi/>
        <w:rPr>
          <w:rFonts w:ascii="Narkisim" w:hAnsi="Narkisim"/>
        </w:rPr>
      </w:pPr>
      <w:r w:rsidRPr="0051236D">
        <w:rPr>
          <w:rFonts w:ascii="Narkisim" w:hAnsi="Narkisim"/>
          <w:rtl/>
        </w:rPr>
        <w:t>ועד"ז דנו התוס' (שם סד: בסו"ד ובשיטמ"ק) להתיר את כל הביצים [ולא לאסור משום שיוצא מהחי] משום דאתי משכבת זרע, וכגמ' (לקמן ז:, ויתבאר לקמן</w:t>
      </w:r>
      <w:r w:rsidRPr="0051236D">
        <w:rPr>
          <w:rStyle w:val="ac"/>
          <w:rFonts w:ascii="Narkisim" w:hAnsi="Narkisim"/>
          <w:rtl/>
        </w:rPr>
        <w:footnoteReference w:id="302"/>
      </w:r>
      <w:r w:rsidRPr="0051236D">
        <w:rPr>
          <w:rFonts w:ascii="Narkisim" w:hAnsi="Narkisim"/>
          <w:rtl/>
        </w:rPr>
        <w:t>) גבי יאלי דיחמורתא ועור הבא כנגד פנים, דהויא כנבלה מוסרחת. ומותר כמו אפרוח ביצת טרפה שהוא מותר דכי גדיל פירשא בעלמא הוא. ובביצת טמאה איצטריך קרא לאסור, וכן ביצת טריפה ילפינן מיניה. אך תוס' דחו דבביצים לא שייך טעם זה, דמתחלתן מעורות בגידין וחשובים כבשר.</w:t>
      </w:r>
    </w:p>
    <w:p w14:paraId="4E9EDF1B" w14:textId="77777777" w:rsidR="003965DB" w:rsidRPr="0051236D" w:rsidRDefault="00000000" w:rsidP="0051236D">
      <w:pPr>
        <w:bidi/>
        <w:rPr>
          <w:rFonts w:ascii="Narkisim" w:hAnsi="Narkisim" w:cs="Narkisim"/>
        </w:rPr>
      </w:pPr>
      <w:r w:rsidRPr="0051236D">
        <w:rPr>
          <w:rFonts w:ascii="Narkisim" w:hAnsi="Narkisim" w:cs="Narkisim"/>
          <w:rtl/>
        </w:rPr>
        <w:t>ו</w:t>
      </w:r>
      <w:r w:rsidRPr="0051236D">
        <w:rPr>
          <w:rFonts w:ascii="Narkisim" w:hAnsi="Narkisim" w:cs="Narkisim"/>
          <w:b/>
          <w:bCs/>
          <w:rtl/>
        </w:rPr>
        <w:t>תוס'</w:t>
      </w:r>
      <w:r w:rsidRPr="0051236D">
        <w:rPr>
          <w:rFonts w:ascii="Narkisim" w:hAnsi="Narkisim" w:cs="Narkisim"/>
          <w:rtl/>
        </w:rPr>
        <w:t xml:space="preserve"> (חולין בהמשך סד:) דנו דלפ"ז איכא תרתי דאתי מחי ומותרין, ואפ"ה נחשב 'חידוש'. משום דאין שניהן באין מן החי בענין אחד. ועוד הביאו דאף דבש דרשי' מקרא דמותר (לר' יעקב לקמן ז:). דלא דמי לחלב, אי נמי כיון דכל שאר אבר מן החי אסור מקרי הנך חידוש</w:t>
      </w:r>
      <w:r w:rsidRPr="0051236D">
        <w:rPr>
          <w:rStyle w:val="ac"/>
          <w:rFonts w:ascii="Narkisim" w:hAnsi="Narkisim" w:cs="Narkisim"/>
          <w:rtl/>
        </w:rPr>
        <w:footnoteReference w:id="303"/>
      </w:r>
      <w:r w:rsidRPr="0051236D">
        <w:rPr>
          <w:rFonts w:ascii="Narkisim" w:hAnsi="Narkisim" w:cs="Narkisim"/>
          <w:rtl/>
        </w:rPr>
        <w:t>.</w:t>
      </w:r>
    </w:p>
    <w:p w14:paraId="3FE1F34A" w14:textId="77777777" w:rsidR="003965DB" w:rsidRPr="0051236D" w:rsidRDefault="00000000" w:rsidP="0051236D">
      <w:pPr>
        <w:bidi/>
        <w:rPr>
          <w:rFonts w:ascii="Narkisim" w:hAnsi="Narkisim" w:cs="Narkisim"/>
        </w:rPr>
      </w:pPr>
      <w:r w:rsidRPr="0051236D">
        <w:rPr>
          <w:rFonts w:ascii="Narkisim" w:hAnsi="Narkisim" w:cs="Narkisim"/>
          <w:u w:val="single"/>
          <w:rtl/>
        </w:rPr>
        <w:lastRenderedPageBreak/>
        <w:t>שם.</w:t>
      </w:r>
      <w:r w:rsidRPr="0051236D">
        <w:rPr>
          <w:rFonts w:ascii="Narkisim" w:hAnsi="Narkisim" w:cs="Narkisim"/>
          <w:rtl/>
        </w:rPr>
        <w:t xml:space="preserve"> ה</w:t>
      </w:r>
      <w:r w:rsidRPr="0051236D">
        <w:rPr>
          <w:rFonts w:ascii="Narkisim" w:hAnsi="Narkisim" w:cs="Narkisim"/>
          <w:b/>
          <w:bCs/>
          <w:rtl/>
        </w:rPr>
        <w:t>יראים</w:t>
      </w:r>
      <w:r w:rsidRPr="0051236D">
        <w:rPr>
          <w:rFonts w:ascii="Narkisim" w:hAnsi="Narkisim" w:cs="Narkisim"/>
          <w:rtl/>
        </w:rPr>
        <w:t xml:space="preserve"> (שיב וסג</w:t>
      </w:r>
      <w:r w:rsidRPr="0051236D">
        <w:rPr>
          <w:rStyle w:val="ac"/>
          <w:rFonts w:ascii="Narkisim" w:hAnsi="Narkisim" w:cs="Narkisim"/>
          <w:rtl/>
        </w:rPr>
        <w:footnoteReference w:id="304"/>
      </w:r>
      <w:r w:rsidRPr="0051236D">
        <w:rPr>
          <w:rFonts w:ascii="Narkisim" w:hAnsi="Narkisim" w:cs="Narkisim"/>
          <w:rtl/>
        </w:rPr>
        <w:t>) כת' ד'מי חלב'</w:t>
      </w:r>
      <w:r w:rsidRPr="0051236D">
        <w:rPr>
          <w:rStyle w:val="ac"/>
          <w:rFonts w:ascii="Narkisim" w:hAnsi="Narkisim" w:cs="Narkisim"/>
          <w:rtl/>
        </w:rPr>
        <w:footnoteReference w:id="305"/>
      </w:r>
      <w:r w:rsidRPr="0051236D">
        <w:rPr>
          <w:rFonts w:ascii="Narkisim" w:hAnsi="Narkisim" w:cs="Narkisim"/>
          <w:rtl/>
        </w:rPr>
        <w:t xml:space="preserve"> [נקרא בלשון השו"ע מימי חלב] אינו נקרא חלב (כדאיתא חולין קיד. דאין חייבין עליו משום בשר בחלב), א"כ אסור לאוכלו, שהרי הוא בא מן החי וכדאמרי' בסוגיין. ודוקא חלב התירה תורה, אבל מי חלב [לאחר שנפרד מהחלב</w:t>
      </w:r>
      <w:r w:rsidRPr="0051236D">
        <w:rPr>
          <w:rStyle w:val="ac"/>
          <w:rFonts w:ascii="Narkisim" w:hAnsi="Narkisim" w:cs="Narkisim"/>
          <w:rtl/>
        </w:rPr>
        <w:footnoteReference w:id="306"/>
      </w:r>
      <w:r w:rsidRPr="0051236D">
        <w:rPr>
          <w:rFonts w:ascii="Narkisim" w:hAnsi="Narkisim" w:cs="Narkisim"/>
          <w:rtl/>
        </w:rPr>
        <w:t>] נשאר באיסורו כדין בא מהחי</w:t>
      </w:r>
      <w:r w:rsidRPr="0051236D">
        <w:rPr>
          <w:rStyle w:val="ac"/>
          <w:rFonts w:ascii="Narkisim" w:hAnsi="Narkisim" w:cs="Narkisim"/>
          <w:rtl/>
        </w:rPr>
        <w:footnoteReference w:id="307"/>
      </w:r>
      <w:r w:rsidRPr="0051236D">
        <w:rPr>
          <w:rFonts w:ascii="Narkisim" w:hAnsi="Narkisim" w:cs="Narkisim"/>
          <w:rtl/>
        </w:rPr>
        <w:t>. וה</w:t>
      </w:r>
      <w:r w:rsidRPr="0051236D">
        <w:rPr>
          <w:rFonts w:ascii="Narkisim" w:hAnsi="Narkisim" w:cs="Narkisim"/>
          <w:b/>
          <w:bCs/>
          <w:rtl/>
        </w:rPr>
        <w:t>רא"ש</w:t>
      </w:r>
      <w:r w:rsidRPr="0051236D">
        <w:rPr>
          <w:rFonts w:ascii="Narkisim" w:hAnsi="Narkisim" w:cs="Narkisim"/>
          <w:rtl/>
        </w:rPr>
        <w:t xml:space="preserve"> (חולין ח נא) הביא דר' שמחה השיב דלכל מילי מי חלב נחשב חלב</w:t>
      </w:r>
      <w:r w:rsidRPr="0051236D">
        <w:rPr>
          <w:rStyle w:val="ac"/>
          <w:rFonts w:ascii="Narkisim" w:hAnsi="Narkisim" w:cs="Narkisim"/>
          <w:rtl/>
        </w:rPr>
        <w:footnoteReference w:id="308"/>
      </w:r>
      <w:r w:rsidRPr="0051236D">
        <w:rPr>
          <w:rFonts w:ascii="Narkisim" w:hAnsi="Narkisim" w:cs="Narkisim"/>
          <w:rtl/>
        </w:rPr>
        <w:t xml:space="preserve"> [והוה בכלל ההיתר דסוגיין], ודוקא לענין בשר בחלב נתמעט</w:t>
      </w:r>
      <w:r w:rsidRPr="0051236D">
        <w:rPr>
          <w:rStyle w:val="ac"/>
          <w:rFonts w:ascii="Narkisim" w:hAnsi="Narkisim" w:cs="Narkisim"/>
          <w:rtl/>
        </w:rPr>
        <w:footnoteReference w:id="309"/>
      </w:r>
      <w:r w:rsidRPr="0051236D">
        <w:rPr>
          <w:rFonts w:ascii="Narkisim" w:hAnsi="Narkisim" w:cs="Narkisim"/>
          <w:rtl/>
        </w:rPr>
        <w:t>.</w:t>
      </w:r>
    </w:p>
    <w:p w14:paraId="5A3F279C" w14:textId="77777777" w:rsidR="003965DB" w:rsidRPr="0051236D" w:rsidRDefault="00000000" w:rsidP="0051236D">
      <w:pPr>
        <w:pStyle w:val="a7"/>
        <w:bidi/>
        <w:rPr>
          <w:rFonts w:ascii="Narkisim" w:hAnsi="Narkisim"/>
        </w:rPr>
      </w:pPr>
      <w:r w:rsidRPr="0051236D">
        <w:rPr>
          <w:rFonts w:ascii="Narkisim" w:hAnsi="Narkisim"/>
          <w:rtl/>
        </w:rPr>
        <w:t>וב</w:t>
      </w:r>
      <w:r w:rsidRPr="0051236D">
        <w:rPr>
          <w:rFonts w:ascii="Narkisim" w:hAnsi="Narkisim"/>
          <w:b/>
          <w:bCs/>
          <w:rtl/>
        </w:rPr>
        <w:t>שו"ת הרשב"א</w:t>
      </w:r>
      <w:r w:rsidRPr="0051236D">
        <w:rPr>
          <w:rFonts w:ascii="Narkisim" w:hAnsi="Narkisim"/>
          <w:rtl/>
        </w:rPr>
        <w:t xml:space="preserve"> (א תקעז) כת' החכם שאסר מי רגלים ומי חלב טעות הוא בידו</w:t>
      </w:r>
      <w:r w:rsidRPr="0051236D">
        <w:rPr>
          <w:rStyle w:val="ac"/>
          <w:rFonts w:ascii="Narkisim" w:hAnsi="Narkisim"/>
          <w:rtl/>
        </w:rPr>
        <w:footnoteReference w:id="310"/>
      </w:r>
      <w:r w:rsidRPr="0051236D">
        <w:rPr>
          <w:rFonts w:ascii="Narkisim" w:hAnsi="Narkisim"/>
          <w:rtl/>
        </w:rPr>
        <w:t>. [ומשמע מדבריו דהתיר משום סברת מיא עייל ומיא נפיק, כדלקמן ז.].</w:t>
      </w:r>
    </w:p>
    <w:p w14:paraId="43DF81AF"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ש"ך</w:t>
      </w:r>
      <w:r w:rsidRPr="0051236D">
        <w:rPr>
          <w:rFonts w:ascii="Narkisim" w:hAnsi="Narkisim"/>
          <w:rtl/>
        </w:rPr>
        <w:t xml:space="preserve"> (פא יב) כת' עוד לבתר דגלי לן קרא דחלב מותר, א"כ ש"מ דהאיסור אבר מן החי הוא דוקא בבשר מן החי שהוא גופו של חי, ואין איסור בחלב. א"כ כ"ש דמי חלב שרי. ואפי' אי מי חלב לא הוי בכלל חלב לכל מילי, למסקנא אין בזה איסור אבר מן החי או בשר מן החי. [ולא הוה 'חידוש' להתיר דוקא מה שנקרא חלב]. וה</w:t>
      </w:r>
      <w:r w:rsidRPr="0051236D">
        <w:rPr>
          <w:rFonts w:ascii="Narkisim" w:hAnsi="Narkisim"/>
          <w:b/>
          <w:bCs/>
          <w:rtl/>
        </w:rPr>
        <w:t xml:space="preserve">פר"ח </w:t>
      </w:r>
      <w:r w:rsidRPr="0051236D">
        <w:rPr>
          <w:rFonts w:ascii="Narkisim" w:hAnsi="Narkisim"/>
          <w:rtl/>
        </w:rPr>
        <w:t>(שם יד) הק' דבסוגיין חשבינן לחלב חידוש.</w:t>
      </w:r>
    </w:p>
    <w:p w14:paraId="707EF3A2" w14:textId="77777777" w:rsidR="003965DB" w:rsidRPr="0051236D" w:rsidRDefault="00000000" w:rsidP="0051236D">
      <w:pPr>
        <w:bidi/>
        <w:rPr>
          <w:rFonts w:ascii="Narkisim" w:hAnsi="Narkisim" w:cs="Narkisim"/>
        </w:rPr>
      </w:pPr>
      <w:r w:rsidRPr="0051236D">
        <w:rPr>
          <w:rFonts w:ascii="Narkisim" w:hAnsi="Narkisim" w:cs="Narkisim"/>
          <w:u w:val="single"/>
          <w:rtl/>
        </w:rPr>
        <w:t>והילכך אפי' בבהמה טמאה נמי לישתרי וכו'.</w:t>
      </w:r>
      <w:r w:rsidRPr="0051236D">
        <w:rPr>
          <w:rFonts w:ascii="Narkisim" w:hAnsi="Narkisim" w:cs="Narkisim"/>
          <w:rtl/>
        </w:rPr>
        <w:t xml:space="preserve"> ה</w:t>
      </w:r>
      <w:r w:rsidRPr="0051236D">
        <w:rPr>
          <w:rFonts w:ascii="Narkisim" w:hAnsi="Narkisim" w:cs="Narkisim"/>
          <w:b/>
          <w:bCs/>
          <w:rtl/>
        </w:rPr>
        <w:t>מרומי שדה</w:t>
      </w:r>
      <w:r w:rsidRPr="0051236D">
        <w:rPr>
          <w:rFonts w:ascii="Narkisim" w:hAnsi="Narkisim" w:cs="Narkisim"/>
          <w:rtl/>
        </w:rPr>
        <w:t xml:space="preserve"> העיר דלחי יש תקנה ע"י שחיטה, ומה ס"ד ללמוד לענין טמאה שאין לה היתר. וכן איתא בגמ' (חולין סט.) דחלב דעלמא כאבר מן החי דמי ושרי, ונסתפקו שם בחלב של חציה בן פקועה, אי הוה כחלב בעלמא שהותר, או דלמא התם אית ליה תקנתא לאיסוריה בשחיטה הכא לית ליה תקנתא לאיסוריה בשחיטה. וצ"ל דזה הגדר של הקמ"ל דדוקא חלב טהורה הותר משום שיש לו היתר, אבל חלב טמאה אסור</w:t>
      </w:r>
      <w:r w:rsidRPr="0051236D">
        <w:rPr>
          <w:rStyle w:val="ac"/>
          <w:rFonts w:ascii="Narkisim" w:hAnsi="Narkisim" w:cs="Narkisim"/>
          <w:rtl/>
        </w:rPr>
        <w:footnoteReference w:id="311"/>
      </w:r>
      <w:r w:rsidRPr="0051236D">
        <w:rPr>
          <w:rFonts w:ascii="Narkisim" w:hAnsi="Narkisim" w:cs="Narkisim"/>
          <w:rtl/>
        </w:rPr>
        <w:t>.</w:t>
      </w:r>
    </w:p>
    <w:p w14:paraId="51557E9E" w14:textId="77777777" w:rsidR="003965DB" w:rsidRPr="0051236D" w:rsidRDefault="00000000" w:rsidP="0051236D">
      <w:pPr>
        <w:bidi/>
        <w:rPr>
          <w:rFonts w:ascii="Narkisim" w:hAnsi="Narkisim" w:cs="Narkisim"/>
        </w:rPr>
      </w:pPr>
      <w:r w:rsidRPr="0051236D">
        <w:rPr>
          <w:rFonts w:ascii="Narkisim" w:hAnsi="Narkisim" w:cs="Narkisim"/>
          <w:u w:val="single"/>
          <w:rtl/>
        </w:rPr>
        <w:t>שם.</w:t>
      </w:r>
      <w:r w:rsidRPr="0051236D">
        <w:rPr>
          <w:rFonts w:ascii="Narkisim" w:hAnsi="Narkisim" w:cs="Narkisim"/>
          <w:rtl/>
        </w:rPr>
        <w:t xml:space="preserve"> יש </w:t>
      </w:r>
      <w:r w:rsidRPr="0051236D">
        <w:rPr>
          <w:rFonts w:ascii="Narkisim" w:hAnsi="Narkisim" w:cs="Narkisim"/>
          <w:b/>
          <w:bCs/>
          <w:rtl/>
        </w:rPr>
        <w:t>אחרונים</w:t>
      </w:r>
      <w:r w:rsidRPr="0051236D">
        <w:rPr>
          <w:rFonts w:ascii="Narkisim" w:hAnsi="Narkisim" w:cs="Narkisim"/>
          <w:rtl/>
        </w:rPr>
        <w:t xml:space="preserve"> דנו נפק"מ בין הנך ב' לשונות [משום דאתי מדם</w:t>
      </w:r>
      <w:r w:rsidRPr="0051236D">
        <w:rPr>
          <w:rStyle w:val="ac"/>
          <w:rFonts w:ascii="Narkisim" w:hAnsi="Narkisim" w:cs="Narkisim"/>
          <w:rtl/>
        </w:rPr>
        <w:footnoteReference w:id="312"/>
      </w:r>
      <w:r w:rsidRPr="0051236D">
        <w:rPr>
          <w:rFonts w:ascii="Narkisim" w:hAnsi="Narkisim" w:cs="Narkisim"/>
          <w:rtl/>
        </w:rPr>
        <w:t xml:space="preserve"> או משום דאתי מחי] האם להך ס"ד יאסר אף לבני נח שמוזהרין על אבר מן החי</w:t>
      </w:r>
      <w:r w:rsidRPr="0051236D">
        <w:rPr>
          <w:rStyle w:val="ac"/>
          <w:rFonts w:ascii="Narkisim" w:hAnsi="Narkisim" w:cs="Narkisim"/>
          <w:rtl/>
        </w:rPr>
        <w:footnoteReference w:id="313"/>
      </w:r>
      <w:r w:rsidRPr="0051236D">
        <w:rPr>
          <w:rFonts w:ascii="Narkisim" w:hAnsi="Narkisim" w:cs="Narkisim"/>
          <w:rtl/>
        </w:rPr>
        <w:t>. אמנם ה</w:t>
      </w:r>
      <w:r w:rsidRPr="0051236D">
        <w:rPr>
          <w:rFonts w:ascii="Narkisim" w:hAnsi="Narkisim" w:cs="Narkisim"/>
          <w:b/>
          <w:bCs/>
          <w:rtl/>
        </w:rPr>
        <w:t>פלתי</w:t>
      </w:r>
      <w:r w:rsidRPr="0051236D">
        <w:rPr>
          <w:rFonts w:ascii="Narkisim" w:hAnsi="Narkisim" w:cs="Narkisim"/>
          <w:rtl/>
        </w:rPr>
        <w:t xml:space="preserve"> (פא ז הנ"ל) כת' דאף למ"ד משום דאתי מחי אין בזה איסור גמור דאבר מן החי, אלא איסור בפנ"ע משום ציר דהוה 'יוצא'</w:t>
      </w:r>
      <w:r w:rsidRPr="0051236D">
        <w:rPr>
          <w:rStyle w:val="ac"/>
          <w:rFonts w:ascii="Narkisim" w:hAnsi="Narkisim" w:cs="Narkisim"/>
          <w:rtl/>
        </w:rPr>
        <w:footnoteReference w:id="314"/>
      </w:r>
      <w:r w:rsidRPr="0051236D">
        <w:rPr>
          <w:rFonts w:ascii="Narkisim" w:hAnsi="Narkisim" w:cs="Narkisim"/>
          <w:rtl/>
        </w:rPr>
        <w:t>, ולא מצאנו שנאסר לבני נח.</w:t>
      </w:r>
    </w:p>
    <w:p w14:paraId="57E75B79" w14:textId="77777777" w:rsidR="003965DB" w:rsidRPr="0051236D" w:rsidRDefault="00000000" w:rsidP="0051236D">
      <w:pPr>
        <w:pStyle w:val="a7"/>
        <w:bidi/>
        <w:rPr>
          <w:rFonts w:ascii="Narkisim" w:hAnsi="Narkisim"/>
        </w:rPr>
      </w:pPr>
      <w:r w:rsidRPr="0051236D">
        <w:rPr>
          <w:rFonts w:ascii="Narkisim" w:hAnsi="Narkisim"/>
          <w:rtl/>
        </w:rPr>
        <w:t xml:space="preserve">ועוד יש </w:t>
      </w:r>
      <w:r w:rsidRPr="0051236D">
        <w:rPr>
          <w:rFonts w:ascii="Narkisim" w:hAnsi="Narkisim"/>
          <w:b/>
          <w:bCs/>
          <w:rtl/>
        </w:rPr>
        <w:t>אחרונים</w:t>
      </w:r>
      <w:r w:rsidRPr="0051236D">
        <w:rPr>
          <w:rFonts w:ascii="Narkisim" w:hAnsi="Narkisim"/>
          <w:rtl/>
        </w:rPr>
        <w:t xml:space="preserve"> (השואל בנוב"י) שדנו דנפק"מ בין הנך לשונות אי לוקה עליו. והאחרונים האריכו דאינו לוקה לכו"ע.</w:t>
      </w:r>
    </w:p>
    <w:p w14:paraId="61AD1642" w14:textId="77777777" w:rsidR="003965DB" w:rsidRPr="0051236D" w:rsidRDefault="00000000" w:rsidP="0051236D">
      <w:pPr>
        <w:bidi/>
        <w:rPr>
          <w:rFonts w:ascii="Narkisim" w:hAnsi="Narkisim" w:cs="Narkisim"/>
        </w:rPr>
      </w:pPr>
      <w:r w:rsidRPr="0051236D">
        <w:rPr>
          <w:rFonts w:ascii="Narkisim" w:hAnsi="Narkisim" w:cs="Narkisim"/>
          <w:u w:val="single"/>
          <w:rtl/>
        </w:rPr>
        <w:lastRenderedPageBreak/>
        <w:t>מדאסר רחמנא בשר בחלב</w:t>
      </w:r>
      <w:r w:rsidRPr="0051236D">
        <w:rPr>
          <w:rStyle w:val="ac"/>
          <w:rFonts w:ascii="Narkisim" w:hAnsi="Narkisim" w:cs="Narkisim"/>
          <w:u w:val="single"/>
          <w:rtl/>
        </w:rPr>
        <w:footnoteReference w:id="315"/>
      </w:r>
      <w:r w:rsidRPr="0051236D">
        <w:rPr>
          <w:rFonts w:ascii="Narkisim" w:hAnsi="Narkisim" w:cs="Narkisim"/>
          <w:u w:val="single"/>
          <w:rtl/>
        </w:rPr>
        <w:t>, הא לחודיה שרי וכו'</w:t>
      </w:r>
      <w:r w:rsidRPr="0051236D">
        <w:rPr>
          <w:rFonts w:ascii="Narkisim" w:hAnsi="Narkisim" w:cs="Narkisim"/>
          <w:rtl/>
        </w:rPr>
        <w:t>. והאחרונים (מהרי"ט אלגאזי, גליון מהרש"א, חש"ל ועוד) דנו שיש כמה נפק"מ באיסור בשר בחלב, דלוקה על כזית בצירוף הבשר. ודין חתיכה נעשית נבילה</w:t>
      </w:r>
      <w:r w:rsidRPr="0051236D">
        <w:rPr>
          <w:rStyle w:val="ac"/>
          <w:rFonts w:ascii="Narkisim" w:hAnsi="Narkisim" w:cs="Narkisim"/>
          <w:rtl/>
        </w:rPr>
        <w:footnoteReference w:id="316"/>
      </w:r>
      <w:r w:rsidRPr="0051236D">
        <w:rPr>
          <w:rFonts w:ascii="Narkisim" w:hAnsi="Narkisim" w:cs="Narkisim"/>
          <w:rtl/>
        </w:rPr>
        <w:t>.</w:t>
      </w:r>
    </w:p>
    <w:p w14:paraId="483BD1FF"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שער המלך</w:t>
      </w:r>
      <w:r w:rsidRPr="0051236D">
        <w:rPr>
          <w:rFonts w:ascii="Narkisim" w:hAnsi="Narkisim" w:cs="Narkisim"/>
          <w:rtl/>
        </w:rPr>
        <w:t xml:space="preserve"> (איסו"מ ג יא) הק' דנימא דאיצטריך לחלב בן פקוע, דאין איסור משום שבא מן החי, ואיצטריך קרא לאסור משום בשר בחלב. והשעה"מ כת' דליכא למימר דבן פקועה לא שכיח ולא מוקמינן קרא בהכי. וחידש דאין איסור בשר בחלב בחלב בן פקוע, דכיון דשחיטת אמו מטהרתו הו"ל כשחוט. וחלב שחוטה אינו אוסר לענין בשר בחלב (כדאי' חולין קיג:). וכן רע"א נסתפק בזה.</w:t>
      </w:r>
    </w:p>
    <w:p w14:paraId="39F3EC51"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נוב"י</w:t>
      </w:r>
      <w:r w:rsidRPr="0051236D">
        <w:rPr>
          <w:rFonts w:ascii="Narkisim" w:hAnsi="Narkisim"/>
          <w:rtl/>
        </w:rPr>
        <w:t xml:space="preserve"> (ת' יו"ד לו) חלק דודאי יש איסור דאורייתא דבשר בחלב בחלב בן פקוע</w:t>
      </w:r>
      <w:r w:rsidRPr="0051236D">
        <w:rPr>
          <w:rStyle w:val="ac"/>
          <w:rFonts w:ascii="Narkisim" w:hAnsi="Narkisim"/>
          <w:rtl/>
        </w:rPr>
        <w:footnoteReference w:id="317"/>
      </w:r>
      <w:r w:rsidRPr="0051236D">
        <w:rPr>
          <w:rFonts w:ascii="Narkisim" w:hAnsi="Narkisim"/>
          <w:rtl/>
        </w:rPr>
        <w:t>, דחלב שחוטה נתמעט משום שאינה ראויה להיות אם, והרי בת פקועה ראויה להיות אם</w:t>
      </w:r>
      <w:r w:rsidRPr="0051236D">
        <w:rPr>
          <w:rStyle w:val="ac"/>
          <w:rFonts w:ascii="Narkisim" w:hAnsi="Narkisim"/>
          <w:rtl/>
        </w:rPr>
        <w:footnoteReference w:id="318"/>
      </w:r>
      <w:r w:rsidRPr="0051236D">
        <w:rPr>
          <w:rFonts w:ascii="Narkisim" w:hAnsi="Narkisim"/>
          <w:rtl/>
        </w:rPr>
        <w:t>. וכת' דצ"ל דסוגיין כר' מאיר (חולין עג.) דבן פקוע צריך שחיטה.</w:t>
      </w:r>
    </w:p>
    <w:p w14:paraId="5DBDC09B" w14:textId="77777777" w:rsidR="003965DB" w:rsidRPr="0051236D" w:rsidRDefault="00000000" w:rsidP="0051236D">
      <w:pPr>
        <w:bidi/>
        <w:rPr>
          <w:rFonts w:ascii="Narkisim" w:hAnsi="Narkisim" w:cs="Narkisim"/>
        </w:rPr>
      </w:pPr>
      <w:r w:rsidRPr="0051236D">
        <w:rPr>
          <w:rFonts w:ascii="Narkisim" w:hAnsi="Narkisim" w:cs="Narkisim"/>
          <w:u w:val="single"/>
          <w:rtl/>
        </w:rPr>
        <w:t>אלא מדגלי רחמנא בפסוה"מ תזבח ולא גיזה, בשר ולא חלב וכו'</w:t>
      </w:r>
      <w:r w:rsidRPr="0051236D">
        <w:rPr>
          <w:rFonts w:ascii="Narkisim" w:hAnsi="Narkisim" w:cs="Narkisim"/>
          <w:rtl/>
        </w:rPr>
        <w:t xml:space="preserve">. </w:t>
      </w:r>
      <w:r w:rsidRPr="0051236D">
        <w:rPr>
          <w:rFonts w:ascii="Narkisim" w:hAnsi="Narkisim" w:cs="Narkisim"/>
          <w:b/>
          <w:bCs/>
          <w:rtl/>
        </w:rPr>
        <w:t>תוס'</w:t>
      </w:r>
      <w:r w:rsidRPr="0051236D">
        <w:rPr>
          <w:rFonts w:ascii="Narkisim" w:hAnsi="Narkisim" w:cs="Narkisim"/>
          <w:rtl/>
        </w:rPr>
        <w:t xml:space="preserve"> (לקמן כה. ד"ה שער) כת' דלאחר שנגזז אין אסור מדאורייתא על הגיזה, ונתמעט רק שלא יגזזנה. אבל בשר ולא חלב קאי למעט שהחלב אסור, ולא שיהא אסור לחלוב. ותוס' דנו האם החלב מותר לאחר שחיטה (עי"ש).</w:t>
      </w:r>
    </w:p>
    <w:p w14:paraId="5392EAB3" w14:textId="77777777" w:rsidR="003965DB" w:rsidRPr="0051236D" w:rsidRDefault="00000000" w:rsidP="0051236D">
      <w:pPr>
        <w:bidi/>
        <w:rPr>
          <w:rFonts w:ascii="Narkisim" w:hAnsi="Narkisim" w:cs="Narkisim"/>
        </w:rPr>
      </w:pPr>
      <w:r w:rsidRPr="0051236D">
        <w:rPr>
          <w:rFonts w:ascii="Narkisim" w:hAnsi="Narkisim" w:cs="Narkisim"/>
          <w:u w:val="single"/>
          <w:rtl/>
        </w:rPr>
        <w:t>אלא מדכתיב ודי חלב וכו'</w:t>
      </w:r>
      <w:r w:rsidRPr="0051236D">
        <w:rPr>
          <w:rFonts w:ascii="Narkisim" w:hAnsi="Narkisim" w:cs="Narkisim"/>
          <w:rtl/>
        </w:rPr>
        <w:t>. ה</w:t>
      </w:r>
      <w:r w:rsidRPr="0051236D">
        <w:rPr>
          <w:rFonts w:ascii="Narkisim" w:hAnsi="Narkisim" w:cs="Narkisim"/>
          <w:b/>
          <w:bCs/>
          <w:rtl/>
        </w:rPr>
        <w:t>שיטמ"ק</w:t>
      </w:r>
      <w:r w:rsidRPr="0051236D">
        <w:rPr>
          <w:rFonts w:ascii="Narkisim" w:hAnsi="Narkisim" w:cs="Narkisim"/>
          <w:rtl/>
        </w:rPr>
        <w:t xml:space="preserve"> (בשם תו"ח) הק' אמאי לא ילפינן מדכתיב גבי אברהם (בראשית יח ח) ויקח חמאה וחלב, ובודאי לא האכילם איסור דקיים אברהם אבינו כל התורה כולה. וה</w:t>
      </w:r>
      <w:r w:rsidRPr="0051236D">
        <w:rPr>
          <w:rFonts w:ascii="Narkisim" w:hAnsi="Narkisim" w:cs="Narkisim"/>
          <w:b/>
          <w:bCs/>
          <w:rtl/>
        </w:rPr>
        <w:t>ר"י מפרי"ש</w:t>
      </w:r>
      <w:r w:rsidRPr="0051236D">
        <w:rPr>
          <w:rFonts w:ascii="Narkisim" w:hAnsi="Narkisim" w:cs="Narkisim"/>
          <w:rtl/>
        </w:rPr>
        <w:t xml:space="preserve"> תי' דהיה סבור שהם בני נח ולא נצטוו על כן, דלא הוה בכלל ז' מצוות בני נח</w:t>
      </w:r>
      <w:r w:rsidRPr="0051236D">
        <w:rPr>
          <w:rStyle w:val="ac"/>
          <w:rFonts w:ascii="Narkisim" w:hAnsi="Narkisim" w:cs="Narkisim"/>
          <w:rtl/>
        </w:rPr>
        <w:footnoteReference w:id="319"/>
      </w:r>
      <w:r w:rsidRPr="0051236D">
        <w:rPr>
          <w:rFonts w:ascii="Narkisim" w:hAnsi="Narkisim" w:cs="Narkisim"/>
          <w:rtl/>
        </w:rPr>
        <w:t>. והביא דמשמע בירושלמי (והחש"ל הביא דאינו בירושלמי לפנינו, אלא במדרש שוחר טוב תהלים ח ובפסיקתא רבתי כה עשר תעשר) דהאכילם בשר וחלב</w:t>
      </w:r>
      <w:r w:rsidRPr="0051236D">
        <w:rPr>
          <w:rStyle w:val="ac"/>
          <w:rFonts w:ascii="Narkisim" w:hAnsi="Narkisim" w:cs="Narkisim"/>
          <w:rtl/>
        </w:rPr>
        <w:footnoteReference w:id="320"/>
      </w:r>
      <w:r w:rsidRPr="0051236D">
        <w:rPr>
          <w:rFonts w:ascii="Narkisim" w:hAnsi="Narkisim" w:cs="Narkisim"/>
          <w:rtl/>
        </w:rPr>
        <w:t>.</w:t>
      </w:r>
    </w:p>
    <w:p w14:paraId="4642C08D"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אחרונים</w:t>
      </w:r>
      <w:r w:rsidRPr="0051236D">
        <w:rPr>
          <w:rFonts w:ascii="Narkisim" w:hAnsi="Narkisim"/>
          <w:rtl/>
        </w:rPr>
        <w:t xml:space="preserve"> הק' דהו"ל להביא מקרא (דברים לב יד) חמאת בקר וחלב צאן וגו'. אמנם ה</w:t>
      </w:r>
      <w:r w:rsidRPr="0051236D">
        <w:rPr>
          <w:rFonts w:ascii="Narkisim" w:hAnsi="Narkisim"/>
          <w:b/>
          <w:bCs/>
          <w:rtl/>
        </w:rPr>
        <w:t>תרגום</w:t>
      </w:r>
      <w:r w:rsidRPr="0051236D">
        <w:rPr>
          <w:rFonts w:ascii="Narkisim" w:hAnsi="Narkisim"/>
          <w:rtl/>
        </w:rPr>
        <w:t xml:space="preserve"> (שם) פי' דרך דרש, יהב להון בזת מלכיהון ושליטיהון עם עותר רברביהון ותקיפיהון וכו'. אך ה</w:t>
      </w:r>
      <w:r w:rsidRPr="0051236D">
        <w:rPr>
          <w:rFonts w:ascii="Narkisim" w:hAnsi="Narkisim"/>
          <w:b/>
          <w:bCs/>
          <w:rtl/>
        </w:rPr>
        <w:t>שפ"א</w:t>
      </w:r>
      <w:r w:rsidRPr="0051236D">
        <w:rPr>
          <w:rFonts w:ascii="Narkisim" w:hAnsi="Narkisim"/>
          <w:rtl/>
        </w:rPr>
        <w:t xml:space="preserve"> העיר דאין מקרא יוצא מידי פשוטו.</w:t>
      </w:r>
    </w:p>
    <w:p w14:paraId="09E1ADCE" w14:textId="77777777" w:rsidR="003965DB" w:rsidRPr="0051236D" w:rsidRDefault="00000000" w:rsidP="0051236D">
      <w:pPr>
        <w:pStyle w:val="aa"/>
        <w:bidi/>
        <w:rPr>
          <w:rFonts w:ascii="Narkisim" w:hAnsi="Narkisim"/>
        </w:rPr>
      </w:pPr>
      <w:r w:rsidRPr="0051236D">
        <w:rPr>
          <w:rFonts w:ascii="Narkisim" w:hAnsi="Narkisim"/>
          <w:u w:val="single"/>
          <w:rtl/>
        </w:rPr>
        <w:t>אלא מדכתיב ואת י' חריצי החלב</w:t>
      </w:r>
      <w:r w:rsidRPr="0051236D">
        <w:rPr>
          <w:rFonts w:ascii="Narkisim" w:hAnsi="Narkisim"/>
          <w:rtl/>
        </w:rPr>
        <w:t>. ה</w:t>
      </w:r>
      <w:r w:rsidRPr="0051236D">
        <w:rPr>
          <w:rFonts w:ascii="Narkisim" w:hAnsi="Narkisim"/>
          <w:b/>
          <w:bCs/>
          <w:rtl/>
        </w:rPr>
        <w:t>מצפ"א</w:t>
      </w:r>
      <w:r w:rsidRPr="0051236D">
        <w:rPr>
          <w:rFonts w:ascii="Narkisim" w:hAnsi="Narkisim"/>
          <w:rtl/>
        </w:rPr>
        <w:t xml:space="preserve"> העיר דבמדרש (ילקוט שמעוני שם קכו) פי' גדיין מניען מאמיהון. [שיונק חלב, ולא איירי בחלב עצמו].</w:t>
      </w:r>
    </w:p>
    <w:p w14:paraId="31D55D60" w14:textId="77777777" w:rsidR="003965DB" w:rsidRPr="0051236D" w:rsidRDefault="00000000" w:rsidP="0051236D">
      <w:pPr>
        <w:bidi/>
        <w:rPr>
          <w:rFonts w:ascii="Narkisim" w:hAnsi="Narkisim" w:cs="Narkisim"/>
        </w:rPr>
      </w:pPr>
      <w:r w:rsidRPr="0051236D">
        <w:rPr>
          <w:rFonts w:ascii="Narkisim" w:hAnsi="Narkisim" w:cs="Narkisim"/>
          <w:u w:val="single"/>
          <w:rtl/>
        </w:rPr>
        <w:t>ודלמא לסחורה</w:t>
      </w:r>
      <w:r w:rsidRPr="0051236D">
        <w:rPr>
          <w:rFonts w:ascii="Narkisim" w:hAnsi="Narkisim" w:cs="Narkisim"/>
          <w:rtl/>
        </w:rPr>
        <w:t>. ה</w:t>
      </w:r>
      <w:r w:rsidRPr="0051236D">
        <w:rPr>
          <w:rFonts w:ascii="Narkisim" w:hAnsi="Narkisim" w:cs="Narkisim"/>
          <w:b/>
          <w:bCs/>
          <w:rtl/>
        </w:rPr>
        <w:t>תיו"ט</w:t>
      </w:r>
      <w:r w:rsidRPr="0051236D">
        <w:rPr>
          <w:rFonts w:ascii="Narkisim" w:hAnsi="Narkisim" w:cs="Narkisim"/>
          <w:rtl/>
        </w:rPr>
        <w:t xml:space="preserve"> (שביעית ז ג) הביא דמבואר דאף אילו חלב אסור משום אבר מן החי, אפי' הכי לסחורה שריא. והא קי"ל (במשנה שם ופסחים כג., ובפוסקים קיז) דאסור לעשות סחורה בדברים האסורין [ובפשוטו אף מדאורייתא, עי"ש שדן בזה]. ובהג' ה</w:t>
      </w:r>
      <w:r w:rsidRPr="0051236D">
        <w:rPr>
          <w:rFonts w:ascii="Narkisim" w:hAnsi="Narkisim" w:cs="Narkisim"/>
          <w:b/>
          <w:bCs/>
          <w:rtl/>
        </w:rPr>
        <w:t>רד"ל</w:t>
      </w:r>
      <w:r w:rsidRPr="0051236D">
        <w:rPr>
          <w:rFonts w:ascii="Narkisim" w:hAnsi="Narkisim" w:cs="Narkisim"/>
          <w:rtl/>
        </w:rPr>
        <w:t xml:space="preserve"> תי' דהכא מגדל את הפרה למלאכה וצריך לחלוב משום צער הפרה, והוה כמו נזדמנו לו שמותר</w:t>
      </w:r>
      <w:r w:rsidRPr="0051236D">
        <w:rPr>
          <w:rStyle w:val="ac"/>
          <w:rFonts w:ascii="Narkisim" w:hAnsi="Narkisim" w:cs="Narkisim"/>
          <w:rtl/>
        </w:rPr>
        <w:footnoteReference w:id="321"/>
      </w:r>
      <w:r w:rsidRPr="0051236D">
        <w:rPr>
          <w:rFonts w:ascii="Narkisim" w:hAnsi="Narkisim" w:cs="Narkisim"/>
          <w:rtl/>
        </w:rPr>
        <w:t>.</w:t>
      </w:r>
    </w:p>
    <w:p w14:paraId="616C05CA" w14:textId="77777777" w:rsidR="003965DB" w:rsidRPr="0051236D" w:rsidRDefault="00000000" w:rsidP="0051236D">
      <w:pPr>
        <w:bidi/>
        <w:rPr>
          <w:rFonts w:ascii="Narkisim" w:hAnsi="Narkisim" w:cs="Narkisim"/>
        </w:rPr>
      </w:pPr>
      <w:r w:rsidRPr="0051236D">
        <w:rPr>
          <w:rFonts w:ascii="Narkisim" w:hAnsi="Narkisim" w:cs="Narkisim"/>
          <w:u w:val="single"/>
          <w:rtl/>
        </w:rPr>
        <w:t>ארץ זבת חלב ודבש</w:t>
      </w:r>
      <w:r w:rsidRPr="0051236D">
        <w:rPr>
          <w:rStyle w:val="ac"/>
          <w:rFonts w:ascii="Narkisim" w:hAnsi="Narkisim" w:cs="Narkisim"/>
          <w:u w:val="single"/>
          <w:rtl/>
        </w:rPr>
        <w:footnoteReference w:id="322"/>
      </w:r>
      <w:r w:rsidRPr="0051236D">
        <w:rPr>
          <w:rFonts w:ascii="Narkisim" w:hAnsi="Narkisim" w:cs="Narkisim"/>
          <w:u w:val="single"/>
          <w:rtl/>
        </w:rPr>
        <w:t xml:space="preserve"> וכו' משתבח לן קרא במידי דלא חזי</w:t>
      </w:r>
      <w:r w:rsidRPr="0051236D">
        <w:rPr>
          <w:rFonts w:ascii="Narkisim" w:hAnsi="Narkisim" w:cs="Narkisim"/>
          <w:rtl/>
        </w:rPr>
        <w:t>. המצפא העיר דבגמ' (כתובות קיב.) דרשי' הך קרא אפירות הארץ, זבת חלב ודבש, שמנים מחלב ומתוקים מדבש. ודן דמש"ה אידך לישנא לא פירש כן. וה</w:t>
      </w:r>
      <w:r w:rsidRPr="0051236D">
        <w:rPr>
          <w:rFonts w:ascii="Narkisim" w:hAnsi="Narkisim" w:cs="Narkisim"/>
          <w:b/>
          <w:bCs/>
          <w:rtl/>
        </w:rPr>
        <w:t>שפ"א</w:t>
      </w:r>
      <w:r w:rsidRPr="0051236D">
        <w:rPr>
          <w:rFonts w:ascii="Narkisim" w:hAnsi="Narkisim" w:cs="Narkisim"/>
          <w:rtl/>
        </w:rPr>
        <w:t xml:space="preserve"> תי' דאין מקרא יוצא מידי פשוטו.</w:t>
      </w:r>
    </w:p>
    <w:p w14:paraId="0826EF07" w14:textId="77777777" w:rsidR="003965DB" w:rsidRPr="0051236D" w:rsidRDefault="00000000" w:rsidP="0051236D">
      <w:pPr>
        <w:pStyle w:val="aa"/>
        <w:bidi/>
        <w:rPr>
          <w:rFonts w:ascii="Narkisim" w:hAnsi="Narkisim"/>
        </w:rPr>
      </w:pPr>
      <w:r w:rsidRPr="0051236D">
        <w:rPr>
          <w:rFonts w:ascii="Narkisim" w:hAnsi="Narkisim"/>
          <w:rtl/>
        </w:rPr>
        <w:t>ו</w:t>
      </w:r>
      <w:r w:rsidRPr="0051236D">
        <w:rPr>
          <w:rFonts w:ascii="Narkisim" w:hAnsi="Narkisim"/>
          <w:b/>
          <w:bCs/>
          <w:rtl/>
        </w:rPr>
        <w:t>מל"ה</w:t>
      </w:r>
      <w:r w:rsidRPr="0051236D">
        <w:rPr>
          <w:rFonts w:ascii="Narkisim" w:hAnsi="Narkisim"/>
          <w:rtl/>
        </w:rPr>
        <w:t xml:space="preserve"> האריך לדון לדעת ר' מאיר דחייש למיעוטא [לדברי הראשונים דאף מדאורייתא חייש למיעוטא], כל חלב אסור משום מיעוט טריפות. ואיך דרש זבת חלב ודבש במידי דלא חזי.</w:t>
      </w:r>
    </w:p>
    <w:p w14:paraId="58AC8E72" w14:textId="77777777" w:rsidR="003965DB" w:rsidRPr="0051236D" w:rsidRDefault="00000000" w:rsidP="0051236D">
      <w:pPr>
        <w:pStyle w:val="a8"/>
        <w:bidi/>
        <w:rPr>
          <w:rFonts w:ascii="Narkisim" w:hAnsi="Narkisim"/>
        </w:rPr>
      </w:pPr>
      <w:r w:rsidRPr="0051236D">
        <w:rPr>
          <w:rFonts w:ascii="Narkisim" w:hAnsi="Narkisim"/>
          <w:rtl/>
        </w:rPr>
        <w:t xml:space="preserve">ותי' דנתערב חלב של כל העזים ובטל. אך חזר ודן דכיון דיש ספק על כל מקום שחלב זב [קודם שנתערב] דהוה </w:t>
      </w:r>
      <w:r w:rsidRPr="0051236D">
        <w:rPr>
          <w:rFonts w:ascii="Narkisim" w:hAnsi="Narkisim"/>
          <w:rtl/>
        </w:rPr>
        <w:lastRenderedPageBreak/>
        <w:t>מהטריפה א"כ תו לא שייך לדון שיש כאן ביטול</w:t>
      </w:r>
      <w:r w:rsidRPr="0051236D">
        <w:rPr>
          <w:rStyle w:val="ac"/>
          <w:rFonts w:ascii="Narkisim" w:hAnsi="Narkisim"/>
          <w:rtl/>
        </w:rPr>
        <w:footnoteReference w:id="323"/>
      </w:r>
      <w:r w:rsidRPr="0051236D">
        <w:rPr>
          <w:rFonts w:ascii="Narkisim" w:hAnsi="Narkisim"/>
          <w:rtl/>
        </w:rPr>
        <w:t>. ותי' דמ"מ החלב מצד עצמו מותר, ואין בזה משום משתבח במידי דלא חזי.</w:t>
      </w:r>
    </w:p>
    <w:p w14:paraId="6EE1A060" w14:textId="77777777" w:rsidR="003965DB" w:rsidRPr="0051236D" w:rsidRDefault="00000000" w:rsidP="0051236D">
      <w:pPr>
        <w:pStyle w:val="aa"/>
        <w:bidi/>
        <w:rPr>
          <w:rFonts w:ascii="Narkisim" w:hAnsi="Narkisim"/>
        </w:rPr>
      </w:pPr>
      <w:r w:rsidRPr="0051236D">
        <w:rPr>
          <w:rFonts w:ascii="Narkisim" w:hAnsi="Narkisim"/>
          <w:rtl/>
        </w:rPr>
        <w:t>אבל ה</w:t>
      </w:r>
      <w:r w:rsidRPr="0051236D">
        <w:rPr>
          <w:rFonts w:ascii="Narkisim" w:hAnsi="Narkisim"/>
          <w:b/>
          <w:bCs/>
          <w:rtl/>
        </w:rPr>
        <w:t>רשב"א</w:t>
      </w:r>
      <w:r w:rsidRPr="0051236D">
        <w:rPr>
          <w:rFonts w:ascii="Narkisim" w:hAnsi="Narkisim"/>
          <w:rtl/>
        </w:rPr>
        <w:t xml:space="preserve"> (חולין ט.) הביא לסוברים דאסור לאכול מבהמה בלא בדיקת הריאה שמא היא טריפה, אפ"ה החלב מותר, דשאני חלב דחידוש הוא דאע"ג דאתו מן החי מותר [וכדאמרי' בסוגיין]. והרשב"א דחה שאין טענה זו מספקת, דכיון שחלב טריפה אסור כדתנן (שם קטז:), ולא אמרינן כיון דהיתר חלב חדוש הוא אפילו חלב טריפה מותר, א"כ אף במקום חשש, אם אתה מחזיק אותה בטריפה היה לנו לאסור חלבה עד שיודע לך שאינה טריפה. ואי משום דחדש בו רחמנא משכחת לה כגון שעשו מהם גבינות והניחם עד שנשחטה ונמצאת כשרה.</w:t>
      </w:r>
    </w:p>
    <w:p w14:paraId="60D27178" w14:textId="77777777" w:rsidR="003965DB" w:rsidRPr="0051236D" w:rsidRDefault="00000000" w:rsidP="0051236D">
      <w:pPr>
        <w:pStyle w:val="aa"/>
        <w:bidi/>
        <w:rPr>
          <w:rFonts w:ascii="Narkisim" w:hAnsi="Narkisim"/>
        </w:rPr>
      </w:pPr>
      <w:r w:rsidRPr="0051236D">
        <w:rPr>
          <w:rFonts w:ascii="Narkisim" w:hAnsi="Narkisim"/>
          <w:u w:val="single"/>
          <w:rtl/>
        </w:rPr>
        <w:t>איבע"ל לאכילה מי בעי ר' שמעון ראשו ורובו וכו'</w:t>
      </w:r>
      <w:r w:rsidRPr="0051236D">
        <w:rPr>
          <w:rFonts w:ascii="Narkisim" w:hAnsi="Narkisim"/>
          <w:rtl/>
        </w:rPr>
        <w:t>. לדעת ר' שמעון (לעיל בעמ') דגמל הנולד מן הפרה אסור באכילה, האם ס"ל דלא מהני סימנים כלל [וכשיטתו דלענין בכור לא מהני סימנים], או דמודה ר"ש דמהני סימנים.</w:t>
      </w:r>
    </w:p>
    <w:p w14:paraId="0457E655"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חזו"א</w:t>
      </w:r>
      <w:r w:rsidRPr="0051236D">
        <w:rPr>
          <w:rFonts w:ascii="Narkisim" w:hAnsi="Narkisim"/>
          <w:rtl/>
        </w:rPr>
        <w:t xml:space="preserve"> (טז י) העיר דסוגיין קאי כצד (בע"א) דלרבנן אף פרה שילדה מין סוס סגי במקצת סימנים, דאילו גם לרבנן לא מהני מקצת סימנים כשיש שינוי גדול, אמאי יהני לר' שמעון. [אך יש לדחות דהתם קאי לענין בכור</w:t>
      </w:r>
      <w:r w:rsidRPr="0051236D">
        <w:rPr>
          <w:rStyle w:val="ac"/>
          <w:rFonts w:ascii="Narkisim" w:hAnsi="Narkisim"/>
          <w:rtl/>
        </w:rPr>
        <w:footnoteReference w:id="324"/>
      </w:r>
      <w:r w:rsidRPr="0051236D">
        <w:rPr>
          <w:rFonts w:ascii="Narkisim" w:hAnsi="Narkisim"/>
          <w:rtl/>
        </w:rPr>
        <w:t>, ומש"ה בעי ראשו ורובו, אבל להתיר באכילה י"ל דאי"צ. וכספק הגמ' דהכא אליבא דר' שמעון</w:t>
      </w:r>
      <w:r w:rsidRPr="0051236D">
        <w:rPr>
          <w:rStyle w:val="ac"/>
          <w:rFonts w:ascii="Narkisim" w:hAnsi="Narkisim"/>
          <w:rtl/>
        </w:rPr>
        <w:footnoteReference w:id="325"/>
      </w:r>
      <w:r w:rsidRPr="0051236D">
        <w:rPr>
          <w:rFonts w:ascii="Narkisim" w:hAnsi="Narkisim"/>
          <w:rtl/>
        </w:rPr>
        <w:t>].</w:t>
      </w:r>
    </w:p>
    <w:p w14:paraId="3B2C0746" w14:textId="77777777" w:rsidR="003965DB" w:rsidRPr="0051236D" w:rsidRDefault="00000000" w:rsidP="0051236D">
      <w:pPr>
        <w:pStyle w:val="a7"/>
        <w:bidi/>
        <w:rPr>
          <w:rFonts w:ascii="Narkisim" w:hAnsi="Narkisim"/>
        </w:rPr>
      </w:pPr>
      <w:r w:rsidRPr="0051236D">
        <w:rPr>
          <w:rFonts w:ascii="Narkisim" w:hAnsi="Narkisim"/>
          <w:rtl/>
        </w:rPr>
        <w:t>והק' דכיון דמסקינן (ז.) דלר"א ור' יהושע סגי במקצת סימנין, א״כ תפשוט את הספק (בע"א) דגם בפרה שילדה כמין סוס סגי במקצת סימנין [לענין בכור]. ותי' דלענין אכילה שאני דגלי קרא (ע' בסמוך).</w:t>
      </w:r>
    </w:p>
    <w:p w14:paraId="231FCB58" w14:textId="77777777" w:rsidR="003965DB" w:rsidRPr="0051236D" w:rsidRDefault="00000000" w:rsidP="0051236D">
      <w:pPr>
        <w:pStyle w:val="aa"/>
        <w:bidi/>
        <w:rPr>
          <w:rFonts w:ascii="Narkisim" w:hAnsi="Narkisim"/>
        </w:rPr>
      </w:pPr>
      <w:r w:rsidRPr="0051236D">
        <w:rPr>
          <w:rFonts w:ascii="Narkisim" w:hAnsi="Narkisim"/>
          <w:rtl/>
        </w:rPr>
        <w:t>והחזו"א כת' דלצד דלר' שמעון אסור באכילה במקצת סימנים, א"כ ודאי שאינו קדוש בבכורה, כיון שהוא טמא</w:t>
      </w:r>
      <w:r w:rsidRPr="0051236D">
        <w:rPr>
          <w:rStyle w:val="ac"/>
          <w:rFonts w:ascii="Narkisim" w:hAnsi="Narkisim"/>
          <w:rtl/>
        </w:rPr>
        <w:footnoteReference w:id="326"/>
      </w:r>
      <w:r w:rsidRPr="0051236D">
        <w:rPr>
          <w:rFonts w:ascii="Narkisim" w:hAnsi="Narkisim"/>
          <w:rtl/>
        </w:rPr>
        <w:t>. והספק (בע"א) דוקא אליבא דרבנן.</w:t>
      </w:r>
    </w:p>
    <w:p w14:paraId="15C8AA51" w14:textId="77777777" w:rsidR="003965DB" w:rsidRPr="0051236D" w:rsidRDefault="00000000" w:rsidP="0051236D">
      <w:pPr>
        <w:pStyle w:val="3"/>
        <w:bidi/>
        <w:rPr>
          <w:rFonts w:ascii="Narkisim" w:hAnsi="Narkisim"/>
        </w:rPr>
      </w:pPr>
      <w:r w:rsidRPr="0051236D">
        <w:rPr>
          <w:rFonts w:ascii="Narkisim" w:hAnsi="Narkisim"/>
          <w:rtl/>
        </w:rPr>
        <w:t>דף ז.</w:t>
      </w:r>
    </w:p>
    <w:p w14:paraId="4E3A9382" w14:textId="77777777" w:rsidR="003965DB" w:rsidRPr="0051236D" w:rsidRDefault="00000000" w:rsidP="0051236D">
      <w:pPr>
        <w:pStyle w:val="aa"/>
        <w:bidi/>
        <w:rPr>
          <w:rFonts w:ascii="Narkisim" w:hAnsi="Narkisim"/>
        </w:rPr>
      </w:pPr>
      <w:r w:rsidRPr="0051236D">
        <w:rPr>
          <w:rFonts w:ascii="Narkisim" w:hAnsi="Narkisim"/>
          <w:u w:val="single"/>
          <w:rtl/>
        </w:rPr>
        <w:t>אבל אתה אוכל הבא בסימן א' וכו' טמא הנולד מן הטהור וכו' מ"מ קרי ליה טמא כר' שמעון וכו'</w:t>
      </w:r>
      <w:r w:rsidRPr="0051236D">
        <w:rPr>
          <w:rFonts w:ascii="Narkisim" w:hAnsi="Narkisim"/>
          <w:rtl/>
        </w:rPr>
        <w:t>. [וסגי בסימן א'</w:t>
      </w:r>
      <w:r w:rsidRPr="0051236D">
        <w:rPr>
          <w:rStyle w:val="ac"/>
          <w:rFonts w:ascii="Narkisim" w:hAnsi="Narkisim"/>
          <w:rtl/>
        </w:rPr>
        <w:footnoteReference w:id="327"/>
      </w:r>
      <w:r w:rsidRPr="0051236D">
        <w:rPr>
          <w:rFonts w:ascii="Narkisim" w:hAnsi="Narkisim"/>
          <w:rtl/>
        </w:rPr>
        <w:t>, והגמ' דוחה דפליג עלה בחדא</w:t>
      </w:r>
      <w:r w:rsidRPr="0051236D">
        <w:rPr>
          <w:rStyle w:val="ac"/>
          <w:rFonts w:ascii="Narkisim" w:hAnsi="Narkisim"/>
          <w:rtl/>
        </w:rPr>
        <w:footnoteReference w:id="328"/>
      </w:r>
      <w:r w:rsidRPr="0051236D">
        <w:rPr>
          <w:rFonts w:ascii="Narkisim" w:hAnsi="Narkisim"/>
          <w:rtl/>
        </w:rPr>
        <w:t>].</w:t>
      </w:r>
    </w:p>
    <w:p w14:paraId="3839B0E7" w14:textId="77777777" w:rsidR="003965DB" w:rsidRPr="0051236D" w:rsidRDefault="00000000" w:rsidP="0051236D">
      <w:pPr>
        <w:pStyle w:val="a8"/>
        <w:bidi/>
        <w:rPr>
          <w:rFonts w:ascii="Narkisim" w:hAnsi="Narkisim"/>
        </w:rPr>
      </w:pPr>
      <w:r w:rsidRPr="0051236D">
        <w:rPr>
          <w:rFonts w:ascii="Narkisim" w:hAnsi="Narkisim"/>
          <w:rtl/>
        </w:rPr>
        <w:t>ו</w:t>
      </w:r>
      <w:r w:rsidRPr="0051236D">
        <w:rPr>
          <w:rFonts w:ascii="Narkisim" w:hAnsi="Narkisim"/>
          <w:b/>
          <w:bCs/>
          <w:rtl/>
        </w:rPr>
        <w:t>רש"י</w:t>
      </w:r>
      <w:r w:rsidRPr="0051236D">
        <w:rPr>
          <w:rFonts w:ascii="Narkisim" w:hAnsi="Narkisim"/>
          <w:rtl/>
        </w:rPr>
        <w:t xml:space="preserve"> פי' דר"א חולק דלא בא הכתוב להתיר את המותר, דכיון דאביו ואמו טהורים לא איצטריך קרא להתירו. וכתנא דמתני' דהיוצא מהטהור טהור. ויליף שה כשבים מכל מקום.</w:t>
      </w:r>
    </w:p>
    <w:p w14:paraId="18445D1F" w14:textId="77777777" w:rsidR="003965DB" w:rsidRPr="0051236D" w:rsidRDefault="00000000" w:rsidP="0051236D">
      <w:pPr>
        <w:bidi/>
        <w:rPr>
          <w:rFonts w:ascii="Narkisim" w:hAnsi="Narkisim" w:cs="Narkisim"/>
        </w:rPr>
      </w:pPr>
      <w:r w:rsidRPr="0051236D">
        <w:rPr>
          <w:rFonts w:ascii="Narkisim" w:hAnsi="Narkisim" w:cs="Narkisim"/>
          <w:u w:val="single"/>
          <w:rtl/>
        </w:rPr>
        <w:t>תוד"ה זה</w:t>
      </w:r>
      <w:r w:rsidRPr="0051236D">
        <w:rPr>
          <w:rFonts w:ascii="Narkisim" w:hAnsi="Narkisim" w:cs="Narkisim"/>
          <w:rtl/>
        </w:rPr>
        <w:t xml:space="preserve">. בסימן א', לאו בסימני טהרה איירי וכו' אלא בדמי למקצת סימנין לאמו וכו'. אבל </w:t>
      </w:r>
      <w:r w:rsidRPr="0051236D">
        <w:rPr>
          <w:rFonts w:ascii="Narkisim" w:hAnsi="Narkisim" w:cs="Narkisim"/>
          <w:b/>
          <w:bCs/>
          <w:rtl/>
        </w:rPr>
        <w:t>רש"י</w:t>
      </w:r>
      <w:r w:rsidRPr="0051236D">
        <w:rPr>
          <w:rFonts w:ascii="Narkisim" w:hAnsi="Narkisim" w:cs="Narkisim"/>
          <w:rtl/>
        </w:rPr>
        <w:t xml:space="preserve"> (ב"ק עח:) כת' דר' יהושע מתירו בסימן אחד של טהרה, או מעלה גרה או מפריס פרסה</w:t>
      </w:r>
      <w:r w:rsidRPr="0051236D">
        <w:rPr>
          <w:rStyle w:val="ac"/>
          <w:rFonts w:ascii="Narkisim" w:hAnsi="Narkisim" w:cs="Narkisim"/>
          <w:rtl/>
        </w:rPr>
        <w:footnoteReference w:id="329"/>
      </w:r>
      <w:r w:rsidRPr="0051236D">
        <w:rPr>
          <w:rFonts w:ascii="Narkisim" w:hAnsi="Narkisim" w:cs="Narkisim"/>
          <w:rtl/>
        </w:rPr>
        <w:t>.</w:t>
      </w:r>
    </w:p>
    <w:p w14:paraId="11B52184" w14:textId="77777777" w:rsidR="003965DB" w:rsidRPr="0051236D" w:rsidRDefault="00000000" w:rsidP="0051236D">
      <w:pPr>
        <w:bidi/>
        <w:rPr>
          <w:rFonts w:ascii="Narkisim" w:hAnsi="Narkisim" w:cs="Narkisim"/>
        </w:rPr>
      </w:pPr>
      <w:r w:rsidRPr="0051236D">
        <w:rPr>
          <w:rFonts w:ascii="Narkisim" w:hAnsi="Narkisim" w:cs="Narkisim"/>
          <w:u w:val="single"/>
          <w:rtl/>
        </w:rPr>
        <w:t>והאמר ר' יהושע בן לוי לעולם אין מתעברת לא טמאה מן הטהור וכו'</w:t>
      </w:r>
      <w:r w:rsidRPr="0051236D">
        <w:rPr>
          <w:rFonts w:ascii="Narkisim" w:hAnsi="Narkisim" w:cs="Narkisim"/>
          <w:rtl/>
        </w:rPr>
        <w:t>. ה</w:t>
      </w:r>
      <w:r w:rsidRPr="0051236D">
        <w:rPr>
          <w:rFonts w:ascii="Narkisim" w:hAnsi="Narkisim" w:cs="Narkisim"/>
          <w:b/>
          <w:bCs/>
          <w:rtl/>
        </w:rPr>
        <w:t>אחרונים</w:t>
      </w:r>
      <w:r w:rsidRPr="0051236D">
        <w:rPr>
          <w:rFonts w:ascii="Narkisim" w:hAnsi="Narkisim" w:cs="Narkisim"/>
          <w:rtl/>
        </w:rPr>
        <w:t xml:space="preserve"> דנו האם כלל זה נאמר אף לענין עופות</w:t>
      </w:r>
      <w:r w:rsidRPr="0051236D">
        <w:rPr>
          <w:rStyle w:val="ac"/>
          <w:rFonts w:ascii="Narkisim" w:hAnsi="Narkisim" w:cs="Narkisim"/>
          <w:rtl/>
        </w:rPr>
        <w:footnoteReference w:id="330"/>
      </w:r>
      <w:r w:rsidRPr="0051236D">
        <w:rPr>
          <w:rFonts w:ascii="Narkisim" w:hAnsi="Narkisim" w:cs="Narkisim"/>
          <w:rtl/>
        </w:rPr>
        <w:t>, ע"ע חת"ס (יו"ד עד) ומהר"י אסאד (יו"ד צב).</w:t>
      </w:r>
    </w:p>
    <w:p w14:paraId="6CD381B8" w14:textId="77777777" w:rsidR="003965DB" w:rsidRPr="0051236D" w:rsidRDefault="00000000" w:rsidP="0051236D">
      <w:pPr>
        <w:bidi/>
        <w:rPr>
          <w:rFonts w:ascii="Narkisim" w:hAnsi="Narkisim" w:cs="Narkisim"/>
        </w:rPr>
      </w:pPr>
      <w:r w:rsidRPr="0051236D">
        <w:rPr>
          <w:rFonts w:ascii="Narkisim" w:hAnsi="Narkisim" w:cs="Narkisim"/>
          <w:u w:val="single"/>
          <w:rtl/>
        </w:rPr>
        <w:t>וא"ר ירמיה דאיעבר מקלוט בן פרה</w:t>
      </w:r>
      <w:r w:rsidRPr="0051236D">
        <w:rPr>
          <w:rStyle w:val="ac"/>
          <w:rFonts w:ascii="Narkisim" w:hAnsi="Narkisim" w:cs="Narkisim"/>
          <w:u w:val="single"/>
          <w:rtl/>
        </w:rPr>
        <w:footnoteReference w:id="331"/>
      </w:r>
      <w:r w:rsidRPr="0051236D">
        <w:rPr>
          <w:rFonts w:ascii="Narkisim" w:hAnsi="Narkisim" w:cs="Narkisim"/>
          <w:u w:val="single"/>
          <w:rtl/>
        </w:rPr>
        <w:t xml:space="preserve">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ואליבא דר' שמעון קרי לקלוט טמא, ולר' יהושע סגי בסימן א' להתיר את בנו. ו</w:t>
      </w:r>
      <w:r w:rsidRPr="0051236D">
        <w:rPr>
          <w:rFonts w:ascii="Narkisim" w:hAnsi="Narkisim" w:cs="Narkisim"/>
          <w:b/>
          <w:bCs/>
          <w:rtl/>
        </w:rPr>
        <w:t>רש"י</w:t>
      </w:r>
      <w:r w:rsidRPr="0051236D">
        <w:rPr>
          <w:rFonts w:ascii="Narkisim" w:hAnsi="Narkisim" w:cs="Narkisim"/>
          <w:rtl/>
        </w:rPr>
        <w:t xml:space="preserve"> (ב"ק עח:) פי' יכול אף עיבורו מן הטמא, כלומר יכול כשם שאני מכשיר בו, כך אני מכשיר בבנו [של הקלוט] אם נתעברה פרה הימנו, ת"ל שה כשבים ושה עזים עד שיהא נולד משני כבשים שיהו אביו ואמו כבשים. [דאיירי בקלוט שהותר בסימן א' וכדעת ר' יהושע, ולבנו לא סגי בסימן א']. ו</w:t>
      </w:r>
      <w:r w:rsidRPr="0051236D">
        <w:rPr>
          <w:rFonts w:ascii="Narkisim" w:hAnsi="Narkisim" w:cs="Narkisim"/>
          <w:b/>
          <w:bCs/>
          <w:rtl/>
        </w:rPr>
        <w:t>תוס'</w:t>
      </w:r>
      <w:r w:rsidRPr="0051236D">
        <w:rPr>
          <w:rFonts w:ascii="Narkisim" w:hAnsi="Narkisim" w:cs="Narkisim"/>
          <w:rtl/>
        </w:rPr>
        <w:t xml:space="preserve"> (שם עח. ד"ה לטמא) הק' דלפ"ז נתעברה מטהור [שהרי הותר בסימן א'], ולאו דוקא טמא. ואילו בסוגיין </w:t>
      </w:r>
      <w:r w:rsidRPr="0051236D">
        <w:rPr>
          <w:rFonts w:ascii="Narkisim" w:hAnsi="Narkisim" w:cs="Narkisim"/>
          <w:rtl/>
        </w:rPr>
        <w:lastRenderedPageBreak/>
        <w:t>מבואר דקאי כמ"ד דאוסר קלוט</w:t>
      </w:r>
      <w:r w:rsidRPr="0051236D">
        <w:rPr>
          <w:rStyle w:val="ac"/>
          <w:rFonts w:ascii="Narkisim" w:hAnsi="Narkisim" w:cs="Narkisim"/>
          <w:rtl/>
        </w:rPr>
        <w:footnoteReference w:id="332"/>
      </w:r>
      <w:r w:rsidRPr="0051236D">
        <w:rPr>
          <w:rFonts w:ascii="Narkisim" w:hAnsi="Narkisim" w:cs="Narkisim"/>
          <w:rtl/>
        </w:rPr>
        <w:t>, ובגמ' בסמוך מבואר דאוסר משום זה וזה גורם. אלא דאיירי שדומה לסימני אמו [שהוא טהור], ואפ"ה אסור כיון דעיבורו מקלוט הטמא [שאינו דומה לאימו כלל].</w:t>
      </w:r>
    </w:p>
    <w:p w14:paraId="0924559A" w14:textId="77777777" w:rsidR="003965DB" w:rsidRPr="0051236D" w:rsidRDefault="00000000" w:rsidP="0051236D">
      <w:pPr>
        <w:bidi/>
        <w:rPr>
          <w:rFonts w:ascii="Narkisim" w:hAnsi="Narkisim" w:cs="Narkisim"/>
        </w:rPr>
      </w:pPr>
      <w:r w:rsidRPr="0051236D">
        <w:rPr>
          <w:rFonts w:ascii="Narkisim" w:hAnsi="Narkisim" w:cs="Narkisim"/>
          <w:u w:val="single"/>
          <w:rtl/>
        </w:rPr>
        <w:t>למימרא</w:t>
      </w:r>
      <w:r w:rsidRPr="0051236D">
        <w:rPr>
          <w:rStyle w:val="ac"/>
          <w:rFonts w:ascii="Narkisim" w:hAnsi="Narkisim" w:cs="Narkisim"/>
          <w:u w:val="single"/>
          <w:rtl/>
        </w:rPr>
        <w:footnoteReference w:id="333"/>
      </w:r>
      <w:r w:rsidRPr="0051236D">
        <w:rPr>
          <w:rFonts w:ascii="Narkisim" w:hAnsi="Narkisim" w:cs="Narkisim"/>
          <w:u w:val="single"/>
          <w:rtl/>
        </w:rPr>
        <w:t xml:space="preserve"> וכו' ור' יהושע סבר זוז"ג אסור וכו'</w:t>
      </w:r>
      <w:r w:rsidRPr="0051236D">
        <w:rPr>
          <w:rFonts w:ascii="Narkisim" w:hAnsi="Narkisim" w:cs="Narkisim"/>
          <w:rtl/>
        </w:rPr>
        <w:t xml:space="preserve">. </w:t>
      </w:r>
      <w:r w:rsidRPr="0051236D">
        <w:rPr>
          <w:rFonts w:ascii="Narkisim" w:hAnsi="Narkisim" w:cs="Narkisim"/>
          <w:b/>
          <w:bCs/>
          <w:rtl/>
        </w:rPr>
        <w:t>תוס'</w:t>
      </w:r>
      <w:r w:rsidRPr="0051236D">
        <w:rPr>
          <w:rFonts w:ascii="Narkisim" w:hAnsi="Narkisim" w:cs="Narkisim"/>
          <w:rtl/>
        </w:rPr>
        <w:t xml:space="preserve"> (ב"ק עח.) כת' דלפ"ז אף טהור שנולד מן הטהור ועיבורו מן הטמא אסור, דזה וזה גורם. ולאו דוקא נקט בברייתא.</w:t>
      </w:r>
    </w:p>
    <w:p w14:paraId="51F49BD5" w14:textId="77777777" w:rsidR="003965DB" w:rsidRPr="0051236D" w:rsidRDefault="00000000" w:rsidP="0051236D">
      <w:pPr>
        <w:bidi/>
        <w:rPr>
          <w:rFonts w:ascii="Narkisim" w:hAnsi="Narkisim" w:cs="Narkisim"/>
        </w:rPr>
      </w:pPr>
      <w:r w:rsidRPr="0051236D">
        <w:rPr>
          <w:rFonts w:ascii="Narkisim" w:hAnsi="Narkisim" w:cs="Narkisim"/>
          <w:rtl/>
        </w:rPr>
        <w:t>ומבואר בסוגיין דאף בב' מינים, שנתעברה מהטמאה שייך סברת זה וזה גורם</w:t>
      </w:r>
      <w:r w:rsidRPr="0051236D">
        <w:rPr>
          <w:rStyle w:val="ac"/>
          <w:rFonts w:ascii="Narkisim" w:hAnsi="Narkisim" w:cs="Narkisim"/>
          <w:rtl/>
        </w:rPr>
        <w:footnoteReference w:id="334"/>
      </w:r>
      <w:r w:rsidRPr="0051236D">
        <w:rPr>
          <w:rFonts w:ascii="Narkisim" w:hAnsi="Narkisim" w:cs="Narkisim"/>
          <w:rtl/>
        </w:rPr>
        <w:t>.</w:t>
      </w:r>
    </w:p>
    <w:p w14:paraId="300B1EA2"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אחרונים</w:t>
      </w:r>
      <w:r w:rsidRPr="0051236D">
        <w:rPr>
          <w:rFonts w:ascii="Narkisim" w:hAnsi="Narkisim"/>
          <w:rtl/>
        </w:rPr>
        <w:t xml:space="preserve"> הביאו דהוא דלא כדברי ה</w:t>
      </w:r>
      <w:r w:rsidRPr="0051236D">
        <w:rPr>
          <w:rFonts w:ascii="Narkisim" w:hAnsi="Narkisim"/>
          <w:b/>
          <w:bCs/>
          <w:rtl/>
        </w:rPr>
        <w:t>גר"ח</w:t>
      </w:r>
      <w:r w:rsidRPr="0051236D">
        <w:rPr>
          <w:rFonts w:ascii="Narkisim" w:hAnsi="Narkisim"/>
          <w:rtl/>
        </w:rPr>
        <w:t xml:space="preserve"> (מאכ"א ג יא) דהיתר זה וזה גורם הוא רק כשנאסר מחמת אביו [וכגון טריפה]. אבל הולד הנולד מהטמא אסור משום שהוא עצמו מין טמא</w:t>
      </w:r>
      <w:r w:rsidRPr="0051236D">
        <w:rPr>
          <w:rStyle w:val="ac"/>
          <w:rFonts w:ascii="Narkisim" w:hAnsi="Narkisim"/>
          <w:rtl/>
        </w:rPr>
        <w:footnoteReference w:id="335"/>
      </w:r>
      <w:r w:rsidRPr="0051236D">
        <w:rPr>
          <w:rFonts w:ascii="Narkisim" w:hAnsi="Narkisim"/>
          <w:rtl/>
        </w:rPr>
        <w:t>. ולא שייך בזה זוז"ג.</w:t>
      </w:r>
    </w:p>
    <w:p w14:paraId="35A3080A" w14:textId="77777777" w:rsidR="003965DB" w:rsidRPr="0051236D" w:rsidRDefault="00000000" w:rsidP="0051236D">
      <w:pPr>
        <w:pStyle w:val="a7"/>
        <w:bidi/>
        <w:rPr>
          <w:rFonts w:ascii="Narkisim" w:hAnsi="Narkisim"/>
        </w:rPr>
      </w:pPr>
      <w:r w:rsidRPr="0051236D">
        <w:rPr>
          <w:rFonts w:ascii="Narkisim" w:hAnsi="Narkisim"/>
          <w:rtl/>
        </w:rPr>
        <w:t>ובגר"ח (על הש"ס, וכן הגרי"ז) הביא שהגרש"ז (אב"ד בריסק) הק' מסוגיין לגר"ח, דכיון דקלוט בכלל בהמה טמאה לר' שמעון, א"כ הנולד ממנו יאסר מצד עצמו</w:t>
      </w:r>
      <w:r w:rsidRPr="0051236D">
        <w:rPr>
          <w:rStyle w:val="ac"/>
          <w:rFonts w:ascii="Narkisim" w:hAnsi="Narkisim"/>
          <w:rtl/>
        </w:rPr>
        <w:footnoteReference w:id="336"/>
      </w:r>
      <w:r w:rsidRPr="0051236D">
        <w:rPr>
          <w:rFonts w:ascii="Narkisim" w:hAnsi="Narkisim"/>
          <w:rtl/>
        </w:rPr>
        <w:t>, ואפ"ה מבואר בגמ' דשייך ע"ז התירא דזוז"ג.</w:t>
      </w:r>
    </w:p>
    <w:p w14:paraId="4A7843A5" w14:textId="77777777" w:rsidR="003965DB" w:rsidRPr="0051236D" w:rsidRDefault="00000000" w:rsidP="0051236D">
      <w:pPr>
        <w:pStyle w:val="a7"/>
        <w:bidi/>
        <w:rPr>
          <w:rFonts w:ascii="Narkisim" w:hAnsi="Narkisim"/>
        </w:rPr>
      </w:pPr>
      <w:r w:rsidRPr="0051236D">
        <w:rPr>
          <w:rFonts w:ascii="Narkisim" w:hAnsi="Narkisim"/>
          <w:rtl/>
        </w:rPr>
        <w:t>והגר"ח השיב דהכא איירי בקלוט</w:t>
      </w:r>
      <w:r w:rsidRPr="0051236D">
        <w:rPr>
          <w:rStyle w:val="ac"/>
          <w:rFonts w:ascii="Narkisim" w:hAnsi="Narkisim"/>
          <w:rtl/>
        </w:rPr>
        <w:footnoteReference w:id="337"/>
      </w:r>
      <w:r w:rsidRPr="0051236D">
        <w:rPr>
          <w:rFonts w:ascii="Narkisim" w:hAnsi="Narkisim"/>
          <w:rtl/>
        </w:rPr>
        <w:t>, והקלוט עצמו אין איסורו משום 'מין טמא' אלא משום דחסר לו סימנים, א"כ היוצא ממנו אסור רק משום דין 'יוצא', ואין שייך לומר שהוא עצמו מין טמא. ועד"ז כת' בנחלת ברוך (א ענף ג) והחזו"א (טז יא).</w:t>
      </w:r>
    </w:p>
    <w:p w14:paraId="02C7ECE2" w14:textId="77777777" w:rsidR="003965DB" w:rsidRPr="0051236D" w:rsidRDefault="00000000" w:rsidP="0051236D">
      <w:pPr>
        <w:bidi/>
        <w:rPr>
          <w:rFonts w:ascii="Narkisim" w:hAnsi="Narkisim" w:cs="Narkisim"/>
        </w:rPr>
      </w:pPr>
      <w:r w:rsidRPr="0051236D">
        <w:rPr>
          <w:rFonts w:ascii="Narkisim" w:hAnsi="Narkisim" w:cs="Narkisim"/>
          <w:u w:val="single"/>
          <w:rtl/>
        </w:rPr>
        <w:t>ולד טריפה ר"א לא יקרב לגבי מזבח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דאביו תמים</w:t>
      </w:r>
      <w:r w:rsidRPr="0051236D">
        <w:rPr>
          <w:rStyle w:val="ac"/>
          <w:rFonts w:ascii="Narkisim" w:hAnsi="Narkisim" w:cs="Narkisim"/>
          <w:rtl/>
        </w:rPr>
        <w:footnoteReference w:id="338"/>
      </w:r>
      <w:r w:rsidRPr="0051236D">
        <w:rPr>
          <w:rFonts w:ascii="Narkisim" w:hAnsi="Narkisim" w:cs="Narkisim"/>
          <w:rtl/>
        </w:rPr>
        <w:t>. דלר"א אסור משום שאמו טריפה [ואסור אף להדיוט</w:t>
      </w:r>
      <w:r w:rsidRPr="0051236D">
        <w:rPr>
          <w:rStyle w:val="ac"/>
          <w:rFonts w:ascii="Narkisim" w:hAnsi="Narkisim" w:cs="Narkisim"/>
          <w:rtl/>
        </w:rPr>
        <w:footnoteReference w:id="339"/>
      </w:r>
      <w:r w:rsidRPr="0051236D">
        <w:rPr>
          <w:rFonts w:ascii="Narkisim" w:hAnsi="Narkisim" w:cs="Narkisim"/>
          <w:rtl/>
        </w:rPr>
        <w:t>], ולר' יהושע מותר משום זוז"ג מותר.</w:t>
      </w:r>
    </w:p>
    <w:p w14:paraId="4AD748B5" w14:textId="77777777" w:rsidR="003965DB" w:rsidRPr="0051236D" w:rsidRDefault="00000000" w:rsidP="0051236D">
      <w:pPr>
        <w:pStyle w:val="a8"/>
        <w:bidi/>
        <w:rPr>
          <w:rFonts w:ascii="Narkisim" w:hAnsi="Narkisim"/>
        </w:rPr>
      </w:pPr>
      <w:r w:rsidRPr="0051236D">
        <w:rPr>
          <w:rFonts w:ascii="Narkisim" w:hAnsi="Narkisim"/>
          <w:rtl/>
        </w:rPr>
        <w:t>ותוס' הביאו דסוגיין כחד לישנא (חולין נח.) דאיירי בנטרפה ולבסוף נתעברה [וכמ"ד טריפה יולדת], ונח' בדין זוז"ג. ואילו לאידך לישנא (שם) נח' בנתעברה ואח"כ נטרפה משום עובר ירך אמו.</w:t>
      </w:r>
    </w:p>
    <w:p w14:paraId="400D20D9" w14:textId="77777777" w:rsidR="003965DB" w:rsidRPr="0051236D" w:rsidRDefault="00000000" w:rsidP="0051236D">
      <w:pPr>
        <w:bidi/>
        <w:rPr>
          <w:rFonts w:ascii="Narkisim" w:hAnsi="Narkisim" w:cs="Narkisim"/>
        </w:rPr>
      </w:pPr>
      <w:r w:rsidRPr="0051236D">
        <w:rPr>
          <w:rFonts w:ascii="Narkisim" w:hAnsi="Narkisim" w:cs="Narkisim"/>
          <w:u w:val="single"/>
          <w:rtl/>
        </w:rPr>
        <w:t>תוד"ה והא איפכא</w:t>
      </w:r>
      <w:r w:rsidRPr="0051236D">
        <w:rPr>
          <w:rFonts w:ascii="Narkisim" w:hAnsi="Narkisim" w:cs="Narkisim"/>
          <w:rtl/>
        </w:rPr>
        <w:t>. ומה שמזכיר</w:t>
      </w:r>
      <w:r w:rsidRPr="0051236D">
        <w:rPr>
          <w:rStyle w:val="ac"/>
          <w:rFonts w:ascii="Narkisim" w:hAnsi="Narkisim" w:cs="Narkisim"/>
          <w:rtl/>
        </w:rPr>
        <w:footnoteReference w:id="340"/>
      </w:r>
      <w:r w:rsidRPr="0051236D">
        <w:rPr>
          <w:rFonts w:ascii="Narkisim" w:hAnsi="Narkisim" w:cs="Narkisim"/>
          <w:rtl/>
        </w:rPr>
        <w:t xml:space="preserve"> כאן זוזג וכו' דהכא איירי בדבר הבא מהיתר ואיסור וכו'. ואף למ"ד חוששין לזרע האב בשאר דינים, היינו שיש בה תערובת [ולענין אותו ואת בנו וכלאים וכו' יש לו גם מצד האב]. אבל בדבר שיש בו היתר ואיסור מותר למ"ד זה וזה גורם מותר. ועד"ז כת' תוס' (חולין נח. ד"ה מכאן)</w:t>
      </w:r>
      <w:r w:rsidRPr="0051236D">
        <w:rPr>
          <w:rStyle w:val="ac"/>
          <w:rFonts w:ascii="Narkisim" w:hAnsi="Narkisim" w:cs="Narkisim"/>
          <w:rtl/>
        </w:rPr>
        <w:footnoteReference w:id="341"/>
      </w:r>
      <w:r w:rsidRPr="0051236D">
        <w:rPr>
          <w:rFonts w:ascii="Narkisim" w:hAnsi="Narkisim" w:cs="Narkisim"/>
          <w:rtl/>
        </w:rPr>
        <w:t>.</w:t>
      </w:r>
    </w:p>
    <w:p w14:paraId="52B1EE30" w14:textId="77777777" w:rsidR="003965DB" w:rsidRPr="0051236D" w:rsidRDefault="00000000" w:rsidP="0051236D">
      <w:pPr>
        <w:pStyle w:val="a8"/>
        <w:bidi/>
        <w:rPr>
          <w:rFonts w:ascii="Narkisim" w:hAnsi="Narkisim"/>
        </w:rPr>
      </w:pPr>
      <w:r w:rsidRPr="0051236D">
        <w:rPr>
          <w:rFonts w:ascii="Narkisim" w:hAnsi="Narkisim"/>
          <w:rtl/>
        </w:rPr>
        <w:t>וב</w:t>
      </w:r>
      <w:r w:rsidRPr="0051236D">
        <w:rPr>
          <w:rFonts w:ascii="Narkisim" w:hAnsi="Narkisim"/>
          <w:b/>
          <w:bCs/>
          <w:rtl/>
        </w:rPr>
        <w:t>שו"ת אבנ"מ</w:t>
      </w:r>
      <w:r w:rsidRPr="0051236D">
        <w:rPr>
          <w:rFonts w:ascii="Narkisim" w:hAnsi="Narkisim"/>
          <w:rtl/>
        </w:rPr>
        <w:t xml:space="preserve"> (ז) הביא דב</w:t>
      </w:r>
      <w:r w:rsidRPr="0051236D">
        <w:rPr>
          <w:rFonts w:ascii="Narkisim" w:hAnsi="Narkisim"/>
          <w:b/>
          <w:bCs/>
          <w:rtl/>
        </w:rPr>
        <w:t>ר"ן</w:t>
      </w:r>
      <w:r w:rsidRPr="0051236D">
        <w:rPr>
          <w:rFonts w:ascii="Narkisim" w:hAnsi="Narkisim"/>
          <w:rtl/>
        </w:rPr>
        <w:t xml:space="preserve"> (ע"ז מח: כא: בדה"ר) מבואר דזוז"ג מותר הוה מתורת ביטול. ודן דא"כ אף היתר בהיתר נימא ביטול. אך השער"י (ג כה בסופו) דחה דזוז"ג לא הוה בגדר ביטול ברוב, דליכא 'רוב' כנגד. אלא סברא בדין 'יוצא מהאיסור' כיון שנגרם מחמת תרוייהו. אלא שגדר הדין כעין ביטול ברוב.</w:t>
      </w:r>
    </w:p>
    <w:p w14:paraId="0F0B7A9C" w14:textId="77777777" w:rsidR="003965DB" w:rsidRPr="0051236D" w:rsidRDefault="00000000" w:rsidP="0051236D">
      <w:pPr>
        <w:bidi/>
        <w:rPr>
          <w:rFonts w:ascii="Narkisim" w:hAnsi="Narkisim" w:cs="Narkisim"/>
        </w:rPr>
      </w:pPr>
      <w:r w:rsidRPr="0051236D">
        <w:rPr>
          <w:rFonts w:ascii="Narkisim" w:hAnsi="Narkisim" w:cs="Narkisim"/>
          <w:u w:val="single"/>
          <w:rtl/>
        </w:rPr>
        <w:t>בא"ד ומיהו קשה כיון דאין חוששין לזרע האב מאיזה טעם תחשב ולד טרפה זוז"ג וכו'</w:t>
      </w:r>
      <w:r w:rsidRPr="0051236D">
        <w:rPr>
          <w:rFonts w:ascii="Narkisim" w:hAnsi="Narkisim" w:cs="Narkisim"/>
          <w:rtl/>
        </w:rPr>
        <w:t xml:space="preserve">. </w:t>
      </w:r>
      <w:r w:rsidRPr="0051236D">
        <w:rPr>
          <w:rFonts w:ascii="Narkisim" w:hAnsi="Narkisim" w:cs="Narkisim"/>
          <w:rtl/>
        </w:rPr>
        <w:lastRenderedPageBreak/>
        <w:t>והאחרונים (גר"ח והו' בגרי"ז) תי' דבגדר יוצא מהאיסור לא תלי בדין חוששין לזרע האב, דסוף סוף יצא מהכא אף שאינו מתייחס אחריו.</w:t>
      </w:r>
    </w:p>
    <w:p w14:paraId="466B7DFA" w14:textId="77777777" w:rsidR="003965DB" w:rsidRPr="0051236D" w:rsidRDefault="00000000" w:rsidP="0051236D">
      <w:pPr>
        <w:pStyle w:val="2"/>
        <w:bidi/>
        <w:rPr>
          <w:rFonts w:ascii="Narkisim" w:hAnsi="Narkisim"/>
        </w:rPr>
      </w:pPr>
      <w:r w:rsidRPr="0051236D">
        <w:rPr>
          <w:rFonts w:ascii="Narkisim" w:hAnsi="Narkisim"/>
          <w:rtl/>
        </w:rPr>
        <w:t>מי רגלים של חמור</w:t>
      </w:r>
    </w:p>
    <w:p w14:paraId="24CCA85A" w14:textId="77777777" w:rsidR="003965DB" w:rsidRPr="0051236D" w:rsidRDefault="00000000" w:rsidP="0051236D">
      <w:pPr>
        <w:bidi/>
        <w:rPr>
          <w:rFonts w:ascii="Narkisim" w:hAnsi="Narkisim" w:cs="Narkisim"/>
        </w:rPr>
      </w:pPr>
      <w:r w:rsidRPr="0051236D">
        <w:rPr>
          <w:rFonts w:ascii="Narkisim" w:hAnsi="Narkisim" w:cs="Narkisim"/>
          <w:u w:val="single"/>
          <w:rtl/>
        </w:rPr>
        <w:t>בעו מינה וכו' מי רגלים וכו' מיא עול מיא נפוק וכו'</w:t>
      </w:r>
      <w:r w:rsidRPr="0051236D">
        <w:rPr>
          <w:rFonts w:ascii="Narkisim" w:hAnsi="Narkisim" w:cs="Narkisim"/>
          <w:rtl/>
        </w:rPr>
        <w:t>. פ</w:t>
      </w:r>
      <w:r w:rsidRPr="0051236D">
        <w:rPr>
          <w:rFonts w:ascii="Narkisim" w:hAnsi="Narkisim" w:cs="Narkisim"/>
          <w:b/>
          <w:bCs/>
          <w:rtl/>
        </w:rPr>
        <w:t>רגמ"ה</w:t>
      </w:r>
      <w:r w:rsidRPr="0051236D">
        <w:rPr>
          <w:rFonts w:ascii="Narkisim" w:hAnsi="Narkisim" w:cs="Narkisim"/>
          <w:rtl/>
        </w:rPr>
        <w:t xml:space="preserve"> שתה מים צלולים</w:t>
      </w:r>
      <w:r w:rsidRPr="0051236D">
        <w:rPr>
          <w:rStyle w:val="ac"/>
          <w:rFonts w:ascii="Narkisim" w:hAnsi="Narkisim" w:cs="Narkisim"/>
          <w:rtl/>
        </w:rPr>
        <w:footnoteReference w:id="342"/>
      </w:r>
      <w:r w:rsidRPr="0051236D">
        <w:rPr>
          <w:rFonts w:ascii="Narkisim" w:hAnsi="Narkisim" w:cs="Narkisim"/>
          <w:rtl/>
        </w:rPr>
        <w:t>, ומים צלולים יוצאים. ולא נחשב יוצא מהטמא, ומשמע דספק הגמ' במציאות מי רגלים של חמור אי נשתנה מחמת הבל או מימצי מהגוף. אך רב ששת פשט להו (בל"ק) מינא דטמא, לכאורה לא פשט את המציאות בחמור</w:t>
      </w:r>
      <w:r w:rsidRPr="0051236D">
        <w:rPr>
          <w:rStyle w:val="ac"/>
          <w:rFonts w:ascii="Narkisim" w:hAnsi="Narkisim" w:cs="Narkisim"/>
          <w:rtl/>
        </w:rPr>
        <w:footnoteReference w:id="343"/>
      </w:r>
      <w:r w:rsidRPr="0051236D">
        <w:rPr>
          <w:rFonts w:ascii="Narkisim" w:hAnsi="Narkisim" w:cs="Narkisim"/>
          <w:rtl/>
        </w:rPr>
        <w:t>, אלא דאף מציאות זו [דהבלא] אסור.</w:t>
      </w:r>
    </w:p>
    <w:p w14:paraId="5A6357F0"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חזו"א</w:t>
      </w:r>
      <w:r w:rsidRPr="0051236D">
        <w:rPr>
          <w:rFonts w:ascii="Narkisim" w:hAnsi="Narkisim"/>
          <w:rtl/>
        </w:rPr>
        <w:t xml:space="preserve"> (טז יד ד"ה יש) נסתפק כששתתה מים האסורין [או טמאים] האם מי רגליה אסורין משום דמיא עול ומיא נפיק, או דבזה ודאי הוה פנים חדשות. וכת' דלכאורה מאן דמתיר מי רגלים של טמא אוסר כאן, ולמאן דאסר כאן מותר.</w:t>
      </w:r>
    </w:p>
    <w:p w14:paraId="30318AD3" w14:textId="77777777" w:rsidR="003965DB" w:rsidRPr="0051236D" w:rsidRDefault="00000000" w:rsidP="0051236D">
      <w:pPr>
        <w:bidi/>
        <w:rPr>
          <w:rFonts w:ascii="Narkisim" w:hAnsi="Narkisim" w:cs="Narkisim"/>
        </w:rPr>
      </w:pPr>
      <w:r w:rsidRPr="0051236D">
        <w:rPr>
          <w:rFonts w:ascii="Narkisim" w:hAnsi="Narkisim" w:cs="Narkisim"/>
          <w:u w:val="single"/>
          <w:rtl/>
        </w:rPr>
        <w:t>מגופיה קמימצצי ואסירי</w:t>
      </w:r>
      <w:r w:rsidRPr="0051236D">
        <w:rPr>
          <w:rFonts w:ascii="Narkisim" w:hAnsi="Narkisim" w:cs="Narkisim"/>
          <w:rtl/>
        </w:rPr>
        <w:t>. ה</w:t>
      </w:r>
      <w:r w:rsidRPr="0051236D">
        <w:rPr>
          <w:rFonts w:ascii="Narkisim" w:hAnsi="Narkisim" w:cs="Narkisim"/>
          <w:b/>
          <w:bCs/>
          <w:rtl/>
        </w:rPr>
        <w:t>חזו"א</w:t>
      </w:r>
      <w:r w:rsidRPr="0051236D">
        <w:rPr>
          <w:rFonts w:ascii="Narkisim" w:hAnsi="Narkisim" w:cs="Narkisim"/>
          <w:rtl/>
        </w:rPr>
        <w:t xml:space="preserve"> (טז יד) כת' דלצד זה חשבינן את כולה כדבר הבא מהחי. ולא דנו רק משום תערובת לחלוחית הגוף. אלא מתערב בדם ובטלי אגב הגוף, וכשפורשין הוי כיוצא מהגוף. אלא שאם לא מימצצי אין הבלעתם גמורה ואינן מתמזגין כולי האי עם הדם, וחשבינן ליה מיא עול מיא נפיק</w:t>
      </w:r>
      <w:r w:rsidRPr="0051236D">
        <w:rPr>
          <w:rStyle w:val="ac"/>
          <w:rFonts w:ascii="Narkisim" w:hAnsi="Narkisim" w:cs="Narkisim"/>
          <w:rtl/>
        </w:rPr>
        <w:footnoteReference w:id="344"/>
      </w:r>
      <w:r w:rsidRPr="0051236D">
        <w:rPr>
          <w:rFonts w:ascii="Narkisim" w:hAnsi="Narkisim" w:cs="Narkisim"/>
          <w:rtl/>
        </w:rPr>
        <w:t>.</w:t>
      </w:r>
    </w:p>
    <w:p w14:paraId="77A7850F" w14:textId="77777777" w:rsidR="003965DB" w:rsidRPr="0051236D" w:rsidRDefault="00000000" w:rsidP="0051236D">
      <w:pPr>
        <w:pStyle w:val="3"/>
        <w:bidi/>
        <w:rPr>
          <w:rFonts w:ascii="Narkisim" w:hAnsi="Narkisim"/>
        </w:rPr>
      </w:pPr>
      <w:r w:rsidRPr="0051236D">
        <w:rPr>
          <w:rFonts w:ascii="Narkisim" w:hAnsi="Narkisim"/>
          <w:rtl/>
        </w:rPr>
        <w:t>דף ז:</w:t>
      </w:r>
    </w:p>
    <w:p w14:paraId="70A88A6E" w14:textId="77777777" w:rsidR="003965DB" w:rsidRPr="0051236D" w:rsidRDefault="00000000" w:rsidP="0051236D">
      <w:pPr>
        <w:bidi/>
        <w:rPr>
          <w:rFonts w:ascii="Narkisim" w:hAnsi="Narkisim" w:cs="Narkisim"/>
        </w:rPr>
      </w:pPr>
      <w:r w:rsidRPr="0051236D">
        <w:rPr>
          <w:rFonts w:ascii="Narkisim" w:hAnsi="Narkisim" w:cs="Narkisim"/>
          <w:u w:val="single"/>
          <w:rtl/>
        </w:rPr>
        <w:t>מן הטמא, והני נמי מינא דטמא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דדמו לחלב. וה</w:t>
      </w:r>
      <w:r w:rsidRPr="0051236D">
        <w:rPr>
          <w:rFonts w:ascii="Narkisim" w:hAnsi="Narkisim" w:cs="Narkisim"/>
          <w:b/>
          <w:bCs/>
          <w:rtl/>
        </w:rPr>
        <w:t>תו"ח</w:t>
      </w:r>
      <w:r w:rsidRPr="0051236D">
        <w:rPr>
          <w:rFonts w:ascii="Narkisim" w:hAnsi="Narkisim" w:cs="Narkisim"/>
          <w:rtl/>
        </w:rPr>
        <w:t xml:space="preserve"> (בשיטמ"ק בהשמטות) תמה איך מן הטמא [בלא י'] משמע מינא דטמא. וגרס והני נמי מיני דטמא נינהו, פי' הם באים מן הטמא ואסירי אפי' מסוסים וגמלים [וכמ"ש רש"י בל"ב</w:t>
      </w:r>
      <w:r w:rsidRPr="0051236D">
        <w:rPr>
          <w:rStyle w:val="ac"/>
          <w:rFonts w:ascii="Narkisim" w:hAnsi="Narkisim" w:cs="Narkisim"/>
          <w:rtl/>
        </w:rPr>
        <w:footnoteReference w:id="345"/>
      </w:r>
      <w:r w:rsidRPr="0051236D">
        <w:rPr>
          <w:rFonts w:ascii="Narkisim" w:hAnsi="Narkisim" w:cs="Narkisim"/>
          <w:rtl/>
        </w:rPr>
        <w:t>]. אך תמה [בשם ר' אלחנן] שאין זו שיטת התלמוד דקאמר השואל דסוסים וגמלים לא מיבעיא ליה, ופשט אף בזה לאיסור].</w:t>
      </w:r>
    </w:p>
    <w:p w14:paraId="0CD39314" w14:textId="77777777" w:rsidR="003965DB" w:rsidRPr="0051236D" w:rsidRDefault="00000000" w:rsidP="0051236D">
      <w:pPr>
        <w:pStyle w:val="a7"/>
        <w:bidi/>
        <w:rPr>
          <w:rFonts w:ascii="Narkisim" w:hAnsi="Narkisim"/>
        </w:rPr>
      </w:pPr>
      <w:r w:rsidRPr="0051236D">
        <w:rPr>
          <w:rFonts w:ascii="Narkisim" w:hAnsi="Narkisim"/>
          <w:rtl/>
        </w:rPr>
        <w:t>ועוד פי' דדוקא דחמור חשיבי באים מן הטומאה משום דעכירי [ויש בהם שינוי</w:t>
      </w:r>
      <w:r w:rsidRPr="0051236D">
        <w:rPr>
          <w:rStyle w:val="ac"/>
          <w:rFonts w:ascii="Narkisim" w:hAnsi="Narkisim"/>
          <w:rtl/>
        </w:rPr>
        <w:footnoteReference w:id="346"/>
      </w:r>
      <w:r w:rsidRPr="0051236D">
        <w:rPr>
          <w:rFonts w:ascii="Narkisim" w:hAnsi="Narkisim"/>
          <w:rtl/>
        </w:rPr>
        <w:t>], ודמו לחלב, אבל דסוסים וגמלים לא חשיבי כבאים מן הטומאה דמייא עייל ומייא נפיק.</w:t>
      </w:r>
    </w:p>
    <w:p w14:paraId="2BBE1625" w14:textId="77777777" w:rsidR="003965DB" w:rsidRPr="0051236D" w:rsidRDefault="00000000" w:rsidP="0051236D">
      <w:pPr>
        <w:bidi/>
        <w:rPr>
          <w:rFonts w:ascii="Narkisim" w:hAnsi="Narkisim" w:cs="Narkisim"/>
        </w:rPr>
      </w:pPr>
      <w:r w:rsidRPr="0051236D">
        <w:rPr>
          <w:rFonts w:ascii="Narkisim" w:hAnsi="Narkisim" w:cs="Narkisim"/>
          <w:u w:val="single"/>
          <w:rtl/>
        </w:rPr>
        <w:t>איכא דאמרי דסוסים וכו' כי קמיבע"ל דחמור וכו' אמר להו וכו' מטמא קאתו</w:t>
      </w:r>
      <w:r w:rsidRPr="0051236D">
        <w:rPr>
          <w:rFonts w:ascii="Narkisim" w:hAnsi="Narkisim" w:cs="Narkisim"/>
          <w:rtl/>
        </w:rPr>
        <w:t>. להך לישנא נסתפקו בין בשל סוסים ובין בשל חמורים. ונסתפק אף במקום דמיא עול מיא נפוק</w:t>
      </w:r>
      <w:r w:rsidRPr="0051236D">
        <w:rPr>
          <w:rStyle w:val="ac"/>
          <w:rFonts w:ascii="Narkisim" w:hAnsi="Narkisim" w:cs="Narkisim"/>
          <w:rtl/>
        </w:rPr>
        <w:footnoteReference w:id="347"/>
      </w:r>
      <w:r w:rsidRPr="0051236D">
        <w:rPr>
          <w:rFonts w:ascii="Narkisim" w:hAnsi="Narkisim" w:cs="Narkisim"/>
          <w:rtl/>
        </w:rPr>
        <w:t xml:space="preserve"> [ולא חילק דשל חמור גרע טפי דעכירי].</w:t>
      </w:r>
    </w:p>
    <w:p w14:paraId="366465E7" w14:textId="77777777" w:rsidR="003965DB" w:rsidRPr="0051236D" w:rsidRDefault="00000000" w:rsidP="0051236D">
      <w:pPr>
        <w:pStyle w:val="a7"/>
        <w:bidi/>
        <w:rPr>
          <w:rFonts w:ascii="Narkisim" w:hAnsi="Narkisim"/>
        </w:rPr>
      </w:pPr>
      <w:r w:rsidRPr="0051236D">
        <w:rPr>
          <w:rFonts w:ascii="Narkisim" w:hAnsi="Narkisim"/>
          <w:rtl/>
        </w:rPr>
        <w:t>ופשט להו מטמא קאתו, פ</w:t>
      </w:r>
      <w:r w:rsidRPr="0051236D">
        <w:rPr>
          <w:rFonts w:ascii="Narkisim" w:hAnsi="Narkisim"/>
          <w:b/>
          <w:bCs/>
          <w:rtl/>
        </w:rPr>
        <w:t>רש"י</w:t>
      </w:r>
      <w:r w:rsidRPr="0051236D">
        <w:rPr>
          <w:rFonts w:ascii="Narkisim" w:hAnsi="Narkisim"/>
          <w:rtl/>
        </w:rPr>
        <w:t xml:space="preserve"> שהיו בתוך הטמא, ואף דלאו גופיה מימצן אסירי</w:t>
      </w:r>
      <w:r w:rsidRPr="0051236D">
        <w:rPr>
          <w:rStyle w:val="ac"/>
          <w:rFonts w:ascii="Narkisim" w:hAnsi="Narkisim"/>
          <w:rtl/>
        </w:rPr>
        <w:footnoteReference w:id="348"/>
      </w:r>
      <w:r w:rsidRPr="0051236D">
        <w:rPr>
          <w:rFonts w:ascii="Narkisim" w:hAnsi="Narkisim"/>
          <w:rtl/>
        </w:rPr>
        <w:t>. ואף דמיא עול מיא נפוק אסור</w:t>
      </w:r>
      <w:r w:rsidRPr="0051236D">
        <w:rPr>
          <w:rStyle w:val="ac"/>
          <w:rFonts w:ascii="Narkisim" w:hAnsi="Narkisim"/>
          <w:rtl/>
        </w:rPr>
        <w:footnoteReference w:id="349"/>
      </w:r>
      <w:r w:rsidRPr="0051236D">
        <w:rPr>
          <w:rFonts w:ascii="Narkisim" w:hAnsi="Narkisim"/>
          <w:rtl/>
        </w:rPr>
        <w:t xml:space="preserve">. ובפשוטו בזה הגמ' (בסמוך) מביאה שנח' התנאים בגדר ההיתר </w:t>
      </w:r>
      <w:r w:rsidRPr="0051236D">
        <w:rPr>
          <w:rFonts w:ascii="Narkisim" w:hAnsi="Narkisim"/>
          <w:rtl/>
        </w:rPr>
        <w:lastRenderedPageBreak/>
        <w:t>דבש.</w:t>
      </w:r>
    </w:p>
    <w:p w14:paraId="44A62E4D" w14:textId="77777777" w:rsidR="003965DB" w:rsidRPr="0051236D" w:rsidRDefault="00000000" w:rsidP="0051236D">
      <w:pPr>
        <w:bidi/>
        <w:rPr>
          <w:rFonts w:ascii="Narkisim" w:hAnsi="Narkisim" w:cs="Narkisim"/>
        </w:rPr>
      </w:pPr>
      <w:r w:rsidRPr="0051236D">
        <w:rPr>
          <w:rFonts w:ascii="Narkisim" w:hAnsi="Narkisim" w:cs="Narkisim"/>
          <w:u w:val="single"/>
          <w:rtl/>
        </w:rPr>
        <w:t>לעיל. דסוסים וגמלים דלא שתו אינשי וכו'</w:t>
      </w:r>
      <w:r w:rsidRPr="0051236D">
        <w:rPr>
          <w:rFonts w:ascii="Narkisim" w:hAnsi="Narkisim" w:cs="Narkisim"/>
          <w:rtl/>
        </w:rPr>
        <w:t>. ה</w:t>
      </w:r>
      <w:r w:rsidRPr="0051236D">
        <w:rPr>
          <w:rFonts w:ascii="Narkisim" w:hAnsi="Narkisim" w:cs="Narkisim"/>
          <w:b/>
          <w:bCs/>
          <w:rtl/>
        </w:rPr>
        <w:t>תו"ח</w:t>
      </w:r>
      <w:r w:rsidRPr="0051236D">
        <w:rPr>
          <w:rFonts w:ascii="Narkisim" w:hAnsi="Narkisim" w:cs="Narkisim"/>
          <w:rtl/>
        </w:rPr>
        <w:t xml:space="preserve"> (בשיטמ"ק) ביאר דמש"ה אינו חושש לשאול עליהם, ובאמת תלוי בספק של הגמ' בשל חמור. אבל </w:t>
      </w:r>
      <w:r w:rsidRPr="0051236D">
        <w:rPr>
          <w:rFonts w:ascii="Narkisim" w:hAnsi="Narkisim" w:cs="Narkisim"/>
          <w:b/>
          <w:bCs/>
          <w:rtl/>
        </w:rPr>
        <w:t>רגמ"ה</w:t>
      </w:r>
      <w:r w:rsidRPr="0051236D">
        <w:rPr>
          <w:rFonts w:ascii="Narkisim" w:hAnsi="Narkisim" w:cs="Narkisim"/>
          <w:rtl/>
        </w:rPr>
        <w:t xml:space="preserve"> ביאר דבהנך לא אסיר כיון דלא חשיבי למידי. וכ"כ ב</w:t>
      </w:r>
      <w:r w:rsidRPr="0051236D">
        <w:rPr>
          <w:rFonts w:ascii="Narkisim" w:hAnsi="Narkisim" w:cs="Narkisim"/>
          <w:b/>
          <w:bCs/>
          <w:rtl/>
        </w:rPr>
        <w:t>פסקי הרי"ד</w:t>
      </w:r>
      <w:r w:rsidRPr="0051236D">
        <w:rPr>
          <w:rFonts w:ascii="Narkisim" w:hAnsi="Narkisim" w:cs="Narkisim"/>
          <w:rtl/>
        </w:rPr>
        <w:t xml:space="preserve"> (ובס' המכריע צב בסו"ד) וה</w:t>
      </w:r>
      <w:r w:rsidRPr="0051236D">
        <w:rPr>
          <w:rFonts w:ascii="Narkisim" w:hAnsi="Narkisim" w:cs="Narkisim"/>
          <w:b/>
          <w:bCs/>
          <w:rtl/>
        </w:rPr>
        <w:t>מרדכי</w:t>
      </w:r>
      <w:r w:rsidRPr="0051236D">
        <w:rPr>
          <w:rFonts w:ascii="Narkisim" w:hAnsi="Narkisim" w:cs="Narkisim"/>
          <w:rtl/>
        </w:rPr>
        <w:t xml:space="preserve"> (ע' בסמוך) דלא שתו להו, והוה פירשא. {בפשוטו היינו שנפסל לאכילה. אמנם בהמשך הסוגיא הלשון פירשא היינו דלא נחשב בשר, וי"ל דה"נ זה כוונתם. וכן משמע ברמב"ם מאכ"א ד כ</w:t>
      </w:r>
      <w:r w:rsidRPr="0051236D">
        <w:rPr>
          <w:rStyle w:val="ac"/>
          <w:rFonts w:ascii="Narkisim" w:hAnsi="Narkisim" w:cs="Narkisim"/>
          <w:rtl/>
        </w:rPr>
        <w:footnoteReference w:id="350"/>
      </w:r>
      <w:r w:rsidRPr="0051236D">
        <w:rPr>
          <w:rFonts w:ascii="Narkisim" w:hAnsi="Narkisim" w:cs="Narkisim"/>
          <w:rtl/>
        </w:rPr>
        <w:t>}.</w:t>
      </w:r>
    </w:p>
    <w:p w14:paraId="364B2294"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גרי"ז</w:t>
      </w:r>
      <w:r w:rsidRPr="0051236D">
        <w:rPr>
          <w:rFonts w:ascii="Narkisim" w:hAnsi="Narkisim"/>
          <w:rtl/>
        </w:rPr>
        <w:t xml:space="preserve"> דן אי הוה משום שנפסל מאכילת כלב [ואילו של חמורים שתו לירקונא, ע' בסמוך], אך חידש שנאמר כאן דין מיוחד לענין 'יוצא', דדוקא דבר שיש עליו 'שם מאכל' נאסר מדין יוצא. ומי רגלים של סוס כיון דלא שתו אינשי אין בו דין יוצא [אף אילו לא נפסל מאכילה]. ודייק כן מדברי הרמב"ם שכת' (מאכ"א ג א) כל מאכל היוצא מן המינין האסורין, משמע שהוא דין מיוחד ב'מאכל'.</w:t>
      </w:r>
    </w:p>
    <w:p w14:paraId="7B7A631A"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מרדכי</w:t>
      </w:r>
      <w:r w:rsidRPr="0051236D">
        <w:rPr>
          <w:rFonts w:ascii="Narkisim" w:hAnsi="Narkisim" w:cs="Narkisim"/>
          <w:rtl/>
        </w:rPr>
        <w:t xml:space="preserve"> (שבת שפג) הביא מסוגיין דמי רגלים של סוסים וגמלים כיון דלא שתי להו אינשא פירשא בעלמא הוא [וכדברי רגמ"ה]. וכת' דה"ה מי רגלי אדם אינו אסור</w:t>
      </w:r>
      <w:r w:rsidRPr="0051236D">
        <w:rPr>
          <w:rStyle w:val="ac"/>
          <w:rFonts w:ascii="Narkisim" w:hAnsi="Narkisim" w:cs="Narkisim"/>
          <w:rtl/>
        </w:rPr>
        <w:footnoteReference w:id="351"/>
      </w:r>
      <w:r w:rsidRPr="0051236D">
        <w:rPr>
          <w:rFonts w:ascii="Narkisim" w:hAnsi="Narkisim" w:cs="Narkisim"/>
          <w:rtl/>
        </w:rPr>
        <w:t>. [משום דהוה פירשא בעלמא</w:t>
      </w:r>
      <w:r w:rsidRPr="0051236D">
        <w:rPr>
          <w:rStyle w:val="ac"/>
          <w:rFonts w:ascii="Narkisim" w:hAnsi="Narkisim" w:cs="Narkisim"/>
          <w:rtl/>
        </w:rPr>
        <w:footnoteReference w:id="352"/>
      </w:r>
      <w:r w:rsidRPr="0051236D">
        <w:rPr>
          <w:rFonts w:ascii="Narkisim" w:hAnsi="Narkisim" w:cs="Narkisim"/>
          <w:rtl/>
        </w:rPr>
        <w:t>]. ועוד הביא מהגמ' (כתובות ס.) דקאמר וזה לכם הטמא, ואין דם מהלכי שתים טמא, ומשמע דה"ה מי רגלים</w:t>
      </w:r>
      <w:r w:rsidRPr="0051236D">
        <w:rPr>
          <w:rStyle w:val="ac"/>
          <w:rFonts w:ascii="Narkisim" w:hAnsi="Narkisim" w:cs="Narkisim"/>
          <w:rtl/>
        </w:rPr>
        <w:footnoteReference w:id="353"/>
      </w:r>
      <w:r w:rsidRPr="0051236D">
        <w:rPr>
          <w:rFonts w:ascii="Narkisim" w:hAnsi="Narkisim" w:cs="Narkisim"/>
          <w:rtl/>
        </w:rPr>
        <w:t>. ולטעם הב' אף לולי סברת מיא עול מיא נפק, אין איסור ביוצא מהאדם</w:t>
      </w:r>
      <w:r w:rsidRPr="0051236D">
        <w:rPr>
          <w:rStyle w:val="ac"/>
          <w:rFonts w:ascii="Narkisim" w:hAnsi="Narkisim" w:cs="Narkisim"/>
          <w:rtl/>
        </w:rPr>
        <w:footnoteReference w:id="354"/>
      </w:r>
      <w:r w:rsidRPr="0051236D">
        <w:rPr>
          <w:rFonts w:ascii="Narkisim" w:hAnsi="Narkisim" w:cs="Narkisim"/>
          <w:rtl/>
        </w:rPr>
        <w:t>.</w:t>
      </w:r>
      <w:r w:rsidRPr="0051236D">
        <w:rPr>
          <w:rStyle w:val="ac"/>
          <w:rFonts w:ascii="Narkisim" w:hAnsi="Narkisim" w:cs="Narkisim"/>
          <w:rtl/>
        </w:rPr>
        <w:footnoteReference w:id="355"/>
      </w:r>
    </w:p>
    <w:p w14:paraId="2138C665"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טור</w:t>
      </w:r>
      <w:r w:rsidRPr="0051236D">
        <w:rPr>
          <w:rFonts w:ascii="Narkisim" w:hAnsi="Narkisim"/>
          <w:rtl/>
        </w:rPr>
        <w:t xml:space="preserve"> (פא, ובשו"ע שם ה) כת' דמי רגלי בהמה טהורה מותרין [ואף דאסר מי רגלי בהמה טמאה, וכדעת הרמב"ן והרא"ש]. שכת' חלב בהמה וחיה הטהורין ומי רגליהם מותר ואין בו משום אבר מן החי</w:t>
      </w:r>
      <w:r w:rsidRPr="0051236D">
        <w:rPr>
          <w:rStyle w:val="ac"/>
          <w:rFonts w:ascii="Narkisim" w:hAnsi="Narkisim"/>
          <w:rtl/>
        </w:rPr>
        <w:footnoteReference w:id="356"/>
      </w:r>
      <w:r w:rsidRPr="0051236D">
        <w:rPr>
          <w:rFonts w:ascii="Narkisim" w:hAnsi="Narkisim"/>
          <w:rtl/>
        </w:rPr>
        <w:t xml:space="preserve">. וכ"כ </w:t>
      </w:r>
      <w:r w:rsidRPr="0051236D">
        <w:rPr>
          <w:rFonts w:ascii="Narkisim" w:hAnsi="Narkisim"/>
          <w:b/>
          <w:bCs/>
          <w:rtl/>
        </w:rPr>
        <w:t>ר"ת</w:t>
      </w:r>
      <w:r w:rsidRPr="0051236D">
        <w:rPr>
          <w:rFonts w:ascii="Narkisim" w:hAnsi="Narkisim"/>
          <w:rtl/>
        </w:rPr>
        <w:t xml:space="preserve"> בס' הישר (תקלא) דכ"ש</w:t>
      </w:r>
      <w:r w:rsidRPr="0051236D">
        <w:rPr>
          <w:rStyle w:val="ac"/>
          <w:rFonts w:ascii="Narkisim" w:hAnsi="Narkisim"/>
          <w:rtl/>
        </w:rPr>
        <w:footnoteReference w:id="357"/>
      </w:r>
      <w:r w:rsidRPr="0051236D">
        <w:rPr>
          <w:rFonts w:ascii="Narkisim" w:hAnsi="Narkisim"/>
          <w:rtl/>
        </w:rPr>
        <w:t xml:space="preserve"> מי רגלים של בהמה טהורה מותר, שכל היוצא ממנה מותר, דהותר מטעם החלב</w:t>
      </w:r>
      <w:r w:rsidRPr="0051236D">
        <w:rPr>
          <w:rStyle w:val="ac"/>
          <w:rFonts w:ascii="Narkisim" w:hAnsi="Narkisim"/>
          <w:rtl/>
        </w:rPr>
        <w:footnoteReference w:id="358"/>
      </w:r>
      <w:r w:rsidRPr="0051236D">
        <w:rPr>
          <w:rFonts w:ascii="Narkisim" w:hAnsi="Narkisim"/>
          <w:rtl/>
        </w:rPr>
        <w:t>. [דהוה בכלל ההיתר של חלב (לעיל ו:), וכדברי הש"ך (שם יב הו' לעיל) דהוה גילוי והיתר כללי</w:t>
      </w:r>
      <w:r w:rsidRPr="0051236D">
        <w:rPr>
          <w:rStyle w:val="ac"/>
          <w:rFonts w:ascii="Narkisim" w:hAnsi="Narkisim"/>
          <w:rtl/>
        </w:rPr>
        <w:footnoteReference w:id="359"/>
      </w:r>
      <w:r w:rsidRPr="0051236D">
        <w:rPr>
          <w:rFonts w:ascii="Narkisim" w:hAnsi="Narkisim"/>
          <w:rtl/>
        </w:rPr>
        <w:t>].</w:t>
      </w:r>
    </w:p>
    <w:p w14:paraId="1A1FE48A" w14:textId="77777777" w:rsidR="003965DB" w:rsidRPr="0051236D" w:rsidRDefault="00000000" w:rsidP="0051236D">
      <w:pPr>
        <w:pStyle w:val="aa"/>
        <w:bidi/>
        <w:rPr>
          <w:rFonts w:ascii="Narkisim" w:hAnsi="Narkisim"/>
        </w:rPr>
      </w:pPr>
      <w:r w:rsidRPr="0051236D">
        <w:rPr>
          <w:rFonts w:ascii="Narkisim" w:hAnsi="Narkisim"/>
          <w:rtl/>
        </w:rPr>
        <w:lastRenderedPageBreak/>
        <w:t>וב</w:t>
      </w:r>
      <w:r w:rsidRPr="0051236D">
        <w:rPr>
          <w:rFonts w:ascii="Narkisim" w:hAnsi="Narkisim"/>
          <w:b/>
          <w:bCs/>
          <w:rtl/>
        </w:rPr>
        <w:t>פרי תאר</w:t>
      </w:r>
      <w:r w:rsidRPr="0051236D">
        <w:rPr>
          <w:rFonts w:ascii="Narkisim" w:hAnsi="Narkisim"/>
          <w:rtl/>
        </w:rPr>
        <w:t xml:space="preserve"> (פא ד"ה והך נמי וד"ה ולדרך זה) כת' דלכו"ע המי רגליים הוא סרוח, אלא שהנידון בסוגיין האם </w:t>
      </w:r>
      <w:r w:rsidRPr="0051236D">
        <w:rPr>
          <w:rFonts w:ascii="Narkisim" w:hAnsi="Narkisim"/>
          <w:rtl/>
        </w:rPr>
        <w:lastRenderedPageBreak/>
        <w:t>חל איסור עלייהו כחלק מהבשר, ונשאר איסור זה אף שאח"כ יצא. או דנחשב פרש ולא בשר.</w:t>
      </w:r>
    </w:p>
    <w:p w14:paraId="548F3F6C" w14:textId="77777777" w:rsidR="003965DB" w:rsidRPr="0051236D" w:rsidRDefault="00000000" w:rsidP="0051236D">
      <w:pPr>
        <w:bidi/>
        <w:rPr>
          <w:rFonts w:ascii="Narkisim" w:hAnsi="Narkisim" w:cs="Narkisim"/>
        </w:rPr>
      </w:pPr>
      <w:r w:rsidRPr="0051236D">
        <w:rPr>
          <w:rFonts w:ascii="Narkisim" w:hAnsi="Narkisim" w:cs="Narkisim"/>
          <w:u w:val="single"/>
          <w:rtl/>
        </w:rPr>
        <w:t>שם.</w:t>
      </w:r>
      <w:r w:rsidRPr="0051236D">
        <w:rPr>
          <w:rFonts w:ascii="Narkisim" w:hAnsi="Narkisim" w:cs="Narkisim"/>
          <w:rtl/>
        </w:rPr>
        <w:t xml:space="preserve"> ה</w:t>
      </w:r>
      <w:r w:rsidRPr="0051236D">
        <w:rPr>
          <w:rFonts w:ascii="Narkisim" w:hAnsi="Narkisim" w:cs="Narkisim"/>
          <w:b/>
          <w:bCs/>
          <w:rtl/>
        </w:rPr>
        <w:t>פלתי</w:t>
      </w:r>
      <w:r w:rsidRPr="0051236D">
        <w:rPr>
          <w:rFonts w:ascii="Narkisim" w:hAnsi="Narkisim" w:cs="Narkisim"/>
          <w:rtl/>
        </w:rPr>
        <w:t xml:space="preserve"> (פא א) הק' איך יאסר מי רגליים של חמור, הא אינו ראוי לאכילת אדם</w:t>
      </w:r>
      <w:r w:rsidRPr="0051236D">
        <w:rPr>
          <w:rStyle w:val="ac"/>
          <w:rFonts w:ascii="Narkisim" w:hAnsi="Narkisim" w:cs="Narkisim"/>
          <w:rtl/>
        </w:rPr>
        <w:footnoteReference w:id="360"/>
      </w:r>
      <w:r w:rsidRPr="0051236D">
        <w:rPr>
          <w:rFonts w:ascii="Narkisim" w:hAnsi="Narkisim" w:cs="Narkisim"/>
          <w:rtl/>
        </w:rPr>
        <w:t>, וקי"ל (ע"ז סז:) דאין איסור נבילה אלא בחזיא לגר. ודוקא שרצים גלי קרא שאסור בכל אופן (ע"ז שם)</w:t>
      </w:r>
      <w:r w:rsidRPr="0051236D">
        <w:rPr>
          <w:rStyle w:val="ac"/>
          <w:rFonts w:ascii="Narkisim" w:hAnsi="Narkisim" w:cs="Narkisim"/>
          <w:rtl/>
        </w:rPr>
        <w:footnoteReference w:id="361"/>
      </w:r>
      <w:r w:rsidRPr="0051236D">
        <w:rPr>
          <w:rFonts w:ascii="Narkisim" w:hAnsi="Narkisim" w:cs="Narkisim"/>
          <w:rtl/>
        </w:rPr>
        <w:t>. וכת' דאף דשתו איניש לרפואה, בשביל כך לא מיקרי חזי לגר. דלרפואה אוכל כל מידי דמסרח.</w:t>
      </w:r>
    </w:p>
    <w:p w14:paraId="16810268" w14:textId="77777777" w:rsidR="003965DB" w:rsidRPr="0051236D" w:rsidRDefault="00000000" w:rsidP="0051236D">
      <w:pPr>
        <w:pStyle w:val="a7"/>
        <w:bidi/>
        <w:rPr>
          <w:rFonts w:ascii="Narkisim" w:hAnsi="Narkisim"/>
        </w:rPr>
      </w:pPr>
      <w:r w:rsidRPr="0051236D">
        <w:rPr>
          <w:rFonts w:ascii="Narkisim" w:hAnsi="Narkisim"/>
          <w:rtl/>
        </w:rPr>
        <w:t>והפלתי דן [בדעת הרמב"ם] דסוגיין כמ"ד (ר' מאיר ע"ז סז:) דאוסר נבילה סרוחה</w:t>
      </w:r>
      <w:r w:rsidRPr="0051236D">
        <w:rPr>
          <w:rStyle w:val="ac"/>
          <w:rFonts w:ascii="Narkisim" w:hAnsi="Narkisim"/>
          <w:rtl/>
        </w:rPr>
        <w:footnoteReference w:id="362"/>
      </w:r>
      <w:r w:rsidRPr="0051236D">
        <w:rPr>
          <w:rFonts w:ascii="Narkisim" w:hAnsi="Narkisim"/>
          <w:rtl/>
        </w:rPr>
        <w:t>, ולא קאי להלכה.</w:t>
      </w:r>
    </w:p>
    <w:p w14:paraId="6E460008" w14:textId="77777777" w:rsidR="003965DB" w:rsidRPr="0051236D" w:rsidRDefault="00000000" w:rsidP="0051236D">
      <w:pPr>
        <w:pStyle w:val="a7"/>
        <w:bidi/>
        <w:rPr>
          <w:rFonts w:ascii="Narkisim" w:hAnsi="Narkisim"/>
        </w:rPr>
      </w:pPr>
      <w:r w:rsidRPr="0051236D">
        <w:rPr>
          <w:rFonts w:ascii="Narkisim" w:hAnsi="Narkisim"/>
          <w:rtl/>
        </w:rPr>
        <w:t>אבל ה</w:t>
      </w:r>
      <w:r w:rsidRPr="0051236D">
        <w:rPr>
          <w:rFonts w:ascii="Narkisim" w:hAnsi="Narkisim"/>
          <w:b/>
          <w:bCs/>
          <w:rtl/>
        </w:rPr>
        <w:t>פוסקים</w:t>
      </w:r>
      <w:r w:rsidRPr="0051236D">
        <w:rPr>
          <w:rFonts w:ascii="Narkisim" w:hAnsi="Narkisim"/>
          <w:rtl/>
        </w:rPr>
        <w:t xml:space="preserve"> האריכו בסוגיין, ומבואר דאף לדינא אסור. וה</w:t>
      </w:r>
      <w:r w:rsidRPr="0051236D">
        <w:rPr>
          <w:rFonts w:ascii="Narkisim" w:hAnsi="Narkisim"/>
          <w:b/>
          <w:bCs/>
          <w:rtl/>
        </w:rPr>
        <w:t>פרמ"ג</w:t>
      </w:r>
      <w:r w:rsidRPr="0051236D">
        <w:rPr>
          <w:rFonts w:ascii="Narkisim" w:hAnsi="Narkisim"/>
          <w:rtl/>
        </w:rPr>
        <w:t xml:space="preserve"> (קג ש"ד ב בסו"ד) העלה צד דאסור מדרבנן [וכדעת המנחת כהן (א ט) דנבילה סרוחה אסור מדרבנן. אך הביא דהרא"ש החמיר כלישנא קמא משום דבשל תורה אחר המחמיר, ומבואר דאסור מדאורייתא</w:t>
      </w:r>
      <w:r w:rsidRPr="0051236D">
        <w:rPr>
          <w:rStyle w:val="ac"/>
          <w:rFonts w:ascii="Narkisim" w:hAnsi="Narkisim"/>
          <w:rtl/>
        </w:rPr>
        <w:footnoteReference w:id="363"/>
      </w:r>
      <w:r w:rsidRPr="0051236D">
        <w:rPr>
          <w:rFonts w:ascii="Narkisim" w:hAnsi="Narkisim"/>
          <w:rtl/>
        </w:rPr>
        <w:t>. וכת' דצ"ל דכיון דשתי לירקונא</w:t>
      </w:r>
      <w:r w:rsidRPr="0051236D">
        <w:rPr>
          <w:rStyle w:val="ac"/>
          <w:rFonts w:ascii="Narkisim" w:hAnsi="Narkisim"/>
          <w:rtl/>
        </w:rPr>
        <w:footnoteReference w:id="364"/>
      </w:r>
      <w:r w:rsidRPr="0051236D">
        <w:rPr>
          <w:rFonts w:ascii="Narkisim" w:hAnsi="Narkisim"/>
          <w:rtl/>
        </w:rPr>
        <w:t xml:space="preserve">, ומ"מ צ"ע. </w:t>
      </w:r>
      <w:r w:rsidRPr="0051236D">
        <w:rPr>
          <w:rFonts w:ascii="Narkisim" w:hAnsi="Narkisim"/>
          <w:szCs w:val="20"/>
          <w:rtl/>
        </w:rPr>
        <w:t>[ואף שנאכל רק מחמת רפואה נחשב 'ראוי לאכילה'. ועוד יש שפי' דרפואה זו היה שכיח להם, וכיון שהורגלו בזה לא היה קץ בעיניהם].</w:t>
      </w:r>
    </w:p>
    <w:p w14:paraId="0E7C3236"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חזו"א</w:t>
      </w:r>
      <w:r w:rsidRPr="0051236D">
        <w:rPr>
          <w:rFonts w:ascii="Narkisim" w:hAnsi="Narkisim"/>
          <w:rtl/>
        </w:rPr>
        <w:t xml:space="preserve"> (טז יד) כת' דצ"ל דמי רגליים ראויין לאכילה ע"י הדחק, ולא מקרי נפסל אע״ג שנפשו של אדם קץ מפני שבא ממקום מאוס</w:t>
      </w:r>
      <w:r w:rsidRPr="0051236D">
        <w:rPr>
          <w:rStyle w:val="ac"/>
          <w:rFonts w:ascii="Narkisim" w:hAnsi="Narkisim"/>
          <w:rtl/>
        </w:rPr>
        <w:footnoteReference w:id="365"/>
      </w:r>
      <w:r w:rsidRPr="0051236D">
        <w:rPr>
          <w:rFonts w:ascii="Narkisim" w:hAnsi="Narkisim"/>
          <w:rtl/>
        </w:rPr>
        <w:t>. ואף שאינו עומד אכילה יש עליו שם איסור אא"כ יחדו לשאר שימושים</w:t>
      </w:r>
      <w:r w:rsidRPr="0051236D">
        <w:rPr>
          <w:rStyle w:val="ac"/>
          <w:rFonts w:ascii="Narkisim" w:hAnsi="Narkisim"/>
          <w:rtl/>
        </w:rPr>
        <w:footnoteReference w:id="366"/>
      </w:r>
      <w:r w:rsidRPr="0051236D">
        <w:rPr>
          <w:rFonts w:ascii="Narkisim" w:hAnsi="Narkisim"/>
          <w:rtl/>
        </w:rPr>
        <w:t>.</w:t>
      </w:r>
    </w:p>
    <w:p w14:paraId="4D9F0C78"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אחרונים</w:t>
      </w:r>
      <w:r w:rsidRPr="0051236D">
        <w:rPr>
          <w:rFonts w:ascii="Narkisim" w:hAnsi="Narkisim"/>
          <w:rtl/>
        </w:rPr>
        <w:t xml:space="preserve"> (משנה אחרונה מכשירין ו ה) העירו עוד דמי רגליים נחשב משקין להכשיר</w:t>
      </w:r>
      <w:r w:rsidRPr="0051236D">
        <w:rPr>
          <w:rStyle w:val="ac"/>
          <w:rFonts w:ascii="Narkisim" w:hAnsi="Narkisim"/>
          <w:rtl/>
        </w:rPr>
        <w:footnoteReference w:id="367"/>
      </w:r>
      <w:r w:rsidRPr="0051236D">
        <w:rPr>
          <w:rFonts w:ascii="Narkisim" w:hAnsi="Narkisim"/>
          <w:rtl/>
        </w:rPr>
        <w:t>, ואף שפסק הרמב"ם (טומ"א א ב וב יד) דמשקין סרוחין אינן מכשירין</w:t>
      </w:r>
      <w:r w:rsidRPr="0051236D">
        <w:rPr>
          <w:rStyle w:val="ac"/>
          <w:rFonts w:ascii="Narkisim" w:hAnsi="Narkisim"/>
          <w:rtl/>
        </w:rPr>
        <w:footnoteReference w:id="368"/>
      </w:r>
      <w:r w:rsidRPr="0051236D">
        <w:rPr>
          <w:rFonts w:ascii="Narkisim" w:hAnsi="Narkisim"/>
          <w:rtl/>
        </w:rPr>
        <w:t>. ולכאורה צ"ל דחזי ע"י הדחק למי שאינו יודע. אבל החזו"א (מכשירין ס"ס ד) חילק שהיוצא מהאדם יש לו חשיבות משקה להכשיר אף כשאינו ראוי, ודוקא במים בעלמא כיון דנסרח בטל טומאתו</w:t>
      </w:r>
      <w:r w:rsidRPr="0051236D">
        <w:rPr>
          <w:rStyle w:val="ac"/>
          <w:rFonts w:ascii="Narkisim" w:hAnsi="Narkisim"/>
          <w:rtl/>
        </w:rPr>
        <w:footnoteReference w:id="369"/>
      </w:r>
      <w:r w:rsidRPr="0051236D">
        <w:rPr>
          <w:rFonts w:ascii="Narkisim" w:hAnsi="Narkisim"/>
          <w:rtl/>
        </w:rPr>
        <w:t>. וע"ע מקד"ד (טהרות מג ב) שהאריך בזה.</w:t>
      </w:r>
    </w:p>
    <w:p w14:paraId="69AE430A" w14:textId="77777777" w:rsidR="003965DB" w:rsidRPr="0051236D" w:rsidRDefault="00000000" w:rsidP="0051236D">
      <w:pPr>
        <w:pStyle w:val="aa"/>
        <w:bidi/>
        <w:rPr>
          <w:rFonts w:ascii="Narkisim" w:hAnsi="Narkisim"/>
        </w:rPr>
      </w:pPr>
      <w:r w:rsidRPr="0051236D">
        <w:rPr>
          <w:rFonts w:ascii="Narkisim" w:hAnsi="Narkisim"/>
          <w:rtl/>
        </w:rPr>
        <w:t>וב</w:t>
      </w:r>
      <w:r w:rsidRPr="0051236D">
        <w:rPr>
          <w:rFonts w:ascii="Narkisim" w:hAnsi="Narkisim"/>
          <w:b/>
          <w:bCs/>
          <w:rtl/>
        </w:rPr>
        <w:t>ס' המכריע</w:t>
      </w:r>
      <w:r w:rsidRPr="0051236D">
        <w:rPr>
          <w:rFonts w:ascii="Narkisim" w:hAnsi="Narkisim"/>
          <w:rtl/>
        </w:rPr>
        <w:t xml:space="preserve"> (צב) הביא בשם ר"ת דכל זה בשל חמור, אבל מי רגלים של אתון אסור משום דאתיא לאיחלופי בחלבה. והמכריע חלק דאי מותר אין לחלק בין חמור לאתון מה שלא חילק התלמוד, ולא גזר דילמא אתו לאיחלופי, אלא הכל דין אחד להם.</w:t>
      </w:r>
    </w:p>
    <w:p w14:paraId="5D4EC29A" w14:textId="77777777" w:rsidR="003965DB" w:rsidRPr="0051236D" w:rsidRDefault="00000000" w:rsidP="0051236D">
      <w:pPr>
        <w:bidi/>
        <w:rPr>
          <w:rFonts w:ascii="Narkisim" w:hAnsi="Narkisim" w:cs="Narkisim"/>
        </w:rPr>
      </w:pPr>
      <w:r w:rsidRPr="0051236D">
        <w:rPr>
          <w:rFonts w:ascii="Narkisim" w:hAnsi="Narkisim" w:cs="Narkisim"/>
          <w:u w:val="single"/>
          <w:rtl/>
        </w:rPr>
        <w:lastRenderedPageBreak/>
        <w:t>מפני מה אמרו דבש דבורים מותר וכו' ואין ממצות אותו מגופן, הוא דאמר כר' יעקב וכו'</w:t>
      </w:r>
      <w:r w:rsidRPr="0051236D">
        <w:rPr>
          <w:rFonts w:ascii="Narkisim" w:hAnsi="Narkisim" w:cs="Narkisim"/>
          <w:rtl/>
        </w:rPr>
        <w:t>. שהברייתא כסברת הגמ' בלישנא קמא דהיכא שאינו ממצץ מהגוף מותר. ורב ששת [בלישנא בתרא] דאסר כל דאתו מטמא אף שאינו מגופו כר' יעקב. כן פרש"י [וכן מבואר ברא"ש].</w:t>
      </w:r>
    </w:p>
    <w:p w14:paraId="318C8455" w14:textId="77777777" w:rsidR="003965DB" w:rsidRPr="0051236D" w:rsidRDefault="00000000" w:rsidP="0051236D">
      <w:pPr>
        <w:pStyle w:val="a8"/>
        <w:bidi/>
        <w:rPr>
          <w:rFonts w:ascii="Narkisim" w:hAnsi="Narkisim"/>
        </w:rPr>
      </w:pPr>
      <w:r w:rsidRPr="0051236D">
        <w:rPr>
          <w:rFonts w:ascii="Narkisim" w:hAnsi="Narkisim"/>
          <w:rtl/>
        </w:rPr>
        <w:t>ומשמע ברש"י דכל שבא מהגוף אסור, אפי' לא נשתנה</w:t>
      </w:r>
      <w:r w:rsidRPr="0051236D">
        <w:rPr>
          <w:rStyle w:val="ac"/>
          <w:rFonts w:ascii="Narkisim" w:hAnsi="Narkisim"/>
          <w:rtl/>
        </w:rPr>
        <w:footnoteReference w:id="370"/>
      </w:r>
      <w:r w:rsidRPr="0051236D">
        <w:rPr>
          <w:rFonts w:ascii="Narkisim" w:hAnsi="Narkisim"/>
          <w:rtl/>
        </w:rPr>
        <w:t>. אבל ה</w:t>
      </w:r>
      <w:r w:rsidRPr="0051236D">
        <w:rPr>
          <w:rFonts w:ascii="Narkisim" w:hAnsi="Narkisim"/>
          <w:b/>
          <w:bCs/>
          <w:rtl/>
        </w:rPr>
        <w:t>יראים</w:t>
      </w:r>
      <w:r w:rsidRPr="0051236D">
        <w:rPr>
          <w:rFonts w:ascii="Narkisim" w:hAnsi="Narkisim"/>
          <w:rtl/>
        </w:rPr>
        <w:t xml:space="preserve"> (סט) כת' דמסקנת רב ששת דאפי' מי </w:t>
      </w:r>
      <w:r w:rsidRPr="0051236D">
        <w:rPr>
          <w:rFonts w:ascii="Narkisim" w:hAnsi="Narkisim"/>
          <w:rtl/>
        </w:rPr>
        <w:lastRenderedPageBreak/>
        <w:t>רגלי סוסים וגמלים אסורים משום שנשתנו קצת מהבל הבשר. וכת' דדבש גזין וצרעין אסור, ואפי' מי רגלים של דבר טהור שנשתנו ונעשו עבות קצת מבלבול הבשר חשבינן להו כחתיכת בשר חי.</w:t>
      </w:r>
    </w:p>
    <w:p w14:paraId="76BD8A6A" w14:textId="77777777" w:rsidR="003965DB" w:rsidRPr="0051236D" w:rsidRDefault="00000000" w:rsidP="0051236D">
      <w:pPr>
        <w:pStyle w:val="a7"/>
        <w:bidi/>
        <w:rPr>
          <w:rFonts w:ascii="Narkisim" w:hAnsi="Narkisim"/>
        </w:rPr>
      </w:pPr>
      <w:r w:rsidRPr="0051236D">
        <w:rPr>
          <w:rFonts w:ascii="Narkisim" w:hAnsi="Narkisim"/>
          <w:rtl/>
        </w:rPr>
        <w:t xml:space="preserve">אבל </w:t>
      </w:r>
      <w:r w:rsidRPr="0051236D">
        <w:rPr>
          <w:rFonts w:ascii="Narkisim" w:hAnsi="Narkisim"/>
          <w:b/>
          <w:bCs/>
          <w:rtl/>
        </w:rPr>
        <w:t>רגמ"ה</w:t>
      </w:r>
      <w:r w:rsidRPr="0051236D">
        <w:rPr>
          <w:rFonts w:ascii="Narkisim" w:hAnsi="Narkisim"/>
          <w:rtl/>
        </w:rPr>
        <w:t xml:space="preserve"> כת' דקו' הגמ' אף לל"ק דאמרי' דבשל חמור דעכירי אסור, אף דלאו מגופו, ואילו דבש מותר [ואף שהדבש מתגבש כמו עכירי]. ועפ"ז לל"ק רק בזה מחמיר ר' יעקב, אבל בשל סוס דמיא עול מותר אף לר' יעקב.</w:t>
      </w:r>
    </w:p>
    <w:p w14:paraId="60740708"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גרי"ז</w:t>
      </w:r>
      <w:r w:rsidRPr="0051236D">
        <w:rPr>
          <w:rFonts w:ascii="Narkisim" w:hAnsi="Narkisim"/>
          <w:rtl/>
        </w:rPr>
        <w:t xml:space="preserve"> דייק ד</w:t>
      </w:r>
      <w:r w:rsidRPr="0051236D">
        <w:rPr>
          <w:rFonts w:ascii="Narkisim" w:hAnsi="Narkisim"/>
          <w:b/>
          <w:bCs/>
          <w:rtl/>
        </w:rPr>
        <w:t>רש"י</w:t>
      </w:r>
      <w:r w:rsidRPr="0051236D">
        <w:rPr>
          <w:rFonts w:ascii="Narkisim" w:hAnsi="Narkisim"/>
          <w:rtl/>
        </w:rPr>
        <w:t xml:space="preserve"> (בד"ה שמכניסות) פי' שהדבש במעיהן. ולר' יעקב אסור כיון שמכניסות אותו לגופן. ואילו ה</w:t>
      </w:r>
      <w:r w:rsidRPr="0051236D">
        <w:rPr>
          <w:rFonts w:ascii="Narkisim" w:hAnsi="Narkisim"/>
          <w:b/>
          <w:bCs/>
          <w:rtl/>
        </w:rPr>
        <w:t>רמב"ם</w:t>
      </w:r>
      <w:r w:rsidRPr="0051236D">
        <w:rPr>
          <w:rFonts w:ascii="Narkisim" w:hAnsi="Narkisim"/>
          <w:rtl/>
        </w:rPr>
        <w:t xml:space="preserve"> (ג ג) כתב דבפיהן מכניסות ומוציאות</w:t>
      </w:r>
      <w:r w:rsidRPr="0051236D">
        <w:rPr>
          <w:rStyle w:val="ac"/>
          <w:rFonts w:ascii="Narkisim" w:hAnsi="Narkisim"/>
          <w:rtl/>
        </w:rPr>
        <w:footnoteReference w:id="371"/>
      </w:r>
      <w:r w:rsidRPr="0051236D">
        <w:rPr>
          <w:rFonts w:ascii="Narkisim" w:hAnsi="Narkisim"/>
          <w:rtl/>
        </w:rPr>
        <w:t>, ומשמע דגם בזה סגי ליאסר משום יוצא [לר' יעקב ורב ששת].</w:t>
      </w:r>
    </w:p>
    <w:p w14:paraId="5E3EA7EE" w14:textId="77777777" w:rsidR="003965DB" w:rsidRPr="0051236D" w:rsidRDefault="00000000" w:rsidP="0051236D">
      <w:pPr>
        <w:bidi/>
        <w:rPr>
          <w:rFonts w:ascii="Narkisim" w:hAnsi="Narkisim" w:cs="Narkisim"/>
        </w:rPr>
      </w:pPr>
      <w:r w:rsidRPr="0051236D">
        <w:rPr>
          <w:rFonts w:ascii="Narkisim" w:hAnsi="Narkisim" w:cs="Narkisim"/>
          <w:u w:val="single"/>
          <w:rtl/>
        </w:rPr>
        <w:t>דבש הגזין</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מין ארבה. ו</w:t>
      </w:r>
      <w:r w:rsidRPr="0051236D">
        <w:rPr>
          <w:rFonts w:ascii="Narkisim" w:hAnsi="Narkisim" w:cs="Narkisim"/>
          <w:b/>
          <w:bCs/>
          <w:rtl/>
        </w:rPr>
        <w:t>רש"י</w:t>
      </w:r>
      <w:r w:rsidRPr="0051236D">
        <w:rPr>
          <w:rFonts w:ascii="Narkisim" w:hAnsi="Narkisim" w:cs="Narkisim"/>
          <w:rtl/>
        </w:rPr>
        <w:t xml:space="preserve"> (שבת קו:) כת' הגזין הוא מין חגב טהור, ונאכלין</w:t>
      </w:r>
      <w:r w:rsidRPr="0051236D">
        <w:rPr>
          <w:rStyle w:val="ac"/>
          <w:rFonts w:ascii="Narkisim" w:hAnsi="Narkisim" w:cs="Narkisim"/>
          <w:rtl/>
        </w:rPr>
        <w:footnoteReference w:id="372"/>
      </w:r>
      <w:r w:rsidRPr="0051236D">
        <w:rPr>
          <w:rFonts w:ascii="Narkisim" w:hAnsi="Narkisim" w:cs="Narkisim"/>
          <w:rtl/>
        </w:rPr>
        <w:t>. וה</w:t>
      </w:r>
      <w:r w:rsidRPr="0051236D">
        <w:rPr>
          <w:rFonts w:ascii="Narkisim" w:hAnsi="Narkisim" w:cs="Narkisim"/>
          <w:b/>
          <w:bCs/>
          <w:rtl/>
        </w:rPr>
        <w:t>ב"ח</w:t>
      </w:r>
      <w:r w:rsidRPr="0051236D">
        <w:rPr>
          <w:rFonts w:ascii="Narkisim" w:hAnsi="Narkisim" w:cs="Narkisim"/>
          <w:rtl/>
        </w:rPr>
        <w:t xml:space="preserve"> (עה"ג שם) תמה דמבואר בסוגיין שהגזין הוא מין שרץ טמא. וכה"ק ה</w:t>
      </w:r>
      <w:r w:rsidRPr="0051236D">
        <w:rPr>
          <w:rFonts w:ascii="Narkisim" w:hAnsi="Narkisim" w:cs="Narkisim"/>
          <w:b/>
          <w:bCs/>
          <w:rtl/>
        </w:rPr>
        <w:t>פר"ח</w:t>
      </w:r>
      <w:r w:rsidRPr="0051236D">
        <w:rPr>
          <w:rFonts w:ascii="Narkisim" w:hAnsi="Narkisim" w:cs="Narkisim"/>
          <w:rtl/>
        </w:rPr>
        <w:t xml:space="preserve"> (פא כח) וצ"ע</w:t>
      </w:r>
      <w:r w:rsidRPr="0051236D">
        <w:rPr>
          <w:rStyle w:val="ac"/>
          <w:rFonts w:ascii="Narkisim" w:hAnsi="Narkisim" w:cs="Narkisim"/>
          <w:rtl/>
        </w:rPr>
        <w:footnoteReference w:id="373"/>
      </w:r>
      <w:r w:rsidRPr="0051236D">
        <w:rPr>
          <w:rFonts w:ascii="Narkisim" w:hAnsi="Narkisim" w:cs="Narkisim"/>
          <w:rtl/>
        </w:rPr>
        <w:t>. וה</w:t>
      </w:r>
      <w:r w:rsidRPr="0051236D">
        <w:rPr>
          <w:rFonts w:ascii="Narkisim" w:hAnsi="Narkisim" w:cs="Narkisim"/>
          <w:b/>
          <w:bCs/>
          <w:rtl/>
        </w:rPr>
        <w:t>מגיה למשנ"ל</w:t>
      </w:r>
      <w:r w:rsidRPr="0051236D">
        <w:rPr>
          <w:rFonts w:ascii="Narkisim" w:hAnsi="Narkisim" w:cs="Narkisim"/>
          <w:rtl/>
        </w:rPr>
        <w:t xml:space="preserve"> (מאכ"א א כא) כת' דאף מין טהור, יש לדון לאסור משום אבר מן החי [וכס"ד דהגמ' לעיל ו: גבי חלב].</w:t>
      </w:r>
    </w:p>
    <w:p w14:paraId="24BD3020" w14:textId="77777777" w:rsidR="003965DB" w:rsidRPr="0051236D" w:rsidRDefault="00000000" w:rsidP="0051236D">
      <w:pPr>
        <w:bidi/>
        <w:rPr>
          <w:rFonts w:ascii="Narkisim" w:hAnsi="Narkisim" w:cs="Narkisim"/>
        </w:rPr>
      </w:pPr>
      <w:r w:rsidRPr="0051236D">
        <w:rPr>
          <w:rFonts w:ascii="Narkisim" w:hAnsi="Narkisim" w:cs="Narkisim"/>
          <w:u w:val="single"/>
          <w:rtl/>
        </w:rPr>
        <w:t>ומוציא אני דבש הגזין והצירעין שיש לו שם לווי</w:t>
      </w:r>
      <w:r w:rsidRPr="0051236D">
        <w:rPr>
          <w:rFonts w:ascii="Narkisim" w:hAnsi="Narkisim" w:cs="Narkisim"/>
          <w:rtl/>
        </w:rPr>
        <w:t>. שאינו נקרא 'דבש' סתם, וה</w:t>
      </w:r>
      <w:r w:rsidRPr="0051236D">
        <w:rPr>
          <w:rFonts w:ascii="Narkisim" w:hAnsi="Narkisim" w:cs="Narkisim"/>
          <w:b/>
          <w:bCs/>
          <w:rtl/>
        </w:rPr>
        <w:t>ב"י</w:t>
      </w:r>
      <w:r w:rsidRPr="0051236D">
        <w:rPr>
          <w:rFonts w:ascii="Narkisim" w:hAnsi="Narkisim" w:cs="Narkisim"/>
          <w:rtl/>
        </w:rPr>
        <w:t xml:space="preserve"> (ס"ס פא) תמה דבקרא לא אידכר דבש, אלא דקאי מדיוקא ד'אבל אתה אוכל מה שעוף טמא משריץ', ובכלל דרשה זו הוא דבש גזין וצרעין.</w:t>
      </w:r>
    </w:p>
    <w:p w14:paraId="08EC0D3A" w14:textId="77777777" w:rsidR="003965DB" w:rsidRPr="0051236D" w:rsidRDefault="00000000" w:rsidP="0051236D">
      <w:pPr>
        <w:pStyle w:val="a7"/>
        <w:bidi/>
        <w:rPr>
          <w:rFonts w:ascii="Narkisim" w:hAnsi="Narkisim"/>
        </w:rPr>
      </w:pPr>
      <w:r w:rsidRPr="0051236D">
        <w:rPr>
          <w:rFonts w:ascii="Narkisim" w:hAnsi="Narkisim"/>
          <w:rtl/>
        </w:rPr>
        <w:t xml:space="preserve">אבל </w:t>
      </w:r>
      <w:r w:rsidRPr="0051236D">
        <w:rPr>
          <w:rFonts w:ascii="Narkisim" w:hAnsi="Narkisim"/>
          <w:b/>
          <w:bCs/>
          <w:rtl/>
        </w:rPr>
        <w:t>רגמ"ה</w:t>
      </w:r>
      <w:r w:rsidRPr="0051236D">
        <w:rPr>
          <w:rFonts w:ascii="Narkisim" w:hAnsi="Narkisim"/>
          <w:rtl/>
        </w:rPr>
        <w:t xml:space="preserve"> פי' שם לווי, שתולה שמו ע"ש השרץ האסור. וכ"כ </w:t>
      </w:r>
      <w:r w:rsidRPr="0051236D">
        <w:rPr>
          <w:rFonts w:ascii="Narkisim" w:hAnsi="Narkisim"/>
          <w:b/>
          <w:bCs/>
          <w:rtl/>
        </w:rPr>
        <w:t>ר"ת</w:t>
      </w:r>
      <w:r w:rsidRPr="0051236D">
        <w:rPr>
          <w:rFonts w:ascii="Narkisim" w:hAnsi="Narkisim"/>
          <w:rtl/>
        </w:rPr>
        <w:t xml:space="preserve"> (ס' הישר תקל) שדבש סתם לא נקרא על שם השרץ. אבל דבש צירעין הנקרא על שם השרץ הוי כאבר ובשר שרץ גופיה. ועד"ז כת' ה</w:t>
      </w:r>
      <w:r w:rsidRPr="0051236D">
        <w:rPr>
          <w:rFonts w:ascii="Narkisim" w:hAnsi="Narkisim"/>
          <w:b/>
          <w:bCs/>
          <w:rtl/>
        </w:rPr>
        <w:t>לבוש</w:t>
      </w:r>
      <w:r w:rsidRPr="0051236D">
        <w:rPr>
          <w:rFonts w:ascii="Narkisim" w:hAnsi="Narkisim"/>
          <w:rtl/>
        </w:rPr>
        <w:t xml:space="preserve"> (פא ט הו' במעדני יו"ט) הואיל ודבר חידוש הוא מגזיה"כ, מסברא אמרי' שלא ריבתה תורה בהני שמזכירין שם השרץ עמו לא אמרינן שהתירו התורה ואסור.</w:t>
      </w:r>
    </w:p>
    <w:p w14:paraId="62C41620" w14:textId="77777777" w:rsidR="003965DB" w:rsidRPr="0051236D" w:rsidRDefault="00000000" w:rsidP="0051236D">
      <w:pPr>
        <w:bidi/>
        <w:rPr>
          <w:rFonts w:ascii="Narkisim" w:hAnsi="Narkisim" w:cs="Narkisim"/>
        </w:rPr>
      </w:pPr>
      <w:r w:rsidRPr="0051236D">
        <w:rPr>
          <w:rFonts w:ascii="Narkisim" w:hAnsi="Narkisim" w:cs="Narkisim"/>
          <w:rtl/>
        </w:rPr>
        <w:t>אמנם ה</w:t>
      </w:r>
      <w:r w:rsidRPr="0051236D">
        <w:rPr>
          <w:rFonts w:ascii="Narkisim" w:hAnsi="Narkisim" w:cs="Narkisim"/>
          <w:b/>
          <w:bCs/>
          <w:rtl/>
        </w:rPr>
        <w:t>שיטמ"ק</w:t>
      </w:r>
      <w:r w:rsidRPr="0051236D">
        <w:rPr>
          <w:rFonts w:ascii="Narkisim" w:hAnsi="Narkisim" w:cs="Narkisim"/>
          <w:rtl/>
        </w:rPr>
        <w:t xml:space="preserve"> (ד) הביא מה</w:t>
      </w:r>
      <w:r w:rsidRPr="0051236D">
        <w:rPr>
          <w:rFonts w:ascii="Narkisim" w:hAnsi="Narkisim" w:cs="Narkisim"/>
          <w:b/>
          <w:bCs/>
          <w:rtl/>
        </w:rPr>
        <w:t>תוספתא</w:t>
      </w:r>
      <w:r w:rsidRPr="0051236D">
        <w:rPr>
          <w:rFonts w:ascii="Narkisim" w:hAnsi="Narkisim" w:cs="Narkisim"/>
          <w:rtl/>
        </w:rPr>
        <w:t xml:space="preserve"> (א ה) שהטעם מפני שהוא ריר</w:t>
      </w:r>
      <w:r w:rsidRPr="0051236D">
        <w:rPr>
          <w:rStyle w:val="ac"/>
          <w:rFonts w:ascii="Narkisim" w:hAnsi="Narkisim" w:cs="Narkisim"/>
          <w:rtl/>
        </w:rPr>
        <w:footnoteReference w:id="374"/>
      </w:r>
      <w:r w:rsidRPr="0051236D">
        <w:rPr>
          <w:rFonts w:ascii="Narkisim" w:hAnsi="Narkisim" w:cs="Narkisim"/>
          <w:rtl/>
        </w:rPr>
        <w:t>. וה</w:t>
      </w:r>
      <w:r w:rsidRPr="0051236D">
        <w:rPr>
          <w:rFonts w:ascii="Narkisim" w:hAnsi="Narkisim" w:cs="Narkisim"/>
          <w:b/>
          <w:bCs/>
          <w:rtl/>
        </w:rPr>
        <w:t>גרי"ז</w:t>
      </w:r>
      <w:r w:rsidRPr="0051236D">
        <w:rPr>
          <w:rFonts w:ascii="Narkisim" w:hAnsi="Narkisim" w:cs="Narkisim"/>
          <w:rtl/>
        </w:rPr>
        <w:t xml:space="preserve"> תמה דבגמ' מוכח דרק למ"ד דיליף מקרא הוי אסור, ואף דבש דבורים אסור לולי גזיה"כ. אבל למ"ד דטעם ההיתר משום שלא נתמצה מגופו, אף דבש גזין וצירעין מותרין.</w:t>
      </w:r>
    </w:p>
    <w:p w14:paraId="1791C256" w14:textId="77777777" w:rsidR="003965DB" w:rsidRPr="0051236D" w:rsidRDefault="00000000" w:rsidP="0051236D">
      <w:pPr>
        <w:pStyle w:val="a8"/>
        <w:bidi/>
        <w:rPr>
          <w:rFonts w:ascii="Narkisim" w:hAnsi="Narkisim"/>
        </w:rPr>
      </w:pPr>
      <w:r w:rsidRPr="0051236D">
        <w:rPr>
          <w:rFonts w:ascii="Narkisim" w:hAnsi="Narkisim"/>
          <w:rtl/>
        </w:rPr>
        <w:t>וכן ה</w:t>
      </w:r>
      <w:r w:rsidRPr="0051236D">
        <w:rPr>
          <w:rFonts w:ascii="Narkisim" w:hAnsi="Narkisim"/>
          <w:b/>
          <w:bCs/>
          <w:rtl/>
        </w:rPr>
        <w:t xml:space="preserve">מגיה למשנ"ל </w:t>
      </w:r>
      <w:r w:rsidRPr="0051236D">
        <w:rPr>
          <w:rFonts w:ascii="Narkisim" w:hAnsi="Narkisim"/>
          <w:rtl/>
        </w:rPr>
        <w:t>(מאכ"א א כא, הנ"ל) ביאר הא דדבש דבורים אין לו שם לווי פי' דאין ממצות אותן מגופן</w:t>
      </w:r>
      <w:r w:rsidRPr="0051236D">
        <w:rPr>
          <w:rStyle w:val="ac"/>
          <w:rFonts w:ascii="Narkisim" w:hAnsi="Narkisim"/>
          <w:rtl/>
        </w:rPr>
        <w:footnoteReference w:id="375"/>
      </w:r>
      <w:r w:rsidRPr="0051236D">
        <w:rPr>
          <w:rFonts w:ascii="Narkisim" w:hAnsi="Narkisim"/>
          <w:rtl/>
        </w:rPr>
        <w:t>, ומש"ה לא שייך ביה איסור אבר מן החי. אבל זה דיש לו שם לווי, ע"כ דהיינו משום דממצות אותו מגופן. וא"כ אסור משום אבר מן החי. ובזה פליג אידך ברייתא דקתני דבש הגזין והצרעין טהור ומותר באכילה, ואין בו לא משום היוצא מן הטמא ולא משום אבר מן החי, דס"ל דאף דבש גזין אין ממצות מגופו.</w:t>
      </w:r>
    </w:p>
    <w:p w14:paraId="4DD9289F" w14:textId="77777777" w:rsidR="003965DB" w:rsidRPr="0051236D" w:rsidRDefault="00000000" w:rsidP="0051236D">
      <w:pPr>
        <w:bidi/>
        <w:rPr>
          <w:rFonts w:ascii="Narkisim" w:hAnsi="Narkisim" w:cs="Narkisim"/>
        </w:rPr>
      </w:pPr>
      <w:r w:rsidRPr="0051236D">
        <w:rPr>
          <w:rFonts w:ascii="Narkisim" w:hAnsi="Narkisim" w:cs="Narkisim"/>
          <w:u w:val="single"/>
          <w:rtl/>
        </w:rPr>
        <w:t>דתניא דבש הגזין והצירעין טהור ומותר</w:t>
      </w:r>
      <w:r w:rsidRPr="0051236D">
        <w:rPr>
          <w:rStyle w:val="ac"/>
          <w:rFonts w:ascii="Narkisim" w:hAnsi="Narkisim" w:cs="Narkisim"/>
          <w:u w:val="single"/>
          <w:rtl/>
        </w:rPr>
        <w:footnoteReference w:id="376"/>
      </w:r>
      <w:r w:rsidRPr="0051236D">
        <w:rPr>
          <w:rFonts w:ascii="Narkisim" w:hAnsi="Narkisim" w:cs="Narkisim"/>
          <w:u w:val="single"/>
          <w:rtl/>
        </w:rPr>
        <w:t xml:space="preserve"> וכו'</w:t>
      </w:r>
      <w:r w:rsidRPr="0051236D">
        <w:rPr>
          <w:rFonts w:ascii="Narkisim" w:hAnsi="Narkisim" w:cs="Narkisim"/>
          <w:rtl/>
        </w:rPr>
        <w:t xml:space="preserve">. כ"ה במשנה (מכשירין ו ד) בדבש צרעים </w:t>
      </w:r>
      <w:r w:rsidRPr="0051236D">
        <w:rPr>
          <w:rFonts w:ascii="Narkisim" w:hAnsi="Narkisim" w:cs="Narkisim"/>
          <w:rtl/>
        </w:rPr>
        <w:lastRenderedPageBreak/>
        <w:t>[ולא הוזכר במשנה 'הגזין', ומש"ה גרסינן הכא דתניא. כ"כ בס' הישר (תקלא) והו' ברא"ש</w:t>
      </w:r>
      <w:r w:rsidRPr="0051236D">
        <w:rPr>
          <w:rStyle w:val="ac"/>
          <w:rFonts w:ascii="Narkisim" w:hAnsi="Narkisim" w:cs="Narkisim"/>
          <w:rtl/>
        </w:rPr>
        <w:footnoteReference w:id="377"/>
      </w:r>
      <w:r w:rsidRPr="0051236D">
        <w:rPr>
          <w:rFonts w:ascii="Narkisim" w:hAnsi="Narkisim" w:cs="Narkisim"/>
          <w:rtl/>
        </w:rPr>
        <w:t>].</w:t>
      </w:r>
    </w:p>
    <w:p w14:paraId="1EF82B43" w14:textId="77777777" w:rsidR="003965DB" w:rsidRPr="0051236D" w:rsidRDefault="00000000" w:rsidP="0051236D">
      <w:pPr>
        <w:bidi/>
        <w:rPr>
          <w:rFonts w:ascii="Narkisim" w:hAnsi="Narkisim" w:cs="Narkisim"/>
        </w:rPr>
      </w:pPr>
      <w:r w:rsidRPr="0051236D">
        <w:rPr>
          <w:rFonts w:ascii="Narkisim" w:hAnsi="Narkisim" w:cs="Narkisim"/>
          <w:rtl/>
        </w:rPr>
        <w:t>ו</w:t>
      </w:r>
      <w:r w:rsidRPr="0051236D">
        <w:rPr>
          <w:rFonts w:ascii="Narkisim" w:hAnsi="Narkisim" w:cs="Narkisim"/>
          <w:b/>
          <w:bCs/>
          <w:rtl/>
        </w:rPr>
        <w:t>ר"ת</w:t>
      </w:r>
      <w:r w:rsidRPr="0051236D">
        <w:rPr>
          <w:rFonts w:ascii="Narkisim" w:hAnsi="Narkisim" w:cs="Narkisim"/>
          <w:rtl/>
        </w:rPr>
        <w:t xml:space="preserve"> (בס' הישר שם) פסק להתיר דבש הגזין והצירעין</w:t>
      </w:r>
      <w:r w:rsidRPr="0051236D">
        <w:rPr>
          <w:rStyle w:val="ac"/>
          <w:rFonts w:ascii="Narkisim" w:hAnsi="Narkisim" w:cs="Narkisim"/>
          <w:rtl/>
        </w:rPr>
        <w:footnoteReference w:id="378"/>
      </w:r>
      <w:r w:rsidRPr="0051236D">
        <w:rPr>
          <w:rFonts w:ascii="Narkisim" w:hAnsi="Narkisim" w:cs="Narkisim"/>
          <w:rtl/>
        </w:rPr>
        <w:t>, וכסתם משנה דמכשירין. ולא קי"ל כר' יעקב</w:t>
      </w:r>
      <w:r w:rsidRPr="0051236D">
        <w:rPr>
          <w:rStyle w:val="ac"/>
          <w:rFonts w:ascii="Narkisim" w:hAnsi="Narkisim" w:cs="Narkisim"/>
          <w:rtl/>
        </w:rPr>
        <w:footnoteReference w:id="379"/>
      </w:r>
      <w:r w:rsidRPr="0051236D">
        <w:rPr>
          <w:rFonts w:ascii="Narkisim" w:hAnsi="Narkisim" w:cs="Narkisim"/>
          <w:rtl/>
        </w:rPr>
        <w:t>. ועפ"ז מתיר מי רגלים אפי' של חמור</w:t>
      </w:r>
      <w:r w:rsidRPr="0051236D">
        <w:rPr>
          <w:rStyle w:val="ac"/>
          <w:rFonts w:ascii="Narkisim" w:hAnsi="Narkisim" w:cs="Narkisim"/>
          <w:rtl/>
        </w:rPr>
        <w:footnoteReference w:id="380"/>
      </w:r>
      <w:r w:rsidRPr="0051236D">
        <w:rPr>
          <w:rFonts w:ascii="Narkisim" w:hAnsi="Narkisim" w:cs="Narkisim"/>
          <w:rtl/>
        </w:rPr>
        <w:t xml:space="preserve"> [ודלא כרב ששת]. וכן פסק ה</w:t>
      </w:r>
      <w:r w:rsidRPr="0051236D">
        <w:rPr>
          <w:rFonts w:ascii="Narkisim" w:hAnsi="Narkisim" w:cs="Narkisim"/>
          <w:b/>
          <w:bCs/>
          <w:rtl/>
        </w:rPr>
        <w:t>רמב"ם</w:t>
      </w:r>
      <w:r w:rsidRPr="0051236D">
        <w:rPr>
          <w:rFonts w:ascii="Narkisim" w:hAnsi="Narkisim" w:cs="Narkisim"/>
          <w:rtl/>
        </w:rPr>
        <w:t xml:space="preserve"> (מאכ"א ג ג) דדבש צירעין מותר [וכסתם משנה במכשירין], ובפשוטו פסק (ד כ) דאף מי רגלים של חמור מותרין</w:t>
      </w:r>
      <w:r w:rsidRPr="0051236D">
        <w:rPr>
          <w:rStyle w:val="ac"/>
          <w:rFonts w:ascii="Narkisim" w:hAnsi="Narkisim" w:cs="Narkisim"/>
          <w:rtl/>
        </w:rPr>
        <w:footnoteReference w:id="381"/>
      </w:r>
      <w:r w:rsidRPr="0051236D">
        <w:rPr>
          <w:rFonts w:ascii="Narkisim" w:hAnsi="Narkisim" w:cs="Narkisim"/>
          <w:rtl/>
        </w:rPr>
        <w:t>.</w:t>
      </w:r>
    </w:p>
    <w:p w14:paraId="31A07877"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רא"ש</w:t>
      </w:r>
      <w:r w:rsidRPr="0051236D">
        <w:rPr>
          <w:rFonts w:ascii="Narkisim" w:hAnsi="Narkisim"/>
          <w:rtl/>
        </w:rPr>
        <w:t xml:space="preserve"> הביא שהרמב"ם פסק כמשנה דמס' מכשירין, ותמה דרב ששת סבר כר' יעקב ודלא כסתם משנה. ויש לנו לפסוק כדברי האמורא</w:t>
      </w:r>
      <w:r w:rsidRPr="0051236D">
        <w:rPr>
          <w:rStyle w:val="ac"/>
          <w:rFonts w:ascii="Narkisim" w:hAnsi="Narkisim"/>
          <w:rtl/>
        </w:rPr>
        <w:footnoteReference w:id="382"/>
      </w:r>
      <w:r w:rsidRPr="0051236D">
        <w:rPr>
          <w:rFonts w:ascii="Narkisim" w:hAnsi="Narkisim"/>
          <w:rtl/>
        </w:rPr>
        <w:t>. וכן פסק ה</w:t>
      </w:r>
      <w:r w:rsidRPr="0051236D">
        <w:rPr>
          <w:rFonts w:ascii="Narkisim" w:hAnsi="Narkisim"/>
          <w:b/>
          <w:bCs/>
          <w:rtl/>
        </w:rPr>
        <w:t>רמב"ן</w:t>
      </w:r>
      <w:r w:rsidRPr="0051236D">
        <w:rPr>
          <w:rFonts w:ascii="Narkisim" w:hAnsi="Narkisim"/>
          <w:rtl/>
        </w:rPr>
        <w:t xml:space="preserve"> כר' יעקב כיון דרב ששת שהוא אמורא אמר כוותיה</w:t>
      </w:r>
      <w:r w:rsidRPr="0051236D">
        <w:rPr>
          <w:rStyle w:val="ac"/>
          <w:rFonts w:ascii="Narkisim" w:hAnsi="Narkisim"/>
          <w:rtl/>
        </w:rPr>
        <w:footnoteReference w:id="383"/>
      </w:r>
      <w:r w:rsidRPr="0051236D">
        <w:rPr>
          <w:rFonts w:ascii="Narkisim" w:hAnsi="Narkisim"/>
          <w:rtl/>
        </w:rPr>
        <w:t>, ולא יהא אלא ספק הא קי"ל ספק איסור לחומרא</w:t>
      </w:r>
      <w:r w:rsidRPr="0051236D">
        <w:rPr>
          <w:rStyle w:val="ac"/>
          <w:rFonts w:ascii="Narkisim" w:hAnsi="Narkisim"/>
          <w:rtl/>
        </w:rPr>
        <w:footnoteReference w:id="384"/>
      </w:r>
      <w:r w:rsidRPr="0051236D">
        <w:rPr>
          <w:rFonts w:ascii="Narkisim" w:hAnsi="Narkisim"/>
          <w:rtl/>
        </w:rPr>
        <w:t>. [ועד"ז האריך בס' המכריע צב לחלוק על ר"ת</w:t>
      </w:r>
      <w:r w:rsidRPr="0051236D">
        <w:rPr>
          <w:rStyle w:val="ac"/>
          <w:rFonts w:ascii="Narkisim" w:hAnsi="Narkisim"/>
          <w:rtl/>
        </w:rPr>
        <w:footnoteReference w:id="385"/>
      </w:r>
      <w:r w:rsidRPr="0051236D">
        <w:rPr>
          <w:rFonts w:ascii="Narkisim" w:hAnsi="Narkisim"/>
          <w:rtl/>
        </w:rPr>
        <w:t>].</w:t>
      </w:r>
    </w:p>
    <w:p w14:paraId="743A3FE0" w14:textId="77777777" w:rsidR="003965DB" w:rsidRPr="0051236D" w:rsidRDefault="00000000" w:rsidP="0051236D">
      <w:pPr>
        <w:pStyle w:val="a7"/>
        <w:bidi/>
        <w:rPr>
          <w:rFonts w:ascii="Narkisim" w:hAnsi="Narkisim"/>
        </w:rPr>
      </w:pPr>
      <w:r w:rsidRPr="0051236D">
        <w:rPr>
          <w:rFonts w:ascii="Narkisim" w:hAnsi="Narkisim"/>
          <w:rtl/>
        </w:rPr>
        <w:t>והרא"ש כת' מיהו מצינו למימר דדוקא לל"ב אצטריך למימר הוא דאמר כר' יעקב, אבל ללישנא קמא אף רב ששת לא אסר אלא בשל חמור [דעכירי] דמינא טמא הוא</w:t>
      </w:r>
      <w:r w:rsidRPr="0051236D">
        <w:rPr>
          <w:rStyle w:val="ac"/>
          <w:rFonts w:ascii="Narkisim" w:hAnsi="Narkisim"/>
          <w:rtl/>
        </w:rPr>
        <w:footnoteReference w:id="386"/>
      </w:r>
      <w:r w:rsidRPr="0051236D">
        <w:rPr>
          <w:rFonts w:ascii="Narkisim" w:hAnsi="Narkisim"/>
          <w:rtl/>
        </w:rPr>
        <w:t>. אבל בשל סוסים שריא. ועפ"ז ניחא דדבש צירעין מותר (כמתני' דמכשירין)</w:t>
      </w:r>
      <w:r w:rsidRPr="0051236D">
        <w:rPr>
          <w:rStyle w:val="ac"/>
          <w:rFonts w:ascii="Narkisim" w:hAnsi="Narkisim"/>
          <w:rtl/>
        </w:rPr>
        <w:footnoteReference w:id="387"/>
      </w:r>
      <w:r w:rsidRPr="0051236D">
        <w:rPr>
          <w:rFonts w:ascii="Narkisim" w:hAnsi="Narkisim"/>
          <w:rtl/>
        </w:rPr>
        <w:t>, וכן מי רגלי סוס וגמל. אבל מי רגלי חמור אסורין</w:t>
      </w:r>
      <w:r w:rsidRPr="0051236D">
        <w:rPr>
          <w:rStyle w:val="ac"/>
          <w:rFonts w:ascii="Narkisim" w:hAnsi="Narkisim"/>
          <w:rtl/>
        </w:rPr>
        <w:footnoteReference w:id="388"/>
      </w:r>
      <w:r w:rsidRPr="0051236D">
        <w:rPr>
          <w:rFonts w:ascii="Narkisim" w:hAnsi="Narkisim"/>
          <w:rtl/>
        </w:rPr>
        <w:t>. [אמנם ר"ת (בס' הישר) מתיר אף מי רגלי חמור</w:t>
      </w:r>
      <w:r w:rsidRPr="0051236D">
        <w:rPr>
          <w:rStyle w:val="ac"/>
          <w:rFonts w:ascii="Narkisim" w:hAnsi="Narkisim"/>
          <w:rtl/>
        </w:rPr>
        <w:footnoteReference w:id="389"/>
      </w:r>
      <w:r w:rsidRPr="0051236D">
        <w:rPr>
          <w:rFonts w:ascii="Narkisim" w:hAnsi="Narkisim"/>
          <w:rtl/>
        </w:rPr>
        <w:t>].</w:t>
      </w:r>
    </w:p>
    <w:p w14:paraId="79B15B9F" w14:textId="77777777" w:rsidR="003965DB" w:rsidRPr="0051236D" w:rsidRDefault="00000000" w:rsidP="0051236D">
      <w:pPr>
        <w:pStyle w:val="a7"/>
        <w:bidi/>
        <w:rPr>
          <w:rFonts w:ascii="Narkisim" w:hAnsi="Narkisim"/>
        </w:rPr>
      </w:pPr>
      <w:r w:rsidRPr="0051236D">
        <w:rPr>
          <w:rFonts w:ascii="Narkisim" w:hAnsi="Narkisim"/>
          <w:rtl/>
        </w:rPr>
        <w:lastRenderedPageBreak/>
        <w:t>אך שוב דחה הרא"ש שרגיל ר"ת [וי"ג ר"ח או הרי"ף] לפסוק כאיכא דאמרי, א"כ אין להתיר משום לישנא קמא, ובשל תורה הלך אחר המחמיר. והכריע להלכה דדבש גיזין וצירעין אסור. [וכן מי רגלים</w:t>
      </w:r>
      <w:r w:rsidRPr="0051236D">
        <w:rPr>
          <w:rStyle w:val="ac"/>
          <w:rFonts w:ascii="Narkisim" w:hAnsi="Narkisim"/>
          <w:rtl/>
        </w:rPr>
        <w:footnoteReference w:id="390"/>
      </w:r>
      <w:r w:rsidRPr="0051236D">
        <w:rPr>
          <w:rFonts w:ascii="Narkisim" w:hAnsi="Narkisim"/>
          <w:rtl/>
        </w:rPr>
        <w:t>].</w:t>
      </w:r>
    </w:p>
    <w:p w14:paraId="2414EEA8"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מגיד משנה</w:t>
      </w:r>
      <w:r w:rsidRPr="0051236D">
        <w:rPr>
          <w:rFonts w:ascii="Narkisim" w:hAnsi="Narkisim" w:cs="Narkisim"/>
          <w:rtl/>
        </w:rPr>
        <w:t xml:space="preserve"> (מאכ"א ג ג בפי' הא') כת' דלמסקנא דיוק דרב ששת כר' יעקב לאו דוקא. דאל"כ דנמצא שיש סתירה בסתמי המשניות, דסתם משנה דמכשירין דלא כר' יעקב, ואילו רב ששת דייק מהמשנה דידן שהיוצא מהטמא טמא כר' יעקב. וע"כ היוצא מן הטמא אורחא דלישנא הוא. והביא דמסקנת הגמ' דלא כר' יעקב, דאמרי' כמאן אזלא הא דתניא דבש הגזין והצרעים טהור ומותר באכילה כמאן דלא כר"י.</w:t>
      </w:r>
    </w:p>
    <w:p w14:paraId="52145B4D"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גר"א</w:t>
      </w:r>
      <w:r w:rsidRPr="0051236D">
        <w:rPr>
          <w:rFonts w:ascii="Narkisim" w:hAnsi="Narkisim"/>
          <w:rtl/>
        </w:rPr>
        <w:t xml:space="preserve"> (פא ד, ליקוט) ביאר דאף הרמב"ם פסק כלישנא בתרא דרב ששת, ולל"ב סתמא דמתני' דמכשירין דלא כר' יעקב ורב ששת, מש"ה אין הלכה כרב ששת. ואף דללישנא קמא דרב ששת קאי דוקא בשל חמור, ורב ששת אתי כמתני' ודלא כר' יעקב, מ"מ קי"ל בכל מקום דלישנא בתרא עיקר.</w:t>
      </w:r>
    </w:p>
    <w:p w14:paraId="71FF829E" w14:textId="77777777" w:rsidR="003965DB" w:rsidRPr="0051236D" w:rsidRDefault="00000000" w:rsidP="0051236D">
      <w:pPr>
        <w:bidi/>
        <w:rPr>
          <w:rFonts w:ascii="Narkisim" w:hAnsi="Narkisim" w:cs="Narkisim"/>
        </w:rPr>
      </w:pPr>
      <w:r w:rsidRPr="0051236D">
        <w:rPr>
          <w:rFonts w:ascii="Narkisim" w:hAnsi="Narkisim" w:cs="Narkisim"/>
          <w:u w:val="single"/>
          <w:rtl/>
        </w:rPr>
        <w:t>שם.</w:t>
      </w:r>
      <w:r w:rsidRPr="0051236D">
        <w:rPr>
          <w:rFonts w:ascii="Narkisim" w:hAnsi="Narkisim" w:cs="Narkisim"/>
          <w:rtl/>
        </w:rPr>
        <w:t xml:space="preserve"> ועוד כת' ה</w:t>
      </w:r>
      <w:r w:rsidRPr="0051236D">
        <w:rPr>
          <w:rFonts w:ascii="Narkisim" w:hAnsi="Narkisim" w:cs="Narkisim"/>
          <w:b/>
          <w:bCs/>
          <w:rtl/>
        </w:rPr>
        <w:t>מגיד משנה</w:t>
      </w:r>
      <w:r w:rsidRPr="0051236D">
        <w:rPr>
          <w:rFonts w:ascii="Narkisim" w:hAnsi="Narkisim" w:cs="Narkisim"/>
          <w:rtl/>
        </w:rPr>
        <w:t xml:space="preserve"> דדוקא ר' יעקב סבר דדוקא דבש דבורים מותר מגזיה"כ, ולא דבש צירעין וגזין. ורב ששת סבר כוותיה דבעינן גזיה"כ להתיר דבש [ואל"כ הוה יוצא מהטמא], אבל לא ס"ל כוותיה לחלק בין היכא שיש שם לווי</w:t>
      </w:r>
      <w:r w:rsidRPr="0051236D">
        <w:rPr>
          <w:rStyle w:val="ac"/>
          <w:rFonts w:ascii="Narkisim" w:hAnsi="Narkisim" w:cs="Narkisim"/>
          <w:rtl/>
        </w:rPr>
        <w:footnoteReference w:id="391"/>
      </w:r>
      <w:r w:rsidRPr="0051236D">
        <w:rPr>
          <w:rFonts w:ascii="Narkisim" w:hAnsi="Narkisim" w:cs="Narkisim"/>
          <w:rtl/>
        </w:rPr>
        <w:t>. ועפ"ז לא קשה סתירת סתמי דמשניות אהדדי, דאף דרב ששת דייק במשנה דידן דמי רגליים אסורין משום יוצא, אפ"ה ס"ל כמשנה דמכשירין דמתיר דבש צירעין, דס"ל דהוה בכלל ההיתר של דבש</w:t>
      </w:r>
      <w:r w:rsidRPr="0051236D">
        <w:rPr>
          <w:rStyle w:val="ac"/>
          <w:rFonts w:ascii="Narkisim" w:hAnsi="Narkisim" w:cs="Narkisim"/>
          <w:rtl/>
        </w:rPr>
        <w:footnoteReference w:id="392"/>
      </w:r>
      <w:r w:rsidRPr="0051236D">
        <w:rPr>
          <w:rFonts w:ascii="Narkisim" w:hAnsi="Narkisim" w:cs="Narkisim"/>
          <w:rtl/>
        </w:rPr>
        <w:t>. אך הביא דהרמב"ם פסק דמי רגלים של חמור מותרין, ודחה את דברי רב ששת.</w:t>
      </w:r>
    </w:p>
    <w:p w14:paraId="7242EBF2"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מפרשים</w:t>
      </w:r>
      <w:r w:rsidRPr="0051236D">
        <w:rPr>
          <w:rFonts w:ascii="Narkisim" w:hAnsi="Narkisim"/>
          <w:rtl/>
        </w:rPr>
        <w:t xml:space="preserve"> נקטו שאין חילוק בין דבש צרעין לדבש גזין</w:t>
      </w:r>
      <w:r w:rsidRPr="0051236D">
        <w:rPr>
          <w:rStyle w:val="ac"/>
          <w:rFonts w:ascii="Narkisim" w:hAnsi="Narkisim"/>
          <w:rtl/>
        </w:rPr>
        <w:footnoteReference w:id="393"/>
      </w:r>
      <w:r w:rsidRPr="0051236D">
        <w:rPr>
          <w:rFonts w:ascii="Narkisim" w:hAnsi="Narkisim"/>
          <w:rtl/>
        </w:rPr>
        <w:t>. אבל ה</w:t>
      </w:r>
      <w:r w:rsidRPr="0051236D">
        <w:rPr>
          <w:rFonts w:ascii="Narkisim" w:hAnsi="Narkisim"/>
          <w:b/>
          <w:bCs/>
          <w:rtl/>
        </w:rPr>
        <w:t>גרי"ז</w:t>
      </w:r>
      <w:r w:rsidRPr="0051236D">
        <w:rPr>
          <w:rFonts w:ascii="Narkisim" w:hAnsi="Narkisim"/>
          <w:rtl/>
        </w:rPr>
        <w:t xml:space="preserve"> דייק שהרמב"ם (וכן המשנה במכשירין) נקט דוקא צרעין, וביאר דס"ל דדבש גזין אסור מטעם אחר, שהוא ריר (וכמ"ש בשיטמ"ק בשם התוספתא)</w:t>
      </w:r>
      <w:r w:rsidRPr="0051236D">
        <w:rPr>
          <w:rStyle w:val="ac"/>
          <w:rFonts w:ascii="Narkisim" w:hAnsi="Narkisim"/>
          <w:rtl/>
        </w:rPr>
        <w:footnoteReference w:id="394"/>
      </w:r>
      <w:r w:rsidRPr="0051236D">
        <w:rPr>
          <w:rFonts w:ascii="Narkisim" w:hAnsi="Narkisim"/>
          <w:rtl/>
        </w:rPr>
        <w:t>.</w:t>
      </w:r>
    </w:p>
    <w:p w14:paraId="0C628932" w14:textId="77777777" w:rsidR="003965DB" w:rsidRPr="0051236D" w:rsidRDefault="00000000" w:rsidP="0051236D">
      <w:pPr>
        <w:bidi/>
        <w:rPr>
          <w:rFonts w:ascii="Narkisim" w:hAnsi="Narkisim" w:cs="Narkisim"/>
        </w:rPr>
      </w:pPr>
      <w:r w:rsidRPr="0051236D">
        <w:rPr>
          <w:rFonts w:ascii="Narkisim" w:hAnsi="Narkisim" w:cs="Narkisim"/>
          <w:u w:val="single"/>
          <w:rtl/>
        </w:rPr>
        <w:t>טהור, אלמא בעי מחשבה</w:t>
      </w:r>
      <w:r w:rsidRPr="0051236D">
        <w:rPr>
          <w:rFonts w:ascii="Narkisim" w:hAnsi="Narkisim" w:cs="Narkisim"/>
          <w:rtl/>
        </w:rPr>
        <w:t>. [בדבש הגזין והצירעין, דאף לתנא דברייתא שמותר באכילה, אינו עומד כל כך לאכילה]. וה</w:t>
      </w:r>
      <w:r w:rsidRPr="0051236D">
        <w:rPr>
          <w:rFonts w:ascii="Narkisim" w:hAnsi="Narkisim" w:cs="Narkisim"/>
          <w:b/>
          <w:bCs/>
          <w:rtl/>
        </w:rPr>
        <w:t>רע"ב</w:t>
      </w:r>
      <w:r w:rsidRPr="0051236D">
        <w:rPr>
          <w:rFonts w:ascii="Narkisim" w:hAnsi="Narkisim" w:cs="Narkisim"/>
          <w:rtl/>
        </w:rPr>
        <w:t xml:space="preserve"> (מכשירין שם) פי' טהור, דלא חשיב משקה, ואינו מטמא ואינו מכשיר. והרש"ש (מגילה ז.) העיר שבסוגיין איירי לענין שאינו מטמא</w:t>
      </w:r>
      <w:r w:rsidRPr="0051236D">
        <w:rPr>
          <w:rStyle w:val="ac"/>
          <w:rFonts w:ascii="Narkisim" w:hAnsi="Narkisim" w:cs="Narkisim"/>
          <w:rtl/>
        </w:rPr>
        <w:footnoteReference w:id="395"/>
      </w:r>
      <w:r w:rsidRPr="0051236D">
        <w:rPr>
          <w:rFonts w:ascii="Narkisim" w:hAnsi="Narkisim" w:cs="Narkisim"/>
          <w:rtl/>
        </w:rPr>
        <w:t>.</w:t>
      </w:r>
    </w:p>
    <w:p w14:paraId="3B35F464" w14:textId="77777777" w:rsidR="003965DB" w:rsidRPr="0051236D" w:rsidRDefault="00000000" w:rsidP="0051236D">
      <w:pPr>
        <w:bidi/>
        <w:rPr>
          <w:rFonts w:ascii="Narkisim" w:hAnsi="Narkisim" w:cs="Narkisim"/>
        </w:rPr>
      </w:pPr>
      <w:r w:rsidRPr="0051236D">
        <w:rPr>
          <w:rFonts w:ascii="Narkisim" w:hAnsi="Narkisim" w:cs="Narkisim"/>
          <w:u w:val="single"/>
          <w:rtl/>
        </w:rPr>
        <w:t>תנ"ה דבש בכוורתו מטמא טומאת אוכלין שלא במחשבה</w:t>
      </w:r>
      <w:r w:rsidRPr="0051236D">
        <w:rPr>
          <w:rFonts w:ascii="Narkisim" w:hAnsi="Narkisim" w:cs="Narkisim"/>
          <w:rtl/>
        </w:rPr>
        <w:t>. [בדבש דבורים, והרש"ש ביאר שהגמ' מדייקת בכוורתו, למעוטי דגזין וצרעין דאין להם כוורת]. ובגמ' (ב"ב פ.) איתא דב' חלות שעומדים למאכל דבורים אינו מטמא טומאת אוכלין או משקין. ולדעת ר"א (עוקצין ג י) בעודו בכוורת דינו כקרקע ואינו מקבל טומאה.</w:t>
      </w:r>
    </w:p>
    <w:p w14:paraId="1FED8722"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שיטמ"ק</w:t>
      </w:r>
      <w:r w:rsidRPr="0051236D">
        <w:rPr>
          <w:rFonts w:ascii="Narkisim" w:hAnsi="Narkisim"/>
          <w:rtl/>
        </w:rPr>
        <w:t xml:space="preserve"> (בשם תו"ח, וכן </w:t>
      </w:r>
      <w:r w:rsidRPr="0051236D">
        <w:rPr>
          <w:rFonts w:ascii="Narkisim" w:hAnsi="Narkisim"/>
          <w:b/>
          <w:bCs/>
          <w:rtl/>
        </w:rPr>
        <w:t>תוס'</w:t>
      </w:r>
      <w:r w:rsidRPr="0051236D">
        <w:rPr>
          <w:rFonts w:ascii="Narkisim" w:hAnsi="Narkisim"/>
          <w:rtl/>
        </w:rPr>
        <w:t xml:space="preserve"> ב"ב פ.) ביאר דהיינו בעודו מעורב עם השעוה</w:t>
      </w:r>
      <w:r w:rsidRPr="0051236D">
        <w:rPr>
          <w:rStyle w:val="ac"/>
          <w:rFonts w:ascii="Narkisim" w:hAnsi="Narkisim"/>
          <w:rtl/>
        </w:rPr>
        <w:footnoteReference w:id="396"/>
      </w:r>
      <w:r w:rsidRPr="0051236D">
        <w:rPr>
          <w:rFonts w:ascii="Narkisim" w:hAnsi="Narkisim"/>
          <w:rtl/>
        </w:rPr>
        <w:t xml:space="preserve">, ולאחר שהופרש מהשעוה </w:t>
      </w:r>
      <w:r w:rsidRPr="0051236D">
        <w:rPr>
          <w:rFonts w:ascii="Narkisim" w:hAnsi="Narkisim"/>
          <w:rtl/>
        </w:rPr>
        <w:lastRenderedPageBreak/>
        <w:t>הוה משקה</w:t>
      </w:r>
      <w:r w:rsidRPr="0051236D">
        <w:rPr>
          <w:rStyle w:val="ac"/>
          <w:rFonts w:ascii="Narkisim" w:hAnsi="Narkisim"/>
          <w:rtl/>
        </w:rPr>
        <w:footnoteReference w:id="397"/>
      </w:r>
      <w:r w:rsidRPr="0051236D">
        <w:rPr>
          <w:rFonts w:ascii="Narkisim" w:hAnsi="Narkisim"/>
          <w:rtl/>
        </w:rPr>
        <w:t>. [אבל דבש צירעין אין לו שם משקה כלל</w:t>
      </w:r>
      <w:r w:rsidRPr="0051236D">
        <w:rPr>
          <w:rStyle w:val="ac"/>
          <w:rFonts w:ascii="Narkisim" w:hAnsi="Narkisim"/>
          <w:rtl/>
        </w:rPr>
        <w:footnoteReference w:id="398"/>
      </w:r>
      <w:r w:rsidRPr="0051236D">
        <w:rPr>
          <w:rFonts w:ascii="Narkisim" w:hAnsi="Narkisim"/>
          <w:rtl/>
        </w:rPr>
        <w:t>].</w:t>
      </w:r>
    </w:p>
    <w:p w14:paraId="7665DEEB" w14:textId="77777777" w:rsidR="003965DB" w:rsidRPr="0051236D" w:rsidRDefault="00000000" w:rsidP="0051236D">
      <w:pPr>
        <w:bidi/>
        <w:rPr>
          <w:rFonts w:ascii="Narkisim" w:hAnsi="Narkisim" w:cs="Narkisim"/>
        </w:rPr>
      </w:pPr>
      <w:r w:rsidRPr="0051236D">
        <w:rPr>
          <w:rFonts w:ascii="Narkisim" w:hAnsi="Narkisim" w:cs="Narkisim"/>
          <w:u w:val="single"/>
          <w:rtl/>
        </w:rPr>
        <w:t>חלי דיחמורתא וכו' זרעא דאילא הוא וכו'</w:t>
      </w:r>
      <w:r w:rsidRPr="0051236D">
        <w:rPr>
          <w:rFonts w:ascii="Narkisim" w:hAnsi="Narkisim" w:cs="Narkisim"/>
          <w:rtl/>
        </w:rPr>
        <w:t>. מבואר דשכבת זרע של חיה טהורה מותר, ואינו נאסר משום יוצא מאבר מן החי. הב"י והב"ח כת' דמשמע מדברי הטור</w:t>
      </w:r>
      <w:r w:rsidRPr="0051236D">
        <w:rPr>
          <w:rStyle w:val="ac"/>
          <w:rFonts w:ascii="Narkisim" w:hAnsi="Narkisim" w:cs="Narkisim"/>
          <w:rtl/>
        </w:rPr>
        <w:footnoteReference w:id="399"/>
      </w:r>
      <w:r w:rsidRPr="0051236D">
        <w:rPr>
          <w:rFonts w:ascii="Narkisim" w:hAnsi="Narkisim" w:cs="Narkisim"/>
          <w:rtl/>
        </w:rPr>
        <w:t xml:space="preserve"> שטעם ההיתר משום שהוא פירשא בעלמא</w:t>
      </w:r>
      <w:r w:rsidRPr="0051236D">
        <w:rPr>
          <w:rStyle w:val="ac"/>
          <w:rFonts w:ascii="Narkisim" w:hAnsi="Narkisim" w:cs="Narkisim"/>
          <w:rtl/>
        </w:rPr>
        <w:footnoteReference w:id="400"/>
      </w:r>
      <w:r w:rsidRPr="0051236D">
        <w:rPr>
          <w:rFonts w:ascii="Narkisim" w:hAnsi="Narkisim" w:cs="Narkisim"/>
          <w:rtl/>
        </w:rPr>
        <w:t xml:space="preserve"> (כדאמרי' בסמוך). וכ"כ </w:t>
      </w:r>
      <w:r w:rsidRPr="0051236D">
        <w:rPr>
          <w:rFonts w:ascii="Narkisim" w:hAnsi="Narkisim" w:cs="Narkisim"/>
          <w:b/>
          <w:bCs/>
          <w:rtl/>
        </w:rPr>
        <w:t>תוס'</w:t>
      </w:r>
      <w:r w:rsidRPr="0051236D">
        <w:rPr>
          <w:rFonts w:ascii="Narkisim" w:hAnsi="Narkisim" w:cs="Narkisim"/>
          <w:rtl/>
        </w:rPr>
        <w:t xml:space="preserve"> (חולין סד:) דההיתר משום דאתי משכבת זרע של חמור, וכיון דמתחלתו בא מחמת השכבת זרע הויא כנבלה מוסרחת ושרי. ואף שלבסוף נקרש ונעשה עור.</w:t>
      </w:r>
    </w:p>
    <w:p w14:paraId="3D25C6B9" w14:textId="77777777" w:rsidR="003965DB" w:rsidRPr="0051236D" w:rsidRDefault="00000000" w:rsidP="0051236D">
      <w:pPr>
        <w:pStyle w:val="a7"/>
        <w:bidi/>
        <w:rPr>
          <w:rFonts w:ascii="Narkisim" w:hAnsi="Narkisim"/>
        </w:rPr>
      </w:pPr>
      <w:r w:rsidRPr="0051236D">
        <w:rPr>
          <w:rFonts w:ascii="Narkisim" w:hAnsi="Narkisim"/>
          <w:rtl/>
        </w:rPr>
        <w:t>אבל יש שפי' דבתר דגלי קרא להתיר חלב, כל היוצא ממין הטהור מותר</w:t>
      </w:r>
      <w:r w:rsidRPr="0051236D">
        <w:rPr>
          <w:rStyle w:val="ac"/>
          <w:rFonts w:ascii="Narkisim" w:hAnsi="Narkisim"/>
          <w:rtl/>
        </w:rPr>
        <w:footnoteReference w:id="401"/>
      </w:r>
      <w:r w:rsidRPr="0051236D">
        <w:rPr>
          <w:rFonts w:ascii="Narkisim" w:hAnsi="Narkisim"/>
          <w:rtl/>
        </w:rPr>
        <w:t xml:space="preserve"> (כדברי הש"ך פא יב)</w:t>
      </w:r>
      <w:r w:rsidRPr="0051236D">
        <w:rPr>
          <w:rStyle w:val="ac"/>
          <w:rFonts w:ascii="Narkisim" w:hAnsi="Narkisim"/>
          <w:rtl/>
        </w:rPr>
        <w:footnoteReference w:id="402"/>
      </w:r>
      <w:r w:rsidRPr="0051236D">
        <w:rPr>
          <w:rFonts w:ascii="Narkisim" w:hAnsi="Narkisim"/>
          <w:rtl/>
        </w:rPr>
        <w:t>.</w:t>
      </w:r>
    </w:p>
    <w:p w14:paraId="6D4569AA" w14:textId="77777777" w:rsidR="003965DB" w:rsidRPr="0051236D" w:rsidRDefault="00000000" w:rsidP="0051236D">
      <w:pPr>
        <w:bidi/>
        <w:rPr>
          <w:rFonts w:ascii="Narkisim" w:hAnsi="Narkisim" w:cs="Narkisim"/>
        </w:rPr>
      </w:pPr>
      <w:r w:rsidRPr="0051236D">
        <w:rPr>
          <w:rFonts w:ascii="Narkisim" w:hAnsi="Narkisim" w:cs="Narkisim"/>
          <w:u w:val="single"/>
          <w:rtl/>
        </w:rPr>
        <w:t>עור הבא כנגד פניו של חמור וכו' פירשא בעלמא הוא וכו'</w:t>
      </w:r>
      <w:r w:rsidRPr="0051236D">
        <w:rPr>
          <w:rFonts w:ascii="Narkisim" w:hAnsi="Narkisim" w:cs="Narkisim"/>
          <w:rtl/>
        </w:rPr>
        <w:t>. מבואר ב</w:t>
      </w:r>
      <w:r w:rsidRPr="0051236D">
        <w:rPr>
          <w:rFonts w:ascii="Narkisim" w:hAnsi="Narkisim" w:cs="Narkisim"/>
          <w:b/>
          <w:bCs/>
          <w:rtl/>
        </w:rPr>
        <w:t>רש"י</w:t>
      </w:r>
      <w:r w:rsidRPr="0051236D">
        <w:rPr>
          <w:rFonts w:ascii="Narkisim" w:hAnsi="Narkisim" w:cs="Narkisim"/>
          <w:rtl/>
        </w:rPr>
        <w:t xml:space="preserve"> שהנידון על עור השליא, האם נחשב חלק מבשרה [ואסור], או דהוה פירשא בעלמא. ו</w:t>
      </w:r>
      <w:r w:rsidRPr="0051236D">
        <w:rPr>
          <w:rFonts w:ascii="Narkisim" w:hAnsi="Narkisim" w:cs="Narkisim"/>
          <w:b/>
          <w:bCs/>
          <w:rtl/>
        </w:rPr>
        <w:t>תוס'</w:t>
      </w:r>
      <w:r w:rsidRPr="0051236D">
        <w:rPr>
          <w:rFonts w:ascii="Narkisim" w:hAnsi="Narkisim" w:cs="Narkisim"/>
          <w:rtl/>
        </w:rPr>
        <w:t xml:space="preserve"> (סוד"ה מאי) פי' דהוה זרע הנקרש [והמהרש"א גרס בתוס' ד"ה עור, כדלעיל בחלי דיחמורתא</w:t>
      </w:r>
      <w:r w:rsidRPr="0051236D">
        <w:rPr>
          <w:rStyle w:val="ac"/>
          <w:rFonts w:ascii="Narkisim" w:hAnsi="Narkisim" w:cs="Narkisim"/>
          <w:rtl/>
        </w:rPr>
        <w:footnoteReference w:id="403"/>
      </w:r>
      <w:r w:rsidRPr="0051236D">
        <w:rPr>
          <w:rFonts w:ascii="Narkisim" w:hAnsi="Narkisim" w:cs="Narkisim"/>
          <w:rtl/>
        </w:rPr>
        <w:t>].</w:t>
      </w:r>
    </w:p>
    <w:p w14:paraId="1AF3A362" w14:textId="77777777" w:rsidR="003965DB" w:rsidRPr="0051236D" w:rsidRDefault="00000000" w:rsidP="0051236D">
      <w:pPr>
        <w:pStyle w:val="a7"/>
        <w:bidi/>
        <w:rPr>
          <w:rFonts w:ascii="Narkisim" w:hAnsi="Narkisim"/>
        </w:rPr>
      </w:pPr>
      <w:r w:rsidRPr="0051236D">
        <w:rPr>
          <w:rFonts w:ascii="Narkisim" w:hAnsi="Narkisim"/>
          <w:rtl/>
        </w:rPr>
        <w:t>ו</w:t>
      </w:r>
      <w:r w:rsidRPr="0051236D">
        <w:rPr>
          <w:rFonts w:ascii="Narkisim" w:hAnsi="Narkisim"/>
          <w:b/>
          <w:bCs/>
          <w:rtl/>
        </w:rPr>
        <w:t>תוס'</w:t>
      </w:r>
      <w:r w:rsidRPr="0051236D">
        <w:rPr>
          <w:rFonts w:ascii="Narkisim" w:hAnsi="Narkisim"/>
          <w:rtl/>
        </w:rPr>
        <w:t xml:space="preserve"> (חולין סד: ובשיטמ"ק לעיל ו: בהשמטה) פי' דאתי משכבת זרע של החמור, ונקרש ונעשה עור. ולא שייך לצורת הולד מידי. וביאר דמתחלתו בא מחמת השכבת זרע דהויא כנבלה מוסרחת ושרי, ואף שנקרש לבסוף ונעשה עור [ועכשיו הוא ראוי], מ"מ הוא מותר. וכמו אפרוח מביצת טריפה כיון דכי גדיל פירשא בעלמא הוא [ואף דחזר להיות ראוי לאכילה</w:t>
      </w:r>
      <w:r w:rsidRPr="0051236D">
        <w:rPr>
          <w:rStyle w:val="ac"/>
          <w:rFonts w:ascii="Narkisim" w:hAnsi="Narkisim"/>
          <w:rtl/>
        </w:rPr>
        <w:footnoteReference w:id="404"/>
      </w:r>
      <w:r w:rsidRPr="0051236D">
        <w:rPr>
          <w:rFonts w:ascii="Narkisim" w:hAnsi="Narkisim"/>
          <w:rtl/>
        </w:rPr>
        <w:t>].</w:t>
      </w:r>
    </w:p>
    <w:p w14:paraId="0FCFAD90" w14:textId="77777777" w:rsidR="003965DB" w:rsidRPr="0051236D" w:rsidRDefault="00000000" w:rsidP="0051236D">
      <w:pPr>
        <w:pStyle w:val="aa"/>
        <w:bidi/>
        <w:rPr>
          <w:rFonts w:ascii="Narkisim" w:hAnsi="Narkisim"/>
        </w:rPr>
      </w:pPr>
      <w:r w:rsidRPr="0051236D">
        <w:rPr>
          <w:rFonts w:ascii="Narkisim" w:hAnsi="Narkisim"/>
          <w:rtl/>
        </w:rPr>
        <w:t>וב</w:t>
      </w:r>
      <w:r w:rsidRPr="0051236D">
        <w:rPr>
          <w:rFonts w:ascii="Narkisim" w:hAnsi="Narkisim"/>
          <w:b/>
          <w:bCs/>
          <w:rtl/>
        </w:rPr>
        <w:t>שו"ת הרשב"א</w:t>
      </w:r>
      <w:r w:rsidRPr="0051236D">
        <w:rPr>
          <w:rFonts w:ascii="Narkisim" w:hAnsi="Narkisim"/>
          <w:rtl/>
        </w:rPr>
        <w:t xml:space="preserve"> (א תרמט) פי' עור הבא כנגד פניו של חמור כשנולד החמור יוצא על פניו עור אחד כבגד מסוה. ולעתים שיוצא גם כנגד פניו של אדם.</w:t>
      </w:r>
    </w:p>
    <w:p w14:paraId="2D422150"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שו"ע</w:t>
      </w:r>
      <w:r w:rsidRPr="0051236D">
        <w:rPr>
          <w:rFonts w:ascii="Narkisim" w:hAnsi="Narkisim" w:cs="Narkisim"/>
          <w:rtl/>
        </w:rPr>
        <w:t xml:space="preserve"> (פא ד) פסק שהשליא שהחמור נוצר בו מותר, דפירשא בעלמא הוא</w:t>
      </w:r>
      <w:r w:rsidRPr="0051236D">
        <w:rPr>
          <w:rStyle w:val="ac"/>
          <w:rFonts w:ascii="Narkisim" w:hAnsi="Narkisim" w:cs="Narkisim"/>
          <w:rtl/>
        </w:rPr>
        <w:footnoteReference w:id="405"/>
      </w:r>
      <w:r w:rsidRPr="0051236D">
        <w:rPr>
          <w:rFonts w:ascii="Narkisim" w:hAnsi="Narkisim" w:cs="Narkisim"/>
          <w:rtl/>
        </w:rPr>
        <w:t>. [והש"ך (שם יא) כת' דכ"ש שליא דשאר בהמות טמאות</w:t>
      </w:r>
      <w:r w:rsidRPr="0051236D">
        <w:rPr>
          <w:rStyle w:val="ac"/>
          <w:rFonts w:ascii="Narkisim" w:hAnsi="Narkisim" w:cs="Narkisim"/>
          <w:rtl/>
        </w:rPr>
        <w:footnoteReference w:id="406"/>
      </w:r>
      <w:r w:rsidRPr="0051236D">
        <w:rPr>
          <w:rFonts w:ascii="Narkisim" w:hAnsi="Narkisim" w:cs="Narkisim"/>
          <w:rtl/>
        </w:rPr>
        <w:t xml:space="preserve">. והרש"ש הביא ראיה מהגמ' בסמוך שמדמה אף </w:t>
      </w:r>
      <w:r w:rsidRPr="0051236D">
        <w:rPr>
          <w:rFonts w:ascii="Narkisim" w:hAnsi="Narkisim" w:cs="Narkisim"/>
          <w:rtl/>
        </w:rPr>
        <w:lastRenderedPageBreak/>
        <w:t>אדם, עי"ש]. וה</w:t>
      </w:r>
      <w:r w:rsidRPr="0051236D">
        <w:rPr>
          <w:rFonts w:ascii="Narkisim" w:hAnsi="Narkisim" w:cs="Narkisim"/>
          <w:b/>
          <w:bCs/>
          <w:rtl/>
        </w:rPr>
        <w:t>פר"ח</w:t>
      </w:r>
      <w:r w:rsidRPr="0051236D">
        <w:rPr>
          <w:rFonts w:ascii="Narkisim" w:hAnsi="Narkisim" w:cs="Narkisim"/>
          <w:rtl/>
        </w:rPr>
        <w:t xml:space="preserve"> (שם יב) חלק דבסוגיין לא איירי בשליא, אלא כעין שליא [והביא דכ"מ ברש"י ובשו"ת הרשב"א הנ"ל]. והביא שהרמב"ם (מאכ"א ד יח) מבואר דשליא של נבילה וטריפה אסור ופטור, מפני שאינו ראוי לאכילה. וכן הרמב"ם (ד ה) כת' השליא שיצאת עם הולד אסורה באכילה, והאוכלה פטור שאינה בשר.</w:t>
      </w:r>
    </w:p>
    <w:p w14:paraId="5D04D626" w14:textId="77777777" w:rsidR="003965DB" w:rsidRPr="0051236D" w:rsidRDefault="00000000" w:rsidP="0051236D">
      <w:pPr>
        <w:pStyle w:val="aa"/>
        <w:bidi/>
        <w:rPr>
          <w:rFonts w:ascii="Narkisim" w:hAnsi="Narkisim"/>
        </w:rPr>
      </w:pPr>
      <w:r w:rsidRPr="0051236D">
        <w:rPr>
          <w:rFonts w:ascii="Narkisim" w:hAnsi="Narkisim"/>
          <w:rtl/>
        </w:rPr>
        <w:t>ועוד איתא בגמ' (חולין קיג:) דאין איסור בשר בחלב בשליא, והגמ' דוחה שאי"צ למעט מקרא, דשליא הוה פירשא בעלמא. והפר"ח כת' שהראב"ד נקט דכוונת הגמ' שמותר לגמרי</w:t>
      </w:r>
      <w:r w:rsidRPr="0051236D">
        <w:rPr>
          <w:rStyle w:val="ac"/>
          <w:rFonts w:ascii="Narkisim" w:hAnsi="Narkisim"/>
          <w:rtl/>
        </w:rPr>
        <w:footnoteReference w:id="407"/>
      </w:r>
      <w:r w:rsidRPr="0051236D">
        <w:rPr>
          <w:rFonts w:ascii="Narkisim" w:hAnsi="Narkisim"/>
          <w:rtl/>
        </w:rPr>
        <w:t>. ודחה דהתם אמרי' שאינו 'בשר', וכדתנן שאינה מטמאה טומאת נבילות. אבל אין הכי נמי דאסיר באכילה.</w:t>
      </w:r>
    </w:p>
    <w:p w14:paraId="1D9852B6" w14:textId="77777777" w:rsidR="003965DB" w:rsidRPr="0051236D" w:rsidRDefault="00000000" w:rsidP="0051236D">
      <w:pPr>
        <w:bidi/>
        <w:rPr>
          <w:rFonts w:ascii="Narkisim" w:hAnsi="Narkisim" w:cs="Narkisim"/>
        </w:rPr>
      </w:pPr>
      <w:r w:rsidRPr="0051236D">
        <w:rPr>
          <w:rFonts w:ascii="Narkisim" w:hAnsi="Narkisim" w:cs="Narkisim"/>
          <w:u w:val="single"/>
          <w:rtl/>
        </w:rPr>
        <w:t>שם. פירשא בעלמא הוא</w:t>
      </w:r>
      <w:r w:rsidRPr="0051236D">
        <w:rPr>
          <w:rFonts w:ascii="Narkisim" w:hAnsi="Narkisim" w:cs="Narkisim"/>
          <w:rtl/>
        </w:rPr>
        <w:t xml:space="preserve">. </w:t>
      </w:r>
      <w:r w:rsidRPr="0051236D">
        <w:rPr>
          <w:rFonts w:ascii="Narkisim" w:hAnsi="Narkisim" w:cs="Narkisim"/>
          <w:b/>
          <w:bCs/>
          <w:rtl/>
        </w:rPr>
        <w:t>תוס'</w:t>
      </w:r>
      <w:r w:rsidRPr="0051236D">
        <w:rPr>
          <w:rFonts w:ascii="Narkisim" w:hAnsi="Narkisim" w:cs="Narkisim"/>
          <w:rtl/>
        </w:rPr>
        <w:t xml:space="preserve"> (חולין הנ"ל) מבואר דהוה משום נבילה מסרחת. וב</w:t>
      </w:r>
      <w:r w:rsidRPr="0051236D">
        <w:rPr>
          <w:rFonts w:ascii="Narkisim" w:hAnsi="Narkisim" w:cs="Narkisim"/>
          <w:b/>
          <w:bCs/>
          <w:rtl/>
        </w:rPr>
        <w:t>הל' הרמב"ן</w:t>
      </w:r>
      <w:r w:rsidRPr="0051236D">
        <w:rPr>
          <w:rFonts w:ascii="Narkisim" w:hAnsi="Narkisim" w:cs="Narkisim"/>
          <w:rtl/>
        </w:rPr>
        <w:t xml:space="preserve"> ביאר דאע"ג דמגופיה ממש קא ממצי שרי, דעפרא בעלמא הוא. וקצת משמע דעפרא בעלמא הוא חסרון בחשיבות [ולא משום שנפסל].</w:t>
      </w:r>
    </w:p>
    <w:p w14:paraId="77A9E0F6"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מגיד משנה</w:t>
      </w:r>
      <w:r w:rsidRPr="0051236D">
        <w:rPr>
          <w:rFonts w:ascii="Narkisim" w:hAnsi="Narkisim" w:cs="Narkisim"/>
          <w:rtl/>
        </w:rPr>
        <w:t xml:space="preserve"> (ד כ) תמה שהרמב"ן אוסר מי רגליים, ומ"ש מעור הבא כנגד פניו של חמור מותר משום דפרש בעלמא הוא ולאו אוכלא הוא כלל, משא"כ במי רגלים. [ומסברא כ"ש מי רגליים הם פרש]. וה</w:t>
      </w:r>
      <w:r w:rsidRPr="0051236D">
        <w:rPr>
          <w:rFonts w:ascii="Narkisim" w:hAnsi="Narkisim" w:cs="Narkisim"/>
          <w:b/>
          <w:bCs/>
          <w:rtl/>
        </w:rPr>
        <w:t>ב"י</w:t>
      </w:r>
      <w:r w:rsidRPr="0051236D">
        <w:rPr>
          <w:rFonts w:ascii="Narkisim" w:hAnsi="Narkisim" w:cs="Narkisim"/>
          <w:rtl/>
        </w:rPr>
        <w:t xml:space="preserve"> (ס"ס פא) יישב דמי רגלים לאו פרש גמור נינהו, דהא חזינן דמי רגלי חמור שתו להו אינשי דמעלו לירקונא. ואף מי רגלי שאר בהמות וחיות דלא שתו להו היינו משום דלא ידעי אי מעלו, ומכל מקום כיון דאשכחן מי רגלי חמור דלאו פרש גמור מיניה ילפינן לכל מי רגלים דלאו פרש נינהו ללישנא בתרא דרב ששת. אבל עור הבא כנגד פניו של חמור פרש גמור הוא ומשום הכי שרי.</w:t>
      </w:r>
    </w:p>
    <w:p w14:paraId="4B283D32" w14:textId="77777777" w:rsidR="003965DB" w:rsidRPr="0051236D" w:rsidRDefault="00000000" w:rsidP="0051236D">
      <w:pPr>
        <w:bidi/>
        <w:rPr>
          <w:rFonts w:ascii="Narkisim" w:hAnsi="Narkisim" w:cs="Narkisim"/>
        </w:rPr>
      </w:pPr>
      <w:r w:rsidRPr="0051236D">
        <w:rPr>
          <w:rFonts w:ascii="Narkisim" w:hAnsi="Narkisim" w:cs="Narkisim"/>
          <w:u w:val="single"/>
          <w:rtl/>
        </w:rPr>
        <w:t>והתניא בין הוא חי וכו' אי תניא תניא</w:t>
      </w:r>
      <w:r w:rsidRPr="0051236D">
        <w:rPr>
          <w:rFonts w:ascii="Narkisim" w:hAnsi="Narkisim" w:cs="Narkisim"/>
          <w:rtl/>
        </w:rPr>
        <w:t>. ולהך ברייתא שליא של אדם מטמא. אבל ה</w:t>
      </w:r>
      <w:r w:rsidRPr="0051236D">
        <w:rPr>
          <w:rFonts w:ascii="Narkisim" w:hAnsi="Narkisim" w:cs="Narkisim"/>
          <w:b/>
          <w:bCs/>
          <w:rtl/>
        </w:rPr>
        <w:t>רמב"ן</w:t>
      </w:r>
      <w:r w:rsidRPr="0051236D">
        <w:rPr>
          <w:rFonts w:ascii="Narkisim" w:hAnsi="Narkisim" w:cs="Narkisim"/>
          <w:rtl/>
        </w:rPr>
        <w:t xml:space="preserve"> כת' הלכתא כרב הונא דקא סייעיה רב חסדא ממתניתא. ולא הזכיר אידך ברייתא, והא דאמרי' אי תניא תניא. וה</w:t>
      </w:r>
      <w:r w:rsidRPr="0051236D">
        <w:rPr>
          <w:rFonts w:ascii="Narkisim" w:hAnsi="Narkisim" w:cs="Narkisim"/>
          <w:b/>
          <w:bCs/>
          <w:rtl/>
        </w:rPr>
        <w:t>אחרונים</w:t>
      </w:r>
      <w:r w:rsidRPr="0051236D">
        <w:rPr>
          <w:rFonts w:ascii="Narkisim" w:hAnsi="Narkisim" w:cs="Narkisim"/>
          <w:rtl/>
        </w:rPr>
        <w:t xml:space="preserve"> דנו דאף דנדחית הסייעתא, אין בזה סתירה לעיקר הדין. [ע"ע פלתי פא ו].</w:t>
      </w:r>
    </w:p>
    <w:p w14:paraId="61C07C81"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רמב"ם</w:t>
      </w:r>
      <w:r w:rsidRPr="0051236D">
        <w:rPr>
          <w:rFonts w:ascii="Narkisim" w:hAnsi="Narkisim"/>
          <w:rtl/>
        </w:rPr>
        <w:t xml:space="preserve"> (ד כ) כת' דעור הבא כנגד פניו של חמור מותר באכילה מפני שהוא כמו הפרש ומי רגלים שהן מותרין</w:t>
      </w:r>
      <w:r w:rsidRPr="0051236D">
        <w:rPr>
          <w:rStyle w:val="ac"/>
          <w:rFonts w:ascii="Narkisim" w:hAnsi="Narkisim"/>
          <w:rtl/>
        </w:rPr>
        <w:footnoteReference w:id="408"/>
      </w:r>
      <w:r w:rsidRPr="0051236D">
        <w:rPr>
          <w:rFonts w:ascii="Narkisim" w:hAnsi="Narkisim"/>
          <w:rtl/>
        </w:rPr>
        <w:t>. וה</w:t>
      </w:r>
      <w:r w:rsidRPr="0051236D">
        <w:rPr>
          <w:rFonts w:ascii="Narkisim" w:hAnsi="Narkisim"/>
          <w:b/>
          <w:bCs/>
          <w:rtl/>
        </w:rPr>
        <w:t>ראב"ד</w:t>
      </w:r>
      <w:r w:rsidRPr="0051236D">
        <w:rPr>
          <w:rFonts w:ascii="Narkisim" w:hAnsi="Narkisim"/>
          <w:rtl/>
        </w:rPr>
        <w:t xml:space="preserve"> השיג דרב ששת פשט להו לאיסורא ממתני'. וכוונתו לדברי רב ששת (בריש העמ') לאסור מי רגליים. ו</w:t>
      </w:r>
      <w:r w:rsidRPr="0051236D">
        <w:rPr>
          <w:rFonts w:ascii="Narkisim" w:hAnsi="Narkisim"/>
          <w:b/>
          <w:bCs/>
          <w:rtl/>
        </w:rPr>
        <w:t>ה"ה</w:t>
      </w:r>
      <w:r w:rsidRPr="0051236D">
        <w:rPr>
          <w:rFonts w:ascii="Narkisim" w:hAnsi="Narkisim"/>
          <w:rtl/>
        </w:rPr>
        <w:t xml:space="preserve"> כת' שהרמב"ם לא פסק כדיוקא דרב ששת.</w:t>
      </w:r>
    </w:p>
    <w:p w14:paraId="30755CCC" w14:textId="77777777" w:rsidR="003965DB" w:rsidRPr="0051236D" w:rsidRDefault="00000000" w:rsidP="0051236D">
      <w:pPr>
        <w:pStyle w:val="a7"/>
        <w:bidi/>
        <w:rPr>
          <w:rFonts w:ascii="Narkisim" w:hAnsi="Narkisim"/>
        </w:rPr>
      </w:pPr>
      <w:r w:rsidRPr="0051236D">
        <w:rPr>
          <w:rFonts w:ascii="Narkisim" w:hAnsi="Narkisim"/>
          <w:rtl/>
        </w:rPr>
        <w:t>אמנם משמע בראב"ד דאסר אף עור שכנגד פניו לרב ששת. וצ"ב.</w:t>
      </w:r>
    </w:p>
    <w:p w14:paraId="2175C239" w14:textId="77777777" w:rsidR="003965DB" w:rsidRPr="0051236D" w:rsidRDefault="00000000" w:rsidP="0051236D">
      <w:pPr>
        <w:pStyle w:val="2"/>
        <w:bidi/>
        <w:rPr>
          <w:rFonts w:ascii="Narkisim" w:hAnsi="Narkisim"/>
        </w:rPr>
      </w:pPr>
      <w:r w:rsidRPr="0051236D">
        <w:rPr>
          <w:rFonts w:ascii="Narkisim" w:hAnsi="Narkisim"/>
          <w:rtl/>
        </w:rPr>
        <w:t>דג שבלע</w:t>
      </w:r>
    </w:p>
    <w:p w14:paraId="3DA8BC74" w14:textId="77777777" w:rsidR="003965DB" w:rsidRPr="0051236D" w:rsidRDefault="00000000" w:rsidP="0051236D">
      <w:pPr>
        <w:pStyle w:val="aa"/>
        <w:bidi/>
        <w:rPr>
          <w:rFonts w:ascii="Narkisim" w:hAnsi="Narkisim"/>
        </w:rPr>
      </w:pPr>
      <w:r w:rsidRPr="0051236D">
        <w:rPr>
          <w:rFonts w:ascii="Narkisim" w:hAnsi="Narkisim"/>
          <w:u w:val="single"/>
          <w:rtl/>
        </w:rPr>
        <w:t>וטמא שבלע דג טהור מותר באכילה</w:t>
      </w:r>
      <w:r w:rsidRPr="0051236D">
        <w:rPr>
          <w:rFonts w:ascii="Narkisim" w:hAnsi="Narkisim"/>
          <w:rtl/>
        </w:rPr>
        <w:t>. ב</w:t>
      </w:r>
      <w:r w:rsidRPr="0051236D">
        <w:rPr>
          <w:rFonts w:ascii="Narkisim" w:hAnsi="Narkisim"/>
          <w:b/>
          <w:bCs/>
          <w:rtl/>
        </w:rPr>
        <w:t>שמן רוקח</w:t>
      </w:r>
      <w:r w:rsidRPr="0051236D">
        <w:rPr>
          <w:rFonts w:ascii="Narkisim" w:hAnsi="Narkisim"/>
          <w:rtl/>
        </w:rPr>
        <w:t xml:space="preserve"> הק' דמשמע דאיירי אף ששהה מעת לעת, ולא נאסרה מדין כבוש ע"י שבלע מדג הטמא. והוכיח דחי אינו מבליע ומפליט. ודלא כחת"ס (יו"ד צד הו' בפתח"ת קד ג). [עי"ש שציין כמה סוגיות בזה].</w:t>
      </w:r>
    </w:p>
    <w:p w14:paraId="0D528D61" w14:textId="77777777" w:rsidR="003965DB" w:rsidRPr="0051236D" w:rsidRDefault="00000000" w:rsidP="0051236D">
      <w:pPr>
        <w:bidi/>
        <w:rPr>
          <w:rFonts w:ascii="Narkisim" w:hAnsi="Narkisim" w:cs="Narkisim"/>
        </w:rPr>
      </w:pPr>
      <w:r w:rsidRPr="0051236D">
        <w:rPr>
          <w:rFonts w:ascii="Narkisim" w:hAnsi="Narkisim" w:cs="Narkisim"/>
          <w:u w:val="single"/>
          <w:rtl/>
        </w:rPr>
        <w:t>תוד"ה דג</w:t>
      </w:r>
      <w:r w:rsidRPr="0051236D">
        <w:rPr>
          <w:rFonts w:ascii="Narkisim" w:hAnsi="Narkisim" w:cs="Narkisim"/>
          <w:rtl/>
        </w:rPr>
        <w:t>. אלמא חשיב עיכול, וה"נ לישתרי</w:t>
      </w:r>
      <w:r w:rsidRPr="0051236D">
        <w:rPr>
          <w:rStyle w:val="ac"/>
          <w:rFonts w:ascii="Narkisim" w:hAnsi="Narkisim" w:cs="Narkisim"/>
          <w:rtl/>
        </w:rPr>
        <w:footnoteReference w:id="409"/>
      </w:r>
      <w:r w:rsidRPr="0051236D">
        <w:rPr>
          <w:rFonts w:ascii="Narkisim" w:hAnsi="Narkisim" w:cs="Narkisim"/>
          <w:rtl/>
        </w:rPr>
        <w:t xml:space="preserve"> וכו' ולא מסתבר לחלק בין בשר המת לשאר דברים. ולאפוקי ממש"כ הר"ש (אהלות יא ז) דדגים הנבלעים קשים טפי מבשר המת. וכן חטין שבגללי בקר לא נחשב עיכול</w:t>
      </w:r>
      <w:r w:rsidRPr="0051236D">
        <w:rPr>
          <w:rStyle w:val="ac"/>
          <w:rFonts w:ascii="Narkisim" w:hAnsi="Narkisim" w:cs="Narkisim"/>
          <w:rtl/>
        </w:rPr>
        <w:footnoteReference w:id="410"/>
      </w:r>
      <w:r w:rsidRPr="0051236D">
        <w:rPr>
          <w:rFonts w:ascii="Narkisim" w:hAnsi="Narkisim" w:cs="Narkisim"/>
          <w:rtl/>
        </w:rPr>
        <w:t>.</w:t>
      </w:r>
    </w:p>
    <w:p w14:paraId="3306708C" w14:textId="77777777" w:rsidR="003965DB" w:rsidRPr="0051236D" w:rsidRDefault="00000000" w:rsidP="0051236D">
      <w:pPr>
        <w:bidi/>
        <w:rPr>
          <w:rFonts w:ascii="Narkisim" w:hAnsi="Narkisim" w:cs="Narkisim"/>
        </w:rPr>
      </w:pPr>
      <w:r w:rsidRPr="0051236D">
        <w:rPr>
          <w:rFonts w:ascii="Narkisim" w:hAnsi="Narkisim" w:cs="Narkisim"/>
          <w:u w:val="single"/>
          <w:rtl/>
        </w:rPr>
        <w:t>בא"ד ויש לחלק בין איסור לטומאה</w:t>
      </w:r>
      <w:r w:rsidRPr="0051236D">
        <w:rPr>
          <w:rFonts w:ascii="Narkisim" w:hAnsi="Narkisim" w:cs="Narkisim"/>
          <w:rtl/>
        </w:rPr>
        <w:t>. וה</w:t>
      </w:r>
      <w:r w:rsidRPr="0051236D">
        <w:rPr>
          <w:rFonts w:ascii="Narkisim" w:hAnsi="Narkisim" w:cs="Narkisim"/>
          <w:b/>
          <w:bCs/>
          <w:rtl/>
        </w:rPr>
        <w:t>ר"ש</w:t>
      </w:r>
      <w:r w:rsidRPr="0051236D">
        <w:rPr>
          <w:rFonts w:ascii="Narkisim" w:hAnsi="Narkisim" w:cs="Narkisim"/>
          <w:rtl/>
        </w:rPr>
        <w:t xml:space="preserve"> (אהלות יא ז ותוס' מנחות סט.) הביאו מרב האי גאון דשאני טומאה דאפושי טומאה לא מפשינן</w:t>
      </w:r>
      <w:r w:rsidRPr="0051236D">
        <w:rPr>
          <w:rStyle w:val="ac"/>
          <w:rFonts w:ascii="Narkisim" w:hAnsi="Narkisim" w:cs="Narkisim"/>
          <w:rtl/>
        </w:rPr>
        <w:footnoteReference w:id="411"/>
      </w:r>
      <w:r w:rsidRPr="0051236D">
        <w:rPr>
          <w:rFonts w:ascii="Narkisim" w:hAnsi="Narkisim" w:cs="Narkisim"/>
          <w:rtl/>
        </w:rPr>
        <w:t>. וה</w:t>
      </w:r>
      <w:r w:rsidRPr="0051236D">
        <w:rPr>
          <w:rFonts w:ascii="Narkisim" w:hAnsi="Narkisim" w:cs="Narkisim"/>
          <w:b/>
          <w:bCs/>
          <w:rtl/>
        </w:rPr>
        <w:t>נוב"י</w:t>
      </w:r>
      <w:r w:rsidRPr="0051236D">
        <w:rPr>
          <w:rFonts w:ascii="Narkisim" w:hAnsi="Narkisim" w:cs="Narkisim"/>
          <w:rtl/>
        </w:rPr>
        <w:t xml:space="preserve"> (ק' כו) הק' דבכל מקום דיני </w:t>
      </w:r>
      <w:r w:rsidRPr="0051236D">
        <w:rPr>
          <w:rFonts w:ascii="Narkisim" w:hAnsi="Narkisim" w:cs="Narkisim"/>
          <w:rtl/>
        </w:rPr>
        <w:lastRenderedPageBreak/>
        <w:t>טומאה חמורים מדיני איסור, והביא דכ"כ תוס' (לקמן כג: ד"ה ואידך)</w:t>
      </w:r>
      <w:r w:rsidRPr="0051236D">
        <w:rPr>
          <w:rStyle w:val="ac"/>
          <w:rFonts w:ascii="Narkisim" w:hAnsi="Narkisim" w:cs="Narkisim"/>
          <w:rtl/>
        </w:rPr>
        <w:footnoteReference w:id="412"/>
      </w:r>
      <w:r w:rsidRPr="0051236D">
        <w:rPr>
          <w:rFonts w:ascii="Narkisim" w:hAnsi="Narkisim" w:cs="Narkisim"/>
          <w:rtl/>
        </w:rPr>
        <w:t>. וכת' דכוונת התוס' (כאן) מדרבנן, ובאמת מדאורייתא הוה עיכול היכא דשהה כשיעור, אלא שהחמירו רבנן לאסר. ובטומאה לא רצו להחמיר שלא לאפושי טומאה.</w:t>
      </w:r>
    </w:p>
    <w:p w14:paraId="19186814" w14:textId="77777777" w:rsidR="003965DB" w:rsidRPr="0051236D" w:rsidRDefault="00000000" w:rsidP="0051236D">
      <w:pPr>
        <w:pStyle w:val="a7"/>
        <w:bidi/>
        <w:rPr>
          <w:rFonts w:ascii="Narkisim" w:hAnsi="Narkisim"/>
        </w:rPr>
      </w:pPr>
      <w:r w:rsidRPr="0051236D">
        <w:rPr>
          <w:rFonts w:ascii="Narkisim" w:hAnsi="Narkisim"/>
          <w:rtl/>
        </w:rPr>
        <w:t>אבל ה</w:t>
      </w:r>
      <w:r w:rsidRPr="0051236D">
        <w:rPr>
          <w:rFonts w:ascii="Narkisim" w:hAnsi="Narkisim"/>
          <w:b/>
          <w:bCs/>
          <w:rtl/>
        </w:rPr>
        <w:t>חזו"א</w:t>
      </w:r>
      <w:r w:rsidRPr="0051236D">
        <w:rPr>
          <w:rFonts w:ascii="Narkisim" w:hAnsi="Narkisim"/>
          <w:rtl/>
        </w:rPr>
        <w:t xml:space="preserve"> (יו"ד טו ח) כת' דהחילוק של תוס' מעיקר הדין, שלענין טומאה מהני שם עיכול להחשב פנים חדשות, ולא נחשב נבילה או מת לטמא. אבל גדרי מאכלות אסורות תלוי במה שראוי לאכילה בין לקולא ובין לחומרא, והיכא שעדיין ראוי לאכילה עומד באיסורו ולא מהני 'עיכול' להתירו. וע"ע ראשית ביכורים שהאריך בזה</w:t>
      </w:r>
      <w:r w:rsidRPr="0051236D">
        <w:rPr>
          <w:rStyle w:val="ac"/>
          <w:rFonts w:ascii="Narkisim" w:hAnsi="Narkisim"/>
          <w:rtl/>
        </w:rPr>
        <w:footnoteReference w:id="413"/>
      </w:r>
      <w:r w:rsidRPr="0051236D">
        <w:rPr>
          <w:rFonts w:ascii="Narkisim" w:hAnsi="Narkisim"/>
          <w:rtl/>
        </w:rPr>
        <w:t>.</w:t>
      </w:r>
    </w:p>
    <w:p w14:paraId="585D8A1A" w14:textId="77777777" w:rsidR="003965DB" w:rsidRPr="0051236D" w:rsidRDefault="00000000" w:rsidP="0051236D">
      <w:pPr>
        <w:bidi/>
        <w:rPr>
          <w:rFonts w:ascii="Narkisim" w:hAnsi="Narkisim" w:cs="Narkisim"/>
        </w:rPr>
      </w:pPr>
      <w:r w:rsidRPr="0051236D">
        <w:rPr>
          <w:rFonts w:ascii="Narkisim" w:hAnsi="Narkisim" w:cs="Narkisim"/>
          <w:u w:val="single"/>
          <w:rtl/>
        </w:rPr>
        <w:t>בא"ד ויש רוצים להתיר וכו' חטה שנמצאת בפסח</w:t>
      </w:r>
      <w:r w:rsidRPr="0051236D">
        <w:rPr>
          <w:rStyle w:val="ac"/>
          <w:rFonts w:ascii="Narkisim" w:hAnsi="Narkisim" w:cs="Narkisim"/>
          <w:u w:val="single"/>
          <w:rtl/>
        </w:rPr>
        <w:footnoteReference w:id="414"/>
      </w:r>
      <w:r w:rsidRPr="0051236D">
        <w:rPr>
          <w:rFonts w:ascii="Narkisim" w:hAnsi="Narkisim" w:cs="Narkisim"/>
          <w:u w:val="single"/>
          <w:rtl/>
        </w:rPr>
        <w:t xml:space="preserve"> וכו'</w:t>
      </w:r>
      <w:r w:rsidRPr="0051236D">
        <w:rPr>
          <w:rFonts w:ascii="Narkisim" w:hAnsi="Narkisim" w:cs="Narkisim"/>
          <w:rtl/>
        </w:rPr>
        <w:t xml:space="preserve">. [כן דנו והר"ש אהלות ובפסקי הרא"ש כאן]. אבל הרא"ש הביא </w:t>
      </w:r>
      <w:r w:rsidRPr="0051236D">
        <w:rPr>
          <w:rFonts w:ascii="Narkisim" w:hAnsi="Narkisim" w:cs="Narkisim"/>
          <w:b/>
          <w:bCs/>
          <w:rtl/>
        </w:rPr>
        <w:t>ה"ר משה מפונטייזא</w:t>
      </w:r>
      <w:r w:rsidRPr="0051236D">
        <w:rPr>
          <w:rFonts w:ascii="Narkisim" w:hAnsi="Narkisim" w:cs="Narkisim"/>
          <w:rtl/>
        </w:rPr>
        <w:t xml:space="preserve"> שחילק בין היכא שאכל ולועס בשיניו, ובין היכא שבלעו שלם [כמו הכא], דבהכי לא חשיב עיכול. שדבר הנאכל ונלעס קרוב לעיכול קודם שיגיע לתוך מיעיו.</w:t>
      </w:r>
    </w:p>
    <w:p w14:paraId="1787E230"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טור</w:t>
      </w:r>
      <w:r w:rsidRPr="0051236D">
        <w:rPr>
          <w:rFonts w:ascii="Narkisim" w:hAnsi="Narkisim"/>
          <w:rtl/>
        </w:rPr>
        <w:t xml:space="preserve"> (פג) כת' דבדג לא חשיב מעוכל כיון שהוא שלם. ובפשוטו משמע כר"מ מפונטייזא</w:t>
      </w:r>
      <w:r w:rsidRPr="0051236D">
        <w:rPr>
          <w:rStyle w:val="ac"/>
          <w:rFonts w:ascii="Narkisim" w:hAnsi="Narkisim"/>
          <w:rtl/>
        </w:rPr>
        <w:footnoteReference w:id="415"/>
      </w:r>
      <w:r w:rsidRPr="0051236D">
        <w:rPr>
          <w:rFonts w:ascii="Narkisim" w:hAnsi="Narkisim"/>
          <w:rtl/>
        </w:rPr>
        <w:t>. [וכן נקט הב"י]. אבל ה</w:t>
      </w:r>
      <w:r w:rsidRPr="0051236D">
        <w:rPr>
          <w:rFonts w:ascii="Narkisim" w:hAnsi="Narkisim"/>
          <w:b/>
          <w:bCs/>
          <w:rtl/>
        </w:rPr>
        <w:t>ש"ך</w:t>
      </w:r>
      <w:r w:rsidRPr="0051236D">
        <w:rPr>
          <w:rFonts w:ascii="Narkisim" w:hAnsi="Narkisim"/>
          <w:rtl/>
        </w:rPr>
        <w:t xml:space="preserve"> (שם ל) כת' דכוונת הטור לאפוקי היכא שראינו שנתעכל וכבר אינו שלם, דבכה"ג נחשב מעוכל</w:t>
      </w:r>
      <w:r w:rsidRPr="0051236D">
        <w:rPr>
          <w:rStyle w:val="ac"/>
          <w:rFonts w:ascii="Narkisim" w:hAnsi="Narkisim"/>
          <w:rtl/>
        </w:rPr>
        <w:footnoteReference w:id="416"/>
      </w:r>
      <w:r w:rsidRPr="0051236D">
        <w:rPr>
          <w:rFonts w:ascii="Narkisim" w:hAnsi="Narkisim"/>
          <w:rtl/>
        </w:rPr>
        <w:t>.</w:t>
      </w:r>
    </w:p>
    <w:p w14:paraId="52FCFDA3" w14:textId="77777777" w:rsidR="003965DB" w:rsidRPr="0051236D" w:rsidRDefault="00000000" w:rsidP="0051236D">
      <w:pPr>
        <w:bidi/>
        <w:rPr>
          <w:rFonts w:ascii="Narkisim" w:hAnsi="Narkisim" w:cs="Narkisim"/>
        </w:rPr>
      </w:pPr>
      <w:r w:rsidRPr="0051236D">
        <w:rPr>
          <w:rFonts w:ascii="Narkisim" w:hAnsi="Narkisim" w:cs="Narkisim"/>
          <w:rtl/>
        </w:rPr>
        <w:t>ויש שדנו (כה"ק הגרי"ז, ע' שיע' הגרמ"ד) דאף אי הוה עיכול וכעפרא בעלמא, הא חמץ בפסח שחרכו לא פקע איסורו. ולא הוזכר שצריך לברר שנתעכל קודם הפסח. ואפשר דעיכול נחשב שנשתנה למין אחר ועדיף מחרכו. וה</w:t>
      </w:r>
      <w:r w:rsidRPr="0051236D">
        <w:rPr>
          <w:rFonts w:ascii="Narkisim" w:hAnsi="Narkisim" w:cs="Narkisim"/>
          <w:b/>
          <w:bCs/>
          <w:rtl/>
        </w:rPr>
        <w:t>גרי"ז</w:t>
      </w:r>
      <w:r w:rsidRPr="0051236D">
        <w:rPr>
          <w:rFonts w:ascii="Narkisim" w:hAnsi="Narkisim" w:cs="Narkisim"/>
          <w:rtl/>
        </w:rPr>
        <w:t xml:space="preserve"> יישב דאפרן הוה רק גדר איסור הנאה, ולא מאכלות אסורות. והביא בשם הגר"ח דדין טעם כעיקר נאמר רק במאכלות אסורות. ועפ"ז אף שהחטה אסורה כדין אפרן, לא יאסור את התרנגול.</w:t>
      </w:r>
    </w:p>
    <w:p w14:paraId="4E9B4AE1" w14:textId="77777777" w:rsidR="003965DB" w:rsidRPr="0051236D" w:rsidRDefault="00000000" w:rsidP="0051236D">
      <w:pPr>
        <w:pStyle w:val="aa"/>
        <w:bidi/>
        <w:rPr>
          <w:rFonts w:ascii="Narkisim" w:hAnsi="Narkisim"/>
        </w:rPr>
      </w:pPr>
      <w:r w:rsidRPr="0051236D">
        <w:rPr>
          <w:rFonts w:ascii="Narkisim" w:hAnsi="Narkisim"/>
          <w:u w:val="single"/>
          <w:rtl/>
        </w:rPr>
        <w:t>רש"י ד"ה דג טהור מטיל ביצים</w:t>
      </w:r>
      <w:r w:rsidRPr="0051236D">
        <w:rPr>
          <w:rFonts w:ascii="Narkisim" w:hAnsi="Narkisim"/>
          <w:rtl/>
        </w:rPr>
        <w:t>. ויושב עליהן ומחממן כו'. וכן משמע ב</w:t>
      </w:r>
      <w:r w:rsidRPr="0051236D">
        <w:rPr>
          <w:rFonts w:ascii="Narkisim" w:hAnsi="Narkisim"/>
          <w:b/>
          <w:bCs/>
          <w:rtl/>
        </w:rPr>
        <w:t>רגמ"ה</w:t>
      </w:r>
      <w:r w:rsidRPr="0051236D">
        <w:rPr>
          <w:rStyle w:val="ac"/>
          <w:rFonts w:ascii="Narkisim" w:hAnsi="Narkisim"/>
          <w:rtl/>
        </w:rPr>
        <w:footnoteReference w:id="417"/>
      </w:r>
      <w:r w:rsidRPr="0051236D">
        <w:rPr>
          <w:rFonts w:ascii="Narkisim" w:hAnsi="Narkisim"/>
          <w:rtl/>
        </w:rPr>
        <w:t>. אבל ה</w:t>
      </w:r>
      <w:r w:rsidRPr="0051236D">
        <w:rPr>
          <w:rFonts w:ascii="Narkisim" w:hAnsi="Narkisim"/>
          <w:b/>
          <w:bCs/>
          <w:rtl/>
        </w:rPr>
        <w:t>רש"ש</w:t>
      </w:r>
      <w:r w:rsidRPr="0051236D">
        <w:rPr>
          <w:rFonts w:ascii="Narkisim" w:hAnsi="Narkisim"/>
          <w:rtl/>
        </w:rPr>
        <w:t xml:space="preserve"> הביא בשם הטבעיים שהשמש מחממן. [ודגים אינם יושבים על הביצים].</w:t>
      </w:r>
    </w:p>
    <w:p w14:paraId="36946C76" w14:textId="77777777" w:rsidR="003965DB" w:rsidRPr="0051236D" w:rsidRDefault="00000000" w:rsidP="0051236D">
      <w:pPr>
        <w:bidi/>
        <w:rPr>
          <w:rFonts w:ascii="Narkisim" w:hAnsi="Narkisim" w:cs="Narkisim"/>
        </w:rPr>
      </w:pPr>
      <w:r w:rsidRPr="0051236D">
        <w:rPr>
          <w:rFonts w:ascii="Narkisim" w:hAnsi="Narkisim" w:cs="Narkisim"/>
          <w:u w:val="single"/>
          <w:rtl/>
        </w:rPr>
        <w:t>אי הכי כי חזינן וכו' והאי אישרוצי אשריץ וכו'</w:t>
      </w:r>
      <w:r w:rsidRPr="0051236D">
        <w:rPr>
          <w:rFonts w:ascii="Narkisim" w:hAnsi="Narkisim" w:cs="Narkisim"/>
          <w:rtl/>
        </w:rPr>
        <w:t>. צ"ב מהיכן פשיט"ל לגמ' דניחוש להכי, ואדרבה יש לנו לתלות שזה הדג שראינו שבלע. וב</w:t>
      </w:r>
      <w:r w:rsidRPr="0051236D">
        <w:rPr>
          <w:rFonts w:ascii="Narkisim" w:hAnsi="Narkisim" w:cs="Narkisim"/>
          <w:b/>
          <w:bCs/>
          <w:rtl/>
        </w:rPr>
        <w:t>גליון מהרש"א</w:t>
      </w:r>
      <w:r w:rsidRPr="0051236D">
        <w:rPr>
          <w:rFonts w:ascii="Narkisim" w:hAnsi="Narkisim" w:cs="Narkisim"/>
          <w:rtl/>
        </w:rPr>
        <w:t xml:space="preserve"> ציין דתלי במח' רבי ורשב"ג (פסחים י.) על ובדק ואשכח, אי אמרי' שמה שמצא הוא שנאבד לנו</w:t>
      </w:r>
      <w:r w:rsidRPr="0051236D">
        <w:rPr>
          <w:rStyle w:val="ac"/>
          <w:rFonts w:ascii="Narkisim" w:hAnsi="Narkisim" w:cs="Narkisim"/>
          <w:rtl/>
        </w:rPr>
        <w:footnoteReference w:id="418"/>
      </w:r>
      <w:r w:rsidRPr="0051236D">
        <w:rPr>
          <w:rFonts w:ascii="Narkisim" w:hAnsi="Narkisim" w:cs="Narkisim"/>
          <w:rtl/>
        </w:rPr>
        <w:t>. וקי"ל כרבי דתולים דהיינו שנאבד. ויש שדחו דשאני הכא שמצאו במעיו, וחזקת כאן נמצא כאן היה עדיף.</w:t>
      </w:r>
    </w:p>
    <w:p w14:paraId="7711B2B8" w14:textId="77777777" w:rsidR="003965DB" w:rsidRPr="0051236D" w:rsidRDefault="00000000" w:rsidP="0051236D">
      <w:pPr>
        <w:bidi/>
        <w:rPr>
          <w:rFonts w:ascii="Narkisim" w:hAnsi="Narkisim" w:cs="Narkisim"/>
        </w:rPr>
      </w:pPr>
      <w:r w:rsidRPr="0051236D">
        <w:rPr>
          <w:rFonts w:ascii="Narkisim" w:hAnsi="Narkisim" w:cs="Narkisim"/>
          <w:u w:val="single"/>
          <w:rtl/>
        </w:rPr>
        <w:t>אמר רב ששת כגון שמצאו דרך הריעי, רב פפא וכו'</w:t>
      </w:r>
      <w:r w:rsidRPr="0051236D">
        <w:rPr>
          <w:rFonts w:ascii="Narkisim" w:hAnsi="Narkisim" w:cs="Narkisim"/>
          <w:rtl/>
        </w:rPr>
        <w:t>. ה</w:t>
      </w:r>
      <w:r w:rsidRPr="0051236D">
        <w:rPr>
          <w:rFonts w:ascii="Narkisim" w:hAnsi="Narkisim" w:cs="Narkisim"/>
          <w:b/>
          <w:bCs/>
          <w:rtl/>
        </w:rPr>
        <w:t>חזו"א</w:t>
      </w:r>
      <w:r w:rsidRPr="0051236D">
        <w:rPr>
          <w:rFonts w:ascii="Narkisim" w:hAnsi="Narkisim" w:cs="Narkisim"/>
          <w:rtl/>
        </w:rPr>
        <w:t xml:space="preserve"> (טז יז) ביאר דאין לדג טמא פתח להוציא את הולדות ופתח אחר להוציא את הריעי, דא"כ פשיטא דמקומו מוכיח עליו. אלא שדג מקיע את הריעי דרך פיו וכן את הולדות דרך פיו. אלא שיש שביל מהרחם למעיים ליציאת הולד, ומש"ה אפשר שמה שבלע יכנס לרחם ואפשר שעוברו ימצא במעים. והא דאמרי' הכא דרך הריעי, היינו במקום שאין דרך העובר להמצא, למטה מפתח שביל הרחם. ורב פפא אמר בבית הבליעה היינו שראש לבפנים שאין דרך העובר להיות.</w:t>
      </w:r>
    </w:p>
    <w:p w14:paraId="7D024476" w14:textId="77777777" w:rsidR="003965DB" w:rsidRPr="0051236D" w:rsidRDefault="00000000" w:rsidP="0051236D">
      <w:pPr>
        <w:bidi/>
        <w:rPr>
          <w:rFonts w:ascii="Narkisim" w:hAnsi="Narkisim" w:cs="Narkisim"/>
        </w:rPr>
      </w:pPr>
      <w:r w:rsidRPr="0051236D">
        <w:rPr>
          <w:rFonts w:ascii="Narkisim" w:hAnsi="Narkisim" w:cs="Narkisim"/>
          <w:rtl/>
        </w:rPr>
        <w:lastRenderedPageBreak/>
        <w:t>ובפשוטו הנך ג' מ"ד איירי דוקא בחזינן דבלע, והמקום שנמצא נחשב קצת הוכחה, בצירוף הא דחזינן שבלעו. ודוקא רב אשי אמר דהוה כמי שבלע לפנינו. אבל ב</w:t>
      </w:r>
      <w:r w:rsidRPr="0051236D">
        <w:rPr>
          <w:rFonts w:ascii="Narkisim" w:hAnsi="Narkisim" w:cs="Narkisim"/>
          <w:b/>
          <w:bCs/>
          <w:rtl/>
        </w:rPr>
        <w:t>ס' הישר</w:t>
      </w:r>
      <w:r w:rsidRPr="0051236D">
        <w:rPr>
          <w:rFonts w:ascii="Narkisim" w:hAnsi="Narkisim" w:cs="Narkisim"/>
          <w:rtl/>
        </w:rPr>
        <w:t xml:space="preserve"> (תקלא) הביא דאף כולהו אמוראי מתרצי דלא צריך דבלעי.</w:t>
      </w:r>
    </w:p>
    <w:p w14:paraId="5B095A60" w14:textId="77777777" w:rsidR="003965DB" w:rsidRPr="0051236D" w:rsidRDefault="00000000" w:rsidP="0051236D">
      <w:pPr>
        <w:bidi/>
        <w:rPr>
          <w:rFonts w:ascii="Narkisim" w:hAnsi="Narkisim" w:cs="Narkisim"/>
        </w:rPr>
      </w:pPr>
      <w:r w:rsidRPr="0051236D">
        <w:rPr>
          <w:rFonts w:ascii="Narkisim" w:hAnsi="Narkisim" w:cs="Narkisim"/>
          <w:u w:val="single"/>
          <w:rtl/>
        </w:rPr>
        <w:t>רב אשי אמר רוב דגים במינן משריצין, וכמי שבלע לפנינו דמי</w:t>
      </w:r>
      <w:r w:rsidRPr="0051236D">
        <w:rPr>
          <w:rFonts w:ascii="Narkisim" w:hAnsi="Narkisim" w:cs="Narkisim"/>
          <w:rtl/>
        </w:rPr>
        <w:t>. פ</w:t>
      </w:r>
      <w:r w:rsidRPr="0051236D">
        <w:rPr>
          <w:rFonts w:ascii="Narkisim" w:hAnsi="Narkisim" w:cs="Narkisim"/>
          <w:b/>
          <w:bCs/>
          <w:rtl/>
        </w:rPr>
        <w:t xml:space="preserve">רש"י </w:t>
      </w:r>
      <w:r w:rsidRPr="0051236D">
        <w:rPr>
          <w:rFonts w:ascii="Narkisim" w:hAnsi="Narkisim" w:cs="Narkisim"/>
          <w:rtl/>
        </w:rPr>
        <w:t>ושא"ר דאף דלא חזינן דבלע, כיון שנמצא בתוכו.</w:t>
      </w:r>
    </w:p>
    <w:p w14:paraId="10DD0A4A"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אחרונים</w:t>
      </w:r>
      <w:r w:rsidRPr="0051236D">
        <w:rPr>
          <w:rFonts w:ascii="Narkisim" w:hAnsi="Narkisim" w:cs="Narkisim"/>
          <w:rtl/>
        </w:rPr>
        <w:t xml:space="preserve"> (ראשית בכורים ועוד) הק' אמאי ניזל בתר רוב [וכלשון רב אשי], אדרבה ניזל בתר מקומו, וע"פ דברי ה</w:t>
      </w:r>
      <w:r w:rsidRPr="0051236D">
        <w:rPr>
          <w:rFonts w:ascii="Narkisim" w:hAnsi="Narkisim" w:cs="Narkisim"/>
          <w:b/>
          <w:bCs/>
          <w:rtl/>
        </w:rPr>
        <w:t>רמב"ן</w:t>
      </w:r>
      <w:r w:rsidRPr="0051236D">
        <w:rPr>
          <w:rFonts w:ascii="Narkisim" w:hAnsi="Narkisim" w:cs="Narkisim"/>
          <w:rtl/>
        </w:rPr>
        <w:t xml:space="preserve"> (ב"ב כד.) דבנמצא במקומו ממש</w:t>
      </w:r>
      <w:r w:rsidRPr="0051236D">
        <w:rPr>
          <w:rStyle w:val="ac"/>
          <w:rFonts w:ascii="Narkisim" w:hAnsi="Narkisim" w:cs="Narkisim"/>
          <w:rtl/>
        </w:rPr>
        <w:footnoteReference w:id="419"/>
      </w:r>
      <w:r w:rsidRPr="0051236D">
        <w:rPr>
          <w:rFonts w:ascii="Narkisim" w:hAnsi="Narkisim" w:cs="Narkisim"/>
          <w:rtl/>
        </w:rPr>
        <w:t xml:space="preserve"> אמרי' כאן נמצא כאן היה, ועדיף מרוב. וה</w:t>
      </w:r>
      <w:r w:rsidRPr="0051236D">
        <w:rPr>
          <w:rFonts w:ascii="Narkisim" w:hAnsi="Narkisim" w:cs="Narkisim"/>
          <w:b/>
          <w:bCs/>
          <w:rtl/>
        </w:rPr>
        <w:t>ראשית ביכורים</w:t>
      </w:r>
      <w:r w:rsidRPr="0051236D">
        <w:rPr>
          <w:rFonts w:ascii="Narkisim" w:hAnsi="Narkisim" w:cs="Narkisim"/>
          <w:rtl/>
        </w:rPr>
        <w:t xml:space="preserve"> כת' די"ל דהכא מיעוטא דמיעוטא שמשריצין שלא כמינן. והביא לשון רגמ"ה דודאי במינן משריצין, ועדיף מרוב [ואולי גרס בסוגיין באופן אחר].</w:t>
      </w:r>
    </w:p>
    <w:p w14:paraId="0AE08490" w14:textId="77777777" w:rsidR="003965DB" w:rsidRPr="0051236D" w:rsidRDefault="00000000" w:rsidP="0051236D">
      <w:pPr>
        <w:bidi/>
        <w:rPr>
          <w:rFonts w:ascii="Narkisim" w:hAnsi="Narkisim" w:cs="Narkisim"/>
        </w:rPr>
      </w:pPr>
      <w:r w:rsidRPr="0051236D">
        <w:rPr>
          <w:rFonts w:ascii="Narkisim" w:hAnsi="Narkisim" w:cs="Narkisim"/>
          <w:u w:val="single"/>
          <w:rtl/>
        </w:rPr>
        <w:t>שם.</w:t>
      </w:r>
      <w:r w:rsidRPr="0051236D">
        <w:rPr>
          <w:rFonts w:ascii="Narkisim" w:hAnsi="Narkisim" w:cs="Narkisim"/>
          <w:rtl/>
        </w:rPr>
        <w:t xml:space="preserve"> ה</w:t>
      </w:r>
      <w:r w:rsidRPr="0051236D">
        <w:rPr>
          <w:rFonts w:ascii="Narkisim" w:hAnsi="Narkisim" w:cs="Narkisim"/>
          <w:b/>
          <w:bCs/>
          <w:rtl/>
        </w:rPr>
        <w:t>ש"ך</w:t>
      </w:r>
      <w:r w:rsidRPr="0051236D">
        <w:rPr>
          <w:rFonts w:ascii="Narkisim" w:hAnsi="Narkisim" w:cs="Narkisim"/>
          <w:rtl/>
        </w:rPr>
        <w:t xml:space="preserve"> (פג כט) כת' דמותר אפי'</w:t>
      </w:r>
      <w:r w:rsidRPr="0051236D">
        <w:rPr>
          <w:rStyle w:val="ac"/>
          <w:rFonts w:ascii="Narkisim" w:hAnsi="Narkisim" w:cs="Narkisim"/>
          <w:rtl/>
        </w:rPr>
        <w:footnoteReference w:id="420"/>
      </w:r>
      <w:r w:rsidRPr="0051236D">
        <w:rPr>
          <w:rFonts w:ascii="Narkisim" w:hAnsi="Narkisim" w:cs="Narkisim"/>
          <w:rtl/>
        </w:rPr>
        <w:t xml:space="preserve"> נמצא בבית הרחם</w:t>
      </w:r>
      <w:r w:rsidRPr="0051236D">
        <w:rPr>
          <w:rStyle w:val="ac"/>
          <w:rFonts w:ascii="Narkisim" w:hAnsi="Narkisim" w:cs="Narkisim"/>
          <w:rtl/>
        </w:rPr>
        <w:footnoteReference w:id="421"/>
      </w:r>
      <w:r w:rsidRPr="0051236D">
        <w:rPr>
          <w:rFonts w:ascii="Narkisim" w:hAnsi="Narkisim" w:cs="Narkisim"/>
          <w:rtl/>
        </w:rPr>
        <w:t>. אבל ה</w:t>
      </w:r>
      <w:r w:rsidRPr="0051236D">
        <w:rPr>
          <w:rFonts w:ascii="Narkisim" w:hAnsi="Narkisim" w:cs="Narkisim"/>
          <w:b/>
          <w:bCs/>
          <w:rtl/>
        </w:rPr>
        <w:t>ט"ז</w:t>
      </w:r>
      <w:r w:rsidRPr="0051236D">
        <w:rPr>
          <w:rFonts w:ascii="Narkisim" w:hAnsi="Narkisim" w:cs="Narkisim"/>
          <w:rtl/>
        </w:rPr>
        <w:t xml:space="preserve"> (פג יג) דייק מדברי רש"י דאף רב אשי איירי דוקא בסתמא לא חיישנן, אבל אם נמצא בבית הרחם כו"ע מודים דאסור. דדלמא השריצו דג טמא. וכת' דהפוסקים לא חשו לכתוב דין זה כיון שרובם אינם כן. וכ"כ הפר"ח (שם כז)</w:t>
      </w:r>
      <w:r w:rsidRPr="0051236D">
        <w:rPr>
          <w:rStyle w:val="ac"/>
          <w:rFonts w:ascii="Narkisim" w:hAnsi="Narkisim" w:cs="Narkisim"/>
          <w:rtl/>
        </w:rPr>
        <w:footnoteReference w:id="422"/>
      </w:r>
      <w:r w:rsidRPr="0051236D">
        <w:rPr>
          <w:rFonts w:ascii="Narkisim" w:hAnsi="Narkisim" w:cs="Narkisim"/>
          <w:rtl/>
        </w:rPr>
        <w:t>.</w:t>
      </w:r>
    </w:p>
    <w:p w14:paraId="624A4D52" w14:textId="77777777" w:rsidR="003965DB" w:rsidRPr="0051236D" w:rsidRDefault="00000000" w:rsidP="0051236D">
      <w:pPr>
        <w:pStyle w:val="aa"/>
        <w:bidi/>
        <w:rPr>
          <w:rFonts w:ascii="Narkisim" w:hAnsi="Narkisim"/>
        </w:rPr>
      </w:pPr>
      <w:r w:rsidRPr="0051236D">
        <w:rPr>
          <w:rFonts w:ascii="Narkisim" w:hAnsi="Narkisim"/>
          <w:u w:val="single"/>
          <w:rtl/>
        </w:rPr>
        <w:t>תוד"ה רוב</w:t>
      </w:r>
      <w:r w:rsidRPr="0051236D">
        <w:rPr>
          <w:rFonts w:ascii="Narkisim" w:hAnsi="Narkisim"/>
          <w:rtl/>
        </w:rPr>
        <w:t>. ואין להק' ממתני' וכו' לרב ששת</w:t>
      </w:r>
      <w:r w:rsidRPr="0051236D">
        <w:rPr>
          <w:rStyle w:val="ac"/>
          <w:rFonts w:ascii="Narkisim" w:hAnsi="Narkisim"/>
          <w:rtl/>
        </w:rPr>
        <w:footnoteReference w:id="423"/>
      </w:r>
      <w:r w:rsidRPr="0051236D">
        <w:rPr>
          <w:rFonts w:ascii="Narkisim" w:hAnsi="Narkisim"/>
          <w:rtl/>
        </w:rPr>
        <w:t xml:space="preserve"> וכו'. [וכ"ה בפסקי הרא"ש]. תוס' הק' דאף במשנה דידן מטמא קאתו ויאסר לרב ששת. ונקט דרב ששת אוסר אף דמיא עול ומיא פוק, אף ללא כל שינוי. ותוס' חזרו בהם דאף רב ששת איירי דוקא משום שלחלוחית הגוף מתערב עמהם.</w:t>
      </w:r>
    </w:p>
    <w:p w14:paraId="578527CB"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חוו"ד</w:t>
      </w:r>
      <w:r w:rsidRPr="0051236D">
        <w:rPr>
          <w:rFonts w:ascii="Narkisim" w:hAnsi="Narkisim" w:cs="Narkisim"/>
          <w:rtl/>
        </w:rPr>
        <w:t xml:space="preserve"> (פא א) יישב דהכלל דכל היוצא נלמד מדין צירן (כדלעיל ו:), וה"מ ציר טמאים ושרצים. אבל ציר דגים לא הוה מדאורייתא. ואין איסור דאורייתא ביוצא מהדג.</w:t>
      </w:r>
    </w:p>
    <w:p w14:paraId="2A546AE4" w14:textId="77777777" w:rsidR="003965DB" w:rsidRPr="0051236D" w:rsidRDefault="00000000" w:rsidP="0051236D">
      <w:pPr>
        <w:bidi/>
        <w:rPr>
          <w:rFonts w:ascii="Narkisim" w:hAnsi="Narkisim" w:cs="Narkisim"/>
        </w:rPr>
      </w:pPr>
      <w:r w:rsidRPr="0051236D">
        <w:rPr>
          <w:rFonts w:ascii="Narkisim" w:hAnsi="Narkisim" w:cs="Narkisim"/>
          <w:u w:val="single"/>
          <w:rtl/>
        </w:rPr>
        <w:t>בא"ד חדא דמתני' לא איירי אלא נמצא תוכו דג טהור וכו'</w:t>
      </w:r>
      <w:r w:rsidRPr="0051236D">
        <w:rPr>
          <w:rFonts w:ascii="Narkisim" w:hAnsi="Narkisim" w:cs="Narkisim"/>
          <w:rtl/>
        </w:rPr>
        <w:t>. משמע דדין 'יוצא מהטמא' הוא דוקא לאחר שכבר יצא, ובתוכו אינו נאסר. וה</w:t>
      </w:r>
      <w:r w:rsidRPr="0051236D">
        <w:rPr>
          <w:rFonts w:ascii="Narkisim" w:hAnsi="Narkisim" w:cs="Narkisim"/>
          <w:b/>
          <w:bCs/>
          <w:rtl/>
        </w:rPr>
        <w:t>אחרונים</w:t>
      </w:r>
      <w:r w:rsidRPr="0051236D">
        <w:rPr>
          <w:rFonts w:ascii="Narkisim" w:hAnsi="Narkisim" w:cs="Narkisim"/>
          <w:rtl/>
        </w:rPr>
        <w:t xml:space="preserve"> (משנת ר' אהרן) תמהו דאף כשנמצא בתוכו שייך גדר 'יוצא', ולא תלי במה שיצא ממנו בחייה</w:t>
      </w:r>
      <w:r w:rsidRPr="0051236D">
        <w:rPr>
          <w:rStyle w:val="ac"/>
          <w:rFonts w:ascii="Narkisim" w:hAnsi="Narkisim" w:cs="Narkisim"/>
          <w:rtl/>
        </w:rPr>
        <w:footnoteReference w:id="424"/>
      </w:r>
      <w:r w:rsidRPr="0051236D">
        <w:rPr>
          <w:rFonts w:ascii="Narkisim" w:hAnsi="Narkisim" w:cs="Narkisim"/>
          <w:rtl/>
        </w:rPr>
        <w:t>.</w:t>
      </w:r>
    </w:p>
    <w:p w14:paraId="039585FF" w14:textId="77777777" w:rsidR="003965DB" w:rsidRPr="0051236D" w:rsidRDefault="00000000" w:rsidP="0051236D">
      <w:pPr>
        <w:pStyle w:val="aa"/>
        <w:bidi/>
        <w:rPr>
          <w:rFonts w:ascii="Narkisim" w:hAnsi="Narkisim"/>
        </w:rPr>
      </w:pPr>
      <w:r w:rsidRPr="0051236D">
        <w:rPr>
          <w:rFonts w:ascii="Narkisim" w:hAnsi="Narkisim"/>
          <w:u w:val="single"/>
          <w:rtl/>
        </w:rPr>
        <w:t>תוד"ה דג</w:t>
      </w:r>
      <w:r w:rsidRPr="0051236D">
        <w:rPr>
          <w:rFonts w:ascii="Narkisim" w:hAnsi="Narkisim"/>
          <w:rtl/>
        </w:rPr>
        <w:t>. וזה משריץ מבפנים</w:t>
      </w:r>
      <w:r w:rsidRPr="0051236D">
        <w:rPr>
          <w:rStyle w:val="ac"/>
          <w:rFonts w:ascii="Narkisim" w:hAnsi="Narkisim"/>
          <w:rtl/>
        </w:rPr>
        <w:footnoteReference w:id="425"/>
      </w:r>
      <w:r w:rsidRPr="0051236D">
        <w:rPr>
          <w:rFonts w:ascii="Narkisim" w:hAnsi="Narkisim"/>
          <w:rtl/>
        </w:rPr>
        <w:t>. פ</w:t>
      </w:r>
      <w:r w:rsidRPr="0051236D">
        <w:rPr>
          <w:rFonts w:ascii="Narkisim" w:hAnsi="Narkisim"/>
          <w:b/>
          <w:bCs/>
          <w:rtl/>
        </w:rPr>
        <w:t>רש"י</w:t>
      </w:r>
      <w:r w:rsidRPr="0051236D">
        <w:rPr>
          <w:rFonts w:ascii="Narkisim" w:hAnsi="Narkisim"/>
          <w:rtl/>
        </w:rPr>
        <w:t xml:space="preserve"> (שם) לאחר שנגמרין ביציו במעיו משריץ מבפנים [ואינם יוצאים עד שיוולד]. ואילו דג טהור מטלת הביצים ונוצרת מאליה</w:t>
      </w:r>
      <w:r w:rsidRPr="0051236D">
        <w:rPr>
          <w:rStyle w:val="ac"/>
          <w:rFonts w:ascii="Narkisim" w:hAnsi="Narkisim"/>
          <w:rtl/>
        </w:rPr>
        <w:footnoteReference w:id="426"/>
      </w:r>
      <w:r w:rsidRPr="0051236D">
        <w:rPr>
          <w:rFonts w:ascii="Narkisim" w:hAnsi="Narkisim"/>
          <w:rtl/>
        </w:rPr>
        <w:t>.</w:t>
      </w:r>
    </w:p>
    <w:p w14:paraId="1A4240F6" w14:textId="77777777" w:rsidR="003965DB" w:rsidRPr="0051236D" w:rsidRDefault="00000000" w:rsidP="0051236D">
      <w:pPr>
        <w:pStyle w:val="3"/>
        <w:bidi/>
        <w:rPr>
          <w:rFonts w:ascii="Narkisim" w:hAnsi="Narkisim"/>
        </w:rPr>
      </w:pPr>
      <w:r w:rsidRPr="0051236D">
        <w:rPr>
          <w:rFonts w:ascii="Narkisim" w:hAnsi="Narkisim"/>
          <w:rtl/>
        </w:rPr>
        <w:t>דף ח.</w:t>
      </w:r>
    </w:p>
    <w:p w14:paraId="7AC2CF1E" w14:textId="77777777" w:rsidR="003965DB" w:rsidRPr="0051236D" w:rsidRDefault="00000000" w:rsidP="0051236D">
      <w:pPr>
        <w:pStyle w:val="aa"/>
        <w:bidi/>
        <w:rPr>
          <w:rFonts w:ascii="Narkisim" w:hAnsi="Narkisim"/>
        </w:rPr>
      </w:pPr>
      <w:r w:rsidRPr="0051236D">
        <w:rPr>
          <w:rFonts w:ascii="Narkisim" w:hAnsi="Narkisim"/>
          <w:u w:val="single"/>
          <w:rtl/>
        </w:rPr>
        <w:t>רש"י ד"ה בני ימא</w:t>
      </w:r>
      <w:r w:rsidRPr="0051236D">
        <w:rPr>
          <w:rFonts w:ascii="Narkisim" w:hAnsi="Narkisim"/>
          <w:rtl/>
        </w:rPr>
        <w:t>. דגים יש בים שחציין צורת אדם וכו'. וכן הביא במוסף הערוך (ערך סרני) אהא שאמרו בתו"כ (שמיני פרשה ג ז) להביא את הסרני [לפנינו סירונית]</w:t>
      </w:r>
      <w:r w:rsidRPr="0051236D">
        <w:rPr>
          <w:rStyle w:val="ac"/>
          <w:rFonts w:ascii="Narkisim" w:hAnsi="Narkisim"/>
          <w:rtl/>
        </w:rPr>
        <w:footnoteReference w:id="427"/>
      </w:r>
      <w:r w:rsidRPr="0051236D">
        <w:rPr>
          <w:rFonts w:ascii="Narkisim" w:hAnsi="Narkisim"/>
          <w:rtl/>
        </w:rPr>
        <w:t>, שהיא מין חית הים מחציה ולמעלה אשה, מחציה ולמטה דג</w:t>
      </w:r>
      <w:r w:rsidRPr="0051236D">
        <w:rPr>
          <w:rStyle w:val="ac"/>
          <w:rFonts w:ascii="Narkisim" w:hAnsi="Narkisim"/>
          <w:rtl/>
        </w:rPr>
        <w:footnoteReference w:id="428"/>
      </w:r>
      <w:r w:rsidRPr="0051236D">
        <w:rPr>
          <w:rFonts w:ascii="Narkisim" w:hAnsi="Narkisim"/>
          <w:rtl/>
        </w:rPr>
        <w:t>. והביאו מעשים שהספנים ראו מין זה בים. ע"ע חיד"א בס' מדבר קדמות (ד יג).</w:t>
      </w:r>
    </w:p>
    <w:p w14:paraId="1E90A31E" w14:textId="77777777" w:rsidR="003965DB" w:rsidRPr="0051236D" w:rsidRDefault="00000000" w:rsidP="0051236D">
      <w:pPr>
        <w:bidi/>
        <w:rPr>
          <w:rFonts w:ascii="Narkisim" w:hAnsi="Narkisim" w:cs="Narkisim"/>
        </w:rPr>
      </w:pPr>
      <w:r w:rsidRPr="0051236D">
        <w:rPr>
          <w:rFonts w:ascii="Narkisim" w:hAnsi="Narkisim" w:cs="Narkisim"/>
          <w:u w:val="single"/>
          <w:rtl/>
        </w:rPr>
        <w:lastRenderedPageBreak/>
        <w:t>אוז ואוז בר</w:t>
      </w:r>
      <w:r w:rsidRPr="0051236D">
        <w:rPr>
          <w:rStyle w:val="ac"/>
          <w:rFonts w:ascii="Narkisim" w:hAnsi="Narkisim" w:cs="Narkisim"/>
          <w:u w:val="single"/>
          <w:rtl/>
        </w:rPr>
        <w:footnoteReference w:id="429"/>
      </w:r>
      <w:r w:rsidRPr="0051236D">
        <w:rPr>
          <w:rFonts w:ascii="Narkisim" w:hAnsi="Narkisim" w:cs="Narkisim"/>
          <w:u w:val="single"/>
          <w:rtl/>
        </w:rPr>
        <w:t xml:space="preserve"> כלאים זה בזה</w:t>
      </w:r>
      <w:r w:rsidRPr="0051236D">
        <w:rPr>
          <w:rFonts w:ascii="Narkisim" w:hAnsi="Narkisim" w:cs="Narkisim"/>
          <w:rtl/>
        </w:rPr>
        <w:t>. פ</w:t>
      </w:r>
      <w:r w:rsidRPr="0051236D">
        <w:rPr>
          <w:rFonts w:ascii="Narkisim" w:hAnsi="Narkisim" w:cs="Narkisim"/>
          <w:b/>
          <w:bCs/>
          <w:rtl/>
        </w:rPr>
        <w:t xml:space="preserve">רש"י </w:t>
      </w:r>
      <w:r w:rsidRPr="0051236D">
        <w:rPr>
          <w:rFonts w:ascii="Narkisim" w:hAnsi="Narkisim" w:cs="Narkisim"/>
          <w:rtl/>
        </w:rPr>
        <w:t>להרביע זה בזה, וכ"כ ה</w:t>
      </w:r>
      <w:r w:rsidRPr="0051236D">
        <w:rPr>
          <w:rFonts w:ascii="Narkisim" w:hAnsi="Narkisim" w:cs="Narkisim"/>
          <w:b/>
          <w:bCs/>
          <w:rtl/>
        </w:rPr>
        <w:t>רמב"ם</w:t>
      </w:r>
      <w:r w:rsidRPr="0051236D">
        <w:rPr>
          <w:rFonts w:ascii="Narkisim" w:hAnsi="Narkisim" w:cs="Narkisim"/>
          <w:rtl/>
        </w:rPr>
        <w:t xml:space="preserve"> (כלאים ט ה). אבל </w:t>
      </w:r>
      <w:r w:rsidRPr="0051236D">
        <w:rPr>
          <w:rFonts w:ascii="Narkisim" w:hAnsi="Narkisim" w:cs="Narkisim"/>
          <w:b/>
          <w:bCs/>
          <w:rtl/>
        </w:rPr>
        <w:t>רגמ"ה</w:t>
      </w:r>
      <w:r w:rsidRPr="0051236D">
        <w:rPr>
          <w:rFonts w:ascii="Narkisim" w:hAnsi="Narkisim" w:cs="Narkisim"/>
          <w:rtl/>
        </w:rPr>
        <w:t xml:space="preserve"> כת' לענין הנהגה.</w:t>
      </w:r>
    </w:p>
    <w:p w14:paraId="2DCE7B0F" w14:textId="77777777" w:rsidR="003965DB" w:rsidRPr="0051236D" w:rsidRDefault="00000000" w:rsidP="0051236D">
      <w:pPr>
        <w:pStyle w:val="a8"/>
        <w:bidi/>
        <w:rPr>
          <w:rFonts w:ascii="Narkisim" w:hAnsi="Narkisim"/>
        </w:rPr>
      </w:pPr>
      <w:r w:rsidRPr="0051236D">
        <w:rPr>
          <w:rFonts w:ascii="Narkisim" w:hAnsi="Narkisim"/>
          <w:rtl/>
        </w:rPr>
        <w:t>ולדעת ה</w:t>
      </w:r>
      <w:r w:rsidRPr="0051236D">
        <w:rPr>
          <w:rFonts w:ascii="Narkisim" w:hAnsi="Narkisim"/>
          <w:b/>
          <w:bCs/>
          <w:rtl/>
        </w:rPr>
        <w:t>רמב"ם</w:t>
      </w:r>
      <w:r w:rsidRPr="0051236D">
        <w:rPr>
          <w:rFonts w:ascii="Narkisim" w:hAnsi="Narkisim"/>
          <w:rtl/>
        </w:rPr>
        <w:t xml:space="preserve"> (כלאים ט ז) האיסור לא תחרוש בשור וחמור הוה דוקא במין טמא ומין טהור, וה</w:t>
      </w:r>
      <w:r w:rsidRPr="0051236D">
        <w:rPr>
          <w:rFonts w:ascii="Narkisim" w:hAnsi="Narkisim"/>
          <w:b/>
          <w:bCs/>
          <w:rtl/>
        </w:rPr>
        <w:t>אחרונים</w:t>
      </w:r>
      <w:r w:rsidRPr="0051236D">
        <w:rPr>
          <w:rFonts w:ascii="Narkisim" w:hAnsi="Narkisim"/>
          <w:rtl/>
        </w:rPr>
        <w:t xml:space="preserve"> (הג' לצמח צדק כט, והו' בפר"ח פו ו, וכ"כ הגרי"ז) כת' דהרמב"ם העמיד בסוגיין בכלאים דהרבעה שנוהג בכל ב' מינים.</w:t>
      </w:r>
    </w:p>
    <w:p w14:paraId="6553BB06" w14:textId="77777777" w:rsidR="003965DB" w:rsidRPr="0051236D" w:rsidRDefault="00000000" w:rsidP="0051236D">
      <w:pPr>
        <w:pStyle w:val="aa"/>
        <w:bidi/>
        <w:rPr>
          <w:rFonts w:ascii="Narkisim" w:hAnsi="Narkisim"/>
        </w:rPr>
      </w:pPr>
      <w:r w:rsidRPr="0051236D">
        <w:rPr>
          <w:rFonts w:ascii="Narkisim" w:hAnsi="Narkisim"/>
          <w:u w:val="single"/>
          <w:rtl/>
        </w:rPr>
        <w:t>בדק בקינה של תרנגולים וכו' והלא בדק יפה, אימר יצתה רובה וחזרה</w:t>
      </w:r>
      <w:r w:rsidRPr="0051236D">
        <w:rPr>
          <w:rStyle w:val="ac"/>
          <w:rFonts w:ascii="Narkisim" w:hAnsi="Narkisim"/>
          <w:u w:val="single"/>
          <w:rtl/>
        </w:rPr>
        <w:footnoteReference w:id="430"/>
      </w:r>
      <w:r w:rsidRPr="0051236D">
        <w:rPr>
          <w:rFonts w:ascii="Narkisim" w:hAnsi="Narkisim"/>
          <w:u w:val="single"/>
          <w:rtl/>
        </w:rPr>
        <w:t xml:space="preserve"> וכו'</w:t>
      </w:r>
      <w:r w:rsidRPr="0051236D">
        <w:rPr>
          <w:rFonts w:ascii="Narkisim" w:hAnsi="Narkisim"/>
          <w:rtl/>
        </w:rPr>
        <w:t>. פ</w:t>
      </w:r>
      <w:r w:rsidRPr="0051236D">
        <w:rPr>
          <w:rFonts w:ascii="Narkisim" w:hAnsi="Narkisim"/>
          <w:b/>
          <w:bCs/>
          <w:rtl/>
        </w:rPr>
        <w:t xml:space="preserve">רש"י </w:t>
      </w:r>
      <w:r w:rsidRPr="0051236D">
        <w:rPr>
          <w:rFonts w:ascii="Narkisim" w:hAnsi="Narkisim"/>
          <w:rtl/>
        </w:rPr>
        <w:t>(ביצה ז.) דאף דיצתה רובה וחזרה מילתא דלא שכיחא היא, מיגו דפשיטא לן דאינה יולדת בלילה תלינן בה.</w:t>
      </w:r>
    </w:p>
    <w:p w14:paraId="583AC772" w14:textId="77777777" w:rsidR="003965DB" w:rsidRPr="0051236D" w:rsidRDefault="00000000" w:rsidP="0051236D">
      <w:pPr>
        <w:pStyle w:val="a8"/>
        <w:bidi/>
        <w:rPr>
          <w:rFonts w:ascii="Narkisim" w:hAnsi="Narkisim"/>
        </w:rPr>
      </w:pPr>
      <w:r w:rsidRPr="0051236D">
        <w:rPr>
          <w:rFonts w:ascii="Narkisim" w:hAnsi="Narkisim"/>
          <w:rtl/>
        </w:rPr>
        <w:t>ובגמ' (ביצה ז.) איתא דבביצים דספנא מארעא יולדת בלילה</w:t>
      </w:r>
      <w:r w:rsidRPr="0051236D">
        <w:rPr>
          <w:rStyle w:val="ac"/>
          <w:rFonts w:ascii="Narkisim" w:hAnsi="Narkisim"/>
          <w:rtl/>
        </w:rPr>
        <w:footnoteReference w:id="431"/>
      </w:r>
      <w:r w:rsidRPr="0051236D">
        <w:rPr>
          <w:rFonts w:ascii="Narkisim" w:hAnsi="Narkisim"/>
          <w:rtl/>
        </w:rPr>
        <w:t>. אבל היכא דיש זכר עד ס' בתים ממנה לא ספנא מארעא. וה</w:t>
      </w:r>
      <w:r w:rsidRPr="0051236D">
        <w:rPr>
          <w:rFonts w:ascii="Narkisim" w:hAnsi="Narkisim"/>
          <w:b/>
          <w:bCs/>
          <w:rtl/>
        </w:rPr>
        <w:t>שו"ע</w:t>
      </w:r>
      <w:r w:rsidRPr="0051236D">
        <w:rPr>
          <w:rFonts w:ascii="Narkisim" w:hAnsi="Narkisim"/>
          <w:rtl/>
        </w:rPr>
        <w:t xml:space="preserve"> (או"ח תקיג ו) פסק דה"מ כשבדק, אבל אם לא בדק הביצה מותרת [אף בדספנא מארעא] דרובם נולדם ביום. [וע"ע פוסקים].</w:t>
      </w:r>
    </w:p>
    <w:p w14:paraId="62023A54" w14:textId="77777777" w:rsidR="003965DB" w:rsidRPr="0051236D" w:rsidRDefault="00000000" w:rsidP="0051236D">
      <w:pPr>
        <w:pStyle w:val="aa"/>
        <w:bidi/>
        <w:rPr>
          <w:rFonts w:ascii="Narkisim" w:hAnsi="Narkisim"/>
        </w:rPr>
      </w:pPr>
      <w:r w:rsidRPr="0051236D">
        <w:rPr>
          <w:rFonts w:ascii="Narkisim" w:hAnsi="Narkisim"/>
          <w:u w:val="single"/>
          <w:rtl/>
        </w:rPr>
        <w:t>יולדין ומגדלין זה מזה</w:t>
      </w:r>
      <w:r w:rsidRPr="0051236D">
        <w:rPr>
          <w:rFonts w:ascii="Narkisim" w:hAnsi="Narkisim"/>
          <w:rtl/>
        </w:rPr>
        <w:t>. פ</w:t>
      </w:r>
      <w:r w:rsidRPr="0051236D">
        <w:rPr>
          <w:rFonts w:ascii="Narkisim" w:hAnsi="Narkisim"/>
          <w:b/>
          <w:bCs/>
          <w:rtl/>
        </w:rPr>
        <w:t>רש"י</w:t>
      </w:r>
      <w:r w:rsidRPr="0051236D">
        <w:rPr>
          <w:rFonts w:ascii="Narkisim" w:hAnsi="Narkisim"/>
          <w:rtl/>
        </w:rPr>
        <w:t xml:space="preserve"> (כאן וחולין קכז.) מניקין. ו</w:t>
      </w:r>
      <w:r w:rsidRPr="0051236D">
        <w:rPr>
          <w:rFonts w:ascii="Narkisim" w:hAnsi="Narkisim"/>
          <w:b/>
          <w:bCs/>
          <w:rtl/>
        </w:rPr>
        <w:t>רגמ"ה</w:t>
      </w:r>
      <w:r w:rsidRPr="0051236D">
        <w:rPr>
          <w:rFonts w:ascii="Narkisim" w:hAnsi="Narkisim"/>
          <w:rtl/>
        </w:rPr>
        <w:t xml:space="preserve"> פי' מגדלין שמתקיימין וולדותיהן.</w:t>
      </w:r>
    </w:p>
    <w:p w14:paraId="0A848129" w14:textId="77777777" w:rsidR="003965DB" w:rsidRPr="0051236D" w:rsidRDefault="00000000" w:rsidP="0051236D">
      <w:pPr>
        <w:pStyle w:val="aa"/>
        <w:bidi/>
        <w:rPr>
          <w:rFonts w:ascii="Narkisim" w:hAnsi="Narkisim"/>
        </w:rPr>
      </w:pPr>
      <w:r w:rsidRPr="0051236D">
        <w:rPr>
          <w:rFonts w:ascii="Narkisim" w:hAnsi="Narkisim"/>
          <w:u w:val="single"/>
          <w:rtl/>
        </w:rPr>
        <w:t>דג וכו' הואיל ודיברה עמהם שכינה</w:t>
      </w:r>
      <w:r w:rsidRPr="0051236D">
        <w:rPr>
          <w:rFonts w:ascii="Narkisim" w:hAnsi="Narkisim"/>
          <w:rtl/>
        </w:rPr>
        <w:t>. פ</w:t>
      </w:r>
      <w:r w:rsidRPr="0051236D">
        <w:rPr>
          <w:rFonts w:ascii="Narkisim" w:hAnsi="Narkisim"/>
          <w:b/>
          <w:bCs/>
          <w:rtl/>
        </w:rPr>
        <w:t>רש"י</w:t>
      </w:r>
      <w:r w:rsidRPr="0051236D">
        <w:rPr>
          <w:rFonts w:ascii="Narkisim" w:hAnsi="Narkisim"/>
          <w:rtl/>
        </w:rPr>
        <w:t xml:space="preserve"> שנאמר (יונה ב יא) ויאמר ה' לדג. [וכ"ה במדרש בראשית רבה כ ג]. ומתחילת ברייתו נברא באופן זה, וב</w:t>
      </w:r>
      <w:r w:rsidRPr="0051236D">
        <w:rPr>
          <w:rFonts w:ascii="Narkisim" w:hAnsi="Narkisim"/>
          <w:b/>
          <w:bCs/>
          <w:rtl/>
        </w:rPr>
        <w:t xml:space="preserve">הג' יעבץ </w:t>
      </w:r>
      <w:r w:rsidRPr="0051236D">
        <w:rPr>
          <w:rFonts w:ascii="Narkisim" w:hAnsi="Narkisim"/>
          <w:rtl/>
        </w:rPr>
        <w:t>ביאר שעתידה שכינה לדבר עם הדג. ועוד הביאו מהמדרש (תנחומא ויקרא ח) שמז' ימי בראשית היה הדג ממונה לבלוע את יונה.</w:t>
      </w:r>
    </w:p>
    <w:p w14:paraId="185BB0CD" w14:textId="77777777" w:rsidR="003965DB" w:rsidRPr="0051236D" w:rsidRDefault="00000000" w:rsidP="0051236D">
      <w:pPr>
        <w:pStyle w:val="a8"/>
        <w:bidi/>
        <w:rPr>
          <w:rFonts w:ascii="Narkisim" w:hAnsi="Narkisim"/>
        </w:rPr>
      </w:pPr>
      <w:r w:rsidRPr="0051236D">
        <w:rPr>
          <w:rFonts w:ascii="Narkisim" w:hAnsi="Narkisim"/>
          <w:rtl/>
        </w:rPr>
        <w:t>אמנם כמה ראשונים פי' בפסוקים שהקב"ה גרם לדג להקיא את יונה או שדיבר עם מזלו למעלה. אבל הדג לא זכה לנביאות. ויש שהק' ע"ז מסוגיין. וה</w:t>
      </w:r>
      <w:r w:rsidRPr="0051236D">
        <w:rPr>
          <w:rFonts w:ascii="Narkisim" w:hAnsi="Narkisim"/>
          <w:b/>
          <w:bCs/>
          <w:rtl/>
        </w:rPr>
        <w:t>בן יהוידע</w:t>
      </w:r>
      <w:r w:rsidRPr="0051236D">
        <w:rPr>
          <w:rFonts w:ascii="Narkisim" w:hAnsi="Narkisim"/>
          <w:rtl/>
        </w:rPr>
        <w:t xml:space="preserve"> יישב דאפ"ה כיון שנכתב בתורה הדיבור על שם התחתון נתכבדו בזה.</w:t>
      </w:r>
    </w:p>
    <w:p w14:paraId="109A7713" w14:textId="77777777" w:rsidR="003965DB" w:rsidRPr="0051236D" w:rsidRDefault="00000000" w:rsidP="0051236D">
      <w:pPr>
        <w:pStyle w:val="aa"/>
        <w:bidi/>
        <w:rPr>
          <w:rFonts w:ascii="Narkisim" w:hAnsi="Narkisim"/>
        </w:rPr>
      </w:pPr>
      <w:r w:rsidRPr="0051236D">
        <w:rPr>
          <w:rFonts w:ascii="Narkisim" w:hAnsi="Narkisim"/>
          <w:u w:val="single"/>
          <w:rtl/>
        </w:rPr>
        <w:t>תוד"ה באילן תות</w:t>
      </w:r>
      <w:r w:rsidRPr="0051236D">
        <w:rPr>
          <w:rFonts w:ascii="Narkisim" w:hAnsi="Narkisim"/>
          <w:rtl/>
        </w:rPr>
        <w:t>. אין ראיה מכאן שמברכין עליהם בפה"ע וכו'. ע"ע תוס' (ברכות מ. ד"ה איתיה) ובפוסקים (רג ב) שדנו מה נחשב 'אילן', ובפירות הגדלים בסנה</w:t>
      </w:r>
      <w:r w:rsidRPr="0051236D">
        <w:rPr>
          <w:rStyle w:val="ac"/>
          <w:rFonts w:ascii="Narkisim" w:hAnsi="Narkisim"/>
          <w:rtl/>
        </w:rPr>
        <w:footnoteReference w:id="432"/>
      </w:r>
      <w:r w:rsidRPr="0051236D">
        <w:rPr>
          <w:rFonts w:ascii="Narkisim" w:hAnsi="Narkisim"/>
          <w:rtl/>
        </w:rPr>
        <w:t xml:space="preserve"> מה ברכתם. [ותוס' דידן הביאו דאין ראיה ממה שנקרא בסוגיין 'אילן', דאף חטה נקרא אילן</w:t>
      </w:r>
      <w:r w:rsidRPr="0051236D">
        <w:rPr>
          <w:rStyle w:val="ac"/>
          <w:rFonts w:ascii="Narkisim" w:hAnsi="Narkisim"/>
          <w:rtl/>
        </w:rPr>
        <w:footnoteReference w:id="433"/>
      </w:r>
      <w:r w:rsidRPr="0051236D">
        <w:rPr>
          <w:rFonts w:ascii="Narkisim" w:hAnsi="Narkisim"/>
          <w:rtl/>
        </w:rPr>
        <w:t xml:space="preserve"> לחד מ"ד].</w:t>
      </w:r>
    </w:p>
    <w:p w14:paraId="10D6DC23" w14:textId="77777777" w:rsidR="003965DB" w:rsidRPr="0051236D" w:rsidRDefault="00000000" w:rsidP="0051236D">
      <w:pPr>
        <w:pStyle w:val="aa"/>
        <w:bidi/>
        <w:rPr>
          <w:rFonts w:ascii="Narkisim" w:hAnsi="Narkisim"/>
        </w:rPr>
      </w:pPr>
      <w:r w:rsidRPr="0051236D">
        <w:rPr>
          <w:rFonts w:ascii="Narkisim" w:hAnsi="Narkisim"/>
          <w:u w:val="single"/>
          <w:rtl/>
        </w:rPr>
        <w:t>תוד"ה ברדלס</w:t>
      </w:r>
      <w:r w:rsidRPr="0051236D">
        <w:rPr>
          <w:rFonts w:ascii="Narkisim" w:hAnsi="Narkisim"/>
          <w:rtl/>
        </w:rPr>
        <w:t xml:space="preserve">. מיהו ברדלס דהכא משמעו דהוא כעין פוטו"ש וכו' וב' מיני ברדלס. </w:t>
      </w:r>
      <w:r w:rsidRPr="0051236D">
        <w:rPr>
          <w:rFonts w:ascii="Narkisim" w:hAnsi="Narkisim"/>
          <w:b/>
          <w:bCs/>
          <w:rtl/>
        </w:rPr>
        <w:t>תוס</w:t>
      </w:r>
      <w:r w:rsidRPr="0051236D">
        <w:rPr>
          <w:rFonts w:ascii="Narkisim" w:hAnsi="Narkisim"/>
          <w:rtl/>
        </w:rPr>
        <w:t>' (סנהדרין טו:) פי' דהך דהכא הוא חיה קטנה וכעין חולדה [ע' פסחים ט.]. אף שאינו עז כל כך. ואילו ברדלס שהוזכר בכמה מקומות משמע שהוא עז, והורג את האדם. ואפשר שהוא כמין נחש.</w:t>
      </w:r>
    </w:p>
    <w:p w14:paraId="1DC7E217" w14:textId="77777777" w:rsidR="003965DB" w:rsidRPr="0051236D" w:rsidRDefault="00000000" w:rsidP="0051236D">
      <w:pPr>
        <w:bidi/>
        <w:rPr>
          <w:rFonts w:ascii="Narkisim" w:hAnsi="Narkisim" w:cs="Narkisim"/>
        </w:rPr>
      </w:pPr>
      <w:r w:rsidRPr="0051236D">
        <w:rPr>
          <w:rFonts w:ascii="Narkisim" w:hAnsi="Narkisim" w:cs="Narkisim"/>
          <w:u w:val="single"/>
          <w:rtl/>
        </w:rPr>
        <w:t>חרוב זה</w:t>
      </w:r>
      <w:r w:rsidRPr="0051236D">
        <w:rPr>
          <w:rStyle w:val="ac"/>
          <w:rFonts w:ascii="Narkisim" w:hAnsi="Narkisim" w:cs="Narkisim"/>
          <w:u w:val="single"/>
          <w:rtl/>
        </w:rPr>
        <w:footnoteReference w:id="434"/>
      </w:r>
      <w:r w:rsidRPr="0051236D">
        <w:rPr>
          <w:rFonts w:ascii="Narkisim" w:hAnsi="Narkisim" w:cs="Narkisim"/>
          <w:u w:val="single"/>
          <w:rtl/>
        </w:rPr>
        <w:t xml:space="preserve"> כו' וימי עיבורו ג' שנים</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[דקאי אחרוב] משעת פרח עד שעת גמר הפירות. ומשעת נטיעתו עד גמר הפרי ע' שנה. ה</w:t>
      </w:r>
      <w:r w:rsidRPr="0051236D">
        <w:rPr>
          <w:rFonts w:ascii="Narkisim" w:hAnsi="Narkisim" w:cs="Narkisim"/>
          <w:b/>
          <w:bCs/>
          <w:rtl/>
        </w:rPr>
        <w:t>רש"ש</w:t>
      </w:r>
      <w:r w:rsidRPr="0051236D">
        <w:rPr>
          <w:rFonts w:ascii="Narkisim" w:hAnsi="Narkisim" w:cs="Narkisim"/>
          <w:rtl/>
        </w:rPr>
        <w:t xml:space="preserve"> העיר דבפשוטו חוזר על אפעה [דשייך בו עיבור, וכה"ק השיטמ"ק]. וביאר דרש"י נקט דברדלס הוא אפא והוא אפעה [וכדאי' בב"ק, והו' בתוס'], א"כ כבר אמר עליו שימי עיבורו ג' שנים. אך הק' מדוע לא אמר למעלה וכנגדן בנות שוח וחרוב.</w:t>
      </w:r>
    </w:p>
    <w:p w14:paraId="183948C0"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שיטמ"ק</w:t>
      </w:r>
      <w:r w:rsidRPr="0051236D">
        <w:rPr>
          <w:rFonts w:ascii="Narkisim" w:hAnsi="Narkisim"/>
          <w:rtl/>
        </w:rPr>
        <w:t xml:space="preserve"> (תוס' מכת"י) הביא גירסא אחרת בסוגיין הזאב וכו' לשלש שנים, וכנגדן באילן חרוב, חרוב זה משעת נטיעתו עד שעת גמר פירותיו שבעים שנה וימי עיבורו ג' שנים. ומוכח כדברי רש"י דחרוב דומה לארי וכו'. ולגירסא זו לא גרסינן אפעה כלל. אך הק' אמאי לא הוזכר באמת כנגדן באילן בנות שוח, דהוי ממש כיוצא בו וכדתנן (שביעית ה א) דבנות שוח עושין פירות לשלש שנים דשביעית שלהן שניה. והכריע כגירסת הספרים דידן</w:t>
      </w:r>
      <w:r w:rsidRPr="0051236D">
        <w:rPr>
          <w:rStyle w:val="ac"/>
          <w:rFonts w:ascii="Narkisim" w:hAnsi="Narkisim"/>
          <w:rtl/>
        </w:rPr>
        <w:footnoteReference w:id="435"/>
      </w:r>
      <w:r w:rsidRPr="0051236D">
        <w:rPr>
          <w:rFonts w:ascii="Narkisim" w:hAnsi="Narkisim"/>
          <w:rtl/>
        </w:rPr>
        <w:t xml:space="preserve">. ומצינן למימר דקאי ימי עבורו אאפעה, דאפעה מתחיל להתעבר לאחר שבעים ושוהה להוליד ג' שנים. </w:t>
      </w:r>
      <w:r w:rsidRPr="0051236D">
        <w:rPr>
          <w:rFonts w:ascii="Narkisim" w:hAnsi="Narkisim"/>
          <w:rtl/>
        </w:rPr>
        <w:lastRenderedPageBreak/>
        <w:t>ובחרוב לא מצאנו שיעור ג' שנים.</w:t>
      </w:r>
    </w:p>
    <w:p w14:paraId="68A8B0A9" w14:textId="77777777" w:rsidR="003965DB" w:rsidRPr="0051236D" w:rsidRDefault="00000000" w:rsidP="0051236D">
      <w:pPr>
        <w:pStyle w:val="a8"/>
        <w:bidi/>
        <w:rPr>
          <w:rFonts w:ascii="Narkisim" w:hAnsi="Narkisim"/>
        </w:rPr>
      </w:pPr>
      <w:r w:rsidRPr="0051236D">
        <w:rPr>
          <w:rFonts w:ascii="Narkisim" w:hAnsi="Narkisim"/>
          <w:rtl/>
        </w:rPr>
        <w:t>וכת' דהשתא אינו דומה ממש לחרוב דגמר פירותיו לשבעים, ואילו אפעה ע"ג שנים, ג' שנים אחר ע' ללידתו. ולפיכך מפרש בחרוב גמר פירותיו.</w:t>
      </w:r>
    </w:p>
    <w:p w14:paraId="2A8E251A" w14:textId="77777777" w:rsidR="003965DB" w:rsidRPr="0051236D" w:rsidRDefault="00000000" w:rsidP="0051236D">
      <w:pPr>
        <w:pStyle w:val="aa"/>
        <w:bidi/>
        <w:rPr>
          <w:rFonts w:ascii="Narkisim" w:hAnsi="Narkisim"/>
        </w:rPr>
      </w:pPr>
      <w:r w:rsidRPr="0051236D">
        <w:rPr>
          <w:rFonts w:ascii="Narkisim" w:hAnsi="Narkisim"/>
          <w:rtl/>
        </w:rPr>
        <w:t>וע"ע מהרש"א ח"א (בע"ב) רמזים בשיעורים אלו שהוזכרו.</w:t>
      </w:r>
    </w:p>
    <w:p w14:paraId="2A322AE4" w14:textId="77777777" w:rsidR="003965DB" w:rsidRPr="0051236D" w:rsidRDefault="00000000" w:rsidP="0051236D">
      <w:pPr>
        <w:pStyle w:val="aa"/>
        <w:bidi/>
        <w:rPr>
          <w:rFonts w:ascii="Narkisim" w:hAnsi="Narkisim"/>
        </w:rPr>
      </w:pPr>
      <w:r w:rsidRPr="0051236D">
        <w:rPr>
          <w:rFonts w:ascii="Narkisim" w:hAnsi="Narkisim"/>
          <w:u w:val="single"/>
          <w:rtl/>
        </w:rPr>
        <w:t>תוד"ה בנות שוח</w:t>
      </w:r>
      <w:r w:rsidRPr="0051236D">
        <w:rPr>
          <w:rFonts w:ascii="Narkisim" w:hAnsi="Narkisim"/>
          <w:rtl/>
        </w:rPr>
        <w:t>. ולא כפר"ח (ב"ב לז. תוד"ה היכא) וכו' בכל שתא אלא כ' מנייהו וכו'. ותוס' הק' דבירושלמי מבואר דבכל אילן של בנות שוח יוצאין פירות כל שנה, אלא שכל פרי שנחנט ואינו נגמר עד ג' שנים.</w:t>
      </w:r>
    </w:p>
    <w:p w14:paraId="61A43B80" w14:textId="77777777" w:rsidR="003965DB" w:rsidRPr="0051236D" w:rsidRDefault="00000000" w:rsidP="0051236D">
      <w:pPr>
        <w:pStyle w:val="aa"/>
        <w:bidi/>
        <w:rPr>
          <w:rFonts w:ascii="Narkisim" w:hAnsi="Narkisim"/>
        </w:rPr>
      </w:pPr>
      <w:r w:rsidRPr="0051236D">
        <w:rPr>
          <w:rFonts w:ascii="Narkisim" w:hAnsi="Narkisim"/>
          <w:u w:val="single"/>
          <w:rtl/>
        </w:rPr>
        <w:t>בא"ד ופ"ק דע"ז גרס [ר"ת] מוכססין בנות שוח, מין א' וכן שמו</w:t>
      </w:r>
      <w:r w:rsidRPr="0051236D">
        <w:rPr>
          <w:rFonts w:ascii="Narkisim" w:hAnsi="Narkisim"/>
          <w:rtl/>
        </w:rPr>
        <w:t xml:space="preserve">. כן הביאו תוס' (ע"ז שם) בשם </w:t>
      </w:r>
      <w:r w:rsidRPr="0051236D">
        <w:rPr>
          <w:rFonts w:ascii="Narkisim" w:hAnsi="Narkisim"/>
          <w:b/>
          <w:bCs/>
          <w:rtl/>
        </w:rPr>
        <w:t>ר"ת</w:t>
      </w:r>
      <w:r w:rsidRPr="0051236D">
        <w:rPr>
          <w:rFonts w:ascii="Narkisim" w:hAnsi="Narkisim"/>
          <w:rtl/>
        </w:rPr>
        <w:t xml:space="preserve"> דגרס הכא גבי שביעית מוכססין בנות שוח [ולא גרס ובנות שוח], והוא מין בנות שוח ולא בנות שוח ממש. ואותו פרי הוא גרוע. והביא מדברי רש"י (בסוגיין) דגרס וי"א מוכססין בנות שוח, שהוא מין בנות שוח ולא בנות שוח ממש.</w:t>
      </w:r>
    </w:p>
    <w:p w14:paraId="748B930F" w14:textId="77777777" w:rsidR="003965DB" w:rsidRPr="0051236D" w:rsidRDefault="00000000" w:rsidP="0051236D">
      <w:pPr>
        <w:pStyle w:val="aa"/>
        <w:bidi/>
        <w:rPr>
          <w:rFonts w:ascii="Narkisim" w:hAnsi="Narkisim"/>
        </w:rPr>
      </w:pPr>
      <w:r w:rsidRPr="0051236D">
        <w:rPr>
          <w:rFonts w:ascii="Narkisim" w:hAnsi="Narkisim"/>
          <w:u w:val="single"/>
          <w:rtl/>
        </w:rPr>
        <w:t>בא"ד וקשה דבמס' דמאי וכו' משמע דלאו פירי חשוב נינהו</w:t>
      </w:r>
      <w:r w:rsidRPr="0051236D">
        <w:rPr>
          <w:rStyle w:val="ac"/>
          <w:rFonts w:ascii="Narkisim" w:hAnsi="Narkisim"/>
          <w:u w:val="single"/>
          <w:rtl/>
        </w:rPr>
        <w:footnoteReference w:id="436"/>
      </w:r>
      <w:r w:rsidRPr="0051236D">
        <w:rPr>
          <w:rFonts w:ascii="Narkisim" w:hAnsi="Narkisim"/>
          <w:u w:val="single"/>
          <w:rtl/>
        </w:rPr>
        <w:t xml:space="preserve"> וכו'</w:t>
      </w:r>
      <w:r w:rsidRPr="0051236D">
        <w:rPr>
          <w:rFonts w:ascii="Narkisim" w:hAnsi="Narkisim"/>
          <w:rtl/>
        </w:rPr>
        <w:t>. ו</w:t>
      </w:r>
      <w:r w:rsidRPr="0051236D">
        <w:rPr>
          <w:rFonts w:ascii="Narkisim" w:hAnsi="Narkisim"/>
          <w:b/>
          <w:bCs/>
          <w:rtl/>
        </w:rPr>
        <w:t>תוס'</w:t>
      </w:r>
      <w:r w:rsidRPr="0051236D">
        <w:rPr>
          <w:rFonts w:ascii="Narkisim" w:hAnsi="Narkisim"/>
          <w:rtl/>
        </w:rPr>
        <w:t xml:space="preserve"> (שבועות יב: ע"ז יד. ור"ה טו:) דחו דשמא הוה מין הגדל ביער, ומצוי להם מההפקר ומש"ה אינם חשודים עליו, ולא מפני שהוא גרוע.</w:t>
      </w:r>
    </w:p>
    <w:p w14:paraId="2995A66E" w14:textId="77777777" w:rsidR="003965DB" w:rsidRPr="0051236D" w:rsidRDefault="00000000" w:rsidP="0051236D">
      <w:pPr>
        <w:pStyle w:val="aa"/>
        <w:bidi/>
        <w:rPr>
          <w:rFonts w:ascii="Narkisim" w:hAnsi="Narkisim"/>
        </w:rPr>
      </w:pPr>
      <w:r w:rsidRPr="0051236D">
        <w:rPr>
          <w:rFonts w:ascii="Narkisim" w:hAnsi="Narkisim"/>
          <w:u w:val="single"/>
          <w:rtl/>
        </w:rPr>
        <w:t>בא"ד ומסתמא אדם מן היפות אכל וכו'</w:t>
      </w:r>
      <w:r w:rsidRPr="0051236D">
        <w:rPr>
          <w:rFonts w:ascii="Narkisim" w:hAnsi="Narkisim"/>
          <w:rtl/>
        </w:rPr>
        <w:t>. שב</w:t>
      </w:r>
      <w:r w:rsidRPr="0051236D">
        <w:rPr>
          <w:rFonts w:ascii="Narkisim" w:hAnsi="Narkisim"/>
          <w:b/>
          <w:bCs/>
          <w:rtl/>
        </w:rPr>
        <w:t>מדרש</w:t>
      </w:r>
      <w:r w:rsidRPr="0051236D">
        <w:rPr>
          <w:rFonts w:ascii="Narkisim" w:hAnsi="Narkisim"/>
          <w:rtl/>
        </w:rPr>
        <w:t xml:space="preserve"> (בראשית רבה טו, הו' בתוס' ע"ז יד.) איתא תאנים שאכל אדם הראשון, איכא דקרו להו בנות שוח לפי שגרמו שוח לאדם, ואיכא דקרו להו בנות שבע שגרמו שבע אבילות לאדם.</w:t>
      </w:r>
    </w:p>
    <w:p w14:paraId="6D1E86BA" w14:textId="77777777" w:rsidR="003965DB" w:rsidRPr="0051236D" w:rsidRDefault="00000000" w:rsidP="0051236D">
      <w:pPr>
        <w:pStyle w:val="3"/>
        <w:bidi/>
        <w:rPr>
          <w:rFonts w:ascii="Narkisim" w:hAnsi="Narkisim"/>
        </w:rPr>
      </w:pPr>
      <w:r w:rsidRPr="0051236D">
        <w:rPr>
          <w:rFonts w:ascii="Narkisim" w:hAnsi="Narkisim"/>
          <w:rtl/>
        </w:rPr>
        <w:t>דף ח:</w:t>
      </w:r>
    </w:p>
    <w:p w14:paraId="47237353" w14:textId="77777777" w:rsidR="003965DB" w:rsidRPr="0051236D" w:rsidRDefault="00000000" w:rsidP="0051236D">
      <w:pPr>
        <w:pStyle w:val="aa"/>
        <w:bidi/>
        <w:rPr>
          <w:rFonts w:ascii="Narkisim" w:hAnsi="Narkisim"/>
        </w:rPr>
      </w:pPr>
      <w:r w:rsidRPr="0051236D">
        <w:rPr>
          <w:rFonts w:ascii="Narkisim" w:hAnsi="Narkisim"/>
          <w:u w:val="single"/>
          <w:rtl/>
        </w:rPr>
        <w:t>נחש וכו' לז' שני וכו' והא סבי דבי אתונא וכו' ואוליד לג' וכו'</w:t>
      </w:r>
      <w:r w:rsidRPr="0051236D">
        <w:rPr>
          <w:rFonts w:ascii="Narkisim" w:hAnsi="Narkisim"/>
          <w:rtl/>
        </w:rPr>
        <w:t>. המהרש"א (ח"א) ביאר שלפי יצירתו וטבעו היה לג' שנים בכלל שאר חיות, שהוא מין חיה. ועפ"ז נקטו חכמי עכו"ם. אבל חכמי ישראל אמרו לפי התורה וחכמת אלהית נשתנה יצירתה וטבעה, ונתקללה לז' שנים על ידי רשעתו. וע"כ אין לו חבר ביצירה</w:t>
      </w:r>
      <w:r w:rsidRPr="0051236D">
        <w:rPr>
          <w:rStyle w:val="ac"/>
          <w:rFonts w:ascii="Narkisim" w:hAnsi="Narkisim"/>
          <w:rtl/>
        </w:rPr>
        <w:footnoteReference w:id="437"/>
      </w:r>
      <w:r w:rsidRPr="0051236D">
        <w:rPr>
          <w:rFonts w:ascii="Narkisim" w:hAnsi="Narkisim"/>
          <w:rtl/>
        </w:rPr>
        <w:t>. ודעת הקיסר היה כחכמי עובדי כוכבים כפי חכמת היצירה לג' שנים כשאר חיה ורבי יהושע ב"ח השיב לו כפי חכמת אלהית.</w:t>
      </w:r>
    </w:p>
    <w:p w14:paraId="360C0468" w14:textId="77777777" w:rsidR="003965DB" w:rsidRPr="0051236D" w:rsidRDefault="00000000" w:rsidP="0051236D">
      <w:pPr>
        <w:pStyle w:val="aa"/>
        <w:bidi/>
        <w:rPr>
          <w:rFonts w:ascii="Narkisim" w:hAnsi="Narkisim"/>
        </w:rPr>
      </w:pPr>
      <w:r w:rsidRPr="0051236D">
        <w:rPr>
          <w:rFonts w:ascii="Narkisim" w:hAnsi="Narkisim"/>
          <w:u w:val="single"/>
          <w:rtl/>
        </w:rPr>
        <w:t>סבי דבי אתונא</w:t>
      </w:r>
      <w:r w:rsidRPr="0051236D">
        <w:rPr>
          <w:rFonts w:ascii="Narkisim" w:hAnsi="Narkisim"/>
          <w:rtl/>
        </w:rPr>
        <w:t>. פ</w:t>
      </w:r>
      <w:r w:rsidRPr="0051236D">
        <w:rPr>
          <w:rFonts w:ascii="Narkisim" w:hAnsi="Narkisim"/>
          <w:b/>
          <w:bCs/>
          <w:rtl/>
        </w:rPr>
        <w:t>רש"י</w:t>
      </w:r>
      <w:r w:rsidRPr="0051236D">
        <w:rPr>
          <w:rFonts w:ascii="Narkisim" w:hAnsi="Narkisim"/>
          <w:rtl/>
        </w:rPr>
        <w:t xml:space="preserve"> מקום. [לכאורה הוא העיר הנקרא היום אתונה שביוון</w:t>
      </w:r>
      <w:r w:rsidRPr="0051236D">
        <w:rPr>
          <w:rStyle w:val="ac"/>
          <w:rFonts w:ascii="Narkisim" w:hAnsi="Narkisim"/>
          <w:rtl/>
        </w:rPr>
        <w:footnoteReference w:id="438"/>
      </w:r>
      <w:r w:rsidRPr="0051236D">
        <w:rPr>
          <w:rFonts w:ascii="Narkisim" w:hAnsi="Narkisim"/>
          <w:rtl/>
        </w:rPr>
        <w:t>]. ו</w:t>
      </w:r>
      <w:r w:rsidRPr="0051236D">
        <w:rPr>
          <w:rFonts w:ascii="Narkisim" w:hAnsi="Narkisim"/>
          <w:b/>
          <w:bCs/>
          <w:rtl/>
        </w:rPr>
        <w:t>ר"ת</w:t>
      </w:r>
      <w:r w:rsidRPr="0051236D">
        <w:rPr>
          <w:rFonts w:ascii="Narkisim" w:hAnsi="Narkisim"/>
          <w:rtl/>
        </w:rPr>
        <w:t xml:space="preserve"> (ס' הישר תקלב, וע' תו"ח בשיטמ"ק) הביא בשם ר' מאיר [שקבלה מרבו] בנין עשוי כעין כבשן</w:t>
      </w:r>
      <w:r w:rsidRPr="0051236D">
        <w:rPr>
          <w:rStyle w:val="ac"/>
          <w:rFonts w:ascii="Narkisim" w:hAnsi="Narkisim"/>
          <w:rtl/>
        </w:rPr>
        <w:footnoteReference w:id="439"/>
      </w:r>
      <w:r w:rsidRPr="0051236D">
        <w:rPr>
          <w:rFonts w:ascii="Narkisim" w:hAnsi="Narkisim"/>
          <w:rtl/>
        </w:rPr>
        <w:t>. והם מכשפין שעומדין כולן בבית אחד. ועוד הביא שיש ספרים שכתוב בהן דבי אתונס</w:t>
      </w:r>
      <w:r w:rsidRPr="0051236D">
        <w:rPr>
          <w:rStyle w:val="ac"/>
          <w:rFonts w:ascii="Narkisim" w:hAnsi="Narkisim"/>
          <w:rtl/>
        </w:rPr>
        <w:footnoteReference w:id="440"/>
      </w:r>
      <w:r w:rsidRPr="0051236D">
        <w:rPr>
          <w:rFonts w:ascii="Narkisim" w:hAnsi="Narkisim"/>
          <w:rtl/>
        </w:rPr>
        <w:t>, היינו צוען מצרים</w:t>
      </w:r>
      <w:r w:rsidRPr="0051236D">
        <w:rPr>
          <w:rStyle w:val="ac"/>
          <w:rFonts w:ascii="Narkisim" w:hAnsi="Narkisim"/>
          <w:rtl/>
        </w:rPr>
        <w:footnoteReference w:id="441"/>
      </w:r>
      <w:r w:rsidRPr="0051236D">
        <w:rPr>
          <w:rFonts w:ascii="Narkisim" w:hAnsi="Narkisim"/>
          <w:rtl/>
        </w:rPr>
        <w:t>. שה</w:t>
      </w:r>
      <w:r w:rsidRPr="0051236D">
        <w:rPr>
          <w:rFonts w:ascii="Narkisim" w:hAnsi="Narkisim"/>
          <w:b/>
          <w:bCs/>
          <w:rtl/>
        </w:rPr>
        <w:t>תרגום</w:t>
      </w:r>
      <w:r w:rsidRPr="0051236D">
        <w:rPr>
          <w:rFonts w:ascii="Narkisim" w:hAnsi="Narkisim"/>
          <w:rtl/>
        </w:rPr>
        <w:t xml:space="preserve"> (במדבר יג כב) צוען מצרים, טאניס דמצרים.</w:t>
      </w:r>
    </w:p>
    <w:p w14:paraId="0611C7AD" w14:textId="77777777" w:rsidR="003965DB" w:rsidRPr="0051236D" w:rsidRDefault="00000000" w:rsidP="0051236D">
      <w:pPr>
        <w:pStyle w:val="aa"/>
        <w:bidi/>
        <w:rPr>
          <w:rFonts w:ascii="Narkisim" w:hAnsi="Narkisim"/>
        </w:rPr>
      </w:pPr>
      <w:r w:rsidRPr="0051236D">
        <w:rPr>
          <w:rFonts w:ascii="Narkisim" w:hAnsi="Narkisim"/>
          <w:u w:val="single"/>
          <w:rtl/>
        </w:rPr>
        <w:t>א"ל רישך לזבוני וכו' ישב ליה וכו' א"ל אי בעית דאישבקך וכו'</w:t>
      </w:r>
      <w:r w:rsidRPr="0051236D">
        <w:rPr>
          <w:rFonts w:ascii="Narkisim" w:hAnsi="Narkisim"/>
          <w:rtl/>
        </w:rPr>
        <w:t>. צ"ב טענתו, שהמוכר ודאי לא נתרצה למכור עצמו, אלא שטעה בלשון. ומבואר דאפ"ה הרגיש מחוייב לעמוד בדבריו.</w:t>
      </w:r>
    </w:p>
    <w:p w14:paraId="7325ECAB" w14:textId="77777777" w:rsidR="003965DB" w:rsidRPr="0051236D" w:rsidRDefault="00000000" w:rsidP="0051236D">
      <w:pPr>
        <w:pStyle w:val="aa"/>
        <w:bidi/>
        <w:rPr>
          <w:rFonts w:ascii="Narkisim" w:hAnsi="Narkisim"/>
        </w:rPr>
      </w:pPr>
      <w:r w:rsidRPr="0051236D">
        <w:rPr>
          <w:rFonts w:ascii="Narkisim" w:hAnsi="Narkisim"/>
          <w:u w:val="single"/>
          <w:rtl/>
        </w:rPr>
        <w:t>אפכה לסנדליה וכו'</w:t>
      </w:r>
      <w:r w:rsidRPr="0051236D">
        <w:rPr>
          <w:rFonts w:ascii="Narkisim" w:hAnsi="Narkisim"/>
          <w:rtl/>
        </w:rPr>
        <w:t xml:space="preserve">. לגירסא דידן הפך סנדלו ב' פעמים. אבל </w:t>
      </w:r>
      <w:r w:rsidRPr="0051236D">
        <w:rPr>
          <w:rFonts w:ascii="Narkisim" w:hAnsi="Narkisim"/>
          <w:b/>
          <w:bCs/>
          <w:rtl/>
        </w:rPr>
        <w:t>רגמ"ה</w:t>
      </w:r>
      <w:r w:rsidRPr="0051236D">
        <w:rPr>
          <w:rFonts w:ascii="Narkisim" w:hAnsi="Narkisim"/>
          <w:rtl/>
        </w:rPr>
        <w:t xml:space="preserve"> כת' שהפך רק סנדל א', שנראית פסיעה א' נכנסת וא' יוצאת. וכן משמע מדברי רש"י [וגרסו באופן אחר].</w:t>
      </w:r>
    </w:p>
    <w:p w14:paraId="10F55E80" w14:textId="77777777" w:rsidR="003965DB" w:rsidRPr="0051236D" w:rsidRDefault="00000000" w:rsidP="0051236D">
      <w:pPr>
        <w:pStyle w:val="aa"/>
        <w:bidi/>
        <w:rPr>
          <w:rFonts w:ascii="Narkisim" w:hAnsi="Narkisim"/>
        </w:rPr>
      </w:pPr>
      <w:r w:rsidRPr="0051236D">
        <w:rPr>
          <w:rFonts w:ascii="Narkisim" w:hAnsi="Narkisim"/>
          <w:rtl/>
        </w:rPr>
        <w:t>ופ</w:t>
      </w:r>
      <w:r w:rsidRPr="0051236D">
        <w:rPr>
          <w:rFonts w:ascii="Narkisim" w:hAnsi="Narkisim"/>
          <w:b/>
          <w:bCs/>
          <w:rtl/>
        </w:rPr>
        <w:t>רש"י</w:t>
      </w:r>
      <w:r w:rsidRPr="0051236D">
        <w:rPr>
          <w:rFonts w:ascii="Narkisim" w:hAnsi="Narkisim"/>
          <w:rtl/>
        </w:rPr>
        <w:t xml:space="preserve"> שדימו ששני בני אדם הן, א' נכנס וא' יצא. וה</w:t>
      </w:r>
      <w:r w:rsidRPr="0051236D">
        <w:rPr>
          <w:rFonts w:ascii="Narkisim" w:hAnsi="Narkisim"/>
          <w:b/>
          <w:bCs/>
          <w:rtl/>
        </w:rPr>
        <w:t>תו"ח</w:t>
      </w:r>
      <w:r w:rsidRPr="0051236D">
        <w:rPr>
          <w:rFonts w:ascii="Narkisim" w:hAnsi="Narkisim"/>
          <w:rtl/>
        </w:rPr>
        <w:t xml:space="preserve"> בשיטמ"ק הק' דאי הוה ב' בני אדם, דילמא הא' רצה ליכנס ודחפוהו, והא' רצה לצאת ודחפוהו</w:t>
      </w:r>
      <w:r w:rsidRPr="0051236D">
        <w:rPr>
          <w:rStyle w:val="ac"/>
          <w:rFonts w:ascii="Narkisim" w:hAnsi="Narkisim"/>
          <w:rtl/>
        </w:rPr>
        <w:footnoteReference w:id="442"/>
      </w:r>
      <w:r w:rsidRPr="0051236D">
        <w:rPr>
          <w:rFonts w:ascii="Narkisim" w:hAnsi="Narkisim"/>
          <w:rtl/>
        </w:rPr>
        <w:t>. ולמה היה להם לחשוב שהוא ב' בני אדם. ושמא י"ל שהיו סבורין שהאחד נכנס ואח"כ חזר ויצא.</w:t>
      </w:r>
    </w:p>
    <w:p w14:paraId="30370A13" w14:textId="77777777" w:rsidR="003965DB" w:rsidRPr="0051236D" w:rsidRDefault="00000000" w:rsidP="0051236D">
      <w:pPr>
        <w:pStyle w:val="aa"/>
        <w:bidi/>
        <w:rPr>
          <w:rFonts w:ascii="Narkisim" w:hAnsi="Narkisim"/>
        </w:rPr>
      </w:pPr>
      <w:r w:rsidRPr="0051236D">
        <w:rPr>
          <w:rFonts w:ascii="Narkisim" w:hAnsi="Narkisim"/>
          <w:rtl/>
        </w:rPr>
        <w:t>ומשמע שהחכמים בעצמם הרגו את האורבים</w:t>
      </w:r>
      <w:r w:rsidRPr="0051236D">
        <w:rPr>
          <w:rStyle w:val="ac"/>
          <w:rFonts w:ascii="Narkisim" w:hAnsi="Narkisim"/>
          <w:rtl/>
        </w:rPr>
        <w:footnoteReference w:id="443"/>
      </w:r>
      <w:r w:rsidRPr="0051236D">
        <w:rPr>
          <w:rFonts w:ascii="Narkisim" w:hAnsi="Narkisim"/>
          <w:rtl/>
        </w:rPr>
        <w:t>, ולא הספיקו להביא שומרים חדשים עד שנכנס.</w:t>
      </w:r>
    </w:p>
    <w:p w14:paraId="4A8A4FDF" w14:textId="77777777" w:rsidR="003965DB" w:rsidRPr="0051236D" w:rsidRDefault="00000000" w:rsidP="0051236D">
      <w:pPr>
        <w:pStyle w:val="aa"/>
        <w:bidi/>
        <w:rPr>
          <w:rFonts w:ascii="Narkisim" w:hAnsi="Narkisim"/>
        </w:rPr>
      </w:pPr>
      <w:r w:rsidRPr="0051236D">
        <w:rPr>
          <w:rFonts w:ascii="Narkisim" w:hAnsi="Narkisim"/>
          <w:u w:val="single"/>
          <w:rtl/>
        </w:rPr>
        <w:t>רש"י ד"ה ינוקי מלעיל</w:t>
      </w:r>
      <w:r w:rsidRPr="0051236D">
        <w:rPr>
          <w:rFonts w:ascii="Narkisim" w:hAnsi="Narkisim"/>
          <w:rtl/>
        </w:rPr>
        <w:t>. בעלייה. ה</w:t>
      </w:r>
      <w:r w:rsidRPr="0051236D">
        <w:rPr>
          <w:rFonts w:ascii="Narkisim" w:hAnsi="Narkisim"/>
          <w:b/>
          <w:bCs/>
          <w:rtl/>
        </w:rPr>
        <w:t>רש"ש</w:t>
      </w:r>
      <w:r w:rsidRPr="0051236D">
        <w:rPr>
          <w:rFonts w:ascii="Narkisim" w:hAnsi="Narkisim"/>
          <w:rtl/>
        </w:rPr>
        <w:t xml:space="preserve"> ביאר דהיינו מושב המעולה (עי' ב"ק טז:), אבל כולם היו בבית א'.</w:t>
      </w:r>
    </w:p>
    <w:p w14:paraId="3726F71A" w14:textId="77777777" w:rsidR="003965DB" w:rsidRPr="0051236D" w:rsidRDefault="00000000" w:rsidP="0051236D">
      <w:pPr>
        <w:pStyle w:val="aa"/>
        <w:bidi/>
        <w:rPr>
          <w:rFonts w:ascii="Narkisim" w:hAnsi="Narkisim"/>
        </w:rPr>
      </w:pPr>
      <w:r w:rsidRPr="0051236D">
        <w:rPr>
          <w:rFonts w:ascii="Narkisim" w:hAnsi="Narkisim"/>
          <w:u w:val="single"/>
          <w:rtl/>
        </w:rPr>
        <w:lastRenderedPageBreak/>
        <w:t>חכימא דיהודאי בעינא למיגמר חכמתא</w:t>
      </w:r>
      <w:r w:rsidRPr="0051236D">
        <w:rPr>
          <w:rFonts w:ascii="Narkisim" w:hAnsi="Narkisim"/>
          <w:rtl/>
        </w:rPr>
        <w:t>. ה</w:t>
      </w:r>
      <w:r w:rsidRPr="0051236D">
        <w:rPr>
          <w:rFonts w:ascii="Narkisim" w:hAnsi="Narkisim"/>
          <w:b/>
          <w:bCs/>
          <w:rtl/>
        </w:rPr>
        <w:t>מהרש"א</w:t>
      </w:r>
      <w:r w:rsidRPr="0051236D">
        <w:rPr>
          <w:rFonts w:ascii="Narkisim" w:hAnsi="Narkisim"/>
          <w:rtl/>
        </w:rPr>
        <w:t xml:space="preserve"> (חדושי אגדות) כת' דאף שבפשוטו נראה שמנצחים בדברי היתול ושקר, באמת הכל משל ומליצה שנתווכח בדברי חכמה ואמונה בתורתנו, ור' יהושע נצחן</w:t>
      </w:r>
      <w:r w:rsidRPr="0051236D">
        <w:rPr>
          <w:rStyle w:val="ac"/>
          <w:rFonts w:ascii="Narkisim" w:hAnsi="Narkisim"/>
          <w:rtl/>
        </w:rPr>
        <w:footnoteReference w:id="444"/>
      </w:r>
      <w:r w:rsidRPr="0051236D">
        <w:rPr>
          <w:rFonts w:ascii="Narkisim" w:hAnsi="Narkisim"/>
          <w:rtl/>
        </w:rPr>
        <w:t>. שנתווכחו ברמז על אמונתינו בקבלת התורה, ומעלת ישראל, ודבוקם בה', והנבואה והחכמה אשר בהם יותר מבשאר עכו"ם, וענין החורבן ונצחת התורה ואריכות הגלות ושכר ועונש והשארת הנפש ומי יהי' בבוא משיחנו.</w:t>
      </w:r>
    </w:p>
    <w:p w14:paraId="6CE27928" w14:textId="77777777" w:rsidR="003965DB" w:rsidRPr="0051236D" w:rsidRDefault="00000000" w:rsidP="0051236D">
      <w:pPr>
        <w:pStyle w:val="a8"/>
        <w:bidi/>
        <w:rPr>
          <w:rFonts w:ascii="Narkisim" w:hAnsi="Narkisim"/>
        </w:rPr>
      </w:pPr>
      <w:r w:rsidRPr="0051236D">
        <w:rPr>
          <w:rFonts w:ascii="Narkisim" w:hAnsi="Narkisim"/>
          <w:rtl/>
        </w:rPr>
        <w:t>וכן האריכו מפרשי האגדה לבאר את הוויכוח שביניהם. ע"ע בפי' על כמה אגדות לגר"א. ועוד אחרונים.</w:t>
      </w:r>
    </w:p>
    <w:p w14:paraId="474EF622" w14:textId="77777777" w:rsidR="003965DB" w:rsidRPr="0051236D" w:rsidRDefault="00000000" w:rsidP="0051236D">
      <w:pPr>
        <w:pStyle w:val="aa"/>
        <w:bidi/>
        <w:rPr>
          <w:rFonts w:ascii="Narkisim" w:hAnsi="Narkisim"/>
        </w:rPr>
      </w:pPr>
      <w:r w:rsidRPr="0051236D">
        <w:rPr>
          <w:rFonts w:ascii="Narkisim" w:hAnsi="Narkisim"/>
          <w:u w:val="single"/>
          <w:rtl/>
        </w:rPr>
        <w:t>אי זכיתו לי כל דבעיתו עבידו לי וכו'</w:t>
      </w:r>
      <w:r w:rsidRPr="0051236D">
        <w:rPr>
          <w:rFonts w:ascii="Narkisim" w:hAnsi="Narkisim"/>
          <w:rtl/>
        </w:rPr>
        <w:t>. ב</w:t>
      </w:r>
      <w:r w:rsidRPr="0051236D">
        <w:rPr>
          <w:rFonts w:ascii="Narkisim" w:hAnsi="Narkisim"/>
          <w:b/>
          <w:bCs/>
          <w:rtl/>
        </w:rPr>
        <w:t>עיון יעקב</w:t>
      </w:r>
      <w:r w:rsidRPr="0051236D">
        <w:rPr>
          <w:rFonts w:ascii="Narkisim" w:hAnsi="Narkisim"/>
          <w:rtl/>
        </w:rPr>
        <w:t xml:space="preserve"> (בעין יעקב) כת' דר' יהושע היה מוסר נפשו לקטלא</w:t>
      </w:r>
      <w:r w:rsidRPr="0051236D">
        <w:rPr>
          <w:rStyle w:val="ac"/>
          <w:rFonts w:ascii="Narkisim" w:hAnsi="Narkisim"/>
          <w:rtl/>
        </w:rPr>
        <w:footnoteReference w:id="445"/>
      </w:r>
      <w:r w:rsidRPr="0051236D">
        <w:rPr>
          <w:rFonts w:ascii="Narkisim" w:hAnsi="Narkisim"/>
          <w:rtl/>
        </w:rPr>
        <w:t xml:space="preserve"> כדי לנצח חכמי סבי דבי אתונא, וסתר כל תחבולתם וחכמתם להראות שאין חכמה כחכמת תורתנו. אך צ"ב איך מותר להכניס עצמו לסכנה. ואפשר שהיה בזה צורך השעה משום כבודן של ישראל. ועוד י"ל שהיה בטוח בעצמו שינצח אותם</w:t>
      </w:r>
      <w:r w:rsidRPr="0051236D">
        <w:rPr>
          <w:rStyle w:val="ac"/>
          <w:rFonts w:ascii="Narkisim" w:hAnsi="Narkisim"/>
          <w:rtl/>
        </w:rPr>
        <w:footnoteReference w:id="446"/>
      </w:r>
      <w:r w:rsidRPr="0051236D">
        <w:rPr>
          <w:rFonts w:ascii="Narkisim" w:hAnsi="Narkisim"/>
          <w:rtl/>
        </w:rPr>
        <w:t>. או משום שהקיסר חייב אותו לכך, ואף להמנע מוויכוח זו היה סכנה לו.</w:t>
      </w:r>
    </w:p>
    <w:p w14:paraId="3B4540E8" w14:textId="77777777" w:rsidR="003965DB" w:rsidRPr="0051236D" w:rsidRDefault="00000000" w:rsidP="0051236D">
      <w:pPr>
        <w:pStyle w:val="aa"/>
        <w:bidi/>
        <w:rPr>
          <w:rFonts w:ascii="Narkisim" w:hAnsi="Narkisim"/>
        </w:rPr>
      </w:pPr>
      <w:r w:rsidRPr="0051236D">
        <w:rPr>
          <w:rFonts w:ascii="Narkisim" w:hAnsi="Narkisim"/>
          <w:u w:val="single"/>
          <w:rtl/>
        </w:rPr>
        <w:t>ההוא גברא ובעי אתתא ולא יהבו ליה וכו'</w:t>
      </w:r>
      <w:r w:rsidRPr="0051236D">
        <w:rPr>
          <w:rFonts w:ascii="Narkisim" w:hAnsi="Narkisim"/>
          <w:rtl/>
        </w:rPr>
        <w:t>. ה</w:t>
      </w:r>
      <w:r w:rsidRPr="0051236D">
        <w:rPr>
          <w:rFonts w:ascii="Narkisim" w:hAnsi="Narkisim"/>
          <w:b/>
          <w:bCs/>
          <w:rtl/>
        </w:rPr>
        <w:t>מהרש"א</w:t>
      </w:r>
      <w:r w:rsidRPr="0051236D">
        <w:rPr>
          <w:rFonts w:ascii="Narkisim" w:hAnsi="Narkisim"/>
          <w:rtl/>
        </w:rPr>
        <w:t xml:space="preserve"> (ועד"ז שאר בעלי חי' אגדות) ביאר</w:t>
      </w:r>
      <w:r w:rsidRPr="0051236D">
        <w:rPr>
          <w:rStyle w:val="ac"/>
          <w:rFonts w:ascii="Narkisim" w:hAnsi="Narkisim"/>
          <w:rtl/>
        </w:rPr>
        <w:footnoteReference w:id="447"/>
      </w:r>
      <w:r w:rsidRPr="0051236D">
        <w:rPr>
          <w:rFonts w:ascii="Narkisim" w:hAnsi="Narkisim"/>
          <w:rtl/>
        </w:rPr>
        <w:t xml:space="preserve"> דכוונתם שהקב"ה החזיר את התורה לאומות ולא קבלוה, עד שהגיע לישראל וקבלוה (ע"ז ב:). עי"ש בביאור המשלים.</w:t>
      </w:r>
    </w:p>
    <w:p w14:paraId="6AD7D3DA" w14:textId="77777777" w:rsidR="003965DB" w:rsidRPr="0051236D" w:rsidRDefault="00000000" w:rsidP="0051236D">
      <w:pPr>
        <w:pStyle w:val="aa"/>
        <w:bidi/>
        <w:rPr>
          <w:rFonts w:ascii="Narkisim" w:hAnsi="Narkisim"/>
        </w:rPr>
      </w:pPr>
      <w:r w:rsidRPr="0051236D">
        <w:rPr>
          <w:rFonts w:ascii="Narkisim" w:hAnsi="Narkisim"/>
          <w:u w:val="single"/>
          <w:rtl/>
        </w:rPr>
        <w:t>גברא דאוזיף וטריף מאי חזא וכו'</w:t>
      </w:r>
      <w:r w:rsidRPr="0051236D">
        <w:rPr>
          <w:rFonts w:ascii="Narkisim" w:hAnsi="Narkisim"/>
          <w:rtl/>
        </w:rPr>
        <w:t>. ה</w:t>
      </w:r>
      <w:r w:rsidRPr="0051236D">
        <w:rPr>
          <w:rFonts w:ascii="Narkisim" w:hAnsi="Narkisim"/>
          <w:b/>
          <w:bCs/>
          <w:rtl/>
        </w:rPr>
        <w:t>מהרש"א</w:t>
      </w:r>
      <w:r w:rsidRPr="0051236D">
        <w:rPr>
          <w:rFonts w:ascii="Narkisim" w:hAnsi="Narkisim"/>
          <w:rtl/>
        </w:rPr>
        <w:t xml:space="preserve"> ושאר מפרשים פי' דטענו שניתן לישראל ביהמ"ק, ולא שמרו את התורה עד שנלקח מהם ונחרב הבית. והם טענו שהקב"ה נתנו בהלוואה, וכיון שישראל לא קיימו מחוייבתם מאי חזא דהדר יזיף לכם. שישראל אומרים שיהיה כן לימות המשיח.</w:t>
      </w:r>
    </w:p>
    <w:p w14:paraId="74E74EA6" w14:textId="77777777" w:rsidR="003965DB" w:rsidRPr="0051236D" w:rsidRDefault="00000000" w:rsidP="0051236D">
      <w:pPr>
        <w:pStyle w:val="a8"/>
        <w:bidi/>
        <w:rPr>
          <w:rFonts w:ascii="Narkisim" w:hAnsi="Narkisim"/>
        </w:rPr>
      </w:pPr>
      <w:r w:rsidRPr="0051236D">
        <w:rPr>
          <w:rFonts w:ascii="Narkisim" w:hAnsi="Narkisim"/>
          <w:rtl/>
        </w:rPr>
        <w:t>ור' יהושע השיב שלא היה הלואה, אלא אנחנו עושים מלאכת הקב"ה עד יבא משיח, שהוא העוזר לנו לישא עול המצות במקום הנקבע לנו.</w:t>
      </w:r>
    </w:p>
    <w:p w14:paraId="68C12B44" w14:textId="77777777" w:rsidR="003965DB" w:rsidRPr="0051236D" w:rsidRDefault="00000000" w:rsidP="0051236D">
      <w:pPr>
        <w:pStyle w:val="aa"/>
        <w:bidi/>
        <w:rPr>
          <w:rFonts w:ascii="Narkisim" w:hAnsi="Narkisim"/>
        </w:rPr>
      </w:pPr>
      <w:r w:rsidRPr="0051236D">
        <w:rPr>
          <w:rFonts w:ascii="Narkisim" w:hAnsi="Narkisim"/>
          <w:u w:val="single"/>
          <w:rtl/>
        </w:rPr>
        <w:t>אימא לן מילי דבדיאי וכו'.</w:t>
      </w:r>
      <w:r w:rsidRPr="0051236D">
        <w:rPr>
          <w:rFonts w:ascii="Narkisim" w:hAnsi="Narkisim"/>
          <w:rtl/>
        </w:rPr>
        <w:t xml:space="preserve"> וי"ג דכדי, וי"ג דכדיבי [כזב]. ב</w:t>
      </w:r>
      <w:r w:rsidRPr="0051236D">
        <w:rPr>
          <w:rFonts w:ascii="Narkisim" w:hAnsi="Narkisim"/>
          <w:b/>
          <w:bCs/>
          <w:rtl/>
        </w:rPr>
        <w:t>ס' אמת ליעקב</w:t>
      </w:r>
      <w:r w:rsidRPr="0051236D">
        <w:rPr>
          <w:rFonts w:ascii="Narkisim" w:hAnsi="Narkisim"/>
          <w:rtl/>
        </w:rPr>
        <w:t xml:space="preserve"> (לנתיבות)</w:t>
      </w:r>
      <w:r w:rsidRPr="0051236D">
        <w:rPr>
          <w:rStyle w:val="ac"/>
          <w:rFonts w:ascii="Narkisim" w:hAnsi="Narkisim"/>
          <w:rtl/>
        </w:rPr>
        <w:footnoteReference w:id="448"/>
      </w:r>
      <w:r w:rsidRPr="0051236D">
        <w:rPr>
          <w:rFonts w:ascii="Narkisim" w:hAnsi="Narkisim"/>
          <w:rtl/>
        </w:rPr>
        <w:t xml:space="preserve"> ביאר שאמרו שיברר להם שהם המדברים כזב. ולכן אמר להם משל נמרץ שיצטרכו להודות שכזב הם בכל דבריהם. והשיב להם כודניתא דילידא וכו'. דכיון שזכות ישראל מכח האבות, שהורישו לבניהם. ואילו אתם אינם קרויים בנים, ובאיזה זכות יהא לכם. שאתם אומרים שאתם תירשו את הארץ ותקבלו ברית חדשה לעתיד. עי"ש. [וכן המהרש"א ביאר שהויכוח על הפסוק (ירמיה לא ל) וכרתי את בית ישראל ואת בית יהודה ברית חדשה</w:t>
      </w:r>
      <w:r w:rsidRPr="0051236D">
        <w:rPr>
          <w:rStyle w:val="ac"/>
          <w:rFonts w:ascii="Narkisim" w:hAnsi="Narkisim"/>
          <w:rtl/>
        </w:rPr>
        <w:footnoteReference w:id="449"/>
      </w:r>
      <w:r w:rsidRPr="0051236D">
        <w:rPr>
          <w:rFonts w:ascii="Narkisim" w:hAnsi="Narkisim"/>
          <w:rtl/>
        </w:rPr>
        <w:t>].</w:t>
      </w:r>
    </w:p>
    <w:p w14:paraId="55A5BE5F" w14:textId="77777777" w:rsidR="003965DB" w:rsidRPr="0051236D" w:rsidRDefault="00000000" w:rsidP="0051236D">
      <w:pPr>
        <w:pStyle w:val="a8"/>
        <w:bidi/>
        <w:rPr>
          <w:rFonts w:ascii="Narkisim" w:hAnsi="Narkisim"/>
        </w:rPr>
      </w:pPr>
      <w:r w:rsidRPr="0051236D">
        <w:rPr>
          <w:rFonts w:ascii="Narkisim" w:hAnsi="Narkisim"/>
          <w:rtl/>
        </w:rPr>
        <w:t>וביאר דבזה חזרו ושאלו וכודנייתא מי ילדה, אם אתה קורא לנו עקרה למה עלינו לגדולה, והשיב הי ניהו מילי דכדיבי</w:t>
      </w:r>
      <w:r w:rsidRPr="0051236D">
        <w:rPr>
          <w:rStyle w:val="ac"/>
          <w:rFonts w:ascii="Narkisim" w:hAnsi="Narkisim"/>
          <w:rtl/>
        </w:rPr>
        <w:footnoteReference w:id="450"/>
      </w:r>
      <w:r w:rsidRPr="0051236D">
        <w:rPr>
          <w:rFonts w:ascii="Narkisim" w:hAnsi="Narkisim"/>
          <w:rtl/>
        </w:rPr>
        <w:t>, שעתיד לפסוק גדולתם.</w:t>
      </w:r>
    </w:p>
    <w:p w14:paraId="52852737" w14:textId="77777777" w:rsidR="003965DB" w:rsidRPr="0051236D" w:rsidRDefault="00000000" w:rsidP="0051236D">
      <w:pPr>
        <w:pStyle w:val="aa"/>
        <w:bidi/>
        <w:rPr>
          <w:rFonts w:ascii="Narkisim" w:hAnsi="Narkisim"/>
        </w:rPr>
      </w:pPr>
      <w:r w:rsidRPr="0051236D">
        <w:rPr>
          <w:rFonts w:ascii="Narkisim" w:hAnsi="Narkisim"/>
          <w:u w:val="single"/>
          <w:rtl/>
        </w:rPr>
        <w:t>מילחא כי סריא וכו'</w:t>
      </w:r>
      <w:r w:rsidRPr="0051236D">
        <w:rPr>
          <w:rFonts w:ascii="Narkisim" w:hAnsi="Narkisim"/>
          <w:rtl/>
        </w:rPr>
        <w:t>. ה</w:t>
      </w:r>
      <w:r w:rsidRPr="0051236D">
        <w:rPr>
          <w:rFonts w:ascii="Narkisim" w:hAnsi="Narkisim"/>
          <w:b/>
          <w:bCs/>
          <w:rtl/>
        </w:rPr>
        <w:t>מהרש"א</w:t>
      </w:r>
      <w:r w:rsidRPr="0051236D">
        <w:rPr>
          <w:rFonts w:ascii="Narkisim" w:hAnsi="Narkisim"/>
          <w:rtl/>
        </w:rPr>
        <w:t xml:space="preserve"> ביאר שהקב"ה כרת ברית מלח עולם עם ישראל (במדבר יח יט), והכופרים אומרים שכבר ביטל הברית עמנו בהיותנו בגלות המר</w:t>
      </w:r>
      <w:r w:rsidRPr="0051236D">
        <w:rPr>
          <w:rStyle w:val="ac"/>
          <w:rFonts w:ascii="Narkisim" w:hAnsi="Narkisim"/>
          <w:rtl/>
        </w:rPr>
        <w:footnoteReference w:id="451"/>
      </w:r>
      <w:r w:rsidRPr="0051236D">
        <w:rPr>
          <w:rFonts w:ascii="Narkisim" w:hAnsi="Narkisim"/>
          <w:rtl/>
        </w:rPr>
        <w:t>. וע"ז השיב להם ורמז להם ע"פ כוונתו דלעיל, בשליא דכודנייתא שהעובדי כוכבים נדמו לפרדה. וכמו הפרדה שאין לה שליא למלוח בה לעשות דבר המתקיים שאין להם זרע.</w:t>
      </w:r>
    </w:p>
    <w:p w14:paraId="593E479D" w14:textId="77777777" w:rsidR="003965DB" w:rsidRPr="0051236D" w:rsidRDefault="00000000" w:rsidP="0051236D">
      <w:pPr>
        <w:pStyle w:val="a8"/>
        <w:bidi/>
        <w:rPr>
          <w:rFonts w:ascii="Narkisim" w:hAnsi="Narkisim"/>
        </w:rPr>
      </w:pPr>
      <w:r w:rsidRPr="0051236D">
        <w:rPr>
          <w:rFonts w:ascii="Narkisim" w:hAnsi="Narkisim"/>
          <w:rtl/>
        </w:rPr>
        <w:t>וב</w:t>
      </w:r>
      <w:r w:rsidRPr="0051236D">
        <w:rPr>
          <w:rFonts w:ascii="Narkisim" w:hAnsi="Narkisim"/>
          <w:b/>
          <w:bCs/>
          <w:rtl/>
        </w:rPr>
        <w:t>אמת ליעקב</w:t>
      </w:r>
      <w:r w:rsidRPr="0051236D">
        <w:rPr>
          <w:rFonts w:ascii="Narkisim" w:hAnsi="Narkisim"/>
          <w:rtl/>
        </w:rPr>
        <w:t xml:space="preserve"> ביאר שהשיב דאף מלח שהסריח יש בו צורך, וכדאמרינן (שבת קכח:) שנותנים מלח ברחמה של בהמה כשהיא מרחקת את הולד, כדי שתקרב הולדות. ואמרו לו וכודנייתא מי אית לה שליא, דכיון שנתקלקל אין לו תקנה. ועל מה אמר קרא ברית חדשה, ועל כרחך לאו כודנייתא הוא. אמר להם אתם כודניתא אתם, אלא שמילחא מי סריא, כלומר שלא נתקלקל הברית כלל, שעומד לזרעינו אחרינו.</w:t>
      </w:r>
    </w:p>
    <w:p w14:paraId="454E3BAF" w14:textId="77777777" w:rsidR="003965DB" w:rsidRPr="0051236D" w:rsidRDefault="00000000" w:rsidP="0051236D">
      <w:pPr>
        <w:pStyle w:val="aa"/>
        <w:bidi/>
        <w:rPr>
          <w:rFonts w:ascii="Narkisim" w:hAnsi="Narkisim"/>
        </w:rPr>
      </w:pPr>
      <w:r w:rsidRPr="0051236D">
        <w:rPr>
          <w:rFonts w:ascii="Narkisim" w:hAnsi="Narkisim"/>
          <w:u w:val="single"/>
          <w:rtl/>
        </w:rPr>
        <w:t>בני לן ביתא באוירא וכו'.</w:t>
      </w:r>
      <w:r w:rsidRPr="0051236D">
        <w:rPr>
          <w:rFonts w:ascii="Narkisim" w:hAnsi="Narkisim"/>
          <w:rtl/>
        </w:rPr>
        <w:t xml:space="preserve"> המפרשים ביארו שטענו שכל המציאות צריך להיות מחומר גשמי. וה</w:t>
      </w:r>
      <w:r w:rsidRPr="0051236D">
        <w:rPr>
          <w:rFonts w:ascii="Narkisim" w:hAnsi="Narkisim"/>
          <w:b/>
          <w:bCs/>
          <w:rtl/>
        </w:rPr>
        <w:t>מהרש"א</w:t>
      </w:r>
      <w:r w:rsidRPr="0051236D">
        <w:rPr>
          <w:rFonts w:ascii="Narkisim" w:hAnsi="Narkisim"/>
          <w:rtl/>
        </w:rPr>
        <w:t xml:space="preserve"> ביאר שבזה השיב שע"י שם יכול לתלות באויר, שהקב"ה נמצא בכל מקום, ובכל גלות וגלות הוא דבק עמנו באויר רוחני מבלי בית הבנוי מחומר גשמי. אבל אתם אסיקו לי, אומות העולם אין בהם דבר רוחני שיוכל לעלות לאויר, אלא דבר גשם וחומר.</w:t>
      </w:r>
    </w:p>
    <w:p w14:paraId="655486C2" w14:textId="77777777" w:rsidR="003965DB" w:rsidRPr="0051236D" w:rsidRDefault="00000000" w:rsidP="0051236D">
      <w:pPr>
        <w:pStyle w:val="aa"/>
        <w:bidi/>
        <w:rPr>
          <w:rFonts w:ascii="Narkisim" w:hAnsi="Narkisim"/>
        </w:rPr>
      </w:pPr>
      <w:r w:rsidRPr="0051236D">
        <w:rPr>
          <w:rFonts w:ascii="Narkisim" w:hAnsi="Narkisim"/>
          <w:u w:val="single"/>
          <w:rtl/>
        </w:rPr>
        <w:t>מציעתיה דעלמא וכו'</w:t>
      </w:r>
      <w:r w:rsidRPr="0051236D">
        <w:rPr>
          <w:rFonts w:ascii="Narkisim" w:hAnsi="Narkisim"/>
          <w:rtl/>
        </w:rPr>
        <w:t>. ה</w:t>
      </w:r>
      <w:r w:rsidRPr="0051236D">
        <w:rPr>
          <w:rFonts w:ascii="Narkisim" w:hAnsi="Narkisim"/>
          <w:b/>
          <w:bCs/>
          <w:rtl/>
        </w:rPr>
        <w:t>מהרש"א</w:t>
      </w:r>
      <w:r w:rsidRPr="0051236D">
        <w:rPr>
          <w:rFonts w:ascii="Narkisim" w:hAnsi="Narkisim"/>
          <w:rtl/>
        </w:rPr>
        <w:t xml:space="preserve"> ביאר ששאלו על הביהמ"ק, ומשם יורד שפע החכמה. ובזה השיב להם </w:t>
      </w:r>
      <w:r w:rsidRPr="0051236D">
        <w:rPr>
          <w:rFonts w:ascii="Narkisim" w:hAnsi="Narkisim"/>
          <w:rtl/>
        </w:rPr>
        <w:lastRenderedPageBreak/>
        <w:t>שזקף אצבעו [כלפי מעלה] ואמר הכא. כי אין עולם מקומו אבל הוא מקומו של עולם, ואין לו גדר במקום כיון שאינו גשמי.</w:t>
      </w:r>
    </w:p>
    <w:p w14:paraId="76C2A6AD" w14:textId="77777777" w:rsidR="003965DB" w:rsidRPr="0051236D" w:rsidRDefault="00000000" w:rsidP="0051236D">
      <w:pPr>
        <w:pStyle w:val="aa"/>
        <w:bidi/>
        <w:rPr>
          <w:rFonts w:ascii="Narkisim" w:hAnsi="Narkisim"/>
        </w:rPr>
      </w:pPr>
      <w:r w:rsidRPr="0051236D">
        <w:rPr>
          <w:rFonts w:ascii="Narkisim" w:hAnsi="Narkisim"/>
          <w:u w:val="single"/>
          <w:rtl/>
        </w:rPr>
        <w:t>אית לן בירא וכו'</w:t>
      </w:r>
      <w:r w:rsidRPr="0051236D">
        <w:rPr>
          <w:rFonts w:ascii="Narkisim" w:hAnsi="Narkisim"/>
          <w:rtl/>
        </w:rPr>
        <w:t>. ה</w:t>
      </w:r>
      <w:r w:rsidRPr="0051236D">
        <w:rPr>
          <w:rFonts w:ascii="Narkisim" w:hAnsi="Narkisim"/>
          <w:b/>
          <w:bCs/>
          <w:rtl/>
        </w:rPr>
        <w:t>מהרש"א</w:t>
      </w:r>
      <w:r w:rsidRPr="0051236D">
        <w:rPr>
          <w:rFonts w:ascii="Narkisim" w:hAnsi="Narkisim"/>
          <w:rtl/>
        </w:rPr>
        <w:t xml:space="preserve"> ביאר שרמז למקום ששואבין ישראל רוח הקודש, וטענו שבחורבן הבית הוא חוץ מהעולם שכבר עלתה השכינה למרום. ואי אפשר לכם להורידו אל העיר. והשיב אית לן חבלים חזקים, ע"ד הא דכתיב יעקב חבל נחלתו, שהצדיקים הורידו שכינה לארץ. אבל לאומות אין להם אלא חבלים פחותים עשויים מפארי שהן רשעי עובד כוכבים שנדמו למוץ המעורב בפארי וסובין.</w:t>
      </w:r>
    </w:p>
    <w:p w14:paraId="248131C3" w14:textId="77777777" w:rsidR="003965DB" w:rsidRPr="0051236D" w:rsidRDefault="00000000" w:rsidP="0051236D">
      <w:pPr>
        <w:pStyle w:val="aa"/>
        <w:bidi/>
        <w:rPr>
          <w:rFonts w:ascii="Narkisim" w:hAnsi="Narkisim"/>
        </w:rPr>
      </w:pPr>
      <w:r w:rsidRPr="0051236D">
        <w:rPr>
          <w:rFonts w:ascii="Narkisim" w:hAnsi="Narkisim"/>
          <w:u w:val="single"/>
          <w:rtl/>
        </w:rPr>
        <w:t>מישרא דסכינא וכו'</w:t>
      </w:r>
      <w:r w:rsidRPr="0051236D">
        <w:rPr>
          <w:rFonts w:ascii="Narkisim" w:hAnsi="Narkisim"/>
          <w:rtl/>
        </w:rPr>
        <w:t>. ה</w:t>
      </w:r>
      <w:r w:rsidRPr="0051236D">
        <w:rPr>
          <w:rFonts w:ascii="Narkisim" w:hAnsi="Narkisim"/>
          <w:b/>
          <w:bCs/>
          <w:rtl/>
        </w:rPr>
        <w:t>מהרש"א</w:t>
      </w:r>
      <w:r w:rsidRPr="0051236D">
        <w:rPr>
          <w:rFonts w:ascii="Narkisim" w:hAnsi="Narkisim"/>
          <w:rtl/>
        </w:rPr>
        <w:t xml:space="preserve"> ביאר דיש הרבה סכנות וצרות המונעים האדם מלבא אל השלמות. ורמז להם על קרנו של המשיח וחמורו. ושע"י תורה גמיות חסדים נבא אל השלמות שמצילים אותנו מהצרות והסכינים, וכמו שדרשו (ב"ק יז.) משלחי רגל השור והחמור, כל העוסק בתורה ובג"ח זוכה לנחלת יששכר דכתיב ביה חמר גרם וכיוסף דכתיב ביה עמים ינגח יחדיו וגו'.</w:t>
      </w:r>
    </w:p>
    <w:p w14:paraId="0B5EC382" w14:textId="77777777" w:rsidR="003965DB" w:rsidRPr="0051236D" w:rsidRDefault="00000000" w:rsidP="0051236D">
      <w:pPr>
        <w:pStyle w:val="aa"/>
        <w:bidi/>
        <w:rPr>
          <w:rFonts w:ascii="Narkisim" w:hAnsi="Narkisim"/>
        </w:rPr>
      </w:pPr>
      <w:r w:rsidRPr="0051236D">
        <w:rPr>
          <w:rFonts w:ascii="Narkisim" w:hAnsi="Narkisim"/>
          <w:u w:val="single"/>
          <w:rtl/>
        </w:rPr>
        <w:t>ורצוצא דמית מהיכא וכו'</w:t>
      </w:r>
      <w:r w:rsidRPr="0051236D">
        <w:rPr>
          <w:rFonts w:ascii="Narkisim" w:hAnsi="Narkisim"/>
          <w:rtl/>
        </w:rPr>
        <w:t>. ה</w:t>
      </w:r>
      <w:r w:rsidRPr="0051236D">
        <w:rPr>
          <w:rFonts w:ascii="Narkisim" w:hAnsi="Narkisim"/>
          <w:b/>
          <w:bCs/>
          <w:rtl/>
        </w:rPr>
        <w:t>מהרש"א</w:t>
      </w:r>
      <w:r w:rsidRPr="0051236D">
        <w:rPr>
          <w:rFonts w:ascii="Narkisim" w:hAnsi="Narkisim"/>
          <w:rtl/>
        </w:rPr>
        <w:t xml:space="preserve"> ביאר שהכופרים לא האמינו בהשארת הנפש, אלא האדם קונה שלימות שלו בעה"ז. וטענו דעכשיו שישראל בגלות וכל ימיהם בצרה ונחשב שהוא מת, מה שלמות יגיע לו בתורתו ובמעשיו. ולהיכא רוחו ונשמתו נפיק להשיג שלמותו. והשיב להם ע"פ אמונת תורתינו דמהיכא דעל הנשמה ר"ל שהנשמה היא נצחית לפי מעלתה, דמהיכן דבאה דהיינו מתחת כסא הכבוד להתם נפיק במותו. כמ"ש והיתה נפש אדוני צרורה בצרור החיים שיש לה שם השארות נפש לזמן התחייה.</w:t>
      </w:r>
    </w:p>
    <w:p w14:paraId="4D7F1882" w14:textId="77777777" w:rsidR="003965DB" w:rsidRPr="0051236D" w:rsidRDefault="00000000" w:rsidP="0051236D">
      <w:pPr>
        <w:pStyle w:val="3"/>
        <w:bidi/>
        <w:rPr>
          <w:rFonts w:ascii="Narkisim" w:hAnsi="Narkisim"/>
        </w:rPr>
      </w:pPr>
      <w:r w:rsidRPr="0051236D">
        <w:rPr>
          <w:rFonts w:ascii="Narkisim" w:hAnsi="Narkisim"/>
          <w:rtl/>
        </w:rPr>
        <w:t>דף ט.</w:t>
      </w:r>
    </w:p>
    <w:p w14:paraId="1FDC1B9B" w14:textId="77777777" w:rsidR="003965DB" w:rsidRPr="0051236D" w:rsidRDefault="00000000" w:rsidP="0051236D">
      <w:pPr>
        <w:pStyle w:val="aa"/>
        <w:bidi/>
        <w:rPr>
          <w:rFonts w:ascii="Narkisim" w:hAnsi="Narkisim"/>
        </w:rPr>
      </w:pPr>
      <w:r w:rsidRPr="0051236D">
        <w:rPr>
          <w:rFonts w:ascii="Narkisim" w:hAnsi="Narkisim"/>
          <w:u w:val="single"/>
          <w:rtl/>
        </w:rPr>
        <w:t>אמר להו מליוה להו ואיזילו לכו וכו' קמאי קמאי ובלע להו וכו' ובלו להו ואזול</w:t>
      </w:r>
      <w:r w:rsidRPr="0051236D">
        <w:rPr>
          <w:rFonts w:ascii="Narkisim" w:hAnsi="Narkisim"/>
          <w:rtl/>
        </w:rPr>
        <w:t>. מבואר שלא רצה להרוג אותם, אלא לשעבד בהם במלאכה שאין בו תועלת [עבודת פרך</w:t>
      </w:r>
      <w:r w:rsidRPr="0051236D">
        <w:rPr>
          <w:rStyle w:val="ac"/>
          <w:rFonts w:ascii="Narkisim" w:hAnsi="Narkisim"/>
          <w:rtl/>
        </w:rPr>
        <w:footnoteReference w:id="452"/>
      </w:r>
      <w:r w:rsidRPr="0051236D">
        <w:rPr>
          <w:rFonts w:ascii="Narkisim" w:hAnsi="Narkisim"/>
          <w:rtl/>
        </w:rPr>
        <w:t>] לשבר רוחם כנגד חכמתם.</w:t>
      </w:r>
    </w:p>
    <w:p w14:paraId="5A1BBDC2" w14:textId="77777777" w:rsidR="003965DB" w:rsidRPr="0051236D" w:rsidRDefault="00000000" w:rsidP="0051236D">
      <w:pPr>
        <w:pStyle w:val="2"/>
        <w:bidi/>
        <w:rPr>
          <w:rFonts w:ascii="Narkisim" w:hAnsi="Narkisim"/>
        </w:rPr>
      </w:pPr>
      <w:r w:rsidRPr="0051236D">
        <w:rPr>
          <w:rFonts w:ascii="Narkisim" w:hAnsi="Narkisim"/>
          <w:rtl/>
        </w:rPr>
        <w:t>ספיקות בפטר חמור</w:t>
      </w:r>
    </w:p>
    <w:p w14:paraId="754B9B02" w14:textId="77777777" w:rsidR="003965DB" w:rsidRPr="0051236D" w:rsidRDefault="00000000" w:rsidP="0051236D">
      <w:pPr>
        <w:bidi/>
        <w:rPr>
          <w:rFonts w:ascii="Narkisim" w:hAnsi="Narkisim" w:cs="Narkisim"/>
        </w:rPr>
      </w:pPr>
      <w:r w:rsidRPr="0051236D">
        <w:rPr>
          <w:rFonts w:ascii="Narkisim" w:hAnsi="Narkisim" w:cs="Narkisim"/>
          <w:u w:val="single"/>
          <w:rtl/>
        </w:rPr>
        <w:t>מפריש טלה א' לעצמו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שהוא עצמו יאכל הטלה, דכהן הוא המוציא והממע"ה.</w:t>
      </w:r>
    </w:p>
    <w:p w14:paraId="70868C44"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אחרונים</w:t>
      </w:r>
      <w:r w:rsidRPr="0051236D">
        <w:rPr>
          <w:rFonts w:ascii="Narkisim" w:hAnsi="Narkisim"/>
          <w:rtl/>
        </w:rPr>
        <w:t xml:space="preserve"> הביאו מהגמ' (בע"ב) דפדיון זה מהני משום שצריך להפקיע את האיסור הנאה שיש בפטר חמור. [ע"ע מה שנתבאר שם]. ומ"מ דנו ה</w:t>
      </w:r>
      <w:r w:rsidRPr="0051236D">
        <w:rPr>
          <w:rFonts w:ascii="Narkisim" w:hAnsi="Narkisim"/>
          <w:b/>
          <w:bCs/>
          <w:rtl/>
        </w:rPr>
        <w:t>אחרונים</w:t>
      </w:r>
      <w:r w:rsidRPr="0051236D">
        <w:rPr>
          <w:rFonts w:ascii="Narkisim" w:hAnsi="Narkisim"/>
          <w:rtl/>
        </w:rPr>
        <w:t xml:space="preserve"> במה הוה פדיון כשאינו נותן לכהן ולא נתפס בו קדושה כלל. וה</w:t>
      </w:r>
      <w:r w:rsidRPr="0051236D">
        <w:rPr>
          <w:rFonts w:ascii="Narkisim" w:hAnsi="Narkisim"/>
          <w:b/>
          <w:bCs/>
          <w:rtl/>
        </w:rPr>
        <w:t>שער"י</w:t>
      </w:r>
      <w:r w:rsidRPr="0051236D">
        <w:rPr>
          <w:rFonts w:ascii="Narkisim" w:hAnsi="Narkisim"/>
          <w:rtl/>
        </w:rPr>
        <w:t xml:space="preserve"> (ה ז) ו</w:t>
      </w:r>
      <w:r w:rsidRPr="0051236D">
        <w:rPr>
          <w:rFonts w:ascii="Narkisim" w:hAnsi="Narkisim"/>
          <w:b/>
          <w:bCs/>
          <w:rtl/>
        </w:rPr>
        <w:t>קה"י</w:t>
      </w:r>
      <w:r w:rsidRPr="0051236D">
        <w:rPr>
          <w:rFonts w:ascii="Narkisim" w:hAnsi="Narkisim"/>
          <w:rtl/>
        </w:rPr>
        <w:t xml:space="preserve"> (ג) דנו [בדעת רש"י] דחל פדיון במה שזכו בו הכהנים כלפי שמיא [על הצד שיש חיוב פטר חמור], ואם יבא אליהו יזכה בו. ונחשב זכיית ממון [עי"ש שהאריכו בגדר הזה, והו' לעיל ג:].</w:t>
      </w:r>
    </w:p>
    <w:p w14:paraId="74C0064F" w14:textId="77777777" w:rsidR="003965DB" w:rsidRPr="0051236D" w:rsidRDefault="00000000" w:rsidP="0051236D">
      <w:pPr>
        <w:pStyle w:val="a7"/>
        <w:bidi/>
        <w:rPr>
          <w:rFonts w:ascii="Narkisim" w:hAnsi="Narkisim"/>
        </w:rPr>
      </w:pPr>
      <w:r w:rsidRPr="0051236D">
        <w:rPr>
          <w:rFonts w:ascii="Narkisim" w:hAnsi="Narkisim"/>
          <w:rtl/>
        </w:rPr>
        <w:t xml:space="preserve">אמנם הביאו שלדעת </w:t>
      </w:r>
      <w:r w:rsidRPr="0051236D">
        <w:rPr>
          <w:rFonts w:ascii="Narkisim" w:hAnsi="Narkisim"/>
          <w:b/>
          <w:bCs/>
          <w:rtl/>
        </w:rPr>
        <w:t>ר"ת</w:t>
      </w:r>
      <w:r w:rsidRPr="0051236D">
        <w:rPr>
          <w:rFonts w:ascii="Narkisim" w:hAnsi="Narkisim"/>
          <w:rtl/>
        </w:rPr>
        <w:t xml:space="preserve"> (בתוס' ד: ויא., והו' בשיטמ"ק כאן) דפודה וחוזר ופודה כמה ספיקי פטר חמור, והתם אינו זוכה זכות ממון מחודש [על הצד שהוא כבר שייך לכהן כלפי שמיא]. וע"כ דגדר הפדיון חל בעצם ההעמדה, ואף שאין תוספת זכות ממון לכהן. [ושייך בזה גדר חילול בעלמא על האיסור</w:t>
      </w:r>
      <w:r w:rsidRPr="0051236D">
        <w:rPr>
          <w:rStyle w:val="ac"/>
          <w:rFonts w:ascii="Narkisim" w:hAnsi="Narkisim"/>
          <w:rtl/>
        </w:rPr>
        <w:footnoteReference w:id="453"/>
      </w:r>
      <w:r w:rsidRPr="0051236D">
        <w:rPr>
          <w:rFonts w:ascii="Narkisim" w:hAnsi="Narkisim"/>
          <w:rtl/>
        </w:rPr>
        <w:t>].</w:t>
      </w:r>
    </w:p>
    <w:p w14:paraId="05BEFD6A" w14:textId="77777777" w:rsidR="003965DB" w:rsidRPr="0051236D" w:rsidRDefault="00000000" w:rsidP="0051236D">
      <w:pPr>
        <w:bidi/>
        <w:rPr>
          <w:rFonts w:ascii="Narkisim" w:hAnsi="Narkisim" w:cs="Narkisim"/>
        </w:rPr>
      </w:pPr>
      <w:r w:rsidRPr="0051236D">
        <w:rPr>
          <w:rFonts w:ascii="Narkisim" w:hAnsi="Narkisim" w:cs="Narkisim"/>
          <w:u w:val="single"/>
          <w:rtl/>
        </w:rPr>
        <w:t>שתי חמוריו שלא ביכרו וכו' שני זכרים ונקבה נותן טלה א' לכהן</w:t>
      </w:r>
      <w:r w:rsidRPr="0051236D">
        <w:rPr>
          <w:rFonts w:ascii="Narkisim" w:hAnsi="Narkisim" w:cs="Narkisim"/>
          <w:rtl/>
        </w:rPr>
        <w:t>. כ"ה הגירסא בגמ', ומשמע דאיירי דוקא בב' של אדם א'. אבל י"ג (כ"ה במשניות ובהל' הרמב"ן ובשיטמ"ק) שתי חמורים.</w:t>
      </w:r>
    </w:p>
    <w:p w14:paraId="0B0C709A"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שיטמ"ק</w:t>
      </w:r>
      <w:r w:rsidRPr="0051236D">
        <w:rPr>
          <w:rFonts w:ascii="Narkisim" w:hAnsi="Narkisim" w:cs="Narkisim"/>
          <w:rtl/>
        </w:rPr>
        <w:t xml:space="preserve"> (תו"ח בשם הר"מ) הק' אמאי לא קתני ב' חמורות של ב' אנשים שלא בכרו וילדו זכר ונקבה אין כאן לכהן כלום. [דכל א' פטור מספק, וכדאיתא (לקמן מח:) גבי פדיון הבן</w:t>
      </w:r>
      <w:r w:rsidRPr="0051236D">
        <w:rPr>
          <w:rStyle w:val="ac"/>
          <w:rFonts w:ascii="Narkisim" w:hAnsi="Narkisim" w:cs="Narkisim"/>
          <w:rtl/>
        </w:rPr>
        <w:footnoteReference w:id="454"/>
      </w:r>
      <w:r w:rsidRPr="0051236D">
        <w:rPr>
          <w:rFonts w:ascii="Narkisim" w:hAnsi="Narkisim" w:cs="Narkisim"/>
          <w:rtl/>
        </w:rPr>
        <w:t>]. וצ"ע.</w:t>
      </w:r>
    </w:p>
    <w:p w14:paraId="7748740C"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מהרי"ט אלגאזי</w:t>
      </w:r>
      <w:r w:rsidRPr="0051236D">
        <w:rPr>
          <w:rFonts w:ascii="Narkisim" w:hAnsi="Narkisim"/>
          <w:rtl/>
        </w:rPr>
        <w:t xml:space="preserve"> (ח סק"ד, ו. בד"ו) תי' דבב' בני אדם בכה"ג בגדרי הממון סתמא דמילתא חולקים בולדות מספק</w:t>
      </w:r>
      <w:r w:rsidRPr="0051236D">
        <w:rPr>
          <w:rStyle w:val="ac"/>
          <w:rFonts w:ascii="Narkisim" w:hAnsi="Narkisim"/>
          <w:rtl/>
        </w:rPr>
        <w:footnoteReference w:id="455"/>
      </w:r>
      <w:r w:rsidRPr="0051236D">
        <w:rPr>
          <w:rFonts w:ascii="Narkisim" w:hAnsi="Narkisim"/>
          <w:rtl/>
        </w:rPr>
        <w:t>, וכיון דבשעת לידת הספק</w:t>
      </w:r>
      <w:r w:rsidRPr="0051236D">
        <w:rPr>
          <w:rStyle w:val="ac"/>
          <w:rFonts w:ascii="Narkisim" w:hAnsi="Narkisim"/>
          <w:rtl/>
        </w:rPr>
        <w:footnoteReference w:id="456"/>
      </w:r>
      <w:r w:rsidRPr="0051236D">
        <w:rPr>
          <w:rFonts w:ascii="Narkisim" w:hAnsi="Narkisim"/>
          <w:rtl/>
        </w:rPr>
        <w:t xml:space="preserve"> נעשו שותפים חייבים לפדות. דאינם יכולים לדחות את הכהן כיון שהם שותפין, וחייבים ליתן פדיון ביניהם.</w:t>
      </w:r>
    </w:p>
    <w:p w14:paraId="3198E1BA" w14:textId="77777777" w:rsidR="003965DB" w:rsidRPr="0051236D" w:rsidRDefault="00000000" w:rsidP="0051236D">
      <w:pPr>
        <w:pStyle w:val="a7"/>
        <w:bidi/>
        <w:rPr>
          <w:rFonts w:ascii="Narkisim" w:hAnsi="Narkisim"/>
        </w:rPr>
      </w:pPr>
      <w:r w:rsidRPr="0051236D">
        <w:rPr>
          <w:rFonts w:ascii="Narkisim" w:hAnsi="Narkisim"/>
          <w:rtl/>
        </w:rPr>
        <w:lastRenderedPageBreak/>
        <w:t>ועוד דן מהריט"א (ד"ה שוב ראיתי) דהכא הזכר לפנינו, והכהן יכול לתבוע את הזכר ממ"נ. והוכיח דהיכא שהבעלים נתנו את הפטר חמור לכהן יצא יד"ח נתינה</w:t>
      </w:r>
      <w:r w:rsidRPr="0051236D">
        <w:rPr>
          <w:rStyle w:val="ac"/>
          <w:rFonts w:ascii="Narkisim" w:hAnsi="Narkisim"/>
          <w:rtl/>
        </w:rPr>
        <w:footnoteReference w:id="457"/>
      </w:r>
      <w:r w:rsidRPr="0051236D">
        <w:rPr>
          <w:rFonts w:ascii="Narkisim" w:hAnsi="Narkisim"/>
          <w:rtl/>
        </w:rPr>
        <w:t>, ומוטל על הכהן לפדותה (כדתנן לקמן יב.). וכיון דיוצא יד"ח נתינה בפט"ח עצמו, יש לכהן טענת ממ"נ. ואף שהבעלים יכול לסלק את הכהן בשה, ויזכה בביני וביני. יאמר להם הכהן א"כ תתנו לי את השה, או הבכור עצמו. ואין לכם זכות לפדותה באופן שמפסיד זכותי</w:t>
      </w:r>
      <w:r w:rsidRPr="0051236D">
        <w:rPr>
          <w:rStyle w:val="ac"/>
          <w:rFonts w:ascii="Narkisim" w:hAnsi="Narkisim"/>
          <w:rtl/>
        </w:rPr>
        <w:footnoteReference w:id="458"/>
      </w:r>
      <w:r w:rsidRPr="0051236D">
        <w:rPr>
          <w:rFonts w:ascii="Narkisim" w:hAnsi="Narkisim"/>
          <w:rtl/>
        </w:rPr>
        <w:t>. [ותמה ע"ד השיטמ"ק].</w:t>
      </w:r>
    </w:p>
    <w:p w14:paraId="51186FAA" w14:textId="77777777" w:rsidR="003965DB" w:rsidRPr="0051236D" w:rsidRDefault="00000000" w:rsidP="0051236D">
      <w:pPr>
        <w:bidi/>
        <w:rPr>
          <w:rFonts w:ascii="Narkisim" w:hAnsi="Narkisim" w:cs="Narkisim"/>
        </w:rPr>
      </w:pPr>
      <w:r w:rsidRPr="0051236D">
        <w:rPr>
          <w:rFonts w:ascii="Narkisim" w:hAnsi="Narkisim" w:cs="Narkisim"/>
          <w:u w:val="single"/>
          <w:rtl/>
        </w:rPr>
        <w:t>או שני זכרים ונקבה, נותן טלה א' לכהן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(ותוס' ד"ה שני) דמפריש עוד טלה נוסף והוא לעצמו. וה</w:t>
      </w:r>
      <w:r w:rsidRPr="0051236D">
        <w:rPr>
          <w:rFonts w:ascii="Narkisim" w:hAnsi="Narkisim" w:cs="Narkisim"/>
          <w:b/>
          <w:bCs/>
          <w:rtl/>
        </w:rPr>
        <w:t>רא"ש</w:t>
      </w:r>
      <w:r w:rsidRPr="0051236D">
        <w:rPr>
          <w:rFonts w:ascii="Narkisim" w:hAnsi="Narkisim" w:cs="Narkisim"/>
          <w:rtl/>
        </w:rPr>
        <w:t xml:space="preserve"> פי' דלא חש תנא להזכירו, משום דכבר אשמועינן בבבא קמייתא דבמקום הספק מפריש טלה והוא לעצמו.</w:t>
      </w:r>
    </w:p>
    <w:p w14:paraId="3180B775" w14:textId="77777777" w:rsidR="003965DB" w:rsidRPr="0051236D" w:rsidRDefault="00000000" w:rsidP="0051236D">
      <w:pPr>
        <w:pStyle w:val="a7"/>
        <w:bidi/>
        <w:rPr>
          <w:rFonts w:ascii="Narkisim" w:hAnsi="Narkisim"/>
        </w:rPr>
      </w:pPr>
      <w:r w:rsidRPr="0051236D">
        <w:rPr>
          <w:rFonts w:ascii="Narkisim" w:hAnsi="Narkisim"/>
          <w:rtl/>
        </w:rPr>
        <w:t>אבל ה</w:t>
      </w:r>
      <w:r w:rsidRPr="0051236D">
        <w:rPr>
          <w:rFonts w:ascii="Narkisim" w:hAnsi="Narkisim"/>
          <w:b/>
          <w:bCs/>
          <w:rtl/>
        </w:rPr>
        <w:t>שיטמ"ק</w:t>
      </w:r>
      <w:r w:rsidRPr="0051236D">
        <w:rPr>
          <w:rFonts w:ascii="Narkisim" w:hAnsi="Narkisim"/>
          <w:rtl/>
        </w:rPr>
        <w:t xml:space="preserve"> הביא </w:t>
      </w:r>
      <w:r w:rsidRPr="0051236D">
        <w:rPr>
          <w:rFonts w:ascii="Narkisim" w:hAnsi="Narkisim"/>
          <w:b/>
          <w:bCs/>
          <w:rtl/>
        </w:rPr>
        <w:t>י"מ</w:t>
      </w:r>
      <w:r w:rsidRPr="0051236D">
        <w:rPr>
          <w:rFonts w:ascii="Narkisim" w:hAnsi="Narkisim"/>
          <w:rtl/>
        </w:rPr>
        <w:t xml:space="preserve"> דהכא אי"צ להפריש גם טלה לעצמו</w:t>
      </w:r>
      <w:r w:rsidRPr="0051236D">
        <w:rPr>
          <w:rStyle w:val="ac"/>
          <w:rFonts w:ascii="Narkisim" w:hAnsi="Narkisim"/>
          <w:rtl/>
        </w:rPr>
        <w:footnoteReference w:id="459"/>
      </w:r>
      <w:r w:rsidRPr="0051236D">
        <w:rPr>
          <w:rFonts w:ascii="Narkisim" w:hAnsi="Narkisim"/>
          <w:rtl/>
        </w:rPr>
        <w:t>, ואף כי שמא האחת ילדה זכר ואידך זכר קודם נקבה, מ"מ איכא תרי טעמי לפוטרו. חדא דשמא דהשני זכרים מאחת ואידך ילדה נקבה, או שמא האחת זכר ואידך נקבה וזכר, ובהני תרי טעמי מעלי אין לנו לומר שהחמירו רבנן עליו להפריש טלה לעצמו</w:t>
      </w:r>
      <w:r w:rsidRPr="0051236D">
        <w:rPr>
          <w:rStyle w:val="ac"/>
          <w:rFonts w:ascii="Narkisim" w:hAnsi="Narkisim"/>
          <w:rtl/>
        </w:rPr>
        <w:footnoteReference w:id="460"/>
      </w:r>
      <w:r w:rsidRPr="0051236D">
        <w:rPr>
          <w:rFonts w:ascii="Narkisim" w:hAnsi="Narkisim"/>
          <w:rtl/>
        </w:rPr>
        <w:t>.</w:t>
      </w:r>
    </w:p>
    <w:p w14:paraId="320AD028" w14:textId="77777777" w:rsidR="003965DB" w:rsidRPr="0051236D" w:rsidRDefault="00000000" w:rsidP="0051236D">
      <w:pPr>
        <w:pStyle w:val="a7"/>
        <w:bidi/>
        <w:rPr>
          <w:rFonts w:ascii="Narkisim" w:hAnsi="Narkisim"/>
        </w:rPr>
      </w:pPr>
      <w:r w:rsidRPr="0051236D">
        <w:rPr>
          <w:rFonts w:ascii="Narkisim" w:hAnsi="Narkisim"/>
          <w:rtl/>
        </w:rPr>
        <w:t>וכ"כ ה</w:t>
      </w:r>
      <w:r w:rsidRPr="0051236D">
        <w:rPr>
          <w:rFonts w:ascii="Narkisim" w:hAnsi="Narkisim"/>
          <w:b/>
          <w:bCs/>
          <w:rtl/>
        </w:rPr>
        <w:t>משנ"ל</w:t>
      </w:r>
      <w:r w:rsidRPr="0051236D">
        <w:rPr>
          <w:rFonts w:ascii="Narkisim" w:hAnsi="Narkisim"/>
          <w:rtl/>
        </w:rPr>
        <w:t xml:space="preserve"> (יב יט) דהכא [בחלוקה ה' דב' זכרים ונקבה] אי"צ לחזור ולפדות עליו</w:t>
      </w:r>
      <w:r w:rsidRPr="0051236D">
        <w:rPr>
          <w:rStyle w:val="ac"/>
          <w:rFonts w:ascii="Narkisim" w:hAnsi="Narkisim"/>
          <w:rtl/>
        </w:rPr>
        <w:footnoteReference w:id="461"/>
      </w:r>
      <w:r w:rsidRPr="0051236D">
        <w:rPr>
          <w:rFonts w:ascii="Narkisim" w:hAnsi="Narkisim"/>
          <w:rtl/>
        </w:rPr>
        <w:t>. וביאר שלאחר שהפריש בתורת ודאי על זכר א', הותר בהנאה מדין ספק ספיקא</w:t>
      </w:r>
      <w:r w:rsidRPr="0051236D">
        <w:rPr>
          <w:rStyle w:val="ac"/>
          <w:rFonts w:ascii="Narkisim" w:hAnsi="Narkisim"/>
          <w:rtl/>
        </w:rPr>
        <w:footnoteReference w:id="462"/>
      </w:r>
      <w:r w:rsidRPr="0051236D">
        <w:rPr>
          <w:rFonts w:ascii="Narkisim" w:hAnsi="Narkisim"/>
          <w:rtl/>
        </w:rPr>
        <w:t>. וקי"ל דאזלינן לקולא בכל ספק ספיקא, ואפי' באיסורים החמורים. ותמה על רש"י ותוס'</w:t>
      </w:r>
      <w:r w:rsidRPr="0051236D">
        <w:rPr>
          <w:rStyle w:val="ac"/>
          <w:rFonts w:ascii="Narkisim" w:hAnsi="Narkisim"/>
          <w:rtl/>
        </w:rPr>
        <w:footnoteReference w:id="463"/>
      </w:r>
      <w:r w:rsidRPr="0051236D">
        <w:rPr>
          <w:rFonts w:ascii="Narkisim" w:hAnsi="Narkisim"/>
          <w:rtl/>
        </w:rPr>
        <w:t>. אך שוב הביא את דברי הרא"ש (הו' בסמוך) דאין לנו לסמוך על ספק ספיקא כיון דאפשר בתקנתא בלא הפסד.</w:t>
      </w:r>
    </w:p>
    <w:p w14:paraId="63E06166"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אחרונים</w:t>
      </w:r>
      <w:r w:rsidRPr="0051236D">
        <w:rPr>
          <w:rFonts w:ascii="Narkisim" w:hAnsi="Narkisim"/>
          <w:rtl/>
        </w:rPr>
        <w:t xml:space="preserve"> הק' דאף לדעת רש"י ותוס' שיוכל קודם להפריש טלה א' עבור הספק, ואח"כ יחזור ויפרישנה עבור החיוב הודאי. [ואי"צ טלה נוסף]. וכמ"ש ה</w:t>
      </w:r>
      <w:r w:rsidRPr="0051236D">
        <w:rPr>
          <w:rFonts w:ascii="Narkisim" w:hAnsi="Narkisim"/>
          <w:b/>
          <w:bCs/>
          <w:rtl/>
        </w:rPr>
        <w:t>ש"ך</w:t>
      </w:r>
      <w:r w:rsidRPr="0051236D">
        <w:rPr>
          <w:rFonts w:ascii="Narkisim" w:hAnsi="Narkisim"/>
          <w:rtl/>
        </w:rPr>
        <w:t xml:space="preserve"> (שכא ג) שלאחר שפדה עליו ספק יכול לחזו ולפדות ודאי פטר חמור</w:t>
      </w:r>
      <w:r w:rsidRPr="0051236D">
        <w:rPr>
          <w:rStyle w:val="ac"/>
          <w:rFonts w:ascii="Narkisim" w:hAnsi="Narkisim"/>
          <w:rtl/>
        </w:rPr>
        <w:footnoteReference w:id="464"/>
      </w:r>
      <w:r w:rsidRPr="0051236D">
        <w:rPr>
          <w:rFonts w:ascii="Narkisim" w:hAnsi="Narkisim"/>
          <w:rtl/>
        </w:rPr>
        <w:t xml:space="preserve">. ומדברי הראשונים לא משמע כן. והרש"ש כת' אולי דהכא נתפס תחילה בשביל הודאי, וצריך </w:t>
      </w:r>
      <w:r w:rsidRPr="0051236D">
        <w:rPr>
          <w:rFonts w:ascii="Narkisim" w:hAnsi="Narkisim"/>
          <w:rtl/>
        </w:rPr>
        <w:lastRenderedPageBreak/>
        <w:t>ליתנו לכהן, ושוב אינו יכול לחזור ולפדות עליו את הספק. [אך צ"ב אמאי לא יוכל להתנות לפדות עליו מה שרוצה</w:t>
      </w:r>
      <w:r w:rsidRPr="0051236D">
        <w:rPr>
          <w:rStyle w:val="ac"/>
          <w:rFonts w:ascii="Narkisim" w:hAnsi="Narkisim"/>
          <w:rtl/>
        </w:rPr>
        <w:footnoteReference w:id="465"/>
      </w:r>
      <w:r w:rsidRPr="0051236D">
        <w:rPr>
          <w:rFonts w:ascii="Narkisim" w:hAnsi="Narkisim"/>
          <w:rtl/>
        </w:rPr>
        <w:t>].</w:t>
      </w:r>
    </w:p>
    <w:p w14:paraId="32058236" w14:textId="77777777" w:rsidR="003965DB" w:rsidRPr="0051236D" w:rsidRDefault="00000000" w:rsidP="0051236D">
      <w:pPr>
        <w:bidi/>
        <w:rPr>
          <w:rFonts w:ascii="Narkisim" w:hAnsi="Narkisim" w:cs="Narkisim"/>
        </w:rPr>
      </w:pPr>
      <w:r w:rsidRPr="0051236D">
        <w:rPr>
          <w:rFonts w:ascii="Narkisim" w:hAnsi="Narkisim" w:cs="Narkisim"/>
          <w:u w:val="single"/>
          <w:rtl/>
        </w:rPr>
        <w:t>שם</w:t>
      </w:r>
      <w:r w:rsidRPr="0051236D">
        <w:rPr>
          <w:rFonts w:ascii="Narkisim" w:hAnsi="Narkisim" w:cs="Narkisim"/>
          <w:rtl/>
        </w:rPr>
        <w:t>. וה</w:t>
      </w:r>
      <w:r w:rsidRPr="0051236D">
        <w:rPr>
          <w:rFonts w:ascii="Narkisim" w:hAnsi="Narkisim" w:cs="Narkisim"/>
          <w:b/>
          <w:bCs/>
          <w:rtl/>
        </w:rPr>
        <w:t>רא"ש</w:t>
      </w:r>
      <w:r w:rsidRPr="0051236D">
        <w:rPr>
          <w:rFonts w:ascii="Narkisim" w:hAnsi="Narkisim" w:cs="Narkisim"/>
          <w:rtl/>
        </w:rPr>
        <w:t xml:space="preserve"> כת' דאף דלענין הפרשת הטלה השני הו"ל תרי ספיקי. שמא אחת ילדה שני זכרים ואחת ילדה נקבה ואין כאן אלא נתינה אחת לכהן. ואף את"ל אחת ילדה זכר ואחת ילדה נקבה וזכר, שמא יצתה נקבה תחילה</w:t>
      </w:r>
      <w:r w:rsidRPr="0051236D">
        <w:rPr>
          <w:rStyle w:val="ac"/>
          <w:rFonts w:ascii="Narkisim" w:hAnsi="Narkisim" w:cs="Narkisim"/>
          <w:rtl/>
        </w:rPr>
        <w:footnoteReference w:id="466"/>
      </w:r>
      <w:r w:rsidRPr="0051236D">
        <w:rPr>
          <w:rFonts w:ascii="Narkisim" w:hAnsi="Narkisim" w:cs="Narkisim"/>
          <w:rtl/>
        </w:rPr>
        <w:t>. אפ"ה כיון שאין לו הפסד כלל ואפשר לו בתקנתא דהפרשת טלה אחד. שהרי הוא חולין, והוא לעצמו, אין לנו לסמוך אהיתירא דתרי ספיקי.</w:t>
      </w:r>
    </w:p>
    <w:p w14:paraId="18612AA2" w14:textId="77777777" w:rsidR="003965DB" w:rsidRPr="0051236D" w:rsidRDefault="00000000" w:rsidP="0051236D">
      <w:pPr>
        <w:pStyle w:val="a8"/>
        <w:bidi/>
        <w:rPr>
          <w:rFonts w:ascii="Narkisim" w:hAnsi="Narkisim"/>
        </w:rPr>
      </w:pPr>
      <w:r w:rsidRPr="0051236D">
        <w:rPr>
          <w:rFonts w:ascii="Narkisim" w:hAnsi="Narkisim"/>
          <w:rtl/>
        </w:rPr>
        <w:t>והביא דאף כשיש רוב</w:t>
      </w:r>
      <w:r w:rsidRPr="0051236D">
        <w:rPr>
          <w:rStyle w:val="ac"/>
          <w:rFonts w:ascii="Narkisim" w:hAnsi="Narkisim"/>
          <w:rtl/>
        </w:rPr>
        <w:footnoteReference w:id="467"/>
      </w:r>
      <w:r w:rsidRPr="0051236D">
        <w:rPr>
          <w:rFonts w:ascii="Narkisim" w:hAnsi="Narkisim"/>
          <w:rtl/>
        </w:rPr>
        <w:t xml:space="preserve"> צריך להפריש טלה, ולא סמכינן על הרוב לפוטרו. וכמו ברישא בזכר ונקיבה, דמחצה יולדות נקבה תחילה, ומיעוטא נפיק מקצת הנקבה בהדי זכר והוה חציצה (שהרא"ש הכריע כתי' הב' בתוס' ד"ה אמר). ולא סמכינן על הרוב לפטור. [וכה"ק </w:t>
      </w:r>
      <w:r w:rsidRPr="0051236D">
        <w:rPr>
          <w:rFonts w:ascii="Narkisim" w:hAnsi="Narkisim"/>
          <w:b/>
          <w:bCs/>
          <w:rtl/>
        </w:rPr>
        <w:t>תוס</w:t>
      </w:r>
      <w:r w:rsidRPr="0051236D">
        <w:rPr>
          <w:rFonts w:ascii="Narkisim" w:hAnsi="Narkisim"/>
          <w:rtl/>
        </w:rPr>
        <w:t>' (ד"ה זכר, ועד"ז תוד"ה מאן), ותי' דבספק מועט החמירו להפריש טלה לעצמו</w:t>
      </w:r>
      <w:r w:rsidRPr="0051236D">
        <w:rPr>
          <w:rStyle w:val="ac"/>
          <w:rFonts w:ascii="Narkisim" w:hAnsi="Narkisim"/>
          <w:rtl/>
        </w:rPr>
        <w:footnoteReference w:id="468"/>
      </w:r>
      <w:r w:rsidRPr="0051236D">
        <w:rPr>
          <w:rFonts w:ascii="Narkisim" w:hAnsi="Narkisim"/>
          <w:rtl/>
        </w:rPr>
        <w:t>].</w:t>
      </w:r>
    </w:p>
    <w:p w14:paraId="62AD5A99"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מהרי"ט אלגאזי</w:t>
      </w:r>
      <w:r w:rsidRPr="0051236D">
        <w:rPr>
          <w:rFonts w:ascii="Narkisim" w:hAnsi="Narkisim" w:cs="Narkisim"/>
          <w:rtl/>
        </w:rPr>
        <w:t xml:space="preserve"> (ד סק"ד ד"ה ובעיקר) הק' שהפוסקים (ע' רמ"א קי ט) נקטו דמהני ספק ספיקא אף במקום דאפשר לברר, ומ"ש הכא שהחמירו במקום שאפשר לתקן</w:t>
      </w:r>
      <w:r w:rsidRPr="0051236D">
        <w:rPr>
          <w:rStyle w:val="ac"/>
          <w:rFonts w:ascii="Narkisim" w:hAnsi="Narkisim" w:cs="Narkisim"/>
          <w:rtl/>
        </w:rPr>
        <w:footnoteReference w:id="469"/>
      </w:r>
      <w:r w:rsidRPr="0051236D">
        <w:rPr>
          <w:rFonts w:ascii="Narkisim" w:hAnsi="Narkisim" w:cs="Narkisim"/>
          <w:rtl/>
        </w:rPr>
        <w:t>. ויש שחילקו בין מקום שאפשר לתקן את גוף האיסור</w:t>
      </w:r>
      <w:r w:rsidRPr="0051236D">
        <w:rPr>
          <w:rStyle w:val="ac"/>
          <w:rFonts w:ascii="Narkisim" w:hAnsi="Narkisim" w:cs="Narkisim"/>
          <w:rtl/>
        </w:rPr>
        <w:footnoteReference w:id="470"/>
      </w:r>
      <w:r w:rsidRPr="0051236D">
        <w:rPr>
          <w:rFonts w:ascii="Narkisim" w:hAnsi="Narkisim" w:cs="Narkisim"/>
          <w:rtl/>
        </w:rPr>
        <w:t>, לדבר שאפשר לברר [והאיסור במקומו עומד].</w:t>
      </w:r>
    </w:p>
    <w:p w14:paraId="2F797FF1" w14:textId="77777777" w:rsidR="003965DB" w:rsidRPr="0051236D" w:rsidRDefault="00000000" w:rsidP="0051236D">
      <w:pPr>
        <w:bidi/>
        <w:rPr>
          <w:rFonts w:ascii="Narkisim" w:hAnsi="Narkisim" w:cs="Narkisim"/>
        </w:rPr>
      </w:pPr>
      <w:r w:rsidRPr="0051236D">
        <w:rPr>
          <w:rFonts w:ascii="Narkisim" w:hAnsi="Narkisim" w:cs="Narkisim"/>
          <w:u w:val="single"/>
          <w:rtl/>
        </w:rPr>
        <w:t>שתי נקבות וזכר וכו'</w:t>
      </w:r>
      <w:r w:rsidRPr="0051236D">
        <w:rPr>
          <w:rFonts w:ascii="Narkisim" w:hAnsi="Narkisim" w:cs="Narkisim"/>
          <w:rtl/>
        </w:rPr>
        <w:t>. ה</w:t>
      </w:r>
      <w:r w:rsidRPr="0051236D">
        <w:rPr>
          <w:rFonts w:ascii="Narkisim" w:hAnsi="Narkisim" w:cs="Narkisim"/>
          <w:b/>
          <w:bCs/>
          <w:rtl/>
        </w:rPr>
        <w:t>רש"ש</w:t>
      </w:r>
      <w:r w:rsidRPr="0051236D">
        <w:rPr>
          <w:rFonts w:ascii="Narkisim" w:hAnsi="Narkisim" w:cs="Narkisim"/>
          <w:rtl/>
        </w:rPr>
        <w:t xml:space="preserve"> הק' דנימא שיש כאן חיוב מדין ספק ספיקא, ספק שנולד הזכר לבד, ואת"ל נולד עם הנקבה ספק יצא ראשון</w:t>
      </w:r>
      <w:r w:rsidRPr="0051236D">
        <w:rPr>
          <w:rStyle w:val="ac"/>
          <w:rFonts w:ascii="Narkisim" w:hAnsi="Narkisim" w:cs="Narkisim"/>
          <w:rtl/>
        </w:rPr>
        <w:footnoteReference w:id="471"/>
      </w:r>
      <w:r w:rsidRPr="0051236D">
        <w:rPr>
          <w:rFonts w:ascii="Narkisim" w:hAnsi="Narkisim" w:cs="Narkisim"/>
          <w:rtl/>
        </w:rPr>
        <w:t xml:space="preserve">. ולדעת </w:t>
      </w:r>
      <w:r w:rsidRPr="0051236D">
        <w:rPr>
          <w:rFonts w:ascii="Narkisim" w:hAnsi="Narkisim" w:cs="Narkisim"/>
          <w:b/>
          <w:bCs/>
          <w:rtl/>
        </w:rPr>
        <w:t>תוס'</w:t>
      </w:r>
      <w:r w:rsidRPr="0051236D">
        <w:rPr>
          <w:rFonts w:ascii="Narkisim" w:hAnsi="Narkisim" w:cs="Narkisim"/>
          <w:rtl/>
        </w:rPr>
        <w:t xml:space="preserve"> (כתובות ט:) ומהר"י בן לב (ג כא)</w:t>
      </w:r>
      <w:r w:rsidRPr="0051236D">
        <w:rPr>
          <w:rStyle w:val="ac"/>
          <w:rFonts w:ascii="Narkisim" w:hAnsi="Narkisim" w:cs="Narkisim"/>
          <w:rtl/>
        </w:rPr>
        <w:footnoteReference w:id="472"/>
      </w:r>
      <w:r w:rsidRPr="0051236D">
        <w:rPr>
          <w:rFonts w:ascii="Narkisim" w:hAnsi="Narkisim" w:cs="Narkisim"/>
          <w:rtl/>
        </w:rPr>
        <w:t xml:space="preserve"> דמהני ספק ספיקא להוציא ממון יתחייב ליתן לכהן</w:t>
      </w:r>
      <w:r w:rsidRPr="0051236D">
        <w:rPr>
          <w:rStyle w:val="ac"/>
          <w:rFonts w:ascii="Narkisim" w:hAnsi="Narkisim" w:cs="Narkisim"/>
          <w:rtl/>
        </w:rPr>
        <w:footnoteReference w:id="473"/>
      </w:r>
      <w:r w:rsidRPr="0051236D">
        <w:rPr>
          <w:rFonts w:ascii="Narkisim" w:hAnsi="Narkisim" w:cs="Narkisim"/>
          <w:rtl/>
        </w:rPr>
        <w:t>. וכה"ק ה</w:t>
      </w:r>
      <w:r w:rsidRPr="0051236D">
        <w:rPr>
          <w:rFonts w:ascii="Narkisim" w:hAnsi="Narkisim" w:cs="Narkisim"/>
          <w:b/>
          <w:bCs/>
          <w:rtl/>
        </w:rPr>
        <w:t>משנ"ל</w:t>
      </w:r>
      <w:r w:rsidRPr="0051236D">
        <w:rPr>
          <w:rFonts w:ascii="Narkisim" w:hAnsi="Narkisim" w:cs="Narkisim"/>
          <w:rtl/>
        </w:rPr>
        <w:t xml:space="preserve"> וכת' דכל ימיו היה מצטער בזה, וכת' דאפשר שבממון שאין לו תובעים אין מוציאין ממון ע"י ספק ספיקא. דבמתנות כהונה אין לו תובעין, ואינו חייב אלא משום מצוה, וכל דאיכא ספק אף שהוא רחוק אינו חייב</w:t>
      </w:r>
      <w:r w:rsidRPr="0051236D">
        <w:rPr>
          <w:rStyle w:val="ac"/>
          <w:rFonts w:ascii="Narkisim" w:hAnsi="Narkisim" w:cs="Narkisim"/>
          <w:rtl/>
        </w:rPr>
        <w:footnoteReference w:id="474"/>
      </w:r>
      <w:r w:rsidRPr="0051236D">
        <w:rPr>
          <w:rFonts w:ascii="Narkisim" w:hAnsi="Narkisim" w:cs="Narkisim"/>
          <w:rtl/>
        </w:rPr>
        <w:t>.</w:t>
      </w:r>
    </w:p>
    <w:p w14:paraId="632E0AA7" w14:textId="77777777" w:rsidR="003965DB" w:rsidRPr="0051236D" w:rsidRDefault="00000000" w:rsidP="0051236D">
      <w:pPr>
        <w:bidi/>
        <w:rPr>
          <w:rFonts w:ascii="Narkisim" w:hAnsi="Narkisim" w:cs="Narkisim"/>
        </w:rPr>
      </w:pPr>
      <w:r w:rsidRPr="0051236D">
        <w:rPr>
          <w:rFonts w:ascii="Narkisim" w:hAnsi="Narkisim" w:cs="Narkisim"/>
          <w:u w:val="single"/>
          <w:rtl/>
        </w:rPr>
        <w:t>שתי נקבות וזכר, או שני זכרים ושתי נקבות אין כאן לכהן כלום</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אלא מפריש עליהם </w:t>
      </w:r>
      <w:r w:rsidRPr="0051236D">
        <w:rPr>
          <w:rFonts w:ascii="Narkisim" w:hAnsi="Narkisim" w:cs="Narkisim"/>
          <w:rtl/>
        </w:rPr>
        <w:lastRenderedPageBreak/>
        <w:t>לאפקועי איסורא, והן לעצמו. אבל ה</w:t>
      </w:r>
      <w:r w:rsidRPr="0051236D">
        <w:rPr>
          <w:rFonts w:ascii="Narkisim" w:hAnsi="Narkisim" w:cs="Narkisim"/>
          <w:b/>
          <w:bCs/>
          <w:rtl/>
        </w:rPr>
        <w:t>רמב"ם</w:t>
      </w:r>
      <w:r w:rsidRPr="0051236D">
        <w:rPr>
          <w:rFonts w:ascii="Narkisim" w:hAnsi="Narkisim" w:cs="Narkisim"/>
          <w:rtl/>
        </w:rPr>
        <w:t xml:space="preserve"> (יב כא) כת' דהכא אי"צ להפריש טלה לעצמו, לפי שיש כאן ספיקות הרבה</w:t>
      </w:r>
      <w:r w:rsidRPr="0051236D">
        <w:rPr>
          <w:rStyle w:val="ac"/>
          <w:rFonts w:ascii="Narkisim" w:hAnsi="Narkisim" w:cs="Narkisim"/>
          <w:rtl/>
        </w:rPr>
        <w:footnoteReference w:id="475"/>
      </w:r>
      <w:r w:rsidRPr="0051236D">
        <w:rPr>
          <w:rFonts w:ascii="Narkisim" w:hAnsi="Narkisim" w:cs="Narkisim"/>
          <w:rtl/>
        </w:rPr>
        <w:t xml:space="preserve"> וכו'. [וכ"כ בפיה"מ</w:t>
      </w:r>
      <w:r w:rsidRPr="0051236D">
        <w:rPr>
          <w:rStyle w:val="ac"/>
          <w:rFonts w:ascii="Narkisim" w:hAnsi="Narkisim" w:cs="Narkisim"/>
          <w:rtl/>
        </w:rPr>
        <w:footnoteReference w:id="476"/>
      </w:r>
      <w:r w:rsidRPr="0051236D">
        <w:rPr>
          <w:rFonts w:ascii="Narkisim" w:hAnsi="Narkisim" w:cs="Narkisim"/>
          <w:rtl/>
        </w:rPr>
        <w:t>]. וה</w:t>
      </w:r>
      <w:r w:rsidRPr="0051236D">
        <w:rPr>
          <w:rFonts w:ascii="Narkisim" w:hAnsi="Narkisim" w:cs="Narkisim"/>
          <w:b/>
          <w:bCs/>
          <w:rtl/>
        </w:rPr>
        <w:t>ראב"ד</w:t>
      </w:r>
      <w:r w:rsidRPr="0051236D">
        <w:rPr>
          <w:rFonts w:ascii="Narkisim" w:hAnsi="Narkisim" w:cs="Narkisim"/>
          <w:rtl/>
        </w:rPr>
        <w:t xml:space="preserve"> השיג יש כאן שיבושין, והספיקות שמא הזכר יצא אחרי הנקבה. וה</w:t>
      </w:r>
      <w:r w:rsidRPr="0051236D">
        <w:rPr>
          <w:rFonts w:ascii="Narkisim" w:hAnsi="Narkisim" w:cs="Narkisim"/>
          <w:b/>
          <w:bCs/>
          <w:rtl/>
        </w:rPr>
        <w:t>רדב"ז</w:t>
      </w:r>
      <w:r w:rsidRPr="0051236D">
        <w:rPr>
          <w:rFonts w:ascii="Narkisim" w:hAnsi="Narkisim" w:cs="Narkisim"/>
          <w:rtl/>
        </w:rPr>
        <w:t xml:space="preserve"> כת' שהרמב"ם דייק כן מפשטות המשנה דאינו נותן כלום</w:t>
      </w:r>
      <w:r w:rsidRPr="0051236D">
        <w:rPr>
          <w:rStyle w:val="ac"/>
          <w:rFonts w:ascii="Narkisim" w:hAnsi="Narkisim" w:cs="Narkisim"/>
          <w:rtl/>
        </w:rPr>
        <w:footnoteReference w:id="477"/>
      </w:r>
      <w:r w:rsidRPr="0051236D">
        <w:rPr>
          <w:rFonts w:ascii="Narkisim" w:hAnsi="Narkisim" w:cs="Narkisim"/>
          <w:rtl/>
        </w:rPr>
        <w:t>, אך הק' על הרמב"ם דאדרבה הנך ספיקות חיובי מחייבי, ואיך מהני לפטור את הבעלים מלהפריש [ואין כאן ספק ספיקא לפטור]</w:t>
      </w:r>
      <w:r w:rsidRPr="0051236D">
        <w:rPr>
          <w:rStyle w:val="ac"/>
          <w:rFonts w:ascii="Narkisim" w:hAnsi="Narkisim" w:cs="Narkisim"/>
          <w:rtl/>
        </w:rPr>
        <w:footnoteReference w:id="478"/>
      </w:r>
      <w:r w:rsidRPr="0051236D">
        <w:rPr>
          <w:rFonts w:ascii="Narkisim" w:hAnsi="Narkisim" w:cs="Narkisim"/>
          <w:rtl/>
        </w:rPr>
        <w:t>. וצ"ע. ועד"ז הק' המשנ"ל (שם יט)</w:t>
      </w:r>
      <w:r w:rsidRPr="0051236D">
        <w:rPr>
          <w:rStyle w:val="ac"/>
          <w:rFonts w:ascii="Narkisim" w:hAnsi="Narkisim" w:cs="Narkisim"/>
          <w:rtl/>
        </w:rPr>
        <w:footnoteReference w:id="479"/>
      </w:r>
      <w:r w:rsidRPr="0051236D">
        <w:rPr>
          <w:rFonts w:ascii="Narkisim" w:hAnsi="Narkisim" w:cs="Narkisim"/>
          <w:rtl/>
        </w:rPr>
        <w:t xml:space="preserve"> והדרישה (שכא ד) ושאר מפרשים.</w:t>
      </w:r>
    </w:p>
    <w:p w14:paraId="785B9B28" w14:textId="77777777" w:rsidR="003965DB" w:rsidRPr="0051236D" w:rsidRDefault="00000000" w:rsidP="0051236D">
      <w:pPr>
        <w:pStyle w:val="a7"/>
        <w:bidi/>
        <w:rPr>
          <w:rFonts w:ascii="Narkisim" w:hAnsi="Narkisim"/>
        </w:rPr>
      </w:pPr>
      <w:r w:rsidRPr="0051236D">
        <w:rPr>
          <w:rFonts w:ascii="Narkisim" w:hAnsi="Narkisim"/>
          <w:rtl/>
        </w:rPr>
        <w:t>ו</w:t>
      </w:r>
      <w:r w:rsidRPr="0051236D">
        <w:rPr>
          <w:rFonts w:ascii="Narkisim" w:hAnsi="Narkisim"/>
          <w:b/>
          <w:bCs/>
          <w:rtl/>
        </w:rPr>
        <w:t>מהר"י קורקוס</w:t>
      </w:r>
      <w:r w:rsidRPr="0051236D">
        <w:rPr>
          <w:rFonts w:ascii="Narkisim" w:hAnsi="Narkisim"/>
          <w:rtl/>
        </w:rPr>
        <w:t xml:space="preserve"> (שם כ) ביאר כוונת הרמב"ם שהנידון על האמהות. ובכל אחת אפשר לדחות הזכר על חברתה, ואת"ל שהיא ילדה הזכר אפשר שהנקבה נולדה תחילה</w:t>
      </w:r>
      <w:r w:rsidRPr="0051236D">
        <w:rPr>
          <w:rStyle w:val="ac"/>
          <w:rFonts w:ascii="Narkisim" w:hAnsi="Narkisim"/>
          <w:rtl/>
        </w:rPr>
        <w:footnoteReference w:id="480"/>
      </w:r>
      <w:r w:rsidRPr="0051236D">
        <w:rPr>
          <w:rFonts w:ascii="Narkisim" w:hAnsi="Narkisim"/>
          <w:rtl/>
        </w:rPr>
        <w:t>.</w:t>
      </w:r>
    </w:p>
    <w:p w14:paraId="6D5C3C59" w14:textId="77777777" w:rsidR="003965DB" w:rsidRPr="0051236D" w:rsidRDefault="00000000" w:rsidP="0051236D">
      <w:pPr>
        <w:pStyle w:val="a7"/>
        <w:bidi/>
        <w:rPr>
          <w:rFonts w:ascii="Narkisim" w:hAnsi="Narkisim"/>
        </w:rPr>
      </w:pPr>
      <w:r w:rsidRPr="0051236D">
        <w:rPr>
          <w:rFonts w:ascii="Narkisim" w:hAnsi="Narkisim"/>
          <w:rtl/>
        </w:rPr>
        <w:t>ועד"ז ה</w:t>
      </w:r>
      <w:r w:rsidRPr="0051236D">
        <w:rPr>
          <w:rFonts w:ascii="Narkisim" w:hAnsi="Narkisim"/>
          <w:b/>
          <w:bCs/>
          <w:rtl/>
        </w:rPr>
        <w:t>ט"ז</w:t>
      </w:r>
      <w:r w:rsidRPr="0051236D">
        <w:rPr>
          <w:rFonts w:ascii="Narkisim" w:hAnsi="Narkisim"/>
          <w:rtl/>
        </w:rPr>
        <w:t xml:space="preserve"> (שכא יא) ביאר כוונת הרמב"ם דיש כאן עוד לטיבותא, שאין מבורר איזה חייבת. דעל כל אחת יכול לומר שמא זאת ילדה נקבה תחילה ואח"כ זכר. ואף דהיכא שיש חיוב ממ"נ מתחייב ליתן לכהן, אף שאין ברור בעד איזה נותן, מ"מ הבעל הוא אחד ויש ממון כהן בידו. אבל הכא שיש צד שהוא פטור לגמרי, כיון שיש ספק על חמורה זו אי חייבת הוה ספק ספיקא. וה"נ בילדו שתי חמורות זכר ושתי נקבות תחילה יש ספק איזה חייבת, וגם יש צד שפטור לגמרי. ומש"ה פטור</w:t>
      </w:r>
      <w:r w:rsidRPr="0051236D">
        <w:rPr>
          <w:rStyle w:val="ac"/>
          <w:rFonts w:ascii="Narkisim" w:hAnsi="Narkisim"/>
          <w:rtl/>
        </w:rPr>
        <w:footnoteReference w:id="481"/>
      </w:r>
      <w:r w:rsidRPr="0051236D">
        <w:rPr>
          <w:rFonts w:ascii="Narkisim" w:hAnsi="Narkisim"/>
          <w:rtl/>
        </w:rPr>
        <w:t>.</w:t>
      </w:r>
    </w:p>
    <w:p w14:paraId="0684150D"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חזו"א</w:t>
      </w:r>
      <w:r w:rsidRPr="0051236D">
        <w:rPr>
          <w:rFonts w:ascii="Narkisim" w:hAnsi="Narkisim"/>
          <w:rtl/>
        </w:rPr>
        <w:t xml:space="preserve"> (יז א) ביאר דדעת הרמב"ם שאנו דנים על כל אם ואם לבד, ובכל א' יש ס"ס, שמא לא ילדה זכר ואת"ל שילדה זכר שמא היה אחר נקבה. ואף שאצל הולד יש רק ספק א', מ"מ כיון דהספק מחמת ב' האמהות ספיקו מותר.</w:t>
      </w:r>
    </w:p>
    <w:p w14:paraId="14284ACC" w14:textId="77777777" w:rsidR="003965DB" w:rsidRPr="0051236D" w:rsidRDefault="00000000" w:rsidP="0051236D">
      <w:pPr>
        <w:pStyle w:val="a7"/>
        <w:bidi/>
        <w:rPr>
          <w:rFonts w:ascii="Narkisim" w:hAnsi="Narkisim"/>
        </w:rPr>
      </w:pPr>
      <w:r w:rsidRPr="0051236D">
        <w:rPr>
          <w:rFonts w:ascii="Narkisim" w:hAnsi="Narkisim"/>
          <w:rtl/>
        </w:rPr>
        <w:t>[אך צ"ב הטעם בכל זה, דלכאורה הדין להפריש מספק הוא מחמת איסור ההנאה שיש בולד, ובמה תלוי באמו].</w:t>
      </w:r>
    </w:p>
    <w:p w14:paraId="68CA3AFD" w14:textId="77777777" w:rsidR="003965DB" w:rsidRPr="0051236D" w:rsidRDefault="00000000" w:rsidP="0051236D">
      <w:pPr>
        <w:pStyle w:val="a8"/>
        <w:bidi/>
        <w:rPr>
          <w:rFonts w:ascii="Narkisim" w:hAnsi="Narkisim"/>
        </w:rPr>
      </w:pPr>
      <w:r w:rsidRPr="0051236D">
        <w:rPr>
          <w:rFonts w:ascii="Narkisim" w:hAnsi="Narkisim"/>
          <w:rtl/>
        </w:rPr>
        <w:t>ובמשנת ר' אהרן כת' דעיקר הטעם של הרמב"ם שמעמידים כל א' בחזקת בעליו ובחזקת חולין. ועל כל א' לחוד אין ספק ספיקא להחמיר.</w:t>
      </w:r>
    </w:p>
    <w:p w14:paraId="3145F5AB" w14:textId="77777777" w:rsidR="003965DB" w:rsidRPr="0051236D" w:rsidRDefault="00000000" w:rsidP="0051236D">
      <w:pPr>
        <w:bidi/>
        <w:rPr>
          <w:rFonts w:ascii="Narkisim" w:hAnsi="Narkisim" w:cs="Narkisim"/>
        </w:rPr>
      </w:pPr>
      <w:r w:rsidRPr="0051236D">
        <w:rPr>
          <w:rFonts w:ascii="Narkisim" w:hAnsi="Narkisim" w:cs="Narkisim"/>
          <w:u w:val="single"/>
          <w:rtl/>
        </w:rPr>
        <w:t>רש"י ד"ה שני זכרים ושתי נקבות</w:t>
      </w:r>
      <w:r w:rsidRPr="0051236D">
        <w:rPr>
          <w:rFonts w:ascii="Narkisim" w:hAnsi="Narkisim" w:cs="Narkisim"/>
          <w:rtl/>
        </w:rPr>
        <w:t>. מפריש עליהן ב' טלאים. ה</w:t>
      </w:r>
      <w:r w:rsidRPr="0051236D">
        <w:rPr>
          <w:rFonts w:ascii="Narkisim" w:hAnsi="Narkisim" w:cs="Narkisim"/>
          <w:b/>
          <w:bCs/>
          <w:rtl/>
        </w:rPr>
        <w:t>תו"ח</w:t>
      </w:r>
      <w:r w:rsidRPr="0051236D">
        <w:rPr>
          <w:rFonts w:ascii="Narkisim" w:hAnsi="Narkisim" w:cs="Narkisim"/>
          <w:rtl/>
        </w:rPr>
        <w:t xml:space="preserve"> (בשיטמ"ק) הביא שדעת </w:t>
      </w:r>
      <w:r w:rsidRPr="0051236D">
        <w:rPr>
          <w:rFonts w:ascii="Narkisim" w:hAnsi="Narkisim" w:cs="Narkisim"/>
          <w:b/>
          <w:bCs/>
          <w:rtl/>
        </w:rPr>
        <w:t>רש"י</w:t>
      </w:r>
      <w:r w:rsidRPr="0051236D">
        <w:rPr>
          <w:rFonts w:ascii="Narkisim" w:hAnsi="Narkisim" w:cs="Narkisim"/>
          <w:rtl/>
        </w:rPr>
        <w:t xml:space="preserve"> דטלה א' אינו פוטר ב' ספיקי פטר חמור, ודוקא כשהביאו לכהן חוזר ופודה עליו (וכמ"ש רש"י לעיל ד:, וע"ע תוס' לקמן יא.). ולדעת </w:t>
      </w:r>
      <w:r w:rsidRPr="0051236D">
        <w:rPr>
          <w:rFonts w:ascii="Narkisim" w:hAnsi="Narkisim" w:cs="Narkisim"/>
          <w:b/>
          <w:bCs/>
          <w:rtl/>
        </w:rPr>
        <w:t>ר"ת</w:t>
      </w:r>
      <w:r w:rsidRPr="0051236D">
        <w:rPr>
          <w:rFonts w:ascii="Narkisim" w:hAnsi="Narkisim" w:cs="Narkisim"/>
          <w:rtl/>
        </w:rPr>
        <w:t xml:space="preserve"> (בתוס' לעיל ד:) דפודה כמה ספיקות בטלה </w:t>
      </w:r>
      <w:r w:rsidRPr="0051236D">
        <w:rPr>
          <w:rFonts w:ascii="Narkisim" w:hAnsi="Narkisim" w:cs="Narkisim"/>
          <w:rtl/>
        </w:rPr>
        <w:lastRenderedPageBreak/>
        <w:t>א', הכא לא צריך רק טלה א'.</w:t>
      </w:r>
    </w:p>
    <w:p w14:paraId="63EE8154" w14:textId="77777777" w:rsidR="003965DB" w:rsidRPr="0051236D" w:rsidRDefault="00000000" w:rsidP="0051236D">
      <w:pPr>
        <w:pStyle w:val="a8"/>
        <w:bidi/>
        <w:rPr>
          <w:rFonts w:ascii="Narkisim" w:hAnsi="Narkisim"/>
        </w:rPr>
      </w:pPr>
      <w:r w:rsidRPr="0051236D">
        <w:rPr>
          <w:rFonts w:ascii="Narkisim" w:hAnsi="Narkisim"/>
          <w:rtl/>
        </w:rPr>
        <w:t>ו</w:t>
      </w:r>
      <w:r w:rsidRPr="0051236D">
        <w:rPr>
          <w:rFonts w:ascii="Narkisim" w:hAnsi="Narkisim"/>
          <w:b/>
          <w:bCs/>
          <w:rtl/>
        </w:rPr>
        <w:t xml:space="preserve">מהריט"א </w:t>
      </w:r>
      <w:r w:rsidRPr="0051236D">
        <w:rPr>
          <w:rFonts w:ascii="Narkisim" w:hAnsi="Narkisim"/>
          <w:rtl/>
        </w:rPr>
        <w:t>(ח סק"ג, ו: בד"ו) הביא דכן מפורש ב</w:t>
      </w:r>
      <w:r w:rsidRPr="0051236D">
        <w:rPr>
          <w:rFonts w:ascii="Narkisim" w:hAnsi="Narkisim"/>
          <w:b/>
          <w:bCs/>
          <w:rtl/>
        </w:rPr>
        <w:t xml:space="preserve">תוספתא </w:t>
      </w:r>
      <w:r w:rsidRPr="0051236D">
        <w:rPr>
          <w:rFonts w:ascii="Narkisim" w:hAnsi="Narkisim"/>
          <w:rtl/>
        </w:rPr>
        <w:t>(ס"פ א) מפריש טלה אחד ופודה בו כל אחד ואחד לעצמן. ולהדיא כדעת ר"ת, ותמה אמאי תוס' לא הזכירו סייעתא מהתוספתא. אמנם ה</w:t>
      </w:r>
      <w:r w:rsidRPr="0051236D">
        <w:rPr>
          <w:rFonts w:ascii="Narkisim" w:hAnsi="Narkisim"/>
          <w:b/>
          <w:bCs/>
          <w:rtl/>
        </w:rPr>
        <w:t>או"ז</w:t>
      </w:r>
      <w:r w:rsidRPr="0051236D">
        <w:rPr>
          <w:rFonts w:ascii="Narkisim" w:hAnsi="Narkisim"/>
          <w:rtl/>
        </w:rPr>
        <w:t xml:space="preserve"> (תפה) הביא בשם התוספתא [להיפך] שני זכרים ושתי נקבות מפריש שני טלאים לעצמו [ולהדיא כרש"י].</w:t>
      </w:r>
    </w:p>
    <w:p w14:paraId="4FE4560C"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רא"ש</w:t>
      </w:r>
      <w:r w:rsidRPr="0051236D">
        <w:rPr>
          <w:rFonts w:ascii="Narkisim" w:hAnsi="Narkisim"/>
          <w:rtl/>
        </w:rPr>
        <w:t xml:space="preserve"> וכן ה</w:t>
      </w:r>
      <w:r w:rsidRPr="0051236D">
        <w:rPr>
          <w:rFonts w:ascii="Narkisim" w:hAnsi="Narkisim"/>
          <w:b/>
          <w:bCs/>
          <w:rtl/>
        </w:rPr>
        <w:t>טור</w:t>
      </w:r>
      <w:r w:rsidRPr="0051236D">
        <w:rPr>
          <w:rFonts w:ascii="Narkisim" w:hAnsi="Narkisim"/>
          <w:rtl/>
        </w:rPr>
        <w:t xml:space="preserve"> (שכא והרמ"א שם ה) נקט כדעת ר"ת. אבל בבבא זו כת' הטור (שם, והש"ך שם יא) שמפריש ב' טלאים לעצמו. והרש"ש כת' דע"כ לאו דוקא, דקי"ל דחוזר ופודה על הספיקות.</w:t>
      </w:r>
    </w:p>
    <w:p w14:paraId="05C5DEBC" w14:textId="77777777" w:rsidR="003965DB" w:rsidRPr="0051236D" w:rsidRDefault="00000000" w:rsidP="0051236D">
      <w:pPr>
        <w:bidi/>
        <w:rPr>
          <w:rFonts w:ascii="Narkisim" w:hAnsi="Narkisim" w:cs="Narkisim"/>
        </w:rPr>
      </w:pPr>
      <w:r w:rsidRPr="0051236D">
        <w:rPr>
          <w:rFonts w:ascii="Narkisim" w:hAnsi="Narkisim" w:cs="Narkisim"/>
          <w:u w:val="single"/>
          <w:rtl/>
        </w:rPr>
        <w:t>שנאמר ופטר חמור תפדה בשה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כלומר דקאי ארישא, אעיקר דין פדיון פטר חמור.</w:t>
      </w:r>
    </w:p>
    <w:p w14:paraId="12FE73A5" w14:textId="77777777" w:rsidR="003965DB" w:rsidRPr="0051236D" w:rsidRDefault="00000000" w:rsidP="0051236D">
      <w:pPr>
        <w:pStyle w:val="a8"/>
        <w:bidi/>
        <w:rPr>
          <w:rFonts w:ascii="Narkisim" w:hAnsi="Narkisim"/>
        </w:rPr>
      </w:pPr>
      <w:r w:rsidRPr="0051236D">
        <w:rPr>
          <w:rFonts w:ascii="Narkisim" w:hAnsi="Narkisim"/>
          <w:rtl/>
        </w:rPr>
        <w:t>וק"ק אמאי הוצרך להביא את הפסוק, ואין דרך התנא להביא פסוקים מפורשים. והמלאכת שלמה (בשם ה"ר יהוסף) פי' שבא ליתן טעם למה צריך להפריש כיון שאינו נותן, שנאמר תפדה. [וצ"ב</w:t>
      </w:r>
      <w:r w:rsidRPr="0051236D">
        <w:rPr>
          <w:rStyle w:val="ac"/>
          <w:rFonts w:ascii="Narkisim" w:hAnsi="Narkisim"/>
          <w:rtl/>
        </w:rPr>
        <w:footnoteReference w:id="482"/>
      </w:r>
      <w:r w:rsidRPr="0051236D">
        <w:rPr>
          <w:rFonts w:ascii="Narkisim" w:hAnsi="Narkisim"/>
          <w:rtl/>
        </w:rPr>
        <w:t>]. ו</w:t>
      </w:r>
      <w:r w:rsidRPr="0051236D">
        <w:rPr>
          <w:rFonts w:ascii="Narkisim" w:hAnsi="Narkisim"/>
          <w:b/>
          <w:bCs/>
          <w:rtl/>
        </w:rPr>
        <w:t>המשך חכמה</w:t>
      </w:r>
      <w:r w:rsidRPr="0051236D">
        <w:rPr>
          <w:rFonts w:ascii="Narkisim" w:hAnsi="Narkisim"/>
          <w:rtl/>
        </w:rPr>
        <w:t xml:space="preserve"> (שמות יג יג) כת' דהמשנה דורשת דאף ספק פט"ח מפריש עליו והוא שלו. וביאר שפסוק זה נאמר בפרשת בא [קודם שיצאו ממצרים], ופדו את הפטר רחם בשה אף שעדיין לא נתחדש נתינה לכהן</w:t>
      </w:r>
      <w:r w:rsidRPr="0051236D">
        <w:rPr>
          <w:rStyle w:val="ac"/>
          <w:rFonts w:ascii="Narkisim" w:hAnsi="Narkisim"/>
          <w:rtl/>
        </w:rPr>
        <w:footnoteReference w:id="483"/>
      </w:r>
      <w:r w:rsidRPr="0051236D">
        <w:rPr>
          <w:rFonts w:ascii="Narkisim" w:hAnsi="Narkisim"/>
          <w:rtl/>
        </w:rPr>
        <w:t>. אלא שהיה מפריש שה לעצמו</w:t>
      </w:r>
      <w:r w:rsidRPr="0051236D">
        <w:rPr>
          <w:rStyle w:val="ac"/>
          <w:rFonts w:ascii="Narkisim" w:hAnsi="Narkisim"/>
          <w:rtl/>
        </w:rPr>
        <w:footnoteReference w:id="484"/>
      </w:r>
      <w:r w:rsidRPr="0051236D">
        <w:rPr>
          <w:rFonts w:ascii="Narkisim" w:hAnsi="Narkisim"/>
          <w:rtl/>
        </w:rPr>
        <w:t>.</w:t>
      </w:r>
    </w:p>
    <w:p w14:paraId="46A72DE6" w14:textId="77777777" w:rsidR="003965DB" w:rsidRPr="0051236D" w:rsidRDefault="00000000" w:rsidP="0051236D">
      <w:pPr>
        <w:pStyle w:val="a7"/>
        <w:bidi/>
        <w:rPr>
          <w:rFonts w:ascii="Narkisim" w:hAnsi="Narkisim"/>
        </w:rPr>
      </w:pPr>
      <w:r w:rsidRPr="0051236D">
        <w:rPr>
          <w:rFonts w:ascii="Narkisim" w:hAnsi="Narkisim"/>
          <w:rtl/>
        </w:rPr>
        <w:t>ו</w:t>
      </w:r>
      <w:r w:rsidRPr="0051236D">
        <w:rPr>
          <w:rFonts w:ascii="Narkisim" w:hAnsi="Narkisim"/>
          <w:b/>
          <w:bCs/>
          <w:rtl/>
        </w:rPr>
        <w:t>רגמ"ה</w:t>
      </w:r>
      <w:r w:rsidRPr="0051236D">
        <w:rPr>
          <w:rFonts w:ascii="Narkisim" w:hAnsi="Narkisim"/>
          <w:rtl/>
        </w:rPr>
        <w:t xml:space="preserve"> כת' דהאי שנאמר הוא בבא לחודה [ותחילת הבבא הבא], כלומר האי דכתיב ופטר חמור תפדה בשה לא שנא בשה לחוד, אלא אפי' בעז או בזכר או בנקבה או בגדול או בקטן או בתם או בבעל מום כשר לפדות.</w:t>
      </w:r>
    </w:p>
    <w:p w14:paraId="1698A9CC" w14:textId="77777777" w:rsidR="003965DB" w:rsidRPr="0051236D" w:rsidRDefault="00000000" w:rsidP="0051236D">
      <w:pPr>
        <w:bidi/>
        <w:rPr>
          <w:rFonts w:ascii="Narkisim" w:hAnsi="Narkisim" w:cs="Narkisim"/>
        </w:rPr>
      </w:pPr>
      <w:r w:rsidRPr="0051236D">
        <w:rPr>
          <w:rFonts w:ascii="Narkisim" w:hAnsi="Narkisim" w:cs="Narkisim"/>
          <w:u w:val="single"/>
          <w:rtl/>
        </w:rPr>
        <w:t>פודה בו פעמים הרבה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אם חזר כהן ונתנו לישראל. דאם לא כן אינו שלו לפדות עליו, ולדעת רש"י אף בספיקות אינו רשאי לחזור ולפדות עליו. [ע' לעיל ד:]. ולדעת התוס' (ד: ויא.) איירי בספיקות.</w:t>
      </w:r>
    </w:p>
    <w:p w14:paraId="79B6B765" w14:textId="77777777" w:rsidR="003965DB" w:rsidRPr="0051236D" w:rsidRDefault="00000000" w:rsidP="0051236D">
      <w:pPr>
        <w:pStyle w:val="a7"/>
        <w:bidi/>
        <w:rPr>
          <w:rFonts w:ascii="Narkisim" w:hAnsi="Narkisim"/>
        </w:rPr>
      </w:pPr>
      <w:r w:rsidRPr="0051236D">
        <w:rPr>
          <w:rFonts w:ascii="Narkisim" w:hAnsi="Narkisim"/>
          <w:rtl/>
        </w:rPr>
        <w:t>אבל ה</w:t>
      </w:r>
      <w:r w:rsidRPr="0051236D">
        <w:rPr>
          <w:rFonts w:ascii="Narkisim" w:hAnsi="Narkisim"/>
          <w:b/>
          <w:bCs/>
          <w:rtl/>
        </w:rPr>
        <w:t>רמב"ם פיה"מ</w:t>
      </w:r>
      <w:r w:rsidRPr="0051236D">
        <w:rPr>
          <w:rFonts w:ascii="Narkisim" w:hAnsi="Narkisim"/>
          <w:rtl/>
        </w:rPr>
        <w:t xml:space="preserve"> כת' דפעמים הרבה נכנס לדיר להתעשר. וקמ"ל שמצוי הדבר שיגיע לידי כך. וה</w:t>
      </w:r>
      <w:r w:rsidRPr="0051236D">
        <w:rPr>
          <w:rFonts w:ascii="Narkisim" w:hAnsi="Narkisim"/>
          <w:b/>
          <w:bCs/>
          <w:rtl/>
        </w:rPr>
        <w:t>מנח"ח</w:t>
      </w:r>
      <w:r w:rsidRPr="0051236D">
        <w:rPr>
          <w:rFonts w:ascii="Narkisim" w:hAnsi="Narkisim"/>
          <w:rtl/>
        </w:rPr>
        <w:t xml:space="preserve"> (כב טו) הק' דרבא (לעיל ד:) הביא תנינא ממשנה זו דפודה פעמים הרבה, סייעת לדברי ר' חנינא דשה א' פודה כמה פטרי חמור, ולדברי הרמב"ם אינו שייך כלל.</w:t>
      </w:r>
    </w:p>
    <w:p w14:paraId="71A6980C" w14:textId="77777777" w:rsidR="003965DB" w:rsidRPr="0051236D" w:rsidRDefault="00000000" w:rsidP="0051236D">
      <w:pPr>
        <w:bidi/>
        <w:rPr>
          <w:rFonts w:ascii="Narkisim" w:hAnsi="Narkisim" w:cs="Narkisim"/>
        </w:rPr>
      </w:pPr>
      <w:r w:rsidRPr="0051236D">
        <w:rPr>
          <w:rFonts w:ascii="Narkisim" w:hAnsi="Narkisim" w:cs="Narkisim"/>
          <w:u w:val="single"/>
          <w:rtl/>
        </w:rPr>
        <w:t>ואם מת נהנין בו</w:t>
      </w:r>
      <w:r w:rsidRPr="0051236D">
        <w:rPr>
          <w:rFonts w:ascii="Narkisim" w:hAnsi="Narkisim" w:cs="Narkisim"/>
          <w:rtl/>
        </w:rPr>
        <w:t xml:space="preserve">. </w:t>
      </w:r>
      <w:r w:rsidRPr="0051236D">
        <w:rPr>
          <w:rFonts w:ascii="Narkisim" w:hAnsi="Narkisim" w:cs="Narkisim"/>
          <w:b/>
          <w:bCs/>
          <w:rtl/>
        </w:rPr>
        <w:t>רגמ"ה</w:t>
      </w:r>
      <w:r w:rsidRPr="0051236D">
        <w:rPr>
          <w:rFonts w:ascii="Narkisim" w:hAnsi="Narkisim" w:cs="Narkisim"/>
          <w:rtl/>
        </w:rPr>
        <w:t xml:space="preserve"> וה</w:t>
      </w:r>
      <w:r w:rsidRPr="0051236D">
        <w:rPr>
          <w:rFonts w:ascii="Narkisim" w:hAnsi="Narkisim" w:cs="Narkisim"/>
          <w:b/>
          <w:bCs/>
          <w:rtl/>
        </w:rPr>
        <w:t>רמב"ם</w:t>
      </w:r>
      <w:r w:rsidRPr="0051236D">
        <w:rPr>
          <w:rFonts w:ascii="Narkisim" w:hAnsi="Narkisim" w:cs="Narkisim"/>
          <w:rtl/>
        </w:rPr>
        <w:t xml:space="preserve"> בפיה"מ וה</w:t>
      </w:r>
      <w:r w:rsidRPr="0051236D">
        <w:rPr>
          <w:rFonts w:ascii="Narkisim" w:hAnsi="Narkisim" w:cs="Narkisim"/>
          <w:b/>
          <w:bCs/>
          <w:rtl/>
        </w:rPr>
        <w:t>רע"ב</w:t>
      </w:r>
      <w:r w:rsidRPr="0051236D">
        <w:rPr>
          <w:rFonts w:ascii="Narkisim" w:hAnsi="Narkisim" w:cs="Narkisim"/>
          <w:rtl/>
        </w:rPr>
        <w:t xml:space="preserve"> פי' [ע"פ הגמ' יא:] דקאי כשהפריש שה לפדות פטר חמור ודאי, כדי ליתנו לכהן, ולא הספיק ליתנו לכהן עד שמת השה</w:t>
      </w:r>
      <w:r w:rsidRPr="0051236D">
        <w:rPr>
          <w:rStyle w:val="ac"/>
          <w:rFonts w:ascii="Narkisim" w:hAnsi="Narkisim" w:cs="Narkisim"/>
          <w:rtl/>
        </w:rPr>
        <w:footnoteReference w:id="485"/>
      </w:r>
      <w:r w:rsidRPr="0051236D">
        <w:rPr>
          <w:rFonts w:ascii="Narkisim" w:hAnsi="Narkisim" w:cs="Narkisim"/>
          <w:rtl/>
        </w:rPr>
        <w:t>. הכהן נהנה בו בעורו ובנבילתו, דמעידנא דאפרשיה זכה בו כהן וברשותיה קאי. [דס"ד שהשה אסור משעה שפדו בו עד שיגיע ליד כהן</w:t>
      </w:r>
      <w:r w:rsidRPr="0051236D">
        <w:rPr>
          <w:rStyle w:val="ac"/>
          <w:rFonts w:ascii="Narkisim" w:hAnsi="Narkisim" w:cs="Narkisim"/>
          <w:rtl/>
        </w:rPr>
        <w:footnoteReference w:id="486"/>
      </w:r>
      <w:r w:rsidRPr="0051236D">
        <w:rPr>
          <w:rFonts w:ascii="Narkisim" w:hAnsi="Narkisim" w:cs="Narkisim"/>
          <w:rtl/>
        </w:rPr>
        <w:t xml:space="preserve"> וכמו שמצאנו בחרמי כהנים, קמ"ל שלא נאסר כלל].</w:t>
      </w:r>
    </w:p>
    <w:p w14:paraId="1F23F607" w14:textId="77777777" w:rsidR="003965DB" w:rsidRPr="0051236D" w:rsidRDefault="00000000" w:rsidP="0051236D">
      <w:pPr>
        <w:bidi/>
        <w:rPr>
          <w:rFonts w:ascii="Narkisim" w:hAnsi="Narkisim" w:cs="Narkisim"/>
        </w:rPr>
      </w:pPr>
      <w:r w:rsidRPr="0051236D">
        <w:rPr>
          <w:rFonts w:ascii="Narkisim" w:hAnsi="Narkisim" w:cs="Narkisim"/>
          <w:u w:val="single"/>
          <w:rtl/>
        </w:rPr>
        <w:t>תוד"ה זכר ונקבה</w:t>
      </w:r>
      <w:r w:rsidRPr="0051236D">
        <w:rPr>
          <w:rFonts w:ascii="Narkisim" w:hAnsi="Narkisim" w:cs="Narkisim"/>
          <w:rtl/>
        </w:rPr>
        <w:t>. וא"ת לריה"ג וכו' נקבה חוצצת וכו'. וכוונת התוס' ע"פ מש"כ (ד"ה מאן) במשנה יש ספק שמא יצאו בבת א'</w:t>
      </w:r>
      <w:r w:rsidRPr="0051236D">
        <w:rPr>
          <w:rStyle w:val="ac"/>
          <w:rFonts w:ascii="Narkisim" w:hAnsi="Narkisim" w:cs="Narkisim"/>
          <w:rtl/>
        </w:rPr>
        <w:footnoteReference w:id="487"/>
      </w:r>
      <w:r w:rsidRPr="0051236D">
        <w:rPr>
          <w:rFonts w:ascii="Narkisim" w:hAnsi="Narkisim" w:cs="Narkisim"/>
          <w:rtl/>
        </w:rPr>
        <w:t>. ה</w:t>
      </w:r>
      <w:r w:rsidRPr="0051236D">
        <w:rPr>
          <w:rFonts w:ascii="Narkisim" w:hAnsi="Narkisim" w:cs="Narkisim"/>
          <w:b/>
          <w:bCs/>
          <w:rtl/>
        </w:rPr>
        <w:t xml:space="preserve">מהרש"א </w:t>
      </w:r>
      <w:r w:rsidRPr="0051236D">
        <w:rPr>
          <w:rFonts w:ascii="Narkisim" w:hAnsi="Narkisim" w:cs="Narkisim"/>
          <w:rtl/>
        </w:rPr>
        <w:t>הק' דאף לרבנן תקשי שהנקבה חוצצת, דקודם שיצא כולו יצאת מקצת אחותו וחוצצת. וסמיך האי מיעוטא למחצה נקבות קודמין</w:t>
      </w:r>
      <w:r w:rsidRPr="0051236D">
        <w:rPr>
          <w:rStyle w:val="ac"/>
          <w:rFonts w:ascii="Narkisim" w:hAnsi="Narkisim" w:cs="Narkisim"/>
          <w:rtl/>
        </w:rPr>
        <w:footnoteReference w:id="488"/>
      </w:r>
      <w:r w:rsidRPr="0051236D">
        <w:rPr>
          <w:rFonts w:ascii="Narkisim" w:hAnsi="Narkisim" w:cs="Narkisim"/>
          <w:rtl/>
        </w:rPr>
        <w:t>. [ע' מפרשים].</w:t>
      </w:r>
    </w:p>
    <w:p w14:paraId="41A23326" w14:textId="77777777" w:rsidR="003965DB" w:rsidRPr="0051236D" w:rsidRDefault="00000000" w:rsidP="0051236D">
      <w:pPr>
        <w:pStyle w:val="a7"/>
        <w:bidi/>
        <w:rPr>
          <w:rFonts w:ascii="Narkisim" w:hAnsi="Narkisim"/>
        </w:rPr>
      </w:pPr>
      <w:r w:rsidRPr="0051236D">
        <w:rPr>
          <w:rFonts w:ascii="Narkisim" w:hAnsi="Narkisim"/>
          <w:rtl/>
        </w:rPr>
        <w:t>ויש שפי' דעיקר קו' התוס' מ'ועוד תנן', היכא שיצאו שניהם בבת א'. ובזה קשה רק לריה"ג. ודרך אגב הוסיפו משום חציצה [וכמ"ד בע"ב דמקצת רחם מקדש]. וקרוב לזה כת' המים קדושים.</w:t>
      </w:r>
    </w:p>
    <w:p w14:paraId="06911306" w14:textId="77777777" w:rsidR="003965DB" w:rsidRPr="0051236D" w:rsidRDefault="00000000" w:rsidP="0051236D">
      <w:pPr>
        <w:pStyle w:val="aa"/>
        <w:bidi/>
        <w:rPr>
          <w:rFonts w:ascii="Narkisim" w:hAnsi="Narkisim"/>
        </w:rPr>
      </w:pPr>
      <w:r w:rsidRPr="0051236D">
        <w:rPr>
          <w:rFonts w:ascii="Narkisim" w:hAnsi="Narkisim"/>
          <w:u w:val="single"/>
          <w:rtl/>
        </w:rPr>
        <w:t>בא"ד ועוד תנן (לקמן יז:) זכר ונקבה וכו' שהנקבה מבטלת בכורת זכר וכו'</w:t>
      </w:r>
      <w:r w:rsidRPr="0051236D">
        <w:rPr>
          <w:rFonts w:ascii="Narkisim" w:hAnsi="Narkisim"/>
          <w:rtl/>
        </w:rPr>
        <w:t xml:space="preserve">. היכא שהנקבה יצאה בצמצום </w:t>
      </w:r>
      <w:r w:rsidRPr="0051236D">
        <w:rPr>
          <w:rFonts w:ascii="Narkisim" w:hAnsi="Narkisim"/>
          <w:rtl/>
        </w:rPr>
        <w:lastRenderedPageBreak/>
        <w:t>עמו</w:t>
      </w:r>
      <w:r w:rsidRPr="0051236D">
        <w:rPr>
          <w:rStyle w:val="ac"/>
          <w:rFonts w:ascii="Narkisim" w:hAnsi="Narkisim"/>
          <w:rtl/>
        </w:rPr>
        <w:footnoteReference w:id="489"/>
      </w:r>
      <w:r w:rsidRPr="0051236D">
        <w:rPr>
          <w:rFonts w:ascii="Narkisim" w:hAnsi="Narkisim"/>
          <w:rtl/>
        </w:rPr>
        <w:t>. [ע"ע תוס' לקמן יז: ד"ה זכר, ויתבאר לקמן].</w:t>
      </w:r>
    </w:p>
    <w:p w14:paraId="069374F8" w14:textId="77777777" w:rsidR="003965DB" w:rsidRPr="0051236D" w:rsidRDefault="00000000" w:rsidP="0051236D">
      <w:pPr>
        <w:bidi/>
        <w:rPr>
          <w:rFonts w:ascii="Narkisim" w:hAnsi="Narkisim" w:cs="Narkisim"/>
        </w:rPr>
      </w:pPr>
      <w:r w:rsidRPr="0051236D">
        <w:rPr>
          <w:rFonts w:ascii="Narkisim" w:hAnsi="Narkisim" w:cs="Narkisim"/>
          <w:u w:val="single"/>
          <w:rtl/>
        </w:rPr>
        <w:t>בא"ד א"כ סמוך מיעוט דבבת א' למחצה דנקבות וכו'</w:t>
      </w:r>
      <w:r w:rsidRPr="0051236D">
        <w:rPr>
          <w:rFonts w:ascii="Narkisim" w:hAnsi="Narkisim" w:cs="Narkisim"/>
          <w:rtl/>
        </w:rPr>
        <w:t>. ועד"ז הק' ה</w:t>
      </w:r>
      <w:r w:rsidRPr="0051236D">
        <w:rPr>
          <w:rFonts w:ascii="Narkisim" w:hAnsi="Narkisim" w:cs="Narkisim"/>
          <w:b/>
          <w:bCs/>
          <w:rtl/>
        </w:rPr>
        <w:t>רא"ש</w:t>
      </w:r>
      <w:r w:rsidRPr="0051236D">
        <w:rPr>
          <w:rFonts w:ascii="Narkisim" w:hAnsi="Narkisim" w:cs="Narkisim"/>
          <w:rtl/>
        </w:rPr>
        <w:t xml:space="preserve"> וה</w:t>
      </w:r>
      <w:r w:rsidRPr="0051236D">
        <w:rPr>
          <w:rFonts w:ascii="Narkisim" w:hAnsi="Narkisim" w:cs="Narkisim"/>
          <w:b/>
          <w:bCs/>
          <w:rtl/>
        </w:rPr>
        <w:t>תו"ח</w:t>
      </w:r>
      <w:r w:rsidRPr="0051236D">
        <w:rPr>
          <w:rFonts w:ascii="Narkisim" w:hAnsi="Narkisim" w:cs="Narkisim"/>
          <w:rtl/>
        </w:rPr>
        <w:t xml:space="preserve"> (בשיטמ"ק) [וכקו' הא' בתוס'] משום חציצה, למ"ד (ע' בע"ב) מקצת רחם לא מקדש</w:t>
      </w:r>
      <w:r w:rsidRPr="0051236D">
        <w:rPr>
          <w:rStyle w:val="ac"/>
          <w:rFonts w:ascii="Narkisim" w:hAnsi="Narkisim" w:cs="Narkisim"/>
          <w:rtl/>
        </w:rPr>
        <w:footnoteReference w:id="490"/>
      </w:r>
      <w:r w:rsidRPr="0051236D">
        <w:rPr>
          <w:rFonts w:ascii="Narkisim" w:hAnsi="Narkisim" w:cs="Narkisim"/>
          <w:rtl/>
        </w:rPr>
        <w:t>.</w:t>
      </w:r>
    </w:p>
    <w:p w14:paraId="61FB12E0" w14:textId="77777777" w:rsidR="003965DB" w:rsidRPr="0051236D" w:rsidRDefault="00000000" w:rsidP="0051236D">
      <w:pPr>
        <w:pStyle w:val="aa"/>
        <w:bidi/>
        <w:rPr>
          <w:rFonts w:ascii="Narkisim" w:hAnsi="Narkisim"/>
        </w:rPr>
      </w:pPr>
      <w:r w:rsidRPr="0051236D">
        <w:rPr>
          <w:rFonts w:ascii="Narkisim" w:hAnsi="Narkisim"/>
          <w:rtl/>
        </w:rPr>
        <w:t>ולשון הרא"ש שיש כאן רובא לפטורה, דמחצה יולדות נקבה תחלה. ונהי נמי דילדה זכר תחלה, מיעוטא נפיק מקצת הנקבה בהדי זכר מקמיה דניפוק ליה רוב ראשו דזכר והויא ליה חציצה. דגדר סמוך מיעוטא למחצה נחשב רוב. והתו"ח הק' משום ספק ספקא שמא יצאה נקבה תחלה ואת"ל דלא יצאה תחילה שמא יצאו יחד ולא קדשי.</w:t>
      </w:r>
    </w:p>
    <w:p w14:paraId="781011D5" w14:textId="77777777" w:rsidR="003965DB" w:rsidRPr="0051236D" w:rsidRDefault="00000000" w:rsidP="0051236D">
      <w:pPr>
        <w:pStyle w:val="aa"/>
        <w:bidi/>
        <w:rPr>
          <w:rFonts w:ascii="Narkisim" w:hAnsi="Narkisim"/>
        </w:rPr>
      </w:pPr>
      <w:r w:rsidRPr="0051236D">
        <w:rPr>
          <w:rFonts w:ascii="Narkisim" w:hAnsi="Narkisim"/>
          <w:rtl/>
        </w:rPr>
        <w:t>ויש שהעירו דצד זה שיצאו מצומצם הוא צד רחוק, וכמ"ש תוס' (סד"ה מאן), ודוקא לענין להפריש מספק יש לנו לחוש לספק מועט. אמנם ה</w:t>
      </w:r>
      <w:r w:rsidRPr="0051236D">
        <w:rPr>
          <w:rFonts w:ascii="Narkisim" w:hAnsi="Narkisim"/>
          <w:b/>
          <w:bCs/>
          <w:rtl/>
        </w:rPr>
        <w:t>ריב"ש</w:t>
      </w:r>
      <w:r w:rsidRPr="0051236D">
        <w:rPr>
          <w:rFonts w:ascii="Narkisim" w:hAnsi="Narkisim"/>
          <w:rtl/>
        </w:rPr>
        <w:t xml:space="preserve"> (שעב, הו' בש"ש א יח) כת' דבמחצה זכרים ומחצה נקבות אמרי' סמוך מיעוטא למחצה (כדלקמן כ:), ואף דמיעוט מפילות אינו ספק מצד עצמו. דהמחצה זכרים ומחצה נקבות הוא מחצה ודאי ובהכרח, כי כן יסד המלך מלכו של עולם לקיום המין. וא"כ על כרחין אף בצירוף המיעוט הוה הזכרים הנולדים מן המעוברות מעוטא. אבל אין מצרפין צד רחוק להחשב ספק ספיקא</w:t>
      </w:r>
      <w:r w:rsidRPr="0051236D">
        <w:rPr>
          <w:rStyle w:val="ac"/>
          <w:rFonts w:ascii="Narkisim" w:hAnsi="Narkisim"/>
          <w:rtl/>
        </w:rPr>
        <w:footnoteReference w:id="491"/>
      </w:r>
      <w:r w:rsidRPr="0051236D">
        <w:rPr>
          <w:rFonts w:ascii="Narkisim" w:hAnsi="Narkisim"/>
          <w:rtl/>
        </w:rPr>
        <w:t>.</w:t>
      </w:r>
    </w:p>
    <w:p w14:paraId="1B891F41" w14:textId="77777777" w:rsidR="003965DB" w:rsidRPr="0051236D" w:rsidRDefault="00000000" w:rsidP="0051236D">
      <w:pPr>
        <w:bidi/>
        <w:rPr>
          <w:rFonts w:ascii="Narkisim" w:hAnsi="Narkisim" w:cs="Narkisim"/>
        </w:rPr>
      </w:pPr>
      <w:r w:rsidRPr="0051236D">
        <w:rPr>
          <w:rFonts w:ascii="Narkisim" w:hAnsi="Narkisim" w:cs="Narkisim"/>
          <w:u w:val="single"/>
          <w:rtl/>
        </w:rPr>
        <w:t>שם.</w:t>
      </w:r>
      <w:r w:rsidRPr="0051236D">
        <w:rPr>
          <w:rFonts w:ascii="Narkisim" w:hAnsi="Narkisim" w:cs="Narkisim"/>
          <w:rtl/>
        </w:rPr>
        <w:t xml:space="preserve"> וה</w:t>
      </w:r>
      <w:r w:rsidRPr="0051236D">
        <w:rPr>
          <w:rFonts w:ascii="Narkisim" w:hAnsi="Narkisim" w:cs="Narkisim"/>
          <w:b/>
          <w:bCs/>
          <w:rtl/>
        </w:rPr>
        <w:t>שיטמ"ק</w:t>
      </w:r>
      <w:r w:rsidRPr="0051236D">
        <w:rPr>
          <w:rFonts w:ascii="Narkisim" w:hAnsi="Narkisim" w:cs="Narkisim"/>
          <w:rtl/>
        </w:rPr>
        <w:t xml:space="preserve"> (בשם תו"ח) הק' דלריה"ג היה לו לתת לכהן [למ"ד מקצת רחם מקדש, ואין חסרון חציצה] מטעם ספק ספיקא, לדעת רב (ב"ב צב:) דאמר הולכין בממון אחר הרוב</w:t>
      </w:r>
      <w:r w:rsidRPr="0051236D">
        <w:rPr>
          <w:rStyle w:val="ac"/>
          <w:rFonts w:ascii="Narkisim" w:hAnsi="Narkisim" w:cs="Narkisim"/>
          <w:rtl/>
        </w:rPr>
        <w:footnoteReference w:id="492"/>
      </w:r>
      <w:r w:rsidRPr="0051236D">
        <w:rPr>
          <w:rFonts w:ascii="Narkisim" w:hAnsi="Narkisim" w:cs="Narkisim"/>
          <w:rtl/>
        </w:rPr>
        <w:t>, דרובא מסייע ליה. דשמא זכר יצא תחילה, ועוד שמא יצאו יחד לריה"ג דאמר אפשר לצמצם. וליכא רק טעם אחד לפוטרו דשמא יצאה הנקבה תחילה. ותי' דאף לרב דרוב מהני להוציא ממון ה"מ דוקא במילי דתלי בדעות, כגון מוכר שור לחברו ונמצא נגחן דמצי אמר אנא מרובא דזבני לרדיא. אבל הכא לא מצי הכהן למימר שהבהמה מן הרוב שיולדות זכר קודם מן השנים יחד. [לכאורה כוונתו דלא מהני רוב בשמא ושמא, וכדעת תוס' לקמן כ. ד"ה ורבי].</w:t>
      </w:r>
    </w:p>
    <w:p w14:paraId="7680B24A" w14:textId="77777777" w:rsidR="003965DB" w:rsidRPr="0051236D" w:rsidRDefault="00000000" w:rsidP="0051236D">
      <w:pPr>
        <w:pStyle w:val="a7"/>
        <w:bidi/>
        <w:rPr>
          <w:rFonts w:ascii="Narkisim" w:hAnsi="Narkisim"/>
        </w:rPr>
      </w:pPr>
      <w:r w:rsidRPr="0051236D">
        <w:rPr>
          <w:rFonts w:ascii="Narkisim" w:hAnsi="Narkisim"/>
          <w:rtl/>
        </w:rPr>
        <w:t>ולדברי המשנ"ל (הנ"ל) הוא משום דהוה ממון שאין לו תובעים.</w:t>
      </w:r>
    </w:p>
    <w:p w14:paraId="4244AB22" w14:textId="77777777" w:rsidR="003965DB" w:rsidRPr="0051236D" w:rsidRDefault="00000000" w:rsidP="0051236D">
      <w:pPr>
        <w:pStyle w:val="aa"/>
        <w:bidi/>
        <w:rPr>
          <w:rFonts w:ascii="Narkisim" w:hAnsi="Narkisim"/>
        </w:rPr>
      </w:pPr>
      <w:r w:rsidRPr="0051236D">
        <w:rPr>
          <w:rFonts w:ascii="Narkisim" w:hAnsi="Narkisim"/>
          <w:u w:val="single"/>
          <w:rtl/>
        </w:rPr>
        <w:t>תוד"ה שתי</w:t>
      </w:r>
      <w:r w:rsidRPr="0051236D">
        <w:rPr>
          <w:rStyle w:val="ac"/>
          <w:rFonts w:ascii="Narkisim" w:hAnsi="Narkisim"/>
          <w:rtl/>
        </w:rPr>
        <w:footnoteReference w:id="493"/>
      </w:r>
      <w:r w:rsidRPr="0051236D">
        <w:rPr>
          <w:rFonts w:ascii="Narkisim" w:hAnsi="Narkisim"/>
          <w:rtl/>
        </w:rPr>
        <w:t>. לאשמוע' אין פודה וחוזר ופודה כל זמן שלא ניתן לכהן וכו'. העירו מה ס"ד שיוכל לפדות עליו, הרי הטלה שייך ודאי לכהנים. ואינו שלו לפדות עליו. וע' מהריט"א (ח ג) שדן דס"ד שיוכל לשום דמיהן לכהן (ע' חולין קלד:), ולחזור ולפדות עליו. קמ"ל דלא מהני.</w:t>
      </w:r>
    </w:p>
    <w:p w14:paraId="5F6600B4" w14:textId="77777777" w:rsidR="003965DB" w:rsidRPr="0051236D" w:rsidRDefault="00000000" w:rsidP="0051236D">
      <w:pPr>
        <w:bidi/>
        <w:rPr>
          <w:rFonts w:ascii="Narkisim" w:hAnsi="Narkisim" w:cs="Narkisim"/>
        </w:rPr>
      </w:pPr>
      <w:r w:rsidRPr="0051236D">
        <w:rPr>
          <w:rFonts w:ascii="Narkisim" w:hAnsi="Narkisim" w:cs="Narkisim"/>
          <w:u w:val="single"/>
          <w:rtl/>
        </w:rPr>
        <w:t>בא"ד שכל א' יודעת בעצמה מה ילדה</w:t>
      </w:r>
      <w:r w:rsidRPr="0051236D">
        <w:rPr>
          <w:rFonts w:ascii="Narkisim" w:hAnsi="Narkisim" w:cs="Narkisim"/>
          <w:rtl/>
        </w:rPr>
        <w:t>. ה</w:t>
      </w:r>
      <w:r w:rsidRPr="0051236D">
        <w:rPr>
          <w:rFonts w:ascii="Narkisim" w:hAnsi="Narkisim" w:cs="Narkisim"/>
          <w:b/>
          <w:bCs/>
          <w:rtl/>
        </w:rPr>
        <w:t>אור גדול</w:t>
      </w:r>
      <w:r w:rsidRPr="0051236D">
        <w:rPr>
          <w:rFonts w:ascii="Narkisim" w:hAnsi="Narkisim" w:cs="Narkisim"/>
          <w:rtl/>
        </w:rPr>
        <w:t xml:space="preserve"> (במשניות) הק' מהיכן פשיט"ל שהאשה נאמנת לחייב את בעלה ה' סלעים. והמגיה שם תי' דכיון שהאשה נאמנת על בנה אף לענין יוחסין ולהכרת בבכורה (כדאי' קידושין עג:) דאמו נאמנת כל ז'.</w:t>
      </w:r>
    </w:p>
    <w:p w14:paraId="6735F2EC" w14:textId="77777777" w:rsidR="003965DB" w:rsidRPr="0051236D" w:rsidRDefault="00000000" w:rsidP="0051236D">
      <w:pPr>
        <w:pStyle w:val="aa"/>
        <w:bidi/>
        <w:rPr>
          <w:rFonts w:ascii="Narkisim" w:hAnsi="Narkisim"/>
        </w:rPr>
      </w:pPr>
      <w:r w:rsidRPr="0051236D">
        <w:rPr>
          <w:rFonts w:ascii="Narkisim" w:hAnsi="Narkisim"/>
          <w:u w:val="single"/>
          <w:rtl/>
        </w:rPr>
        <w:t>תוד"ה שני זכרים</w:t>
      </w:r>
      <w:r w:rsidRPr="0051236D">
        <w:rPr>
          <w:rFonts w:ascii="Narkisim" w:hAnsi="Narkisim"/>
          <w:rtl/>
        </w:rPr>
        <w:t>. וכן מוכח (לקמן יח: בבכור בהמה טהורה) וכו' אחד לו ואחד לכהן משום דקדושת בכור חלה על שתיהם</w:t>
      </w:r>
      <w:r w:rsidRPr="0051236D">
        <w:rPr>
          <w:rStyle w:val="ac"/>
          <w:rFonts w:ascii="Narkisim" w:hAnsi="Narkisim"/>
          <w:rtl/>
        </w:rPr>
        <w:footnoteReference w:id="494"/>
      </w:r>
      <w:r w:rsidRPr="0051236D">
        <w:rPr>
          <w:rFonts w:ascii="Narkisim" w:hAnsi="Narkisim"/>
          <w:rtl/>
        </w:rPr>
        <w:t>.</w:t>
      </w:r>
    </w:p>
    <w:p w14:paraId="1BB53967" w14:textId="77777777" w:rsidR="003965DB" w:rsidRPr="0051236D" w:rsidRDefault="00000000" w:rsidP="0051236D">
      <w:pPr>
        <w:pStyle w:val="a8"/>
        <w:bidi/>
        <w:rPr>
          <w:rFonts w:ascii="Narkisim" w:hAnsi="Narkisim"/>
        </w:rPr>
      </w:pPr>
      <w:r w:rsidRPr="0051236D">
        <w:rPr>
          <w:rFonts w:ascii="Narkisim" w:hAnsi="Narkisim"/>
          <w:rtl/>
        </w:rPr>
        <w:t>ו</w:t>
      </w:r>
      <w:r w:rsidRPr="0051236D">
        <w:rPr>
          <w:rFonts w:ascii="Narkisim" w:hAnsi="Narkisim"/>
          <w:b/>
          <w:bCs/>
          <w:rtl/>
        </w:rPr>
        <w:t>רע"א</w:t>
      </w:r>
      <w:r w:rsidRPr="0051236D">
        <w:rPr>
          <w:rFonts w:ascii="Narkisim" w:hAnsi="Narkisim"/>
          <w:rtl/>
        </w:rPr>
        <w:t xml:space="preserve"> (ק' קסז) דן דהתם נמי השני יהא מותר מדין רוב וספק ספיקא, ע"פ דברי הרא"ש דספק יש חציצה. או מדין חזקה. ויתבאר לקמן.</w:t>
      </w:r>
    </w:p>
    <w:p w14:paraId="1267ECF4" w14:textId="77777777" w:rsidR="003965DB" w:rsidRPr="0051236D" w:rsidRDefault="00000000" w:rsidP="0051236D">
      <w:pPr>
        <w:pStyle w:val="2"/>
        <w:bidi/>
        <w:rPr>
          <w:rFonts w:ascii="Narkisim" w:hAnsi="Narkisim"/>
        </w:rPr>
      </w:pPr>
      <w:r w:rsidRPr="0051236D">
        <w:rPr>
          <w:rFonts w:ascii="Narkisim" w:hAnsi="Narkisim"/>
          <w:rtl/>
        </w:rPr>
        <w:t>יצאו שנים כאחד</w:t>
      </w:r>
    </w:p>
    <w:p w14:paraId="37F9F986" w14:textId="77777777" w:rsidR="003965DB" w:rsidRPr="0051236D" w:rsidRDefault="00000000" w:rsidP="0051236D">
      <w:pPr>
        <w:bidi/>
        <w:rPr>
          <w:rFonts w:ascii="Narkisim" w:hAnsi="Narkisim" w:cs="Narkisim"/>
        </w:rPr>
      </w:pPr>
      <w:r w:rsidRPr="0051236D">
        <w:rPr>
          <w:rFonts w:ascii="Narkisim" w:hAnsi="Narkisim" w:cs="Narkisim"/>
          <w:u w:val="single"/>
          <w:rtl/>
        </w:rPr>
        <w:t>מאן תנא, א"ר ירמיה</w:t>
      </w:r>
      <w:r w:rsidRPr="0051236D">
        <w:rPr>
          <w:rStyle w:val="ac"/>
          <w:rFonts w:ascii="Narkisim" w:hAnsi="Narkisim" w:cs="Narkisim"/>
          <w:u w:val="single"/>
          <w:rtl/>
        </w:rPr>
        <w:footnoteReference w:id="495"/>
      </w:r>
      <w:r w:rsidRPr="0051236D">
        <w:rPr>
          <w:rFonts w:ascii="Narkisim" w:hAnsi="Narkisim" w:cs="Narkisim"/>
          <w:u w:val="single"/>
          <w:rtl/>
        </w:rPr>
        <w:t xml:space="preserve"> דלא כריה"ג וכו' אפשר לצמצם וכו'</w:t>
      </w:r>
      <w:r w:rsidRPr="0051236D">
        <w:rPr>
          <w:rFonts w:ascii="Narkisim" w:hAnsi="Narkisim" w:cs="Narkisim"/>
          <w:rtl/>
        </w:rPr>
        <w:t xml:space="preserve">. וה"נ ביצאו שניהם כא' יחשבו תרוייהו פטר רחם, וצריך לפדות את שניהם. [ויתן לכהן ב' טלאים, ובמקום ספק יפדה על </w:t>
      </w:r>
      <w:r w:rsidRPr="0051236D">
        <w:rPr>
          <w:rFonts w:ascii="Narkisim" w:hAnsi="Narkisim" w:cs="Narkisim"/>
          <w:rtl/>
        </w:rPr>
        <w:lastRenderedPageBreak/>
        <w:t>טלה נוסף].</w:t>
      </w:r>
    </w:p>
    <w:p w14:paraId="0BE65BF4" w14:textId="77777777" w:rsidR="003965DB" w:rsidRPr="0051236D" w:rsidRDefault="00000000" w:rsidP="0051236D">
      <w:pPr>
        <w:bidi/>
        <w:rPr>
          <w:rFonts w:ascii="Narkisim" w:hAnsi="Narkisim" w:cs="Narkisim"/>
        </w:rPr>
      </w:pPr>
      <w:r w:rsidRPr="0051236D">
        <w:rPr>
          <w:rFonts w:ascii="Narkisim" w:hAnsi="Narkisim" w:cs="Narkisim"/>
          <w:rtl/>
        </w:rPr>
        <w:t>וע"כ דמתני' כדעת רבנן שאי אפשר לצמצם</w:t>
      </w:r>
      <w:r w:rsidRPr="0051236D">
        <w:rPr>
          <w:rStyle w:val="ac"/>
          <w:rFonts w:ascii="Narkisim" w:hAnsi="Narkisim" w:cs="Narkisim"/>
          <w:rtl/>
        </w:rPr>
        <w:footnoteReference w:id="496"/>
      </w:r>
      <w:r w:rsidRPr="0051236D">
        <w:rPr>
          <w:rFonts w:ascii="Narkisim" w:hAnsi="Narkisim" w:cs="Narkisim"/>
          <w:rtl/>
        </w:rPr>
        <w:t>, וע"כ שיצא הא' ראשון.</w:t>
      </w:r>
    </w:p>
    <w:p w14:paraId="1F62640D" w14:textId="77777777" w:rsidR="003965DB" w:rsidRPr="0051236D" w:rsidRDefault="00000000" w:rsidP="0051236D">
      <w:pPr>
        <w:pStyle w:val="a7"/>
        <w:bidi/>
        <w:rPr>
          <w:rFonts w:ascii="Narkisim" w:hAnsi="Narkisim"/>
        </w:rPr>
      </w:pPr>
      <w:r w:rsidRPr="0051236D">
        <w:rPr>
          <w:rFonts w:ascii="Narkisim" w:hAnsi="Narkisim"/>
          <w:rtl/>
        </w:rPr>
        <w:t>ו</w:t>
      </w:r>
      <w:r w:rsidRPr="0051236D">
        <w:rPr>
          <w:rFonts w:ascii="Narkisim" w:hAnsi="Narkisim"/>
          <w:b/>
          <w:bCs/>
          <w:rtl/>
        </w:rPr>
        <w:t>רע"א</w:t>
      </w:r>
      <w:r w:rsidRPr="0051236D">
        <w:rPr>
          <w:rFonts w:ascii="Narkisim" w:hAnsi="Narkisim"/>
          <w:rtl/>
        </w:rPr>
        <w:t xml:space="preserve"> (לקמן יז:) הק' לדעת </w:t>
      </w:r>
      <w:r w:rsidRPr="0051236D">
        <w:rPr>
          <w:rFonts w:ascii="Narkisim" w:hAnsi="Narkisim"/>
          <w:b/>
          <w:bCs/>
          <w:rtl/>
        </w:rPr>
        <w:t>תוס'</w:t>
      </w:r>
      <w:r w:rsidRPr="0051236D">
        <w:rPr>
          <w:rFonts w:ascii="Narkisim" w:hAnsi="Narkisim"/>
          <w:rtl/>
        </w:rPr>
        <w:t xml:space="preserve"> (לקמן וחולין כח: וכ"מ) דס"ל דאף לרבנן דריה"ג יתכן במציאות דהוה בצמצום, ומצטרף להחשב ספק ספיקא. [אלא דריה"ג סמכינן על השערת עיני הרואה שהיה מצומצם, ולרבנן הוה רק ספק]. א"כ בסוגיין כשלא היה הלידה בפנינו [אלא נמצא בדיר ב' זכרים] ואף לרבנן שמא היה מצומצם, ואיך תליא זה בפלוגתא דריה"ג ורבנן דנח' רק אי סמכינן על השערת ראות עינינו. ואי לריה"ג חיישינן שהיה מצומצם, הכי נמי ניחוש לרבנן. וצע"ג. [ויש שפי' לתי' הזה בתוס' שלרבנן לא שכיח כלל שיהא מצומצם, ואף היכא דחזינן להדיא הוה רק בגדר ספק שמא לא דק. אבל היכא דלא ראינו לא חיישינן להכי כלל. ואילו לדעת ריה"ג הוה צד חשוב אף כשלא ראינו, ומש"ה כשראינו כן סומכים על השערת עינינו].</w:t>
      </w:r>
    </w:p>
    <w:p w14:paraId="1CA51A58" w14:textId="77777777" w:rsidR="003965DB" w:rsidRPr="0051236D" w:rsidRDefault="00000000" w:rsidP="0051236D">
      <w:pPr>
        <w:bidi/>
        <w:rPr>
          <w:rFonts w:ascii="Narkisim" w:hAnsi="Narkisim" w:cs="Narkisim"/>
        </w:rPr>
      </w:pPr>
      <w:r w:rsidRPr="0051236D">
        <w:rPr>
          <w:rFonts w:ascii="Narkisim" w:hAnsi="Narkisim" w:cs="Narkisim"/>
          <w:u w:val="single"/>
          <w:rtl/>
        </w:rPr>
        <w:t>תוד"ה מאן תנא</w:t>
      </w:r>
      <w:r w:rsidRPr="0051236D">
        <w:rPr>
          <w:rFonts w:ascii="Narkisim" w:hAnsi="Narkisim" w:cs="Narkisim"/>
          <w:rtl/>
        </w:rPr>
        <w:t>. וקשה וכו' מדלא קתני מתני' ויצאו ב' ראשיהן כא'</w:t>
      </w:r>
      <w:r w:rsidRPr="0051236D">
        <w:rPr>
          <w:rStyle w:val="ac"/>
          <w:rFonts w:ascii="Narkisim" w:hAnsi="Narkisim" w:cs="Narkisim"/>
          <w:rtl/>
        </w:rPr>
        <w:footnoteReference w:id="497"/>
      </w:r>
      <w:r w:rsidRPr="0051236D">
        <w:rPr>
          <w:rFonts w:ascii="Narkisim" w:hAnsi="Narkisim" w:cs="Narkisim"/>
          <w:rtl/>
        </w:rPr>
        <w:t xml:space="preserve"> וכו' כיון דלא ראינו שיצאו בב"א וכו' דלא שכיחא וכו'. וה</w:t>
      </w:r>
      <w:r w:rsidRPr="0051236D">
        <w:rPr>
          <w:rFonts w:ascii="Narkisim" w:hAnsi="Narkisim" w:cs="Narkisim"/>
          <w:b/>
          <w:bCs/>
          <w:rtl/>
        </w:rPr>
        <w:t>שיטמ"ק</w:t>
      </w:r>
      <w:r w:rsidRPr="0051236D">
        <w:rPr>
          <w:rFonts w:ascii="Narkisim" w:hAnsi="Narkisim" w:cs="Narkisim"/>
          <w:rtl/>
        </w:rPr>
        <w:t xml:space="preserve"> יישב דדייק מדלא קתני להדיא שניהם כא' נותן שני טלאים לכהן, דאם איתא שיש בזה חידוש הו"ל למתנייה.</w:t>
      </w:r>
    </w:p>
    <w:p w14:paraId="04F070B9" w14:textId="77777777" w:rsidR="003965DB" w:rsidRPr="0051236D" w:rsidRDefault="00000000" w:rsidP="0051236D">
      <w:pPr>
        <w:bidi/>
        <w:rPr>
          <w:rFonts w:ascii="Narkisim" w:hAnsi="Narkisim" w:cs="Narkisim"/>
        </w:rPr>
      </w:pPr>
      <w:r w:rsidRPr="0051236D">
        <w:rPr>
          <w:rFonts w:ascii="Narkisim" w:hAnsi="Narkisim" w:cs="Narkisim"/>
          <w:u w:val="single"/>
          <w:rtl/>
        </w:rPr>
        <w:t>בא"ד וצריך לפרש וכו' בספק מועט טוב להחמיר ולהפריש טלה שני לעצמו</w:t>
      </w:r>
      <w:r w:rsidRPr="0051236D">
        <w:rPr>
          <w:rStyle w:val="ac"/>
          <w:rFonts w:ascii="Narkisim" w:hAnsi="Narkisim" w:cs="Narkisim"/>
          <w:rtl/>
        </w:rPr>
        <w:footnoteReference w:id="498"/>
      </w:r>
      <w:r w:rsidRPr="0051236D">
        <w:rPr>
          <w:rFonts w:ascii="Narkisim" w:hAnsi="Narkisim" w:cs="Narkisim"/>
          <w:rtl/>
        </w:rPr>
        <w:t>. וכן ה</w:t>
      </w:r>
      <w:r w:rsidRPr="0051236D">
        <w:rPr>
          <w:rFonts w:ascii="Narkisim" w:hAnsi="Narkisim" w:cs="Narkisim"/>
          <w:b/>
          <w:bCs/>
          <w:rtl/>
        </w:rPr>
        <w:t>רא"ש</w:t>
      </w:r>
      <w:r w:rsidRPr="0051236D">
        <w:rPr>
          <w:rFonts w:ascii="Narkisim" w:hAnsi="Narkisim" w:cs="Narkisim"/>
          <w:rtl/>
        </w:rPr>
        <w:t xml:space="preserve"> הביא מכאן דאף דלא ידעינן אי ילדתינהו בבת א' ומיעוטא נינהו שיצאו בבת א', אפ"ה מפריש טלה שני לעצמו. כיון דאפשר בתקנתא ולא מפסיד מידי. וכ"כ </w:t>
      </w:r>
      <w:r w:rsidRPr="0051236D">
        <w:rPr>
          <w:rFonts w:ascii="Narkisim" w:hAnsi="Narkisim" w:cs="Narkisim"/>
          <w:b/>
          <w:bCs/>
          <w:rtl/>
        </w:rPr>
        <w:t>תוס'</w:t>
      </w:r>
      <w:r w:rsidRPr="0051236D">
        <w:rPr>
          <w:rFonts w:ascii="Narkisim" w:hAnsi="Narkisim" w:cs="Narkisim"/>
          <w:rtl/>
        </w:rPr>
        <w:t xml:space="preserve"> (ד"ה זכר).</w:t>
      </w:r>
    </w:p>
    <w:p w14:paraId="17211904" w14:textId="77777777" w:rsidR="003965DB" w:rsidRPr="0051236D" w:rsidRDefault="00000000" w:rsidP="0051236D">
      <w:pPr>
        <w:pStyle w:val="a7"/>
        <w:bidi/>
        <w:rPr>
          <w:rFonts w:ascii="Narkisim" w:hAnsi="Narkisim"/>
        </w:rPr>
      </w:pPr>
      <w:r w:rsidRPr="0051236D">
        <w:rPr>
          <w:rFonts w:ascii="Narkisim" w:hAnsi="Narkisim"/>
          <w:rtl/>
        </w:rPr>
        <w:t>[תוס' (ד"ה אמר) מקומו בעמ' ב', והמשך התוס' (ד"ה זכר) נתבארו לעיל</w:t>
      </w:r>
      <w:r w:rsidRPr="0051236D">
        <w:rPr>
          <w:rStyle w:val="ac"/>
          <w:rFonts w:ascii="Narkisim" w:hAnsi="Narkisim"/>
          <w:rtl/>
        </w:rPr>
        <w:footnoteReference w:id="499"/>
      </w:r>
      <w:r w:rsidRPr="0051236D">
        <w:rPr>
          <w:rFonts w:ascii="Narkisim" w:hAnsi="Narkisim"/>
          <w:rtl/>
        </w:rPr>
        <w:t>].</w:t>
      </w:r>
    </w:p>
    <w:p w14:paraId="6BC95D95" w14:textId="77777777" w:rsidR="003965DB" w:rsidRPr="0051236D" w:rsidRDefault="00000000" w:rsidP="0051236D">
      <w:pPr>
        <w:bidi/>
        <w:rPr>
          <w:rFonts w:ascii="Narkisim" w:hAnsi="Narkisim" w:cs="Narkisim"/>
        </w:rPr>
      </w:pPr>
      <w:r w:rsidRPr="0051236D">
        <w:rPr>
          <w:rFonts w:ascii="Narkisim" w:hAnsi="Narkisim" w:cs="Narkisim"/>
          <w:u w:val="single"/>
          <w:rtl/>
        </w:rPr>
        <w:t>אמר אביי וכו' שאני התם דכתיב הזכרים לה'</w:t>
      </w:r>
      <w:r w:rsidRPr="0051236D">
        <w:rPr>
          <w:rStyle w:val="ac"/>
          <w:rFonts w:ascii="Narkisim" w:hAnsi="Narkisim" w:cs="Narkisim"/>
          <w:u w:val="single"/>
          <w:rtl/>
        </w:rPr>
        <w:footnoteReference w:id="500"/>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אבל בפטר חמור, אף כשאפשר לצמצם לא קדשי. יל"ד אי כוונת רש"י דלא קדשי תרוייהו, אבל א' מהם קדוש בבכורה</w:t>
      </w:r>
      <w:r w:rsidRPr="0051236D">
        <w:rPr>
          <w:rStyle w:val="ac"/>
          <w:rFonts w:ascii="Narkisim" w:hAnsi="Narkisim" w:cs="Narkisim"/>
          <w:rtl/>
        </w:rPr>
        <w:footnoteReference w:id="501"/>
      </w:r>
      <w:r w:rsidRPr="0051236D">
        <w:rPr>
          <w:rFonts w:ascii="Narkisim" w:hAnsi="Narkisim" w:cs="Narkisim"/>
          <w:rtl/>
        </w:rPr>
        <w:t xml:space="preserve"> [וכן נקטו </w:t>
      </w:r>
      <w:r w:rsidRPr="0051236D">
        <w:rPr>
          <w:rFonts w:ascii="Narkisim" w:hAnsi="Narkisim" w:cs="Narkisim"/>
          <w:b/>
          <w:bCs/>
          <w:rtl/>
        </w:rPr>
        <w:t>תוס'</w:t>
      </w:r>
      <w:r w:rsidRPr="0051236D">
        <w:rPr>
          <w:rFonts w:ascii="Narkisim" w:hAnsi="Narkisim" w:cs="Narkisim"/>
          <w:rtl/>
        </w:rPr>
        <w:t xml:space="preserve"> ד"ה אמר]. או דלא קדשי כלל [וכ"כ השיטמ"ק בשם תוס' כת"י, וכן דייק בחי' בית מאיר מדברי רש"י]. דכשפטרו שניהם את הרחם אין להם דין פטר רחם כלל [וצ"ל דבמשנה נותן טלה לכהן משום דלא חיישינן שיצאו שניהם בצמצום, והבית מאיר ביאר דהוה מיעוטא דלא שכיח].</w:t>
      </w:r>
    </w:p>
    <w:p w14:paraId="271800A3" w14:textId="77777777" w:rsidR="003965DB" w:rsidRPr="0051236D" w:rsidRDefault="00000000" w:rsidP="0051236D">
      <w:pPr>
        <w:pStyle w:val="a8"/>
        <w:bidi/>
        <w:rPr>
          <w:rFonts w:ascii="Narkisim" w:hAnsi="Narkisim"/>
        </w:rPr>
      </w:pPr>
      <w:r w:rsidRPr="0051236D">
        <w:rPr>
          <w:rFonts w:ascii="Narkisim" w:hAnsi="Narkisim"/>
          <w:rtl/>
        </w:rPr>
        <w:t>וב</w:t>
      </w:r>
      <w:r w:rsidRPr="0051236D">
        <w:rPr>
          <w:rFonts w:ascii="Narkisim" w:hAnsi="Narkisim"/>
          <w:b/>
          <w:bCs/>
          <w:rtl/>
        </w:rPr>
        <w:t>חי' בית מאיר</w:t>
      </w:r>
      <w:r w:rsidRPr="0051236D">
        <w:rPr>
          <w:rFonts w:ascii="Narkisim" w:hAnsi="Narkisim"/>
          <w:rtl/>
        </w:rPr>
        <w:t xml:space="preserve"> ביאר דהתורה אמרה פטר רחם יהא הבכור, דוקא מי שפוטר הרחם לבדו, ולא שניהם יחד. דהוי כשנים שעושים וזה אינו יכול</w:t>
      </w:r>
      <w:r w:rsidRPr="0051236D">
        <w:rPr>
          <w:rStyle w:val="ac"/>
          <w:rFonts w:ascii="Narkisim" w:hAnsi="Narkisim"/>
          <w:rtl/>
        </w:rPr>
        <w:footnoteReference w:id="502"/>
      </w:r>
      <w:r w:rsidRPr="0051236D">
        <w:rPr>
          <w:rFonts w:ascii="Narkisim" w:hAnsi="Narkisim"/>
          <w:rtl/>
        </w:rPr>
        <w:t xml:space="preserve"> וזה אינו יכול</w:t>
      </w:r>
      <w:r w:rsidRPr="0051236D">
        <w:rPr>
          <w:rStyle w:val="ac"/>
          <w:rFonts w:ascii="Narkisim" w:hAnsi="Narkisim"/>
          <w:rtl/>
        </w:rPr>
        <w:footnoteReference w:id="503"/>
      </w:r>
      <w:r w:rsidRPr="0051236D">
        <w:rPr>
          <w:rFonts w:ascii="Narkisim" w:hAnsi="Narkisim"/>
          <w:rtl/>
        </w:rPr>
        <w:t>.</w:t>
      </w:r>
    </w:p>
    <w:p w14:paraId="5EDD2915"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תוס' כת"י</w:t>
      </w:r>
      <w:r w:rsidRPr="0051236D">
        <w:rPr>
          <w:rFonts w:ascii="Narkisim" w:hAnsi="Narkisim"/>
          <w:rtl/>
        </w:rPr>
        <w:t xml:space="preserve"> הק' אכתי לאביי ליתני לר' יוסי הגלילי יצאו שני ראשיהן כאחד אין כאן לכהן כלום</w:t>
      </w:r>
      <w:r w:rsidRPr="0051236D">
        <w:rPr>
          <w:rStyle w:val="ac"/>
          <w:rFonts w:ascii="Narkisim" w:hAnsi="Narkisim"/>
          <w:rtl/>
        </w:rPr>
        <w:footnoteReference w:id="504"/>
      </w:r>
      <w:r w:rsidRPr="0051236D">
        <w:rPr>
          <w:rFonts w:ascii="Narkisim" w:hAnsi="Narkisim"/>
          <w:rtl/>
        </w:rPr>
        <w:t>.</w:t>
      </w:r>
      <w:r w:rsidRPr="0051236D">
        <w:rPr>
          <w:rStyle w:val="ac"/>
          <w:rFonts w:ascii="Narkisim" w:hAnsi="Narkisim"/>
          <w:rtl/>
        </w:rPr>
        <w:footnoteReference w:id="505"/>
      </w:r>
      <w:r w:rsidRPr="0051236D">
        <w:rPr>
          <w:rFonts w:ascii="Narkisim" w:hAnsi="Narkisim"/>
          <w:rtl/>
        </w:rPr>
        <w:t xml:space="preserve"> ותי' דדוקא לענין חיוב פריך דליתנייה לרבותא, דאפ"ה נותן טלה א' לכהן ולא יותר. והוסיף י"ל דכיון דאי לאו מיעוטא הוה ילפי' טמאה מטהורה, סברא הוא לאוקומי </w:t>
      </w:r>
      <w:r w:rsidRPr="0051236D">
        <w:rPr>
          <w:rFonts w:ascii="Narkisim" w:hAnsi="Narkisim"/>
          <w:rtl/>
        </w:rPr>
        <w:lastRenderedPageBreak/>
        <w:t>מיעוטא לענין דלא מחייב אלא חד טלה ולא לפטור לגמרי [לכאורה כוונתו לחזור בו, דעכ"פ מתחייב א' לפדות וכתוס'].</w:t>
      </w:r>
    </w:p>
    <w:p w14:paraId="657DE97C" w14:textId="77777777" w:rsidR="003965DB" w:rsidRPr="0051236D" w:rsidRDefault="00000000" w:rsidP="0051236D">
      <w:pPr>
        <w:bidi/>
        <w:rPr>
          <w:rFonts w:ascii="Narkisim" w:hAnsi="Narkisim" w:cs="Narkisim"/>
        </w:rPr>
      </w:pPr>
      <w:r w:rsidRPr="0051236D">
        <w:rPr>
          <w:rFonts w:ascii="Narkisim" w:hAnsi="Narkisim" w:cs="Narkisim"/>
          <w:u w:val="single"/>
          <w:rtl/>
        </w:rPr>
        <w:t>אלא לאביי ליתני ויצאו ב' ראשיהן כא' וכו'</w:t>
      </w:r>
      <w:r w:rsidRPr="0051236D">
        <w:rPr>
          <w:rFonts w:ascii="Narkisim" w:hAnsi="Narkisim" w:cs="Narkisim"/>
          <w:rtl/>
        </w:rPr>
        <w:t xml:space="preserve">. </w:t>
      </w:r>
      <w:r w:rsidRPr="0051236D">
        <w:rPr>
          <w:rFonts w:ascii="Narkisim" w:hAnsi="Narkisim" w:cs="Narkisim"/>
          <w:b/>
          <w:bCs/>
          <w:rtl/>
        </w:rPr>
        <w:t>רע"א</w:t>
      </w:r>
      <w:r w:rsidRPr="0051236D">
        <w:rPr>
          <w:rFonts w:ascii="Narkisim" w:hAnsi="Narkisim" w:cs="Narkisim"/>
          <w:rtl/>
        </w:rPr>
        <w:t xml:space="preserve"> הק' די"ל דלא קתני הכי משום בבא דזכר ונקבה דמפריש טלה לעצמו, דהיכא שיצאו כא' הוי חציצה (כדאי' בע"ב) ואי"צ להפריש טלה אפי' מספק. וכת' דצריך לדחוק דמ"מ פריך דליתני ברישא דיצאו כא', ובסיפא לא ליתני כן וצ"ע.</w:t>
      </w:r>
    </w:p>
    <w:p w14:paraId="2A73389A" w14:textId="77777777" w:rsidR="003965DB" w:rsidRPr="0051236D" w:rsidRDefault="00000000" w:rsidP="0051236D">
      <w:pPr>
        <w:pStyle w:val="aa"/>
        <w:bidi/>
        <w:rPr>
          <w:rFonts w:ascii="Narkisim" w:hAnsi="Narkisim"/>
        </w:rPr>
      </w:pPr>
      <w:r w:rsidRPr="0051236D">
        <w:rPr>
          <w:rFonts w:ascii="Narkisim" w:hAnsi="Narkisim"/>
          <w:u w:val="single"/>
          <w:rtl/>
        </w:rPr>
        <w:t>רש"י ד"ה אלא משום</w:t>
      </w:r>
      <w:r w:rsidRPr="0051236D">
        <w:rPr>
          <w:rFonts w:ascii="Narkisim" w:hAnsi="Narkisim"/>
          <w:rtl/>
        </w:rPr>
        <w:t>. דשמעינן מינה דאפשר לצמצם וכו'. ה</w:t>
      </w:r>
      <w:r w:rsidRPr="0051236D">
        <w:rPr>
          <w:rFonts w:ascii="Narkisim" w:hAnsi="Narkisim"/>
          <w:b/>
          <w:bCs/>
          <w:rtl/>
        </w:rPr>
        <w:t>גרי"ז</w:t>
      </w:r>
      <w:r w:rsidRPr="0051236D">
        <w:rPr>
          <w:rFonts w:ascii="Narkisim" w:hAnsi="Narkisim"/>
          <w:rtl/>
        </w:rPr>
        <w:t xml:space="preserve"> העיר דלא ילפי' מקרא דאפשר לצמצם [אלא הוה סברא]. אלא דשמעי' מקרא דכשמצמצם מתחייב שניהם בבכורה</w:t>
      </w:r>
      <w:r w:rsidRPr="0051236D">
        <w:rPr>
          <w:rStyle w:val="ac"/>
          <w:rFonts w:ascii="Narkisim" w:hAnsi="Narkisim"/>
          <w:rtl/>
        </w:rPr>
        <w:footnoteReference w:id="506"/>
      </w:r>
      <w:r w:rsidRPr="0051236D">
        <w:rPr>
          <w:rFonts w:ascii="Narkisim" w:hAnsi="Narkisim"/>
          <w:rtl/>
        </w:rPr>
        <w:t>.</w:t>
      </w:r>
    </w:p>
    <w:p w14:paraId="214F3DC5" w14:textId="77777777" w:rsidR="003965DB" w:rsidRPr="0051236D" w:rsidRDefault="00000000" w:rsidP="0051236D">
      <w:pPr>
        <w:pStyle w:val="3"/>
        <w:bidi/>
        <w:rPr>
          <w:rFonts w:ascii="Narkisim" w:hAnsi="Narkisim"/>
        </w:rPr>
      </w:pPr>
      <w:r w:rsidRPr="0051236D">
        <w:rPr>
          <w:rFonts w:ascii="Narkisim" w:hAnsi="Narkisim"/>
          <w:rtl/>
        </w:rPr>
        <w:t>דף ט:</w:t>
      </w:r>
    </w:p>
    <w:p w14:paraId="78016F87" w14:textId="77777777" w:rsidR="003965DB" w:rsidRPr="0051236D" w:rsidRDefault="00000000" w:rsidP="0051236D">
      <w:pPr>
        <w:pStyle w:val="aa"/>
        <w:bidi/>
        <w:rPr>
          <w:rFonts w:ascii="Narkisim" w:hAnsi="Narkisim"/>
        </w:rPr>
      </w:pPr>
      <w:r w:rsidRPr="0051236D">
        <w:rPr>
          <w:rFonts w:ascii="Narkisim" w:hAnsi="Narkisim"/>
          <w:u w:val="single"/>
          <w:rtl/>
        </w:rPr>
        <w:t>לימא קסברי רבנן מקצת רחם מקדש</w:t>
      </w:r>
      <w:r w:rsidRPr="0051236D">
        <w:rPr>
          <w:rFonts w:ascii="Narkisim" w:hAnsi="Narkisim"/>
          <w:rtl/>
        </w:rPr>
        <w:t>. [ואין חסרון חציצה בחצי השני]. ה</w:t>
      </w:r>
      <w:r w:rsidRPr="0051236D">
        <w:rPr>
          <w:rFonts w:ascii="Narkisim" w:hAnsi="Narkisim"/>
          <w:b/>
          <w:bCs/>
          <w:rtl/>
        </w:rPr>
        <w:t>רמב"ן</w:t>
      </w:r>
      <w:r w:rsidRPr="0051236D">
        <w:rPr>
          <w:rFonts w:ascii="Narkisim" w:hAnsi="Narkisim"/>
          <w:rtl/>
        </w:rPr>
        <w:t xml:space="preserve"> (לקמן פרק ג, טז. בד"ו) הביא דספוקי מספקא ליה אי טעמא דרבנן משום דמקצת רחם מקדש, או מין במינו אינו חוצץ. דאפשר דרב אשי אמר כן דרך דיחוי.</w:t>
      </w:r>
    </w:p>
    <w:p w14:paraId="6A207A63" w14:textId="77777777" w:rsidR="003965DB" w:rsidRPr="0051236D" w:rsidRDefault="00000000" w:rsidP="0051236D">
      <w:pPr>
        <w:pStyle w:val="aa"/>
        <w:bidi/>
        <w:rPr>
          <w:rFonts w:ascii="Narkisim" w:hAnsi="Narkisim"/>
        </w:rPr>
      </w:pPr>
      <w:r w:rsidRPr="0051236D">
        <w:rPr>
          <w:rFonts w:ascii="Narkisim" w:hAnsi="Narkisim"/>
          <w:u w:val="single"/>
          <w:rtl/>
        </w:rPr>
        <w:t>חציצה מיהא איכא</w:t>
      </w:r>
      <w:r w:rsidRPr="0051236D">
        <w:rPr>
          <w:rStyle w:val="ac"/>
          <w:rFonts w:ascii="Narkisim" w:hAnsi="Narkisim"/>
          <w:u w:val="single"/>
          <w:rtl/>
        </w:rPr>
        <w:footnoteReference w:id="507"/>
      </w:r>
      <w:r w:rsidRPr="0051236D">
        <w:rPr>
          <w:rFonts w:ascii="Narkisim" w:hAnsi="Narkisim"/>
          <w:rtl/>
        </w:rPr>
        <w:t>. ה</w:t>
      </w:r>
      <w:r w:rsidRPr="0051236D">
        <w:rPr>
          <w:rFonts w:ascii="Narkisim" w:hAnsi="Narkisim"/>
          <w:b/>
          <w:bCs/>
          <w:rtl/>
        </w:rPr>
        <w:t>צ"ק</w:t>
      </w:r>
      <w:r w:rsidRPr="0051236D">
        <w:rPr>
          <w:rFonts w:ascii="Narkisim" w:hAnsi="Narkisim"/>
          <w:rtl/>
        </w:rPr>
        <w:t xml:space="preserve"> כת' דהוה ספק חציצה [ואי"צ ליתן לכהן], אבל צריך לפדות שמא יצא הראשון כולו. אבל ה</w:t>
      </w:r>
      <w:r w:rsidRPr="0051236D">
        <w:rPr>
          <w:rFonts w:ascii="Narkisim" w:hAnsi="Narkisim"/>
          <w:b/>
          <w:bCs/>
          <w:rtl/>
        </w:rPr>
        <w:t>רש"ש</w:t>
      </w:r>
      <w:r w:rsidRPr="0051236D">
        <w:rPr>
          <w:rFonts w:ascii="Narkisim" w:hAnsi="Narkisim"/>
          <w:rtl/>
        </w:rPr>
        <w:t xml:space="preserve"> כת' דקאי אברייתא דאיירי באופן דחזינן ששיצאו כאחת.</w:t>
      </w:r>
    </w:p>
    <w:p w14:paraId="7B041AFA"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שיטמ"ק</w:t>
      </w:r>
      <w:r w:rsidRPr="0051236D">
        <w:rPr>
          <w:rFonts w:ascii="Narkisim" w:hAnsi="Narkisim"/>
          <w:rtl/>
        </w:rPr>
        <w:t xml:space="preserve"> (תוס' מכת"י) כת' דאף לריה"ג הוה מצי להק' כן באופן שקדם הא' קצת, שיצאו כרוכים אלא שקדם הא' מעט. אלא דלא שמעינן לריה"ג שאמר כן להדיא.</w:t>
      </w:r>
    </w:p>
    <w:p w14:paraId="678BE20D" w14:textId="77777777" w:rsidR="003965DB" w:rsidRPr="0051236D" w:rsidRDefault="00000000" w:rsidP="0051236D">
      <w:pPr>
        <w:bidi/>
        <w:rPr>
          <w:rFonts w:ascii="Narkisim" w:hAnsi="Narkisim" w:cs="Narkisim"/>
        </w:rPr>
      </w:pPr>
      <w:r w:rsidRPr="0051236D">
        <w:rPr>
          <w:rFonts w:ascii="Narkisim" w:hAnsi="Narkisim" w:cs="Narkisim"/>
          <w:u w:val="single"/>
          <w:rtl/>
        </w:rPr>
        <w:t>מין במינו אינו חוצץ</w:t>
      </w:r>
      <w:r w:rsidRPr="0051236D">
        <w:rPr>
          <w:rFonts w:ascii="Narkisim" w:hAnsi="Narkisim" w:cs="Narkisim"/>
          <w:rtl/>
        </w:rPr>
        <w:t xml:space="preserve">. בפשוטו כל מין בשר הולד נחשב מין במינו. ועוד כת' </w:t>
      </w:r>
      <w:r w:rsidRPr="0051236D">
        <w:rPr>
          <w:rFonts w:ascii="Narkisim" w:hAnsi="Narkisim" w:cs="Narkisim"/>
          <w:b/>
          <w:bCs/>
          <w:rtl/>
        </w:rPr>
        <w:t>תוס'</w:t>
      </w:r>
      <w:r w:rsidRPr="0051236D">
        <w:rPr>
          <w:rFonts w:ascii="Narkisim" w:hAnsi="Narkisim" w:cs="Narkisim"/>
          <w:rtl/>
        </w:rPr>
        <w:t xml:space="preserve"> (סוכה לז.) דדוקא משום דאורחיה</w:t>
      </w:r>
      <w:r w:rsidRPr="0051236D">
        <w:rPr>
          <w:rStyle w:val="ac"/>
          <w:rFonts w:ascii="Narkisim" w:hAnsi="Narkisim" w:cs="Narkisim"/>
          <w:rtl/>
        </w:rPr>
        <w:footnoteReference w:id="508"/>
      </w:r>
      <w:r w:rsidRPr="0051236D">
        <w:rPr>
          <w:rFonts w:ascii="Narkisim" w:hAnsi="Narkisim" w:cs="Narkisim"/>
          <w:rtl/>
        </w:rPr>
        <w:t>. אבל לתי' הב' (בתוס' הודפס בע"א, וכ"כ הרא"ש) דוקא משום שראוי להתקדש בבכורה נחשב מינו</w:t>
      </w:r>
      <w:r w:rsidRPr="0051236D">
        <w:rPr>
          <w:rStyle w:val="ac"/>
          <w:rFonts w:ascii="Narkisim" w:hAnsi="Narkisim" w:cs="Narkisim"/>
          <w:rtl/>
        </w:rPr>
        <w:footnoteReference w:id="509"/>
      </w:r>
      <w:r w:rsidRPr="0051236D">
        <w:rPr>
          <w:rFonts w:ascii="Narkisim" w:hAnsi="Narkisim" w:cs="Narkisim"/>
          <w:rtl/>
        </w:rPr>
        <w:t>.</w:t>
      </w:r>
    </w:p>
    <w:p w14:paraId="7C6C0906" w14:textId="77777777" w:rsidR="003965DB" w:rsidRPr="0051236D" w:rsidRDefault="00000000" w:rsidP="0051236D">
      <w:pPr>
        <w:bidi/>
        <w:rPr>
          <w:rFonts w:ascii="Narkisim" w:hAnsi="Narkisim" w:cs="Narkisim"/>
        </w:rPr>
      </w:pPr>
      <w:r w:rsidRPr="0051236D">
        <w:rPr>
          <w:rFonts w:ascii="Narkisim" w:hAnsi="Narkisim" w:cs="Narkisim"/>
          <w:u w:val="single"/>
          <w:rtl/>
        </w:rPr>
        <w:t>תוד"ה אמר</w:t>
      </w:r>
      <w:r w:rsidRPr="0051236D">
        <w:rPr>
          <w:rStyle w:val="ac"/>
          <w:rFonts w:ascii="Narkisim" w:hAnsi="Narkisim" w:cs="Narkisim"/>
          <w:u w:val="single"/>
          <w:rtl/>
        </w:rPr>
        <w:footnoteReference w:id="510"/>
      </w:r>
      <w:r w:rsidRPr="0051236D">
        <w:rPr>
          <w:rFonts w:ascii="Narkisim" w:hAnsi="Narkisim" w:cs="Narkisim"/>
          <w:rtl/>
        </w:rPr>
        <w:t xml:space="preserve"> (הודפס בע"א). תימה </w:t>
      </w:r>
      <w:r w:rsidRPr="0051236D">
        <w:rPr>
          <w:rFonts w:ascii="Narkisim" w:hAnsi="Narkisim" w:cs="Narkisim"/>
          <w:szCs w:val="20"/>
          <w:rtl/>
        </w:rPr>
        <w:t>(חולין ע. לגירסת ר"ח בתוס' שם</w:t>
      </w:r>
      <w:r w:rsidRPr="0051236D">
        <w:rPr>
          <w:rStyle w:val="ac"/>
          <w:rFonts w:ascii="Narkisim" w:hAnsi="Narkisim" w:cs="Narkisim"/>
          <w:szCs w:val="20"/>
          <w:rtl/>
        </w:rPr>
        <w:footnoteReference w:id="511"/>
      </w:r>
      <w:r w:rsidRPr="0051236D">
        <w:rPr>
          <w:rFonts w:ascii="Narkisim" w:hAnsi="Narkisim" w:cs="Narkisim"/>
          <w:szCs w:val="20"/>
          <w:rtl/>
        </w:rPr>
        <w:t>)</w:t>
      </w:r>
      <w:r w:rsidRPr="0051236D">
        <w:rPr>
          <w:rFonts w:ascii="Narkisim" w:hAnsi="Narkisim" w:cs="Narkisim"/>
          <w:rtl/>
        </w:rPr>
        <w:t xml:space="preserve"> בעי כרכתו אחותו וכו'. ו</w:t>
      </w:r>
      <w:r w:rsidRPr="0051236D">
        <w:rPr>
          <w:rFonts w:ascii="Narkisim" w:hAnsi="Narkisim" w:cs="Narkisim"/>
          <w:b/>
          <w:bCs/>
          <w:rtl/>
        </w:rPr>
        <w:t>תוס'</w:t>
      </w:r>
      <w:r w:rsidRPr="0051236D">
        <w:rPr>
          <w:rFonts w:ascii="Narkisim" w:hAnsi="Narkisim" w:cs="Narkisim"/>
          <w:rtl/>
        </w:rPr>
        <w:t xml:space="preserve"> </w:t>
      </w:r>
      <w:r w:rsidRPr="0051236D">
        <w:rPr>
          <w:rFonts w:ascii="Narkisim" w:hAnsi="Narkisim" w:cs="Narkisim"/>
          <w:szCs w:val="20"/>
          <w:rtl/>
        </w:rPr>
        <w:t>(חולין)</w:t>
      </w:r>
      <w:r w:rsidRPr="0051236D">
        <w:rPr>
          <w:rFonts w:ascii="Narkisim" w:hAnsi="Narkisim" w:cs="Narkisim"/>
          <w:rtl/>
        </w:rPr>
        <w:t xml:space="preserve"> פי' דאחותו היינו שנולדה עמו. וכת' דה"ה כרכו אחיו, שנולדו ב' יחד</w:t>
      </w:r>
      <w:r w:rsidRPr="0051236D">
        <w:rPr>
          <w:rStyle w:val="ac"/>
          <w:rFonts w:ascii="Narkisim" w:hAnsi="Narkisim" w:cs="Narkisim"/>
          <w:rtl/>
        </w:rPr>
        <w:footnoteReference w:id="512"/>
      </w:r>
      <w:r w:rsidRPr="0051236D">
        <w:rPr>
          <w:rFonts w:ascii="Narkisim" w:hAnsi="Narkisim" w:cs="Narkisim"/>
          <w:rtl/>
        </w:rPr>
        <w:t>. אך לתי' הב' בתוס' דידן בדוקא נקט אחותו שאין ראוי לקדושת בכור. אבל זכר נחשב מין במינו טפי [כיון דראוי להתקדש בבכורה].</w:t>
      </w:r>
    </w:p>
    <w:p w14:paraId="57A3387E"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שיטמ"ק</w:t>
      </w:r>
      <w:r w:rsidRPr="0051236D">
        <w:rPr>
          <w:rFonts w:ascii="Narkisim" w:hAnsi="Narkisim" w:cs="Narkisim"/>
          <w:rtl/>
        </w:rPr>
        <w:t xml:space="preserve"> (תו"ח) הק' ברישא של המשנה שחמורה ילדה ב' זכרים, אמאי נותן טלה לכהן, אימא האחד כרך את חבירו ויצא דרך מרגלותיו. ואף דטובא לאו הכי נפקי, הא קי"ל אין הולכין בממון אחר הרוב. והול"ל טלה והוא לעצמו. והוכיח דזכר לא הוה חציצה.</w:t>
      </w:r>
    </w:p>
    <w:p w14:paraId="2BBB29CB" w14:textId="77777777" w:rsidR="003965DB" w:rsidRPr="0051236D" w:rsidRDefault="00000000" w:rsidP="0051236D">
      <w:pPr>
        <w:pStyle w:val="aa"/>
        <w:bidi/>
        <w:rPr>
          <w:rFonts w:ascii="Narkisim" w:hAnsi="Narkisim"/>
        </w:rPr>
      </w:pPr>
      <w:r w:rsidRPr="0051236D">
        <w:rPr>
          <w:rFonts w:ascii="Narkisim" w:hAnsi="Narkisim"/>
          <w:u w:val="single"/>
          <w:rtl/>
        </w:rPr>
        <w:t>בא"ד י"ל הכא מקצת פנוי, איכא למימר טפי במינו אינו חוצץ</w:t>
      </w:r>
      <w:r w:rsidRPr="0051236D">
        <w:rPr>
          <w:rFonts w:ascii="Narkisim" w:hAnsi="Narkisim"/>
          <w:rtl/>
        </w:rPr>
        <w:t xml:space="preserve">. וכ"כ </w:t>
      </w:r>
      <w:r w:rsidRPr="0051236D">
        <w:rPr>
          <w:rFonts w:ascii="Narkisim" w:hAnsi="Narkisim"/>
          <w:b/>
          <w:bCs/>
          <w:rtl/>
        </w:rPr>
        <w:t>תוס'</w:t>
      </w:r>
      <w:r w:rsidRPr="0051236D">
        <w:rPr>
          <w:rFonts w:ascii="Narkisim" w:hAnsi="Narkisim"/>
          <w:rtl/>
        </w:rPr>
        <w:t xml:space="preserve"> (סוכה לז.) דהיכא איכא מקצת רחם בלא חציצה מהני מין במינו, כיון דאורחייהו של תאומים בהכי. אבל גבי אגד לולב העלים חוצצין [לדעת רבה שם] אף דמקצתה בלא חציצה.</w:t>
      </w:r>
    </w:p>
    <w:p w14:paraId="463F196D" w14:textId="77777777" w:rsidR="003965DB" w:rsidRPr="0051236D" w:rsidRDefault="00000000" w:rsidP="0051236D">
      <w:pPr>
        <w:bidi/>
        <w:rPr>
          <w:rFonts w:ascii="Narkisim" w:hAnsi="Narkisim" w:cs="Narkisim"/>
        </w:rPr>
      </w:pPr>
      <w:r w:rsidRPr="0051236D">
        <w:rPr>
          <w:rFonts w:ascii="Narkisim" w:hAnsi="Narkisim" w:cs="Narkisim"/>
          <w:u w:val="single"/>
          <w:rtl/>
        </w:rPr>
        <w:lastRenderedPageBreak/>
        <w:t>בא"ד וא"ת לאביי</w:t>
      </w:r>
      <w:r w:rsidRPr="0051236D">
        <w:rPr>
          <w:rStyle w:val="ac"/>
          <w:rFonts w:ascii="Narkisim" w:hAnsi="Narkisim" w:cs="Narkisim"/>
          <w:u w:val="single"/>
          <w:rtl/>
        </w:rPr>
        <w:footnoteReference w:id="513"/>
      </w:r>
      <w:r w:rsidRPr="0051236D">
        <w:rPr>
          <w:rFonts w:ascii="Narkisim" w:hAnsi="Narkisim" w:cs="Narkisim"/>
          <w:u w:val="single"/>
          <w:rtl/>
        </w:rPr>
        <w:t xml:space="preserve"> דמוקי מתני' כריה"ג וכו' אינו נותן כי אם טלה א'</w:t>
      </w:r>
      <w:r w:rsidRPr="0051236D">
        <w:rPr>
          <w:rStyle w:val="ac"/>
          <w:rFonts w:ascii="Narkisim" w:hAnsi="Narkisim" w:cs="Narkisim"/>
          <w:u w:val="single"/>
          <w:rtl/>
        </w:rPr>
        <w:footnoteReference w:id="514"/>
      </w:r>
      <w:r w:rsidRPr="0051236D">
        <w:rPr>
          <w:rFonts w:ascii="Narkisim" w:hAnsi="Narkisim" w:cs="Narkisim"/>
          <w:u w:val="single"/>
          <w:rtl/>
        </w:rPr>
        <w:t xml:space="preserve"> וכו' אמאי לא אמר כל שאינו בזא"ז וכו' ולא קדוש לא זה ולא זה וכו'</w:t>
      </w:r>
      <w:r w:rsidRPr="0051236D">
        <w:rPr>
          <w:rFonts w:ascii="Narkisim" w:hAnsi="Narkisim" w:cs="Narkisim"/>
          <w:rtl/>
        </w:rPr>
        <w:t>. ב</w:t>
      </w:r>
      <w:r w:rsidRPr="0051236D">
        <w:rPr>
          <w:rFonts w:ascii="Narkisim" w:hAnsi="Narkisim" w:cs="Narkisim"/>
          <w:b/>
          <w:bCs/>
          <w:rtl/>
        </w:rPr>
        <w:t>חי' בית מאיר</w:t>
      </w:r>
      <w:r w:rsidRPr="0051236D">
        <w:rPr>
          <w:rFonts w:ascii="Narkisim" w:hAnsi="Narkisim" w:cs="Narkisim"/>
          <w:rtl/>
        </w:rPr>
        <w:t xml:space="preserve"> הק' דיותר היה לתוס' להקשות על קושי' הגמ' 'אלא לאביי ליתני ויצאו ב' ראשיהם כאחת'. דילמא להכי לא קתני הכי משום דאז באמת אפי' אחד אינו לכהן משום כל שאינו בזה אחר זה. [והביא דכן משמע מרש"י, ע"ע מש"כ לעיל מתוס' כת"י בשיטמ"ק].</w:t>
      </w:r>
    </w:p>
    <w:p w14:paraId="7DBF4BC7"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בית מאיר</w:t>
      </w:r>
      <w:r w:rsidRPr="0051236D">
        <w:rPr>
          <w:rFonts w:ascii="Narkisim" w:hAnsi="Narkisim" w:cs="Narkisim"/>
          <w:rtl/>
        </w:rPr>
        <w:t xml:space="preserve"> העיר [על קו' התוס'] דהכא לא שייך הכלל דכל שאינו בזה אחר זה, דהכא בזה אחר זה השני אינו פטר רחם, ובמה יתקדש. אבל בבת א' הרי שניהם פטרו הרחם, ומהראוי להיות שניהם קדושים</w:t>
      </w:r>
      <w:r w:rsidRPr="0051236D">
        <w:rPr>
          <w:rStyle w:val="ac"/>
          <w:rFonts w:ascii="Narkisim" w:hAnsi="Narkisim" w:cs="Narkisim"/>
          <w:rtl/>
        </w:rPr>
        <w:footnoteReference w:id="515"/>
      </w:r>
      <w:r w:rsidRPr="0051236D">
        <w:rPr>
          <w:rFonts w:ascii="Narkisim" w:hAnsi="Narkisim" w:cs="Narkisim"/>
          <w:rtl/>
        </w:rPr>
        <w:t xml:space="preserve">. </w:t>
      </w:r>
      <w:r w:rsidRPr="0051236D">
        <w:rPr>
          <w:rFonts w:ascii="Narkisim" w:hAnsi="Narkisim" w:cs="Narkisim"/>
          <w:szCs w:val="20"/>
          <w:rtl/>
        </w:rPr>
        <w:t>והבית מאיר דן מצד אחר, דהיכא ששניהם יחד פטרו א"כ כל א' לא פעל פתיחת הרחם ולא יחשב פטר רחם. ובזה לא מהני תי' התוס'. [ונתבאר לעיל].</w:t>
      </w:r>
    </w:p>
    <w:p w14:paraId="2ECB01B0"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קובה"ע</w:t>
      </w:r>
      <w:r w:rsidRPr="0051236D">
        <w:rPr>
          <w:rFonts w:ascii="Narkisim" w:hAnsi="Narkisim"/>
          <w:rtl/>
        </w:rPr>
        <w:t xml:space="preserve"> (כה ב) יישב דתוס' דידן נקטו דא' משניהם קדוש, ואף ששניהם יחד פטרו את הרחם רק א' מהם קדוש [שיש דין שרק א' מהם בכור]. א"כ כל שכן בזה אחר זה גם לו יצוייר שהשני גם יפטור את הרחם אינו יכול להקדש. וכל שאינו בזה אחר זה אפי' בבת א' אינו.</w:t>
      </w:r>
    </w:p>
    <w:p w14:paraId="3D0C8219" w14:textId="77777777" w:rsidR="003965DB" w:rsidRPr="0051236D" w:rsidRDefault="00000000" w:rsidP="0051236D">
      <w:pPr>
        <w:bidi/>
        <w:rPr>
          <w:rFonts w:ascii="Narkisim" w:hAnsi="Narkisim" w:cs="Narkisim"/>
        </w:rPr>
      </w:pPr>
      <w:r w:rsidRPr="0051236D">
        <w:rPr>
          <w:rFonts w:ascii="Narkisim" w:hAnsi="Narkisim" w:cs="Narkisim"/>
          <w:u w:val="single"/>
          <w:rtl/>
        </w:rPr>
        <w:t>בא"ד כל שאינו בזא"ז וכו' אלא בדבר התלוי במעשה וכו' אבל קדושה הבאה מאליה</w:t>
      </w:r>
      <w:r w:rsidRPr="0051236D">
        <w:rPr>
          <w:rStyle w:val="ac"/>
          <w:rFonts w:ascii="Narkisim" w:hAnsi="Narkisim" w:cs="Narkisim"/>
          <w:u w:val="single"/>
          <w:rtl/>
        </w:rPr>
        <w:footnoteReference w:id="516"/>
      </w:r>
      <w:r w:rsidRPr="0051236D">
        <w:rPr>
          <w:rFonts w:ascii="Narkisim" w:hAnsi="Narkisim" w:cs="Narkisim"/>
          <w:u w:val="single"/>
          <w:rtl/>
        </w:rPr>
        <w:t xml:space="preserve"> וכו'</w:t>
      </w:r>
      <w:r w:rsidRPr="0051236D">
        <w:rPr>
          <w:rFonts w:ascii="Narkisim" w:hAnsi="Narkisim" w:cs="Narkisim"/>
          <w:rtl/>
        </w:rPr>
        <w:t>. וב</w:t>
      </w:r>
      <w:r w:rsidRPr="0051236D">
        <w:rPr>
          <w:rFonts w:ascii="Narkisim" w:hAnsi="Narkisim" w:cs="Narkisim"/>
          <w:b/>
          <w:bCs/>
          <w:rtl/>
        </w:rPr>
        <w:t>הג' ברוך טעם</w:t>
      </w:r>
      <w:r w:rsidRPr="0051236D">
        <w:rPr>
          <w:rFonts w:ascii="Narkisim" w:hAnsi="Narkisim" w:cs="Narkisim"/>
          <w:rtl/>
        </w:rPr>
        <w:t xml:space="preserve"> ציין ל</w:t>
      </w:r>
      <w:r w:rsidRPr="0051236D">
        <w:rPr>
          <w:rFonts w:ascii="Narkisim" w:hAnsi="Narkisim" w:cs="Narkisim"/>
          <w:b/>
          <w:bCs/>
          <w:rtl/>
        </w:rPr>
        <w:t>תוס' רי"ד</w:t>
      </w:r>
      <w:r w:rsidRPr="0051236D">
        <w:rPr>
          <w:rFonts w:ascii="Narkisim" w:hAnsi="Narkisim" w:cs="Narkisim"/>
          <w:rtl/>
        </w:rPr>
        <w:t xml:space="preserve"> (קידושין נ:) שהק' בהא דקי"ל דאין איסור חל על איסור, ואיסור בבת א' חל, ולא אמרי' שאינו בזה אחר זה. [ונקט דאף באיסורין שחלו מאליו נאמר כלל דכל שאינו בזה אחר זה, והקובה"ע (כה ג וה) העיר שהוא דלא כתוס' דידן].</w:t>
      </w:r>
    </w:p>
    <w:p w14:paraId="23E7C5A9" w14:textId="77777777" w:rsidR="003965DB" w:rsidRPr="0051236D" w:rsidRDefault="00000000" w:rsidP="0051236D">
      <w:pPr>
        <w:pStyle w:val="a7"/>
        <w:bidi/>
        <w:rPr>
          <w:rFonts w:ascii="Narkisim" w:hAnsi="Narkisim"/>
        </w:rPr>
      </w:pPr>
      <w:r w:rsidRPr="0051236D">
        <w:rPr>
          <w:rFonts w:ascii="Narkisim" w:hAnsi="Narkisim"/>
          <w:rtl/>
        </w:rPr>
        <w:t>והתורי"ד תי' דדוקא במה שאדם אוסר בפיו</w:t>
      </w:r>
      <w:r w:rsidRPr="0051236D">
        <w:rPr>
          <w:rStyle w:val="ac"/>
          <w:rFonts w:ascii="Narkisim" w:hAnsi="Narkisim"/>
          <w:rtl/>
        </w:rPr>
        <w:footnoteReference w:id="517"/>
      </w:r>
      <w:r w:rsidRPr="0051236D">
        <w:rPr>
          <w:rFonts w:ascii="Narkisim" w:hAnsi="Narkisim"/>
          <w:rtl/>
        </w:rPr>
        <w:t xml:space="preserve"> יש לומר זו הסברא. אבל אין איסור חל על איסור הוא מפני שכבר הוא מוזהר ועומד</w:t>
      </w:r>
      <w:r w:rsidRPr="0051236D">
        <w:rPr>
          <w:rStyle w:val="ac"/>
          <w:rFonts w:ascii="Narkisim" w:hAnsi="Narkisim"/>
          <w:rtl/>
        </w:rPr>
        <w:footnoteReference w:id="518"/>
      </w:r>
      <w:r w:rsidRPr="0051236D">
        <w:rPr>
          <w:rFonts w:ascii="Narkisim" w:hAnsi="Narkisim"/>
          <w:rtl/>
        </w:rPr>
        <w:t>, אבל כשהאיסורין באים ביחד חייב שתים דהי מנייהו מפקית, וא"ת כל שאינו בזה אחר זה אינו בבת אחת, אם כן לא יחול אחד מהן ויהיה פטור. אלו הם דברי בדות. [ויש שהביאו שתי' משום שהאיסורין חלין בידי שמים, אבל הקובה"ע הביא תי' דבאיסורין שפיר חלים תרוייהו ומש"ה אין כלל דכל שאינו בזה אחר זה].</w:t>
      </w:r>
    </w:p>
    <w:p w14:paraId="0D96B04D" w14:textId="77777777" w:rsidR="003965DB" w:rsidRPr="0051236D" w:rsidRDefault="00000000" w:rsidP="0051236D">
      <w:pPr>
        <w:pStyle w:val="aa"/>
        <w:bidi/>
        <w:rPr>
          <w:rFonts w:ascii="Narkisim" w:hAnsi="Narkisim"/>
        </w:rPr>
      </w:pPr>
      <w:r w:rsidRPr="0051236D">
        <w:rPr>
          <w:rFonts w:ascii="Narkisim" w:hAnsi="Narkisim"/>
          <w:u w:val="single"/>
          <w:rtl/>
        </w:rPr>
        <w:t>בא"ד ואע"ג דשייך למימר הי מינייהו מייתית וכו'</w:t>
      </w:r>
      <w:r w:rsidRPr="0051236D">
        <w:rPr>
          <w:rFonts w:ascii="Narkisim" w:hAnsi="Narkisim"/>
          <w:rtl/>
        </w:rPr>
        <w:t>. [ואף שאין סיבה בזה יותר מזה, אפ"ה חל בתורת ספק]. וקצת משמע דסברת רבה שייכא לסברת הי מנייהו מפקת, ומש"ה שניהם לא חלו. [ואפ"ה הכא ע"כ חל, ועדיף מסברת הי מנייהו מפקת]. וכ"כ תוס' (זבחים ל. ועירובין נ.) דהיכא דאפשר לקיים שניהם לא אמרי' כל שאינו בזה אחר זה אפי' בבת א' אינו</w:t>
      </w:r>
      <w:r w:rsidRPr="0051236D">
        <w:rPr>
          <w:rStyle w:val="ac"/>
          <w:rFonts w:ascii="Narkisim" w:hAnsi="Narkisim"/>
          <w:rtl/>
        </w:rPr>
        <w:footnoteReference w:id="519"/>
      </w:r>
      <w:r w:rsidRPr="0051236D">
        <w:rPr>
          <w:rFonts w:ascii="Narkisim" w:hAnsi="Narkisim"/>
          <w:rtl/>
        </w:rPr>
        <w:t>, ודוקא היכא שאי אפשר להתקיים שניהם שסותרין זה את זה אמרי' הי מנייהו מפקת. וע"ע תוס' (גיטין מב.).</w:t>
      </w:r>
    </w:p>
    <w:p w14:paraId="68F62D85" w14:textId="77777777" w:rsidR="003965DB" w:rsidRPr="0051236D" w:rsidRDefault="00000000" w:rsidP="0051236D">
      <w:pPr>
        <w:bidi/>
        <w:rPr>
          <w:rFonts w:ascii="Narkisim" w:hAnsi="Narkisim" w:cs="Narkisim"/>
        </w:rPr>
      </w:pPr>
      <w:r w:rsidRPr="0051236D">
        <w:rPr>
          <w:rFonts w:ascii="Narkisim" w:hAnsi="Narkisim" w:cs="Narkisim"/>
          <w:u w:val="single"/>
          <w:rtl/>
        </w:rPr>
        <w:t>וכיון דלעצמו הוא למה לי לאפרושי וכו' מתני' מני ר' יהודה וכו'</w:t>
      </w:r>
      <w:r w:rsidRPr="0051236D">
        <w:rPr>
          <w:rFonts w:ascii="Narkisim" w:hAnsi="Narkisim" w:cs="Narkisim"/>
          <w:rtl/>
        </w:rPr>
        <w:t>. והגמ' תי' להפקיע האיסור, ומבואר בגמ' דלר' שמעון שמותר בהנאה אי"צ לפדותו מספק. וב</w:t>
      </w:r>
      <w:r w:rsidRPr="0051236D">
        <w:rPr>
          <w:rFonts w:ascii="Narkisim" w:hAnsi="Narkisim" w:cs="Narkisim"/>
          <w:b/>
          <w:bCs/>
          <w:rtl/>
        </w:rPr>
        <w:t>חי' בית מאיר</w:t>
      </w:r>
      <w:r w:rsidRPr="0051236D">
        <w:rPr>
          <w:rFonts w:ascii="Narkisim" w:hAnsi="Narkisim" w:cs="Narkisim"/>
          <w:rtl/>
        </w:rPr>
        <w:t xml:space="preserve"> הק' דאף לר' שמעון יפריש לעצמו לקיים מצוות פדיון. ואף דאי"צ ליתן לכהן משום המוציא מחבירו עליו </w:t>
      </w:r>
      <w:r w:rsidRPr="0051236D">
        <w:rPr>
          <w:rFonts w:ascii="Narkisim" w:hAnsi="Narkisim" w:cs="Narkisim"/>
          <w:rtl/>
        </w:rPr>
        <w:lastRenderedPageBreak/>
        <w:t>הראיה, אמאי לא יעשה מעשה פדיון. ותי' דאין בזה מצוה בספיקות</w:t>
      </w:r>
      <w:r w:rsidRPr="0051236D">
        <w:rPr>
          <w:rStyle w:val="ac"/>
          <w:rFonts w:ascii="Narkisim" w:hAnsi="Narkisim" w:cs="Narkisim"/>
          <w:rtl/>
        </w:rPr>
        <w:footnoteReference w:id="520"/>
      </w:r>
      <w:r w:rsidRPr="0051236D">
        <w:rPr>
          <w:rFonts w:ascii="Narkisim" w:hAnsi="Narkisim" w:cs="Narkisim"/>
          <w:rtl/>
        </w:rPr>
        <w:t>,</w:t>
      </w:r>
      <w:r w:rsidRPr="0051236D">
        <w:rPr>
          <w:rStyle w:val="ac"/>
          <w:rFonts w:ascii="Narkisim" w:hAnsi="Narkisim" w:cs="Narkisim"/>
          <w:rtl/>
        </w:rPr>
        <w:footnoteReference w:id="521"/>
      </w:r>
      <w:r w:rsidRPr="0051236D">
        <w:rPr>
          <w:rFonts w:ascii="Narkisim" w:hAnsi="Narkisim" w:cs="Narkisim"/>
          <w:rtl/>
        </w:rPr>
        <w:t xml:space="preserve"> דכל עיקר מצות הפדיה אינה אלא בשביל הנתינה לכהן. וכיון דבספק פטור מנתינה אף הפדיון ללא צורך</w:t>
      </w:r>
      <w:r w:rsidRPr="0051236D">
        <w:rPr>
          <w:rStyle w:val="ac"/>
          <w:rFonts w:ascii="Narkisim" w:hAnsi="Narkisim" w:cs="Narkisim"/>
          <w:rtl/>
        </w:rPr>
        <w:footnoteReference w:id="522"/>
      </w:r>
      <w:r w:rsidRPr="0051236D">
        <w:rPr>
          <w:rFonts w:ascii="Narkisim" w:hAnsi="Narkisim" w:cs="Narkisim"/>
          <w:rtl/>
        </w:rPr>
        <w:t>.</w:t>
      </w:r>
    </w:p>
    <w:p w14:paraId="473D4652"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מהרי"ט אלגאזי</w:t>
      </w:r>
      <w:r w:rsidRPr="0051236D">
        <w:rPr>
          <w:rFonts w:ascii="Narkisim" w:hAnsi="Narkisim"/>
          <w:rtl/>
        </w:rPr>
        <w:t xml:space="preserve"> (פרק ב כ סק"ב ד"ה ולעת, יב. בד"ו) כת' דלר' שמעון אין תקנה במה שמפריש ומעכב לעצמו, דדוקא למ"ד דפטר חמור אסור בהנאה שייך הפרשה לעצמו. כיון דההפרשה עושה מעשה, וחל הפדיון והותר הפטר חמור בהנאה חשיב ההפרשה כאילו בא ליד כהן. אבל למ"ד דפטר חמור מותר בהנאה, א"כ הפרשת הפדיון אינו עושה שום מעשה</w:t>
      </w:r>
      <w:r w:rsidRPr="0051236D">
        <w:rPr>
          <w:rStyle w:val="ac"/>
          <w:rFonts w:ascii="Narkisim" w:hAnsi="Narkisim"/>
          <w:rtl/>
        </w:rPr>
        <w:footnoteReference w:id="523"/>
      </w:r>
      <w:r w:rsidRPr="0051236D">
        <w:rPr>
          <w:rFonts w:ascii="Narkisim" w:hAnsi="Narkisim"/>
          <w:rtl/>
        </w:rPr>
        <w:t>, ולא חל כלל</w:t>
      </w:r>
      <w:r w:rsidRPr="0051236D">
        <w:rPr>
          <w:rStyle w:val="ac"/>
          <w:rFonts w:ascii="Narkisim" w:hAnsi="Narkisim"/>
          <w:rtl/>
        </w:rPr>
        <w:footnoteReference w:id="524"/>
      </w:r>
      <w:r w:rsidRPr="0051236D">
        <w:rPr>
          <w:rFonts w:ascii="Narkisim" w:hAnsi="Narkisim"/>
          <w:rtl/>
        </w:rPr>
        <w:t>.</w:t>
      </w:r>
    </w:p>
    <w:p w14:paraId="14BF8D0F" w14:textId="77777777" w:rsidR="003965DB" w:rsidRPr="0051236D" w:rsidRDefault="00000000" w:rsidP="0051236D">
      <w:pPr>
        <w:pStyle w:val="a7"/>
        <w:bidi/>
        <w:rPr>
          <w:rFonts w:ascii="Narkisim" w:hAnsi="Narkisim"/>
        </w:rPr>
      </w:pPr>
      <w:r w:rsidRPr="0051236D">
        <w:rPr>
          <w:rFonts w:ascii="Narkisim" w:hAnsi="Narkisim"/>
          <w:rtl/>
        </w:rPr>
        <w:t>ועד"ז כת' ה</w:t>
      </w:r>
      <w:r w:rsidRPr="0051236D">
        <w:rPr>
          <w:rFonts w:ascii="Narkisim" w:hAnsi="Narkisim"/>
          <w:b/>
          <w:bCs/>
          <w:rtl/>
        </w:rPr>
        <w:t>מנח"ח</w:t>
      </w:r>
      <w:r w:rsidRPr="0051236D">
        <w:rPr>
          <w:rFonts w:ascii="Narkisim" w:hAnsi="Narkisim"/>
          <w:rtl/>
        </w:rPr>
        <w:t xml:space="preserve"> (כג ב ד"ה וזה נ"ל) דקו' הגמ' למה לי אפרושי, דלמ"ד שפטר חמור מותר בהנאה אין קיום מצוה כלל בהפרשה לחוד.</w:t>
      </w:r>
    </w:p>
    <w:p w14:paraId="1393470D" w14:textId="77777777" w:rsidR="003965DB" w:rsidRPr="0051236D" w:rsidRDefault="00000000" w:rsidP="0051236D">
      <w:pPr>
        <w:bidi/>
        <w:rPr>
          <w:rFonts w:ascii="Narkisim" w:hAnsi="Narkisim" w:cs="Narkisim"/>
        </w:rPr>
      </w:pPr>
      <w:r w:rsidRPr="0051236D">
        <w:rPr>
          <w:rFonts w:ascii="Narkisim" w:hAnsi="Narkisim" w:cs="Narkisim"/>
          <w:u w:val="single"/>
          <w:rtl/>
        </w:rPr>
        <w:t>תוד"ה לאפקועי</w:t>
      </w:r>
      <w:r w:rsidRPr="0051236D">
        <w:rPr>
          <w:rFonts w:ascii="Narkisim" w:hAnsi="Narkisim" w:cs="Narkisim"/>
          <w:rtl/>
        </w:rPr>
        <w:t>. דלפוטרו ממצות עריפה וכו' כמו כן אין עורפו מספק</w:t>
      </w:r>
      <w:r w:rsidRPr="0051236D">
        <w:rPr>
          <w:rStyle w:val="ac"/>
          <w:rFonts w:ascii="Narkisim" w:hAnsi="Narkisim" w:cs="Narkisim"/>
          <w:rtl/>
        </w:rPr>
        <w:footnoteReference w:id="525"/>
      </w:r>
      <w:r w:rsidRPr="0051236D">
        <w:rPr>
          <w:rFonts w:ascii="Narkisim" w:hAnsi="Narkisim" w:cs="Narkisim"/>
          <w:rtl/>
        </w:rPr>
        <w:t>. ה</w:t>
      </w:r>
      <w:r w:rsidRPr="0051236D">
        <w:rPr>
          <w:rFonts w:ascii="Narkisim" w:hAnsi="Narkisim" w:cs="Narkisim"/>
          <w:b/>
          <w:bCs/>
          <w:rtl/>
        </w:rPr>
        <w:t>אחרונים</w:t>
      </w:r>
      <w:r w:rsidRPr="0051236D">
        <w:rPr>
          <w:rFonts w:ascii="Narkisim" w:hAnsi="Narkisim" w:cs="Narkisim"/>
          <w:rtl/>
        </w:rPr>
        <w:t xml:space="preserve"> תמהו אמאי לא יתחייב במצות עריפה מספק, וכמו כל ספק מצוות עשה דלחומרא</w:t>
      </w:r>
      <w:r w:rsidRPr="0051236D">
        <w:rPr>
          <w:rStyle w:val="ac"/>
          <w:rFonts w:ascii="Narkisim" w:hAnsi="Narkisim" w:cs="Narkisim"/>
          <w:rtl/>
        </w:rPr>
        <w:footnoteReference w:id="526"/>
      </w:r>
      <w:r w:rsidRPr="0051236D">
        <w:rPr>
          <w:rFonts w:ascii="Narkisim" w:hAnsi="Narkisim" w:cs="Narkisim"/>
          <w:rtl/>
        </w:rPr>
        <w:t>. ולא דמי לספק מצוות פדיון דהוה מצווה ממונית דאמרי' המוציא מחבירו עליו הראיה (וכדאי' בספק בכור ב"מ ו:, ע' חולין קלד.).</w:t>
      </w:r>
    </w:p>
    <w:p w14:paraId="141985F5"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מהרי"ט אלגאזי</w:t>
      </w:r>
      <w:r w:rsidRPr="0051236D">
        <w:rPr>
          <w:rFonts w:ascii="Narkisim" w:hAnsi="Narkisim"/>
          <w:rtl/>
        </w:rPr>
        <w:t xml:space="preserve"> (ד סק"ה) ביאר דמצות עריפה הוה מצוה של הפסד ממון, דאם אנו באים לחייבו לקיים המצוה מספק הרי אנו מפקיעים ממנו זכות ממון שיש לו</w:t>
      </w:r>
      <w:r w:rsidRPr="0051236D">
        <w:rPr>
          <w:rStyle w:val="ac"/>
          <w:rFonts w:ascii="Narkisim" w:hAnsi="Narkisim"/>
          <w:rtl/>
        </w:rPr>
        <w:footnoteReference w:id="527"/>
      </w:r>
      <w:r w:rsidRPr="0051236D">
        <w:rPr>
          <w:rFonts w:ascii="Narkisim" w:hAnsi="Narkisim"/>
          <w:rtl/>
        </w:rPr>
        <w:t>. והמנח"ח (כג ב) ושאר אחרונים תמהו על סברא זו, שמצוות עריפה לא שייך גדרי זכות ממון, ואף שיש לו בו הפסד ממון אין בזה טעם לפוטרו מספק</w:t>
      </w:r>
      <w:r w:rsidRPr="0051236D">
        <w:rPr>
          <w:rStyle w:val="ac"/>
          <w:rFonts w:ascii="Narkisim" w:hAnsi="Narkisim"/>
          <w:rtl/>
        </w:rPr>
        <w:footnoteReference w:id="528"/>
      </w:r>
      <w:r w:rsidRPr="0051236D">
        <w:rPr>
          <w:rFonts w:ascii="Narkisim" w:hAnsi="Narkisim"/>
          <w:rtl/>
        </w:rPr>
        <w:t>.</w:t>
      </w:r>
    </w:p>
    <w:p w14:paraId="3234BF61" w14:textId="77777777" w:rsidR="003965DB" w:rsidRPr="0051236D" w:rsidRDefault="00000000" w:rsidP="0051236D">
      <w:pPr>
        <w:pStyle w:val="a7"/>
        <w:bidi/>
        <w:rPr>
          <w:rFonts w:ascii="Narkisim" w:hAnsi="Narkisim"/>
        </w:rPr>
      </w:pPr>
      <w:r w:rsidRPr="0051236D">
        <w:rPr>
          <w:rFonts w:ascii="Narkisim" w:hAnsi="Narkisim"/>
          <w:rtl/>
        </w:rPr>
        <w:lastRenderedPageBreak/>
        <w:t>וה</w:t>
      </w:r>
      <w:r w:rsidRPr="0051236D">
        <w:rPr>
          <w:rFonts w:ascii="Narkisim" w:hAnsi="Narkisim"/>
          <w:b/>
          <w:bCs/>
          <w:rtl/>
        </w:rPr>
        <w:t>אחרונים</w:t>
      </w:r>
      <w:r w:rsidRPr="0051236D">
        <w:rPr>
          <w:rFonts w:ascii="Narkisim" w:hAnsi="Narkisim"/>
          <w:rtl/>
        </w:rPr>
        <w:t xml:space="preserve"> (רש"ש, בית מאיר, מנח"ח ד"ה וזה נ"ל ועוד) תי' דכוונת התוס' דמצוות עריפה בא במקום הפדייה, וכיון דאינו חייב בפדיה מגדרי ספק ממון, ממילא ליכא דין עריפה. שהתורה כתבה אם לא תפדה וערפתו אבל במקום שאינו חייב לפדות אין עליו חיוב העריפה</w:t>
      </w:r>
      <w:r w:rsidRPr="0051236D">
        <w:rPr>
          <w:rStyle w:val="ac"/>
          <w:rFonts w:ascii="Narkisim" w:hAnsi="Narkisim"/>
          <w:rtl/>
        </w:rPr>
        <w:footnoteReference w:id="529"/>
      </w:r>
      <w:r w:rsidRPr="0051236D">
        <w:rPr>
          <w:rFonts w:ascii="Narkisim" w:hAnsi="Narkisim"/>
          <w:rtl/>
        </w:rPr>
        <w:t>.</w:t>
      </w:r>
    </w:p>
    <w:p w14:paraId="2C9EA8A2"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שער"י</w:t>
      </w:r>
      <w:r w:rsidRPr="0051236D">
        <w:rPr>
          <w:rFonts w:ascii="Narkisim" w:hAnsi="Narkisim"/>
          <w:rtl/>
        </w:rPr>
        <w:t xml:space="preserve"> (ה ז) הוסיף דכתוב בתורה 'ואם לא תפדה וערפתו', ויש ללמוד דכל היכא דליכא מצות פדיה ליכא מצות עריפה</w:t>
      </w:r>
      <w:r w:rsidRPr="0051236D">
        <w:rPr>
          <w:rStyle w:val="ac"/>
          <w:rFonts w:ascii="Narkisim" w:hAnsi="Narkisim"/>
          <w:rtl/>
        </w:rPr>
        <w:footnoteReference w:id="530"/>
      </w:r>
      <w:r w:rsidRPr="0051236D">
        <w:rPr>
          <w:rFonts w:ascii="Narkisim" w:hAnsi="Narkisim"/>
          <w:rtl/>
        </w:rPr>
        <w:t>. וכמו דדרשינן לענין יבום וחליצה דהיכא דליכא מצות יבום ליכא מצות חליצה</w:t>
      </w:r>
      <w:r w:rsidRPr="0051236D">
        <w:rPr>
          <w:rStyle w:val="ac"/>
          <w:rFonts w:ascii="Narkisim" w:hAnsi="Narkisim"/>
          <w:rtl/>
        </w:rPr>
        <w:footnoteReference w:id="531"/>
      </w:r>
      <w:r w:rsidRPr="0051236D">
        <w:rPr>
          <w:rFonts w:ascii="Narkisim" w:hAnsi="Narkisim"/>
          <w:rtl/>
        </w:rPr>
        <w:t>.</w:t>
      </w:r>
    </w:p>
    <w:p w14:paraId="5DB811C3"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חזו"א</w:t>
      </w:r>
      <w:r w:rsidRPr="0051236D">
        <w:rPr>
          <w:rFonts w:ascii="Narkisim" w:hAnsi="Narkisim" w:cs="Narkisim"/>
          <w:rtl/>
        </w:rPr>
        <w:t xml:space="preserve"> (יז ד) ביאר דברי התוס' דס"ל דליכא מצוה חיובית בעריפה, אלא שאם ערף נחשב קיום מצוה וכאילו פדה.</w:t>
      </w:r>
    </w:p>
    <w:p w14:paraId="798E478B" w14:textId="77777777" w:rsidR="003965DB" w:rsidRPr="0051236D" w:rsidRDefault="00000000" w:rsidP="0051236D">
      <w:pPr>
        <w:bidi/>
        <w:rPr>
          <w:rFonts w:ascii="Narkisim" w:hAnsi="Narkisim" w:cs="Narkisim"/>
        </w:rPr>
      </w:pPr>
      <w:r w:rsidRPr="0051236D">
        <w:rPr>
          <w:rFonts w:ascii="Narkisim" w:hAnsi="Narkisim" w:cs="Narkisim"/>
          <w:u w:val="single"/>
          <w:rtl/>
        </w:rPr>
        <w:t>שם.</w:t>
      </w:r>
      <w:r w:rsidRPr="0051236D">
        <w:rPr>
          <w:rFonts w:ascii="Narkisim" w:hAnsi="Narkisim" w:cs="Narkisim"/>
          <w:rtl/>
        </w:rPr>
        <w:t xml:space="preserve"> עפ"ז עולה אף לר' יהודה דחייב לפדות ספק פטר חמור משום שאסור בהנאה. אבל אם אינו חושש אי"צ לפדות או לערוף.</w:t>
      </w:r>
    </w:p>
    <w:p w14:paraId="625B9A4D" w14:textId="77777777" w:rsidR="003965DB" w:rsidRPr="0051236D" w:rsidRDefault="00000000" w:rsidP="0051236D">
      <w:pPr>
        <w:pStyle w:val="a7"/>
        <w:bidi/>
        <w:rPr>
          <w:rFonts w:ascii="Narkisim" w:hAnsi="Narkisim"/>
        </w:rPr>
      </w:pPr>
      <w:r w:rsidRPr="0051236D">
        <w:rPr>
          <w:rFonts w:ascii="Narkisim" w:hAnsi="Narkisim"/>
          <w:rtl/>
        </w:rPr>
        <w:t>אבל ה</w:t>
      </w:r>
      <w:r w:rsidRPr="0051236D">
        <w:rPr>
          <w:rFonts w:ascii="Narkisim" w:hAnsi="Narkisim"/>
          <w:b/>
          <w:bCs/>
          <w:rtl/>
        </w:rPr>
        <w:t>מהריט"א</w:t>
      </w:r>
      <w:r w:rsidRPr="0051236D">
        <w:rPr>
          <w:rFonts w:ascii="Narkisim" w:hAnsi="Narkisim"/>
          <w:rtl/>
        </w:rPr>
        <w:t xml:space="preserve"> (ד סק"ה ד"ה ועיין) הביא שה</w:t>
      </w:r>
      <w:r w:rsidRPr="0051236D">
        <w:rPr>
          <w:rFonts w:ascii="Narkisim" w:hAnsi="Narkisim"/>
          <w:b/>
          <w:bCs/>
          <w:rtl/>
        </w:rPr>
        <w:t>רמב"ם</w:t>
      </w:r>
      <w:r w:rsidRPr="0051236D">
        <w:rPr>
          <w:rFonts w:ascii="Narkisim" w:hAnsi="Narkisim"/>
          <w:rtl/>
        </w:rPr>
        <w:t xml:space="preserve"> (יב טז) כת' בספק פטר חמור</w:t>
      </w:r>
      <w:r w:rsidRPr="0051236D">
        <w:rPr>
          <w:rStyle w:val="ac"/>
          <w:rFonts w:ascii="Narkisim" w:hAnsi="Narkisim"/>
          <w:rtl/>
        </w:rPr>
        <w:footnoteReference w:id="532"/>
      </w:r>
      <w:r w:rsidRPr="0051236D">
        <w:rPr>
          <w:rFonts w:ascii="Narkisim" w:hAnsi="Narkisim"/>
          <w:rtl/>
        </w:rPr>
        <w:t xml:space="preserve"> הרי זה חייב לערוף או לפדות והשה לעצמו, שהמוציא מחבירו עליו הראיה</w:t>
      </w:r>
      <w:r w:rsidRPr="0051236D">
        <w:rPr>
          <w:rStyle w:val="ac"/>
          <w:rFonts w:ascii="Narkisim" w:hAnsi="Narkisim"/>
          <w:rtl/>
        </w:rPr>
        <w:footnoteReference w:id="533"/>
      </w:r>
      <w:r w:rsidRPr="0051236D">
        <w:rPr>
          <w:rFonts w:ascii="Narkisim" w:hAnsi="Narkisim"/>
          <w:rtl/>
        </w:rPr>
        <w:t>. ומבואר דיש חיוב עריפה בספק השקול. ודייק דבמשנה דידן כת' ה</w:t>
      </w:r>
      <w:r w:rsidRPr="0051236D">
        <w:rPr>
          <w:rFonts w:ascii="Narkisim" w:hAnsi="Narkisim"/>
          <w:b/>
          <w:bCs/>
          <w:rtl/>
        </w:rPr>
        <w:t>רמב"ם</w:t>
      </w:r>
      <w:r w:rsidRPr="0051236D">
        <w:rPr>
          <w:rFonts w:ascii="Narkisim" w:hAnsi="Narkisim"/>
          <w:rtl/>
        </w:rPr>
        <w:t xml:space="preserve"> (שם יט) בילדה זכר ונקבה, דמפריש טלה כדי להפקיע קדושה ממנו שיהא מותר בהנייה. ולא הזכיר שחייב לערוף או לפדות. [דבמשנה דידן אינו ספק השקול, ולא ביאר].</w:t>
      </w:r>
    </w:p>
    <w:p w14:paraId="6F3B7115" w14:textId="77777777" w:rsidR="003965DB" w:rsidRPr="0051236D" w:rsidRDefault="00000000" w:rsidP="0051236D">
      <w:pPr>
        <w:pStyle w:val="a7"/>
        <w:bidi/>
        <w:rPr>
          <w:rFonts w:ascii="Narkisim" w:hAnsi="Narkisim"/>
        </w:rPr>
      </w:pPr>
      <w:r w:rsidRPr="0051236D">
        <w:rPr>
          <w:rFonts w:ascii="Narkisim" w:hAnsi="Narkisim"/>
          <w:rtl/>
        </w:rPr>
        <w:t>אבל ה</w:t>
      </w:r>
      <w:r w:rsidRPr="0051236D">
        <w:rPr>
          <w:rFonts w:ascii="Narkisim" w:hAnsi="Narkisim"/>
          <w:b/>
          <w:bCs/>
          <w:rtl/>
        </w:rPr>
        <w:t>שער"י</w:t>
      </w:r>
      <w:r w:rsidRPr="0051236D">
        <w:rPr>
          <w:rFonts w:ascii="Narkisim" w:hAnsi="Narkisim"/>
          <w:rtl/>
        </w:rPr>
        <w:t xml:space="preserve"> כת' </w:t>
      </w:r>
      <w:r w:rsidRPr="0051236D">
        <w:rPr>
          <w:rFonts w:ascii="Narkisim" w:hAnsi="Narkisim"/>
          <w:szCs w:val="20"/>
          <w:rtl/>
        </w:rPr>
        <w:t>(ה ז ד"ה ועל פי זה)</w:t>
      </w:r>
      <w:r w:rsidRPr="0051236D">
        <w:rPr>
          <w:rFonts w:ascii="Narkisim" w:hAnsi="Narkisim"/>
          <w:rtl/>
        </w:rPr>
        <w:t xml:space="preserve"> דאף תוס' דידן קאי רק בדעת ר' שמעון דגדר דין פדיון הוא משום מתנות כהונה, ומש"ה ספק לקולא. אבל לדעת ר' יהודה עיקר מצות פדיון לאפקועי איסור הנאה</w:t>
      </w:r>
      <w:r w:rsidRPr="0051236D">
        <w:rPr>
          <w:rStyle w:val="ac"/>
          <w:rFonts w:ascii="Narkisim" w:hAnsi="Narkisim"/>
          <w:rtl/>
        </w:rPr>
        <w:footnoteReference w:id="534"/>
      </w:r>
      <w:r w:rsidRPr="0051236D">
        <w:rPr>
          <w:rFonts w:ascii="Narkisim" w:hAnsi="Narkisim"/>
          <w:rtl/>
        </w:rPr>
        <w:t>, א"כ אף במקום ספיקות אם לא יפדה מתחייב לערוף</w:t>
      </w:r>
      <w:r w:rsidRPr="0051236D">
        <w:rPr>
          <w:rStyle w:val="ac"/>
          <w:rFonts w:ascii="Narkisim" w:hAnsi="Narkisim"/>
          <w:rtl/>
        </w:rPr>
        <w:footnoteReference w:id="535"/>
      </w:r>
      <w:r w:rsidRPr="0051236D">
        <w:rPr>
          <w:rFonts w:ascii="Narkisim" w:hAnsi="Narkisim"/>
          <w:rtl/>
        </w:rPr>
        <w:t>.</w:t>
      </w:r>
      <w:r w:rsidRPr="0051236D">
        <w:rPr>
          <w:rStyle w:val="ac"/>
          <w:rFonts w:ascii="Narkisim" w:hAnsi="Narkisim"/>
          <w:rtl/>
        </w:rPr>
        <w:footnoteReference w:id="536"/>
      </w:r>
    </w:p>
    <w:p w14:paraId="566E2F29" w14:textId="77777777" w:rsidR="003965DB" w:rsidRPr="0051236D" w:rsidRDefault="00000000" w:rsidP="0051236D">
      <w:pPr>
        <w:pStyle w:val="aa"/>
        <w:bidi/>
        <w:rPr>
          <w:rFonts w:ascii="Narkisim" w:hAnsi="Narkisim"/>
        </w:rPr>
      </w:pPr>
      <w:r w:rsidRPr="0051236D">
        <w:rPr>
          <w:rFonts w:ascii="Narkisim" w:hAnsi="Narkisim"/>
          <w:u w:val="single"/>
          <w:rtl/>
        </w:rPr>
        <w:t>והרי בכור אדם וכו'.</w:t>
      </w:r>
      <w:r w:rsidRPr="0051236D">
        <w:rPr>
          <w:rFonts w:ascii="Narkisim" w:hAnsi="Narkisim"/>
          <w:rtl/>
        </w:rPr>
        <w:t xml:space="preserve"> פ</w:t>
      </w:r>
      <w:r w:rsidRPr="0051236D">
        <w:rPr>
          <w:rFonts w:ascii="Narkisim" w:hAnsi="Narkisim"/>
          <w:b/>
          <w:bCs/>
          <w:rtl/>
        </w:rPr>
        <w:t>רש"י</w:t>
      </w:r>
      <w:r w:rsidRPr="0051236D">
        <w:rPr>
          <w:rFonts w:ascii="Narkisim" w:hAnsi="Narkisim"/>
          <w:rtl/>
        </w:rPr>
        <w:t xml:space="preserve"> דהא לא אשכחן דאסור, אף קודם שנפדה. וה</w:t>
      </w:r>
      <w:r w:rsidRPr="0051236D">
        <w:rPr>
          <w:rFonts w:ascii="Narkisim" w:hAnsi="Narkisim"/>
          <w:b/>
          <w:bCs/>
          <w:rtl/>
        </w:rPr>
        <w:t>רא"ש</w:t>
      </w:r>
      <w:r w:rsidRPr="0051236D">
        <w:rPr>
          <w:rFonts w:ascii="Narkisim" w:hAnsi="Narkisim"/>
          <w:rtl/>
        </w:rPr>
        <w:t xml:space="preserve"> הביא דרשת ר' שמעון (בסמוך) דתניא לא תעבוד בבכור שורך, אבל אתה עובד בבכור אדם. [ואף דלא קי"ל כוותיה בבכור חמור, אבל בבכור </w:t>
      </w:r>
      <w:r w:rsidRPr="0051236D">
        <w:rPr>
          <w:rFonts w:ascii="Narkisim" w:hAnsi="Narkisim"/>
          <w:rtl/>
        </w:rPr>
        <w:lastRenderedPageBreak/>
        <w:t>אדם לא פליג ר' יהודה].</w:t>
      </w:r>
    </w:p>
    <w:p w14:paraId="5C140D89" w14:textId="77777777" w:rsidR="003965DB" w:rsidRPr="0051236D" w:rsidRDefault="00000000" w:rsidP="0051236D">
      <w:pPr>
        <w:pStyle w:val="aa"/>
        <w:bidi/>
        <w:rPr>
          <w:rFonts w:ascii="Narkisim" w:hAnsi="Narkisim"/>
        </w:rPr>
      </w:pPr>
      <w:r w:rsidRPr="0051236D">
        <w:rPr>
          <w:rFonts w:ascii="Narkisim" w:hAnsi="Narkisim"/>
          <w:rtl/>
        </w:rPr>
        <w:t>אמנם ה</w:t>
      </w:r>
      <w:r w:rsidRPr="0051236D">
        <w:rPr>
          <w:rFonts w:ascii="Narkisim" w:hAnsi="Narkisim"/>
          <w:b/>
          <w:bCs/>
          <w:rtl/>
        </w:rPr>
        <w:t>ספורנו</w:t>
      </w:r>
      <w:r w:rsidRPr="0051236D">
        <w:rPr>
          <w:rFonts w:ascii="Narkisim" w:hAnsi="Narkisim"/>
          <w:rtl/>
        </w:rPr>
        <w:t xml:space="preserve"> (במדבר ח יז ושמות יג טו, ויתבאר עוד לקמן מט.) כת' דפדיון הבן הוא כדי שיצאו לחולין ויהיו מותרין בעבודת הדיוט. ומבואר דאסור להשתמש בבכור שלא נפדה. ודלא כסוגיין, וצ"ע</w:t>
      </w:r>
      <w:r w:rsidRPr="0051236D">
        <w:rPr>
          <w:rStyle w:val="ac"/>
          <w:rFonts w:ascii="Narkisim" w:hAnsi="Narkisim"/>
          <w:rtl/>
        </w:rPr>
        <w:footnoteReference w:id="537"/>
      </w:r>
      <w:r w:rsidRPr="0051236D">
        <w:rPr>
          <w:rFonts w:ascii="Narkisim" w:hAnsi="Narkisim"/>
          <w:rtl/>
        </w:rPr>
        <w:t>.</w:t>
      </w:r>
    </w:p>
    <w:p w14:paraId="08583237" w14:textId="77777777" w:rsidR="003965DB" w:rsidRPr="0051236D" w:rsidRDefault="00000000" w:rsidP="0051236D">
      <w:pPr>
        <w:bidi/>
        <w:rPr>
          <w:rFonts w:ascii="Narkisim" w:hAnsi="Narkisim" w:cs="Narkisim"/>
        </w:rPr>
      </w:pPr>
      <w:r w:rsidRPr="0051236D">
        <w:rPr>
          <w:rFonts w:ascii="Narkisim" w:hAnsi="Narkisim" w:cs="Narkisim"/>
          <w:u w:val="single"/>
          <w:rtl/>
        </w:rPr>
        <w:t>אלא יש לך דבר שהקפידה עליו תורה וכו'</w:t>
      </w:r>
      <w:r w:rsidRPr="0051236D">
        <w:rPr>
          <w:rFonts w:ascii="Narkisim" w:hAnsi="Narkisim" w:cs="Narkisim"/>
          <w:rtl/>
        </w:rPr>
        <w:t>. ה</w:t>
      </w:r>
      <w:r w:rsidRPr="0051236D">
        <w:rPr>
          <w:rFonts w:ascii="Narkisim" w:hAnsi="Narkisim" w:cs="Narkisim"/>
          <w:b/>
          <w:bCs/>
          <w:rtl/>
        </w:rPr>
        <w:t>ראשית ביכורים</w:t>
      </w:r>
      <w:r w:rsidRPr="0051236D">
        <w:rPr>
          <w:rFonts w:ascii="Narkisim" w:hAnsi="Narkisim" w:cs="Narkisim"/>
          <w:rtl/>
        </w:rPr>
        <w:t xml:space="preserve"> וה</w:t>
      </w:r>
      <w:r w:rsidRPr="0051236D">
        <w:rPr>
          <w:rFonts w:ascii="Narkisim" w:hAnsi="Narkisim" w:cs="Narkisim"/>
          <w:b/>
          <w:bCs/>
          <w:rtl/>
        </w:rPr>
        <w:t>חזו"א</w:t>
      </w:r>
      <w:r w:rsidRPr="0051236D">
        <w:rPr>
          <w:rFonts w:ascii="Narkisim" w:hAnsi="Narkisim" w:cs="Narkisim"/>
          <w:rtl/>
        </w:rPr>
        <w:t xml:space="preserve"> (יז ב) ביארו הוכחת ר' יהודה, דאי הוה גדר מתנות כהונה לחוד א"כ נימא מה לי הן מה לי דמיהן, ויכול הכהן ליקח שוויו השה בדמים. וע"כ דהוה משום הפקעת האיסור מגזיה"כ דדוקא בשה. ועוד דאי מתנות כהונה תלי בכהן המקבל, אלא כיון דהוה דין הפקעת האיסור לא תלי בקבלת הכהן. ומש"ה לא מהני מה לי הן מה לי דמיהן.</w:t>
      </w:r>
    </w:p>
    <w:p w14:paraId="3A8B1B9B" w14:textId="77777777" w:rsidR="003965DB" w:rsidRPr="0051236D" w:rsidRDefault="00000000" w:rsidP="0051236D">
      <w:pPr>
        <w:pStyle w:val="a7"/>
        <w:bidi/>
        <w:rPr>
          <w:rFonts w:ascii="Narkisim" w:hAnsi="Narkisim"/>
        </w:rPr>
      </w:pPr>
      <w:r w:rsidRPr="0051236D">
        <w:rPr>
          <w:rFonts w:ascii="Narkisim" w:hAnsi="Narkisim"/>
          <w:rtl/>
        </w:rPr>
        <w:t>אך החזו"א הק' דאכ מה מקשה הגמ' ממעש"ש, דהתם ודאי הוה הפקעת איסור של אכילת גבולים.</w:t>
      </w:r>
    </w:p>
    <w:p w14:paraId="05AEE8EC" w14:textId="77777777" w:rsidR="003965DB" w:rsidRPr="0051236D" w:rsidRDefault="00000000" w:rsidP="0051236D">
      <w:pPr>
        <w:pStyle w:val="aa"/>
        <w:bidi/>
        <w:rPr>
          <w:rFonts w:ascii="Narkisim" w:hAnsi="Narkisim"/>
        </w:rPr>
      </w:pPr>
      <w:r w:rsidRPr="0051236D">
        <w:rPr>
          <w:rFonts w:ascii="Narkisim" w:hAnsi="Narkisim"/>
          <w:u w:val="single"/>
          <w:rtl/>
        </w:rPr>
        <w:t>שם. שהקפידה עליו תורה לאפקועי לאיסוריה בשה</w:t>
      </w:r>
      <w:r w:rsidRPr="0051236D">
        <w:rPr>
          <w:rFonts w:ascii="Narkisim" w:hAnsi="Narkisim"/>
          <w:rtl/>
        </w:rPr>
        <w:t>. ה</w:t>
      </w:r>
      <w:r w:rsidRPr="0051236D">
        <w:rPr>
          <w:rFonts w:ascii="Narkisim" w:hAnsi="Narkisim"/>
          <w:b/>
          <w:bCs/>
          <w:rtl/>
        </w:rPr>
        <w:t>תו"ח</w:t>
      </w:r>
      <w:r w:rsidRPr="0051236D">
        <w:rPr>
          <w:rFonts w:ascii="Narkisim" w:hAnsi="Narkisim"/>
          <w:rtl/>
        </w:rPr>
        <w:t xml:space="preserve"> (בשיטמ"ק) הק' מאי קאמר 'לאפקועי איסוריה', על זה אנו דנין אם יש בו איסור. ועוד למה לו להאריך, וסגי לומר שהקפידה תורה עליו בשה. והר"ר אלחנן תי' דלאלומי למילתיה קאמר שיש כאן שני דברים, שצריך לפדותו, ועוד דוקא בשה ולא בדבר אחר אפי' בשויו. ופריך שפיר ממעשר שצריך לפדותו בכסף.</w:t>
      </w:r>
    </w:p>
    <w:p w14:paraId="222A5085" w14:textId="77777777" w:rsidR="003965DB" w:rsidRPr="0051236D" w:rsidRDefault="00000000" w:rsidP="0051236D">
      <w:pPr>
        <w:pStyle w:val="a8"/>
        <w:bidi/>
        <w:rPr>
          <w:rFonts w:ascii="Narkisim" w:hAnsi="Narkisim"/>
        </w:rPr>
      </w:pPr>
      <w:r w:rsidRPr="0051236D">
        <w:rPr>
          <w:rFonts w:ascii="Narkisim" w:hAnsi="Narkisim"/>
          <w:rtl/>
        </w:rPr>
        <w:t>והביא י"מ דה"ק וכי יש לך דבר שהקפידה עליו תורה לאפקועי איסוריה, כלומר שהרי אותו אינו אלא להפקיע האיסור, דהא אפי' בפטרוזא בת דנקא פודה פטר חמור ששווה הרבה. וע"כ אינו אלא להפקיע.</w:t>
      </w:r>
    </w:p>
    <w:p w14:paraId="4C5FCD4A" w14:textId="77777777" w:rsidR="003965DB" w:rsidRPr="0051236D" w:rsidRDefault="00000000" w:rsidP="0051236D">
      <w:pPr>
        <w:bidi/>
        <w:rPr>
          <w:rFonts w:ascii="Narkisim" w:hAnsi="Narkisim" w:cs="Narkisim"/>
        </w:rPr>
      </w:pPr>
      <w:r w:rsidRPr="0051236D">
        <w:rPr>
          <w:rFonts w:ascii="Narkisim" w:hAnsi="Narkisim" w:cs="Narkisim"/>
          <w:u w:val="single"/>
          <w:rtl/>
        </w:rPr>
        <w:t>והרי מעשר שהקפידה עליו תורה בכסף [צורה</w:t>
      </w:r>
      <w:r w:rsidRPr="0051236D">
        <w:rPr>
          <w:rStyle w:val="ac"/>
          <w:rFonts w:ascii="Narkisim" w:hAnsi="Narkisim" w:cs="Narkisim"/>
          <w:u w:val="single"/>
          <w:rtl/>
        </w:rPr>
        <w:footnoteReference w:id="538"/>
      </w:r>
      <w:r w:rsidRPr="0051236D">
        <w:rPr>
          <w:rFonts w:ascii="Narkisim" w:hAnsi="Narkisim" w:cs="Narkisim"/>
          <w:u w:val="single"/>
          <w:rtl/>
        </w:rPr>
        <w:t>] וכו'</w:t>
      </w:r>
      <w:r w:rsidRPr="0051236D">
        <w:rPr>
          <w:rFonts w:ascii="Narkisim" w:hAnsi="Narkisim" w:cs="Narkisim"/>
          <w:rtl/>
        </w:rPr>
        <w:t>. ה</w:t>
      </w:r>
      <w:r w:rsidRPr="0051236D">
        <w:rPr>
          <w:rFonts w:ascii="Narkisim" w:hAnsi="Narkisim" w:cs="Narkisim"/>
          <w:b/>
          <w:bCs/>
          <w:rtl/>
        </w:rPr>
        <w:t>שאג"א</w:t>
      </w:r>
      <w:r w:rsidRPr="0051236D">
        <w:rPr>
          <w:rFonts w:ascii="Narkisim" w:hAnsi="Narkisim" w:cs="Narkisim"/>
          <w:rtl/>
        </w:rPr>
        <w:t xml:space="preserve"> (צז) הביא דמסקנת הגמ' דמעשר שני [חוץ מירושלים] הוי דבר אסור בהנאה, אלא דמתקדשת מטעם אחר (ע' בסמוך). [והגרי"ז תמה דלא שמענו כן בעלמא].</w:t>
      </w:r>
    </w:p>
    <w:p w14:paraId="12537AF5"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תו"ח</w:t>
      </w:r>
      <w:r w:rsidRPr="0051236D">
        <w:rPr>
          <w:rFonts w:ascii="Narkisim" w:hAnsi="Narkisim"/>
          <w:rtl/>
        </w:rPr>
        <w:t xml:space="preserve"> (בשיטמ"ק) נסתפק בזה האם מעש"ש מותר בהנאת הגוף, כגון לישב עליו. והביא מהגמ' (שבת כב.) דאסר לשקול בו משקלות משום בזויי מצוה, ואמאי לא מיתסר מדאורייתא [דמעש"ש אסור בהנאה]. וכת' דשמא י"ל דמעשר שני רחמנא אמר דשרי לחללו ושרי למכרו, וא"כ אין לו דין איסורי הנאה [דאסור למוכרם], ומש"ה מותר אף בשאר הנאות</w:t>
      </w:r>
      <w:r w:rsidRPr="0051236D">
        <w:rPr>
          <w:rStyle w:val="ac"/>
          <w:rFonts w:ascii="Narkisim" w:hAnsi="Narkisim"/>
          <w:rtl/>
        </w:rPr>
        <w:footnoteReference w:id="539"/>
      </w:r>
      <w:r w:rsidRPr="0051236D">
        <w:rPr>
          <w:rFonts w:ascii="Narkisim" w:hAnsi="Narkisim"/>
          <w:rtl/>
        </w:rPr>
        <w:t>.</w:t>
      </w:r>
    </w:p>
    <w:p w14:paraId="27A0D223"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תו"ח</w:t>
      </w:r>
      <w:r w:rsidRPr="0051236D">
        <w:rPr>
          <w:rFonts w:ascii="Narkisim" w:hAnsi="Narkisim"/>
          <w:rtl/>
        </w:rPr>
        <w:t xml:space="preserve"> הק' דמבואר בגמ' (קידושין נד:) דלר' יהודה דמעש"ש ממון הדיוט יש בו מכירה וניתן במתנה</w:t>
      </w:r>
      <w:r w:rsidRPr="0051236D">
        <w:rPr>
          <w:rStyle w:val="ac"/>
          <w:rFonts w:ascii="Narkisim" w:hAnsi="Narkisim"/>
          <w:rtl/>
        </w:rPr>
        <w:footnoteReference w:id="540"/>
      </w:r>
      <w:r w:rsidRPr="0051236D">
        <w:rPr>
          <w:rFonts w:ascii="Narkisim" w:hAnsi="Narkisim"/>
          <w:rtl/>
        </w:rPr>
        <w:t>, ואילו פטר חמור מבואר שדמיו אסורין (יתבאר עוד לקמן י:). ותי' דמעשר שרי למוכרו כשהלוקח לוקח ואוכלו. [ע"ד לאוכלו בירושלים].</w:t>
      </w:r>
    </w:p>
    <w:p w14:paraId="5FAA46FB" w14:textId="77777777" w:rsidR="003965DB" w:rsidRPr="0051236D" w:rsidRDefault="00000000" w:rsidP="0051236D">
      <w:pPr>
        <w:bidi/>
        <w:rPr>
          <w:rFonts w:ascii="Narkisim" w:hAnsi="Narkisim" w:cs="Narkisim"/>
        </w:rPr>
      </w:pPr>
      <w:r w:rsidRPr="0051236D">
        <w:rPr>
          <w:rFonts w:ascii="Narkisim" w:hAnsi="Narkisim" w:cs="Narkisim"/>
          <w:u w:val="single"/>
          <w:rtl/>
        </w:rPr>
        <w:t>ה"נ אשה יודעת וכו' ופרקא ליה בשה, ומקדשא בהך דביני וביני וכו'</w:t>
      </w:r>
      <w:r w:rsidRPr="0051236D">
        <w:rPr>
          <w:rFonts w:ascii="Narkisim" w:hAnsi="Narkisim" w:cs="Narkisim"/>
          <w:rtl/>
        </w:rPr>
        <w:t>. צ"ב דאף שיש תקנה לאיסורו, מ"מ קודם פדיון הפטר חמור אסור בהנאה בינתיים. ואסור אף בהנאת דמיו (כדלקמן י: ויתבאר עוד שם), ומ"ש משאר איסורי הנאה דאין מקדשין בו אשה (קידושין נו:) ואינו רשאי למוכרו. [ומה מהני בזה שבידם לפדותה].</w:t>
      </w:r>
    </w:p>
    <w:p w14:paraId="2271E2DA" w14:textId="77777777" w:rsidR="003965DB" w:rsidRPr="0051236D" w:rsidRDefault="00000000" w:rsidP="0051236D">
      <w:pPr>
        <w:pStyle w:val="a7"/>
        <w:bidi/>
        <w:rPr>
          <w:rFonts w:ascii="Narkisim" w:hAnsi="Narkisim"/>
        </w:rPr>
      </w:pPr>
      <w:r w:rsidRPr="0051236D">
        <w:rPr>
          <w:rFonts w:ascii="Narkisim" w:hAnsi="Narkisim"/>
          <w:rtl/>
        </w:rPr>
        <w:t>אמנם אף בשאר איסורי הנאה דנו ה</w:t>
      </w:r>
      <w:r w:rsidRPr="0051236D">
        <w:rPr>
          <w:rFonts w:ascii="Narkisim" w:hAnsi="Narkisim"/>
          <w:b/>
          <w:bCs/>
          <w:rtl/>
        </w:rPr>
        <w:t>תוס'</w:t>
      </w:r>
      <w:r w:rsidRPr="0051236D">
        <w:rPr>
          <w:rFonts w:ascii="Narkisim" w:hAnsi="Narkisim"/>
          <w:rtl/>
        </w:rPr>
        <w:t xml:space="preserve"> (קידושין שם ד"ה המקדש בערלה) שיוכל לקדש אשה כפי כמה ששווה לענין שלא כדרך הנאתו</w:t>
      </w:r>
      <w:r w:rsidRPr="0051236D">
        <w:rPr>
          <w:rStyle w:val="ac"/>
          <w:rFonts w:ascii="Narkisim" w:hAnsi="Narkisim"/>
          <w:rtl/>
        </w:rPr>
        <w:footnoteReference w:id="541"/>
      </w:r>
      <w:r w:rsidRPr="0051236D">
        <w:rPr>
          <w:rFonts w:ascii="Narkisim" w:hAnsi="Narkisim"/>
          <w:rtl/>
        </w:rPr>
        <w:t>. ועוד דנו ה</w:t>
      </w:r>
      <w:r w:rsidRPr="0051236D">
        <w:rPr>
          <w:rFonts w:ascii="Narkisim" w:hAnsi="Narkisim"/>
          <w:b/>
          <w:bCs/>
          <w:rtl/>
        </w:rPr>
        <w:t>ראשונים</w:t>
      </w:r>
      <w:r w:rsidRPr="0051236D">
        <w:rPr>
          <w:rFonts w:ascii="Narkisim" w:hAnsi="Narkisim"/>
          <w:rtl/>
        </w:rPr>
        <w:t xml:space="preserve"> (קידושין שם, ותוס' פסחים כט:) דאפרן מותר</w:t>
      </w:r>
      <w:r w:rsidRPr="0051236D">
        <w:rPr>
          <w:rStyle w:val="ac"/>
          <w:rFonts w:ascii="Narkisim" w:hAnsi="Narkisim"/>
          <w:rtl/>
        </w:rPr>
        <w:footnoteReference w:id="542"/>
      </w:r>
      <w:r w:rsidRPr="0051236D">
        <w:rPr>
          <w:rFonts w:ascii="Narkisim" w:hAnsi="Narkisim"/>
          <w:rtl/>
        </w:rPr>
        <w:t>.</w:t>
      </w:r>
    </w:p>
    <w:p w14:paraId="06188C9B" w14:textId="77777777" w:rsidR="003965DB" w:rsidRPr="0051236D" w:rsidRDefault="00000000" w:rsidP="0051236D">
      <w:pPr>
        <w:pStyle w:val="a7"/>
        <w:bidi/>
        <w:rPr>
          <w:rFonts w:ascii="Narkisim" w:hAnsi="Narkisim"/>
        </w:rPr>
      </w:pPr>
      <w:r w:rsidRPr="0051236D">
        <w:rPr>
          <w:rFonts w:ascii="Narkisim" w:hAnsi="Narkisim"/>
          <w:rtl/>
        </w:rPr>
        <w:lastRenderedPageBreak/>
        <w:t xml:space="preserve">אבל </w:t>
      </w:r>
      <w:r w:rsidRPr="0051236D">
        <w:rPr>
          <w:rFonts w:ascii="Narkisim" w:hAnsi="Narkisim"/>
          <w:b/>
          <w:bCs/>
          <w:rtl/>
        </w:rPr>
        <w:t>תוס'</w:t>
      </w:r>
      <w:r w:rsidRPr="0051236D">
        <w:rPr>
          <w:rFonts w:ascii="Narkisim" w:hAnsi="Narkisim"/>
          <w:rtl/>
        </w:rPr>
        <w:t xml:space="preserve"> (ע"ז סב. ד"ה בדמיהן) הק' קו' אלו משום שלא כדרך ומשום אפרן, ותי' דאפ"ה אינה מתקדשת. שכל זמן שהוא בעין אסור למכרו מן התורה, ואסור לקדש בו אשה דהוי כמו מכירה חשובה. ויש בו הנאה כשמקדש את האשה וכו', וזה לא דמי לקיחה דשדה עפרון שראוי לקנות בו חפץ או לשאר הנאות.</w:t>
      </w:r>
    </w:p>
    <w:p w14:paraId="76D6CDC1"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שעה"מ</w:t>
      </w:r>
      <w:r w:rsidRPr="0051236D">
        <w:rPr>
          <w:rFonts w:ascii="Narkisim" w:hAnsi="Narkisim"/>
          <w:rtl/>
        </w:rPr>
        <w:t xml:space="preserve"> (אישות ה א) הק' מ"ש פטר חמור שמוכרו ומקדש אשה בביני וביני. וביאר דבשאר איסורי הנאה אסור למוכרן להשתמש בהם שלא כדרך הנאתם ולאפרם, דהשתא אין אפרו בעין, וכי שקיל השתא פרוטה מאיסור הנאה קא שקיל</w:t>
      </w:r>
      <w:r w:rsidRPr="0051236D">
        <w:rPr>
          <w:rStyle w:val="ac"/>
          <w:rFonts w:ascii="Narkisim" w:hAnsi="Narkisim"/>
          <w:rtl/>
        </w:rPr>
        <w:footnoteReference w:id="543"/>
      </w:r>
      <w:r w:rsidRPr="0051236D">
        <w:rPr>
          <w:rFonts w:ascii="Narkisim" w:hAnsi="Narkisim"/>
          <w:rtl/>
        </w:rPr>
        <w:t>. אבל פטר חמור אף שאסור בהנאה ואסור למוכרה סתם, אפ"ה כשהוא מודיע ללוקח שמוכר לו מה ששווה יותר מן השה רשאי למוכרה [וכמ"ש הרא"ש]. ומש"ה רשאי אף לקדש אשה בהנאה זו. [ומשמע שאינו מוכר או מקדש אשה בגוף החפץ, אלא בזכות זה שיש לו בה].</w:t>
      </w:r>
    </w:p>
    <w:p w14:paraId="29A04ED7" w14:textId="77777777" w:rsidR="003965DB" w:rsidRPr="0051236D" w:rsidRDefault="00000000" w:rsidP="0051236D">
      <w:pPr>
        <w:pStyle w:val="a7"/>
        <w:bidi/>
        <w:rPr>
          <w:rFonts w:ascii="Narkisim" w:hAnsi="Narkisim"/>
        </w:rPr>
      </w:pPr>
      <w:r w:rsidRPr="0051236D">
        <w:rPr>
          <w:rFonts w:ascii="Narkisim" w:hAnsi="Narkisim"/>
          <w:rtl/>
        </w:rPr>
        <w:t>וביאר דכיון שהאשה יודעת שהפטר חמור אסור בהנאה</w:t>
      </w:r>
      <w:r w:rsidRPr="0051236D">
        <w:rPr>
          <w:rStyle w:val="ac"/>
          <w:rFonts w:ascii="Narkisim" w:hAnsi="Narkisim"/>
          <w:rtl/>
        </w:rPr>
        <w:footnoteReference w:id="544"/>
      </w:r>
      <w:r w:rsidRPr="0051236D">
        <w:rPr>
          <w:rFonts w:ascii="Narkisim" w:hAnsi="Narkisim"/>
          <w:rtl/>
        </w:rPr>
        <w:t>, ודאי דעתה להתקדש בביני וביני. והוה כאילו פירש בהדיא שהיא מתקדשת במה ששווה יותר.</w:t>
      </w:r>
    </w:p>
    <w:p w14:paraId="05FD4CF9"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שער"י</w:t>
      </w:r>
      <w:r w:rsidRPr="0051236D">
        <w:rPr>
          <w:rFonts w:ascii="Narkisim" w:hAnsi="Narkisim"/>
          <w:rtl/>
        </w:rPr>
        <w:t xml:space="preserve"> (ג כה ד"ה וכן מתורץ) ביאר דלא דמיא לכל איסורי הנאה דאין תקנה לאיסורו</w:t>
      </w:r>
      <w:r w:rsidRPr="0051236D">
        <w:rPr>
          <w:rStyle w:val="ac"/>
          <w:rFonts w:ascii="Narkisim" w:hAnsi="Narkisim"/>
          <w:rtl/>
        </w:rPr>
        <w:footnoteReference w:id="545"/>
      </w:r>
      <w:r w:rsidRPr="0051236D">
        <w:rPr>
          <w:rFonts w:ascii="Narkisim" w:hAnsi="Narkisim"/>
          <w:rtl/>
        </w:rPr>
        <w:t>, משו"ה פקע דין ממון מזה. אבל פטר חמור כיון שיש תקנה להיתרו ע"י פדיון לא נפקע דין ממון ממנו כלל</w:t>
      </w:r>
      <w:r w:rsidRPr="0051236D">
        <w:rPr>
          <w:rStyle w:val="ac"/>
          <w:rFonts w:ascii="Narkisim" w:hAnsi="Narkisim"/>
          <w:rtl/>
        </w:rPr>
        <w:footnoteReference w:id="546"/>
      </w:r>
      <w:r w:rsidRPr="0051236D">
        <w:rPr>
          <w:rFonts w:ascii="Narkisim" w:hAnsi="Narkisim"/>
          <w:rtl/>
        </w:rPr>
        <w:t>. וע"ע חזו"א (אה"ע מ יב).</w:t>
      </w:r>
    </w:p>
    <w:p w14:paraId="617EAF24" w14:textId="77777777" w:rsidR="003965DB" w:rsidRPr="0051236D" w:rsidRDefault="00000000" w:rsidP="0051236D">
      <w:pPr>
        <w:bidi/>
        <w:rPr>
          <w:rFonts w:ascii="Narkisim" w:hAnsi="Narkisim" w:cs="Narkisim"/>
        </w:rPr>
      </w:pPr>
      <w:r w:rsidRPr="0051236D">
        <w:rPr>
          <w:rFonts w:ascii="Narkisim" w:hAnsi="Narkisim" w:cs="Narkisim"/>
          <w:u w:val="single"/>
          <w:rtl/>
        </w:rPr>
        <w:t>תוד"ה ותנן</w:t>
      </w:r>
      <w:r w:rsidRPr="0051236D">
        <w:rPr>
          <w:rFonts w:ascii="Narkisim" w:hAnsi="Narkisim" w:cs="Narkisim"/>
          <w:rtl/>
        </w:rPr>
        <w:t>. משמע הכא דמקודשת בגבולין וכו'. ו</w:t>
      </w:r>
      <w:r w:rsidRPr="0051236D">
        <w:rPr>
          <w:rFonts w:ascii="Narkisim" w:hAnsi="Narkisim" w:cs="Narkisim"/>
          <w:b/>
          <w:bCs/>
          <w:rtl/>
        </w:rPr>
        <w:t>תוס'</w:t>
      </w:r>
      <w:r w:rsidRPr="0051236D">
        <w:rPr>
          <w:rFonts w:ascii="Narkisim" w:hAnsi="Narkisim" w:cs="Narkisim"/>
          <w:rtl/>
        </w:rPr>
        <w:t xml:space="preserve"> (קידושין נג:) העמידו דרש"י הביא בזה ב' פירושים אי מתקדשת רק כשתגיע לירושלים, כיון שהמעשר אינו שווה כאן אלא בירושלים</w:t>
      </w:r>
      <w:r w:rsidRPr="0051236D">
        <w:rPr>
          <w:rStyle w:val="ac"/>
          <w:rFonts w:ascii="Narkisim" w:hAnsi="Narkisim" w:cs="Narkisim"/>
          <w:rtl/>
        </w:rPr>
        <w:footnoteReference w:id="547"/>
      </w:r>
      <w:r w:rsidRPr="0051236D">
        <w:rPr>
          <w:rFonts w:ascii="Narkisim" w:hAnsi="Narkisim" w:cs="Narkisim"/>
          <w:rtl/>
        </w:rPr>
        <w:t>. ובפי' הב' ברש"י מקודשת בגבולין</w:t>
      </w:r>
      <w:r w:rsidRPr="0051236D">
        <w:rPr>
          <w:rStyle w:val="ac"/>
          <w:rFonts w:ascii="Narkisim" w:hAnsi="Narkisim" w:cs="Narkisim"/>
          <w:rtl/>
        </w:rPr>
        <w:footnoteReference w:id="548"/>
      </w:r>
      <w:r w:rsidRPr="0051236D">
        <w:rPr>
          <w:rFonts w:ascii="Narkisim" w:hAnsi="Narkisim" w:cs="Narkisim"/>
          <w:rtl/>
        </w:rPr>
        <w:t xml:space="preserve"> לר' יהודה דמעש"ש ממון הדיוט. ואף בגבולין נחשב ממון הדיוט. ו</w:t>
      </w:r>
      <w:r w:rsidRPr="0051236D">
        <w:rPr>
          <w:rFonts w:ascii="Narkisim" w:hAnsi="Narkisim" w:cs="Narkisim"/>
          <w:b/>
          <w:bCs/>
          <w:rtl/>
        </w:rPr>
        <w:t>תוס'</w:t>
      </w:r>
      <w:r w:rsidRPr="0051236D">
        <w:rPr>
          <w:rFonts w:ascii="Narkisim" w:hAnsi="Narkisim" w:cs="Narkisim"/>
          <w:rtl/>
        </w:rPr>
        <w:t xml:space="preserve"> (כאן ושם, ושא"ר קידושין שם) הוכיחו מסוגיין דמקודשת אף בגבולין.</w:t>
      </w:r>
    </w:p>
    <w:p w14:paraId="5411EB3E" w14:textId="77777777" w:rsidR="003965DB" w:rsidRPr="0051236D" w:rsidRDefault="00000000" w:rsidP="0051236D">
      <w:pPr>
        <w:pStyle w:val="a7"/>
        <w:bidi/>
        <w:rPr>
          <w:rFonts w:ascii="Narkisim" w:hAnsi="Narkisim"/>
        </w:rPr>
      </w:pPr>
      <w:r w:rsidRPr="0051236D">
        <w:rPr>
          <w:rFonts w:ascii="Narkisim" w:hAnsi="Narkisim"/>
          <w:rtl/>
        </w:rPr>
        <w:t>אבל ה</w:t>
      </w:r>
      <w:r w:rsidRPr="0051236D">
        <w:rPr>
          <w:rFonts w:ascii="Narkisim" w:hAnsi="Narkisim"/>
          <w:b/>
          <w:bCs/>
          <w:rtl/>
        </w:rPr>
        <w:t>שיטה לנ"ל</w:t>
      </w:r>
      <w:r w:rsidRPr="0051236D">
        <w:rPr>
          <w:rFonts w:ascii="Narkisim" w:hAnsi="Narkisim"/>
          <w:rtl/>
        </w:rPr>
        <w:t xml:space="preserve"> (קידושין שם) כת' [לדעת רש"י] דהיינו דמשני (בסוגיין) דאשה בפטר חמור נמי מקדשא כדר' אלעזר שאשה יודעת וכו' ועולה ואוכלתו בירושלם. וה"פ שאינה מתקדשת מעכשיו אלא לכשתעלהו לירושלם. והוא הדין דבפטר חמור מקדשא דכמאן דאמר לה התקדשי לי בפטר חמור זה לאחר פדיה.</w:t>
      </w:r>
    </w:p>
    <w:p w14:paraId="4E7A8A55" w14:textId="77777777" w:rsidR="003965DB" w:rsidRPr="0051236D" w:rsidRDefault="00000000" w:rsidP="0051236D">
      <w:pPr>
        <w:pStyle w:val="aa"/>
        <w:bidi/>
        <w:rPr>
          <w:rFonts w:ascii="Narkisim" w:hAnsi="Narkisim"/>
        </w:rPr>
      </w:pPr>
      <w:r w:rsidRPr="0051236D">
        <w:rPr>
          <w:rFonts w:ascii="Narkisim" w:hAnsi="Narkisim"/>
          <w:u w:val="single"/>
          <w:rtl/>
        </w:rPr>
        <w:t>בא"ד והא דאמרי' (סנהדרין קיב:) [מעש"ש] בגבולין ד"ה פטורין מן החלה וכו'</w:t>
      </w:r>
      <w:r w:rsidRPr="0051236D">
        <w:rPr>
          <w:rFonts w:ascii="Narkisim" w:hAnsi="Narkisim"/>
          <w:rtl/>
        </w:rPr>
        <w:t>. ו</w:t>
      </w:r>
      <w:r w:rsidRPr="0051236D">
        <w:rPr>
          <w:rFonts w:ascii="Narkisim" w:hAnsi="Narkisim"/>
          <w:b/>
          <w:bCs/>
          <w:rtl/>
        </w:rPr>
        <w:t>רש"י</w:t>
      </w:r>
      <w:r w:rsidRPr="0051236D">
        <w:rPr>
          <w:rFonts w:ascii="Narkisim" w:hAnsi="Narkisim"/>
          <w:rtl/>
        </w:rPr>
        <w:t xml:space="preserve"> (סנהדרין קיב:) כת' בזה ב' לשונות, א' שבגבולין אין לה היתר אכילה אלא בפדייה ומש"ה פטורה מן החלה, דממון גבוה הוא</w:t>
      </w:r>
      <w:r w:rsidRPr="0051236D">
        <w:rPr>
          <w:rStyle w:val="ac"/>
          <w:rFonts w:ascii="Narkisim" w:hAnsi="Narkisim"/>
          <w:rtl/>
        </w:rPr>
        <w:footnoteReference w:id="549"/>
      </w:r>
      <w:r w:rsidRPr="0051236D">
        <w:rPr>
          <w:rFonts w:ascii="Narkisim" w:hAnsi="Narkisim"/>
          <w:rtl/>
        </w:rPr>
        <w:t>. לישנא אחרינא שבגבולין לא קרינא ביה בשעת גלגול ראשית עריסותיכם. וה</w:t>
      </w:r>
      <w:r w:rsidRPr="0051236D">
        <w:rPr>
          <w:rFonts w:ascii="Narkisim" w:hAnsi="Narkisim"/>
          <w:b/>
          <w:bCs/>
          <w:rtl/>
        </w:rPr>
        <w:t>שאג"א</w:t>
      </w:r>
      <w:r w:rsidRPr="0051236D">
        <w:rPr>
          <w:rFonts w:ascii="Narkisim" w:hAnsi="Narkisim"/>
          <w:rtl/>
        </w:rPr>
        <w:t xml:space="preserve"> (צז) ביאר דמעש"ש בגבולין אסור </w:t>
      </w:r>
      <w:r w:rsidRPr="0051236D">
        <w:rPr>
          <w:rFonts w:ascii="Narkisim" w:hAnsi="Narkisim"/>
          <w:rtl/>
        </w:rPr>
        <w:lastRenderedPageBreak/>
        <w:t>בהנאה [כדמבואר בסוגיין], ואיסור הנאה לא נחשב עריסותיכם. וכמו שלא נחשב 'לכם' (סוכה לה.) [אבל איסור אכילה נחשב לכם ועריסותיכם. ע"ע קה"י קידושין מב].</w:t>
      </w:r>
    </w:p>
    <w:p w14:paraId="4E19AC6E" w14:textId="77777777" w:rsidR="003965DB" w:rsidRPr="0051236D" w:rsidRDefault="00000000" w:rsidP="0051236D">
      <w:pPr>
        <w:bidi/>
        <w:rPr>
          <w:rFonts w:ascii="Narkisim" w:hAnsi="Narkisim" w:cs="Narkisim"/>
        </w:rPr>
      </w:pPr>
      <w:r w:rsidRPr="0051236D">
        <w:rPr>
          <w:rFonts w:ascii="Narkisim" w:hAnsi="Narkisim" w:cs="Narkisim"/>
          <w:u w:val="single"/>
          <w:rtl/>
        </w:rPr>
        <w:t>יש לך דבר שפדיונו מותר</w:t>
      </w:r>
      <w:r w:rsidRPr="0051236D">
        <w:rPr>
          <w:rStyle w:val="ac"/>
          <w:rFonts w:ascii="Narkisim" w:hAnsi="Narkisim" w:cs="Narkisim"/>
          <w:u w:val="single"/>
          <w:rtl/>
        </w:rPr>
        <w:footnoteReference w:id="550"/>
      </w:r>
      <w:r w:rsidRPr="0051236D">
        <w:rPr>
          <w:rFonts w:ascii="Narkisim" w:hAnsi="Narkisim" w:cs="Narkisim"/>
          <w:u w:val="single"/>
          <w:rtl/>
        </w:rPr>
        <w:t xml:space="preserve"> וכו'</w:t>
      </w:r>
      <w:r w:rsidRPr="0051236D">
        <w:rPr>
          <w:rFonts w:ascii="Narkisim" w:hAnsi="Narkisim" w:cs="Narkisim"/>
          <w:rtl/>
        </w:rPr>
        <w:t>. ה</w:t>
      </w:r>
      <w:r w:rsidRPr="0051236D">
        <w:rPr>
          <w:rFonts w:ascii="Narkisim" w:hAnsi="Narkisim" w:cs="Narkisim"/>
          <w:b/>
          <w:bCs/>
          <w:rtl/>
        </w:rPr>
        <w:t>אחרונים</w:t>
      </w:r>
      <w:r w:rsidRPr="0051236D">
        <w:rPr>
          <w:rFonts w:ascii="Narkisim" w:hAnsi="Narkisim" w:cs="Narkisim"/>
          <w:rtl/>
        </w:rPr>
        <w:t xml:space="preserve"> העירו דכל איסור הנאה אינו תופס את דמיו. ויש שבארו ע"פ דברי ה</w:t>
      </w:r>
      <w:r w:rsidRPr="0051236D">
        <w:rPr>
          <w:rFonts w:ascii="Narkisim" w:hAnsi="Narkisim" w:cs="Narkisim"/>
          <w:b/>
          <w:bCs/>
          <w:rtl/>
        </w:rPr>
        <w:t>ירושלמי</w:t>
      </w:r>
      <w:r w:rsidRPr="0051236D">
        <w:rPr>
          <w:rFonts w:ascii="Narkisim" w:hAnsi="Narkisim" w:cs="Narkisim"/>
          <w:rtl/>
        </w:rPr>
        <w:t xml:space="preserve"> (קידושין ב ח, יתבאר עוד לקמן י:) שהטעם משום שאינם דמיו. אבל בפטר חמור ע"כ נחשב דמיו להפקיע איסורו.</w:t>
      </w:r>
    </w:p>
    <w:p w14:paraId="49F8D1BA"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מצפ"א</w:t>
      </w:r>
      <w:r w:rsidRPr="0051236D">
        <w:rPr>
          <w:rFonts w:ascii="Narkisim" w:hAnsi="Narkisim"/>
          <w:rtl/>
        </w:rPr>
        <w:t xml:space="preserve"> כת' דכוונת הגמ' ע"פ דעת רש"י (ע' תוס' חולין ד:) דחליפי איסורי הנאה אסורין למחליף, וה"ק יש לך דבר שלא אסרו חכמים פדיונו</w:t>
      </w:r>
      <w:r w:rsidRPr="0051236D">
        <w:rPr>
          <w:rStyle w:val="ac"/>
          <w:rFonts w:ascii="Narkisim" w:hAnsi="Narkisim"/>
          <w:rtl/>
        </w:rPr>
        <w:footnoteReference w:id="551"/>
      </w:r>
      <w:r w:rsidRPr="0051236D">
        <w:rPr>
          <w:rFonts w:ascii="Narkisim" w:hAnsi="Narkisim"/>
          <w:rtl/>
        </w:rPr>
        <w:t>. ועוד ביאר דפדיונו מותר היינו שמותר לפדותו, דלכתחילה אסור למכור איסורי הנאה וכמ"ש הרא"ש ור"ן (נדרים מז.).</w:t>
      </w:r>
    </w:p>
    <w:p w14:paraId="69929746" w14:textId="77777777" w:rsidR="003965DB" w:rsidRPr="0051236D" w:rsidRDefault="00000000" w:rsidP="0051236D">
      <w:pPr>
        <w:bidi/>
        <w:rPr>
          <w:rFonts w:ascii="Narkisim" w:hAnsi="Narkisim" w:cs="Narkisim"/>
        </w:rPr>
      </w:pPr>
      <w:r w:rsidRPr="0051236D">
        <w:rPr>
          <w:rFonts w:ascii="Narkisim" w:hAnsi="Narkisim" w:cs="Narkisim"/>
          <w:u w:val="single"/>
          <w:rtl/>
        </w:rPr>
        <w:t>שם.</w:t>
      </w:r>
      <w:r w:rsidRPr="0051236D">
        <w:rPr>
          <w:rFonts w:ascii="Narkisim" w:hAnsi="Narkisim" w:cs="Narkisim"/>
          <w:rtl/>
        </w:rPr>
        <w:t xml:space="preserve"> ר' שמעון הוכיח שאין איסור על הפטר חמור, וגדר הפדיון הוא רק בגדרי מתנות כהונה</w:t>
      </w:r>
      <w:r w:rsidRPr="0051236D">
        <w:rPr>
          <w:rStyle w:val="ac"/>
          <w:rFonts w:ascii="Narkisim" w:hAnsi="Narkisim" w:cs="Narkisim"/>
          <w:rtl/>
        </w:rPr>
        <w:footnoteReference w:id="552"/>
      </w:r>
      <w:r w:rsidRPr="0051236D">
        <w:rPr>
          <w:rFonts w:ascii="Narkisim" w:hAnsi="Narkisim" w:cs="Narkisim"/>
          <w:rtl/>
        </w:rPr>
        <w:t>. אבל דעת ר' יהודה דמהני הפדיון להפקיע את האיסור. ובגמ' (לקמן יב.) דנו לדעת ר' יהודה דאין פודין על פסולי המוקדשין, משום שאין איסור חל על איסור. ומבואר דחל איסור על השה ע"י החילול, ואף שאח"כ השה מותר.</w:t>
      </w:r>
    </w:p>
    <w:p w14:paraId="37C235F1" w14:textId="77777777" w:rsidR="003965DB" w:rsidRPr="0051236D" w:rsidRDefault="00000000" w:rsidP="0051236D">
      <w:pPr>
        <w:pStyle w:val="a8"/>
        <w:bidi/>
        <w:rPr>
          <w:rFonts w:ascii="Narkisim" w:hAnsi="Narkisim"/>
        </w:rPr>
      </w:pPr>
      <w:r w:rsidRPr="0051236D">
        <w:rPr>
          <w:rFonts w:ascii="Narkisim" w:hAnsi="Narkisim"/>
          <w:rtl/>
        </w:rPr>
        <w:t>[אך צ"ע הגדר בזה. ויש שנקטו כפשוטו דחל איסור על השה ואח"כ נפקע. אבל הקובה"ע (נד יז) ביאר דגדר הפדיון הוא במה שראוי להחיל קדושה על השה. אלא דגזיה"כ שאינו נתפס בקדושה</w:t>
      </w:r>
      <w:r w:rsidRPr="0051236D">
        <w:rPr>
          <w:rStyle w:val="ac"/>
          <w:rFonts w:ascii="Narkisim" w:hAnsi="Narkisim"/>
          <w:rtl/>
        </w:rPr>
        <w:footnoteReference w:id="553"/>
      </w:r>
      <w:r w:rsidRPr="0051236D">
        <w:rPr>
          <w:rFonts w:ascii="Narkisim" w:hAnsi="Narkisim"/>
          <w:rtl/>
        </w:rPr>
        <w:t>].</w:t>
      </w:r>
    </w:p>
    <w:p w14:paraId="309C2C67" w14:textId="77777777" w:rsidR="003965DB" w:rsidRPr="0051236D" w:rsidRDefault="00000000" w:rsidP="0051236D">
      <w:pPr>
        <w:bidi/>
        <w:rPr>
          <w:rFonts w:ascii="Narkisim" w:hAnsi="Narkisim" w:cs="Narkisim"/>
        </w:rPr>
      </w:pPr>
      <w:r w:rsidRPr="0051236D">
        <w:rPr>
          <w:rFonts w:ascii="Narkisim" w:hAnsi="Narkisim" w:cs="Narkisim"/>
          <w:u w:val="single"/>
          <w:rtl/>
        </w:rPr>
        <w:t>והרי שביעית דפדיונה מותר והיא אסורה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(ד"ה שביעית) קס"ד דהמקשן דפדיון שביעית מותר לעולם, ולא שמיע ליה דאחרון אחרון נתפס וכו'. ה</w:t>
      </w:r>
      <w:r w:rsidRPr="0051236D">
        <w:rPr>
          <w:rFonts w:ascii="Narkisim" w:hAnsi="Narkisim" w:cs="Narkisim"/>
          <w:b/>
          <w:bCs/>
          <w:rtl/>
        </w:rPr>
        <w:t>אחרונים</w:t>
      </w:r>
      <w:r w:rsidRPr="0051236D">
        <w:rPr>
          <w:rFonts w:ascii="Narkisim" w:hAnsi="Narkisim" w:cs="Narkisim"/>
          <w:rtl/>
        </w:rPr>
        <w:t xml:space="preserve"> (שפ"א, חזו"א יז ג ועוד) תמהו מה ס"ד בזה דא"כ אין זה פדיון כלל.</w:t>
      </w:r>
    </w:p>
    <w:p w14:paraId="72603AB0" w14:textId="77777777" w:rsidR="003965DB" w:rsidRPr="0051236D" w:rsidRDefault="00000000" w:rsidP="0051236D">
      <w:pPr>
        <w:pStyle w:val="a8"/>
        <w:bidi/>
        <w:rPr>
          <w:rFonts w:ascii="Narkisim" w:hAnsi="Narkisim"/>
        </w:rPr>
      </w:pPr>
      <w:r w:rsidRPr="0051236D">
        <w:rPr>
          <w:rFonts w:ascii="Narkisim" w:hAnsi="Narkisim"/>
          <w:rtl/>
        </w:rPr>
        <w:t>ועד"ז הק' ב</w:t>
      </w:r>
      <w:r w:rsidRPr="0051236D">
        <w:rPr>
          <w:rFonts w:ascii="Narkisim" w:hAnsi="Narkisim"/>
          <w:b/>
          <w:bCs/>
          <w:rtl/>
        </w:rPr>
        <w:t>הקדמה לטור"א</w:t>
      </w:r>
      <w:r w:rsidRPr="0051236D">
        <w:rPr>
          <w:rFonts w:ascii="Narkisim" w:hAnsi="Narkisim"/>
          <w:rtl/>
        </w:rPr>
        <w:t xml:space="preserve"> דהכא קאי דיש לך דבר שפדיונו מותר והוא אסור, היינו שקודם פדיון היה אסור וע"י פדיונו פקע איסורו ממנו. ולא חל האיסור על פדיונו [דומיא דפטר חמור], אבל היכא שנשאר במקומות האיסור על גופו, אף דפדיונו מותר לית לן בה. דכל איסורי הנאה אין תופסים דמיהם. א"כ מאי קא קשיא ליה והרי שביעית, אף דקס"ד דפדיונן מותר, מ"מ איסורו דגופא במקומו עומד ואינו ניתר ע"י פדייה, ודמי לכל אסורי הנאה ובדין הוא שיהיה פדיונו מותר. ולא דמי לפטר חמור שע"י פדיונו הותר הוא ופדיונו</w:t>
      </w:r>
      <w:r w:rsidRPr="0051236D">
        <w:rPr>
          <w:rStyle w:val="ac"/>
          <w:rFonts w:ascii="Narkisim" w:hAnsi="Narkisim"/>
          <w:rtl/>
        </w:rPr>
        <w:footnoteReference w:id="554"/>
      </w:r>
      <w:r w:rsidRPr="0051236D">
        <w:rPr>
          <w:rFonts w:ascii="Narkisim" w:hAnsi="Narkisim"/>
          <w:rtl/>
        </w:rPr>
        <w:t>.</w:t>
      </w:r>
    </w:p>
    <w:p w14:paraId="70B878E1"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שפ"א</w:t>
      </w:r>
      <w:r w:rsidRPr="0051236D">
        <w:rPr>
          <w:rFonts w:ascii="Narkisim" w:hAnsi="Narkisim"/>
          <w:rtl/>
        </w:rPr>
        <w:t xml:space="preserve"> כת' [לולי דברי רש"י] דאף המקשן נמי ידע שתופס פדיונו, ואעפ"כ מקשה דמצינו דהנפדה חמור מן הפודה, דפירות שביעית לעולם אסורין אף דחללו, ופדיונה מותר ע"י חילול. והתרצן השיב דמ"מ לא מצינו כשפדיונה מותר לגמרי בלי פדיון יהיה הנפדה אסור. וע"ע שיעורי הגרי"מ.</w:t>
      </w:r>
    </w:p>
    <w:p w14:paraId="7002552F" w14:textId="77777777" w:rsidR="003965DB" w:rsidRPr="0051236D" w:rsidRDefault="00000000" w:rsidP="0051236D">
      <w:pPr>
        <w:bidi/>
        <w:rPr>
          <w:rFonts w:ascii="Narkisim" w:hAnsi="Narkisim" w:cs="Narkisim"/>
        </w:rPr>
      </w:pPr>
      <w:r w:rsidRPr="0051236D">
        <w:rPr>
          <w:rFonts w:ascii="Narkisim" w:hAnsi="Narkisim" w:cs="Narkisim"/>
          <w:u w:val="single"/>
          <w:rtl/>
        </w:rPr>
        <w:t>ואיבע"א ר"י ור' שמעון בהאי קרא קמיפלגי, דתניא וכו' ר' שמעון וכו' אבל אתה גוזז בכור חמור</w:t>
      </w:r>
      <w:r w:rsidRPr="0051236D">
        <w:rPr>
          <w:rFonts w:ascii="Narkisim" w:hAnsi="Narkisim" w:cs="Narkisim"/>
          <w:rtl/>
        </w:rPr>
        <w:t>. לר' שמעון ילפי' מקרא להתיר פטר חמור בהנאה. ופ</w:t>
      </w:r>
      <w:r w:rsidRPr="0051236D">
        <w:rPr>
          <w:rFonts w:ascii="Narkisim" w:hAnsi="Narkisim" w:cs="Narkisim"/>
          <w:b/>
          <w:bCs/>
          <w:rtl/>
        </w:rPr>
        <w:t>רש"י</w:t>
      </w:r>
      <w:r w:rsidRPr="0051236D">
        <w:rPr>
          <w:rFonts w:ascii="Narkisim" w:hAnsi="Narkisim" w:cs="Narkisim"/>
          <w:rtl/>
        </w:rPr>
        <w:t xml:space="preserve"> (סוד"ה בשלך) דלדעת ר' יהודה ליכא מיעוט להתיר, ואסור, דלא גרע מבכור בהמה טהורה. [משמע דילפי' פטר חמור מבכור בהמה טהורה].</w:t>
      </w:r>
    </w:p>
    <w:p w14:paraId="248AD93F" w14:textId="77777777" w:rsidR="003965DB" w:rsidRPr="0051236D" w:rsidRDefault="00000000" w:rsidP="0051236D">
      <w:pPr>
        <w:pStyle w:val="a7"/>
        <w:bidi/>
        <w:rPr>
          <w:rFonts w:ascii="Narkisim" w:hAnsi="Narkisim"/>
        </w:rPr>
      </w:pPr>
      <w:r w:rsidRPr="0051236D">
        <w:rPr>
          <w:rFonts w:ascii="Narkisim" w:hAnsi="Narkisim"/>
          <w:rtl/>
        </w:rPr>
        <w:t>וב</w:t>
      </w:r>
      <w:r w:rsidRPr="0051236D">
        <w:rPr>
          <w:rFonts w:ascii="Narkisim" w:hAnsi="Narkisim"/>
          <w:b/>
          <w:bCs/>
          <w:rtl/>
        </w:rPr>
        <w:t>הקדמה לטור"א</w:t>
      </w:r>
      <w:r w:rsidRPr="0051236D">
        <w:rPr>
          <w:rFonts w:ascii="Narkisim" w:hAnsi="Narkisim"/>
          <w:rtl/>
        </w:rPr>
        <w:t xml:space="preserve"> כת' דאף ר' שמעון מודה לסברת יש לך דבר שהקפידה עליו תורה בשה. אלא דאתי קרא דצאנך אפיקתיה מהאי סברא, והקרא מתיר פטר חמור בהנאה.</w:t>
      </w:r>
    </w:p>
    <w:p w14:paraId="7DBD1263"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אחרונים</w:t>
      </w:r>
      <w:r w:rsidRPr="0051236D">
        <w:rPr>
          <w:rFonts w:ascii="Narkisim" w:hAnsi="Narkisim" w:cs="Narkisim"/>
          <w:rtl/>
        </w:rPr>
        <w:t xml:space="preserve"> דנו דלכאורה לישנא בתרא עיקר, דמפורש בברייתא דבקראי פליגי. ואי"צ להעמיד המח' מסברא. [ויתבאר בסמוך]. אך ה</w:t>
      </w:r>
      <w:r w:rsidRPr="0051236D">
        <w:rPr>
          <w:rFonts w:ascii="Narkisim" w:hAnsi="Narkisim" w:cs="Narkisim"/>
          <w:b/>
          <w:bCs/>
          <w:rtl/>
        </w:rPr>
        <w:t>שפ"א</w:t>
      </w:r>
      <w:r w:rsidRPr="0051236D">
        <w:rPr>
          <w:rFonts w:ascii="Narkisim" w:hAnsi="Narkisim" w:cs="Narkisim"/>
          <w:rtl/>
        </w:rPr>
        <w:t xml:space="preserve"> (יא.) הביא דהגמ' (יא.) הביאה דברי ר' יהודה הקפידה עליו תורה בשה, משמע דהעיקר כלישנא קמא.</w:t>
      </w:r>
    </w:p>
    <w:p w14:paraId="59774B43" w14:textId="77777777" w:rsidR="003965DB" w:rsidRPr="0051236D" w:rsidRDefault="00000000" w:rsidP="0051236D">
      <w:pPr>
        <w:bidi/>
        <w:rPr>
          <w:rFonts w:ascii="Narkisim" w:hAnsi="Narkisim" w:cs="Narkisim"/>
        </w:rPr>
      </w:pPr>
      <w:r w:rsidRPr="0051236D">
        <w:rPr>
          <w:rFonts w:ascii="Narkisim" w:hAnsi="Narkisim" w:cs="Narkisim"/>
          <w:u w:val="single"/>
          <w:rtl/>
        </w:rPr>
        <w:t>אבל אתה עובד בשלך ובשל אחרים וכו' דברי ר' יהודה</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כשיש שותפות לעכו"ם בבכור, אף דדעת ר' יהודה דצריך ליתן חצי דמיו לכהן, שרי בגיזה ועבודה. שאין קדושה לחצאין. [ע"ע רש"י ותוס' לעיל ב. ומש"כ שם].</w:t>
      </w:r>
    </w:p>
    <w:p w14:paraId="508F2760" w14:textId="77777777" w:rsidR="003965DB" w:rsidRPr="0051236D" w:rsidRDefault="00000000" w:rsidP="0051236D">
      <w:pPr>
        <w:pStyle w:val="a7"/>
        <w:bidi/>
        <w:rPr>
          <w:rFonts w:ascii="Narkisim" w:hAnsi="Narkisim"/>
        </w:rPr>
      </w:pPr>
      <w:r w:rsidRPr="0051236D">
        <w:rPr>
          <w:rFonts w:ascii="Narkisim" w:hAnsi="Narkisim"/>
          <w:rtl/>
        </w:rPr>
        <w:lastRenderedPageBreak/>
        <w:t>וה</w:t>
      </w:r>
      <w:r w:rsidRPr="0051236D">
        <w:rPr>
          <w:rFonts w:ascii="Narkisim" w:hAnsi="Narkisim"/>
          <w:b/>
          <w:bCs/>
          <w:rtl/>
        </w:rPr>
        <w:t>רש"ש</w:t>
      </w:r>
      <w:r w:rsidRPr="0051236D">
        <w:rPr>
          <w:rFonts w:ascii="Narkisim" w:hAnsi="Narkisim"/>
          <w:rtl/>
        </w:rPr>
        <w:t xml:space="preserve"> כת' דדוקא הכא דגלי קרא אין קדושה לחצאין. אבל בעלמא קדושה לחצאין כגון בהמה של שני שותפין והקדיש אחד חציו (ע' קידושין ז. ותמורה י. ויא:), וכן באומר רגלה של זה עולה למ"ד אין כולה עולה. וחל קדושה על גופו לחצאין.</w:t>
      </w:r>
    </w:p>
    <w:p w14:paraId="1EE66625" w14:textId="77777777" w:rsidR="003965DB" w:rsidRPr="0051236D" w:rsidRDefault="00000000" w:rsidP="0051236D">
      <w:pPr>
        <w:pStyle w:val="a8"/>
        <w:bidi/>
        <w:rPr>
          <w:rFonts w:ascii="Narkisim" w:hAnsi="Narkisim"/>
        </w:rPr>
      </w:pPr>
      <w:r w:rsidRPr="0051236D">
        <w:rPr>
          <w:rFonts w:ascii="Narkisim" w:hAnsi="Narkisim"/>
          <w:rtl/>
        </w:rPr>
        <w:t>והוא מפורש בגמ' (תמורה יא: לתוס' שם דקאי כר' יהודה) דמיבעי כשהקדיש חד אבר, האם מותר בגיזה. תפשוט לך מהא דתניא (כאן) לא תגוז בכור צאנך אבל אתה גוזז בשלך ושל אחרים. ודוחה הגמ' התם לא נחתא ליה קדושה כלל, הכא נחתא ליה קדושה. לישנא אחרינא התם אין בידו להקדישו הכא בידו להקדישו. ע"ע מהריט"א (ה סק"ב ה. בד"ו) [ואכמ"ל].</w:t>
      </w:r>
    </w:p>
    <w:p w14:paraId="07E94BDF" w14:textId="77777777" w:rsidR="003965DB" w:rsidRPr="0051236D" w:rsidRDefault="00000000" w:rsidP="0051236D">
      <w:pPr>
        <w:bidi/>
        <w:rPr>
          <w:rFonts w:ascii="Narkisim" w:hAnsi="Narkisim" w:cs="Narkisim"/>
        </w:rPr>
      </w:pPr>
      <w:r w:rsidRPr="0051236D">
        <w:rPr>
          <w:rFonts w:ascii="Narkisim" w:hAnsi="Narkisim" w:cs="Narkisim"/>
          <w:rtl/>
        </w:rPr>
        <w:t>ו</w:t>
      </w:r>
      <w:r w:rsidRPr="0051236D">
        <w:rPr>
          <w:rFonts w:ascii="Narkisim" w:hAnsi="Narkisim" w:cs="Narkisim"/>
          <w:b/>
          <w:bCs/>
          <w:rtl/>
        </w:rPr>
        <w:t>רגמ"ה</w:t>
      </w:r>
      <w:r w:rsidRPr="0051236D">
        <w:rPr>
          <w:rFonts w:ascii="Narkisim" w:hAnsi="Narkisim" w:cs="Narkisim"/>
          <w:rtl/>
        </w:rPr>
        <w:t xml:space="preserve"> כת' למישרי בגיזה ועבודה, לאחר שנתן חצי דמיו לכהן. מבואר דס"ל דבשותפות עכו"ם יש איסור גיזה ועבודה, אלא דמהני נתינת הדמים [וכעין פדיון]. וצ"ע.</w:t>
      </w:r>
    </w:p>
    <w:p w14:paraId="1C1066DB" w14:textId="77777777" w:rsidR="003965DB" w:rsidRPr="0051236D" w:rsidRDefault="00000000" w:rsidP="0051236D">
      <w:pPr>
        <w:bidi/>
        <w:rPr>
          <w:rFonts w:ascii="Narkisim" w:hAnsi="Narkisim" w:cs="Narkisim"/>
        </w:rPr>
      </w:pPr>
      <w:r w:rsidRPr="0051236D">
        <w:rPr>
          <w:rFonts w:ascii="Narkisim" w:hAnsi="Narkisim" w:cs="Narkisim"/>
          <w:u w:val="single"/>
          <w:rtl/>
        </w:rPr>
        <w:t>ר"ש אומר וכו' אבל אתה גוזז בכור חמור</w:t>
      </w:r>
      <w:r w:rsidRPr="0051236D">
        <w:rPr>
          <w:rFonts w:ascii="Narkisim" w:hAnsi="Narkisim" w:cs="Narkisim"/>
          <w:rtl/>
        </w:rPr>
        <w:t>. בפשוטו משמע דלר' יהודה אסור בגיזה ועבודה, וכמו קדשים. וכן עולה מדברי רש"י שנלמד איסורו מבכור בהמה טהורה. [וכן לשון הברייתא י: דאסור בגיזה ועבודה, וכ"כ רש"י (י: ד"ה בהנאת גופו) כגול גיזה ועבודה].</w:t>
      </w:r>
    </w:p>
    <w:p w14:paraId="3C46A5EB" w14:textId="77777777" w:rsidR="003965DB" w:rsidRPr="0051236D" w:rsidRDefault="00000000" w:rsidP="0051236D">
      <w:pPr>
        <w:pStyle w:val="a7"/>
        <w:bidi/>
        <w:rPr>
          <w:rFonts w:ascii="Narkisim" w:hAnsi="Narkisim"/>
        </w:rPr>
      </w:pPr>
      <w:r w:rsidRPr="0051236D">
        <w:rPr>
          <w:rFonts w:ascii="Narkisim" w:hAnsi="Narkisim"/>
          <w:rtl/>
        </w:rPr>
        <w:t>ו</w:t>
      </w:r>
      <w:r w:rsidRPr="0051236D">
        <w:rPr>
          <w:rFonts w:ascii="Narkisim" w:hAnsi="Narkisim"/>
          <w:b/>
          <w:bCs/>
          <w:rtl/>
        </w:rPr>
        <w:t>ריב"ן</w:t>
      </w:r>
      <w:r w:rsidRPr="0051236D">
        <w:rPr>
          <w:rFonts w:ascii="Narkisim" w:hAnsi="Narkisim"/>
          <w:rtl/>
        </w:rPr>
        <w:t xml:space="preserve"> (רש"י מכות כא:, והריטב"א שם) כת' שלדעת ר' יהודה דפטר חמור אסור בהנאה לוקה עליו, דהוה בכלל 'לא תעבוד'</w:t>
      </w:r>
      <w:r w:rsidRPr="0051236D">
        <w:rPr>
          <w:rStyle w:val="ac"/>
          <w:rFonts w:ascii="Narkisim" w:hAnsi="Narkisim"/>
          <w:rtl/>
        </w:rPr>
        <w:footnoteReference w:id="555"/>
      </w:r>
      <w:r w:rsidRPr="0051236D">
        <w:rPr>
          <w:rFonts w:ascii="Narkisim" w:hAnsi="Narkisim"/>
          <w:rtl/>
        </w:rPr>
        <w:t>.</w:t>
      </w:r>
    </w:p>
    <w:p w14:paraId="7D57F159" w14:textId="77777777" w:rsidR="003965DB" w:rsidRPr="0051236D" w:rsidRDefault="00000000" w:rsidP="0051236D">
      <w:pPr>
        <w:pStyle w:val="a7"/>
        <w:bidi/>
        <w:rPr>
          <w:rFonts w:ascii="Narkisim" w:hAnsi="Narkisim"/>
        </w:rPr>
      </w:pPr>
      <w:r w:rsidRPr="0051236D">
        <w:rPr>
          <w:rFonts w:ascii="Narkisim" w:hAnsi="Narkisim"/>
          <w:rtl/>
        </w:rPr>
        <w:t>אבל ה</w:t>
      </w:r>
      <w:r w:rsidRPr="0051236D">
        <w:rPr>
          <w:rFonts w:ascii="Narkisim" w:hAnsi="Narkisim"/>
          <w:b/>
          <w:bCs/>
          <w:rtl/>
        </w:rPr>
        <w:t>רא"ש</w:t>
      </w:r>
      <w:r w:rsidRPr="0051236D">
        <w:rPr>
          <w:rFonts w:ascii="Narkisim" w:hAnsi="Narkisim"/>
          <w:rtl/>
        </w:rPr>
        <w:t xml:space="preserve"> (יא) כת' דנאסרה בגיזה רק מתורת הנאה, אבל ליתיה בלאו ד'לא תגוז'. ורשאי לגוזזו</w:t>
      </w:r>
      <w:r w:rsidRPr="0051236D">
        <w:rPr>
          <w:rStyle w:val="ac"/>
          <w:rFonts w:ascii="Narkisim" w:hAnsi="Narkisim"/>
          <w:rtl/>
        </w:rPr>
        <w:footnoteReference w:id="556"/>
      </w:r>
      <w:r w:rsidRPr="0051236D">
        <w:rPr>
          <w:rFonts w:ascii="Narkisim" w:hAnsi="Narkisim"/>
          <w:rtl/>
        </w:rPr>
        <w:t xml:space="preserve"> וקובר את השיער. דלית ביה אלא קדושת דמים. וגרע נמי משאר קדושת דמים דגזרו ביה איסור גיזה ועבודה (כדלקמן יד. וכה.), דכל קדושת דמים פדיונו קדושה וזה פדיונו חולין.</w:t>
      </w:r>
    </w:p>
    <w:p w14:paraId="31D2E063" w14:textId="77777777" w:rsidR="003965DB" w:rsidRPr="0051236D" w:rsidRDefault="00000000" w:rsidP="0051236D">
      <w:pPr>
        <w:pStyle w:val="a8"/>
        <w:bidi/>
        <w:rPr>
          <w:rFonts w:ascii="Narkisim" w:hAnsi="Narkisim"/>
        </w:rPr>
      </w:pPr>
      <w:r w:rsidRPr="0051236D">
        <w:rPr>
          <w:rFonts w:ascii="Narkisim" w:hAnsi="Narkisim"/>
          <w:rtl/>
        </w:rPr>
        <w:t>וב</w:t>
      </w:r>
      <w:r w:rsidRPr="0051236D">
        <w:rPr>
          <w:rFonts w:ascii="Narkisim" w:hAnsi="Narkisim"/>
          <w:b/>
          <w:bCs/>
          <w:rtl/>
        </w:rPr>
        <w:t>הג' הרד"ל</w:t>
      </w:r>
      <w:r w:rsidRPr="0051236D">
        <w:rPr>
          <w:rFonts w:ascii="Narkisim" w:hAnsi="Narkisim"/>
          <w:rtl/>
        </w:rPr>
        <w:t xml:space="preserve"> כת' דלדעת ר' שמעון נתמעט בין מגיזה ועבודה ובין מהנאה, אלא לדידן קי"ל כוותיה להתיר גיזה ועבודה בלא הנאה. ולעולם כשנהנה אסור. [והרא"ש קאי לדינא</w:t>
      </w:r>
      <w:r w:rsidRPr="0051236D">
        <w:rPr>
          <w:rStyle w:val="ac"/>
          <w:rFonts w:ascii="Narkisim" w:hAnsi="Narkisim"/>
          <w:rtl/>
        </w:rPr>
        <w:footnoteReference w:id="557"/>
      </w:r>
      <w:r w:rsidRPr="0051236D">
        <w:rPr>
          <w:rFonts w:ascii="Narkisim" w:hAnsi="Narkisim"/>
          <w:rtl/>
        </w:rPr>
        <w:t>].</w:t>
      </w:r>
    </w:p>
    <w:p w14:paraId="01F715F4" w14:textId="77777777" w:rsidR="003965DB" w:rsidRPr="0051236D" w:rsidRDefault="00000000" w:rsidP="0051236D">
      <w:pPr>
        <w:pStyle w:val="a8"/>
        <w:bidi/>
        <w:rPr>
          <w:rFonts w:ascii="Narkisim" w:hAnsi="Narkisim"/>
        </w:rPr>
      </w:pPr>
      <w:r w:rsidRPr="0051236D">
        <w:rPr>
          <w:rFonts w:ascii="Narkisim" w:hAnsi="Narkisim"/>
          <w:rtl/>
        </w:rPr>
        <w:t>וכן ה</w:t>
      </w:r>
      <w:r w:rsidRPr="0051236D">
        <w:rPr>
          <w:rFonts w:ascii="Narkisim" w:hAnsi="Narkisim"/>
          <w:b/>
          <w:bCs/>
          <w:rtl/>
        </w:rPr>
        <w:t>חזו"א</w:t>
      </w:r>
      <w:r w:rsidRPr="0051236D">
        <w:rPr>
          <w:rFonts w:ascii="Narkisim" w:hAnsi="Narkisim"/>
          <w:rtl/>
        </w:rPr>
        <w:t xml:space="preserve"> (יז ג) העלה צד דנתמעט בהך ברייתא דוקא לענין שאין איסור גיזה ועבודה, ולעולם אסור בהנאה [לולי סברת יש לך דבר שפדיונו מותר]. שהחורש בשדה הפקר אינו נהנה כלל, ועובר משום עבודה. וי"ל דאף ר' יהודה אוסר רק בגיזה ועבודה</w:t>
      </w:r>
      <w:r w:rsidRPr="0051236D">
        <w:rPr>
          <w:rStyle w:val="ac"/>
          <w:rFonts w:ascii="Narkisim" w:hAnsi="Narkisim"/>
          <w:rtl/>
        </w:rPr>
        <w:footnoteReference w:id="558"/>
      </w:r>
      <w:r w:rsidRPr="0051236D">
        <w:rPr>
          <w:rFonts w:ascii="Narkisim" w:hAnsi="Narkisim"/>
          <w:rtl/>
        </w:rPr>
        <w:t>, וליכא איסור בהנאת דמיו</w:t>
      </w:r>
      <w:r w:rsidRPr="0051236D">
        <w:rPr>
          <w:rStyle w:val="ac"/>
          <w:rFonts w:ascii="Narkisim" w:hAnsi="Narkisim"/>
          <w:rtl/>
        </w:rPr>
        <w:footnoteReference w:id="559"/>
      </w:r>
      <w:r w:rsidRPr="0051236D">
        <w:rPr>
          <w:rFonts w:ascii="Narkisim" w:hAnsi="Narkisim"/>
          <w:rtl/>
        </w:rPr>
        <w:t>, לולי סברת שהקפידה תורה בשה. ומש"ה איצטריך בלישנא קמא לפרש דנח' בסברות</w:t>
      </w:r>
      <w:r w:rsidRPr="0051236D">
        <w:rPr>
          <w:rStyle w:val="ac"/>
          <w:rFonts w:ascii="Narkisim" w:hAnsi="Narkisim"/>
          <w:rtl/>
        </w:rPr>
        <w:footnoteReference w:id="560"/>
      </w:r>
      <w:r w:rsidRPr="0051236D">
        <w:rPr>
          <w:rFonts w:ascii="Narkisim" w:hAnsi="Narkisim"/>
          <w:rtl/>
        </w:rPr>
        <w:t>.</w:t>
      </w:r>
    </w:p>
    <w:p w14:paraId="7F11D8E6" w14:textId="77777777" w:rsidR="003965DB" w:rsidRPr="0051236D" w:rsidRDefault="00000000" w:rsidP="0051236D">
      <w:pPr>
        <w:bidi/>
        <w:rPr>
          <w:rFonts w:ascii="Narkisim" w:hAnsi="Narkisim" w:cs="Narkisim"/>
        </w:rPr>
      </w:pPr>
      <w:r w:rsidRPr="0051236D">
        <w:rPr>
          <w:rFonts w:ascii="Narkisim" w:hAnsi="Narkisim" w:cs="Narkisim"/>
          <w:u w:val="single"/>
          <w:rtl/>
        </w:rPr>
        <w:t>דר' יהודה לטעמיה דאמר שותפות עכו"ם חייבת בבכורה וכו'.</w:t>
      </w:r>
      <w:r w:rsidRPr="0051236D">
        <w:rPr>
          <w:rFonts w:ascii="Narkisim" w:hAnsi="Narkisim" w:cs="Narkisim"/>
          <w:rtl/>
        </w:rPr>
        <w:t xml:space="preserve"> ב</w:t>
      </w:r>
      <w:r w:rsidRPr="0051236D">
        <w:rPr>
          <w:rFonts w:ascii="Narkisim" w:hAnsi="Narkisim" w:cs="Narkisim"/>
          <w:b/>
          <w:bCs/>
          <w:rtl/>
        </w:rPr>
        <w:t>הקדמה לטור"א</w:t>
      </w:r>
      <w:r w:rsidRPr="0051236D">
        <w:rPr>
          <w:rFonts w:ascii="Narkisim" w:hAnsi="Narkisim" w:cs="Narkisim"/>
          <w:rtl/>
        </w:rPr>
        <w:t xml:space="preserve"> ו</w:t>
      </w:r>
      <w:r w:rsidRPr="0051236D">
        <w:rPr>
          <w:rFonts w:ascii="Narkisim" w:hAnsi="Narkisim" w:cs="Narkisim"/>
          <w:b/>
          <w:bCs/>
          <w:rtl/>
        </w:rPr>
        <w:t>שאר אחרונים</w:t>
      </w:r>
      <w:r w:rsidRPr="0051236D">
        <w:rPr>
          <w:rFonts w:ascii="Narkisim" w:hAnsi="Narkisim" w:cs="Narkisim"/>
          <w:rtl/>
        </w:rPr>
        <w:t xml:space="preserve"> הק' דלפ"ז לדידן דקי"ל (כמשנה ב.) דשותפות עכו"ם פוטר, ע"כ קרא כר' שמעון להתיר פטר חמור בגיזה ועבודה. ואילו בסוגיא (לקמן יא.) מבואר דקי"ל כר' יהודה דאסור בהנאה</w:t>
      </w:r>
      <w:r w:rsidRPr="0051236D">
        <w:rPr>
          <w:rStyle w:val="ac"/>
          <w:rFonts w:ascii="Narkisim" w:hAnsi="Narkisim" w:cs="Narkisim"/>
          <w:rtl/>
        </w:rPr>
        <w:footnoteReference w:id="561"/>
      </w:r>
      <w:r w:rsidRPr="0051236D">
        <w:rPr>
          <w:rFonts w:ascii="Narkisim" w:hAnsi="Narkisim" w:cs="Narkisim"/>
          <w:rtl/>
        </w:rPr>
        <w:t>. וצ"ע איך מצאנו ידינו ורגלינו בביהמ"ד למאי איצטריך מיעוט שאתה גוזז</w:t>
      </w:r>
      <w:r w:rsidRPr="0051236D">
        <w:rPr>
          <w:rStyle w:val="ac"/>
          <w:rFonts w:ascii="Narkisim" w:hAnsi="Narkisim" w:cs="Narkisim"/>
          <w:rtl/>
        </w:rPr>
        <w:footnoteReference w:id="562"/>
      </w:r>
      <w:r w:rsidRPr="0051236D">
        <w:rPr>
          <w:rFonts w:ascii="Narkisim" w:hAnsi="Narkisim" w:cs="Narkisim"/>
          <w:rtl/>
        </w:rPr>
        <w:t>.</w:t>
      </w:r>
      <w:r w:rsidRPr="0051236D">
        <w:rPr>
          <w:rStyle w:val="ac"/>
          <w:rFonts w:ascii="Narkisim" w:hAnsi="Narkisim" w:cs="Narkisim"/>
          <w:rtl/>
        </w:rPr>
        <w:footnoteReference w:id="563"/>
      </w:r>
    </w:p>
    <w:p w14:paraId="6ABAF6A7" w14:textId="77777777" w:rsidR="003965DB" w:rsidRPr="0051236D" w:rsidRDefault="00000000" w:rsidP="0051236D">
      <w:pPr>
        <w:pStyle w:val="a7"/>
        <w:bidi/>
        <w:rPr>
          <w:rFonts w:ascii="Narkisim" w:hAnsi="Narkisim"/>
        </w:rPr>
      </w:pPr>
      <w:r w:rsidRPr="0051236D">
        <w:rPr>
          <w:rFonts w:ascii="Narkisim" w:hAnsi="Narkisim"/>
          <w:rtl/>
        </w:rPr>
        <w:lastRenderedPageBreak/>
        <w:t>וה</w:t>
      </w:r>
      <w:r w:rsidRPr="0051236D">
        <w:rPr>
          <w:rFonts w:ascii="Narkisim" w:hAnsi="Narkisim"/>
          <w:b/>
          <w:bCs/>
          <w:rtl/>
        </w:rPr>
        <w:t>אחרונים</w:t>
      </w:r>
      <w:r w:rsidRPr="0051236D">
        <w:rPr>
          <w:rFonts w:ascii="Narkisim" w:hAnsi="Narkisim"/>
          <w:rtl/>
        </w:rPr>
        <w:t xml:space="preserve"> הביאו דמשמע בראשונים</w:t>
      </w:r>
      <w:r w:rsidRPr="0051236D">
        <w:rPr>
          <w:rStyle w:val="ac"/>
          <w:rFonts w:ascii="Narkisim" w:hAnsi="Narkisim"/>
          <w:rtl/>
        </w:rPr>
        <w:footnoteReference w:id="564"/>
      </w:r>
      <w:r w:rsidRPr="0051236D">
        <w:rPr>
          <w:rFonts w:ascii="Narkisim" w:hAnsi="Narkisim"/>
          <w:rtl/>
        </w:rPr>
        <w:t xml:space="preserve"> שנקטו העיקר כלישנא קמא דנח' בסברא דיש לך אדם.</w:t>
      </w:r>
    </w:p>
    <w:p w14:paraId="21954241" w14:textId="77777777" w:rsidR="003965DB" w:rsidRPr="0051236D" w:rsidRDefault="00000000" w:rsidP="0051236D">
      <w:pPr>
        <w:pStyle w:val="a8"/>
        <w:bidi/>
        <w:rPr>
          <w:rFonts w:ascii="Narkisim" w:hAnsi="Narkisim"/>
        </w:rPr>
      </w:pPr>
      <w:r w:rsidRPr="0051236D">
        <w:rPr>
          <w:rFonts w:ascii="Narkisim" w:hAnsi="Narkisim"/>
          <w:rtl/>
        </w:rPr>
        <w:t>וב</w:t>
      </w:r>
      <w:r w:rsidRPr="0051236D">
        <w:rPr>
          <w:rFonts w:ascii="Narkisim" w:hAnsi="Narkisim"/>
          <w:b/>
          <w:bCs/>
          <w:rtl/>
        </w:rPr>
        <w:t>הג' הרד"ל</w:t>
      </w:r>
      <w:r w:rsidRPr="0051236D">
        <w:rPr>
          <w:rFonts w:ascii="Narkisim" w:hAnsi="Narkisim"/>
          <w:rtl/>
        </w:rPr>
        <w:t xml:space="preserve"> וה</w:t>
      </w:r>
      <w:r w:rsidRPr="0051236D">
        <w:rPr>
          <w:rFonts w:ascii="Narkisim" w:hAnsi="Narkisim"/>
          <w:b/>
          <w:bCs/>
          <w:rtl/>
        </w:rPr>
        <w:t>שפ"א</w:t>
      </w:r>
      <w:r w:rsidRPr="0051236D">
        <w:rPr>
          <w:rFonts w:ascii="Narkisim" w:hAnsi="Narkisim"/>
          <w:rtl/>
        </w:rPr>
        <w:t xml:space="preserve"> וה</w:t>
      </w:r>
      <w:r w:rsidRPr="0051236D">
        <w:rPr>
          <w:rFonts w:ascii="Narkisim" w:hAnsi="Narkisim"/>
          <w:b/>
          <w:bCs/>
          <w:rtl/>
        </w:rPr>
        <w:t>חזו"א</w:t>
      </w:r>
      <w:r w:rsidRPr="0051236D">
        <w:rPr>
          <w:rFonts w:ascii="Narkisim" w:hAnsi="Narkisim"/>
          <w:rtl/>
        </w:rPr>
        <w:t xml:space="preserve"> (יז ג הנ"ל) ביארו דדרשי' לקרא כר' שמעון דאין איסור גיזה ועבודה [מגדרי איסור גיזה בלא הנאה], ולעולם אסור מגדרי הנאה. [וכדברי הרא"ש הנ"ל].</w:t>
      </w:r>
    </w:p>
    <w:p w14:paraId="761B8C6E" w14:textId="77777777" w:rsidR="003965DB" w:rsidRPr="0051236D" w:rsidRDefault="00000000" w:rsidP="0051236D">
      <w:pPr>
        <w:bidi/>
        <w:rPr>
          <w:rFonts w:ascii="Narkisim" w:hAnsi="Narkisim" w:cs="Narkisim"/>
        </w:rPr>
      </w:pPr>
      <w:r w:rsidRPr="0051236D">
        <w:rPr>
          <w:rFonts w:ascii="Narkisim" w:hAnsi="Narkisim" w:cs="Narkisim"/>
          <w:u w:val="single"/>
          <w:rtl/>
        </w:rPr>
        <w:t>אמר רבה</w:t>
      </w:r>
      <w:r w:rsidRPr="0051236D">
        <w:rPr>
          <w:rStyle w:val="ac"/>
          <w:rFonts w:ascii="Narkisim" w:hAnsi="Narkisim" w:cs="Narkisim"/>
          <w:u w:val="single"/>
          <w:rtl/>
        </w:rPr>
        <w:footnoteReference w:id="565"/>
      </w:r>
      <w:r w:rsidRPr="0051236D">
        <w:rPr>
          <w:rFonts w:ascii="Narkisim" w:hAnsi="Narkisim" w:cs="Narkisim"/>
          <w:u w:val="single"/>
          <w:rtl/>
        </w:rPr>
        <w:t xml:space="preserve"> ומודה ר' שמעון לאחר עריפה וכו' גמר מעגלה ערופה</w:t>
      </w:r>
      <w:r w:rsidRPr="0051236D">
        <w:rPr>
          <w:rStyle w:val="ac"/>
          <w:rFonts w:ascii="Narkisim" w:hAnsi="Narkisim" w:cs="Narkisim"/>
          <w:u w:val="single"/>
          <w:rtl/>
        </w:rPr>
        <w:footnoteReference w:id="566"/>
      </w:r>
      <w:r w:rsidRPr="0051236D">
        <w:rPr>
          <w:rFonts w:ascii="Narkisim" w:hAnsi="Narkisim" w:cs="Narkisim"/>
          <w:u w:val="single"/>
          <w:rtl/>
        </w:rPr>
        <w:t xml:space="preserve"> וכו'</w:t>
      </w:r>
      <w:r w:rsidRPr="0051236D">
        <w:rPr>
          <w:rFonts w:ascii="Narkisim" w:hAnsi="Narkisim" w:cs="Narkisim"/>
          <w:rtl/>
        </w:rPr>
        <w:t>. ה</w:t>
      </w:r>
      <w:r w:rsidRPr="0051236D">
        <w:rPr>
          <w:rFonts w:ascii="Narkisim" w:hAnsi="Narkisim" w:cs="Narkisim"/>
          <w:b/>
          <w:bCs/>
          <w:rtl/>
        </w:rPr>
        <w:t>גרי"ז</w:t>
      </w:r>
      <w:r w:rsidRPr="0051236D">
        <w:rPr>
          <w:rFonts w:ascii="Narkisim" w:hAnsi="Narkisim" w:cs="Narkisim"/>
          <w:rtl/>
        </w:rPr>
        <w:t xml:space="preserve"> חוקר בגדר האיסור עגלה ערופה לאחר עריפתו, אי הוה המשך ממה שנאסר בירידתו לנחל [למ"ד שנאסרת מחיים] שלא פקע איסורו</w:t>
      </w:r>
      <w:r w:rsidRPr="0051236D">
        <w:rPr>
          <w:rStyle w:val="ac"/>
          <w:rFonts w:ascii="Narkisim" w:hAnsi="Narkisim" w:cs="Narkisim"/>
          <w:rtl/>
        </w:rPr>
        <w:footnoteReference w:id="567"/>
      </w:r>
      <w:r w:rsidRPr="0051236D">
        <w:rPr>
          <w:rFonts w:ascii="Narkisim" w:hAnsi="Narkisim" w:cs="Narkisim"/>
          <w:rtl/>
        </w:rPr>
        <w:t>, או דהוה איסור מחודש לאחר עריפה [דילפי' 'שם'].</w:t>
      </w:r>
    </w:p>
    <w:p w14:paraId="19E7497B" w14:textId="77777777" w:rsidR="003965DB" w:rsidRPr="0051236D" w:rsidRDefault="00000000" w:rsidP="0051236D">
      <w:pPr>
        <w:pStyle w:val="a7"/>
        <w:bidi/>
        <w:rPr>
          <w:rFonts w:ascii="Narkisim" w:hAnsi="Narkisim"/>
        </w:rPr>
      </w:pPr>
      <w:r w:rsidRPr="0051236D">
        <w:rPr>
          <w:rFonts w:ascii="Narkisim" w:hAnsi="Narkisim"/>
          <w:rtl/>
        </w:rPr>
        <w:t>ו</w:t>
      </w:r>
      <w:r w:rsidRPr="0051236D">
        <w:rPr>
          <w:rFonts w:ascii="Narkisim" w:hAnsi="Narkisim"/>
          <w:b/>
          <w:bCs/>
          <w:rtl/>
        </w:rPr>
        <w:t>רש"י</w:t>
      </w:r>
      <w:r w:rsidRPr="0051236D">
        <w:rPr>
          <w:rFonts w:ascii="Narkisim" w:hAnsi="Narkisim"/>
          <w:rtl/>
        </w:rPr>
        <w:t xml:space="preserve"> (בסוגיין) הביא קרא 'שם' תהא קבורתה, ולכאורה למד דהוה איסור מחודש משעת עריפה. וכן יש ללמוד קצת מהא דילפי' עריפת פטר חמור מעגלה ערופה, ובשלמא אי אסור מגדרי העריפה שפיר דמו להדדי. אבל אי אסור משום כפרה משעת ירידתה לנחל, ובפטר חמור לא שייך כלל כפרה.</w:t>
      </w:r>
    </w:p>
    <w:p w14:paraId="58FAAE5A" w14:textId="77777777" w:rsidR="003965DB" w:rsidRPr="0051236D" w:rsidRDefault="00000000" w:rsidP="0051236D">
      <w:pPr>
        <w:bidi/>
        <w:rPr>
          <w:rFonts w:ascii="Narkisim" w:hAnsi="Narkisim" w:cs="Narkisim"/>
        </w:rPr>
      </w:pPr>
      <w:r w:rsidRPr="0051236D">
        <w:rPr>
          <w:rFonts w:ascii="Narkisim" w:hAnsi="Narkisim" w:cs="Narkisim"/>
          <w:u w:val="single"/>
          <w:rtl/>
        </w:rPr>
        <w:t>רש"י ד"ה ועגלה ערופה</w:t>
      </w:r>
      <w:r w:rsidRPr="0051236D">
        <w:rPr>
          <w:rFonts w:ascii="Narkisim" w:hAnsi="Narkisim" w:cs="Narkisim"/>
          <w:rtl/>
        </w:rPr>
        <w:t>. ששחטה לאחר ירידתה לנחל וכו'. [וכמ"ד דנאסרה בירידתה לנחל</w:t>
      </w:r>
      <w:r w:rsidRPr="0051236D">
        <w:rPr>
          <w:rStyle w:val="ac"/>
          <w:rFonts w:ascii="Narkisim" w:hAnsi="Narkisim" w:cs="Narkisim"/>
          <w:rtl/>
        </w:rPr>
        <w:footnoteReference w:id="568"/>
      </w:r>
      <w:r w:rsidRPr="0051236D">
        <w:rPr>
          <w:rFonts w:ascii="Narkisim" w:hAnsi="Narkisim" w:cs="Narkisim"/>
          <w:rtl/>
        </w:rPr>
        <w:t>]. דאי ערפה ודאי יש בו טומאת נבילה, וכמ"ש רש"י (בסמוך). וה</w:t>
      </w:r>
      <w:r w:rsidRPr="0051236D">
        <w:rPr>
          <w:rFonts w:ascii="Narkisim" w:hAnsi="Narkisim" w:cs="Narkisim"/>
          <w:b/>
          <w:bCs/>
          <w:rtl/>
        </w:rPr>
        <w:t>תוס' כת"י</w:t>
      </w:r>
      <w:r w:rsidRPr="0051236D">
        <w:rPr>
          <w:rFonts w:ascii="Narkisim" w:hAnsi="Narkisim" w:cs="Narkisim"/>
          <w:rtl/>
        </w:rPr>
        <w:t xml:space="preserve"> ו</w:t>
      </w:r>
      <w:r w:rsidRPr="0051236D">
        <w:rPr>
          <w:rFonts w:ascii="Narkisim" w:hAnsi="Narkisim" w:cs="Narkisim"/>
          <w:b/>
          <w:bCs/>
          <w:rtl/>
        </w:rPr>
        <w:t>תוס' רא"ש</w:t>
      </w:r>
      <w:r w:rsidRPr="0051236D">
        <w:rPr>
          <w:rFonts w:ascii="Narkisim" w:hAnsi="Narkisim" w:cs="Narkisim"/>
          <w:rtl/>
        </w:rPr>
        <w:t xml:space="preserve"> (בשיטמ"ק) דחו דאי"צ לזה, דמבואר בגמ' (זבחים ע:) דלאחר עריפת העגלה היא טהורה, דכפרה כתיב בה כקדשים</w:t>
      </w:r>
      <w:r w:rsidRPr="0051236D">
        <w:rPr>
          <w:rStyle w:val="ac"/>
          <w:rFonts w:ascii="Narkisim" w:hAnsi="Narkisim" w:cs="Narkisim"/>
          <w:rtl/>
        </w:rPr>
        <w:footnoteReference w:id="569"/>
      </w:r>
      <w:r w:rsidRPr="0051236D">
        <w:rPr>
          <w:rFonts w:ascii="Narkisim" w:hAnsi="Narkisim" w:cs="Narkisim"/>
          <w:rtl/>
        </w:rPr>
        <w:t>. וכ"כ התו"ח בשיטמ"ק. [ומש"ה נח' בברייתא זו אי מטמא טומאת אוכלין, כשנגע בו שרץ].</w:t>
      </w:r>
    </w:p>
    <w:p w14:paraId="23FF9527" w14:textId="77777777" w:rsidR="003965DB" w:rsidRPr="0051236D" w:rsidRDefault="00000000" w:rsidP="0051236D">
      <w:pPr>
        <w:bidi/>
        <w:rPr>
          <w:rFonts w:ascii="Narkisim" w:hAnsi="Narkisim" w:cs="Narkisim"/>
        </w:rPr>
      </w:pPr>
      <w:r w:rsidRPr="0051236D">
        <w:rPr>
          <w:rFonts w:ascii="Narkisim" w:hAnsi="Narkisim" w:cs="Narkisim"/>
          <w:u w:val="single"/>
          <w:rtl/>
        </w:rPr>
        <w:t>רש"י ד"ה פטר חמור.</w:t>
      </w:r>
      <w:r w:rsidRPr="0051236D">
        <w:rPr>
          <w:rFonts w:ascii="Narkisim" w:hAnsi="Narkisim" w:cs="Narkisim"/>
          <w:rtl/>
        </w:rPr>
        <w:t xml:space="preserve"> ששחטו ועדיין מפרכס וכו'. [לל"ק]. ה</w:t>
      </w:r>
      <w:r w:rsidRPr="0051236D">
        <w:rPr>
          <w:rFonts w:ascii="Narkisim" w:hAnsi="Narkisim" w:cs="Narkisim"/>
          <w:b/>
          <w:bCs/>
          <w:rtl/>
        </w:rPr>
        <w:t>שפ"א</w:t>
      </w:r>
      <w:r w:rsidRPr="0051236D">
        <w:rPr>
          <w:rFonts w:ascii="Narkisim" w:hAnsi="Narkisim" w:cs="Narkisim"/>
          <w:rtl/>
        </w:rPr>
        <w:t xml:space="preserve"> הק' דכיון ששחטו לא הוה אחר עריפה, א"כ מאי מייתי סייעתא שאסור אחר עריפה [למ"ד דמחיים מותר]. והשחיטה לא הוה עריפה. וכת' דלכאורה היה אפ"ל דאיירי כשבאו לעורפו, ונאסר כמו בעגלה ערופה שנאסר משעת הורדה לנחל איתן. [למ"ד (קידושין נז. חולין פב.) דנאסר מחיים], ה"ה בפטר חמור כשנשחט אחר הכנה זו נאסר. אך כתב לא משמע כן שם בקידושין. [ודוקא בעגלה ערופה נאמר דין זה</w:t>
      </w:r>
      <w:r w:rsidRPr="0051236D">
        <w:rPr>
          <w:rStyle w:val="ac"/>
          <w:rFonts w:ascii="Narkisim" w:hAnsi="Narkisim" w:cs="Narkisim"/>
          <w:rtl/>
        </w:rPr>
        <w:footnoteReference w:id="570"/>
      </w:r>
      <w:r w:rsidRPr="0051236D">
        <w:rPr>
          <w:rFonts w:ascii="Narkisim" w:hAnsi="Narkisim" w:cs="Narkisim"/>
          <w:rtl/>
        </w:rPr>
        <w:t>].</w:t>
      </w:r>
    </w:p>
    <w:p w14:paraId="1F09C692" w14:textId="77777777" w:rsidR="003965DB" w:rsidRPr="0051236D" w:rsidRDefault="00000000" w:rsidP="0051236D">
      <w:pPr>
        <w:pStyle w:val="aa"/>
        <w:bidi/>
        <w:rPr>
          <w:rFonts w:ascii="Narkisim" w:hAnsi="Narkisim"/>
        </w:rPr>
      </w:pPr>
      <w:r w:rsidRPr="0051236D">
        <w:rPr>
          <w:rFonts w:ascii="Narkisim" w:hAnsi="Narkisim"/>
          <w:u w:val="single"/>
          <w:rtl/>
        </w:rPr>
        <w:t>בא"ד דמהני לה שחיטת ישראל למהוי מחשבה כו'</w:t>
      </w:r>
      <w:r w:rsidRPr="0051236D">
        <w:rPr>
          <w:rFonts w:ascii="Narkisim" w:hAnsi="Narkisim"/>
          <w:rtl/>
        </w:rPr>
        <w:t>. ה</w:t>
      </w:r>
      <w:r w:rsidRPr="0051236D">
        <w:rPr>
          <w:rFonts w:ascii="Narkisim" w:hAnsi="Narkisim"/>
          <w:b/>
          <w:bCs/>
          <w:rtl/>
        </w:rPr>
        <w:t>רש"ש</w:t>
      </w:r>
      <w:r w:rsidRPr="0051236D">
        <w:rPr>
          <w:rFonts w:ascii="Narkisim" w:hAnsi="Narkisim"/>
          <w:rtl/>
        </w:rPr>
        <w:t xml:space="preserve"> הק' דבגמ' העמידו (י.) הב"ע דלא חשיבו עליה. וכת' דצ"ל דהגמ' חוזרת בזה, וה"נ קאמר אי דחשיב עלה (ששחטו) ה"נ, והב"ע דלא חשיבו עלה דהיינו שערפו וכדומה [וכפי' הב' ברש"י].</w:t>
      </w:r>
    </w:p>
    <w:p w14:paraId="55139ADE" w14:textId="77777777" w:rsidR="003965DB" w:rsidRPr="0051236D" w:rsidRDefault="00000000" w:rsidP="0051236D">
      <w:pPr>
        <w:pStyle w:val="aa"/>
        <w:bidi/>
        <w:rPr>
          <w:rFonts w:ascii="Narkisim" w:hAnsi="Narkisim"/>
        </w:rPr>
      </w:pPr>
      <w:r w:rsidRPr="0051236D">
        <w:rPr>
          <w:rFonts w:ascii="Narkisim" w:hAnsi="Narkisim"/>
          <w:rtl/>
        </w:rPr>
        <w:t>ועד"ז דן ה</w:t>
      </w:r>
      <w:r w:rsidRPr="0051236D">
        <w:rPr>
          <w:rFonts w:ascii="Narkisim" w:hAnsi="Narkisim"/>
          <w:b/>
          <w:bCs/>
          <w:rtl/>
        </w:rPr>
        <w:t>חזו"א</w:t>
      </w:r>
      <w:r w:rsidRPr="0051236D">
        <w:rPr>
          <w:rFonts w:ascii="Narkisim" w:hAnsi="Narkisim"/>
          <w:rtl/>
        </w:rPr>
        <w:t xml:space="preserve"> (יז ה) בדברי רש"י (ד"ה ושור הנסקל) שהעמיד ששחטו לאחר שנגמר דינו וכו'.</w:t>
      </w:r>
    </w:p>
    <w:p w14:paraId="6C290997" w14:textId="77777777" w:rsidR="003965DB" w:rsidRPr="0051236D" w:rsidRDefault="00000000" w:rsidP="0051236D">
      <w:pPr>
        <w:bidi/>
        <w:rPr>
          <w:rFonts w:ascii="Narkisim" w:hAnsi="Narkisim" w:cs="Narkisim"/>
        </w:rPr>
      </w:pPr>
      <w:r w:rsidRPr="0051236D">
        <w:rPr>
          <w:rFonts w:ascii="Narkisim" w:hAnsi="Narkisim" w:cs="Narkisim"/>
          <w:u w:val="single"/>
          <w:rtl/>
        </w:rPr>
        <w:t>מ"ט דר' שמעון וכו' אשר יאכל, אוכל שאתה יכול להאכילו לאחרים וכו'</w:t>
      </w:r>
      <w:r w:rsidRPr="0051236D">
        <w:rPr>
          <w:rFonts w:ascii="Narkisim" w:hAnsi="Narkisim" w:cs="Narkisim"/>
          <w:rtl/>
        </w:rPr>
        <w:t>. דס"ל גזיה"כ בטומאת אוכלין דבעינן ראוי להאכיל.</w:t>
      </w:r>
    </w:p>
    <w:p w14:paraId="7D61E8FA" w14:textId="77777777" w:rsidR="003965DB" w:rsidRPr="0051236D" w:rsidRDefault="00000000" w:rsidP="0051236D">
      <w:pPr>
        <w:pStyle w:val="a8"/>
        <w:bidi/>
        <w:rPr>
          <w:rFonts w:ascii="Narkisim" w:hAnsi="Narkisim"/>
        </w:rPr>
      </w:pPr>
      <w:r w:rsidRPr="0051236D">
        <w:rPr>
          <w:rFonts w:ascii="Narkisim" w:hAnsi="Narkisim"/>
          <w:rtl/>
        </w:rPr>
        <w:t>ו</w:t>
      </w:r>
      <w:r w:rsidRPr="0051236D">
        <w:rPr>
          <w:rFonts w:ascii="Narkisim" w:hAnsi="Narkisim"/>
          <w:b/>
          <w:bCs/>
          <w:rtl/>
        </w:rPr>
        <w:t>תוס'</w:t>
      </w:r>
      <w:r w:rsidRPr="0051236D">
        <w:rPr>
          <w:rFonts w:ascii="Narkisim" w:hAnsi="Narkisim"/>
          <w:rtl/>
        </w:rPr>
        <w:t xml:space="preserve"> (ב"ק עז.) כת' דאף היכא דיש חיבת הקודש אינו מק"ט, דלר"ש אף אי הוה אוכל אינו מק"ט. וחיבת הקודם מהני רק כשיש חסרון ב'שם אוכל'.</w:t>
      </w:r>
    </w:p>
    <w:p w14:paraId="3033BA3A" w14:textId="77777777" w:rsidR="003965DB" w:rsidRPr="0051236D" w:rsidRDefault="00000000" w:rsidP="0051236D">
      <w:pPr>
        <w:pStyle w:val="aa"/>
        <w:bidi/>
        <w:rPr>
          <w:rFonts w:ascii="Narkisim" w:hAnsi="Narkisim"/>
        </w:rPr>
      </w:pPr>
      <w:r w:rsidRPr="0051236D">
        <w:rPr>
          <w:rFonts w:ascii="Narkisim" w:hAnsi="Narkisim"/>
          <w:u w:val="single"/>
          <w:rtl/>
        </w:rPr>
        <w:t>תוד"ה מכל</w:t>
      </w:r>
      <w:r w:rsidRPr="0051236D">
        <w:rPr>
          <w:rFonts w:ascii="Narkisim" w:hAnsi="Narkisim"/>
          <w:rtl/>
        </w:rPr>
        <w:t>. י"ל התם חיה או עוף כתיב משמע למעוטי מינים טמאים שאין נאכלין לישראל וכו'. והתו"ח ב</w:t>
      </w:r>
      <w:r w:rsidRPr="0051236D">
        <w:rPr>
          <w:rFonts w:ascii="Narkisim" w:hAnsi="Narkisim"/>
          <w:b/>
          <w:bCs/>
          <w:rtl/>
        </w:rPr>
        <w:t>שיטמ"ק</w:t>
      </w:r>
      <w:r w:rsidRPr="0051236D">
        <w:rPr>
          <w:rFonts w:ascii="Narkisim" w:hAnsi="Narkisim"/>
          <w:rtl/>
        </w:rPr>
        <w:t xml:space="preserve"> תי' דשאני כסוי הדם דאין לתלות טעמא בחשיבות אוכל, דהא בהמה טהורה אינה צריכה כסוי, אף </w:t>
      </w:r>
      <w:r w:rsidRPr="0051236D">
        <w:rPr>
          <w:rFonts w:ascii="Narkisim" w:hAnsi="Narkisim"/>
          <w:rtl/>
        </w:rPr>
        <w:lastRenderedPageBreak/>
        <w:t>שהוא חשוב אוכל. וע"כ אשר יאכל דוקא אותו דשרי לאכול ולמעט האסור לאכול.</w:t>
      </w:r>
    </w:p>
    <w:p w14:paraId="4B7C2334" w14:textId="77777777" w:rsidR="003965DB" w:rsidRPr="0051236D" w:rsidRDefault="00000000" w:rsidP="0051236D">
      <w:pPr>
        <w:bidi/>
        <w:rPr>
          <w:rFonts w:ascii="Narkisim" w:hAnsi="Narkisim" w:cs="Narkisim"/>
        </w:rPr>
      </w:pPr>
      <w:r w:rsidRPr="0051236D">
        <w:rPr>
          <w:rFonts w:ascii="Narkisim" w:hAnsi="Narkisim" w:cs="Narkisim"/>
          <w:u w:val="single"/>
          <w:rtl/>
        </w:rPr>
        <w:t>רש"י ד"ה שעת הכושר</w:t>
      </w:r>
      <w:r w:rsidRPr="0051236D">
        <w:rPr>
          <w:rFonts w:ascii="Narkisim" w:hAnsi="Narkisim" w:cs="Narkisim"/>
          <w:rtl/>
        </w:rPr>
        <w:t>. קודם בישול. ופ</w:t>
      </w:r>
      <w:r w:rsidRPr="0051236D">
        <w:rPr>
          <w:rFonts w:ascii="Narkisim" w:hAnsi="Narkisim" w:cs="Narkisim"/>
          <w:b/>
          <w:bCs/>
          <w:rtl/>
        </w:rPr>
        <w:t>רש"י</w:t>
      </w:r>
      <w:r w:rsidRPr="0051236D">
        <w:rPr>
          <w:rFonts w:ascii="Narkisim" w:hAnsi="Narkisim" w:cs="Narkisim"/>
          <w:rtl/>
        </w:rPr>
        <w:t xml:space="preserve"> (פסחים כה. ד"ה ערלה) שבבשר בחלב יש לו שעת הכושר קודם שניתן בחלב</w:t>
      </w:r>
      <w:r w:rsidRPr="0051236D">
        <w:rPr>
          <w:rStyle w:val="ac"/>
          <w:rFonts w:ascii="Narkisim" w:hAnsi="Narkisim" w:cs="Narkisim"/>
          <w:rtl/>
        </w:rPr>
        <w:footnoteReference w:id="571"/>
      </w:r>
      <w:r w:rsidRPr="0051236D">
        <w:rPr>
          <w:rFonts w:ascii="Narkisim" w:hAnsi="Narkisim" w:cs="Narkisim"/>
          <w:rtl/>
        </w:rPr>
        <w:t xml:space="preserve">. [שהבשר והחלב כל א' לחוד היה מותר קודם שנתערבו]. אבל </w:t>
      </w:r>
      <w:r w:rsidRPr="0051236D">
        <w:rPr>
          <w:rFonts w:ascii="Narkisim" w:hAnsi="Narkisim" w:cs="Narkisim"/>
          <w:b/>
          <w:bCs/>
          <w:rtl/>
        </w:rPr>
        <w:t>רש"י</w:t>
      </w:r>
      <w:r w:rsidRPr="0051236D">
        <w:rPr>
          <w:rFonts w:ascii="Narkisim" w:hAnsi="Narkisim" w:cs="Narkisim"/>
          <w:rtl/>
        </w:rPr>
        <w:t xml:space="preserve"> (מנחות קא:, וכן בשיטמ"ק כאן, וכן ר"ח פסחים כה.) דאי תרו ליה כולי יומא בחלבא לא מיתסר עד שיבשלנו. [דאף תערובת הבשר בחלב מותר].</w:t>
      </w:r>
    </w:p>
    <w:p w14:paraId="745F5D73" w14:textId="77777777" w:rsidR="003965DB" w:rsidRPr="0051236D" w:rsidRDefault="00000000" w:rsidP="0051236D">
      <w:pPr>
        <w:pStyle w:val="a8"/>
        <w:bidi/>
        <w:rPr>
          <w:rFonts w:ascii="Narkisim" w:hAnsi="Narkisim"/>
        </w:rPr>
      </w:pPr>
      <w:r w:rsidRPr="0051236D">
        <w:rPr>
          <w:rFonts w:ascii="Narkisim" w:hAnsi="Narkisim"/>
          <w:rtl/>
        </w:rPr>
        <w:t>ו</w:t>
      </w:r>
      <w:r w:rsidRPr="0051236D">
        <w:rPr>
          <w:rFonts w:ascii="Narkisim" w:hAnsi="Narkisim"/>
          <w:b/>
          <w:bCs/>
          <w:rtl/>
        </w:rPr>
        <w:t>רש"י</w:t>
      </w:r>
      <w:r w:rsidRPr="0051236D">
        <w:rPr>
          <w:rFonts w:ascii="Narkisim" w:hAnsi="Narkisim"/>
          <w:rtl/>
        </w:rPr>
        <w:t xml:space="preserve"> (פסחים) הביא פי' זה, ודחה דטעמא דלא מיתסר [בלא בישול] משום דאכתי לא בשר בחלב חשיב ליה, והרי הוא כאילו זה לבד וזה לבד</w:t>
      </w:r>
      <w:r w:rsidRPr="0051236D">
        <w:rPr>
          <w:rStyle w:val="ac"/>
          <w:rFonts w:ascii="Narkisim" w:hAnsi="Narkisim"/>
          <w:rtl/>
        </w:rPr>
        <w:footnoteReference w:id="572"/>
      </w:r>
      <w:r w:rsidRPr="0051236D">
        <w:rPr>
          <w:rFonts w:ascii="Narkisim" w:hAnsi="Narkisim"/>
          <w:rtl/>
        </w:rPr>
        <w:t>. ועוד עד"ז אף חמץ בפסח [דאמרי' שם 'יוכיח'] צ"ל שהיתה לו שעת הכושר משנקרא חמץ בפסח</w:t>
      </w:r>
      <w:r w:rsidRPr="0051236D">
        <w:rPr>
          <w:rStyle w:val="ac"/>
          <w:rFonts w:ascii="Narkisim" w:hAnsi="Narkisim"/>
          <w:rtl/>
        </w:rPr>
        <w:footnoteReference w:id="573"/>
      </w:r>
      <w:r w:rsidRPr="0051236D">
        <w:rPr>
          <w:rFonts w:ascii="Narkisim" w:hAnsi="Narkisim"/>
          <w:rtl/>
        </w:rPr>
        <w:t>, והא ליתא [וסגי שהיה לו שעת הכושר מעיקרא].</w:t>
      </w:r>
    </w:p>
    <w:p w14:paraId="099103A2" w14:textId="77777777" w:rsidR="003965DB" w:rsidRPr="0051236D" w:rsidRDefault="00000000" w:rsidP="0051236D">
      <w:pPr>
        <w:pStyle w:val="3"/>
        <w:bidi/>
        <w:rPr>
          <w:rFonts w:ascii="Narkisim" w:hAnsi="Narkisim"/>
        </w:rPr>
      </w:pPr>
      <w:r w:rsidRPr="0051236D">
        <w:rPr>
          <w:rFonts w:ascii="Narkisim" w:hAnsi="Narkisim"/>
          <w:rtl/>
        </w:rPr>
        <w:t>דף י.</w:t>
      </w:r>
    </w:p>
    <w:p w14:paraId="1B452543" w14:textId="77777777" w:rsidR="003965DB" w:rsidRPr="0051236D" w:rsidRDefault="00000000" w:rsidP="0051236D">
      <w:pPr>
        <w:bidi/>
        <w:rPr>
          <w:rFonts w:ascii="Narkisim" w:hAnsi="Narkisim" w:cs="Narkisim"/>
        </w:rPr>
      </w:pPr>
      <w:r w:rsidRPr="0051236D">
        <w:rPr>
          <w:rFonts w:ascii="Narkisim" w:hAnsi="Narkisim" w:cs="Narkisim"/>
          <w:u w:val="single"/>
          <w:rtl/>
        </w:rPr>
        <w:t>רש"י ד"ה לדידיה נמי</w:t>
      </w:r>
      <w:r w:rsidRPr="0051236D">
        <w:rPr>
          <w:rFonts w:ascii="Narkisim" w:hAnsi="Narkisim" w:cs="Narkisim"/>
          <w:rtl/>
        </w:rPr>
        <w:t xml:space="preserve">. דבהמה בחייה בחזקת איסור עומדת. כ"כ </w:t>
      </w:r>
      <w:r w:rsidRPr="0051236D">
        <w:rPr>
          <w:rFonts w:ascii="Narkisim" w:hAnsi="Narkisim" w:cs="Narkisim"/>
          <w:b/>
          <w:bCs/>
          <w:rtl/>
        </w:rPr>
        <w:t>רגמ"ה</w:t>
      </w:r>
      <w:r w:rsidRPr="0051236D">
        <w:rPr>
          <w:rFonts w:ascii="Narkisim" w:hAnsi="Narkisim" w:cs="Narkisim"/>
          <w:rtl/>
        </w:rPr>
        <w:t xml:space="preserve"> (ט:). [ואסור משום איסור אבר מן החי או אינו זבוח, ע' רש"י ותוס' ביצה כה. וכ"מ]. וה</w:t>
      </w:r>
      <w:r w:rsidRPr="0051236D">
        <w:rPr>
          <w:rFonts w:ascii="Narkisim" w:hAnsi="Narkisim" w:cs="Narkisim"/>
          <w:b/>
          <w:bCs/>
          <w:rtl/>
        </w:rPr>
        <w:t>רש"ש</w:t>
      </w:r>
      <w:r w:rsidRPr="0051236D">
        <w:rPr>
          <w:rFonts w:ascii="Narkisim" w:hAnsi="Narkisim" w:cs="Narkisim"/>
          <w:rtl/>
        </w:rPr>
        <w:t xml:space="preserve"> העיר דהו"ל למימר דמחייב אינה מקבלת טומאה [ועוד דאין ע"ז שם 'אוכלין'], א"כ לא היתה לה שעת הכושר לטומאה. ואפי' אילו מותר באכילה מחיים. וע"ע גרי"ז (ט:) שדן בזה.</w:t>
      </w:r>
    </w:p>
    <w:p w14:paraId="46B332C9" w14:textId="77777777" w:rsidR="003965DB" w:rsidRPr="0051236D" w:rsidRDefault="00000000" w:rsidP="0051236D">
      <w:pPr>
        <w:pStyle w:val="aa"/>
        <w:bidi/>
        <w:rPr>
          <w:rFonts w:ascii="Narkisim" w:hAnsi="Narkisim"/>
        </w:rPr>
      </w:pPr>
      <w:r w:rsidRPr="0051236D">
        <w:rPr>
          <w:rFonts w:ascii="Narkisim" w:hAnsi="Narkisim"/>
          <w:u w:val="single"/>
          <w:rtl/>
        </w:rPr>
        <w:t>הב"ע דלא חשיב עלה וכו'</w:t>
      </w:r>
      <w:r w:rsidRPr="0051236D">
        <w:rPr>
          <w:rFonts w:ascii="Narkisim" w:hAnsi="Narkisim"/>
          <w:rtl/>
        </w:rPr>
        <w:t>. ולפ"ז הוה מח' בכל חמור שמת, ולאו דוקא בפטר חמור, ולא מדיני פדיון עריפה כלל.</w:t>
      </w:r>
    </w:p>
    <w:p w14:paraId="63B032BE" w14:textId="77777777" w:rsidR="003965DB" w:rsidRPr="0051236D" w:rsidRDefault="00000000" w:rsidP="0051236D">
      <w:pPr>
        <w:bidi/>
        <w:rPr>
          <w:rFonts w:ascii="Narkisim" w:hAnsi="Narkisim" w:cs="Narkisim"/>
        </w:rPr>
      </w:pPr>
      <w:r w:rsidRPr="0051236D">
        <w:rPr>
          <w:rFonts w:ascii="Narkisim" w:hAnsi="Narkisim" w:cs="Narkisim"/>
          <w:u w:val="single"/>
          <w:rtl/>
        </w:rPr>
        <w:t>אמרוה רבנן וכו' הואיל ואיסורו חישובו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איסור דאסר ליה רחמנא לישראל משויא ליה אוכל, דכיון דאסר ליה מכלל דראוי לאכילה לעובד כוכבים הוא. [והוה גילוי דנחשב 'אוכלין' בתורה]. ועוד דנו ה</w:t>
      </w:r>
      <w:r w:rsidRPr="0051236D">
        <w:rPr>
          <w:rFonts w:ascii="Narkisim" w:hAnsi="Narkisim" w:cs="Narkisim"/>
          <w:b/>
          <w:bCs/>
          <w:rtl/>
        </w:rPr>
        <w:t>אחרונים</w:t>
      </w:r>
      <w:r w:rsidRPr="0051236D">
        <w:rPr>
          <w:rFonts w:ascii="Narkisim" w:hAnsi="Narkisim" w:cs="Narkisim"/>
          <w:rtl/>
        </w:rPr>
        <w:t xml:space="preserve"> הטעם דהתורה החשיבה אכילה זו</w:t>
      </w:r>
      <w:r w:rsidRPr="0051236D">
        <w:rPr>
          <w:rStyle w:val="ac"/>
          <w:rFonts w:ascii="Narkisim" w:hAnsi="Narkisim" w:cs="Narkisim"/>
          <w:rtl/>
        </w:rPr>
        <w:footnoteReference w:id="574"/>
      </w:r>
      <w:r w:rsidRPr="0051236D">
        <w:rPr>
          <w:rFonts w:ascii="Narkisim" w:hAnsi="Narkisim" w:cs="Narkisim"/>
          <w:rtl/>
        </w:rPr>
        <w:t>, ומחמת החשיבות יש לו שם אוכלין</w:t>
      </w:r>
      <w:r w:rsidRPr="0051236D">
        <w:rPr>
          <w:rStyle w:val="ac"/>
          <w:rFonts w:ascii="Narkisim" w:hAnsi="Narkisim" w:cs="Narkisim"/>
          <w:rtl/>
        </w:rPr>
        <w:footnoteReference w:id="575"/>
      </w:r>
      <w:r w:rsidRPr="0051236D">
        <w:rPr>
          <w:rFonts w:ascii="Narkisim" w:hAnsi="Narkisim" w:cs="Narkisim"/>
          <w:rtl/>
        </w:rPr>
        <w:t>.</w:t>
      </w:r>
    </w:p>
    <w:p w14:paraId="7997882C"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גרי"ז</w:t>
      </w:r>
      <w:r w:rsidRPr="0051236D">
        <w:rPr>
          <w:rFonts w:ascii="Narkisim" w:hAnsi="Narkisim"/>
          <w:rtl/>
        </w:rPr>
        <w:t xml:space="preserve"> הק' בשלמא איסורי אכילה שאסרה תורה, אבל פטר חמור הוי רק איסור הנאה. ואיך מהני מה שנאסר בהנאה דלחשבי לאוכל. ותי' דכוונת הגמ' דאיסור נבילה ואיסור בהמה טמאה חושבו אוכל, שנאסר לישראל ומותר לבני נח. ולא משום איסור פט"ח.</w:t>
      </w:r>
    </w:p>
    <w:p w14:paraId="4550086E"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אחרונים</w:t>
      </w:r>
      <w:r w:rsidRPr="0051236D">
        <w:rPr>
          <w:rFonts w:ascii="Narkisim" w:hAnsi="Narkisim" w:cs="Narkisim"/>
          <w:rtl/>
        </w:rPr>
        <w:t xml:space="preserve"> נקטו כעין סברא זו לענין גיד הנשה. שדעת ה</w:t>
      </w:r>
      <w:r w:rsidRPr="0051236D">
        <w:rPr>
          <w:rFonts w:ascii="Narkisim" w:hAnsi="Narkisim" w:cs="Narkisim"/>
          <w:b/>
          <w:bCs/>
          <w:rtl/>
        </w:rPr>
        <w:t>רמב"ם</w:t>
      </w:r>
      <w:r w:rsidRPr="0051236D">
        <w:rPr>
          <w:rFonts w:ascii="Narkisim" w:hAnsi="Narkisim" w:cs="Narkisim"/>
          <w:rtl/>
        </w:rPr>
        <w:t xml:space="preserve"> (מאכ"א ח ו) דחייבים שנים על גיד של נבילה או של טריפה או של עולה, ואף דס"ל דאין בגידין בנותן טעם. וה</w:t>
      </w:r>
      <w:r w:rsidRPr="0051236D">
        <w:rPr>
          <w:rFonts w:ascii="Narkisim" w:hAnsi="Narkisim" w:cs="Narkisim"/>
          <w:b/>
          <w:bCs/>
          <w:rtl/>
        </w:rPr>
        <w:t>אחרונים</w:t>
      </w:r>
      <w:r w:rsidRPr="0051236D">
        <w:rPr>
          <w:rFonts w:ascii="Narkisim" w:hAnsi="Narkisim" w:cs="Narkisim"/>
          <w:rtl/>
        </w:rPr>
        <w:t xml:space="preserve"> (פלתי סה ב, צל"ח חולין פט:, שעה"מ מאכ"א שם ועוד) פי' דאף שלולי שאסרה תורה גיד הנשה לא נחשב אוכל, כיון שהתורה אחשביה אכילה להתחייב משום גיד, עי"ז נחשב אכילה להתחייב בשאר איסורי התורה.</w:t>
      </w:r>
    </w:p>
    <w:p w14:paraId="2A6034F6"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או"ש</w:t>
      </w:r>
      <w:r w:rsidRPr="0051236D">
        <w:rPr>
          <w:rFonts w:ascii="Narkisim" w:hAnsi="Narkisim"/>
          <w:rtl/>
        </w:rPr>
        <w:t xml:space="preserve"> (שם) ציין לסוגיין איסורו חישובו. אך צריך לחלק בזה, שהרי בסוגיין לא קאי הכי למסקנא. ואילו האחרונים נקטו כן אף לדינא בגיד הנשה. ואפשר דהוה סברא בגדר הא דהוה עץ בעלמא. א"נ בסוגיין הנידון על החפצא, ולמסקנא לא מהני להחשב אוכלין לקבלת טומאה. אבל האחרונים דנו כשהאדם אוכלו, ד'מעשה האכילה' נחשב אכילת איסור.</w:t>
      </w:r>
    </w:p>
    <w:p w14:paraId="47DC8268" w14:textId="77777777" w:rsidR="003965DB" w:rsidRPr="0051236D" w:rsidRDefault="00000000" w:rsidP="0051236D">
      <w:pPr>
        <w:bidi/>
        <w:rPr>
          <w:rFonts w:ascii="Narkisim" w:hAnsi="Narkisim" w:cs="Narkisim"/>
        </w:rPr>
      </w:pPr>
      <w:r w:rsidRPr="0051236D">
        <w:rPr>
          <w:rFonts w:ascii="Narkisim" w:hAnsi="Narkisim" w:cs="Narkisim"/>
          <w:u w:val="single"/>
          <w:rtl/>
        </w:rPr>
        <w:t>שם. הואילו איסורו חישובו.</w:t>
      </w:r>
      <w:r w:rsidRPr="0051236D">
        <w:rPr>
          <w:rFonts w:ascii="Narkisim" w:hAnsi="Narkisim" w:cs="Narkisim"/>
          <w:rtl/>
        </w:rPr>
        <w:t xml:space="preserve"> ור' שמעון חולק דלא מהני איסורו לקבלת טומאה. ולכאורה הוה מח' חדשה.</w:t>
      </w:r>
    </w:p>
    <w:p w14:paraId="71839CBB"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או"ש</w:t>
      </w:r>
      <w:r w:rsidRPr="0051236D">
        <w:rPr>
          <w:rFonts w:ascii="Narkisim" w:hAnsi="Narkisim"/>
          <w:rtl/>
        </w:rPr>
        <w:t xml:space="preserve"> (מאכ"א ב ג וח ו) כת' די"ל דר' שמעון לטעמיה דס"ל (מכות יז.) כל שהוא למכות, ותוס' (שבועות כג:) כת' דר' שמעון מחייב אף שלא כדרך הנאתן. וכיון דמתחייב אף שלא כדרך אכילתו אין ראיה דחישבה רחמנא לאכילה. דאף בלא חשיבות זה מתחייב.</w:t>
      </w:r>
    </w:p>
    <w:p w14:paraId="6120A0AD" w14:textId="77777777" w:rsidR="003965DB" w:rsidRPr="0051236D" w:rsidRDefault="00000000" w:rsidP="0051236D">
      <w:pPr>
        <w:bidi/>
        <w:rPr>
          <w:rFonts w:ascii="Narkisim" w:hAnsi="Narkisim" w:cs="Narkisim"/>
        </w:rPr>
      </w:pPr>
      <w:r w:rsidRPr="0051236D">
        <w:rPr>
          <w:rFonts w:ascii="Narkisim" w:hAnsi="Narkisim" w:cs="Narkisim"/>
          <w:u w:val="single"/>
          <w:rtl/>
        </w:rPr>
        <w:lastRenderedPageBreak/>
        <w:t>רש"י ד"ה צריכה מחשבה</w:t>
      </w:r>
      <w:r w:rsidRPr="0051236D">
        <w:rPr>
          <w:rFonts w:ascii="Narkisim" w:hAnsi="Narkisim" w:cs="Narkisim"/>
          <w:rtl/>
        </w:rPr>
        <w:t>. לטמא טומ"א אם נגע בהן שרץ וכו'. ה</w:t>
      </w:r>
      <w:r w:rsidRPr="0051236D">
        <w:rPr>
          <w:rFonts w:ascii="Narkisim" w:hAnsi="Narkisim" w:cs="Narkisim"/>
          <w:b/>
          <w:bCs/>
          <w:rtl/>
        </w:rPr>
        <w:t>אחרונים</w:t>
      </w:r>
      <w:r w:rsidRPr="0051236D">
        <w:rPr>
          <w:rFonts w:ascii="Narkisim" w:hAnsi="Narkisim" w:cs="Narkisim"/>
          <w:rtl/>
        </w:rPr>
        <w:t xml:space="preserve"> (רע"א, רש"ש ועוד) הק' דאיירי בסופו לטמא טומאה חמורה, דמש"ה אי"צ הכשר [וכמ"ש רש"י בסמוך]. ומבואר (נדה נא.) דסופו לטמא טומאה חמורה אי"צ לא הכשר מים ולא הכשר שרץ, א"כ ה"נ אי"צ שיגע בו השרץ. וכן מבואר ברש"י (זבחים קה.), וכ"ד רוב הראשונים בכ"מ.</w:t>
      </w:r>
    </w:p>
    <w:p w14:paraId="3BC0F8AC" w14:textId="77777777" w:rsidR="003965DB" w:rsidRPr="0051236D" w:rsidRDefault="00000000" w:rsidP="0051236D">
      <w:pPr>
        <w:pStyle w:val="a7"/>
        <w:bidi/>
        <w:rPr>
          <w:rFonts w:ascii="Narkisim" w:hAnsi="Narkisim"/>
        </w:rPr>
      </w:pPr>
      <w:r w:rsidRPr="0051236D">
        <w:rPr>
          <w:rFonts w:ascii="Narkisim" w:hAnsi="Narkisim"/>
          <w:rtl/>
        </w:rPr>
        <w:t xml:space="preserve">אך </w:t>
      </w:r>
      <w:r w:rsidRPr="0051236D">
        <w:rPr>
          <w:rFonts w:ascii="Narkisim" w:hAnsi="Narkisim"/>
          <w:b/>
          <w:bCs/>
          <w:rtl/>
        </w:rPr>
        <w:t>רש"י</w:t>
      </w:r>
      <w:r w:rsidRPr="0051236D">
        <w:rPr>
          <w:rFonts w:ascii="Narkisim" w:hAnsi="Narkisim"/>
          <w:rtl/>
        </w:rPr>
        <w:t xml:space="preserve"> (חולין קכא. ד"ה נבלת עוף וד"ה מיטמאין) נמי נקט שצריך לקבל טומאה מהשרץ. וה</w:t>
      </w:r>
      <w:r w:rsidRPr="0051236D">
        <w:rPr>
          <w:rFonts w:ascii="Narkisim" w:hAnsi="Narkisim"/>
          <w:b/>
          <w:bCs/>
          <w:rtl/>
        </w:rPr>
        <w:t>תוס' הרא"ש</w:t>
      </w:r>
      <w:r w:rsidRPr="0051236D">
        <w:rPr>
          <w:rFonts w:ascii="Narkisim" w:hAnsi="Narkisim"/>
          <w:rtl/>
        </w:rPr>
        <w:t xml:space="preserve"> (שם) חלק דמיד שחישב עליהם נטמא, ואע"ג דלא נגע בשרץ. דכל שסופו לטמא טומאה חמורה אינו צריך לא הכשר מים ולא הכשר שרץ.</w:t>
      </w:r>
    </w:p>
    <w:p w14:paraId="7510A091" w14:textId="77777777" w:rsidR="003965DB" w:rsidRPr="0051236D" w:rsidRDefault="00000000" w:rsidP="0051236D">
      <w:pPr>
        <w:pStyle w:val="a7"/>
        <w:bidi/>
        <w:rPr>
          <w:rFonts w:ascii="Narkisim" w:hAnsi="Narkisim"/>
        </w:rPr>
      </w:pPr>
      <w:r w:rsidRPr="0051236D">
        <w:rPr>
          <w:rFonts w:ascii="Narkisim" w:hAnsi="Narkisim"/>
          <w:rtl/>
        </w:rPr>
        <w:t>ו</w:t>
      </w:r>
      <w:r w:rsidRPr="0051236D">
        <w:rPr>
          <w:rFonts w:ascii="Narkisim" w:hAnsi="Narkisim"/>
          <w:b/>
          <w:bCs/>
          <w:rtl/>
        </w:rPr>
        <w:t>רע"א</w:t>
      </w:r>
      <w:r w:rsidRPr="0051236D">
        <w:rPr>
          <w:rFonts w:ascii="Narkisim" w:hAnsi="Narkisim"/>
          <w:rtl/>
        </w:rPr>
        <w:t xml:space="preserve"> כת' דדעת רש"י (כאן וחולין הנ"ל) דמסקנת הגמ' (זבחים קה.) [גבי שעיר המשתלח] דצריך הכשר טומאה ממקום אחר</w:t>
      </w:r>
      <w:r w:rsidRPr="0051236D">
        <w:rPr>
          <w:rStyle w:val="ac"/>
          <w:rFonts w:ascii="Narkisim" w:hAnsi="Narkisim"/>
          <w:rtl/>
        </w:rPr>
        <w:footnoteReference w:id="576"/>
      </w:r>
      <w:r w:rsidRPr="0051236D">
        <w:rPr>
          <w:rFonts w:ascii="Narkisim" w:hAnsi="Narkisim"/>
          <w:rtl/>
        </w:rPr>
        <w:t>. ורש"י ביאר דצריך לקבל טומאה מהשרץ [ודלא כרש"י זבחים</w:t>
      </w:r>
      <w:r w:rsidRPr="0051236D">
        <w:rPr>
          <w:rStyle w:val="ac"/>
          <w:rFonts w:ascii="Narkisim" w:hAnsi="Narkisim"/>
          <w:rtl/>
        </w:rPr>
        <w:footnoteReference w:id="577"/>
      </w:r>
      <w:r w:rsidRPr="0051236D">
        <w:rPr>
          <w:rFonts w:ascii="Narkisim" w:hAnsi="Narkisim"/>
          <w:rtl/>
        </w:rPr>
        <w:t>], ודין סופו לטמא טומאה חמורה נאמר רק לענין דאי"צ הכשר מים</w:t>
      </w:r>
      <w:r w:rsidRPr="0051236D">
        <w:rPr>
          <w:rStyle w:val="ac"/>
          <w:rFonts w:ascii="Narkisim" w:hAnsi="Narkisim"/>
          <w:rtl/>
        </w:rPr>
        <w:footnoteReference w:id="578"/>
      </w:r>
      <w:r w:rsidRPr="0051236D">
        <w:rPr>
          <w:rFonts w:ascii="Narkisim" w:hAnsi="Narkisim"/>
          <w:rtl/>
        </w:rPr>
        <w:t>.</w:t>
      </w:r>
      <w:r w:rsidRPr="0051236D">
        <w:rPr>
          <w:rStyle w:val="ac"/>
          <w:rFonts w:ascii="Narkisim" w:hAnsi="Narkisim"/>
          <w:rtl/>
        </w:rPr>
        <w:footnoteReference w:id="579"/>
      </w:r>
    </w:p>
    <w:p w14:paraId="19ECE2D3" w14:textId="77777777" w:rsidR="003965DB" w:rsidRPr="0051236D" w:rsidRDefault="00000000" w:rsidP="0051236D">
      <w:pPr>
        <w:pStyle w:val="a8"/>
        <w:bidi/>
        <w:rPr>
          <w:rFonts w:ascii="Narkisim" w:hAnsi="Narkisim"/>
        </w:rPr>
      </w:pPr>
      <w:r w:rsidRPr="0051236D">
        <w:rPr>
          <w:rFonts w:ascii="Narkisim" w:hAnsi="Narkisim"/>
          <w:rtl/>
        </w:rPr>
        <w:t>ועוד יש שדנו דנאמרו ב' חידושים בסופו לטמא טומאה חמורה, דמהני דין סופו לטמא שיחשב אוכלין, ומטמא בטומאת אוכלין [בלא הכשר מים]. ועוד דנתחדש דין טומאה קלה מחמת שסופו לטמא טומאה חמורה [ואי"צ מגע שרץ]. וביארו שנבלת עוף אין בו טומאת נבילה אלא מטמא בבית הבליעה, ולא נאמר גדר 'סופו לטמא' שיש בו טומאה קלה מחמת הטומאה החמורה. אלא דמהני הדין 'סופו לטמא' שאי"צ הכשר שרץ, ועי"ז מקבל טומאת אוכלין [וכמו שאר טומאת אוכלין].</w:t>
      </w:r>
    </w:p>
    <w:p w14:paraId="2FC66DC7" w14:textId="77777777" w:rsidR="003965DB" w:rsidRPr="0051236D" w:rsidRDefault="00000000" w:rsidP="0051236D">
      <w:pPr>
        <w:bidi/>
        <w:rPr>
          <w:rFonts w:ascii="Narkisim" w:hAnsi="Narkisim" w:cs="Narkisim"/>
        </w:rPr>
      </w:pPr>
      <w:r w:rsidRPr="0051236D">
        <w:rPr>
          <w:rFonts w:ascii="Narkisim" w:hAnsi="Narkisim" w:cs="Narkisim"/>
          <w:u w:val="single"/>
          <w:rtl/>
        </w:rPr>
        <w:t>רש"י</w:t>
      </w:r>
      <w:r w:rsidRPr="0051236D">
        <w:rPr>
          <w:rStyle w:val="ac"/>
          <w:rFonts w:ascii="Narkisim" w:hAnsi="Narkisim" w:cs="Narkisim"/>
          <w:u w:val="single"/>
          <w:rtl/>
        </w:rPr>
        <w:footnoteReference w:id="580"/>
      </w:r>
      <w:r w:rsidRPr="0051236D">
        <w:rPr>
          <w:rFonts w:ascii="Narkisim" w:hAnsi="Narkisim" w:cs="Narkisim"/>
          <w:u w:val="single"/>
          <w:rtl/>
        </w:rPr>
        <w:t xml:space="preserve"> צריכין</w:t>
      </w:r>
      <w:r w:rsidRPr="0051236D">
        <w:rPr>
          <w:rFonts w:ascii="Narkisim" w:hAnsi="Narkisim" w:cs="Narkisim"/>
          <w:rtl/>
        </w:rPr>
        <w:t>. דאי איכא פחות מכזית וכו' וצירפו לפחות מכביצה אוכלין וכו' להשלימה לכביצה שאם יגע בהן שרץ יטמאו. [כדאי' בגמ' (כריתות כא.) דהך משנה איירי שצירף בצק</w:t>
      </w:r>
      <w:r w:rsidRPr="0051236D">
        <w:rPr>
          <w:rStyle w:val="ac"/>
          <w:rFonts w:ascii="Narkisim" w:hAnsi="Narkisim" w:cs="Narkisim"/>
          <w:rtl/>
        </w:rPr>
        <w:footnoteReference w:id="581"/>
      </w:r>
      <w:r w:rsidRPr="0051236D">
        <w:rPr>
          <w:rFonts w:ascii="Narkisim" w:hAnsi="Narkisim" w:cs="Narkisim"/>
          <w:rtl/>
        </w:rPr>
        <w:t>].</w:t>
      </w:r>
    </w:p>
    <w:p w14:paraId="6A6E3CD0" w14:textId="77777777" w:rsidR="003965DB" w:rsidRPr="0051236D" w:rsidRDefault="00000000" w:rsidP="0051236D">
      <w:pPr>
        <w:pStyle w:val="a7"/>
        <w:bidi/>
        <w:rPr>
          <w:rFonts w:ascii="Narkisim" w:hAnsi="Narkisim"/>
        </w:rPr>
      </w:pPr>
      <w:r w:rsidRPr="0051236D">
        <w:rPr>
          <w:rFonts w:ascii="Narkisim" w:hAnsi="Narkisim"/>
          <w:rtl/>
        </w:rPr>
        <w:t xml:space="preserve">ולשון רש"י משמע דמהני הצירוף לכשיגע בו שרץ, דצריך צירוף לכביצה לקבלת הטומאה. וכדעת </w:t>
      </w:r>
      <w:r w:rsidRPr="0051236D">
        <w:rPr>
          <w:rFonts w:ascii="Narkisim" w:hAnsi="Narkisim"/>
          <w:b/>
          <w:bCs/>
          <w:rtl/>
        </w:rPr>
        <w:t>תוס'</w:t>
      </w:r>
      <w:r w:rsidRPr="0051236D">
        <w:rPr>
          <w:rFonts w:ascii="Narkisim" w:hAnsi="Narkisim"/>
          <w:rtl/>
        </w:rPr>
        <w:t xml:space="preserve"> (פסחים לג: והרבה מקומות), ודלא כדברי רש"י (שם) דאוכלין כל שהוא מקבלין טומאה מדאורייתא, וצריך שיעור רק לטמא אחרים. וכן הביאו ה</w:t>
      </w:r>
      <w:r w:rsidRPr="0051236D">
        <w:rPr>
          <w:rFonts w:ascii="Narkisim" w:hAnsi="Narkisim"/>
          <w:b/>
          <w:bCs/>
          <w:rtl/>
        </w:rPr>
        <w:t>תוס</w:t>
      </w:r>
      <w:r w:rsidRPr="0051236D">
        <w:rPr>
          <w:rFonts w:ascii="Narkisim" w:hAnsi="Narkisim"/>
          <w:rtl/>
        </w:rPr>
        <w:t>' (ב"ק עז.) ד</w:t>
      </w:r>
      <w:r w:rsidRPr="0051236D">
        <w:rPr>
          <w:rFonts w:ascii="Narkisim" w:hAnsi="Narkisim"/>
          <w:b/>
          <w:bCs/>
          <w:rtl/>
        </w:rPr>
        <w:t>רש"י</w:t>
      </w:r>
      <w:r w:rsidRPr="0051236D">
        <w:rPr>
          <w:rFonts w:ascii="Narkisim" w:hAnsi="Narkisim"/>
          <w:rtl/>
        </w:rPr>
        <w:t xml:space="preserve"> (חולין פב. הנ"ל) חזר בו משיטתו, וס"ל דדוקא מדרבנן מק"ט בכל שהוא. וכהתו"כ הוה אסמכתא בעלמא.</w:t>
      </w:r>
    </w:p>
    <w:p w14:paraId="221FE961" w14:textId="77777777" w:rsidR="003965DB" w:rsidRPr="0051236D" w:rsidRDefault="00000000" w:rsidP="0051236D">
      <w:pPr>
        <w:bidi/>
        <w:rPr>
          <w:rFonts w:ascii="Narkisim" w:hAnsi="Narkisim" w:cs="Narkisim"/>
        </w:rPr>
      </w:pPr>
      <w:r w:rsidRPr="0051236D">
        <w:rPr>
          <w:rFonts w:ascii="Narkisim" w:hAnsi="Narkisim" w:cs="Narkisim"/>
          <w:u w:val="single"/>
          <w:rtl/>
        </w:rPr>
        <w:t>בא"ד והחלב ל"ג וכו'</w:t>
      </w:r>
      <w:r w:rsidRPr="0051236D">
        <w:rPr>
          <w:rFonts w:ascii="Narkisim" w:hAnsi="Narkisim" w:cs="Narkisim"/>
          <w:rtl/>
        </w:rPr>
        <w:t xml:space="preserve"> חלב נבילה אין מטמאה טומאה חמורה, דכתיב יעשה לכל מלאכה וכו'. [כ"כ רש"י כריתות כא. ותוס']. ולכאורה איירי אף בשומן (וכמ"ש תוס' ד"ה והחלב), ומבואר דאף שומן נבילה אין בו טומאת נבילות. [ע"ע רש"ש חולין קכ.].</w:t>
      </w:r>
    </w:p>
    <w:p w14:paraId="3D4904B5"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שיטמ"ק</w:t>
      </w:r>
      <w:r w:rsidRPr="0051236D">
        <w:rPr>
          <w:rFonts w:ascii="Narkisim" w:hAnsi="Narkisim"/>
          <w:rtl/>
        </w:rPr>
        <w:t xml:space="preserve"> הביא מהר"ר אליהו מפריש דאיירי בחלב חיה [שנתנבלה]. והרש"ש כת' דאפשר דאיירי בחלב בהמה טמאה שנשחטה.</w:t>
      </w:r>
    </w:p>
    <w:p w14:paraId="35465EC2" w14:textId="77777777" w:rsidR="003965DB" w:rsidRPr="0051236D" w:rsidRDefault="00000000" w:rsidP="0051236D">
      <w:pPr>
        <w:pStyle w:val="aa"/>
        <w:bidi/>
        <w:rPr>
          <w:rFonts w:ascii="Narkisim" w:hAnsi="Narkisim"/>
        </w:rPr>
      </w:pPr>
      <w:r w:rsidRPr="0051236D">
        <w:rPr>
          <w:rFonts w:ascii="Narkisim" w:hAnsi="Narkisim"/>
          <w:u w:val="single"/>
          <w:rtl/>
        </w:rPr>
        <w:t>רש"י ד"ה ואינה צריכה.</w:t>
      </w:r>
      <w:r w:rsidRPr="0051236D">
        <w:rPr>
          <w:rFonts w:ascii="Narkisim" w:hAnsi="Narkisim"/>
          <w:rtl/>
        </w:rPr>
        <w:t xml:space="preserve"> הואיל ומטמאה טומאה חמורה בעוד שהיה בה כזית וכו'. רש"י הק' לשיטתו שהעמיד דאיירי בפחות מכזית, דא"כ אין עליו טומאה חמורה. ותי' שכבר נטמא כשהיה עליו מעיקרא טומאה חמורה. והשיטמ"ק (תוס' כת"י) הק' דמה שטמאה מתחלתה טומאה חמורה אין מועיל לה. וכמ"ש רש"י (חולין עג:) בבשר הפורש מן האבר. וכדמוכח (שם קכט.).</w:t>
      </w:r>
    </w:p>
    <w:p w14:paraId="67AE0B7F" w14:textId="77777777" w:rsidR="003965DB" w:rsidRPr="0051236D" w:rsidRDefault="00000000" w:rsidP="0051236D">
      <w:pPr>
        <w:pStyle w:val="a8"/>
        <w:bidi/>
        <w:rPr>
          <w:rFonts w:ascii="Narkisim" w:hAnsi="Narkisim"/>
        </w:rPr>
      </w:pPr>
      <w:r w:rsidRPr="0051236D">
        <w:rPr>
          <w:rFonts w:ascii="Narkisim" w:hAnsi="Narkisim"/>
          <w:rtl/>
        </w:rPr>
        <w:t xml:space="preserve"> וכת' דיל"פ הך דשמעתין דפחות מכזית נבילה חשיב סופו לטמא טומאה חמורה, כיון דחזי לאצטרופי לכזית. וכדאי' (כריתות כא.).</w:t>
      </w:r>
    </w:p>
    <w:p w14:paraId="1AFBEADE" w14:textId="77777777" w:rsidR="003965DB" w:rsidRPr="0051236D" w:rsidRDefault="00000000" w:rsidP="0051236D">
      <w:pPr>
        <w:bidi/>
        <w:rPr>
          <w:rFonts w:ascii="Narkisim" w:hAnsi="Narkisim" w:cs="Narkisim"/>
        </w:rPr>
      </w:pPr>
      <w:r w:rsidRPr="0051236D">
        <w:rPr>
          <w:rFonts w:ascii="Narkisim" w:hAnsi="Narkisim" w:cs="Narkisim"/>
          <w:u w:val="single"/>
          <w:rtl/>
        </w:rPr>
        <w:lastRenderedPageBreak/>
        <w:t>ת"ש נבלת בהמה טהורה וכו'</w:t>
      </w:r>
      <w:r w:rsidRPr="0051236D">
        <w:rPr>
          <w:rFonts w:ascii="Narkisim" w:hAnsi="Narkisim" w:cs="Narkisim"/>
          <w:rtl/>
        </w:rPr>
        <w:t>. ה</w:t>
      </w:r>
      <w:r w:rsidRPr="0051236D">
        <w:rPr>
          <w:rFonts w:ascii="Narkisim" w:hAnsi="Narkisim" w:cs="Narkisim"/>
          <w:b/>
          <w:bCs/>
          <w:rtl/>
        </w:rPr>
        <w:t>אחרונים</w:t>
      </w:r>
      <w:r w:rsidRPr="0051236D">
        <w:rPr>
          <w:rFonts w:ascii="Narkisim" w:hAnsi="Narkisim" w:cs="Narkisim"/>
          <w:rtl/>
        </w:rPr>
        <w:t xml:space="preserve"> העירו דהו"ל להביא מהמשנה הקודמת (עוקצין ג ב) החותך מן האדם</w:t>
      </w:r>
      <w:r w:rsidRPr="0051236D">
        <w:rPr>
          <w:rStyle w:val="ac"/>
          <w:rFonts w:ascii="Narkisim" w:hAnsi="Narkisim" w:cs="Narkisim"/>
          <w:rtl/>
        </w:rPr>
        <w:footnoteReference w:id="582"/>
      </w:r>
      <w:r w:rsidRPr="0051236D">
        <w:rPr>
          <w:rFonts w:ascii="Narkisim" w:hAnsi="Narkisim" w:cs="Narkisim"/>
          <w:rtl/>
        </w:rPr>
        <w:t xml:space="preserve"> ומן הבהמה [אבר מן החי] צריכה מחשבה. ואין לומר דר' שמעון היא, כיון דפליג בסיפא</w:t>
      </w:r>
      <w:r w:rsidRPr="0051236D">
        <w:rPr>
          <w:rStyle w:val="ac"/>
          <w:rFonts w:ascii="Narkisim" w:hAnsi="Narkisim" w:cs="Narkisim"/>
          <w:rtl/>
        </w:rPr>
        <w:footnoteReference w:id="583"/>
      </w:r>
      <w:r w:rsidRPr="0051236D">
        <w:rPr>
          <w:rFonts w:ascii="Narkisim" w:hAnsi="Narkisim" w:cs="Narkisim"/>
          <w:rtl/>
        </w:rPr>
        <w:t>.</w:t>
      </w:r>
    </w:p>
    <w:p w14:paraId="4D6E176C"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או"ש</w:t>
      </w:r>
      <w:r w:rsidRPr="0051236D">
        <w:rPr>
          <w:rFonts w:ascii="Narkisim" w:hAnsi="Narkisim"/>
          <w:rtl/>
        </w:rPr>
        <w:t xml:space="preserve"> (מאכ"א ב ג) תי' דבשר מן החי אסור אף לבני נח</w:t>
      </w:r>
      <w:r w:rsidRPr="0051236D">
        <w:rPr>
          <w:rStyle w:val="ac"/>
          <w:rFonts w:ascii="Narkisim" w:hAnsi="Narkisim"/>
          <w:rtl/>
        </w:rPr>
        <w:footnoteReference w:id="584"/>
      </w:r>
      <w:r w:rsidRPr="0051236D">
        <w:rPr>
          <w:rFonts w:ascii="Narkisim" w:hAnsi="Narkisim"/>
          <w:rtl/>
        </w:rPr>
        <w:t>, א"כ אין לדרוש כדברי רש"י מדאסר ליה רחמנא לישראל ש"מ מותר לבני נח. ורמוז בדברי רש"י דהיכי שגם לעו"ג אסור באכילה לא חשיבא אוכל כלל.</w:t>
      </w:r>
    </w:p>
    <w:p w14:paraId="13855CBC" w14:textId="77777777" w:rsidR="003965DB" w:rsidRPr="0051236D" w:rsidRDefault="00000000" w:rsidP="0051236D">
      <w:pPr>
        <w:bidi/>
        <w:rPr>
          <w:rFonts w:ascii="Narkisim" w:hAnsi="Narkisim" w:cs="Narkisim"/>
        </w:rPr>
      </w:pPr>
      <w:r w:rsidRPr="0051236D">
        <w:rPr>
          <w:rFonts w:ascii="Narkisim" w:hAnsi="Narkisim" w:cs="Narkisim"/>
          <w:u w:val="single"/>
          <w:rtl/>
        </w:rPr>
        <w:t>ואר"ש מה טעם, הואיל ויש בהם סימני טהרה וכו'</w:t>
      </w:r>
      <w:r w:rsidRPr="0051236D">
        <w:rPr>
          <w:rFonts w:ascii="Narkisim" w:hAnsi="Narkisim" w:cs="Narkisim"/>
          <w:rtl/>
        </w:rPr>
        <w:t xml:space="preserve">. </w:t>
      </w:r>
      <w:r w:rsidRPr="0051236D">
        <w:rPr>
          <w:rFonts w:ascii="Narkisim" w:hAnsi="Narkisim" w:cs="Narkisim"/>
          <w:b/>
          <w:bCs/>
          <w:rtl/>
        </w:rPr>
        <w:t>תוס'</w:t>
      </w:r>
      <w:r w:rsidRPr="0051236D">
        <w:rPr>
          <w:rFonts w:ascii="Narkisim" w:hAnsi="Narkisim" w:cs="Narkisim"/>
          <w:rtl/>
        </w:rPr>
        <w:t xml:space="preserve"> (ד"ה נבלת בהמה טהורה) הביאו דבהמה טהורה [היכא דראוי מעט] נחשב אוכלין טפי מבהמה טמאה. ואף סימן הטהרה של מינים אלו מהני לשוויי אוכל לר' שמעון.</w:t>
      </w:r>
    </w:p>
    <w:p w14:paraId="7E434B3F" w14:textId="77777777" w:rsidR="003965DB" w:rsidRPr="0051236D" w:rsidRDefault="00000000" w:rsidP="0051236D">
      <w:pPr>
        <w:pStyle w:val="a7"/>
        <w:bidi/>
        <w:rPr>
          <w:rFonts w:ascii="Narkisim" w:hAnsi="Narkisim"/>
        </w:rPr>
      </w:pPr>
      <w:r w:rsidRPr="0051236D">
        <w:rPr>
          <w:rFonts w:ascii="Narkisim" w:hAnsi="Narkisim"/>
          <w:rtl/>
        </w:rPr>
        <w:t>ואף שהבהמה טמאה, והזהירה תורה להדיא בהנך דיש להם סימן א' של טהרה. אפ"ה מהני הסימן קצת להחשב אוכל. וצ"ע.</w:t>
      </w:r>
    </w:p>
    <w:p w14:paraId="76AA9D81"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תו"ח</w:t>
      </w:r>
      <w:r w:rsidRPr="0051236D">
        <w:rPr>
          <w:rFonts w:ascii="Narkisim" w:hAnsi="Narkisim" w:cs="Narkisim"/>
          <w:rtl/>
        </w:rPr>
        <w:t xml:space="preserve"> (בשיטמ"ק) הק' מאיזה טעם מהני סימן א', כיון דלא חזו לישראל באותו סימן מה לנו להחשיבו אוכל מפני סימן טהרה. וכי הוא ראוי לגוים טפי. וכת' דצריך לדחוק ולפרש דודאי בהמה טמאה שיש בה תרי דחויי, חד אין בה סימן טהרה ועוד דמתה להכי אצטריך מחשבה. אבל בהמה טהורה שיש בה סימן טהרה אין בה אלא דיחוי א', וכן שפן וגמל שיש בהו סימן טהרה לית בהו רק דיחוי א'.</w:t>
      </w:r>
    </w:p>
    <w:p w14:paraId="0A69542E" w14:textId="77777777" w:rsidR="003965DB" w:rsidRPr="0051236D" w:rsidRDefault="00000000" w:rsidP="0051236D">
      <w:pPr>
        <w:pStyle w:val="a7"/>
        <w:bidi/>
        <w:rPr>
          <w:rFonts w:ascii="Narkisim" w:hAnsi="Narkisim"/>
        </w:rPr>
      </w:pPr>
      <w:r w:rsidRPr="0051236D">
        <w:rPr>
          <w:rFonts w:ascii="Narkisim" w:hAnsi="Narkisim"/>
          <w:rtl/>
        </w:rPr>
        <w:t>וכת' דאפ"ה סימני הטהרה אין מועילין רק בכרכים [שעומד לאכילה קצת] ולא בכפרים. דאף ר' שמעון מודה דנבלת עוף טהור בכפרים צריכה מחשבה.</w:t>
      </w:r>
    </w:p>
    <w:p w14:paraId="05CF14FF"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אחרונים</w:t>
      </w:r>
      <w:r w:rsidRPr="0051236D">
        <w:rPr>
          <w:rStyle w:val="ac"/>
          <w:rFonts w:ascii="Narkisim" w:hAnsi="Narkisim" w:cs="Narkisim"/>
          <w:rtl/>
        </w:rPr>
        <w:footnoteReference w:id="585"/>
      </w:r>
      <w:r w:rsidRPr="0051236D">
        <w:rPr>
          <w:rFonts w:ascii="Narkisim" w:hAnsi="Narkisim" w:cs="Narkisim"/>
          <w:rtl/>
        </w:rPr>
        <w:t xml:space="preserve"> הביאו מסוגיין דסימני טהרה הם גורמים הטהרה, דאי הוה 'סימן' בעלמא שנדע שהוא מין טהור (וכדברי המהרי"ט א נא, הו' לעיל ה:). א"כ מה מהני סימן א'. דסוף סוף הוה מין האסור</w:t>
      </w:r>
      <w:r w:rsidRPr="0051236D">
        <w:rPr>
          <w:rStyle w:val="ac"/>
          <w:rFonts w:ascii="Narkisim" w:hAnsi="Narkisim" w:cs="Narkisim"/>
          <w:rtl/>
        </w:rPr>
        <w:footnoteReference w:id="586"/>
      </w:r>
      <w:r w:rsidRPr="0051236D">
        <w:rPr>
          <w:rFonts w:ascii="Narkisim" w:hAnsi="Narkisim" w:cs="Narkisim"/>
          <w:rtl/>
        </w:rPr>
        <w:t>.</w:t>
      </w:r>
    </w:p>
    <w:p w14:paraId="74653B86"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דובב מישרים</w:t>
      </w:r>
      <w:r w:rsidRPr="0051236D">
        <w:rPr>
          <w:rFonts w:ascii="Narkisim" w:hAnsi="Narkisim"/>
          <w:rtl/>
        </w:rPr>
        <w:t xml:space="preserve"> (א פט) דן דתלי במח' ר' שמעון ורבנן (לעיל ו:) בקלוט במעי פרה, ובסוגיין ר' שמעון לטעמיה דס"ל דהסימן בעצם גורם טומאה וטהרה [ומשום הכי גם בנולד מפרה אסור, דבעי סימנים]. ולר"ש לשיטתו יש מעלה בגמל וארנבת שיש להם סימן א'. אבל לרבנן אינו גורם לטומאה ולטהרה כלל, אלא הוה סימן על המין. ואין שום מעלה בסימן א'.</w:t>
      </w:r>
    </w:p>
    <w:p w14:paraId="6AA9690E" w14:textId="77777777" w:rsidR="003965DB" w:rsidRPr="0051236D" w:rsidRDefault="00000000" w:rsidP="0051236D">
      <w:pPr>
        <w:pStyle w:val="3"/>
        <w:bidi/>
        <w:rPr>
          <w:rFonts w:ascii="Narkisim" w:hAnsi="Narkisim"/>
        </w:rPr>
      </w:pPr>
      <w:r w:rsidRPr="0051236D">
        <w:rPr>
          <w:rFonts w:ascii="Narkisim" w:hAnsi="Narkisim"/>
          <w:rtl/>
        </w:rPr>
        <w:t>דף י:</w:t>
      </w:r>
    </w:p>
    <w:p w14:paraId="00303527" w14:textId="77777777" w:rsidR="003965DB" w:rsidRPr="0051236D" w:rsidRDefault="00000000" w:rsidP="0051236D">
      <w:pPr>
        <w:bidi/>
        <w:rPr>
          <w:rFonts w:ascii="Narkisim" w:hAnsi="Narkisim" w:cs="Narkisim"/>
        </w:rPr>
      </w:pPr>
      <w:r w:rsidRPr="0051236D">
        <w:rPr>
          <w:rFonts w:ascii="Narkisim" w:hAnsi="Narkisim" w:cs="Narkisim"/>
          <w:u w:val="single"/>
          <w:rtl/>
        </w:rPr>
        <w:t>הב"ע כגון ששחטו להתלמד</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דאילו שחטו לשם שחיטה גמורה ודאי מכשיר. [דהוה מחשבה לאכילה]. ורבנן ס"ל דאף שחיטה זו משויא לה אוכל. וכדאיתא (חולין קיז:) גבי ישראל בטמאה. ומבואר ברש"י דלרבנן השחיטה מצד עצמו משויא אוכל [ואף בלא כוונה</w:t>
      </w:r>
      <w:r w:rsidRPr="0051236D">
        <w:rPr>
          <w:rStyle w:val="ac"/>
          <w:rFonts w:ascii="Narkisim" w:hAnsi="Narkisim" w:cs="Narkisim"/>
          <w:rtl/>
        </w:rPr>
        <w:footnoteReference w:id="587"/>
      </w:r>
      <w:r w:rsidRPr="0051236D">
        <w:rPr>
          <w:rFonts w:ascii="Narkisim" w:hAnsi="Narkisim" w:cs="Narkisim"/>
          <w:rtl/>
        </w:rPr>
        <w:t>].</w:t>
      </w:r>
    </w:p>
    <w:p w14:paraId="5473BE55" w14:textId="77777777" w:rsidR="003965DB" w:rsidRPr="0051236D" w:rsidRDefault="00000000" w:rsidP="0051236D">
      <w:pPr>
        <w:pStyle w:val="a7"/>
        <w:bidi/>
        <w:rPr>
          <w:rFonts w:ascii="Narkisim" w:hAnsi="Narkisim"/>
        </w:rPr>
      </w:pPr>
      <w:r w:rsidRPr="0051236D">
        <w:rPr>
          <w:rFonts w:ascii="Narkisim" w:hAnsi="Narkisim"/>
          <w:rtl/>
        </w:rPr>
        <w:t>ו</w:t>
      </w:r>
      <w:r w:rsidRPr="0051236D">
        <w:rPr>
          <w:rFonts w:ascii="Narkisim" w:hAnsi="Narkisim"/>
          <w:b/>
          <w:bCs/>
          <w:rtl/>
        </w:rPr>
        <w:t>רגמ"ה</w:t>
      </w:r>
      <w:r w:rsidRPr="0051236D">
        <w:rPr>
          <w:rFonts w:ascii="Narkisim" w:hAnsi="Narkisim"/>
          <w:rtl/>
        </w:rPr>
        <w:t xml:space="preserve"> כת' דר' שמעון סבר דגרע מעריפה ושחיטה סתם, ורבנן סברי דחישבתו כיון לשום שחיטה בעלמא איכוון. משמע דאף לרבנן תלי בכוונה דידיה, אלא דסגי במחשבת 'להתלמד'. </w:t>
      </w:r>
      <w:r w:rsidRPr="0051236D">
        <w:rPr>
          <w:rFonts w:ascii="Narkisim" w:hAnsi="Narkisim"/>
          <w:rtl/>
        </w:rPr>
        <w:lastRenderedPageBreak/>
        <w:t>וצ"ב.</w:t>
      </w:r>
    </w:p>
    <w:p w14:paraId="7759A050" w14:textId="77777777" w:rsidR="003965DB" w:rsidRPr="0051236D" w:rsidRDefault="00000000" w:rsidP="0051236D">
      <w:pPr>
        <w:bidi/>
        <w:rPr>
          <w:rFonts w:ascii="Narkisim" w:hAnsi="Narkisim" w:cs="Narkisim"/>
        </w:rPr>
      </w:pPr>
      <w:r w:rsidRPr="0051236D">
        <w:rPr>
          <w:rFonts w:ascii="Narkisim" w:hAnsi="Narkisim" w:cs="Narkisim"/>
          <w:u w:val="single"/>
          <w:rtl/>
        </w:rPr>
        <w:t>תוד"ה שהשוחט</w:t>
      </w:r>
      <w:r w:rsidRPr="0051236D">
        <w:rPr>
          <w:rFonts w:ascii="Narkisim" w:hAnsi="Narkisim" w:cs="Narkisim"/>
          <w:rtl/>
        </w:rPr>
        <w:t xml:space="preserve">. ותימה פי' דדם נחירה מכשיר לעלמא, דמה טעם יכשיר וכו' ודם חללים לא שייך בבהמה וכו'. אמנם דעת </w:t>
      </w:r>
      <w:r w:rsidRPr="0051236D">
        <w:rPr>
          <w:rFonts w:ascii="Narkisim" w:hAnsi="Narkisim" w:cs="Narkisim"/>
          <w:b/>
          <w:bCs/>
          <w:rtl/>
        </w:rPr>
        <w:t>רש"י</w:t>
      </w:r>
      <w:r w:rsidRPr="0051236D">
        <w:rPr>
          <w:rFonts w:ascii="Narkisim" w:hAnsi="Narkisim" w:cs="Narkisim"/>
          <w:rtl/>
        </w:rPr>
        <w:t xml:space="preserve"> (חולין לה:) דדם חללים דבהמה מכשיר. וכל שנהרגה הבהמה דמו מכשיר, ודוקא מת מאליו אינו מכשיר. ותוס' וה</w:t>
      </w:r>
      <w:r w:rsidRPr="0051236D">
        <w:rPr>
          <w:rFonts w:ascii="Narkisim" w:hAnsi="Narkisim" w:cs="Narkisim"/>
          <w:b/>
          <w:bCs/>
          <w:rtl/>
        </w:rPr>
        <w:t>ראשונים</w:t>
      </w:r>
      <w:r w:rsidRPr="0051236D">
        <w:rPr>
          <w:rFonts w:ascii="Narkisim" w:hAnsi="Narkisim" w:cs="Narkisim"/>
          <w:rtl/>
        </w:rPr>
        <w:t xml:space="preserve"> (שם) האריכו לחלוק דדם חללים איירי דוקא באדם</w:t>
      </w:r>
      <w:r w:rsidRPr="0051236D">
        <w:rPr>
          <w:rStyle w:val="ac"/>
          <w:rFonts w:ascii="Narkisim" w:hAnsi="Narkisim" w:cs="Narkisim"/>
          <w:rtl/>
        </w:rPr>
        <w:footnoteReference w:id="588"/>
      </w:r>
      <w:r w:rsidRPr="0051236D">
        <w:rPr>
          <w:rFonts w:ascii="Narkisim" w:hAnsi="Narkisim" w:cs="Narkisim"/>
          <w:rtl/>
        </w:rPr>
        <w:t>, ובהמה אינו מכשיר אלא דרך שחיטה</w:t>
      </w:r>
      <w:r w:rsidRPr="0051236D">
        <w:rPr>
          <w:rStyle w:val="ac"/>
          <w:rFonts w:ascii="Narkisim" w:hAnsi="Narkisim" w:cs="Narkisim"/>
          <w:rtl/>
        </w:rPr>
        <w:footnoteReference w:id="589"/>
      </w:r>
      <w:r w:rsidRPr="0051236D">
        <w:rPr>
          <w:rFonts w:ascii="Narkisim" w:hAnsi="Narkisim" w:cs="Narkisim"/>
          <w:rtl/>
        </w:rPr>
        <w:t>. ע"ע מקד"ד (טהרות מג א).</w:t>
      </w:r>
    </w:p>
    <w:p w14:paraId="446818B2" w14:textId="77777777" w:rsidR="003965DB" w:rsidRPr="0051236D" w:rsidRDefault="00000000" w:rsidP="0051236D">
      <w:pPr>
        <w:pStyle w:val="aa"/>
        <w:bidi/>
        <w:rPr>
          <w:rFonts w:ascii="Narkisim" w:hAnsi="Narkisim"/>
        </w:rPr>
      </w:pPr>
      <w:r w:rsidRPr="0051236D">
        <w:rPr>
          <w:rFonts w:ascii="Narkisim" w:hAnsi="Narkisim"/>
          <w:u w:val="single"/>
          <w:rtl/>
        </w:rPr>
        <w:t>דתניא וכו' שהשוחט את העורב להתלמד בו דמו מכשיר וכו'</w:t>
      </w:r>
      <w:r w:rsidRPr="0051236D">
        <w:rPr>
          <w:rFonts w:ascii="Narkisim" w:hAnsi="Narkisim"/>
          <w:rtl/>
        </w:rPr>
        <w:t>. דעת נימוס דדם שחיטה מכשיר [לעלמא] אף בשחיטת מין טמא. ונקט להתלמד לרבותא [או משום מח' דר"א]. ואף ר"א מודה לו בזה [אלא דנח' על העורב עצמו]. ודעת רבנן (ת"ק במשנה מכשירין ו ז) דדם שחיטת טמאים אינו מטמא או מכשיר.</w:t>
      </w:r>
    </w:p>
    <w:p w14:paraId="68883369"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שיטמ"ק</w:t>
      </w:r>
      <w:r w:rsidRPr="0051236D">
        <w:rPr>
          <w:rFonts w:ascii="Narkisim" w:hAnsi="Narkisim"/>
          <w:rtl/>
        </w:rPr>
        <w:t xml:space="preserve"> (תו"ח, על תוס') הביא שהר"ם הק' דאמרי' (חולין קכא.) ישראל בטמאה וגוי בטהורה שצריך הכשר</w:t>
      </w:r>
      <w:r w:rsidRPr="0051236D">
        <w:rPr>
          <w:rStyle w:val="ac"/>
          <w:rFonts w:ascii="Narkisim" w:hAnsi="Narkisim"/>
          <w:rtl/>
        </w:rPr>
        <w:footnoteReference w:id="590"/>
      </w:r>
      <w:r w:rsidRPr="0051236D">
        <w:rPr>
          <w:rFonts w:ascii="Narkisim" w:hAnsi="Narkisim"/>
          <w:rtl/>
        </w:rPr>
        <w:t>, ולא אמרי' שדם השחיטה מכשיר. [ובפשוטו התם לדעת רבנן</w:t>
      </w:r>
      <w:r w:rsidRPr="0051236D">
        <w:rPr>
          <w:rStyle w:val="ac"/>
          <w:rFonts w:ascii="Narkisim" w:hAnsi="Narkisim"/>
          <w:rtl/>
        </w:rPr>
        <w:footnoteReference w:id="591"/>
      </w:r>
      <w:r w:rsidRPr="0051236D">
        <w:rPr>
          <w:rFonts w:ascii="Narkisim" w:hAnsi="Narkisim"/>
          <w:rtl/>
        </w:rPr>
        <w:t>]. ותי' דהתם איירי להתעסק בו. א"נ למסקנא דהכא ניחא דשאני עורב דיש בו סימני טהרה.</w:t>
      </w:r>
    </w:p>
    <w:p w14:paraId="4C293FAD" w14:textId="77777777" w:rsidR="003965DB" w:rsidRPr="0051236D" w:rsidRDefault="00000000" w:rsidP="0051236D">
      <w:pPr>
        <w:bidi/>
        <w:rPr>
          <w:rFonts w:ascii="Narkisim" w:hAnsi="Narkisim" w:cs="Narkisim"/>
        </w:rPr>
      </w:pPr>
      <w:r w:rsidRPr="0051236D">
        <w:rPr>
          <w:rFonts w:ascii="Narkisim" w:hAnsi="Narkisim" w:cs="Narkisim"/>
          <w:u w:val="single"/>
          <w:rtl/>
        </w:rPr>
        <w:t>אלא לאו איסורו חישובו איכא בנייהו וכו' ואתא ר"א למימר וכו' ואפי' לגופיה נמי לא בעי מחשבה וכו'</w:t>
      </w:r>
      <w:r w:rsidRPr="0051236D">
        <w:rPr>
          <w:rFonts w:ascii="Narkisim" w:hAnsi="Narkisim" w:cs="Narkisim"/>
          <w:rtl/>
        </w:rPr>
        <w:t>. פרש"י איסורו חישובו בהדי שחיטה</w:t>
      </w:r>
      <w:r w:rsidRPr="0051236D">
        <w:rPr>
          <w:rStyle w:val="ac"/>
          <w:rFonts w:ascii="Narkisim" w:hAnsi="Narkisim" w:cs="Narkisim"/>
          <w:rtl/>
        </w:rPr>
        <w:footnoteReference w:id="592"/>
      </w:r>
      <w:r w:rsidRPr="0051236D">
        <w:rPr>
          <w:rFonts w:ascii="Narkisim" w:hAnsi="Narkisim" w:cs="Narkisim"/>
          <w:rtl/>
        </w:rPr>
        <w:t>. [דרבא אמר דלכו"ע לא אמרי' איסורו חישובו, אלא דהכא יש צירוף של השחיטה</w:t>
      </w:r>
      <w:r w:rsidRPr="0051236D">
        <w:rPr>
          <w:rStyle w:val="ac"/>
          <w:rFonts w:ascii="Narkisim" w:hAnsi="Narkisim" w:cs="Narkisim"/>
          <w:rtl/>
        </w:rPr>
        <w:footnoteReference w:id="593"/>
      </w:r>
      <w:r w:rsidRPr="0051236D">
        <w:rPr>
          <w:rFonts w:ascii="Narkisim" w:hAnsi="Narkisim" w:cs="Narkisim"/>
          <w:rtl/>
        </w:rPr>
        <w:t>]. ורגמ"ה כת' דהכא איסורו חישובו היינו שחיטה להתלמד, דקרי ליה איסורו כיון דלאו שחיטה מעליא היא לשום אכילה</w:t>
      </w:r>
      <w:r w:rsidRPr="0051236D">
        <w:rPr>
          <w:rStyle w:val="ac"/>
          <w:rFonts w:ascii="Narkisim" w:hAnsi="Narkisim" w:cs="Narkisim"/>
          <w:rtl/>
        </w:rPr>
        <w:footnoteReference w:id="594"/>
      </w:r>
      <w:r w:rsidRPr="0051236D">
        <w:rPr>
          <w:rFonts w:ascii="Narkisim" w:hAnsi="Narkisim" w:cs="Narkisim"/>
          <w:rtl/>
        </w:rPr>
        <w:t>. [והנידון רק מצד השחיטה].</w:t>
      </w:r>
    </w:p>
    <w:p w14:paraId="657CA557" w14:textId="77777777" w:rsidR="003965DB" w:rsidRPr="0051236D" w:rsidRDefault="00000000" w:rsidP="0051236D">
      <w:pPr>
        <w:bidi/>
        <w:rPr>
          <w:rFonts w:ascii="Narkisim" w:hAnsi="Narkisim" w:cs="Narkisim"/>
        </w:rPr>
      </w:pPr>
      <w:r w:rsidRPr="0051236D">
        <w:rPr>
          <w:rFonts w:ascii="Narkisim" w:hAnsi="Narkisim" w:cs="Narkisim"/>
          <w:u w:val="single"/>
          <w:rtl/>
        </w:rPr>
        <w:t>דלמא טעמא דר"א התם דשאני עורב הואיל ויש בו סימני טהרה</w:t>
      </w:r>
      <w:r w:rsidRPr="0051236D">
        <w:rPr>
          <w:rFonts w:ascii="Narkisim" w:hAnsi="Narkisim" w:cs="Narkisim"/>
          <w:rtl/>
        </w:rPr>
        <w:t>. [וכדברי ר' שמעון (בע"א) משום שיש סימן א' של טהרה, ונתבאר לעיל].</w:t>
      </w:r>
    </w:p>
    <w:p w14:paraId="79DFDE1B"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גרי"ז</w:t>
      </w:r>
      <w:r w:rsidRPr="0051236D">
        <w:rPr>
          <w:rFonts w:ascii="Narkisim" w:hAnsi="Narkisim"/>
          <w:rtl/>
        </w:rPr>
        <w:t xml:space="preserve"> הביא מסוגיין דאף סימני טהרה של העופות לא הוה רק סימנים על המין. אלא הם גורמים ההיתר, וכמו שנקט ה</w:t>
      </w:r>
      <w:r w:rsidRPr="0051236D">
        <w:rPr>
          <w:rFonts w:ascii="Narkisim" w:hAnsi="Narkisim"/>
          <w:b/>
          <w:bCs/>
          <w:rtl/>
        </w:rPr>
        <w:t>גר"ח</w:t>
      </w:r>
      <w:r w:rsidRPr="0051236D">
        <w:rPr>
          <w:rFonts w:ascii="Narkisim" w:hAnsi="Narkisim"/>
          <w:rtl/>
        </w:rPr>
        <w:t xml:space="preserve"> (מאכ"א א).</w:t>
      </w:r>
    </w:p>
    <w:p w14:paraId="1C58BA68" w14:textId="77777777" w:rsidR="003965DB" w:rsidRPr="0051236D" w:rsidRDefault="00000000" w:rsidP="0051236D">
      <w:pPr>
        <w:bidi/>
        <w:rPr>
          <w:rFonts w:ascii="Narkisim" w:hAnsi="Narkisim" w:cs="Narkisim"/>
        </w:rPr>
      </w:pPr>
      <w:r w:rsidRPr="0051236D">
        <w:rPr>
          <w:rFonts w:ascii="Narkisim" w:hAnsi="Narkisim" w:cs="Narkisim"/>
          <w:u w:val="single"/>
          <w:rtl/>
        </w:rPr>
        <w:t>שם.</w:t>
      </w:r>
      <w:r w:rsidRPr="0051236D">
        <w:rPr>
          <w:rFonts w:ascii="Narkisim" w:hAnsi="Narkisim" w:cs="Narkisim"/>
          <w:rtl/>
        </w:rPr>
        <w:t xml:space="preserve"> ומסקנת הגמ' דידן דר"א מודה בחמור ובשאר טמאים שאין בהם סימני טהרה כלל. אבל ה</w:t>
      </w:r>
      <w:r w:rsidRPr="0051236D">
        <w:rPr>
          <w:rFonts w:ascii="Narkisim" w:hAnsi="Narkisim" w:cs="Narkisim"/>
          <w:b/>
          <w:bCs/>
          <w:rtl/>
        </w:rPr>
        <w:t>או"ש</w:t>
      </w:r>
      <w:r w:rsidRPr="0051236D">
        <w:rPr>
          <w:rFonts w:ascii="Narkisim" w:hAnsi="Narkisim" w:cs="Narkisim"/>
          <w:rtl/>
        </w:rPr>
        <w:t xml:space="preserve"> (מאכ"א י ג) הביא דדעת ר"א (במשנה מכשירין ו ז) דאף דם שחיטת הטמאים</w:t>
      </w:r>
      <w:r w:rsidRPr="0051236D">
        <w:rPr>
          <w:rStyle w:val="ac"/>
          <w:rFonts w:ascii="Narkisim" w:hAnsi="Narkisim" w:cs="Narkisim"/>
          <w:rtl/>
        </w:rPr>
        <w:footnoteReference w:id="595"/>
      </w:r>
      <w:r w:rsidRPr="0051236D">
        <w:rPr>
          <w:rFonts w:ascii="Narkisim" w:hAnsi="Narkisim" w:cs="Narkisim"/>
          <w:rtl/>
        </w:rPr>
        <w:t xml:space="preserve"> ודם הקזה לרפואה מטמא ומכשיר. א"כ בפשוטו בזה קאי ר"א לטעמיה דדם שחיטה לעולם מכשיר, ואף בטמא גמור נחשב דם שחיטה. [ובפשוטו י"ל דדחיית הגמ' כאן רק לגופיה, אבל דם שחיטת הטמאים מטמא לעלמא, אף בלא סימני טהרה].</w:t>
      </w:r>
    </w:p>
    <w:p w14:paraId="12F3E05B" w14:textId="77777777" w:rsidR="003965DB" w:rsidRPr="0051236D" w:rsidRDefault="00000000" w:rsidP="0051236D">
      <w:pPr>
        <w:pStyle w:val="a7"/>
        <w:bidi/>
        <w:rPr>
          <w:rFonts w:ascii="Narkisim" w:hAnsi="Narkisim"/>
        </w:rPr>
      </w:pPr>
      <w:r w:rsidRPr="0051236D">
        <w:rPr>
          <w:rFonts w:ascii="Narkisim" w:hAnsi="Narkisim"/>
          <w:rtl/>
        </w:rPr>
        <w:t xml:space="preserve">והאו"ש דן להגיה כן אף למסקנת סוגיין. דס"ד דנח' אי הבהמה צריכה מחשבה, ובזה דוחה </w:t>
      </w:r>
      <w:r w:rsidRPr="0051236D">
        <w:rPr>
          <w:rFonts w:ascii="Narkisim" w:hAnsi="Narkisim"/>
          <w:rtl/>
        </w:rPr>
        <w:lastRenderedPageBreak/>
        <w:t>דלמא דעת נימוס דוקא כשיש בו סימן א' של טהרה</w:t>
      </w:r>
      <w:r w:rsidRPr="0051236D">
        <w:rPr>
          <w:rStyle w:val="ac"/>
          <w:rFonts w:ascii="Narkisim" w:hAnsi="Narkisim"/>
          <w:rtl/>
        </w:rPr>
        <w:footnoteReference w:id="596"/>
      </w:r>
      <w:r w:rsidRPr="0051236D">
        <w:rPr>
          <w:rFonts w:ascii="Narkisim" w:hAnsi="Narkisim"/>
          <w:rtl/>
        </w:rPr>
        <w:t>, ור"א פליג</w:t>
      </w:r>
      <w:r w:rsidRPr="0051236D">
        <w:rPr>
          <w:rStyle w:val="ac"/>
          <w:rFonts w:ascii="Narkisim" w:hAnsi="Narkisim"/>
          <w:rtl/>
        </w:rPr>
        <w:footnoteReference w:id="597"/>
      </w:r>
      <w:r w:rsidRPr="0051236D">
        <w:rPr>
          <w:rFonts w:ascii="Narkisim" w:hAnsi="Narkisim"/>
          <w:rtl/>
        </w:rPr>
        <w:t xml:space="preserve"> דהדם לעולם מכשיר, ולטעמיה וכנ"ל. ור' שמעון קאי אנימוס</w:t>
      </w:r>
      <w:r w:rsidRPr="0051236D">
        <w:rPr>
          <w:rStyle w:val="ac"/>
          <w:rFonts w:ascii="Narkisim" w:hAnsi="Narkisim"/>
          <w:rtl/>
        </w:rPr>
        <w:footnoteReference w:id="598"/>
      </w:r>
      <w:r w:rsidRPr="0051236D">
        <w:rPr>
          <w:rFonts w:ascii="Narkisim" w:hAnsi="Narkisim"/>
          <w:rtl/>
        </w:rPr>
        <w:t xml:space="preserve"> [ולא אר' אליעזר].</w:t>
      </w:r>
    </w:p>
    <w:p w14:paraId="30F2BBDB" w14:textId="77777777" w:rsidR="003965DB" w:rsidRPr="0051236D" w:rsidRDefault="00000000" w:rsidP="0051236D">
      <w:pPr>
        <w:pStyle w:val="aa"/>
        <w:bidi/>
        <w:rPr>
          <w:rFonts w:ascii="Narkisim" w:hAnsi="Narkisim"/>
        </w:rPr>
      </w:pPr>
      <w:r w:rsidRPr="0051236D">
        <w:rPr>
          <w:rFonts w:ascii="Narkisim" w:hAnsi="Narkisim"/>
          <w:u w:val="single"/>
          <w:rtl/>
        </w:rPr>
        <w:t>תוד"ה שאני</w:t>
      </w:r>
      <w:r w:rsidRPr="0051236D">
        <w:rPr>
          <w:rFonts w:ascii="Narkisim" w:hAnsi="Narkisim"/>
          <w:rtl/>
        </w:rPr>
        <w:t>. ה"ה כ"ד עופות חוץ מנשר וכו'. דבפשוטו מבואר לפרש"י (שם) דבכל העופות הטמאים יש ג' סימני טהרה, ובעורב יש ב' סימני טהרה. ובפרס ועזניה יש סימן טהרה א'. ובנשר יש כל ד' סימני טומאה. וה</w:t>
      </w:r>
      <w:r w:rsidRPr="0051236D">
        <w:rPr>
          <w:rFonts w:ascii="Narkisim" w:hAnsi="Narkisim"/>
          <w:b/>
          <w:bCs/>
          <w:rtl/>
        </w:rPr>
        <w:t>חש"ל</w:t>
      </w:r>
      <w:r w:rsidRPr="0051236D">
        <w:rPr>
          <w:rFonts w:ascii="Narkisim" w:hAnsi="Narkisim"/>
          <w:rtl/>
        </w:rPr>
        <w:t xml:space="preserve"> ביאר דנקטו בסוגיין עורב לרבותא דיש בו רק ב' סימני טהרה. וכת' דלא נקט פרס ועזניה דסגי בסימן טומאה א' והוה רבותא טפי, אלא דלא שכיח בישוב.</w:t>
      </w:r>
    </w:p>
    <w:p w14:paraId="6B1D8E42" w14:textId="77777777" w:rsidR="003965DB" w:rsidRPr="0051236D" w:rsidRDefault="00000000" w:rsidP="0051236D">
      <w:pPr>
        <w:pStyle w:val="a8"/>
        <w:bidi/>
        <w:rPr>
          <w:rFonts w:ascii="Narkisim" w:hAnsi="Narkisim"/>
        </w:rPr>
      </w:pPr>
      <w:r w:rsidRPr="0051236D">
        <w:rPr>
          <w:rFonts w:ascii="Narkisim" w:hAnsi="Narkisim"/>
          <w:rtl/>
        </w:rPr>
        <w:t xml:space="preserve">ודעת </w:t>
      </w:r>
      <w:r w:rsidRPr="0051236D">
        <w:rPr>
          <w:rFonts w:ascii="Narkisim" w:hAnsi="Narkisim"/>
          <w:b/>
          <w:bCs/>
          <w:rtl/>
        </w:rPr>
        <w:t>ר"מ בר יוסף</w:t>
      </w:r>
      <w:r w:rsidRPr="0051236D">
        <w:rPr>
          <w:rFonts w:ascii="Narkisim" w:hAnsi="Narkisim"/>
          <w:rtl/>
        </w:rPr>
        <w:t xml:space="preserve"> (הו' בראשונים חולין שם) דשאר עופות טמאים יש להם סימן א' של טהרה. ובעורב יש ב' סימני טהרה. והחש"ל הק' דא"כ הו"ל לנקוט שאר עופות טמאים דיש רק סימן א' של טהרה והוה רבותא טפי. וצ"ע. והאו"ש (טומ"א י ג) כת' ע"פ דעת הר"מ בר יוסף נקט דוקא עורב, אבל לא שאר עופות שיש להן ג' סימני טומאה שרוב סימני טומאה הוה כטמאה</w:t>
      </w:r>
      <w:r w:rsidRPr="0051236D">
        <w:rPr>
          <w:rStyle w:val="ac"/>
          <w:rFonts w:ascii="Narkisim" w:hAnsi="Narkisim"/>
          <w:rtl/>
        </w:rPr>
        <w:footnoteReference w:id="599"/>
      </w:r>
      <w:r w:rsidRPr="0051236D">
        <w:rPr>
          <w:rFonts w:ascii="Narkisim" w:hAnsi="Narkisim"/>
          <w:rtl/>
        </w:rPr>
        <w:t>. [ולא סגי בסימן א' של טהרה].</w:t>
      </w:r>
    </w:p>
    <w:p w14:paraId="67E761AD" w14:textId="77777777" w:rsidR="003965DB" w:rsidRPr="0051236D" w:rsidRDefault="00000000" w:rsidP="0051236D">
      <w:pPr>
        <w:bidi/>
        <w:rPr>
          <w:rFonts w:ascii="Narkisim" w:hAnsi="Narkisim" w:cs="Narkisim"/>
        </w:rPr>
      </w:pPr>
      <w:r w:rsidRPr="0051236D">
        <w:rPr>
          <w:rFonts w:ascii="Narkisim" w:hAnsi="Narkisim" w:cs="Narkisim"/>
          <w:u w:val="single"/>
          <w:rtl/>
        </w:rPr>
        <w:t>תוד"ה מאי</w:t>
      </w:r>
      <w:r w:rsidRPr="0051236D">
        <w:rPr>
          <w:rFonts w:ascii="Narkisim" w:hAnsi="Narkisim" w:cs="Narkisim"/>
          <w:rtl/>
        </w:rPr>
        <w:t xml:space="preserve">. דלהתעסק לאו שחיטה היא, וכנחרו דמי. </w:t>
      </w:r>
      <w:r w:rsidRPr="0051236D">
        <w:rPr>
          <w:rFonts w:ascii="Narkisim" w:hAnsi="Narkisim" w:cs="Narkisim"/>
          <w:b/>
          <w:bCs/>
          <w:rtl/>
        </w:rPr>
        <w:t>רע"א</w:t>
      </w:r>
      <w:r w:rsidRPr="0051236D">
        <w:rPr>
          <w:rFonts w:ascii="Narkisim" w:hAnsi="Narkisim" w:cs="Narkisim"/>
          <w:rtl/>
        </w:rPr>
        <w:t xml:space="preserve"> הק' דקי"ל דמתעסק שחיטתו כשירה (וכר' נתן חולין יב: ולא.</w:t>
      </w:r>
      <w:r w:rsidRPr="0051236D">
        <w:rPr>
          <w:rStyle w:val="ac"/>
          <w:rFonts w:ascii="Narkisim" w:hAnsi="Narkisim" w:cs="Narkisim"/>
          <w:rtl/>
        </w:rPr>
        <w:footnoteReference w:id="600"/>
      </w:r>
      <w:r w:rsidRPr="0051236D">
        <w:rPr>
          <w:rFonts w:ascii="Narkisim" w:hAnsi="Narkisim" w:cs="Narkisim"/>
          <w:rtl/>
        </w:rPr>
        <w:t>), ואף דלא מתכוין לחתיכת בשר. ולא הוי כנחרו, וליכא רבותא כ"כ יותר מן להתלמד. וא"כ הו"ל למינקט אפי' נחרו נמי. וכה"ק ה</w:t>
      </w:r>
      <w:r w:rsidRPr="0051236D">
        <w:rPr>
          <w:rFonts w:ascii="Narkisim" w:hAnsi="Narkisim" w:cs="Narkisim"/>
          <w:b/>
          <w:bCs/>
          <w:rtl/>
        </w:rPr>
        <w:t>גרי"ז</w:t>
      </w:r>
      <w:r w:rsidRPr="0051236D">
        <w:rPr>
          <w:rFonts w:ascii="Narkisim" w:hAnsi="Narkisim" w:cs="Narkisim"/>
          <w:rtl/>
        </w:rPr>
        <w:t xml:space="preserve"> דהנידון בגמ' דידן לענין המחשבה, שמתעסק ליכא מחשבה כלל וגרע מלהתלמד. ולא משום דיני היתר שחיטה כלל. איך תוס' הביאו מסוגיין דמתעסק הוה כמו נחירה ולא שחיטה, וצ"ע</w:t>
      </w:r>
      <w:r w:rsidRPr="0051236D">
        <w:rPr>
          <w:rStyle w:val="ac"/>
          <w:rFonts w:ascii="Narkisim" w:hAnsi="Narkisim" w:cs="Narkisim"/>
          <w:rtl/>
        </w:rPr>
        <w:footnoteReference w:id="601"/>
      </w:r>
      <w:r w:rsidRPr="0051236D">
        <w:rPr>
          <w:rFonts w:ascii="Narkisim" w:hAnsi="Narkisim" w:cs="Narkisim"/>
          <w:rtl/>
        </w:rPr>
        <w:t>.</w:t>
      </w:r>
    </w:p>
    <w:p w14:paraId="329B12AC"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חכמת שלמה</w:t>
      </w:r>
      <w:r w:rsidRPr="0051236D">
        <w:rPr>
          <w:rFonts w:ascii="Narkisim" w:hAnsi="Narkisim"/>
          <w:rtl/>
        </w:rPr>
        <w:t xml:space="preserve"> (יו"ד ג א) הביא דדעת תוס' דידן דבטמאה מתעסק לא נחשב שחיטה כלל, דדוקא בטהורה סתמא עומד לשחיטה אי"צ כוונה, אבל בטמאה היכא דליכא כוונה לא מהני כלל. והביא דעת ה</w:t>
      </w:r>
      <w:r w:rsidRPr="0051236D">
        <w:rPr>
          <w:rFonts w:ascii="Narkisim" w:hAnsi="Narkisim"/>
          <w:b/>
          <w:bCs/>
          <w:rtl/>
        </w:rPr>
        <w:t>יש"ש</w:t>
      </w:r>
      <w:r w:rsidRPr="0051236D">
        <w:rPr>
          <w:rFonts w:ascii="Narkisim" w:hAnsi="Narkisim"/>
          <w:rtl/>
        </w:rPr>
        <w:t xml:space="preserve"> (חולין א כד) שאם נתכוין בפירוש שלא לשם שחיטה דלא מהני, דדוקא סתמא מהני משום דסתמא עומד לשחיטה וכשר. אבל בטמאה שאינו עומד לכך אף סתמא לא יהני.</w:t>
      </w:r>
    </w:p>
    <w:p w14:paraId="02282EC0" w14:textId="77777777" w:rsidR="003965DB" w:rsidRPr="0051236D" w:rsidRDefault="00000000" w:rsidP="0051236D">
      <w:pPr>
        <w:bidi/>
        <w:rPr>
          <w:rFonts w:ascii="Narkisim" w:hAnsi="Narkisim" w:cs="Narkisim"/>
        </w:rPr>
      </w:pPr>
      <w:r w:rsidRPr="0051236D">
        <w:rPr>
          <w:rFonts w:ascii="Narkisim" w:hAnsi="Narkisim" w:cs="Narkisim"/>
          <w:rtl/>
        </w:rPr>
        <w:t xml:space="preserve"> </w:t>
      </w:r>
      <w:r w:rsidRPr="0051236D">
        <w:rPr>
          <w:rFonts w:ascii="Narkisim" w:hAnsi="Narkisim" w:cs="Narkisim"/>
          <w:u w:val="single"/>
          <w:rtl/>
        </w:rPr>
        <w:t>איתיביה לא רצה לפדותו עורפו וכו'.</w:t>
      </w:r>
      <w:r w:rsidRPr="0051236D">
        <w:rPr>
          <w:rFonts w:ascii="Narkisim" w:hAnsi="Narkisim" w:cs="Narkisim"/>
          <w:rtl/>
        </w:rPr>
        <w:t xml:space="preserve"> [כדתנן לקמן יג., ויתבאר עוד לקמן].</w:t>
      </w:r>
    </w:p>
    <w:p w14:paraId="5A961C31" w14:textId="77777777" w:rsidR="003965DB" w:rsidRPr="0051236D" w:rsidRDefault="00000000" w:rsidP="0051236D">
      <w:pPr>
        <w:bidi/>
        <w:rPr>
          <w:rFonts w:ascii="Narkisim" w:hAnsi="Narkisim" w:cs="Narkisim"/>
        </w:rPr>
      </w:pPr>
      <w:r w:rsidRPr="0051236D">
        <w:rPr>
          <w:rFonts w:ascii="Narkisim" w:hAnsi="Narkisim" w:cs="Narkisim"/>
          <w:u w:val="single"/>
          <w:rtl/>
        </w:rPr>
        <w:t>לא ימיתנו לא בקנה וכו' ולא יכניסנו לחדר וכו'</w:t>
      </w:r>
      <w:r w:rsidRPr="0051236D">
        <w:rPr>
          <w:rFonts w:ascii="Narkisim" w:hAnsi="Narkisim" w:cs="Narkisim"/>
          <w:rtl/>
        </w:rPr>
        <w:t>. וב</w:t>
      </w:r>
      <w:r w:rsidRPr="0051236D">
        <w:rPr>
          <w:rFonts w:ascii="Narkisim" w:hAnsi="Narkisim" w:cs="Narkisim"/>
          <w:b/>
          <w:bCs/>
          <w:rtl/>
        </w:rPr>
        <w:t xml:space="preserve">תוספתא </w:t>
      </w:r>
      <w:r w:rsidRPr="0051236D">
        <w:rPr>
          <w:rFonts w:ascii="Narkisim" w:hAnsi="Narkisim" w:cs="Narkisim"/>
          <w:rtl/>
        </w:rPr>
        <w:t>(א ו) סיים ואם עשה כן הר"ז יצא</w:t>
      </w:r>
      <w:r w:rsidRPr="0051236D">
        <w:rPr>
          <w:rStyle w:val="ac"/>
          <w:rFonts w:ascii="Narkisim" w:hAnsi="Narkisim" w:cs="Narkisim"/>
          <w:rtl/>
        </w:rPr>
        <w:footnoteReference w:id="602"/>
      </w:r>
      <w:r w:rsidRPr="0051236D">
        <w:rPr>
          <w:rFonts w:ascii="Narkisim" w:hAnsi="Narkisim" w:cs="Narkisim"/>
          <w:rtl/>
        </w:rPr>
        <w:t>. ובפשוטו משמע דיצא יד"ח מצוות עריפה. וכ"כ ה</w:t>
      </w:r>
      <w:r w:rsidRPr="0051236D">
        <w:rPr>
          <w:rFonts w:ascii="Narkisim" w:hAnsi="Narkisim" w:cs="Narkisim"/>
          <w:b/>
          <w:bCs/>
          <w:rtl/>
        </w:rPr>
        <w:t>חסד"ד</w:t>
      </w:r>
      <w:r w:rsidRPr="0051236D">
        <w:rPr>
          <w:rFonts w:ascii="Narkisim" w:hAnsi="Narkisim" w:cs="Narkisim"/>
          <w:rtl/>
        </w:rPr>
        <w:t>. [דעיקר המצוה להשחית את החמור, ורק למצוה נאמר בצורת עריפה]. אבל ה</w:t>
      </w:r>
      <w:r w:rsidRPr="0051236D">
        <w:rPr>
          <w:rFonts w:ascii="Narkisim" w:hAnsi="Narkisim" w:cs="Narkisim"/>
          <w:b/>
          <w:bCs/>
          <w:rtl/>
        </w:rPr>
        <w:t>חזון יחזקאל</w:t>
      </w:r>
      <w:r w:rsidRPr="0051236D">
        <w:rPr>
          <w:rFonts w:ascii="Narkisim" w:hAnsi="Narkisim" w:cs="Narkisim"/>
          <w:rtl/>
        </w:rPr>
        <w:t xml:space="preserve"> (שם) ו</w:t>
      </w:r>
      <w:r w:rsidRPr="0051236D">
        <w:rPr>
          <w:rFonts w:ascii="Narkisim" w:hAnsi="Narkisim" w:cs="Narkisim"/>
          <w:b/>
          <w:bCs/>
          <w:rtl/>
        </w:rPr>
        <w:t>דרך אמונה</w:t>
      </w:r>
      <w:r w:rsidRPr="0051236D">
        <w:rPr>
          <w:rFonts w:ascii="Narkisim" w:hAnsi="Narkisim" w:cs="Narkisim"/>
          <w:rtl/>
        </w:rPr>
        <w:t xml:space="preserve"> (ביאוה"ה ביכורים יב ז) הק' דנעל הדלת בפניו לא עשה כלל מעשה בגופו, ואיך יחשב מצוות עריפה. וצ"ל ד'יצא' פי' שאי"צ עוד לפדותו, דהוי כמת החמור. אבל ביטל מצוות עשה דעריפה.</w:t>
      </w:r>
    </w:p>
    <w:p w14:paraId="4BC47698"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אור זרוע</w:t>
      </w:r>
      <w:r w:rsidRPr="0051236D">
        <w:rPr>
          <w:rFonts w:ascii="Narkisim" w:hAnsi="Narkisim"/>
          <w:rtl/>
        </w:rPr>
        <w:t xml:space="preserve"> (בכורות תצ) העתיק את דברי התוספתא ואם עשה כן לא יצא.</w:t>
      </w:r>
    </w:p>
    <w:p w14:paraId="4B067A30" w14:textId="77777777" w:rsidR="003965DB" w:rsidRPr="0051236D" w:rsidRDefault="00000000" w:rsidP="0051236D">
      <w:pPr>
        <w:pStyle w:val="aa"/>
        <w:bidi/>
        <w:rPr>
          <w:rFonts w:ascii="Narkisim" w:hAnsi="Narkisim"/>
        </w:rPr>
      </w:pPr>
      <w:r w:rsidRPr="0051236D">
        <w:rPr>
          <w:rFonts w:ascii="Narkisim" w:hAnsi="Narkisim"/>
          <w:u w:val="single"/>
          <w:rtl/>
        </w:rPr>
        <w:t>ולא במגל ולא בקרדום</w:t>
      </w:r>
      <w:r w:rsidRPr="0051236D">
        <w:rPr>
          <w:rStyle w:val="ac"/>
          <w:rFonts w:ascii="Narkisim" w:hAnsi="Narkisim"/>
          <w:u w:val="single"/>
          <w:rtl/>
        </w:rPr>
        <w:footnoteReference w:id="603"/>
      </w:r>
      <w:r w:rsidRPr="0051236D">
        <w:rPr>
          <w:rFonts w:ascii="Narkisim" w:hAnsi="Narkisim"/>
          <w:u w:val="single"/>
          <w:rtl/>
        </w:rPr>
        <w:t xml:space="preserve"> ולא במגירה וכו'</w:t>
      </w:r>
      <w:r w:rsidRPr="0051236D">
        <w:rPr>
          <w:rFonts w:ascii="Narkisim" w:hAnsi="Narkisim"/>
          <w:rtl/>
        </w:rPr>
        <w:t>. פ</w:t>
      </w:r>
      <w:r w:rsidRPr="0051236D">
        <w:rPr>
          <w:rFonts w:ascii="Narkisim" w:hAnsi="Narkisim"/>
          <w:b/>
          <w:bCs/>
          <w:rtl/>
        </w:rPr>
        <w:t>רש"י</w:t>
      </w:r>
      <w:r w:rsidRPr="0051236D">
        <w:rPr>
          <w:rFonts w:ascii="Narkisim" w:hAnsi="Narkisim"/>
          <w:rtl/>
        </w:rPr>
        <w:t xml:space="preserve"> מגירה הוא סכין שיש לה פגימות הרבה. וכן מגל מבואר ברש"י (חולין טו:) דיש לו פגימות. ולעריפה בעינן דוקא 'קופיץ', פ</w:t>
      </w:r>
      <w:r w:rsidRPr="0051236D">
        <w:rPr>
          <w:rFonts w:ascii="Narkisim" w:hAnsi="Narkisim"/>
          <w:b/>
          <w:bCs/>
          <w:rtl/>
        </w:rPr>
        <w:t>רש"י</w:t>
      </w:r>
      <w:r w:rsidRPr="0051236D">
        <w:rPr>
          <w:rFonts w:ascii="Narkisim" w:hAnsi="Narkisim"/>
          <w:rtl/>
        </w:rPr>
        <w:t xml:space="preserve"> (לעיל) שהוא סכין גדול. וה</w:t>
      </w:r>
      <w:r w:rsidRPr="0051236D">
        <w:rPr>
          <w:rFonts w:ascii="Narkisim" w:hAnsi="Narkisim"/>
          <w:b/>
          <w:bCs/>
          <w:rtl/>
        </w:rPr>
        <w:t>רמ"ה</w:t>
      </w:r>
      <w:r w:rsidRPr="0051236D">
        <w:rPr>
          <w:rFonts w:ascii="Narkisim" w:hAnsi="Narkisim"/>
          <w:rtl/>
        </w:rPr>
        <w:t xml:space="preserve"> (סנהדרין נב:, הו' בשיטמ"ק כתובות לז:) פי' דקופיץ הוא כעין סכין גדול רחבו כארכו ועב הוא ויש בו כובד ומחתכין בו עצמות ובשר, ופעמים שמבקעין בו עצים כדתנן (ביצה לא.). ולפי כבדו הוא חותך את הראש בבת </w:t>
      </w:r>
      <w:r w:rsidRPr="0051236D">
        <w:rPr>
          <w:rFonts w:ascii="Narkisim" w:hAnsi="Narkisim"/>
          <w:rtl/>
        </w:rPr>
        <w:lastRenderedPageBreak/>
        <w:t>אחת</w:t>
      </w:r>
      <w:r w:rsidRPr="0051236D">
        <w:rPr>
          <w:rStyle w:val="ac"/>
          <w:rFonts w:ascii="Narkisim" w:hAnsi="Narkisim"/>
          <w:rtl/>
        </w:rPr>
        <w:footnoteReference w:id="604"/>
      </w:r>
      <w:r w:rsidRPr="0051236D">
        <w:rPr>
          <w:rFonts w:ascii="Narkisim" w:hAnsi="Narkisim"/>
          <w:rtl/>
        </w:rPr>
        <w:t>. וה</w:t>
      </w:r>
      <w:r w:rsidRPr="0051236D">
        <w:rPr>
          <w:rFonts w:ascii="Narkisim" w:hAnsi="Narkisim"/>
          <w:b/>
          <w:bCs/>
          <w:rtl/>
        </w:rPr>
        <w:t>דרך אמונה</w:t>
      </w:r>
      <w:r w:rsidRPr="0051236D">
        <w:rPr>
          <w:rFonts w:ascii="Narkisim" w:hAnsi="Narkisim"/>
          <w:rtl/>
        </w:rPr>
        <w:t xml:space="preserve"> (יב מד) כת' דצריך להתיז הראש בבת א', בלא הולכה והבאה.</w:t>
      </w:r>
    </w:p>
    <w:p w14:paraId="528A5C87" w14:textId="77777777" w:rsidR="003965DB" w:rsidRPr="0051236D" w:rsidRDefault="00000000" w:rsidP="0051236D">
      <w:pPr>
        <w:pStyle w:val="a8"/>
        <w:bidi/>
        <w:rPr>
          <w:rFonts w:ascii="Narkisim" w:hAnsi="Narkisim"/>
        </w:rPr>
      </w:pPr>
      <w:r w:rsidRPr="0051236D">
        <w:rPr>
          <w:rFonts w:ascii="Narkisim" w:hAnsi="Narkisim"/>
          <w:rtl/>
        </w:rPr>
        <w:t>והדר"א ב</w:t>
      </w:r>
      <w:r w:rsidRPr="0051236D">
        <w:rPr>
          <w:rFonts w:ascii="Narkisim" w:hAnsi="Narkisim"/>
          <w:b/>
          <w:bCs/>
          <w:rtl/>
        </w:rPr>
        <w:t>ביאוה"ה</w:t>
      </w:r>
      <w:r w:rsidRPr="0051236D">
        <w:rPr>
          <w:rFonts w:ascii="Narkisim" w:hAnsi="Narkisim"/>
          <w:rtl/>
        </w:rPr>
        <w:t xml:space="preserve"> (יב ז) נסתפק מה החסרון בכלים אלו, דאטו קופיץ כתיב בקרא. והעלה צד שחתך כצורת חתיכת כלים אלו, ע"י הולכה והבאה</w:t>
      </w:r>
      <w:r w:rsidRPr="0051236D">
        <w:rPr>
          <w:rStyle w:val="ac"/>
          <w:rFonts w:ascii="Narkisim" w:hAnsi="Narkisim"/>
          <w:rtl/>
        </w:rPr>
        <w:footnoteReference w:id="605"/>
      </w:r>
      <w:r w:rsidRPr="0051236D">
        <w:rPr>
          <w:rFonts w:ascii="Narkisim" w:hAnsi="Narkisim"/>
          <w:rtl/>
        </w:rPr>
        <w:t>. אך דחה דהלשון סתום ביותר</w:t>
      </w:r>
      <w:r w:rsidRPr="0051236D">
        <w:rPr>
          <w:rStyle w:val="ac"/>
          <w:rFonts w:ascii="Narkisim" w:hAnsi="Narkisim"/>
          <w:rtl/>
        </w:rPr>
        <w:footnoteReference w:id="606"/>
      </w:r>
      <w:r w:rsidRPr="0051236D">
        <w:rPr>
          <w:rFonts w:ascii="Narkisim" w:hAnsi="Narkisim"/>
          <w:rtl/>
        </w:rPr>
        <w:t>. וכת' דצ"ל דאין דרך עריפה בכלים אלו. והביא הרבה דיני התורה שנאמרו כפי הדרך.</w:t>
      </w:r>
    </w:p>
    <w:p w14:paraId="210C7FC3" w14:textId="77777777" w:rsidR="003965DB" w:rsidRPr="0051236D" w:rsidRDefault="00000000" w:rsidP="0051236D">
      <w:pPr>
        <w:pStyle w:val="aa"/>
        <w:bidi/>
        <w:rPr>
          <w:rFonts w:ascii="Narkisim" w:hAnsi="Narkisim"/>
        </w:rPr>
      </w:pPr>
      <w:r w:rsidRPr="0051236D">
        <w:rPr>
          <w:rFonts w:ascii="Narkisim" w:hAnsi="Narkisim"/>
          <w:u w:val="single"/>
          <w:rtl/>
        </w:rPr>
        <w:t>רש"י ד"ה מאחוריו</w:t>
      </w:r>
      <w:r w:rsidRPr="0051236D">
        <w:rPr>
          <w:rFonts w:ascii="Narkisim" w:hAnsi="Narkisim"/>
          <w:rtl/>
        </w:rPr>
        <w:t>. ממול ערפו, דכתיב וערפתו</w:t>
      </w:r>
      <w:r w:rsidRPr="0051236D">
        <w:rPr>
          <w:rStyle w:val="ac"/>
          <w:rFonts w:ascii="Narkisim" w:hAnsi="Narkisim"/>
          <w:rtl/>
        </w:rPr>
        <w:footnoteReference w:id="607"/>
      </w:r>
      <w:r w:rsidRPr="0051236D">
        <w:rPr>
          <w:rFonts w:ascii="Narkisim" w:hAnsi="Narkisim"/>
          <w:rtl/>
        </w:rPr>
        <w:t>. ובעגלה ערופה ילפי' (סוטה מו:) גזי"ש עריפה עריפה מחטאת העוף דכתיב ממול ערפו</w:t>
      </w:r>
      <w:r w:rsidRPr="0051236D">
        <w:rPr>
          <w:rStyle w:val="ac"/>
          <w:rFonts w:ascii="Narkisim" w:hAnsi="Narkisim"/>
          <w:rtl/>
        </w:rPr>
        <w:footnoteReference w:id="608"/>
      </w:r>
      <w:r w:rsidRPr="0051236D">
        <w:rPr>
          <w:rFonts w:ascii="Narkisim" w:hAnsi="Narkisim"/>
          <w:rtl/>
        </w:rPr>
        <w:t>. ובגמ' (חולין יט:) מבואר דעורף סתם הוא [שיפוי הראש מאחוריו] כנגד הפנים, ולא כנגד הצואר. אלא דילפי' דעורף דהכא הוא אחורי הצואר</w:t>
      </w:r>
      <w:r w:rsidRPr="0051236D">
        <w:rPr>
          <w:rStyle w:val="ac"/>
          <w:rFonts w:ascii="Narkisim" w:hAnsi="Narkisim"/>
          <w:rtl/>
        </w:rPr>
        <w:footnoteReference w:id="609"/>
      </w:r>
      <w:r w:rsidRPr="0051236D">
        <w:rPr>
          <w:rFonts w:ascii="Narkisim" w:hAnsi="Narkisim"/>
          <w:rtl/>
        </w:rPr>
        <w:t>, כנגד מקום הסימנים</w:t>
      </w:r>
      <w:r w:rsidRPr="0051236D">
        <w:rPr>
          <w:rStyle w:val="ac"/>
          <w:rFonts w:ascii="Narkisim" w:hAnsi="Narkisim"/>
          <w:rtl/>
        </w:rPr>
        <w:footnoteReference w:id="610"/>
      </w:r>
      <w:r w:rsidRPr="0051236D">
        <w:rPr>
          <w:rFonts w:ascii="Narkisim" w:hAnsi="Narkisim"/>
          <w:rtl/>
        </w:rPr>
        <w:t>.</w:t>
      </w:r>
    </w:p>
    <w:p w14:paraId="778E11B6"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מצפ"א</w:t>
      </w:r>
      <w:r w:rsidRPr="0051236D">
        <w:rPr>
          <w:rFonts w:ascii="Narkisim" w:hAnsi="Narkisim"/>
          <w:rtl/>
        </w:rPr>
        <w:t xml:space="preserve"> כת' דצ"ל דילפי'</w:t>
      </w:r>
      <w:r w:rsidRPr="0051236D">
        <w:rPr>
          <w:rStyle w:val="ac"/>
          <w:rFonts w:ascii="Narkisim" w:hAnsi="Narkisim"/>
          <w:rtl/>
        </w:rPr>
        <w:footnoteReference w:id="611"/>
      </w:r>
      <w:r w:rsidRPr="0051236D">
        <w:rPr>
          <w:rFonts w:ascii="Narkisim" w:hAnsi="Narkisim"/>
          <w:rtl/>
        </w:rPr>
        <w:t xml:space="preserve"> אף עריפת פטר חמור מחטאת העוף</w:t>
      </w:r>
      <w:r w:rsidRPr="0051236D">
        <w:rPr>
          <w:rStyle w:val="ac"/>
          <w:rFonts w:ascii="Narkisim" w:hAnsi="Narkisim"/>
          <w:rtl/>
        </w:rPr>
        <w:footnoteReference w:id="612"/>
      </w:r>
      <w:r w:rsidRPr="0051236D">
        <w:rPr>
          <w:rFonts w:ascii="Narkisim" w:hAnsi="Narkisim"/>
          <w:rtl/>
        </w:rPr>
        <w:t xml:space="preserve">. וע"ד מש"כ </w:t>
      </w:r>
      <w:r w:rsidRPr="0051236D">
        <w:rPr>
          <w:rFonts w:ascii="Narkisim" w:hAnsi="Narkisim"/>
          <w:b/>
          <w:bCs/>
          <w:rtl/>
        </w:rPr>
        <w:t>תוס'</w:t>
      </w:r>
      <w:r w:rsidRPr="0051236D">
        <w:rPr>
          <w:rFonts w:ascii="Narkisim" w:hAnsi="Narkisim"/>
          <w:rtl/>
        </w:rPr>
        <w:t xml:space="preserve"> (כתובות לז: ד"ה מה). א"נ דגמר עריפה דפטר חמור מעריפה דעגלה ערופה (כדתניא בסמוך).</w:t>
      </w:r>
    </w:p>
    <w:p w14:paraId="204A63F6" w14:textId="77777777" w:rsidR="003965DB" w:rsidRPr="0051236D" w:rsidRDefault="00000000" w:rsidP="0051236D">
      <w:pPr>
        <w:bidi/>
        <w:rPr>
          <w:rFonts w:ascii="Narkisim" w:hAnsi="Narkisim" w:cs="Narkisim"/>
        </w:rPr>
      </w:pPr>
      <w:r w:rsidRPr="0051236D">
        <w:rPr>
          <w:rFonts w:ascii="Narkisim" w:hAnsi="Narkisim" w:cs="Narkisim"/>
          <w:u w:val="single"/>
          <w:rtl/>
        </w:rPr>
        <w:t>רישא בהנאת דמיו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אם השכירה לאחרים. אבל ה</w:t>
      </w:r>
      <w:r w:rsidRPr="0051236D">
        <w:rPr>
          <w:rFonts w:ascii="Narkisim" w:hAnsi="Narkisim" w:cs="Narkisim"/>
          <w:b/>
          <w:bCs/>
          <w:rtl/>
        </w:rPr>
        <w:t>רא"ש</w:t>
      </w:r>
      <w:r w:rsidRPr="0051236D">
        <w:rPr>
          <w:rFonts w:ascii="Narkisim" w:hAnsi="Narkisim" w:cs="Narkisim"/>
          <w:rtl/>
        </w:rPr>
        <w:t xml:space="preserve"> כת' כגון שמכרו</w:t>
      </w:r>
      <w:r w:rsidRPr="0051236D">
        <w:rPr>
          <w:rStyle w:val="ac"/>
          <w:rFonts w:ascii="Narkisim" w:hAnsi="Narkisim" w:cs="Narkisim"/>
          <w:rtl/>
        </w:rPr>
        <w:footnoteReference w:id="613"/>
      </w:r>
      <w:r w:rsidRPr="0051236D">
        <w:rPr>
          <w:rFonts w:ascii="Narkisim" w:hAnsi="Narkisim" w:cs="Narkisim"/>
          <w:rtl/>
        </w:rPr>
        <w:t xml:space="preserve"> למי שלא ידע</w:t>
      </w:r>
      <w:r w:rsidRPr="0051236D">
        <w:rPr>
          <w:rStyle w:val="ac"/>
          <w:rFonts w:ascii="Narkisim" w:hAnsi="Narkisim" w:cs="Narkisim"/>
          <w:rtl/>
        </w:rPr>
        <w:footnoteReference w:id="614"/>
      </w:r>
      <w:r w:rsidRPr="0051236D">
        <w:rPr>
          <w:rFonts w:ascii="Narkisim" w:hAnsi="Narkisim" w:cs="Narkisim"/>
          <w:rtl/>
        </w:rPr>
        <w:t xml:space="preserve"> שהוא פטר חמור, ולקח דמים כנגד כולו</w:t>
      </w:r>
      <w:r w:rsidRPr="0051236D">
        <w:rPr>
          <w:rStyle w:val="ac"/>
          <w:rFonts w:ascii="Narkisim" w:hAnsi="Narkisim" w:cs="Narkisim"/>
          <w:rtl/>
        </w:rPr>
        <w:footnoteReference w:id="615"/>
      </w:r>
      <w:r w:rsidRPr="0051236D">
        <w:rPr>
          <w:rFonts w:ascii="Narkisim" w:hAnsi="Narkisim" w:cs="Narkisim"/>
          <w:rtl/>
        </w:rPr>
        <w:t>. והרא"ש הוסיף שהרי מותר ליטול מהלוקח מאי דשוי טפי משה קטן [וכדאמרי' לעיל ט: ובסמוך שמקדש בביני וביני, וכן בסמוך].</w:t>
      </w:r>
    </w:p>
    <w:p w14:paraId="60E99D1F"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קוב"ש</w:t>
      </w:r>
      <w:r w:rsidRPr="0051236D">
        <w:rPr>
          <w:rFonts w:ascii="Narkisim" w:hAnsi="Narkisim" w:cs="Narkisim"/>
          <w:rtl/>
        </w:rPr>
        <w:t xml:space="preserve"> (א) הק' למה שמבואר ב</w:t>
      </w:r>
      <w:r w:rsidRPr="0051236D">
        <w:rPr>
          <w:rFonts w:ascii="Narkisim" w:hAnsi="Narkisim" w:cs="Narkisim"/>
          <w:b/>
          <w:bCs/>
          <w:rtl/>
        </w:rPr>
        <w:t>רש"י</w:t>
      </w:r>
      <w:r w:rsidRPr="0051236D">
        <w:rPr>
          <w:rFonts w:ascii="Narkisim" w:hAnsi="Narkisim" w:cs="Narkisim"/>
          <w:rtl/>
        </w:rPr>
        <w:t xml:space="preserve"> (ט: סד"ה בשלך, ללישנא בתרא) דאיסור הנאה דפטר חמור ילפי' מבכור בהמה טהורה, ובכור בהמה טהורה קי"ל שמוכרין אותו. א"כ מנלן דפטר </w:t>
      </w:r>
      <w:r w:rsidRPr="0051236D">
        <w:rPr>
          <w:rFonts w:ascii="Narkisim" w:hAnsi="Narkisim" w:cs="Narkisim"/>
          <w:rtl/>
        </w:rPr>
        <w:lastRenderedPageBreak/>
        <w:t>חמור יאסר הנאת דמיו, ומהיכן נלמד זה. ותי' דילפי' דהוה גדר קדושה, ובכור בהמה טהורה הוה קדושת הגוף דאין פדיון לקדושתו</w:t>
      </w:r>
      <w:r w:rsidRPr="0051236D">
        <w:rPr>
          <w:rStyle w:val="ac"/>
          <w:rFonts w:ascii="Narkisim" w:hAnsi="Narkisim" w:cs="Narkisim"/>
          <w:rtl/>
        </w:rPr>
        <w:footnoteReference w:id="616"/>
      </w:r>
      <w:r w:rsidRPr="0051236D">
        <w:rPr>
          <w:rFonts w:ascii="Narkisim" w:hAnsi="Narkisim" w:cs="Narkisim"/>
          <w:rtl/>
        </w:rPr>
        <w:t>. ומש"ה לא שייך הנאת דמים. אבל פטר חמור הוה כמו קדושת דמים.</w:t>
      </w:r>
    </w:p>
    <w:p w14:paraId="7D3D9669" w14:textId="77777777" w:rsidR="003965DB" w:rsidRPr="0051236D" w:rsidRDefault="00000000" w:rsidP="0051236D">
      <w:pPr>
        <w:bidi/>
        <w:rPr>
          <w:rFonts w:ascii="Narkisim" w:hAnsi="Narkisim" w:cs="Narkisim"/>
        </w:rPr>
      </w:pPr>
      <w:r w:rsidRPr="0051236D">
        <w:rPr>
          <w:rFonts w:ascii="Narkisim" w:hAnsi="Narkisim" w:cs="Narkisim"/>
          <w:u w:val="single"/>
          <w:rtl/>
        </w:rPr>
        <w:t>שם. בהנאת דמיו</w:t>
      </w:r>
      <w:r w:rsidRPr="0051236D">
        <w:rPr>
          <w:rFonts w:ascii="Narkisim" w:hAnsi="Narkisim" w:cs="Narkisim"/>
          <w:rtl/>
        </w:rPr>
        <w:t>. לכאורה משמע שהמעות בידו אסורין</w:t>
      </w:r>
      <w:r w:rsidRPr="0051236D">
        <w:rPr>
          <w:rStyle w:val="ac"/>
          <w:rFonts w:ascii="Narkisim" w:hAnsi="Narkisim" w:cs="Narkisim"/>
          <w:rtl/>
        </w:rPr>
        <w:footnoteReference w:id="617"/>
      </w:r>
      <w:r w:rsidRPr="0051236D">
        <w:rPr>
          <w:rFonts w:ascii="Narkisim" w:hAnsi="Narkisim" w:cs="Narkisim"/>
          <w:rtl/>
        </w:rPr>
        <w:t xml:space="preserve">, וכ"כ </w:t>
      </w:r>
      <w:r w:rsidRPr="0051236D">
        <w:rPr>
          <w:rFonts w:ascii="Narkisim" w:hAnsi="Narkisim" w:cs="Narkisim"/>
          <w:b/>
          <w:bCs/>
          <w:rtl/>
        </w:rPr>
        <w:t>רגמ"ה</w:t>
      </w:r>
      <w:r w:rsidRPr="0051236D">
        <w:rPr>
          <w:rFonts w:ascii="Narkisim" w:hAnsi="Narkisim" w:cs="Narkisim"/>
          <w:rtl/>
        </w:rPr>
        <w:t>. [שאסור להנות מהדמים, ולא רק שאסור לקבל דמים בדמי מכירה או שכירות]. ויש שפי' ע"פ הסוגיא (ספק בגמ' נדרים מז.) בכל מחליף איסורי הנאה</w:t>
      </w:r>
      <w:r w:rsidRPr="0051236D">
        <w:rPr>
          <w:rStyle w:val="ac"/>
          <w:rFonts w:ascii="Narkisim" w:hAnsi="Narkisim" w:cs="Narkisim"/>
          <w:rtl/>
        </w:rPr>
        <w:footnoteReference w:id="618"/>
      </w:r>
      <w:r w:rsidRPr="0051236D">
        <w:rPr>
          <w:rFonts w:ascii="Narkisim" w:hAnsi="Narkisim" w:cs="Narkisim"/>
          <w:rtl/>
        </w:rPr>
        <w:t xml:space="preserve"> דהדמים אסורים למחליף עצמו [והר"ן ביאר דהוה מדרבנן]. וכ"ד </w:t>
      </w:r>
      <w:r w:rsidRPr="0051236D">
        <w:rPr>
          <w:rFonts w:ascii="Narkisim" w:hAnsi="Narkisim" w:cs="Narkisim"/>
          <w:b/>
          <w:bCs/>
          <w:rtl/>
        </w:rPr>
        <w:t>רש"י</w:t>
      </w:r>
      <w:r w:rsidRPr="0051236D">
        <w:rPr>
          <w:rFonts w:ascii="Narkisim" w:hAnsi="Narkisim" w:cs="Narkisim"/>
          <w:rtl/>
        </w:rPr>
        <w:t xml:space="preserve"> (חולין ד: וע"ז נד:)</w:t>
      </w:r>
      <w:r w:rsidRPr="0051236D">
        <w:rPr>
          <w:rStyle w:val="ac"/>
          <w:rFonts w:ascii="Narkisim" w:hAnsi="Narkisim" w:cs="Narkisim"/>
          <w:rtl/>
        </w:rPr>
        <w:footnoteReference w:id="619"/>
      </w:r>
      <w:r w:rsidRPr="0051236D">
        <w:rPr>
          <w:rFonts w:ascii="Narkisim" w:hAnsi="Narkisim" w:cs="Narkisim"/>
          <w:rtl/>
        </w:rPr>
        <w:t>.</w:t>
      </w:r>
    </w:p>
    <w:p w14:paraId="3EC0266B" w14:textId="77777777" w:rsidR="003965DB" w:rsidRPr="0051236D" w:rsidRDefault="00000000" w:rsidP="0051236D">
      <w:pPr>
        <w:pStyle w:val="a7"/>
        <w:bidi/>
        <w:rPr>
          <w:rFonts w:ascii="Narkisim" w:hAnsi="Narkisim"/>
        </w:rPr>
      </w:pPr>
      <w:r w:rsidRPr="0051236D">
        <w:rPr>
          <w:rFonts w:ascii="Narkisim" w:hAnsi="Narkisim"/>
          <w:rtl/>
        </w:rPr>
        <w:t>אמנם ה</w:t>
      </w:r>
      <w:r w:rsidRPr="0051236D">
        <w:rPr>
          <w:rFonts w:ascii="Narkisim" w:hAnsi="Narkisim"/>
          <w:b/>
          <w:bCs/>
          <w:rtl/>
        </w:rPr>
        <w:t>נוב"י</w:t>
      </w:r>
      <w:r w:rsidRPr="0051236D">
        <w:rPr>
          <w:rFonts w:ascii="Narkisim" w:hAnsi="Narkisim"/>
          <w:rtl/>
        </w:rPr>
        <w:t xml:space="preserve"> (ק' פה) כת' דיל"פ שעדיין לא קיבל המעות</w:t>
      </w:r>
      <w:r w:rsidRPr="0051236D">
        <w:rPr>
          <w:rStyle w:val="ac"/>
          <w:rFonts w:ascii="Narkisim" w:hAnsi="Narkisim"/>
          <w:rtl/>
        </w:rPr>
        <w:footnoteReference w:id="620"/>
      </w:r>
      <w:r w:rsidRPr="0051236D">
        <w:rPr>
          <w:rFonts w:ascii="Narkisim" w:hAnsi="Narkisim"/>
          <w:rtl/>
        </w:rPr>
        <w:t>, וקמ"ל אסור לקבל את הדמים.</w:t>
      </w:r>
    </w:p>
    <w:p w14:paraId="6C8E9C7A"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רמב"ם</w:t>
      </w:r>
      <w:r w:rsidRPr="0051236D">
        <w:rPr>
          <w:rFonts w:ascii="Narkisim" w:hAnsi="Narkisim" w:cs="Narkisim"/>
          <w:rtl/>
        </w:rPr>
        <w:t xml:space="preserve"> (יב ד) כת' שאם מכרו קודם פדיון דמיו אסורים, וה</w:t>
      </w:r>
      <w:r w:rsidRPr="0051236D">
        <w:rPr>
          <w:rFonts w:ascii="Narkisim" w:hAnsi="Narkisim" w:cs="Narkisim"/>
          <w:b/>
          <w:bCs/>
          <w:rtl/>
        </w:rPr>
        <w:t>ראב"ד</w:t>
      </w:r>
      <w:r w:rsidRPr="0051236D">
        <w:rPr>
          <w:rFonts w:ascii="Narkisim" w:hAnsi="Narkisim" w:cs="Narkisim"/>
          <w:rtl/>
        </w:rPr>
        <w:t xml:space="preserve"> השיג דפודין פטר חמור בשוויו</w:t>
      </w:r>
      <w:r w:rsidRPr="0051236D">
        <w:rPr>
          <w:rStyle w:val="ac"/>
          <w:rFonts w:ascii="Narkisim" w:hAnsi="Narkisim" w:cs="Narkisim"/>
          <w:rtl/>
        </w:rPr>
        <w:footnoteReference w:id="621"/>
      </w:r>
      <w:r w:rsidRPr="0051236D">
        <w:rPr>
          <w:rFonts w:ascii="Narkisim" w:hAnsi="Narkisim" w:cs="Narkisim"/>
          <w:rtl/>
        </w:rPr>
        <w:t>, [ועוד] וכי מאיסורי הנאה שתופסין את דמיהן הוא זה.</w:t>
      </w:r>
    </w:p>
    <w:p w14:paraId="3615EAB5" w14:textId="77777777" w:rsidR="003965DB" w:rsidRPr="0051236D" w:rsidRDefault="00000000" w:rsidP="0051236D">
      <w:pPr>
        <w:pStyle w:val="a7"/>
        <w:bidi/>
        <w:rPr>
          <w:rFonts w:ascii="Narkisim" w:hAnsi="Narkisim"/>
        </w:rPr>
      </w:pPr>
      <w:r w:rsidRPr="0051236D">
        <w:rPr>
          <w:rFonts w:ascii="Narkisim" w:hAnsi="Narkisim"/>
          <w:rtl/>
        </w:rPr>
        <w:t>ובפשוטו הק' הראב"ד</w:t>
      </w:r>
      <w:r w:rsidRPr="0051236D">
        <w:rPr>
          <w:rStyle w:val="ac"/>
          <w:rFonts w:ascii="Narkisim" w:hAnsi="Narkisim"/>
          <w:rtl/>
        </w:rPr>
        <w:footnoteReference w:id="622"/>
      </w:r>
      <w:r w:rsidRPr="0051236D">
        <w:rPr>
          <w:rFonts w:ascii="Narkisim" w:hAnsi="Narkisim"/>
          <w:rtl/>
        </w:rPr>
        <w:t xml:space="preserve"> שהמכירה יחשב פדיון לפטר חמור</w:t>
      </w:r>
      <w:r w:rsidRPr="0051236D">
        <w:rPr>
          <w:rStyle w:val="ac"/>
          <w:rFonts w:ascii="Narkisim" w:hAnsi="Narkisim"/>
          <w:rtl/>
        </w:rPr>
        <w:footnoteReference w:id="623"/>
      </w:r>
      <w:r w:rsidRPr="0051236D">
        <w:rPr>
          <w:rFonts w:ascii="Narkisim" w:hAnsi="Narkisim"/>
          <w:rtl/>
        </w:rPr>
        <w:t>. וה</w:t>
      </w:r>
      <w:r w:rsidRPr="0051236D">
        <w:rPr>
          <w:rFonts w:ascii="Narkisim" w:hAnsi="Narkisim"/>
          <w:b/>
          <w:bCs/>
          <w:rtl/>
        </w:rPr>
        <w:t>רדב"ז</w:t>
      </w:r>
      <w:r w:rsidRPr="0051236D">
        <w:rPr>
          <w:rFonts w:ascii="Narkisim" w:hAnsi="Narkisim"/>
          <w:rtl/>
        </w:rPr>
        <w:t xml:space="preserve"> ו</w:t>
      </w:r>
      <w:r w:rsidRPr="0051236D">
        <w:rPr>
          <w:rFonts w:ascii="Narkisim" w:hAnsi="Narkisim"/>
          <w:b/>
          <w:bCs/>
          <w:rtl/>
        </w:rPr>
        <w:t>מהר"י קורקוס</w:t>
      </w:r>
      <w:r w:rsidRPr="0051236D">
        <w:rPr>
          <w:rFonts w:ascii="Narkisim" w:hAnsi="Narkisim"/>
          <w:rtl/>
        </w:rPr>
        <w:t xml:space="preserve"> כת' דלדעת הרמב"ם היכא שנתכוון למוכרו ולהנות מדמיו לא נחשב פדיון</w:t>
      </w:r>
      <w:r w:rsidRPr="0051236D">
        <w:rPr>
          <w:rStyle w:val="ac"/>
          <w:rFonts w:ascii="Narkisim" w:hAnsi="Narkisim"/>
          <w:rtl/>
        </w:rPr>
        <w:footnoteReference w:id="624"/>
      </w:r>
      <w:r w:rsidRPr="0051236D">
        <w:rPr>
          <w:rFonts w:ascii="Narkisim" w:hAnsi="Narkisim"/>
          <w:rtl/>
        </w:rPr>
        <w:t>, ודוקא היכא שבא עליו בתורת פדיון מהני לפדות. [והאחרונים הביאו כעי"ז (קידושין נו.) במוכר מעש"ש ונתכוון להוציאו לחולין לא הוה פדיון</w:t>
      </w:r>
      <w:r w:rsidRPr="0051236D">
        <w:rPr>
          <w:rStyle w:val="ac"/>
          <w:rFonts w:ascii="Narkisim" w:hAnsi="Narkisim"/>
          <w:rtl/>
        </w:rPr>
        <w:footnoteReference w:id="625"/>
      </w:r>
      <w:r w:rsidRPr="0051236D">
        <w:rPr>
          <w:rFonts w:ascii="Narkisim" w:hAnsi="Narkisim"/>
          <w:rtl/>
        </w:rPr>
        <w:t xml:space="preserve">]. אך </w:t>
      </w:r>
      <w:r w:rsidRPr="0051236D">
        <w:rPr>
          <w:rFonts w:ascii="Narkisim" w:hAnsi="Narkisim"/>
          <w:b/>
          <w:bCs/>
          <w:rtl/>
        </w:rPr>
        <w:t>רע"א</w:t>
      </w:r>
      <w:r w:rsidRPr="0051236D">
        <w:rPr>
          <w:rFonts w:ascii="Narkisim" w:hAnsi="Narkisim"/>
          <w:rtl/>
        </w:rPr>
        <w:t xml:space="preserve"> (ק' קס) נקט דאין בזה חילוק אי מזכיר שם פדיון או שם מכר, דבגמ' (סוכה מ:) מבואר דהקדש מתחלל בין דרך פדיון ובין דרך מקח</w:t>
      </w:r>
      <w:r w:rsidRPr="0051236D">
        <w:rPr>
          <w:rStyle w:val="ac"/>
          <w:rFonts w:ascii="Narkisim" w:hAnsi="Narkisim"/>
          <w:rtl/>
        </w:rPr>
        <w:footnoteReference w:id="626"/>
      </w:r>
      <w:r w:rsidRPr="0051236D">
        <w:rPr>
          <w:rFonts w:ascii="Narkisim" w:hAnsi="Narkisim"/>
          <w:rtl/>
        </w:rPr>
        <w:t>, וכל מכירה מהני להחשב פדיון. ואף המוכר פטר חמור הדמים דנתן הלוקח בעד הפ"ח ליהוי פדיון, והפ"ח עצמו ודמיו מותרין</w:t>
      </w:r>
      <w:r w:rsidRPr="0051236D">
        <w:rPr>
          <w:rStyle w:val="ac"/>
          <w:rFonts w:ascii="Narkisim" w:hAnsi="Narkisim"/>
          <w:rtl/>
        </w:rPr>
        <w:footnoteReference w:id="627"/>
      </w:r>
      <w:r w:rsidRPr="0051236D">
        <w:rPr>
          <w:rFonts w:ascii="Narkisim" w:hAnsi="Narkisim"/>
          <w:rtl/>
        </w:rPr>
        <w:t>.</w:t>
      </w:r>
    </w:p>
    <w:p w14:paraId="01D9FB4C" w14:textId="77777777" w:rsidR="003965DB" w:rsidRPr="0051236D" w:rsidRDefault="00000000" w:rsidP="0051236D">
      <w:pPr>
        <w:pStyle w:val="a7"/>
        <w:bidi/>
        <w:rPr>
          <w:rFonts w:ascii="Narkisim" w:hAnsi="Narkisim"/>
        </w:rPr>
      </w:pPr>
      <w:r w:rsidRPr="0051236D">
        <w:rPr>
          <w:rFonts w:ascii="Narkisim" w:hAnsi="Narkisim"/>
          <w:rtl/>
        </w:rPr>
        <w:t>ורע"א כת' דצ"ל דהרמב"ם מיירי בפחות מדמי שוויו דליכא למיתי עלה מדין פדיון. ועוד העלה צד דדוקא כשהלוקח יודע שהוא הקדש נחשב המכירה כמעשה פדיון, אבל הכא הלוקח לא ידע שהוא הקדש ומש"ה לא נחשב פדיון [אף כשמכר בשווין].</w:t>
      </w:r>
    </w:p>
    <w:p w14:paraId="228A4869" w14:textId="77777777" w:rsidR="003965DB" w:rsidRPr="0051236D" w:rsidRDefault="00000000" w:rsidP="0051236D">
      <w:pPr>
        <w:bidi/>
        <w:rPr>
          <w:rFonts w:ascii="Narkisim" w:hAnsi="Narkisim" w:cs="Narkisim"/>
        </w:rPr>
      </w:pPr>
      <w:r w:rsidRPr="0051236D">
        <w:rPr>
          <w:rFonts w:ascii="Narkisim" w:hAnsi="Narkisim" w:cs="Narkisim"/>
          <w:rtl/>
        </w:rPr>
        <w:t xml:space="preserve">אך מ"מ המשך קושיית הראב"ד במקומה עומדת, אמאי תופס את דמיו, ומ"ש משאר איסור </w:t>
      </w:r>
      <w:r w:rsidRPr="0051236D">
        <w:rPr>
          <w:rFonts w:ascii="Narkisim" w:hAnsi="Narkisim" w:cs="Narkisim"/>
          <w:rtl/>
        </w:rPr>
        <w:lastRenderedPageBreak/>
        <w:t>הנאה</w:t>
      </w:r>
      <w:r w:rsidRPr="0051236D">
        <w:rPr>
          <w:rStyle w:val="ac"/>
          <w:rFonts w:ascii="Narkisim" w:hAnsi="Narkisim" w:cs="Narkisim"/>
          <w:rtl/>
        </w:rPr>
        <w:footnoteReference w:id="628"/>
      </w:r>
      <w:r w:rsidRPr="0051236D">
        <w:rPr>
          <w:rFonts w:ascii="Narkisim" w:hAnsi="Narkisim" w:cs="Narkisim"/>
          <w:rtl/>
        </w:rPr>
        <w:t>. ועוד הק' ה</w:t>
      </w:r>
      <w:r w:rsidRPr="0051236D">
        <w:rPr>
          <w:rFonts w:ascii="Narkisim" w:hAnsi="Narkisim" w:cs="Narkisim"/>
          <w:b/>
          <w:bCs/>
          <w:rtl/>
        </w:rPr>
        <w:t>מאירי</w:t>
      </w:r>
      <w:r w:rsidRPr="0051236D">
        <w:rPr>
          <w:rFonts w:ascii="Narkisim" w:hAnsi="Narkisim" w:cs="Narkisim"/>
          <w:rtl/>
        </w:rPr>
        <w:t xml:space="preserve"> (קידושין נז:) וה</w:t>
      </w:r>
      <w:r w:rsidRPr="0051236D">
        <w:rPr>
          <w:rFonts w:ascii="Narkisim" w:hAnsi="Narkisim" w:cs="Narkisim"/>
          <w:b/>
          <w:bCs/>
          <w:rtl/>
        </w:rPr>
        <w:t>אחרונים</w:t>
      </w:r>
      <w:r w:rsidRPr="0051236D">
        <w:rPr>
          <w:rFonts w:ascii="Narkisim" w:hAnsi="Narkisim" w:cs="Narkisim"/>
          <w:rtl/>
        </w:rPr>
        <w:t xml:space="preserve"> הוסיפו להק' דתנן (קידושין נו:) אף אפטר חמור מכרן וקידש בדמיהן מקודשת.</w:t>
      </w:r>
    </w:p>
    <w:p w14:paraId="2E08A7A9" w14:textId="77777777" w:rsidR="003965DB" w:rsidRPr="0051236D" w:rsidRDefault="00000000" w:rsidP="0051236D">
      <w:pPr>
        <w:pStyle w:val="a8"/>
        <w:bidi/>
        <w:rPr>
          <w:rFonts w:ascii="Narkisim" w:hAnsi="Narkisim"/>
        </w:rPr>
      </w:pPr>
      <w:r w:rsidRPr="0051236D">
        <w:rPr>
          <w:rFonts w:ascii="Narkisim" w:hAnsi="Narkisim"/>
          <w:rtl/>
        </w:rPr>
        <w:t>ו</w:t>
      </w:r>
      <w:r w:rsidRPr="0051236D">
        <w:rPr>
          <w:rFonts w:ascii="Narkisim" w:hAnsi="Narkisim"/>
          <w:b/>
          <w:bCs/>
          <w:rtl/>
        </w:rPr>
        <w:t>מהר"י קורקוס</w:t>
      </w:r>
      <w:r w:rsidRPr="0051236D">
        <w:rPr>
          <w:rFonts w:ascii="Narkisim" w:hAnsi="Narkisim"/>
          <w:rtl/>
        </w:rPr>
        <w:t xml:space="preserve"> כת' דאפשר שעשו אותו כאסורין התופסין את דמיהם כדי שלא ימכרנו ויפסידנו מן הכהן. ולפ"ז כוונת הרמב"ם לאסור רק מדרבנן</w:t>
      </w:r>
      <w:r w:rsidRPr="0051236D">
        <w:rPr>
          <w:rStyle w:val="ac"/>
          <w:rFonts w:ascii="Narkisim" w:hAnsi="Narkisim"/>
          <w:rtl/>
        </w:rPr>
        <w:footnoteReference w:id="629"/>
      </w:r>
      <w:r w:rsidRPr="0051236D">
        <w:rPr>
          <w:rFonts w:ascii="Narkisim" w:hAnsi="Narkisim"/>
          <w:rtl/>
        </w:rPr>
        <w:t>. ועד"ז כת' הנוב"י (ק' פד)</w:t>
      </w:r>
      <w:r w:rsidRPr="0051236D">
        <w:rPr>
          <w:rStyle w:val="ac"/>
          <w:rFonts w:ascii="Narkisim" w:hAnsi="Narkisim"/>
          <w:rtl/>
        </w:rPr>
        <w:footnoteReference w:id="630"/>
      </w:r>
      <w:r w:rsidRPr="0051236D">
        <w:rPr>
          <w:rFonts w:ascii="Narkisim" w:hAnsi="Narkisim"/>
          <w:rtl/>
        </w:rPr>
        <w:t>.</w:t>
      </w:r>
    </w:p>
    <w:p w14:paraId="1D14BBC3"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מאירי</w:t>
      </w:r>
      <w:r w:rsidRPr="0051236D">
        <w:rPr>
          <w:rFonts w:ascii="Narkisim" w:hAnsi="Narkisim"/>
          <w:rtl/>
        </w:rPr>
        <w:t xml:space="preserve"> (קידושין) כת' דשמא כוונת הרמב"ם שהדמים אסורין רק למוכר</w:t>
      </w:r>
      <w:r w:rsidRPr="0051236D">
        <w:rPr>
          <w:rStyle w:val="ac"/>
          <w:rFonts w:ascii="Narkisim" w:hAnsi="Narkisim"/>
          <w:rtl/>
        </w:rPr>
        <w:footnoteReference w:id="631"/>
      </w:r>
      <w:r w:rsidRPr="0051236D">
        <w:rPr>
          <w:rFonts w:ascii="Narkisim" w:hAnsi="Narkisim"/>
          <w:rtl/>
        </w:rPr>
        <w:t>, ומותרין לאחרים. ומש"ה מקודשת דכשיגיעו המעות ליד האשה מותרים הם, והרי יש ממון אצל המקבל. וכ"כ המקנה (קידושין נו:) בדעת הרמב"ם.</w:t>
      </w:r>
    </w:p>
    <w:p w14:paraId="3F73F89D" w14:textId="77777777" w:rsidR="003965DB" w:rsidRPr="0051236D" w:rsidRDefault="00000000" w:rsidP="0051236D">
      <w:pPr>
        <w:pStyle w:val="a7"/>
        <w:bidi/>
        <w:rPr>
          <w:rFonts w:ascii="Narkisim" w:hAnsi="Narkisim"/>
        </w:rPr>
      </w:pPr>
      <w:r w:rsidRPr="0051236D">
        <w:rPr>
          <w:rFonts w:ascii="Narkisim" w:hAnsi="Narkisim"/>
          <w:rtl/>
        </w:rPr>
        <w:t>ו</w:t>
      </w:r>
      <w:r w:rsidRPr="0051236D">
        <w:rPr>
          <w:rFonts w:ascii="Narkisim" w:hAnsi="Narkisim"/>
          <w:b/>
          <w:bCs/>
          <w:rtl/>
        </w:rPr>
        <w:t>רע"א</w:t>
      </w:r>
      <w:r w:rsidRPr="0051236D">
        <w:rPr>
          <w:rFonts w:ascii="Narkisim" w:hAnsi="Narkisim"/>
          <w:rtl/>
        </w:rPr>
        <w:t xml:space="preserve"> יישב דשאר איסו"ה לא תפסי דמיהן, כיון דלא אלים למתפס פדיונו לאפקועי איסורא, אף לא אלים ג"כ למתפס פדיונו לאסור דמיו. אבל פטר חמור שנתחדש דאלים למתפס פדיונו לאפקועי איסורא, ה"נ [היכא דלא נפדה] אלים למתפס פדיונו לאסור דמיו</w:t>
      </w:r>
      <w:r w:rsidRPr="0051236D">
        <w:rPr>
          <w:rStyle w:val="ac"/>
          <w:rFonts w:ascii="Narkisim" w:hAnsi="Narkisim"/>
          <w:rtl/>
        </w:rPr>
        <w:footnoteReference w:id="632"/>
      </w:r>
      <w:r w:rsidRPr="0051236D">
        <w:rPr>
          <w:rFonts w:ascii="Narkisim" w:hAnsi="Narkisim"/>
          <w:rtl/>
        </w:rPr>
        <w:t>. אבל פטר חמור אחר עריפה הוה כשאר איסו"ה דאינו אוסר דמיו, דלא אלים למתפס פדיונו לאפקועי איסורא.</w:t>
      </w:r>
    </w:p>
    <w:p w14:paraId="5F157188" w14:textId="77777777" w:rsidR="003965DB" w:rsidRPr="0051236D" w:rsidRDefault="00000000" w:rsidP="0051236D">
      <w:pPr>
        <w:pStyle w:val="a7"/>
        <w:bidi/>
        <w:rPr>
          <w:rFonts w:ascii="Narkisim" w:hAnsi="Narkisim"/>
        </w:rPr>
      </w:pPr>
      <w:r w:rsidRPr="0051236D">
        <w:rPr>
          <w:rFonts w:ascii="Narkisim" w:hAnsi="Narkisim"/>
          <w:rtl/>
        </w:rPr>
        <w:t>ועוד דנו ה</w:t>
      </w:r>
      <w:r w:rsidRPr="0051236D">
        <w:rPr>
          <w:rFonts w:ascii="Narkisim" w:hAnsi="Narkisim"/>
          <w:b/>
          <w:bCs/>
          <w:rtl/>
        </w:rPr>
        <w:t>אחרונים</w:t>
      </w:r>
      <w:r w:rsidRPr="0051236D">
        <w:rPr>
          <w:rFonts w:ascii="Narkisim" w:hAnsi="Narkisim"/>
          <w:rtl/>
        </w:rPr>
        <w:t xml:space="preserve"> (קה"י ח, ועד"ז עונג יו"ט קו) ע"פ דברי ה</w:t>
      </w:r>
      <w:r w:rsidRPr="0051236D">
        <w:rPr>
          <w:rFonts w:ascii="Narkisim" w:hAnsi="Narkisim"/>
          <w:b/>
          <w:bCs/>
          <w:rtl/>
        </w:rPr>
        <w:t>ירושלמי</w:t>
      </w:r>
      <w:r w:rsidRPr="0051236D">
        <w:rPr>
          <w:rFonts w:ascii="Narkisim" w:hAnsi="Narkisim"/>
          <w:rtl/>
        </w:rPr>
        <w:t xml:space="preserve"> (קידושין ב ח) שהביאו הראשונים</w:t>
      </w:r>
      <w:r w:rsidRPr="0051236D">
        <w:rPr>
          <w:rStyle w:val="ac"/>
          <w:rFonts w:ascii="Narkisim" w:hAnsi="Narkisim"/>
          <w:rtl/>
        </w:rPr>
        <w:footnoteReference w:id="633"/>
      </w:r>
      <w:r w:rsidRPr="0051236D">
        <w:rPr>
          <w:rFonts w:ascii="Narkisim" w:hAnsi="Narkisim"/>
          <w:rtl/>
        </w:rPr>
        <w:t xml:space="preserve"> שדמי איסור הנאה אינם נאסרין</w:t>
      </w:r>
      <w:r w:rsidRPr="0051236D">
        <w:rPr>
          <w:rStyle w:val="ac"/>
          <w:rFonts w:ascii="Narkisim" w:hAnsi="Narkisim"/>
          <w:rtl/>
        </w:rPr>
        <w:footnoteReference w:id="634"/>
      </w:r>
      <w:r w:rsidRPr="0051236D">
        <w:rPr>
          <w:rFonts w:ascii="Narkisim" w:hAnsi="Narkisim"/>
          <w:rtl/>
        </w:rPr>
        <w:t xml:space="preserve"> הוא משום שאינם דמיהם</w:t>
      </w:r>
      <w:r w:rsidRPr="0051236D">
        <w:rPr>
          <w:rStyle w:val="ac"/>
          <w:rFonts w:ascii="Narkisim" w:hAnsi="Narkisim"/>
          <w:rtl/>
        </w:rPr>
        <w:footnoteReference w:id="635"/>
      </w:r>
      <w:r w:rsidRPr="0051236D">
        <w:rPr>
          <w:rFonts w:ascii="Narkisim" w:hAnsi="Narkisim"/>
          <w:rtl/>
        </w:rPr>
        <w:t>, והמעות גזל ביד המוכר. משא"כ פטר חמור שיכול למוכרו לביני וביני, א"כ אף כשמוכר את כולו תופס את דמיו.</w:t>
      </w:r>
    </w:p>
    <w:p w14:paraId="54B147B8" w14:textId="77777777" w:rsidR="003965DB" w:rsidRPr="0051236D" w:rsidRDefault="00000000" w:rsidP="0051236D">
      <w:pPr>
        <w:pStyle w:val="a8"/>
        <w:bidi/>
        <w:rPr>
          <w:rFonts w:ascii="Narkisim" w:hAnsi="Narkisim"/>
        </w:rPr>
      </w:pPr>
      <w:r w:rsidRPr="0051236D">
        <w:rPr>
          <w:rFonts w:ascii="Narkisim" w:hAnsi="Narkisim"/>
          <w:rtl/>
        </w:rPr>
        <w:t>ועד"ז כת' ה</w:t>
      </w:r>
      <w:r w:rsidRPr="0051236D">
        <w:rPr>
          <w:rFonts w:ascii="Narkisim" w:hAnsi="Narkisim"/>
          <w:b/>
          <w:bCs/>
          <w:rtl/>
        </w:rPr>
        <w:t xml:space="preserve">שפ"א </w:t>
      </w:r>
      <w:r w:rsidRPr="0051236D">
        <w:rPr>
          <w:rFonts w:ascii="Narkisim" w:hAnsi="Narkisim"/>
          <w:rtl/>
        </w:rPr>
        <w:t>וה</w:t>
      </w:r>
      <w:r w:rsidRPr="0051236D">
        <w:rPr>
          <w:rFonts w:ascii="Narkisim" w:hAnsi="Narkisim"/>
          <w:b/>
          <w:bCs/>
          <w:rtl/>
        </w:rPr>
        <w:t>מנחת ברוך</w:t>
      </w:r>
      <w:r w:rsidRPr="0051236D">
        <w:rPr>
          <w:rFonts w:ascii="Narkisim" w:hAnsi="Narkisim"/>
          <w:rtl/>
        </w:rPr>
        <w:t xml:space="preserve"> (לה ב) דשאר איסו"ה אינו שלו, ולכן אינו תופס את דמיו. אבל פטר חמור הוה ממון בעלים, כיון דקני ליה לביני וביני (וכדלקמן יא.), מש"ה שפיר תופס את דמיו.</w:t>
      </w:r>
    </w:p>
    <w:p w14:paraId="30194B77"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קוב"ש</w:t>
      </w:r>
      <w:r w:rsidRPr="0051236D">
        <w:rPr>
          <w:rFonts w:ascii="Narkisim" w:hAnsi="Narkisim"/>
          <w:rtl/>
        </w:rPr>
        <w:t xml:space="preserve"> (א) כת' דאיסור הנאה דפטר חמור הוא משום דנחשב 'קדוש'</w:t>
      </w:r>
      <w:r w:rsidRPr="0051236D">
        <w:rPr>
          <w:rStyle w:val="ac"/>
          <w:rFonts w:ascii="Narkisim" w:hAnsi="Narkisim"/>
          <w:rtl/>
        </w:rPr>
        <w:footnoteReference w:id="636"/>
      </w:r>
      <w:r w:rsidRPr="0051236D">
        <w:rPr>
          <w:rFonts w:ascii="Narkisim" w:hAnsi="Narkisim"/>
          <w:rtl/>
        </w:rPr>
        <w:t>, ונקרא קדושת דמים</w:t>
      </w:r>
      <w:r w:rsidRPr="0051236D">
        <w:rPr>
          <w:rStyle w:val="ac"/>
          <w:rFonts w:ascii="Narkisim" w:hAnsi="Narkisim"/>
          <w:rtl/>
        </w:rPr>
        <w:footnoteReference w:id="637"/>
      </w:r>
      <w:r w:rsidRPr="0051236D">
        <w:rPr>
          <w:rFonts w:ascii="Narkisim" w:hAnsi="Narkisim"/>
          <w:rtl/>
        </w:rPr>
        <w:t xml:space="preserve"> וכקדושת בדק הבית. ומש"ה תופס את דמיו כדין קדושת בדק הבית, ולא הוה כשאר איסורי הנאה. ואף דבכור בהמה טהורה אינו תופס את דמיו, היינו משום דדינו כקדושת הגוף שאין לו פדיון. ועד"ז הביא ה</w:t>
      </w:r>
      <w:r w:rsidRPr="0051236D">
        <w:rPr>
          <w:rFonts w:ascii="Narkisim" w:hAnsi="Narkisim"/>
          <w:b/>
          <w:bCs/>
          <w:rtl/>
        </w:rPr>
        <w:t>קה"י</w:t>
      </w:r>
      <w:r w:rsidRPr="0051236D">
        <w:rPr>
          <w:rFonts w:ascii="Narkisim" w:hAnsi="Narkisim"/>
          <w:rtl/>
        </w:rPr>
        <w:t xml:space="preserve"> (ס"ס ח) מס' נר אהרן.</w:t>
      </w:r>
    </w:p>
    <w:p w14:paraId="5570E41A"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אחרונים</w:t>
      </w:r>
      <w:r w:rsidRPr="0051236D">
        <w:rPr>
          <w:rFonts w:ascii="Narkisim" w:hAnsi="Narkisim"/>
          <w:rtl/>
        </w:rPr>
        <w:t xml:space="preserve"> תי' עד"ז הא דתנן מכרן וקידש בדמיהן, ע"כ איירי באופן דליכא ביני וביני [וכלישנא בתרא בסמוך], </w:t>
      </w:r>
      <w:r w:rsidRPr="0051236D">
        <w:rPr>
          <w:rFonts w:ascii="Narkisim" w:hAnsi="Narkisim"/>
          <w:rtl/>
        </w:rPr>
        <w:lastRenderedPageBreak/>
        <w:t>ובכה"ג דינו כשאר איסורי הנאה שאין תופסים דמיהם</w:t>
      </w:r>
      <w:r w:rsidRPr="0051236D">
        <w:rPr>
          <w:rStyle w:val="ac"/>
          <w:rFonts w:ascii="Narkisim" w:hAnsi="Narkisim"/>
          <w:rtl/>
        </w:rPr>
        <w:footnoteReference w:id="638"/>
      </w:r>
      <w:r w:rsidRPr="0051236D">
        <w:rPr>
          <w:rFonts w:ascii="Narkisim" w:hAnsi="Narkisim"/>
          <w:rtl/>
        </w:rPr>
        <w:t>.</w:t>
      </w:r>
      <w:r w:rsidRPr="0051236D">
        <w:rPr>
          <w:rStyle w:val="ac"/>
          <w:rFonts w:ascii="Narkisim" w:hAnsi="Narkisim"/>
          <w:rtl/>
        </w:rPr>
        <w:footnoteReference w:id="639"/>
      </w:r>
    </w:p>
    <w:p w14:paraId="66EBAB69" w14:textId="77777777" w:rsidR="003965DB" w:rsidRPr="0051236D" w:rsidRDefault="00000000" w:rsidP="0051236D">
      <w:pPr>
        <w:bidi/>
        <w:rPr>
          <w:rFonts w:ascii="Narkisim" w:hAnsi="Narkisim" w:cs="Narkisim"/>
        </w:rPr>
      </w:pPr>
      <w:r w:rsidRPr="0051236D">
        <w:rPr>
          <w:rFonts w:ascii="Narkisim" w:hAnsi="Narkisim" w:cs="Narkisim"/>
          <w:u w:val="single"/>
          <w:rtl/>
        </w:rPr>
        <w:t>סיפא בהנאת גופו, וצריכא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כגון גיזה ועבודה. ויל"ד אי היינו דין גיזה ועבודה דקדשים [אף בלא הנאה], או דוקא כשנהנה. אלא שרש"י הביא דוגמא לאופני ההנאה בבעל חי</w:t>
      </w:r>
      <w:r w:rsidRPr="0051236D">
        <w:rPr>
          <w:rStyle w:val="ac"/>
          <w:rFonts w:ascii="Narkisim" w:hAnsi="Narkisim" w:cs="Narkisim"/>
          <w:rtl/>
        </w:rPr>
        <w:footnoteReference w:id="640"/>
      </w:r>
      <w:r w:rsidRPr="0051236D">
        <w:rPr>
          <w:rFonts w:ascii="Narkisim" w:hAnsi="Narkisim" w:cs="Narkisim"/>
          <w:rtl/>
        </w:rPr>
        <w:t>. וה</w:t>
      </w:r>
      <w:r w:rsidRPr="0051236D">
        <w:rPr>
          <w:rFonts w:ascii="Narkisim" w:hAnsi="Narkisim" w:cs="Narkisim"/>
          <w:b/>
          <w:bCs/>
          <w:rtl/>
        </w:rPr>
        <w:t>רא"ש</w:t>
      </w:r>
      <w:r w:rsidRPr="0051236D">
        <w:rPr>
          <w:rFonts w:ascii="Narkisim" w:hAnsi="Narkisim" w:cs="Narkisim"/>
          <w:rtl/>
        </w:rPr>
        <w:t xml:space="preserve"> (יא, הו' לעיל ט: באריכות) כת' דאין איסור גיזה ועבודה [כמו בקדשים] אלא במקום שנהנה.</w:t>
      </w:r>
    </w:p>
    <w:p w14:paraId="7A1BBF8C" w14:textId="77777777" w:rsidR="003965DB" w:rsidRPr="0051236D" w:rsidRDefault="00000000" w:rsidP="0051236D">
      <w:pPr>
        <w:bidi/>
        <w:rPr>
          <w:rFonts w:ascii="Narkisim" w:hAnsi="Narkisim" w:cs="Narkisim"/>
        </w:rPr>
      </w:pPr>
      <w:r w:rsidRPr="0051236D">
        <w:rPr>
          <w:rFonts w:ascii="Narkisim" w:hAnsi="Narkisim" w:cs="Narkisim"/>
          <w:rtl/>
        </w:rPr>
        <w:t>ומבואר בגמ' דהנאת דמיו קיל טפי, שיש צד לאסור בהנאת גופו ולהתיר בהנאת דמיו</w:t>
      </w:r>
      <w:r w:rsidRPr="0051236D">
        <w:rPr>
          <w:rStyle w:val="ac"/>
          <w:rFonts w:ascii="Narkisim" w:hAnsi="Narkisim" w:cs="Narkisim"/>
          <w:rtl/>
        </w:rPr>
        <w:footnoteReference w:id="641"/>
      </w:r>
      <w:r w:rsidRPr="0051236D">
        <w:rPr>
          <w:rFonts w:ascii="Narkisim" w:hAnsi="Narkisim" w:cs="Narkisim"/>
          <w:rtl/>
        </w:rPr>
        <w:t>. וה</w:t>
      </w:r>
      <w:r w:rsidRPr="0051236D">
        <w:rPr>
          <w:rFonts w:ascii="Narkisim" w:hAnsi="Narkisim" w:cs="Narkisim"/>
          <w:b/>
          <w:bCs/>
          <w:rtl/>
        </w:rPr>
        <w:t>אחרונים</w:t>
      </w:r>
      <w:r w:rsidRPr="0051236D">
        <w:rPr>
          <w:rFonts w:ascii="Narkisim" w:hAnsi="Narkisim" w:cs="Narkisim"/>
          <w:rtl/>
        </w:rPr>
        <w:t xml:space="preserve"> הק' דבשאר איסורי הנאה אסור בין הנאת גופו ובין הנאת דמיו, ולא מצאנו בזה צריכותא. ומ"ש פטר חמור. וה</w:t>
      </w:r>
      <w:r w:rsidRPr="0051236D">
        <w:rPr>
          <w:rFonts w:ascii="Narkisim" w:hAnsi="Narkisim" w:cs="Narkisim"/>
          <w:b/>
          <w:bCs/>
          <w:rtl/>
        </w:rPr>
        <w:t>חזו"א</w:t>
      </w:r>
      <w:r w:rsidRPr="0051236D">
        <w:rPr>
          <w:rFonts w:ascii="Narkisim" w:hAnsi="Narkisim" w:cs="Narkisim"/>
          <w:rtl/>
        </w:rPr>
        <w:t xml:space="preserve"> (יז ז) העלה צד דהך צריכותא קאי אהא שהדמים נאסרין לאחר שמכרו [ולפ"ז הוה דין דאורייתא].</w:t>
      </w:r>
    </w:p>
    <w:p w14:paraId="159046FD" w14:textId="77777777" w:rsidR="003965DB" w:rsidRPr="0051236D" w:rsidRDefault="00000000" w:rsidP="0051236D">
      <w:pPr>
        <w:pStyle w:val="a8"/>
        <w:bidi/>
        <w:rPr>
          <w:rFonts w:ascii="Narkisim" w:hAnsi="Narkisim"/>
        </w:rPr>
      </w:pPr>
      <w:r w:rsidRPr="0051236D">
        <w:rPr>
          <w:rFonts w:ascii="Narkisim" w:hAnsi="Narkisim"/>
          <w:rtl/>
        </w:rPr>
        <w:t>ויש שפי' דפטר חמור הותר למכור לענין ביני וביני, א"כ ס"ד דליכא איסור במכירתו כלל, והותר בהנאת דמיו. קמ"ל [דדוקא משום צד היתר].</w:t>
      </w:r>
    </w:p>
    <w:p w14:paraId="5B000564" w14:textId="77777777" w:rsidR="003965DB" w:rsidRPr="0051236D" w:rsidRDefault="00000000" w:rsidP="0051236D">
      <w:pPr>
        <w:bidi/>
        <w:rPr>
          <w:rFonts w:ascii="Narkisim" w:hAnsi="Narkisim" w:cs="Narkisim"/>
        </w:rPr>
      </w:pPr>
      <w:r w:rsidRPr="0051236D">
        <w:rPr>
          <w:rFonts w:ascii="Narkisim" w:hAnsi="Narkisim" w:cs="Narkisim"/>
          <w:u w:val="single"/>
          <w:rtl/>
        </w:rPr>
        <w:t>סד"א עריפה במקום פדייה עומדת</w:t>
      </w:r>
      <w:r w:rsidRPr="0051236D">
        <w:rPr>
          <w:rStyle w:val="ac"/>
          <w:rFonts w:ascii="Narkisim" w:hAnsi="Narkisim" w:cs="Narkisim"/>
          <w:u w:val="single"/>
          <w:rtl/>
        </w:rPr>
        <w:footnoteReference w:id="642"/>
      </w:r>
      <w:r w:rsidRPr="0051236D">
        <w:rPr>
          <w:rFonts w:ascii="Narkisim" w:hAnsi="Narkisim" w:cs="Narkisim"/>
          <w:u w:val="single"/>
          <w:rtl/>
        </w:rPr>
        <w:t xml:space="preserve"> וכו' קמ"ל</w:t>
      </w:r>
      <w:r w:rsidRPr="0051236D">
        <w:rPr>
          <w:rFonts w:ascii="Narkisim" w:hAnsi="Narkisim" w:cs="Narkisim"/>
          <w:rtl/>
        </w:rPr>
        <w:t>. וס"ד דילפי' מסברא</w:t>
      </w:r>
      <w:r w:rsidRPr="0051236D">
        <w:rPr>
          <w:rStyle w:val="ac"/>
          <w:rFonts w:ascii="Narkisim" w:hAnsi="Narkisim" w:cs="Narkisim"/>
          <w:rtl/>
        </w:rPr>
        <w:footnoteReference w:id="643"/>
      </w:r>
      <w:r w:rsidRPr="0051236D">
        <w:rPr>
          <w:rFonts w:ascii="Narkisim" w:hAnsi="Narkisim" w:cs="Narkisim"/>
          <w:rtl/>
        </w:rPr>
        <w:t xml:space="preserve"> דעריפה הוא 'מעשה מתיר' לאיסור ההנאה.</w:t>
      </w:r>
    </w:p>
    <w:p w14:paraId="2ADBB0FC"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אחרונים</w:t>
      </w:r>
      <w:r w:rsidRPr="0051236D">
        <w:rPr>
          <w:rFonts w:ascii="Narkisim" w:hAnsi="Narkisim"/>
          <w:rtl/>
        </w:rPr>
        <w:t xml:space="preserve"> (חכמת שלמה יו"ד שכא) הק' אמאי לא נימא שהותר לאחר עריפה משום הכלל דנעשית מצוותו. וה</w:t>
      </w:r>
      <w:r w:rsidRPr="0051236D">
        <w:rPr>
          <w:rFonts w:ascii="Narkisim" w:hAnsi="Narkisim"/>
          <w:b/>
          <w:bCs/>
          <w:rtl/>
        </w:rPr>
        <w:t>קר"א</w:t>
      </w:r>
      <w:r w:rsidRPr="0051236D">
        <w:rPr>
          <w:rFonts w:ascii="Narkisim" w:hAnsi="Narkisim"/>
          <w:rtl/>
        </w:rPr>
        <w:t xml:space="preserve"> (מעילה יא:) כת' דדין נעשית מצוותו נאמר דוקא בקדשים, ולא בשאר מצוות</w:t>
      </w:r>
      <w:r w:rsidRPr="0051236D">
        <w:rPr>
          <w:rStyle w:val="ac"/>
          <w:rFonts w:ascii="Narkisim" w:hAnsi="Narkisim"/>
          <w:rtl/>
        </w:rPr>
        <w:footnoteReference w:id="644"/>
      </w:r>
      <w:r w:rsidRPr="0051236D">
        <w:rPr>
          <w:rFonts w:ascii="Narkisim" w:hAnsi="Narkisim"/>
          <w:rtl/>
        </w:rPr>
        <w:t>.</w:t>
      </w:r>
    </w:p>
    <w:p w14:paraId="49217D5A"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קוב"ש</w:t>
      </w:r>
      <w:r w:rsidRPr="0051236D">
        <w:rPr>
          <w:rFonts w:ascii="Narkisim" w:hAnsi="Narkisim"/>
          <w:rtl/>
        </w:rPr>
        <w:t xml:space="preserve"> (ב כא) הק' דפ</w:t>
      </w:r>
      <w:r w:rsidRPr="0051236D">
        <w:rPr>
          <w:rFonts w:ascii="Narkisim" w:hAnsi="Narkisim"/>
          <w:b/>
          <w:bCs/>
          <w:rtl/>
        </w:rPr>
        <w:t>רש"י</w:t>
      </w:r>
      <w:r w:rsidRPr="0051236D">
        <w:rPr>
          <w:rFonts w:ascii="Narkisim" w:hAnsi="Narkisim"/>
          <w:rtl/>
        </w:rPr>
        <w:t xml:space="preserve"> (ט: סוד"ה בשלך) דלל"ב (ט:) ילפי' איסור פטר חמור משום דלא גרע מבכור בהמה טהורה. א"כ איסורו משום קדושה, והדרא קו' דנימא דלאחר עריפה שנעשית מצותו. וחילק (שם ז) דמ"מ לא דמי לקדשים דכל סיבת איסורן היא רק מפני שעומדין לצורך גבוה, ומש"ה כשנעשית מצוותן פקע איסורן</w:t>
      </w:r>
      <w:r w:rsidRPr="0051236D">
        <w:rPr>
          <w:rStyle w:val="ac"/>
          <w:rFonts w:ascii="Narkisim" w:hAnsi="Narkisim"/>
          <w:rtl/>
        </w:rPr>
        <w:footnoteReference w:id="645"/>
      </w:r>
      <w:r w:rsidRPr="0051236D">
        <w:rPr>
          <w:rFonts w:ascii="Narkisim" w:hAnsi="Narkisim"/>
          <w:rtl/>
        </w:rPr>
        <w:t>. אבל סיבת איסורו של פטר חמור אינו מפני שעומד לעריפה, אלא משום שיש עליו שם בכורה. ולאחר שנערף הוא ג"כ פטר חמור.</w:t>
      </w:r>
    </w:p>
    <w:p w14:paraId="24D2BC50" w14:textId="77777777" w:rsidR="003965DB" w:rsidRPr="0051236D" w:rsidRDefault="00000000" w:rsidP="0051236D">
      <w:pPr>
        <w:bidi/>
        <w:rPr>
          <w:rFonts w:ascii="Narkisim" w:hAnsi="Narkisim" w:cs="Narkisim"/>
        </w:rPr>
      </w:pPr>
      <w:r w:rsidRPr="0051236D">
        <w:rPr>
          <w:rFonts w:ascii="Narkisim" w:hAnsi="Narkisim" w:cs="Narkisim"/>
          <w:u w:val="single"/>
          <w:rtl/>
        </w:rPr>
        <w:t>שם. קמ"ל</w:t>
      </w:r>
      <w:r w:rsidRPr="0051236D">
        <w:rPr>
          <w:rFonts w:ascii="Narkisim" w:hAnsi="Narkisim" w:cs="Narkisim"/>
          <w:rtl/>
        </w:rPr>
        <w:t>. בפשוטו קמ"ל שנשאר באיסורו שהיה עליו מחיים. ולר' יהודה לא נתחדש איסור חדש בעריפה, אלא דוקא לר' שמעון איצטריך למילף מעגלה ערופה.</w:t>
      </w:r>
    </w:p>
    <w:p w14:paraId="438F2201" w14:textId="77777777" w:rsidR="003965DB" w:rsidRPr="0051236D" w:rsidRDefault="00000000" w:rsidP="0051236D">
      <w:pPr>
        <w:pStyle w:val="a7"/>
        <w:bidi/>
        <w:rPr>
          <w:rFonts w:ascii="Narkisim" w:hAnsi="Narkisim"/>
        </w:rPr>
      </w:pPr>
      <w:r w:rsidRPr="0051236D">
        <w:rPr>
          <w:rFonts w:ascii="Narkisim" w:hAnsi="Narkisim"/>
          <w:rtl/>
        </w:rPr>
        <w:t>וכ"מ ב</w:t>
      </w:r>
      <w:r w:rsidRPr="0051236D">
        <w:rPr>
          <w:rFonts w:ascii="Narkisim" w:hAnsi="Narkisim"/>
          <w:b/>
          <w:bCs/>
          <w:rtl/>
        </w:rPr>
        <w:t>רמב"ם</w:t>
      </w:r>
      <w:r w:rsidRPr="0051236D">
        <w:rPr>
          <w:rFonts w:ascii="Narkisim" w:hAnsi="Narkisim"/>
          <w:rtl/>
        </w:rPr>
        <w:t xml:space="preserve"> (יב ד) שאסור לאחר עריפה משום העדר פדיון. אבל יש שדנו דקמ"ל שיש איסור מיוחד לאחר הפדיון. וכן מבואר ברמב"ן (סה"מ לאוין שהוסיף ו) שהביא שבפטר חמור למדו לאסור אחר עריפה גזירה שוה מעגלה ערופה.</w:t>
      </w:r>
    </w:p>
    <w:p w14:paraId="65184B24" w14:textId="77777777" w:rsidR="003965DB" w:rsidRPr="0051236D" w:rsidRDefault="00000000" w:rsidP="0051236D">
      <w:pPr>
        <w:bidi/>
        <w:rPr>
          <w:rFonts w:ascii="Narkisim" w:hAnsi="Narkisim" w:cs="Narkisim"/>
        </w:rPr>
      </w:pPr>
      <w:r w:rsidRPr="0051236D">
        <w:rPr>
          <w:rFonts w:ascii="Narkisim" w:hAnsi="Narkisim" w:cs="Narkisim"/>
          <w:rtl/>
        </w:rPr>
        <w:t>וכן פטר חמור שמת [ושוב אין לו פדיון] עומד באיסורו, שהרי לא נפדה. (ויתבאר לקמן יב:).</w:t>
      </w:r>
    </w:p>
    <w:p w14:paraId="7007888E" w14:textId="77777777" w:rsidR="003965DB" w:rsidRPr="0051236D" w:rsidRDefault="00000000" w:rsidP="0051236D">
      <w:pPr>
        <w:bidi/>
        <w:rPr>
          <w:rFonts w:ascii="Narkisim" w:hAnsi="Narkisim" w:cs="Narkisim"/>
        </w:rPr>
      </w:pPr>
      <w:r w:rsidRPr="0051236D">
        <w:rPr>
          <w:rFonts w:ascii="Narkisim" w:hAnsi="Narkisim" w:cs="Narkisim"/>
          <w:u w:val="single"/>
          <w:rtl/>
        </w:rPr>
        <w:t>רש"י ד"ה לפיכך יופסד ממונו</w:t>
      </w:r>
      <w:r w:rsidRPr="0051236D">
        <w:rPr>
          <w:rFonts w:ascii="Narkisim" w:hAnsi="Narkisim" w:cs="Narkisim"/>
          <w:rtl/>
        </w:rPr>
        <w:t xml:space="preserve">. יכפוהו בי"ד לעורפו לאחר ל' וכו'. [ע"פ הגמ' יב: ויג. שיש </w:t>
      </w:r>
      <w:r w:rsidRPr="0051236D">
        <w:rPr>
          <w:rFonts w:ascii="Narkisim" w:hAnsi="Narkisim" w:cs="Narkisim"/>
          <w:rtl/>
        </w:rPr>
        <w:lastRenderedPageBreak/>
        <w:t>חילוק בין תוך ל' ללאחר ל']. וה</w:t>
      </w:r>
      <w:r w:rsidRPr="0051236D">
        <w:rPr>
          <w:rFonts w:ascii="Narkisim" w:hAnsi="Narkisim" w:cs="Narkisim"/>
          <w:b/>
          <w:bCs/>
          <w:rtl/>
        </w:rPr>
        <w:t>אחרונים</w:t>
      </w:r>
      <w:r w:rsidRPr="0051236D">
        <w:rPr>
          <w:rFonts w:ascii="Narkisim" w:hAnsi="Narkisim" w:cs="Narkisim"/>
          <w:rtl/>
        </w:rPr>
        <w:t xml:space="preserve"> הק' דלא מצאנו שכופין על עריפה, ואף לאחר ל' כל שעה יכול לפדותו. וה</w:t>
      </w:r>
      <w:r w:rsidRPr="0051236D">
        <w:rPr>
          <w:rFonts w:ascii="Narkisim" w:hAnsi="Narkisim" w:cs="Narkisim"/>
          <w:b/>
          <w:bCs/>
          <w:rtl/>
        </w:rPr>
        <w:t>מנח"ח</w:t>
      </w:r>
      <w:r w:rsidRPr="0051236D">
        <w:rPr>
          <w:rFonts w:ascii="Narkisim" w:hAnsi="Narkisim" w:cs="Narkisim"/>
          <w:rtl/>
        </w:rPr>
        <w:t xml:space="preserve"> (כג ו) כת' דכוונת רש"י משום קנס</w:t>
      </w:r>
      <w:r w:rsidRPr="0051236D">
        <w:rPr>
          <w:rStyle w:val="ac"/>
          <w:rFonts w:ascii="Narkisim" w:hAnsi="Narkisim" w:cs="Narkisim"/>
          <w:rtl/>
        </w:rPr>
        <w:footnoteReference w:id="646"/>
      </w:r>
      <w:r w:rsidRPr="0051236D">
        <w:rPr>
          <w:rFonts w:ascii="Narkisim" w:hAnsi="Narkisim" w:cs="Narkisim"/>
          <w:rtl/>
        </w:rPr>
        <w:t>. והעיר דפשטות הרמב"ם והפוסקים דאף לאחר ל' הרשות בידו לפדות. אלא שאם אינו רוצה לקיים לא זה ולא זה ודאי כופין.</w:t>
      </w:r>
    </w:p>
    <w:p w14:paraId="6C0E9FAD" w14:textId="77777777" w:rsidR="003965DB" w:rsidRPr="0051236D" w:rsidRDefault="00000000" w:rsidP="0051236D">
      <w:pPr>
        <w:pStyle w:val="aa"/>
        <w:bidi/>
        <w:rPr>
          <w:rFonts w:ascii="Narkisim" w:hAnsi="Narkisim"/>
        </w:rPr>
      </w:pPr>
      <w:r w:rsidRPr="0051236D">
        <w:rPr>
          <w:rFonts w:ascii="Narkisim" w:hAnsi="Narkisim"/>
          <w:u w:val="single"/>
          <w:rtl/>
        </w:rPr>
        <w:t>איבע"א ר' יהודה אפסדיה דביני וביני וכו'</w:t>
      </w:r>
      <w:r w:rsidRPr="0051236D">
        <w:rPr>
          <w:rFonts w:ascii="Narkisim" w:hAnsi="Narkisim"/>
          <w:rtl/>
        </w:rPr>
        <w:t>. פ</w:t>
      </w:r>
      <w:r w:rsidRPr="0051236D">
        <w:rPr>
          <w:rFonts w:ascii="Narkisim" w:hAnsi="Narkisim"/>
          <w:b/>
          <w:bCs/>
          <w:rtl/>
        </w:rPr>
        <w:t>רש"י</w:t>
      </w:r>
      <w:r w:rsidRPr="0051236D">
        <w:rPr>
          <w:rFonts w:ascii="Narkisim" w:hAnsi="Narkisim"/>
          <w:rtl/>
        </w:rPr>
        <w:t xml:space="preserve"> דמצי פריק ליה בשה בר דנקא</w:t>
      </w:r>
      <w:r w:rsidRPr="0051236D">
        <w:rPr>
          <w:rStyle w:val="ac"/>
          <w:rFonts w:ascii="Narkisim" w:hAnsi="Narkisim"/>
          <w:rtl/>
        </w:rPr>
        <w:footnoteReference w:id="647"/>
      </w:r>
      <w:r w:rsidRPr="0051236D">
        <w:rPr>
          <w:rFonts w:ascii="Narkisim" w:hAnsi="Narkisim"/>
          <w:rtl/>
        </w:rPr>
        <w:t xml:space="preserve"> וכו'. וצ"ב דהשתא מיהת הכל אסור, ואמאי נחשב שמפסיד לו ממונו. דאינו הפסד דבר שיש לו, אלא מניעת רווח. אמנם כיון שמצאנו דיכול למכור את הביני וביני י"ל דנחשב ממונו כבר מעכשיו.</w:t>
      </w:r>
    </w:p>
    <w:p w14:paraId="0810A5DD" w14:textId="77777777" w:rsidR="003965DB" w:rsidRPr="0051236D" w:rsidRDefault="00000000" w:rsidP="0051236D">
      <w:pPr>
        <w:bidi/>
        <w:rPr>
          <w:rFonts w:ascii="Narkisim" w:hAnsi="Narkisim" w:cs="Narkisim"/>
        </w:rPr>
      </w:pPr>
      <w:r w:rsidRPr="0051236D">
        <w:rPr>
          <w:rFonts w:ascii="Narkisim" w:hAnsi="Narkisim" w:cs="Narkisim"/>
          <w:u w:val="single"/>
          <w:rtl/>
        </w:rPr>
        <w:t>איכא דמתני וכו' המקדש בפ"ח אינו מקודשת, לימא מתני' דלא כר' שמעון וכו'</w:t>
      </w:r>
      <w:r w:rsidRPr="0051236D">
        <w:rPr>
          <w:rFonts w:ascii="Narkisim" w:hAnsi="Narkisim" w:cs="Narkisim"/>
          <w:rtl/>
        </w:rPr>
        <w:t>. [וכן איתא בגמ' קידושין נז: בלשון זה]. ומשמע דלר' יהודה ניחא. ובלישנא בתרא הקו' אף לר' יהודה תתקדש בביני וביני.</w:t>
      </w:r>
    </w:p>
    <w:p w14:paraId="01B7C610"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רשב"א</w:t>
      </w:r>
      <w:r w:rsidRPr="0051236D">
        <w:rPr>
          <w:rFonts w:ascii="Narkisim" w:hAnsi="Narkisim"/>
          <w:rtl/>
        </w:rPr>
        <w:t xml:space="preserve"> (קידושין נז:) ביאר דאף כוונת הגמ' דהתם (ולישנא קמא דהכא) בשאינו שוה אלא שקל, דליכא טופיאנא דביני ביני. וסמיך אההיא שנויא [אבל כשיש ביני וביני ודאי מקודשת]. א"נ דמשמע ליה דמתני' איירי במקדשה בכוליה פט"ח, ולא רק בטופיאנא דביני ביני.</w:t>
      </w:r>
    </w:p>
    <w:p w14:paraId="0235FED3" w14:textId="77777777" w:rsidR="003965DB" w:rsidRPr="0051236D" w:rsidRDefault="00000000" w:rsidP="0051236D">
      <w:pPr>
        <w:pStyle w:val="a7"/>
        <w:bidi/>
        <w:rPr>
          <w:rFonts w:ascii="Narkisim" w:hAnsi="Narkisim"/>
        </w:rPr>
      </w:pPr>
      <w:r w:rsidRPr="0051236D">
        <w:rPr>
          <w:rFonts w:ascii="Narkisim" w:hAnsi="Narkisim"/>
          <w:rtl/>
        </w:rPr>
        <w:t>ועוד דן ה</w:t>
      </w:r>
      <w:r w:rsidRPr="0051236D">
        <w:rPr>
          <w:rFonts w:ascii="Narkisim" w:hAnsi="Narkisim"/>
          <w:b/>
          <w:bCs/>
          <w:rtl/>
        </w:rPr>
        <w:t>שעה"מ</w:t>
      </w:r>
      <w:r w:rsidRPr="0051236D">
        <w:rPr>
          <w:rFonts w:ascii="Narkisim" w:hAnsi="Narkisim"/>
          <w:rtl/>
        </w:rPr>
        <w:t xml:space="preserve"> (אישות ה א) דאף כשמקדשה בסתמא אינה מקודשת, דהך לישנא ס"ל שהאשה סבורה להתקדש בכולה. ונח' הלשונות אי אמרי' דאשה יודעת, ודעתה אביני וביני. (ע' בסמוך).</w:t>
      </w:r>
    </w:p>
    <w:p w14:paraId="6C7DA22B"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תוס' רי"ד</w:t>
      </w:r>
      <w:r w:rsidRPr="0051236D">
        <w:rPr>
          <w:rFonts w:ascii="Narkisim" w:hAnsi="Narkisim" w:cs="Narkisim"/>
          <w:rtl/>
        </w:rPr>
        <w:t xml:space="preserve"> </w:t>
      </w:r>
      <w:r w:rsidRPr="0051236D">
        <w:rPr>
          <w:rFonts w:ascii="Narkisim" w:hAnsi="Narkisim" w:cs="Narkisim"/>
          <w:szCs w:val="20"/>
          <w:rtl/>
        </w:rPr>
        <w:t>(קידושין נז:)</w:t>
      </w:r>
      <w:r w:rsidRPr="0051236D">
        <w:rPr>
          <w:rFonts w:ascii="Narkisim" w:hAnsi="Narkisim" w:cs="Narkisim"/>
          <w:rtl/>
        </w:rPr>
        <w:t xml:space="preserve"> כת' דהמקדש בפט"ח אינה מקודשת, אף שהאשה יכולה לפדותו בשה ולהיות מותרת בו, אפ"ה כל זמן שלא פדאתו הוי איסורא הנאה, ונמצא שלא נתן לה כלום. והוא הדין בהקדש</w:t>
      </w:r>
      <w:r w:rsidRPr="0051236D">
        <w:rPr>
          <w:rStyle w:val="ac"/>
          <w:rFonts w:ascii="Narkisim" w:hAnsi="Narkisim" w:cs="Narkisim"/>
          <w:rtl/>
        </w:rPr>
        <w:footnoteReference w:id="648"/>
      </w:r>
      <w:r w:rsidRPr="0051236D">
        <w:rPr>
          <w:rFonts w:ascii="Narkisim" w:hAnsi="Narkisim" w:cs="Narkisim"/>
          <w:rtl/>
        </w:rPr>
        <w:t xml:space="preserve">, ואע"פ שהאשה יכולה לחללו על שוה פרוטה, כדקי"ל הקדש שוה מנה שחללו על שוה פרוטה מחולל. אפילו הכי כל זמן שלא חיללן אינה מקודשת, דבשעת קדושין לא מדי יהב לה. וה"ה הכי נמי הכא. </w:t>
      </w:r>
      <w:r w:rsidRPr="0051236D">
        <w:rPr>
          <w:rFonts w:ascii="Narkisim" w:hAnsi="Narkisim" w:cs="Narkisim"/>
          <w:szCs w:val="20"/>
          <w:rtl/>
        </w:rPr>
        <w:t>[וכה"ק התו"ח בשיטמ"ק יא., והאחרונים (ע' שעה"מ ועוד) דחו דלכתחילה אינו רשאי לפדות בפחות משוויו (כדאיתא ב"מ נז.) ע"ע לקמן]</w:t>
      </w:r>
      <w:r w:rsidRPr="0051236D">
        <w:rPr>
          <w:rFonts w:ascii="Narkisim" w:hAnsi="Narkisim" w:cs="Narkisim"/>
          <w:rtl/>
        </w:rPr>
        <w:t>.</w:t>
      </w:r>
    </w:p>
    <w:p w14:paraId="2AC34155"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אחרונים</w:t>
      </w:r>
      <w:r w:rsidRPr="0051236D">
        <w:rPr>
          <w:rFonts w:ascii="Narkisim" w:hAnsi="Narkisim"/>
          <w:rtl/>
        </w:rPr>
        <w:t xml:space="preserve"> (שעה"מ שם, מהרי"ט אלגאזי ועוד) תמהו דמבואר בסוגיין דיכול לקדש בביני וביני. וב</w:t>
      </w:r>
      <w:r w:rsidRPr="0051236D">
        <w:rPr>
          <w:rFonts w:ascii="Narkisim" w:hAnsi="Narkisim"/>
          <w:b/>
          <w:bCs/>
          <w:rtl/>
        </w:rPr>
        <w:t>תוס' רי"ד</w:t>
      </w:r>
      <w:r w:rsidRPr="0051236D">
        <w:rPr>
          <w:rFonts w:ascii="Narkisim" w:hAnsi="Narkisim"/>
          <w:rtl/>
        </w:rPr>
        <w:t xml:space="preserve"> (נדרים מו.) בעצמו חזר בו ע"פ סוגיין</w:t>
      </w:r>
      <w:r w:rsidRPr="0051236D">
        <w:rPr>
          <w:rStyle w:val="ac"/>
          <w:rFonts w:ascii="Narkisim" w:hAnsi="Narkisim"/>
          <w:rtl/>
        </w:rPr>
        <w:footnoteReference w:id="649"/>
      </w:r>
      <w:r w:rsidRPr="0051236D">
        <w:rPr>
          <w:rFonts w:ascii="Narkisim" w:hAnsi="Narkisim"/>
          <w:rtl/>
        </w:rPr>
        <w:t>.</w:t>
      </w:r>
    </w:p>
    <w:p w14:paraId="1FAE1380" w14:textId="77777777" w:rsidR="003965DB" w:rsidRPr="0051236D" w:rsidRDefault="00000000" w:rsidP="0051236D">
      <w:pPr>
        <w:pStyle w:val="a7"/>
        <w:bidi/>
        <w:rPr>
          <w:rFonts w:ascii="Narkisim" w:hAnsi="Narkisim"/>
        </w:rPr>
      </w:pPr>
      <w:r w:rsidRPr="0051236D">
        <w:rPr>
          <w:rFonts w:ascii="Narkisim" w:hAnsi="Narkisim"/>
          <w:rtl/>
        </w:rPr>
        <w:t>והשעה"מ דן שהתוס' רי"ד ס"ל דנח' בזה ב' הלשונות בסוגיין, והתוס' רי"ד קאי בדעת הסוגיא דקידושין (וכל"ק דסוגיין)</w:t>
      </w:r>
      <w:r w:rsidRPr="0051236D">
        <w:rPr>
          <w:rStyle w:val="ac"/>
          <w:rFonts w:ascii="Narkisim" w:hAnsi="Narkisim"/>
          <w:rtl/>
        </w:rPr>
        <w:footnoteReference w:id="650"/>
      </w:r>
      <w:r w:rsidRPr="0051236D">
        <w:rPr>
          <w:rFonts w:ascii="Narkisim" w:hAnsi="Narkisim"/>
          <w:rtl/>
        </w:rPr>
        <w:t>. והמהריט"א כת' שדעת התוס' רי"ד דבסוגיין איירי שאמר לה תתקדש לאחר שיפדה</w:t>
      </w:r>
      <w:r w:rsidRPr="0051236D">
        <w:rPr>
          <w:rStyle w:val="ac"/>
          <w:rFonts w:ascii="Narkisim" w:hAnsi="Narkisim"/>
          <w:rtl/>
        </w:rPr>
        <w:footnoteReference w:id="651"/>
      </w:r>
      <w:r w:rsidRPr="0051236D">
        <w:rPr>
          <w:rFonts w:ascii="Narkisim" w:hAnsi="Narkisim"/>
          <w:rtl/>
        </w:rPr>
        <w:t>.</w:t>
      </w:r>
    </w:p>
    <w:p w14:paraId="742EE31F" w14:textId="77777777" w:rsidR="003965DB" w:rsidRPr="0051236D" w:rsidRDefault="00000000" w:rsidP="0051236D">
      <w:pPr>
        <w:bidi/>
        <w:rPr>
          <w:rFonts w:ascii="Narkisim" w:hAnsi="Narkisim" w:cs="Narkisim"/>
        </w:rPr>
      </w:pPr>
      <w:r w:rsidRPr="0051236D">
        <w:rPr>
          <w:rFonts w:ascii="Narkisim" w:hAnsi="Narkisim" w:cs="Narkisim"/>
          <w:u w:val="single"/>
          <w:rtl/>
        </w:rPr>
        <w:t>איכא דאמרי הא מני לא ר' יהודה וכו' תיקדש בהך דביני וביני וכו'</w:t>
      </w:r>
      <w:r w:rsidRPr="0051236D">
        <w:rPr>
          <w:rFonts w:ascii="Narkisim" w:hAnsi="Narkisim" w:cs="Narkisim"/>
          <w:rtl/>
        </w:rPr>
        <w:t>. ה</w:t>
      </w:r>
      <w:r w:rsidRPr="0051236D">
        <w:rPr>
          <w:rFonts w:ascii="Narkisim" w:hAnsi="Narkisim" w:cs="Narkisim"/>
          <w:b/>
          <w:bCs/>
          <w:rtl/>
        </w:rPr>
        <w:t>שעה"מ</w:t>
      </w:r>
      <w:r w:rsidRPr="0051236D">
        <w:rPr>
          <w:rFonts w:ascii="Narkisim" w:hAnsi="Narkisim" w:cs="Narkisim"/>
          <w:rtl/>
        </w:rPr>
        <w:t xml:space="preserve"> (הנ"ל בשם ס' חזון נחום) הק' דמ"מ האשה סבורה להתקדש בכולה, והוה מקח טעות. וכמ"ש </w:t>
      </w:r>
      <w:r w:rsidRPr="0051236D">
        <w:rPr>
          <w:rFonts w:ascii="Narkisim" w:hAnsi="Narkisim" w:cs="Narkisim"/>
          <w:b/>
          <w:bCs/>
          <w:rtl/>
        </w:rPr>
        <w:t>תוס'</w:t>
      </w:r>
      <w:r w:rsidRPr="0051236D">
        <w:rPr>
          <w:rFonts w:ascii="Narkisim" w:hAnsi="Narkisim" w:cs="Narkisim"/>
          <w:rtl/>
        </w:rPr>
        <w:t xml:space="preserve"> (קידושין נו:) בהא שיכולה להנות שלא כדרך הנאתן</w:t>
      </w:r>
      <w:r w:rsidRPr="0051236D">
        <w:rPr>
          <w:rStyle w:val="ac"/>
          <w:rFonts w:ascii="Narkisim" w:hAnsi="Narkisim" w:cs="Narkisim"/>
          <w:rtl/>
        </w:rPr>
        <w:footnoteReference w:id="652"/>
      </w:r>
      <w:r w:rsidRPr="0051236D">
        <w:rPr>
          <w:rFonts w:ascii="Narkisim" w:hAnsi="Narkisim" w:cs="Narkisim"/>
          <w:rtl/>
        </w:rPr>
        <w:t>. וה</w:t>
      </w:r>
      <w:r w:rsidRPr="0051236D">
        <w:rPr>
          <w:rFonts w:ascii="Narkisim" w:hAnsi="Narkisim" w:cs="Narkisim"/>
          <w:b/>
          <w:bCs/>
          <w:rtl/>
        </w:rPr>
        <w:t>שעה"מ</w:t>
      </w:r>
      <w:r w:rsidRPr="0051236D">
        <w:rPr>
          <w:rFonts w:ascii="Narkisim" w:hAnsi="Narkisim" w:cs="Narkisim"/>
          <w:rtl/>
        </w:rPr>
        <w:t xml:space="preserve"> כת' די"ל דנח' אידך לישנא </w:t>
      </w:r>
      <w:r w:rsidRPr="0051236D">
        <w:rPr>
          <w:rFonts w:ascii="Narkisim" w:hAnsi="Narkisim" w:cs="Narkisim"/>
          <w:rtl/>
        </w:rPr>
        <w:lastRenderedPageBreak/>
        <w:t>בסברא זו</w:t>
      </w:r>
      <w:r w:rsidRPr="0051236D">
        <w:rPr>
          <w:rStyle w:val="ac"/>
          <w:rFonts w:ascii="Narkisim" w:hAnsi="Narkisim" w:cs="Narkisim"/>
          <w:rtl/>
        </w:rPr>
        <w:footnoteReference w:id="653"/>
      </w:r>
      <w:r w:rsidRPr="0051236D">
        <w:rPr>
          <w:rFonts w:ascii="Narkisim" w:hAnsi="Narkisim" w:cs="Narkisim"/>
          <w:rtl/>
        </w:rPr>
        <w:t>.</w:t>
      </w:r>
    </w:p>
    <w:p w14:paraId="45CC235B" w14:textId="77777777" w:rsidR="003965DB" w:rsidRPr="0051236D" w:rsidRDefault="00000000" w:rsidP="0051236D">
      <w:pPr>
        <w:pStyle w:val="a8"/>
        <w:bidi/>
        <w:rPr>
          <w:rFonts w:ascii="Narkisim" w:hAnsi="Narkisim"/>
        </w:rPr>
      </w:pPr>
      <w:r w:rsidRPr="0051236D">
        <w:rPr>
          <w:rFonts w:ascii="Narkisim" w:hAnsi="Narkisim"/>
          <w:rtl/>
        </w:rPr>
        <w:t>אבל ה</w:t>
      </w:r>
      <w:r w:rsidRPr="0051236D">
        <w:rPr>
          <w:rFonts w:ascii="Narkisim" w:hAnsi="Narkisim"/>
          <w:b/>
          <w:bCs/>
          <w:rtl/>
        </w:rPr>
        <w:t>אבנ"מ</w:t>
      </w:r>
      <w:r w:rsidRPr="0051236D">
        <w:rPr>
          <w:rFonts w:ascii="Narkisim" w:hAnsi="Narkisim"/>
          <w:rtl/>
        </w:rPr>
        <w:t xml:space="preserve"> (כח נו) יישב דלא נחשב מקח טעות מחמת יוקרא וזולא, אף שהאשה סבורה ששווה יותר. וה"נ כיון שמקדש בגוף החמור מקודשת כיון שראוי להנות ממנו, ואף שסבורה להנות בלא פדיון. אלא דוקא באיסור הנאה שסבורה שהחפץ ראוי להנות ממנו כדרכו, ונתברר שאינו ראוי להנות אלא שלא כדרך הנאתו.</w:t>
      </w:r>
    </w:p>
    <w:p w14:paraId="43754714" w14:textId="77777777" w:rsidR="003965DB" w:rsidRPr="0051236D" w:rsidRDefault="00000000" w:rsidP="0051236D">
      <w:pPr>
        <w:pStyle w:val="aa"/>
        <w:bidi/>
        <w:rPr>
          <w:rFonts w:ascii="Narkisim" w:hAnsi="Narkisim"/>
        </w:rPr>
      </w:pPr>
      <w:r w:rsidRPr="0051236D">
        <w:rPr>
          <w:rFonts w:ascii="Narkisim" w:hAnsi="Narkisim"/>
          <w:u w:val="single"/>
          <w:rtl/>
        </w:rPr>
        <w:t>אמר רבה בר אבוה אמר רב לעולם ר' יהודה וכגון שאינו שוה אלא שקל וס"ל כר"י בר' יהודה וכו'.</w:t>
      </w:r>
      <w:r w:rsidRPr="0051236D">
        <w:rPr>
          <w:rFonts w:ascii="Narkisim" w:hAnsi="Narkisim"/>
          <w:rtl/>
        </w:rPr>
        <w:t xml:space="preserve"> דלר' יהודה אסור בהנאה, ובכה"ג ליכא ביני וביני.</w:t>
      </w:r>
    </w:p>
    <w:p w14:paraId="0534AF1F"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מקנה</w:t>
      </w:r>
      <w:r w:rsidRPr="0051236D">
        <w:rPr>
          <w:rFonts w:ascii="Narkisim" w:hAnsi="Narkisim"/>
          <w:rtl/>
        </w:rPr>
        <w:t xml:space="preserve"> (קידושין נז:) הק' דנוקמא אפי' כר"ש, ובאופן שהשימוש עד ל' יום אין בו שווה פרוטה. דהא תוך ל' יום משנולד (ע' לקמן יב:) צריכים לקיים מצות פדיה או עריפה, ולאחר עריפה אסור בהנאה (כדלעיל). ואם אינו שווה אין לה במה להתקדש.</w:t>
      </w:r>
    </w:p>
    <w:p w14:paraId="512EFE78" w14:textId="77777777" w:rsidR="003965DB" w:rsidRPr="0051236D" w:rsidRDefault="00000000" w:rsidP="0051236D">
      <w:pPr>
        <w:pStyle w:val="a7"/>
        <w:bidi/>
        <w:rPr>
          <w:rFonts w:ascii="Narkisim" w:hAnsi="Narkisim"/>
        </w:rPr>
      </w:pPr>
      <w:r w:rsidRPr="0051236D">
        <w:rPr>
          <w:rFonts w:ascii="Narkisim" w:hAnsi="Narkisim"/>
          <w:rtl/>
        </w:rPr>
        <w:t>וכת' די"ל דרב סבר דר"ש פליג דמותר בהנאה אפי' לאחר עריפה</w:t>
      </w:r>
      <w:r w:rsidRPr="0051236D">
        <w:rPr>
          <w:rStyle w:val="ac"/>
          <w:rFonts w:ascii="Narkisim" w:hAnsi="Narkisim"/>
          <w:rtl/>
        </w:rPr>
        <w:footnoteReference w:id="654"/>
      </w:r>
      <w:r w:rsidRPr="0051236D">
        <w:rPr>
          <w:rFonts w:ascii="Narkisim" w:hAnsi="Narkisim"/>
          <w:rtl/>
        </w:rPr>
        <w:t>. וליכא לאוקמי בשאינו ש"פ לאחר עריפה דא"כ מאי קמ"ל מתניתין.</w:t>
      </w:r>
    </w:p>
    <w:p w14:paraId="12E52301"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מקנה</w:t>
      </w:r>
      <w:r w:rsidRPr="0051236D">
        <w:rPr>
          <w:rFonts w:ascii="Narkisim" w:hAnsi="Narkisim"/>
          <w:rtl/>
        </w:rPr>
        <w:t xml:space="preserve"> (שם) דן עוד אף פט"ח שאינו שווה אלא שקל, הא יש לו זכות טובת הנאה לתת לכהן. ויוכל לקדש בו אשה שתוכל לתת את דמי הפדיון לאיזה כהן שתרצה. וכ"ש אם מקדש כהנת, שיכולה לפדות בשה והשה שלה. וע"כ צריך לאוקמי בשאין בטובת הנאה זו שווה פרוטה.</w:t>
      </w:r>
    </w:p>
    <w:p w14:paraId="7B7C95EE" w14:textId="77777777" w:rsidR="003965DB" w:rsidRPr="0051236D" w:rsidRDefault="00000000" w:rsidP="0051236D">
      <w:pPr>
        <w:bidi/>
        <w:rPr>
          <w:rFonts w:ascii="Narkisim" w:hAnsi="Narkisim" w:cs="Narkisim"/>
        </w:rPr>
      </w:pPr>
      <w:r w:rsidRPr="0051236D">
        <w:rPr>
          <w:rFonts w:ascii="Narkisim" w:hAnsi="Narkisim" w:cs="Narkisim"/>
          <w:u w:val="single"/>
          <w:rtl/>
        </w:rPr>
        <w:t>ר"י בר יהודה אומר אין פדייה פחות משקל וכו'</w:t>
      </w:r>
      <w:r w:rsidRPr="0051236D">
        <w:rPr>
          <w:rFonts w:ascii="Narkisim" w:hAnsi="Narkisim" w:cs="Narkisim"/>
          <w:rtl/>
        </w:rPr>
        <w:t>. יל"ד אי ילפי' לכתחילה שאינו רשאי לפדות בפחות משקל, או אף בדיעבד לא מהני.</w:t>
      </w:r>
    </w:p>
    <w:p w14:paraId="7590D0FB"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אחרונים</w:t>
      </w:r>
      <w:r w:rsidRPr="0051236D">
        <w:rPr>
          <w:rFonts w:ascii="Narkisim" w:hAnsi="Narkisim"/>
          <w:rtl/>
        </w:rPr>
        <w:t xml:space="preserve"> דנו בפודה בשוויו, האם מהני כששווה פחות משקל. וה</w:t>
      </w:r>
      <w:r w:rsidRPr="0051236D">
        <w:rPr>
          <w:rFonts w:ascii="Narkisim" w:hAnsi="Narkisim"/>
          <w:b/>
          <w:bCs/>
          <w:rtl/>
        </w:rPr>
        <w:t>חזו"א</w:t>
      </w:r>
      <w:r w:rsidRPr="0051236D">
        <w:rPr>
          <w:rFonts w:ascii="Narkisim" w:hAnsi="Narkisim"/>
          <w:rtl/>
        </w:rPr>
        <w:t xml:space="preserve"> כת' דמסתבר דלא עדיף מהקדש, וכל שהוא שוויו מהני ולא בעינן שקל רק אם יש בפטר חמור שיווי יותר משקל.</w:t>
      </w:r>
    </w:p>
    <w:p w14:paraId="4FAE2166" w14:textId="77777777" w:rsidR="003965DB" w:rsidRPr="0051236D" w:rsidRDefault="00000000" w:rsidP="0051236D">
      <w:pPr>
        <w:pStyle w:val="aa"/>
        <w:bidi/>
        <w:rPr>
          <w:rFonts w:ascii="Narkisim" w:hAnsi="Narkisim"/>
        </w:rPr>
      </w:pPr>
      <w:r w:rsidRPr="0051236D">
        <w:rPr>
          <w:rFonts w:ascii="Narkisim" w:hAnsi="Narkisim"/>
          <w:u w:val="single"/>
          <w:rtl/>
        </w:rPr>
        <w:t>תפדה מיד וכו' סד"א הואיל ואיתקש לבכור אדם וכו' אחר שלשים וחמש, האי נמי אחר ל', וחמש קמ"ל וכו'</w:t>
      </w:r>
      <w:r w:rsidRPr="0051236D">
        <w:rPr>
          <w:rFonts w:ascii="Narkisim" w:hAnsi="Narkisim"/>
          <w:rtl/>
        </w:rPr>
        <w:t>. ואף דשיעור ל' יום שייך דוקא באדם, שיצא מחזקת נפל. ואילו בהמה יוצאת בח' ימים. אפ"ה נתחדש בפדיון הבן שלא חל בפחות מל' יום, ודנו ללמוד אף לבהמה. [ויתבאר עוד לקמן יב:].</w:t>
      </w:r>
    </w:p>
    <w:p w14:paraId="66441567" w14:textId="77777777" w:rsidR="003965DB" w:rsidRPr="0051236D" w:rsidRDefault="00000000" w:rsidP="0051236D">
      <w:pPr>
        <w:pStyle w:val="3"/>
        <w:bidi/>
        <w:rPr>
          <w:rFonts w:ascii="Narkisim" w:hAnsi="Narkisim"/>
        </w:rPr>
      </w:pPr>
      <w:r w:rsidRPr="0051236D">
        <w:rPr>
          <w:rFonts w:ascii="Narkisim" w:hAnsi="Narkisim"/>
          <w:rtl/>
        </w:rPr>
        <w:t>דף יא.</w:t>
      </w:r>
    </w:p>
    <w:p w14:paraId="5CF5F7F8" w14:textId="77777777" w:rsidR="003965DB" w:rsidRPr="0051236D" w:rsidRDefault="00000000" w:rsidP="0051236D">
      <w:pPr>
        <w:bidi/>
        <w:rPr>
          <w:rFonts w:ascii="Narkisim" w:hAnsi="Narkisim" w:cs="Narkisim"/>
        </w:rPr>
      </w:pPr>
      <w:r w:rsidRPr="0051236D">
        <w:rPr>
          <w:rFonts w:ascii="Narkisim" w:hAnsi="Narkisim" w:cs="Narkisim"/>
          <w:u w:val="single"/>
          <w:rtl/>
        </w:rPr>
        <w:t>וכמה אמר רב יוסף אפי' פטרוזא בר דנקא</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מעה, שתות דינר</w:t>
      </w:r>
      <w:r w:rsidRPr="0051236D">
        <w:rPr>
          <w:rStyle w:val="ac"/>
          <w:rFonts w:ascii="Narkisim" w:hAnsi="Narkisim" w:cs="Narkisim"/>
          <w:rtl/>
        </w:rPr>
        <w:footnoteReference w:id="655"/>
      </w:r>
      <w:r w:rsidRPr="0051236D">
        <w:rPr>
          <w:rFonts w:ascii="Narkisim" w:hAnsi="Narkisim" w:cs="Narkisim"/>
          <w:rtl/>
        </w:rPr>
        <w:t>. ב</w:t>
      </w:r>
      <w:r w:rsidRPr="0051236D">
        <w:rPr>
          <w:rFonts w:ascii="Narkisim" w:hAnsi="Narkisim" w:cs="Narkisim"/>
          <w:b/>
          <w:bCs/>
          <w:rtl/>
        </w:rPr>
        <w:t>ראשית ביכורים</w:t>
      </w:r>
      <w:r w:rsidRPr="0051236D">
        <w:rPr>
          <w:rFonts w:ascii="Narkisim" w:hAnsi="Narkisim" w:cs="Narkisim"/>
          <w:rtl/>
        </w:rPr>
        <w:t xml:space="preserve"> נסתפק אי בעינן דוקא שהשה שווה כשיעור מעה</w:t>
      </w:r>
      <w:r w:rsidRPr="0051236D">
        <w:rPr>
          <w:rStyle w:val="ac"/>
          <w:rFonts w:ascii="Narkisim" w:hAnsi="Narkisim" w:cs="Narkisim"/>
          <w:rtl/>
        </w:rPr>
        <w:footnoteReference w:id="656"/>
      </w:r>
      <w:r w:rsidRPr="0051236D">
        <w:rPr>
          <w:rFonts w:ascii="Narkisim" w:hAnsi="Narkisim" w:cs="Narkisim"/>
          <w:rtl/>
        </w:rPr>
        <w:t>, או לאו דוקא ואפי' כל שהוא ממש. וכ"ה בפשוטו דקמ"ל דאפי' כולי האי, ואפי' פחות.</w:t>
      </w:r>
    </w:p>
    <w:p w14:paraId="6336BFFB" w14:textId="77777777" w:rsidR="003965DB" w:rsidRPr="0051236D" w:rsidRDefault="00000000" w:rsidP="0051236D">
      <w:pPr>
        <w:bidi/>
        <w:rPr>
          <w:rFonts w:ascii="Narkisim" w:hAnsi="Narkisim" w:cs="Narkisim"/>
        </w:rPr>
      </w:pPr>
      <w:r w:rsidRPr="0051236D">
        <w:rPr>
          <w:rFonts w:ascii="Narkisim" w:hAnsi="Narkisim" w:cs="Narkisim"/>
          <w:rtl/>
        </w:rPr>
        <w:t>ועוד דנו ה</w:t>
      </w:r>
      <w:r w:rsidRPr="0051236D">
        <w:rPr>
          <w:rFonts w:ascii="Narkisim" w:hAnsi="Narkisim" w:cs="Narkisim"/>
          <w:b/>
          <w:bCs/>
          <w:rtl/>
        </w:rPr>
        <w:t>אחרונים</w:t>
      </w:r>
      <w:r w:rsidRPr="0051236D">
        <w:rPr>
          <w:rFonts w:ascii="Narkisim" w:hAnsi="Narkisim" w:cs="Narkisim"/>
          <w:rtl/>
        </w:rPr>
        <w:t xml:space="preserve"> (מנח"ח כב ה, ראשית ביכורים, דר"א ביאוה"ה יב י, הערות הגריש"א) האם פודים בשה פחות משווה פרוטה</w:t>
      </w:r>
      <w:r w:rsidRPr="0051236D">
        <w:rPr>
          <w:rStyle w:val="ac"/>
          <w:rFonts w:ascii="Narkisim" w:hAnsi="Narkisim" w:cs="Narkisim"/>
          <w:rtl/>
        </w:rPr>
        <w:footnoteReference w:id="657"/>
      </w:r>
      <w:r w:rsidRPr="0051236D">
        <w:rPr>
          <w:rFonts w:ascii="Narkisim" w:hAnsi="Narkisim" w:cs="Narkisim"/>
          <w:rtl/>
        </w:rPr>
        <w:t>. ואפשר דבעינן פדיון שראוי לנתינה, ופחות מש"פ לא נחשב נתינה</w:t>
      </w:r>
      <w:r w:rsidRPr="0051236D">
        <w:rPr>
          <w:rStyle w:val="ac"/>
          <w:rFonts w:ascii="Narkisim" w:hAnsi="Narkisim" w:cs="Narkisim"/>
          <w:rtl/>
        </w:rPr>
        <w:footnoteReference w:id="658"/>
      </w:r>
      <w:r w:rsidRPr="0051236D">
        <w:rPr>
          <w:rFonts w:ascii="Narkisim" w:hAnsi="Narkisim" w:cs="Narkisim"/>
          <w:rtl/>
        </w:rPr>
        <w:t>. או דגדר פדיון בעי שווי ממון</w:t>
      </w:r>
      <w:r w:rsidRPr="0051236D">
        <w:rPr>
          <w:rStyle w:val="ac"/>
          <w:rFonts w:ascii="Narkisim" w:hAnsi="Narkisim" w:cs="Narkisim"/>
          <w:rtl/>
        </w:rPr>
        <w:footnoteReference w:id="659"/>
      </w:r>
      <w:r w:rsidRPr="0051236D">
        <w:rPr>
          <w:rFonts w:ascii="Narkisim" w:hAnsi="Narkisim" w:cs="Narkisim"/>
          <w:rtl/>
        </w:rPr>
        <w:t>.</w:t>
      </w:r>
    </w:p>
    <w:p w14:paraId="466FE6AF"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ראשית ביכורים</w:t>
      </w:r>
      <w:r w:rsidRPr="0051236D">
        <w:rPr>
          <w:rFonts w:ascii="Narkisim" w:hAnsi="Narkisim"/>
          <w:rtl/>
        </w:rPr>
        <w:t xml:space="preserve"> הביא מהגמ' (לעיל ד:) דשה של בן לוי פוטר כמה פטרי חמורים, אבל לא סגי בשה א' של </w:t>
      </w:r>
      <w:r w:rsidRPr="0051236D">
        <w:rPr>
          <w:rFonts w:ascii="Narkisim" w:hAnsi="Narkisim"/>
          <w:rtl/>
        </w:rPr>
        <w:lastRenderedPageBreak/>
        <w:t>בן לוי לכל בכורי ישראל, דבעינן שיהא שווה פרוטה לכל א'.</w:t>
      </w:r>
    </w:p>
    <w:p w14:paraId="4DF1B3FF" w14:textId="77777777" w:rsidR="003965DB" w:rsidRPr="0051236D" w:rsidRDefault="00000000" w:rsidP="0051236D">
      <w:pPr>
        <w:pStyle w:val="aa"/>
        <w:bidi/>
        <w:rPr>
          <w:rFonts w:ascii="Narkisim" w:hAnsi="Narkisim"/>
        </w:rPr>
      </w:pPr>
      <w:r w:rsidRPr="0051236D">
        <w:rPr>
          <w:rFonts w:ascii="Narkisim" w:hAnsi="Narkisim"/>
          <w:u w:val="single"/>
          <w:rtl/>
        </w:rPr>
        <w:t>ר' יהודה נשיאה הו"ל פט"ח שדריה לקמיה דר' טרפון וכו'</w:t>
      </w:r>
      <w:r w:rsidRPr="0051236D">
        <w:rPr>
          <w:rFonts w:ascii="Narkisim" w:hAnsi="Narkisim"/>
          <w:rtl/>
        </w:rPr>
        <w:t>. ה</w:t>
      </w:r>
      <w:r w:rsidRPr="0051236D">
        <w:rPr>
          <w:rFonts w:ascii="Narkisim" w:hAnsi="Narkisim"/>
          <w:b/>
          <w:bCs/>
          <w:rtl/>
        </w:rPr>
        <w:t>אחרונים</w:t>
      </w:r>
      <w:r w:rsidRPr="0051236D">
        <w:rPr>
          <w:rFonts w:ascii="Narkisim" w:hAnsi="Narkisim"/>
          <w:rtl/>
        </w:rPr>
        <w:t xml:space="preserve"> הק' שלא היו באותו דור, שר' יהודה נשיאה דשרי מישחא [נכדו של רבי] היה בתחילת האמוראים, ור' טרפון היה קשיש מר' עקיבא. וב</w:t>
      </w:r>
      <w:r w:rsidRPr="0051236D">
        <w:rPr>
          <w:rFonts w:ascii="Narkisim" w:hAnsi="Narkisim"/>
          <w:b/>
          <w:bCs/>
          <w:rtl/>
        </w:rPr>
        <w:t>הג' רי"א חבר</w:t>
      </w:r>
      <w:r w:rsidRPr="0051236D">
        <w:rPr>
          <w:rFonts w:ascii="Narkisim" w:hAnsi="Narkisim"/>
          <w:rtl/>
        </w:rPr>
        <w:t xml:space="preserve"> והיעב"ץ כת' דצ"ל שהיו ב' ר' יהודה נשיאה או ב' ר' טרפון. ובכפתור ופרח (טז) העתיק דבי נשיאה [ולא ר' יהודה נשיאה].</w:t>
      </w:r>
    </w:p>
    <w:p w14:paraId="4C93111B" w14:textId="77777777" w:rsidR="003965DB" w:rsidRPr="0051236D" w:rsidRDefault="00000000" w:rsidP="0051236D">
      <w:pPr>
        <w:bidi/>
        <w:rPr>
          <w:rFonts w:ascii="Narkisim" w:hAnsi="Narkisim" w:cs="Narkisim"/>
        </w:rPr>
      </w:pPr>
      <w:r w:rsidRPr="0051236D">
        <w:rPr>
          <w:rFonts w:ascii="Narkisim" w:hAnsi="Narkisim" w:cs="Narkisim"/>
          <w:u w:val="single"/>
          <w:rtl/>
        </w:rPr>
        <w:t>עין יפה בסלע, עין רעה בשקל וכו' בבא לימלך וכו'</w:t>
      </w:r>
      <w:r w:rsidRPr="0051236D">
        <w:rPr>
          <w:rFonts w:ascii="Narkisim" w:hAnsi="Narkisim" w:cs="Narkisim"/>
          <w:rtl/>
        </w:rPr>
        <w:t xml:space="preserve">. </w:t>
      </w:r>
      <w:r w:rsidRPr="0051236D">
        <w:rPr>
          <w:rFonts w:ascii="Narkisim" w:hAnsi="Narkisim" w:cs="Narkisim"/>
          <w:b/>
          <w:bCs/>
          <w:rtl/>
        </w:rPr>
        <w:t>תוס'</w:t>
      </w:r>
      <w:r w:rsidRPr="0051236D">
        <w:rPr>
          <w:rFonts w:ascii="Narkisim" w:hAnsi="Narkisim" w:cs="Narkisim"/>
          <w:rtl/>
        </w:rPr>
        <w:t xml:space="preserve"> (מנחות קז:) הביאו מכאן אף לענין חטאת, דמה"ת יכול להביא אפי' שווה פרוטה</w:t>
      </w:r>
      <w:r w:rsidRPr="0051236D">
        <w:rPr>
          <w:rStyle w:val="ac"/>
          <w:rFonts w:ascii="Narkisim" w:hAnsi="Narkisim" w:cs="Narkisim"/>
          <w:rtl/>
        </w:rPr>
        <w:footnoteReference w:id="660"/>
      </w:r>
      <w:r w:rsidRPr="0051236D">
        <w:rPr>
          <w:rFonts w:ascii="Narkisim" w:hAnsi="Narkisim" w:cs="Narkisim"/>
          <w:rtl/>
        </w:rPr>
        <w:t>, אף התם עין יפה בסלע [כדאיתא בגמ' שם שיביא בסלע], עין רעה בדנקא [כדאיתא בכ"מ בחטאת בת דנקא]. ואם יוזלו הטלאים מתכפר בו אם הוא טוב ומובחר, אפי' פחות מדנקא.</w:t>
      </w:r>
    </w:p>
    <w:p w14:paraId="41041FFC" w14:textId="77777777" w:rsidR="003965DB" w:rsidRPr="0051236D" w:rsidRDefault="00000000" w:rsidP="0051236D">
      <w:pPr>
        <w:pStyle w:val="a8"/>
        <w:bidi/>
        <w:rPr>
          <w:rFonts w:ascii="Narkisim" w:hAnsi="Narkisim"/>
        </w:rPr>
      </w:pPr>
      <w:r w:rsidRPr="0051236D">
        <w:rPr>
          <w:rFonts w:ascii="Narkisim" w:hAnsi="Narkisim"/>
          <w:rtl/>
        </w:rPr>
        <w:t>ומשמע דאף בסוגיין הוה מדרבנן</w:t>
      </w:r>
      <w:r w:rsidRPr="0051236D">
        <w:rPr>
          <w:rStyle w:val="ac"/>
          <w:rFonts w:ascii="Narkisim" w:hAnsi="Narkisim"/>
          <w:rtl/>
        </w:rPr>
        <w:footnoteReference w:id="661"/>
      </w:r>
      <w:r w:rsidRPr="0051236D">
        <w:rPr>
          <w:rFonts w:ascii="Narkisim" w:hAnsi="Narkisim"/>
          <w:rtl/>
        </w:rPr>
        <w:t>. וכ"כ ה</w:t>
      </w:r>
      <w:r w:rsidRPr="0051236D">
        <w:rPr>
          <w:rFonts w:ascii="Narkisim" w:hAnsi="Narkisim"/>
          <w:b/>
          <w:bCs/>
          <w:rtl/>
        </w:rPr>
        <w:t>סמ"ג</w:t>
      </w:r>
      <w:r w:rsidRPr="0051236D">
        <w:rPr>
          <w:rFonts w:ascii="Narkisim" w:hAnsi="Narkisim"/>
          <w:rtl/>
        </w:rPr>
        <w:t xml:space="preserve"> (עשין קמה) מן התורה יכול לפדותו בכל שהו, ותקנו חכמים שיהא השה שוה שקל בינונית.</w:t>
      </w:r>
    </w:p>
    <w:p w14:paraId="564BE4F5"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חזו"א</w:t>
      </w:r>
      <w:r w:rsidRPr="0051236D">
        <w:rPr>
          <w:rFonts w:ascii="Narkisim" w:hAnsi="Narkisim"/>
          <w:rtl/>
        </w:rPr>
        <w:t xml:space="preserve"> (יז ה ד"ה יש לעי') נסתפק האם נאמרו שיעורים אלו אף באופנים שפודה לעצמו, וכגון ספיקות ונפלו לו מבית אבי אמו. [או דהוה דין בנתינה לכהן].</w:t>
      </w:r>
    </w:p>
    <w:p w14:paraId="389B5FC0" w14:textId="77777777" w:rsidR="003965DB" w:rsidRPr="0051236D" w:rsidRDefault="00000000" w:rsidP="0051236D">
      <w:pPr>
        <w:pStyle w:val="aa"/>
        <w:bidi/>
        <w:rPr>
          <w:rFonts w:ascii="Narkisim" w:hAnsi="Narkisim"/>
        </w:rPr>
      </w:pPr>
      <w:r w:rsidRPr="0051236D">
        <w:rPr>
          <w:rFonts w:ascii="Narkisim" w:hAnsi="Narkisim"/>
          <w:u w:val="single"/>
          <w:rtl/>
        </w:rPr>
        <w:t>רש"י ד"ה בעושה מעצמו</w:t>
      </w:r>
      <w:r w:rsidRPr="0051236D">
        <w:rPr>
          <w:rFonts w:ascii="Narkisim" w:hAnsi="Narkisim"/>
          <w:rtl/>
        </w:rPr>
        <w:t>. לא כייפינן ליה טפי. ה</w:t>
      </w:r>
      <w:r w:rsidRPr="0051236D">
        <w:rPr>
          <w:rFonts w:ascii="Narkisim" w:hAnsi="Narkisim"/>
          <w:b/>
          <w:bCs/>
          <w:rtl/>
        </w:rPr>
        <w:t>גרי"ז</w:t>
      </w:r>
      <w:r w:rsidRPr="0051236D">
        <w:rPr>
          <w:rFonts w:ascii="Narkisim" w:hAnsi="Narkisim"/>
          <w:rtl/>
        </w:rPr>
        <w:t xml:space="preserve"> הק' דמשמע שכבר נתן מעצמו, ובלשון רש"י משמע שמצווה עליו להוסיף אלא דאין כופין. וקשה לאחר שכבר פדה והותר בדיעבד מה שייך להוסיף עליו. וצ"ע</w:t>
      </w:r>
      <w:r w:rsidRPr="0051236D">
        <w:rPr>
          <w:rStyle w:val="ac"/>
          <w:rFonts w:ascii="Narkisim" w:hAnsi="Narkisim"/>
          <w:rtl/>
        </w:rPr>
        <w:footnoteReference w:id="662"/>
      </w:r>
      <w:r w:rsidRPr="0051236D">
        <w:rPr>
          <w:rFonts w:ascii="Narkisim" w:hAnsi="Narkisim"/>
          <w:rtl/>
        </w:rPr>
        <w:t>.</w:t>
      </w:r>
    </w:p>
    <w:p w14:paraId="3BB50CEF" w14:textId="77777777" w:rsidR="003965DB" w:rsidRPr="0051236D" w:rsidRDefault="00000000" w:rsidP="0051236D">
      <w:pPr>
        <w:bidi/>
        <w:rPr>
          <w:rFonts w:ascii="Narkisim" w:hAnsi="Narkisim" w:cs="Narkisim"/>
        </w:rPr>
      </w:pPr>
      <w:r w:rsidRPr="0051236D">
        <w:rPr>
          <w:rFonts w:ascii="Narkisim" w:hAnsi="Narkisim" w:cs="Narkisim"/>
          <w:u w:val="single"/>
          <w:rtl/>
        </w:rPr>
        <w:t>אמר רבא הילכתא ברגיא, וכמה ג' זוזי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פחות מסלע ויותר משקל. [לפי האמצע</w:t>
      </w:r>
      <w:r w:rsidRPr="0051236D">
        <w:rPr>
          <w:rStyle w:val="ac"/>
          <w:rFonts w:ascii="Narkisim" w:hAnsi="Narkisim" w:cs="Narkisim"/>
          <w:rtl/>
        </w:rPr>
        <w:footnoteReference w:id="663"/>
      </w:r>
      <w:r w:rsidRPr="0051236D">
        <w:rPr>
          <w:rFonts w:ascii="Narkisim" w:hAnsi="Narkisim" w:cs="Narkisim"/>
          <w:rtl/>
        </w:rPr>
        <w:t>].</w:t>
      </w:r>
    </w:p>
    <w:p w14:paraId="2BBE11E7" w14:textId="77777777" w:rsidR="003965DB" w:rsidRPr="0051236D" w:rsidRDefault="00000000" w:rsidP="0051236D">
      <w:pPr>
        <w:pStyle w:val="a7"/>
        <w:bidi/>
        <w:rPr>
          <w:rFonts w:ascii="Narkisim" w:hAnsi="Narkisim"/>
        </w:rPr>
      </w:pPr>
      <w:r w:rsidRPr="0051236D">
        <w:rPr>
          <w:rFonts w:ascii="Narkisim" w:hAnsi="Narkisim"/>
          <w:rtl/>
        </w:rPr>
        <w:t>ומבואר דקאי לפדות בשה ששווה ג' זוזי. אבל ה</w:t>
      </w:r>
      <w:r w:rsidRPr="0051236D">
        <w:rPr>
          <w:rFonts w:ascii="Narkisim" w:hAnsi="Narkisim"/>
          <w:b/>
          <w:bCs/>
          <w:rtl/>
        </w:rPr>
        <w:t>רמב"ם</w:t>
      </w:r>
      <w:r w:rsidRPr="0051236D">
        <w:rPr>
          <w:rFonts w:ascii="Narkisim" w:hAnsi="Narkisim"/>
          <w:rtl/>
        </w:rPr>
        <w:t xml:space="preserve"> (יב יב, ושו"ע שכא ה) הביא דבר זה בפודה בשוויו, דה"מ כשהיו דמי פטר חמור משלשה זוזים ולמעלה. אבל אם היו דמיו פחות מג' זוזים אין פודין אותו אלא בשה או בג' זוזים, ועין יפה לא יפחות מסלע, ועין רעה בחצי סלע, ובינונית בג' זוזים. וה</w:t>
      </w:r>
      <w:r w:rsidRPr="0051236D">
        <w:rPr>
          <w:rFonts w:ascii="Narkisim" w:hAnsi="Narkisim"/>
          <w:b/>
          <w:bCs/>
          <w:rtl/>
        </w:rPr>
        <w:t>ראב"ד</w:t>
      </w:r>
      <w:r w:rsidRPr="0051236D">
        <w:rPr>
          <w:rFonts w:ascii="Narkisim" w:hAnsi="Narkisim"/>
          <w:rtl/>
        </w:rPr>
        <w:t xml:space="preserve"> השיג שהשה עצמו צריך שישוה ג' זוזים, בבא לימלך.</w:t>
      </w:r>
    </w:p>
    <w:p w14:paraId="35C1A608"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גר"א</w:t>
      </w:r>
      <w:r w:rsidRPr="0051236D">
        <w:rPr>
          <w:rFonts w:ascii="Narkisim" w:hAnsi="Narkisim"/>
          <w:rtl/>
        </w:rPr>
        <w:t xml:space="preserve"> (שכא יא) כת' שהרמב"ם גרס בסוגיין באופ"א.</w:t>
      </w:r>
    </w:p>
    <w:p w14:paraId="610B55F3" w14:textId="77777777" w:rsidR="003965DB" w:rsidRPr="0051236D" w:rsidRDefault="00000000" w:rsidP="0051236D">
      <w:pPr>
        <w:bidi/>
        <w:rPr>
          <w:rFonts w:ascii="Narkisim" w:hAnsi="Narkisim" w:cs="Narkisim"/>
        </w:rPr>
      </w:pPr>
      <w:r w:rsidRPr="0051236D">
        <w:rPr>
          <w:rFonts w:ascii="Narkisim" w:hAnsi="Narkisim" w:cs="Narkisim"/>
          <w:u w:val="single"/>
          <w:rtl/>
        </w:rPr>
        <w:t>א"ר יצחק אר"ל מי שיש לו פט"ח ואין לו שה לפדותו וכו'</w:t>
      </w:r>
      <w:r w:rsidRPr="0051236D">
        <w:rPr>
          <w:rFonts w:ascii="Narkisim" w:hAnsi="Narkisim" w:cs="Narkisim"/>
          <w:rtl/>
        </w:rPr>
        <w:t>. כ"ה לשון ה</w:t>
      </w:r>
      <w:r w:rsidRPr="0051236D">
        <w:rPr>
          <w:rFonts w:ascii="Narkisim" w:hAnsi="Narkisim" w:cs="Narkisim"/>
          <w:b/>
          <w:bCs/>
          <w:rtl/>
        </w:rPr>
        <w:t>רמב"ם</w:t>
      </w:r>
      <w:r w:rsidRPr="0051236D">
        <w:rPr>
          <w:rFonts w:ascii="Narkisim" w:hAnsi="Narkisim" w:cs="Narkisim"/>
          <w:rtl/>
        </w:rPr>
        <w:t xml:space="preserve"> (יב יא) דאם אין לו שה פודים בשוויו, וה</w:t>
      </w:r>
      <w:r w:rsidRPr="0051236D">
        <w:rPr>
          <w:rFonts w:ascii="Narkisim" w:hAnsi="Narkisim" w:cs="Narkisim"/>
          <w:b/>
          <w:bCs/>
          <w:rtl/>
        </w:rPr>
        <w:t>ב"י</w:t>
      </w:r>
      <w:r w:rsidRPr="0051236D">
        <w:rPr>
          <w:rFonts w:ascii="Narkisim" w:hAnsi="Narkisim" w:cs="Narkisim"/>
          <w:rtl/>
        </w:rPr>
        <w:t xml:space="preserve"> (שכא) דייק דכל היכא דאית ליה שה אינו יכול לפדותו בדבר אחר. ולכתחילה מצוה לפדות בשה [אפי' כל שהוא], וסברת לא יהיה חמור מהקדש דנפדה בשוויו מהני רק בדיעבד. אבל לשון ה</w:t>
      </w:r>
      <w:r w:rsidRPr="0051236D">
        <w:rPr>
          <w:rFonts w:ascii="Narkisim" w:hAnsi="Narkisim" w:cs="Narkisim"/>
          <w:b/>
          <w:bCs/>
          <w:rtl/>
        </w:rPr>
        <w:t>טור</w:t>
      </w:r>
      <w:r w:rsidRPr="0051236D">
        <w:rPr>
          <w:rFonts w:ascii="Narkisim" w:hAnsi="Narkisim" w:cs="Narkisim"/>
          <w:rtl/>
        </w:rPr>
        <w:t xml:space="preserve"> (שכא) כשם שפודהו בשה כן פודהו בכל מה שירצה. ולא הזכיר שאין לו שה [דלא הוה להחמיר עליו כלל]. וה</w:t>
      </w:r>
      <w:r w:rsidRPr="0051236D">
        <w:rPr>
          <w:rFonts w:ascii="Narkisim" w:hAnsi="Narkisim" w:cs="Narkisim"/>
          <w:b/>
          <w:bCs/>
          <w:rtl/>
        </w:rPr>
        <w:t>דברי חמודות</w:t>
      </w:r>
      <w:r w:rsidRPr="0051236D">
        <w:rPr>
          <w:rFonts w:ascii="Narkisim" w:hAnsi="Narkisim" w:cs="Narkisim"/>
          <w:rtl/>
        </w:rPr>
        <w:t xml:space="preserve"> יישב דבגמ' נקט כשאין לו שה, דאי יש לו שה אמאי יפדה בכל שוויו. דלאו בשופטני עסקינן</w:t>
      </w:r>
      <w:r w:rsidRPr="0051236D">
        <w:rPr>
          <w:rStyle w:val="ac"/>
          <w:rFonts w:ascii="Narkisim" w:hAnsi="Narkisim" w:cs="Narkisim"/>
          <w:rtl/>
        </w:rPr>
        <w:footnoteReference w:id="664"/>
      </w:r>
      <w:r w:rsidRPr="0051236D">
        <w:rPr>
          <w:rFonts w:ascii="Narkisim" w:hAnsi="Narkisim" w:cs="Narkisim"/>
          <w:rtl/>
        </w:rPr>
        <w:t>. וכת' די"ל דאף הרמב"ם איירי בזה, אלא שהעתיק לישנא דגמ' כמנהגו. ומה שנוכל לפרש אלישנא דגמ' נוכל ג"כ לפרש על לשונו.</w:t>
      </w:r>
    </w:p>
    <w:p w14:paraId="0AED2B57" w14:textId="77777777" w:rsidR="003965DB" w:rsidRPr="0051236D" w:rsidRDefault="00000000" w:rsidP="0051236D">
      <w:pPr>
        <w:bidi/>
        <w:rPr>
          <w:rFonts w:ascii="Narkisim" w:hAnsi="Narkisim" w:cs="Narkisim"/>
        </w:rPr>
      </w:pPr>
      <w:r w:rsidRPr="0051236D">
        <w:rPr>
          <w:rFonts w:ascii="Narkisim" w:hAnsi="Narkisim" w:cs="Narkisim"/>
          <w:u w:val="single"/>
          <w:rtl/>
        </w:rPr>
        <w:t>הא אמר</w:t>
      </w:r>
      <w:r w:rsidRPr="0051236D">
        <w:rPr>
          <w:rStyle w:val="ac"/>
          <w:rFonts w:ascii="Narkisim" w:hAnsi="Narkisim" w:cs="Narkisim"/>
          <w:u w:val="single"/>
          <w:rtl/>
        </w:rPr>
        <w:footnoteReference w:id="665"/>
      </w:r>
      <w:r w:rsidRPr="0051236D">
        <w:rPr>
          <w:rFonts w:ascii="Narkisim" w:hAnsi="Narkisim" w:cs="Narkisim"/>
          <w:u w:val="single"/>
          <w:rtl/>
        </w:rPr>
        <w:t xml:space="preserve"> הקפידה עליו תורה בשה, אלא לר' שמעון</w:t>
      </w:r>
      <w:r w:rsidRPr="0051236D">
        <w:rPr>
          <w:rFonts w:ascii="Narkisim" w:hAnsi="Narkisim" w:cs="Narkisim"/>
          <w:rtl/>
        </w:rPr>
        <w:t>. ה</w:t>
      </w:r>
      <w:r w:rsidRPr="0051236D">
        <w:rPr>
          <w:rFonts w:ascii="Narkisim" w:hAnsi="Narkisim" w:cs="Narkisim"/>
          <w:b/>
          <w:bCs/>
          <w:rtl/>
        </w:rPr>
        <w:t>חזו"א</w:t>
      </w:r>
      <w:r w:rsidRPr="0051236D">
        <w:rPr>
          <w:rFonts w:ascii="Narkisim" w:hAnsi="Narkisim" w:cs="Narkisim"/>
          <w:rtl/>
        </w:rPr>
        <w:t xml:space="preserve"> (שם ב ד"ה יש לעי') דן לדעת ר' שמעון מנלן דמהני בשוויו, דאין לומר דיליף מהקדש כיון דס"ל דפט"ח מותר בהנאה, א"כ אין כאן מעשה פדיון ולא דמי להקדש, ומנלן דנפדה בשוויו בכל דבר. וכת' דצ"ל דקים לן דלא חמיר מהקדש.</w:t>
      </w:r>
    </w:p>
    <w:p w14:paraId="47A456D6" w14:textId="77777777" w:rsidR="003965DB" w:rsidRPr="0051236D" w:rsidRDefault="00000000" w:rsidP="0051236D">
      <w:pPr>
        <w:bidi/>
        <w:rPr>
          <w:rFonts w:ascii="Narkisim" w:hAnsi="Narkisim" w:cs="Narkisim"/>
        </w:rPr>
      </w:pPr>
      <w:r w:rsidRPr="0051236D">
        <w:rPr>
          <w:rFonts w:ascii="Narkisim" w:hAnsi="Narkisim" w:cs="Narkisim"/>
          <w:u w:val="single"/>
          <w:rtl/>
        </w:rPr>
        <w:t>לא יהא חמור מן ההקדש וכו'</w:t>
      </w:r>
      <w:r w:rsidRPr="0051236D">
        <w:rPr>
          <w:rFonts w:ascii="Narkisim" w:hAnsi="Narkisim" w:cs="Narkisim"/>
          <w:rtl/>
        </w:rPr>
        <w:t>. ה</w:t>
      </w:r>
      <w:r w:rsidRPr="0051236D">
        <w:rPr>
          <w:rFonts w:ascii="Narkisim" w:hAnsi="Narkisim" w:cs="Narkisim"/>
          <w:b/>
          <w:bCs/>
          <w:rtl/>
        </w:rPr>
        <w:t>קוב"ש</w:t>
      </w:r>
      <w:r w:rsidRPr="0051236D">
        <w:rPr>
          <w:rFonts w:ascii="Narkisim" w:hAnsi="Narkisim" w:cs="Narkisim"/>
          <w:rtl/>
        </w:rPr>
        <w:t xml:space="preserve"> (קובץ ביאורים א וב) הביא דמבואר בסוגיין דגדר פדיון פטר חמור הוה מגדרי הקדש. אך שוב תמה דלא דמי להקדש, דבהקדש הדמים נתפסין תחתיו בקדושה, אבל הכא הפדיון אינו נתפס בקדושה תחת הפטר חמור, ומנלן לומר מסברא </w:t>
      </w:r>
      <w:r w:rsidRPr="0051236D">
        <w:rPr>
          <w:rFonts w:ascii="Narkisim" w:hAnsi="Narkisim" w:cs="Narkisim"/>
          <w:rtl/>
        </w:rPr>
        <w:lastRenderedPageBreak/>
        <w:t>דהפ"ח עצמו ניתר ע"י פדיון כזה, כיון דלא דמי להקדש</w:t>
      </w:r>
      <w:r w:rsidRPr="0051236D">
        <w:rPr>
          <w:rStyle w:val="ac"/>
          <w:rFonts w:ascii="Narkisim" w:hAnsi="Narkisim" w:cs="Narkisim"/>
          <w:rtl/>
        </w:rPr>
        <w:footnoteReference w:id="666"/>
      </w:r>
      <w:r w:rsidRPr="0051236D">
        <w:rPr>
          <w:rFonts w:ascii="Narkisim" w:hAnsi="Narkisim" w:cs="Narkisim"/>
          <w:rtl/>
        </w:rPr>
        <w:t>.</w:t>
      </w:r>
    </w:p>
    <w:p w14:paraId="06A42C5B" w14:textId="77777777" w:rsidR="003965DB" w:rsidRPr="0051236D" w:rsidRDefault="00000000" w:rsidP="0051236D">
      <w:pPr>
        <w:pStyle w:val="a8"/>
        <w:bidi/>
        <w:rPr>
          <w:rFonts w:ascii="Narkisim" w:hAnsi="Narkisim"/>
        </w:rPr>
      </w:pPr>
      <w:r w:rsidRPr="0051236D">
        <w:rPr>
          <w:rFonts w:ascii="Narkisim" w:hAnsi="Narkisim"/>
          <w:rtl/>
        </w:rPr>
        <w:t>והקוב"ש הביא דמוכח מסוגיין דהיה פשוט להש"ס, דפדיון מתיר את הקודש אף לולי שהדמים נתפסים תחתיו. ולא שעצם הפדיון ע"י שנכנס אחר תחתיו, אלא ששני דינים נפרדים הם בפדיון, חדא שמתיר את הקודש, ועוד שתופס את דמיו</w:t>
      </w:r>
      <w:r w:rsidRPr="0051236D">
        <w:rPr>
          <w:rStyle w:val="ac"/>
          <w:rFonts w:ascii="Narkisim" w:hAnsi="Narkisim"/>
          <w:rtl/>
        </w:rPr>
        <w:footnoteReference w:id="667"/>
      </w:r>
      <w:r w:rsidRPr="0051236D">
        <w:rPr>
          <w:rFonts w:ascii="Narkisim" w:hAnsi="Narkisim"/>
          <w:rtl/>
        </w:rPr>
        <w:t>. ושני הדינים האלו אינם תלוין כלל זה בזה. או דנימא שתלויין זה בזה, דכיון שהקודש ניתר משו"ה נאסר הפדיון, אבל מ"מ יוכל הפדיון להתיר את הקודש גם היכא דאין הדמים נתפסים בקדושה.</w:t>
      </w:r>
    </w:p>
    <w:p w14:paraId="63466604"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מנח"ח</w:t>
      </w:r>
      <w:r w:rsidRPr="0051236D">
        <w:rPr>
          <w:rFonts w:ascii="Narkisim" w:hAnsi="Narkisim" w:cs="Narkisim"/>
          <w:rtl/>
        </w:rPr>
        <w:t xml:space="preserve"> (כב) נסתפק האם פודים פטר חמור בשוויו בעבדים שטרות וקרקעות, שהקדש אינו נפדה בהם. דכיון דהוא מטעם דלא יהיה חמור מהקדש, י"ל דל"מ בדברים דאין הקדש פדוי</w:t>
      </w:r>
      <w:r w:rsidRPr="0051236D">
        <w:rPr>
          <w:rStyle w:val="ac"/>
          <w:rFonts w:ascii="Narkisim" w:hAnsi="Narkisim" w:cs="Narkisim"/>
          <w:rtl/>
        </w:rPr>
        <w:footnoteReference w:id="668"/>
      </w:r>
      <w:r w:rsidRPr="0051236D">
        <w:rPr>
          <w:rFonts w:ascii="Narkisim" w:hAnsi="Narkisim" w:cs="Narkisim"/>
          <w:rtl/>
        </w:rPr>
        <w:t>. וה</w:t>
      </w:r>
      <w:r w:rsidRPr="0051236D">
        <w:rPr>
          <w:rFonts w:ascii="Narkisim" w:hAnsi="Narkisim" w:cs="Narkisim"/>
          <w:b/>
          <w:bCs/>
          <w:rtl/>
        </w:rPr>
        <w:t>או"ש</w:t>
      </w:r>
      <w:r w:rsidRPr="0051236D">
        <w:rPr>
          <w:rFonts w:ascii="Narkisim" w:hAnsi="Narkisim" w:cs="Narkisim"/>
          <w:rtl/>
        </w:rPr>
        <w:t xml:space="preserve"> (יב יא) נקט דמהני לפדות בקרקע [עי"ש].</w:t>
      </w:r>
    </w:p>
    <w:p w14:paraId="1EC481D2"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חזו"א</w:t>
      </w:r>
      <w:r w:rsidRPr="0051236D">
        <w:rPr>
          <w:rFonts w:ascii="Narkisim" w:hAnsi="Narkisim"/>
          <w:rtl/>
        </w:rPr>
        <w:t xml:space="preserve"> (יז ו) דן דמי שיש לו ב' פטרי חמור יכול לפדות מזה על זה מגדר פדיון בשוויו</w:t>
      </w:r>
      <w:r w:rsidRPr="0051236D">
        <w:rPr>
          <w:rStyle w:val="ac"/>
          <w:rFonts w:ascii="Narkisim" w:hAnsi="Narkisim"/>
          <w:rtl/>
        </w:rPr>
        <w:footnoteReference w:id="669"/>
      </w:r>
      <w:r w:rsidRPr="0051236D">
        <w:rPr>
          <w:rFonts w:ascii="Narkisim" w:hAnsi="Narkisim"/>
          <w:rtl/>
        </w:rPr>
        <w:t>. ודן שיוכל להפריש אף את הפטר חמור בעד עצמו מדין שוויו, וכת' דמסתבר שאין פדיון אלא בדבר אחר, ולא בעצמו בעד עצמו.</w:t>
      </w:r>
    </w:p>
    <w:p w14:paraId="73B50B03" w14:textId="77777777" w:rsidR="003965DB" w:rsidRPr="0051236D" w:rsidRDefault="00000000" w:rsidP="0051236D">
      <w:pPr>
        <w:bidi/>
        <w:rPr>
          <w:rFonts w:ascii="Narkisim" w:hAnsi="Narkisim" w:cs="Narkisim"/>
        </w:rPr>
      </w:pPr>
      <w:r w:rsidRPr="0051236D">
        <w:rPr>
          <w:rFonts w:ascii="Narkisim" w:hAnsi="Narkisim" w:cs="Narkisim"/>
          <w:u w:val="single"/>
          <w:rtl/>
        </w:rPr>
        <w:t>שם.</w:t>
      </w:r>
      <w:r w:rsidRPr="0051236D">
        <w:rPr>
          <w:rFonts w:ascii="Narkisim" w:hAnsi="Narkisim" w:cs="Narkisim"/>
          <w:rtl/>
        </w:rPr>
        <w:t xml:space="preserve"> ה</w:t>
      </w:r>
      <w:r w:rsidRPr="0051236D">
        <w:rPr>
          <w:rFonts w:ascii="Narkisim" w:hAnsi="Narkisim" w:cs="Narkisim"/>
          <w:b/>
          <w:bCs/>
          <w:rtl/>
        </w:rPr>
        <w:t>טור"א</w:t>
      </w:r>
      <w:r w:rsidRPr="0051236D">
        <w:rPr>
          <w:rFonts w:ascii="Narkisim" w:hAnsi="Narkisim" w:cs="Narkisim"/>
          <w:rtl/>
        </w:rPr>
        <w:t xml:space="preserve"> (מגילה כג:) הק' דגבי הקדש קי"ל הקדש שווה מנה שפדה על שווה פרוטה מחולל [בדיעבד]. א"כ אף פטר חמור נימא שלא יהא חמור מההקדש ויהני לפדות על דבר אחר אף פחות משוויו.</w:t>
      </w:r>
    </w:p>
    <w:p w14:paraId="03745500" w14:textId="77777777" w:rsidR="003965DB" w:rsidRPr="0051236D" w:rsidRDefault="00000000" w:rsidP="0051236D">
      <w:pPr>
        <w:pStyle w:val="a8"/>
        <w:bidi/>
        <w:rPr>
          <w:rFonts w:ascii="Narkisim" w:hAnsi="Narkisim"/>
        </w:rPr>
      </w:pPr>
      <w:r w:rsidRPr="0051236D">
        <w:rPr>
          <w:rFonts w:ascii="Narkisim" w:hAnsi="Narkisim"/>
          <w:rtl/>
        </w:rPr>
        <w:t>והביא מהמשנה (לקמן יב.) אין פודין בעגל ולא בחיה ולא בשחוטה, ומשמע דאף בדיעבד לא מהני. וע"כ היינו בשווה פחות מהחמור, דאל"כ יהני מדין פדיון בשוויו. ואת"ל דאף בפחות משוויו מהני ה"נ יהני. אמנם כמה אחרונים (מנח"ח כב ד) דנו לפרש דברי הרמב"ם (יתבאר לקמן) דמהני בנדמה בדיעבד, מגדרי פדיון בשוויו. [ויתבאר לקמן].</w:t>
      </w:r>
    </w:p>
    <w:p w14:paraId="20ED8B7D" w14:textId="77777777" w:rsidR="003965DB" w:rsidRPr="0051236D" w:rsidRDefault="00000000" w:rsidP="0051236D">
      <w:pPr>
        <w:pStyle w:val="a7"/>
        <w:bidi/>
        <w:rPr>
          <w:rFonts w:ascii="Narkisim" w:hAnsi="Narkisim"/>
        </w:rPr>
      </w:pPr>
      <w:r w:rsidRPr="0051236D">
        <w:rPr>
          <w:rFonts w:ascii="Narkisim" w:hAnsi="Narkisim"/>
          <w:rtl/>
        </w:rPr>
        <w:t>והטור"א הביא מכאן סייעתא לדעת ה</w:t>
      </w:r>
      <w:r w:rsidRPr="0051236D">
        <w:rPr>
          <w:rFonts w:ascii="Narkisim" w:hAnsi="Narkisim"/>
          <w:b/>
          <w:bCs/>
          <w:rtl/>
        </w:rPr>
        <w:t>תוס'</w:t>
      </w:r>
      <w:r w:rsidRPr="0051236D">
        <w:rPr>
          <w:rFonts w:ascii="Narkisim" w:hAnsi="Narkisim"/>
          <w:rtl/>
        </w:rPr>
        <w:t xml:space="preserve"> (תמורה כז: ומנחות עא:, וכ"ד התו"ח בשיטמ"ק בהמשך סוגיין) דדוקא כשהבעלים פודה אמרי' דמהני לפדות הקדש על שווה פרוטה, אבל אדם אחר אינו יכול לפדות בפחות משוויו</w:t>
      </w:r>
      <w:r w:rsidRPr="0051236D">
        <w:rPr>
          <w:rStyle w:val="ac"/>
          <w:rFonts w:ascii="Narkisim" w:hAnsi="Narkisim"/>
          <w:rtl/>
        </w:rPr>
        <w:footnoteReference w:id="670"/>
      </w:r>
      <w:r w:rsidRPr="0051236D">
        <w:rPr>
          <w:rFonts w:ascii="Narkisim" w:hAnsi="Narkisim"/>
          <w:rtl/>
        </w:rPr>
        <w:t>. ומש"ה בפטר חמור אינו יכול לפדותו בפחות משוויו.</w:t>
      </w:r>
    </w:p>
    <w:p w14:paraId="540CED83" w14:textId="77777777" w:rsidR="003965DB" w:rsidRPr="0051236D" w:rsidRDefault="00000000" w:rsidP="0051236D">
      <w:pPr>
        <w:pStyle w:val="a8"/>
        <w:bidi/>
        <w:rPr>
          <w:rFonts w:ascii="Narkisim" w:hAnsi="Narkisim"/>
        </w:rPr>
      </w:pPr>
      <w:r w:rsidRPr="0051236D">
        <w:rPr>
          <w:rFonts w:ascii="Narkisim" w:hAnsi="Narkisim"/>
          <w:rtl/>
        </w:rPr>
        <w:t>וביאר [באבני שהם שם] בב' אופנים, א' דוקא הבעלים שהקדיש ועל ידו חלה הקדושה יכול לחללו בכל שהו, אבל בפטר חמור קדוש מאליו, ומש"ה לא נחשב בעלים לפדות בפחות משוויו. ב' שהבעלים יכול לישאל על ההקדש, והואיל ובידם לשאול אכתי לא יצאו מרשותם וכדידהו דמי, מש"ה יש להם כח לפדות בדיעבד שוה מנה על שוה פרוטה, משא"כ באחר</w:t>
      </w:r>
      <w:r w:rsidRPr="0051236D">
        <w:rPr>
          <w:rStyle w:val="ac"/>
          <w:rFonts w:ascii="Narkisim" w:hAnsi="Narkisim"/>
          <w:rtl/>
        </w:rPr>
        <w:footnoteReference w:id="671"/>
      </w:r>
      <w:r w:rsidRPr="0051236D">
        <w:rPr>
          <w:rFonts w:ascii="Narkisim" w:hAnsi="Narkisim"/>
          <w:rtl/>
        </w:rPr>
        <w:t>. ולא שייך שאלה בפטר חמור, מש"ה אף הבעלים אינו פודה שלא בשוויו. ואינו חומרא מהקדש בהא, אלא דהבעלים כאחר דמי.</w:t>
      </w:r>
    </w:p>
    <w:p w14:paraId="0F008FC9"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או"ש</w:t>
      </w:r>
      <w:r w:rsidRPr="0051236D">
        <w:rPr>
          <w:rFonts w:ascii="Narkisim" w:hAnsi="Narkisim"/>
          <w:rtl/>
        </w:rPr>
        <w:t xml:space="preserve"> (יב יא) ו</w:t>
      </w:r>
      <w:r w:rsidRPr="0051236D">
        <w:rPr>
          <w:rFonts w:ascii="Narkisim" w:hAnsi="Narkisim"/>
          <w:b/>
          <w:bCs/>
          <w:rtl/>
        </w:rPr>
        <w:t>ר' זלמן סנדר</w:t>
      </w:r>
      <w:r w:rsidRPr="0051236D">
        <w:rPr>
          <w:rFonts w:ascii="Narkisim" w:hAnsi="Narkisim"/>
          <w:rtl/>
        </w:rPr>
        <w:t xml:space="preserve"> (בסו"ס דבר אברהם א בסו"ד) תי' דהקדש שווה מנה מתחלל על שווה פרוטה משום שאין אונאה להקדש (וכדמבואר ב"מ נז.), אבל לענין זה פטר חמור אין לו דין הקדש, וצריך לפדות בשוויו</w:t>
      </w:r>
      <w:r w:rsidRPr="0051236D">
        <w:rPr>
          <w:rStyle w:val="ac"/>
          <w:rFonts w:ascii="Narkisim" w:hAnsi="Narkisim"/>
          <w:rtl/>
        </w:rPr>
        <w:footnoteReference w:id="672"/>
      </w:r>
      <w:r w:rsidRPr="0051236D">
        <w:rPr>
          <w:rFonts w:ascii="Narkisim" w:hAnsi="Narkisim"/>
          <w:rtl/>
        </w:rPr>
        <w:t>. וע"ע קה"י (יא) שהאריך בזה.</w:t>
      </w:r>
    </w:p>
    <w:p w14:paraId="2398D9A7"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חזו"א</w:t>
      </w:r>
      <w:r w:rsidRPr="0051236D">
        <w:rPr>
          <w:rFonts w:ascii="Narkisim" w:hAnsi="Narkisim"/>
          <w:rtl/>
        </w:rPr>
        <w:t xml:space="preserve"> (יז ה) וב</w:t>
      </w:r>
      <w:r w:rsidRPr="0051236D">
        <w:rPr>
          <w:rFonts w:ascii="Narkisim" w:hAnsi="Narkisim"/>
          <w:b/>
          <w:bCs/>
          <w:rtl/>
        </w:rPr>
        <w:t>ס' שמן רוקח</w:t>
      </w:r>
      <w:r w:rsidRPr="0051236D">
        <w:rPr>
          <w:rFonts w:ascii="Narkisim" w:hAnsi="Narkisim"/>
          <w:rtl/>
        </w:rPr>
        <w:t xml:space="preserve"> (במכתב לגרז"ס) חילקו דדוקא בהקדש שנכנסו הדמים לרשות הקדש מהני לפדות על פרוטה, אבל פטר חמור שלא נתפס הפדיון בקדושה לא מהני בפחות משוויו, ואפי' בדיעבד</w:t>
      </w:r>
      <w:r w:rsidRPr="0051236D">
        <w:rPr>
          <w:rStyle w:val="ac"/>
          <w:rFonts w:ascii="Narkisim" w:hAnsi="Narkisim"/>
          <w:rtl/>
        </w:rPr>
        <w:footnoteReference w:id="673"/>
      </w:r>
      <w:r w:rsidRPr="0051236D">
        <w:rPr>
          <w:rFonts w:ascii="Narkisim" w:hAnsi="Narkisim"/>
          <w:rtl/>
        </w:rPr>
        <w:t>. [עי"ש].</w:t>
      </w:r>
    </w:p>
    <w:p w14:paraId="39E2A805"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חזו"א</w:t>
      </w:r>
      <w:r w:rsidRPr="0051236D">
        <w:rPr>
          <w:rFonts w:ascii="Narkisim" w:hAnsi="Narkisim"/>
          <w:rtl/>
        </w:rPr>
        <w:t xml:space="preserve"> (שם יג) דן בספיקות שמפריש עליהן והוא שלו, א"כ לא שייך בזה גדר אונאה, ויוכל לפדות אף בפחות </w:t>
      </w:r>
      <w:r w:rsidRPr="0051236D">
        <w:rPr>
          <w:rFonts w:ascii="Narkisim" w:hAnsi="Narkisim"/>
          <w:rtl/>
        </w:rPr>
        <w:lastRenderedPageBreak/>
        <w:t>משוויו. וע"ע קה"י (יא).</w:t>
      </w:r>
    </w:p>
    <w:p w14:paraId="4754A52D"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אחרונים</w:t>
      </w:r>
      <w:r w:rsidRPr="0051236D">
        <w:rPr>
          <w:rFonts w:ascii="Narkisim" w:hAnsi="Narkisim" w:cs="Narkisim"/>
          <w:rtl/>
        </w:rPr>
        <w:t xml:space="preserve"> הביאו שהגאונים נקטו דאף מעש"ש בזה"ז נפדה על שווה פרוטה, פחות משוויו. [עכ"פ למ"ד מעש"ש ממון גבוה]. ואף דהוה דהדיוט ולא שייך בזה דאין אונאה</w:t>
      </w:r>
      <w:r w:rsidRPr="0051236D">
        <w:rPr>
          <w:rStyle w:val="ac"/>
          <w:rFonts w:ascii="Narkisim" w:hAnsi="Narkisim" w:cs="Narkisim"/>
          <w:rtl/>
        </w:rPr>
        <w:footnoteReference w:id="674"/>
      </w:r>
      <w:r w:rsidRPr="0051236D">
        <w:rPr>
          <w:rFonts w:ascii="Narkisim" w:hAnsi="Narkisim" w:cs="Narkisim"/>
          <w:rtl/>
        </w:rPr>
        <w:t>. וע"ע שמן רוקח.</w:t>
      </w:r>
    </w:p>
    <w:p w14:paraId="155195A1" w14:textId="77777777" w:rsidR="003965DB" w:rsidRPr="0051236D" w:rsidRDefault="00000000" w:rsidP="0051236D">
      <w:pPr>
        <w:bidi/>
        <w:rPr>
          <w:rFonts w:ascii="Narkisim" w:hAnsi="Narkisim" w:cs="Narkisim"/>
        </w:rPr>
      </w:pPr>
      <w:r w:rsidRPr="0051236D">
        <w:rPr>
          <w:rFonts w:ascii="Narkisim" w:hAnsi="Narkisim" w:cs="Narkisim"/>
          <w:u w:val="single"/>
          <w:rtl/>
        </w:rPr>
        <w:t>שם.</w:t>
      </w:r>
      <w:r w:rsidRPr="0051236D">
        <w:rPr>
          <w:rFonts w:ascii="Narkisim" w:hAnsi="Narkisim" w:cs="Narkisim"/>
          <w:rtl/>
        </w:rPr>
        <w:t xml:space="preserve"> ה</w:t>
      </w:r>
      <w:r w:rsidRPr="0051236D">
        <w:rPr>
          <w:rFonts w:ascii="Narkisim" w:hAnsi="Narkisim" w:cs="Narkisim"/>
          <w:b/>
          <w:bCs/>
          <w:rtl/>
        </w:rPr>
        <w:t>מנח"ח</w:t>
      </w:r>
      <w:r w:rsidRPr="0051236D">
        <w:rPr>
          <w:rFonts w:ascii="Narkisim" w:hAnsi="Narkisim" w:cs="Narkisim"/>
          <w:rtl/>
        </w:rPr>
        <w:t xml:space="preserve"> (כב יא) דן האם יכול לפדות אף ביותר משוויו, וכת' דנראה דלא תפס המותר. ולא דמי להקדש</w:t>
      </w:r>
      <w:r w:rsidRPr="0051236D">
        <w:rPr>
          <w:rStyle w:val="ac"/>
          <w:rFonts w:ascii="Narkisim" w:hAnsi="Narkisim" w:cs="Narkisim"/>
          <w:rtl/>
        </w:rPr>
        <w:footnoteReference w:id="675"/>
      </w:r>
      <w:r w:rsidRPr="0051236D">
        <w:rPr>
          <w:rFonts w:ascii="Narkisim" w:hAnsi="Narkisim" w:cs="Narkisim"/>
          <w:rtl/>
        </w:rPr>
        <w:t>. ודוקא כשנותן שה גדול נתפס בכולו.</w:t>
      </w:r>
    </w:p>
    <w:p w14:paraId="75E5F2A3"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חזו"א</w:t>
      </w:r>
      <w:r w:rsidRPr="0051236D">
        <w:rPr>
          <w:rFonts w:ascii="Narkisim" w:hAnsi="Narkisim" w:cs="Narkisim"/>
          <w:rtl/>
        </w:rPr>
        <w:t xml:space="preserve"> (יז יג) נסתפק אי בעינן שומא ע"י ג' לקבוע שוויו, דומיא דהקדש.</w:t>
      </w:r>
    </w:p>
    <w:p w14:paraId="119A5D6A"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קוב"ש</w:t>
      </w:r>
      <w:r w:rsidRPr="0051236D">
        <w:rPr>
          <w:rFonts w:ascii="Narkisim" w:hAnsi="Narkisim"/>
          <w:rtl/>
        </w:rPr>
        <w:t xml:space="preserve"> (א וב) דן מ"ט לא מצאנו בפוסקים דצריך העמדה והערכה</w:t>
      </w:r>
      <w:r w:rsidRPr="0051236D">
        <w:rPr>
          <w:rStyle w:val="ac"/>
          <w:rFonts w:ascii="Narkisim" w:hAnsi="Narkisim"/>
          <w:rtl/>
        </w:rPr>
        <w:footnoteReference w:id="676"/>
      </w:r>
      <w:r w:rsidRPr="0051236D">
        <w:rPr>
          <w:rFonts w:ascii="Narkisim" w:hAnsi="Narkisim"/>
          <w:rtl/>
        </w:rPr>
        <w:t>, ויישב דלא שייך העמדה והערכה אלא היכא שהפדיון נתפס בקדושה, אבל הכא כיון שהפדיון יוצא לחולין לא שייך כלל העמדה והערכה.</w:t>
      </w:r>
    </w:p>
    <w:p w14:paraId="69FE6B45" w14:textId="77777777" w:rsidR="003965DB" w:rsidRPr="0051236D" w:rsidRDefault="00000000" w:rsidP="0051236D">
      <w:pPr>
        <w:pStyle w:val="2"/>
        <w:bidi/>
        <w:rPr>
          <w:rFonts w:ascii="Narkisim" w:hAnsi="Narkisim"/>
        </w:rPr>
      </w:pPr>
      <w:r w:rsidRPr="0051236D">
        <w:rPr>
          <w:rFonts w:ascii="Narkisim" w:hAnsi="Narkisim"/>
          <w:rtl/>
        </w:rPr>
        <w:t>הפודה פט"ח של חבירו</w:t>
      </w:r>
    </w:p>
    <w:p w14:paraId="60662602" w14:textId="77777777" w:rsidR="003965DB" w:rsidRPr="0051236D" w:rsidRDefault="00000000" w:rsidP="0051236D">
      <w:pPr>
        <w:bidi/>
        <w:rPr>
          <w:rFonts w:ascii="Narkisim" w:hAnsi="Narkisim" w:cs="Narkisim"/>
        </w:rPr>
      </w:pPr>
      <w:r w:rsidRPr="0051236D">
        <w:rPr>
          <w:rFonts w:ascii="Narkisim" w:hAnsi="Narkisim" w:cs="Narkisim"/>
          <w:u w:val="single"/>
          <w:rtl/>
        </w:rPr>
        <w:t>אמר רב שיזבי אמר רב הונא הפודה פט"ח של חבירו פדיונו פדוי וכו'</w:t>
      </w:r>
      <w:r w:rsidRPr="0051236D">
        <w:rPr>
          <w:rFonts w:ascii="Narkisim" w:hAnsi="Narkisim" w:cs="Narkisim"/>
          <w:rtl/>
        </w:rPr>
        <w:t xml:space="preserve">. </w:t>
      </w:r>
      <w:r w:rsidRPr="0051236D">
        <w:rPr>
          <w:rFonts w:ascii="Narkisim" w:hAnsi="Narkisim" w:cs="Narkisim"/>
          <w:b/>
          <w:bCs/>
          <w:rtl/>
        </w:rPr>
        <w:t>תוס</w:t>
      </w:r>
      <w:r w:rsidRPr="0051236D">
        <w:rPr>
          <w:rFonts w:ascii="Narkisim" w:hAnsi="Narkisim" w:cs="Narkisim"/>
          <w:rtl/>
        </w:rPr>
        <w:t>' פי' [דקמ"ל] אפי' שלא מדעת בעלים</w:t>
      </w:r>
      <w:r w:rsidRPr="0051236D">
        <w:rPr>
          <w:rStyle w:val="ac"/>
          <w:rFonts w:ascii="Narkisim" w:hAnsi="Narkisim" w:cs="Narkisim"/>
          <w:rtl/>
        </w:rPr>
        <w:footnoteReference w:id="677"/>
      </w:r>
      <w:r w:rsidRPr="0051236D">
        <w:rPr>
          <w:rFonts w:ascii="Narkisim" w:hAnsi="Narkisim" w:cs="Narkisim"/>
          <w:rtl/>
        </w:rPr>
        <w:t>. ו</w:t>
      </w:r>
      <w:r w:rsidRPr="0051236D">
        <w:rPr>
          <w:rFonts w:ascii="Narkisim" w:hAnsi="Narkisim" w:cs="Narkisim"/>
          <w:b/>
          <w:bCs/>
          <w:rtl/>
        </w:rPr>
        <w:t>תוס'</w:t>
      </w:r>
      <w:r w:rsidRPr="0051236D">
        <w:rPr>
          <w:rFonts w:ascii="Narkisim" w:hAnsi="Narkisim" w:cs="Narkisim"/>
          <w:rtl/>
        </w:rPr>
        <w:t xml:space="preserve"> (ב"ק סח:) הוכיחו כן מהספק של הגמ' (בסמוך) פדיונו פדוי לפודה או דלמא פדיונו פדוי לבעלים, ואי מדעת בעלים דומה היה דפדיונו פדוי לבעלים.</w:t>
      </w:r>
    </w:p>
    <w:p w14:paraId="49CD02CD" w14:textId="77777777" w:rsidR="003965DB" w:rsidRPr="0051236D" w:rsidRDefault="00000000" w:rsidP="0051236D">
      <w:pPr>
        <w:pStyle w:val="a7"/>
        <w:bidi/>
        <w:rPr>
          <w:rFonts w:ascii="Narkisim" w:hAnsi="Narkisim"/>
        </w:rPr>
      </w:pPr>
      <w:r w:rsidRPr="0051236D">
        <w:rPr>
          <w:rFonts w:ascii="Narkisim" w:hAnsi="Narkisim"/>
          <w:rtl/>
        </w:rPr>
        <w:t>ו</w:t>
      </w:r>
      <w:r w:rsidRPr="0051236D">
        <w:rPr>
          <w:rFonts w:ascii="Narkisim" w:hAnsi="Narkisim"/>
          <w:b/>
          <w:bCs/>
          <w:rtl/>
        </w:rPr>
        <w:t>תוס'</w:t>
      </w:r>
      <w:r w:rsidRPr="0051236D">
        <w:rPr>
          <w:rFonts w:ascii="Narkisim" w:hAnsi="Narkisim"/>
          <w:rtl/>
        </w:rPr>
        <w:t xml:space="preserve"> (כאן) פי' דלא כתיב 'בעלים' בפדיון פטר חמור</w:t>
      </w:r>
      <w:r w:rsidRPr="0051236D">
        <w:rPr>
          <w:rStyle w:val="ac"/>
          <w:rFonts w:ascii="Narkisim" w:hAnsi="Narkisim"/>
          <w:rtl/>
        </w:rPr>
        <w:footnoteReference w:id="678"/>
      </w:r>
      <w:r w:rsidRPr="0051236D">
        <w:rPr>
          <w:rFonts w:ascii="Narkisim" w:hAnsi="Narkisim"/>
          <w:rtl/>
        </w:rPr>
        <w:t>.</w:t>
      </w:r>
    </w:p>
    <w:p w14:paraId="58F157C6" w14:textId="77777777" w:rsidR="003965DB" w:rsidRPr="0051236D" w:rsidRDefault="00000000" w:rsidP="0051236D">
      <w:pPr>
        <w:pStyle w:val="a7"/>
        <w:bidi/>
        <w:rPr>
          <w:rFonts w:ascii="Narkisim" w:hAnsi="Narkisim"/>
        </w:rPr>
      </w:pPr>
      <w:r w:rsidRPr="0051236D">
        <w:rPr>
          <w:rFonts w:ascii="Narkisim" w:hAnsi="Narkisim"/>
          <w:rtl/>
        </w:rPr>
        <w:t>ותוס' (ב"ק) הביאו הביאו שאין פודין מעש"ש ונטע רבעי שלא מדעת בעלים</w:t>
      </w:r>
      <w:r w:rsidRPr="0051236D">
        <w:rPr>
          <w:rStyle w:val="ac"/>
          <w:rFonts w:ascii="Narkisim" w:hAnsi="Narkisim"/>
          <w:rtl/>
        </w:rPr>
        <w:footnoteReference w:id="679"/>
      </w:r>
      <w:r w:rsidRPr="0051236D">
        <w:rPr>
          <w:rFonts w:ascii="Narkisim" w:hAnsi="Narkisim"/>
          <w:rtl/>
        </w:rPr>
        <w:t>, ולא דמי לפטר חמור (בסוגיין)</w:t>
      </w:r>
      <w:r w:rsidRPr="0051236D">
        <w:rPr>
          <w:rStyle w:val="ac"/>
          <w:rFonts w:ascii="Narkisim" w:hAnsi="Narkisim"/>
          <w:rtl/>
        </w:rPr>
        <w:footnoteReference w:id="680"/>
      </w:r>
      <w:r w:rsidRPr="0051236D">
        <w:rPr>
          <w:rFonts w:ascii="Narkisim" w:hAnsi="Narkisim"/>
          <w:rtl/>
        </w:rPr>
        <w:t>. דפטר חמור אסור בהנאה הוי כמו הקדש לענין זה שיכול כל אדם לפדותו</w:t>
      </w:r>
      <w:r w:rsidRPr="0051236D">
        <w:rPr>
          <w:rStyle w:val="ac"/>
          <w:rFonts w:ascii="Narkisim" w:hAnsi="Narkisim"/>
          <w:rtl/>
        </w:rPr>
        <w:footnoteReference w:id="681"/>
      </w:r>
      <w:r w:rsidRPr="0051236D">
        <w:rPr>
          <w:rFonts w:ascii="Narkisim" w:hAnsi="Narkisim"/>
          <w:rtl/>
        </w:rPr>
        <w:t>. אך לא דמי ממש להקדש, דבהקדש פשיט"ל דפדיונו פדוי לפודה ובפטר חמור מסקינן דפדוי לבעלים.</w:t>
      </w:r>
    </w:p>
    <w:p w14:paraId="3DC136F3" w14:textId="77777777" w:rsidR="003965DB" w:rsidRPr="0051236D" w:rsidRDefault="00000000" w:rsidP="0051236D">
      <w:pPr>
        <w:pStyle w:val="a7"/>
        <w:bidi/>
        <w:rPr>
          <w:rFonts w:ascii="Narkisim" w:hAnsi="Narkisim"/>
        </w:rPr>
      </w:pPr>
      <w:r w:rsidRPr="0051236D">
        <w:rPr>
          <w:rFonts w:ascii="Narkisim" w:hAnsi="Narkisim"/>
          <w:rtl/>
        </w:rPr>
        <w:t>ובפשוטו כוונת התוס' (בסוגיין ובב"ק) דבפדיון פטר חמור אי"צ גדר שליחות או זכין כלל, דלא צריך כח בעלות לפדיון זה [וכ"כ המחנ"א זכיה ומתנה ז ושליחות כה]. [ע"ע בסמוך בשם מהריט"א]. אמנם דעת הרמב"ן קידושין דבסוגיין הוה בגדר זכין [ע"ע בסמוך].</w:t>
      </w:r>
    </w:p>
    <w:p w14:paraId="3865D0F5" w14:textId="77777777" w:rsidR="003965DB" w:rsidRPr="0051236D" w:rsidRDefault="00000000" w:rsidP="0051236D">
      <w:pPr>
        <w:pStyle w:val="a8"/>
        <w:bidi/>
        <w:rPr>
          <w:rFonts w:ascii="Narkisim" w:hAnsi="Narkisim"/>
        </w:rPr>
      </w:pPr>
      <w:r w:rsidRPr="0051236D">
        <w:rPr>
          <w:rFonts w:ascii="Narkisim" w:hAnsi="Narkisim"/>
          <w:rtl/>
        </w:rPr>
        <w:lastRenderedPageBreak/>
        <w:t>וה</w:t>
      </w:r>
      <w:r w:rsidRPr="0051236D">
        <w:rPr>
          <w:rFonts w:ascii="Narkisim" w:hAnsi="Narkisim"/>
          <w:b/>
          <w:bCs/>
          <w:rtl/>
        </w:rPr>
        <w:t>גר"ח</w:t>
      </w:r>
      <w:r w:rsidRPr="0051236D">
        <w:rPr>
          <w:rFonts w:ascii="Narkisim" w:hAnsi="Narkisim"/>
          <w:rtl/>
        </w:rPr>
        <w:t xml:space="preserve"> (מע"ש ח ד"ה והנראה, ובתורת זרעים מע"ש ד ד) ביאר דבפטר חמור השה אינו נתפס תחת הפטר חמור, א"כ אין בפדיונו שום מעשה קנין ורק הפקעת איסורא בעלמא, ועל כן אין זה שייך לבעלים</w:t>
      </w:r>
      <w:r w:rsidRPr="0051236D">
        <w:rPr>
          <w:rStyle w:val="ac"/>
          <w:rFonts w:ascii="Narkisim" w:hAnsi="Narkisim"/>
          <w:rtl/>
        </w:rPr>
        <w:footnoteReference w:id="682"/>
      </w:r>
      <w:r w:rsidRPr="0051236D">
        <w:rPr>
          <w:rFonts w:ascii="Narkisim" w:hAnsi="Narkisim"/>
          <w:rtl/>
        </w:rPr>
        <w:t>. משא"כ דין חילול ופדיון מעשר שני ונטע רבעי הוה מדין קנין כסף, ע"כ הוי ככל מעשה קנין דעלמא דצריך דוקא דעת בעלים.</w:t>
      </w:r>
    </w:p>
    <w:p w14:paraId="350E2830"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חזו"א</w:t>
      </w:r>
      <w:r w:rsidRPr="0051236D">
        <w:rPr>
          <w:rFonts w:ascii="Narkisim" w:hAnsi="Narkisim"/>
          <w:rtl/>
        </w:rPr>
        <w:t xml:space="preserve"> (יז ח בסוגריים) כת' דאף לדברי התוס' דאינו בעלים על עצם הפדיון [כיון שאינו מקפח זכותו של הבעלים], אפ"ה כשרוצה לפדות בעצמו יכול לעכב</w:t>
      </w:r>
      <w:r w:rsidRPr="0051236D">
        <w:rPr>
          <w:rStyle w:val="ac"/>
          <w:rFonts w:ascii="Narkisim" w:hAnsi="Narkisim"/>
          <w:rtl/>
        </w:rPr>
        <w:footnoteReference w:id="683"/>
      </w:r>
      <w:r w:rsidRPr="0051236D">
        <w:rPr>
          <w:rFonts w:ascii="Narkisim" w:hAnsi="Narkisim"/>
          <w:rtl/>
        </w:rPr>
        <w:t xml:space="preserve"> שלא יפדו, דמצוה דידיה הוא [וע"ד הא דאיתא ב"ק צא:].</w:t>
      </w:r>
    </w:p>
    <w:p w14:paraId="7B288377" w14:textId="77777777" w:rsidR="003965DB" w:rsidRPr="0051236D" w:rsidRDefault="00000000" w:rsidP="0051236D">
      <w:pPr>
        <w:bidi/>
        <w:rPr>
          <w:rFonts w:ascii="Narkisim" w:hAnsi="Narkisim" w:cs="Narkisim"/>
        </w:rPr>
      </w:pPr>
      <w:r w:rsidRPr="0051236D">
        <w:rPr>
          <w:rFonts w:ascii="Narkisim" w:hAnsi="Narkisim" w:cs="Narkisim"/>
          <w:u w:val="single"/>
          <w:rtl/>
        </w:rPr>
        <w:t>תוד"ה הפודה</w:t>
      </w:r>
      <w:r w:rsidRPr="0051236D">
        <w:rPr>
          <w:rFonts w:ascii="Narkisim" w:hAnsi="Narkisim" w:cs="Narkisim"/>
          <w:rtl/>
        </w:rPr>
        <w:t>. ל"ד לתורם משלו על של חבירו וכו' דהתם כתיב גם אתם וכו' אבל הכא לא כתיב בעלים</w:t>
      </w:r>
      <w:r w:rsidRPr="0051236D">
        <w:rPr>
          <w:rStyle w:val="ac"/>
          <w:rFonts w:ascii="Narkisim" w:hAnsi="Narkisim" w:cs="Narkisim"/>
          <w:rtl/>
        </w:rPr>
        <w:footnoteReference w:id="684"/>
      </w:r>
      <w:r w:rsidRPr="0051236D">
        <w:rPr>
          <w:rFonts w:ascii="Narkisim" w:hAnsi="Narkisim" w:cs="Narkisim"/>
          <w:rtl/>
        </w:rPr>
        <w:t>. דבפטר חמור ליכא גילוי דצריך שליחות ודומיא דאתם.</w:t>
      </w:r>
    </w:p>
    <w:p w14:paraId="5C4857C0"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מהרי"ט אלגאזי</w:t>
      </w:r>
      <w:r w:rsidRPr="0051236D">
        <w:rPr>
          <w:rFonts w:ascii="Narkisim" w:hAnsi="Narkisim"/>
          <w:rtl/>
        </w:rPr>
        <w:t xml:space="preserve"> (ז סק"א) האריך דבפשוטו כוונת התוס' דפדיון פט"ח אי"צ מעשה בעלים כלל [והביא דכן נקט המחנ"א הנ"ל], אבל העלה צד (בד"ה ואולם) דלעולם הוה מגדר זכין</w:t>
      </w:r>
      <w:r w:rsidRPr="0051236D">
        <w:rPr>
          <w:rStyle w:val="ac"/>
          <w:rFonts w:ascii="Narkisim" w:hAnsi="Narkisim"/>
          <w:rtl/>
        </w:rPr>
        <w:footnoteReference w:id="685"/>
      </w:r>
      <w:r w:rsidRPr="0051236D">
        <w:rPr>
          <w:rFonts w:ascii="Narkisim" w:hAnsi="Narkisim"/>
          <w:rtl/>
        </w:rPr>
        <w:t>, אלא כיון דהוה זכות גמור עדיף מתרומה. [עי"ש שהאריך בגדרי זכין בתרומה, ובהרבה דיני התורה].</w:t>
      </w:r>
    </w:p>
    <w:p w14:paraId="5E5B53C3"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משנ"ל</w:t>
      </w:r>
      <w:r w:rsidRPr="0051236D">
        <w:rPr>
          <w:rFonts w:ascii="Narkisim" w:hAnsi="Narkisim"/>
          <w:rtl/>
        </w:rPr>
        <w:t xml:space="preserve"> (תרומות ד ב) כת' דדברי התוס' שגבו ממנו, דכיון דילפי' מתרומה דשלוחו של אדם כמותו, והתם גלי קרא דמה אתם לדעתכם אף שלוחכם לדעתכם, א"כ פשיטא דבכל מקום דאמרי' דמהני שליח פשיטא דבעינן דומיא דתרומה. ונקט דכוונת התוס' דאף פדיון פטר חמור הוה מגדרי שליחות, אלא דלא בעינן לדעתכם. [אמנם כמה </w:t>
      </w:r>
      <w:r w:rsidRPr="0051236D">
        <w:rPr>
          <w:rFonts w:ascii="Narkisim" w:hAnsi="Narkisim"/>
          <w:b/>
          <w:bCs/>
          <w:rtl/>
        </w:rPr>
        <w:t>אחרונים</w:t>
      </w:r>
      <w:r w:rsidRPr="0051236D">
        <w:rPr>
          <w:rFonts w:ascii="Narkisim" w:hAnsi="Narkisim"/>
          <w:rtl/>
        </w:rPr>
        <w:t xml:space="preserve"> נקטו ע"פ הגמ' (ב"מ כב.) דיש גזיה"כ דלא מהני זכין ואומדנא שרוצה בהפרשת תרומה, ובעינן דוקא לדעתכם. ע"ע ברכ"ש קידושין יט].</w:t>
      </w:r>
    </w:p>
    <w:p w14:paraId="70A95912" w14:textId="77777777" w:rsidR="003965DB" w:rsidRPr="0051236D" w:rsidRDefault="00000000" w:rsidP="0051236D">
      <w:pPr>
        <w:bidi/>
        <w:rPr>
          <w:rFonts w:ascii="Narkisim" w:hAnsi="Narkisim" w:cs="Narkisim"/>
        </w:rPr>
      </w:pPr>
      <w:r w:rsidRPr="0051236D">
        <w:rPr>
          <w:rFonts w:ascii="Narkisim" w:hAnsi="Narkisim" w:cs="Narkisim"/>
          <w:rtl/>
        </w:rPr>
        <w:t>אבל ה</w:t>
      </w:r>
      <w:r w:rsidRPr="0051236D">
        <w:rPr>
          <w:rFonts w:ascii="Narkisim" w:hAnsi="Narkisim" w:cs="Narkisim"/>
          <w:b/>
          <w:bCs/>
          <w:rtl/>
        </w:rPr>
        <w:t>רמב"ן</w:t>
      </w:r>
      <w:r w:rsidRPr="0051236D">
        <w:rPr>
          <w:rFonts w:ascii="Narkisim" w:hAnsi="Narkisim" w:cs="Narkisim"/>
          <w:rtl/>
        </w:rPr>
        <w:t xml:space="preserve"> </w:t>
      </w:r>
      <w:r w:rsidRPr="0051236D">
        <w:rPr>
          <w:rFonts w:ascii="Narkisim" w:hAnsi="Narkisim" w:cs="Narkisim"/>
          <w:b/>
          <w:bCs/>
          <w:rtl/>
        </w:rPr>
        <w:t>רשב"א</w:t>
      </w:r>
      <w:r w:rsidRPr="0051236D">
        <w:rPr>
          <w:rFonts w:ascii="Narkisim" w:hAnsi="Narkisim" w:cs="Narkisim"/>
          <w:rtl/>
        </w:rPr>
        <w:t xml:space="preserve"> ו</w:t>
      </w:r>
      <w:r w:rsidRPr="0051236D">
        <w:rPr>
          <w:rFonts w:ascii="Narkisim" w:hAnsi="Narkisim" w:cs="Narkisim"/>
          <w:b/>
          <w:bCs/>
          <w:rtl/>
        </w:rPr>
        <w:t>ריטב"א</w:t>
      </w:r>
      <w:r w:rsidRPr="0051236D">
        <w:rPr>
          <w:rFonts w:ascii="Narkisim" w:hAnsi="Narkisim" w:cs="Narkisim"/>
          <w:rtl/>
        </w:rPr>
        <w:t xml:space="preserve"> (קידושין כג:) כת' דאף דיש ספק (בנדרים) בתורם משלו על של חבירו שלא מדעתו, רב הונא (בסוגיין) פשיט"ל דמהני גבי פטר חמור</w:t>
      </w:r>
      <w:r w:rsidRPr="0051236D">
        <w:rPr>
          <w:rStyle w:val="ac"/>
          <w:rFonts w:ascii="Narkisim" w:hAnsi="Narkisim" w:cs="Narkisim"/>
          <w:rtl/>
        </w:rPr>
        <w:footnoteReference w:id="686"/>
      </w:r>
      <w:r w:rsidRPr="0051236D">
        <w:rPr>
          <w:rFonts w:ascii="Narkisim" w:hAnsi="Narkisim" w:cs="Narkisim"/>
          <w:rtl/>
        </w:rPr>
        <w:t>. ונקטו דאין חילוק בין תרומה לפטר חמור [ואף בפטר חמור שייך לגדרי זכין]. וה</w:t>
      </w:r>
      <w:r w:rsidRPr="0051236D">
        <w:rPr>
          <w:rFonts w:ascii="Narkisim" w:hAnsi="Narkisim" w:cs="Narkisim"/>
          <w:b/>
          <w:bCs/>
          <w:rtl/>
        </w:rPr>
        <w:t>משנ"ל</w:t>
      </w:r>
      <w:r w:rsidRPr="0051236D">
        <w:rPr>
          <w:rFonts w:ascii="Narkisim" w:hAnsi="Narkisim" w:cs="Narkisim"/>
          <w:rtl/>
        </w:rPr>
        <w:t xml:space="preserve"> (תרומות ד ב) ביאר דעת הרמב"ם ע"פ דבריהם.</w:t>
      </w:r>
    </w:p>
    <w:p w14:paraId="2BCB03B2" w14:textId="77777777" w:rsidR="003965DB" w:rsidRPr="0051236D" w:rsidRDefault="00000000" w:rsidP="0051236D">
      <w:pPr>
        <w:pStyle w:val="aa"/>
        <w:bidi/>
        <w:rPr>
          <w:rFonts w:ascii="Narkisim" w:hAnsi="Narkisim"/>
        </w:rPr>
      </w:pPr>
      <w:r w:rsidRPr="0051236D">
        <w:rPr>
          <w:rFonts w:ascii="Narkisim" w:hAnsi="Narkisim"/>
          <w:rtl/>
        </w:rPr>
        <w:t>ו</w:t>
      </w:r>
      <w:r w:rsidRPr="0051236D">
        <w:rPr>
          <w:rFonts w:ascii="Narkisim" w:hAnsi="Narkisim"/>
          <w:b/>
          <w:bCs/>
          <w:rtl/>
        </w:rPr>
        <w:t xml:space="preserve">מהריט"א </w:t>
      </w:r>
      <w:r w:rsidRPr="0051236D">
        <w:rPr>
          <w:rFonts w:ascii="Narkisim" w:hAnsi="Narkisim"/>
          <w:rtl/>
        </w:rPr>
        <w:t>(ז ד) דן נפק"מ בגוי שפודה פטר חמור של ישראל אי מהני, או דבעי שליחות.</w:t>
      </w:r>
    </w:p>
    <w:p w14:paraId="26599CC1" w14:textId="77777777" w:rsidR="003965DB" w:rsidRPr="0051236D" w:rsidRDefault="00000000" w:rsidP="0051236D">
      <w:pPr>
        <w:bidi/>
        <w:rPr>
          <w:rFonts w:ascii="Narkisim" w:hAnsi="Narkisim" w:cs="Narkisim"/>
        </w:rPr>
      </w:pPr>
      <w:r w:rsidRPr="0051236D">
        <w:rPr>
          <w:rFonts w:ascii="Narkisim" w:hAnsi="Narkisim" w:cs="Narkisim"/>
          <w:rtl/>
        </w:rPr>
        <w:t>ויש לדון המוכר או נתן פטר חמור לאחר או שקידש בו אשה [משום ביני וביני], מי נחשב בעלים לענין לפדות.</w:t>
      </w:r>
    </w:p>
    <w:p w14:paraId="56DF70D4" w14:textId="77777777" w:rsidR="003965DB" w:rsidRPr="0051236D" w:rsidRDefault="00000000" w:rsidP="0051236D">
      <w:pPr>
        <w:bidi/>
        <w:rPr>
          <w:rFonts w:ascii="Narkisim" w:hAnsi="Narkisim" w:cs="Narkisim"/>
        </w:rPr>
      </w:pPr>
      <w:r w:rsidRPr="0051236D">
        <w:rPr>
          <w:rFonts w:ascii="Narkisim" w:hAnsi="Narkisim" w:cs="Narkisim"/>
          <w:u w:val="single"/>
          <w:rtl/>
        </w:rPr>
        <w:t>איבע"ל פדיונו לפודה או דלמא פדיונו לבעלים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שהפודה הניח מעותיו על קרן הצבי. ומבואר שהנידון אף במה שכנגד דמי השה, ולכאורה גם על הביני וביני.</w:t>
      </w:r>
    </w:p>
    <w:p w14:paraId="54F85140" w14:textId="77777777" w:rsidR="003965DB" w:rsidRPr="0051236D" w:rsidRDefault="00000000" w:rsidP="0051236D">
      <w:pPr>
        <w:bidi/>
        <w:rPr>
          <w:rFonts w:ascii="Narkisim" w:hAnsi="Narkisim" w:cs="Narkisim"/>
        </w:rPr>
      </w:pPr>
      <w:r w:rsidRPr="0051236D">
        <w:rPr>
          <w:rFonts w:ascii="Narkisim" w:hAnsi="Narkisim" w:cs="Narkisim"/>
          <w:rtl/>
        </w:rPr>
        <w:t>ה</w:t>
      </w:r>
      <w:r w:rsidRPr="0051236D">
        <w:rPr>
          <w:rFonts w:ascii="Narkisim" w:hAnsi="Narkisim" w:cs="Narkisim"/>
          <w:b/>
          <w:bCs/>
          <w:rtl/>
        </w:rPr>
        <w:t>גר"ח</w:t>
      </w:r>
      <w:r w:rsidRPr="0051236D">
        <w:rPr>
          <w:rFonts w:ascii="Narkisim" w:hAnsi="Narkisim" w:cs="Narkisim"/>
          <w:rtl/>
        </w:rPr>
        <w:t xml:space="preserve"> (על הש"ס, סטנסיל שמט) ביאר דספק הגמ' בגדר הדין ממון של פט"ח, אי הוה כהקדש או ממון בעלים ואיסורא הוא דרביע עליה.</w:t>
      </w:r>
    </w:p>
    <w:p w14:paraId="5551F517" w14:textId="77777777" w:rsidR="003965DB" w:rsidRPr="0051236D" w:rsidRDefault="00000000" w:rsidP="0051236D">
      <w:pPr>
        <w:pStyle w:val="a8"/>
        <w:bidi/>
        <w:rPr>
          <w:rFonts w:ascii="Narkisim" w:hAnsi="Narkisim"/>
        </w:rPr>
      </w:pPr>
      <w:r w:rsidRPr="0051236D">
        <w:rPr>
          <w:rFonts w:ascii="Narkisim" w:hAnsi="Narkisim"/>
          <w:rtl/>
        </w:rPr>
        <w:t>וביאר דקדשי בדק הבית הבית הוה דין ממון של הקדש, ואי אף פטר חמור דומה לזה, א"כ הפדיון לפודה, ומי שרוצה יכול לפדות. אבל אי דמי לקדושת הגוף, ודין ממון נשאר לבעלים</w:t>
      </w:r>
      <w:r w:rsidRPr="0051236D">
        <w:rPr>
          <w:rStyle w:val="ac"/>
          <w:rFonts w:ascii="Narkisim" w:hAnsi="Narkisim"/>
          <w:rtl/>
        </w:rPr>
        <w:footnoteReference w:id="687"/>
      </w:r>
      <w:r w:rsidRPr="0051236D">
        <w:rPr>
          <w:rFonts w:ascii="Narkisim" w:hAnsi="Narkisim"/>
          <w:rtl/>
        </w:rPr>
        <w:t xml:space="preserve"> אלא דרביע עלה איסור על ממון הבעלים. ודין הפדיון לבעלים, ומסיק הגמ' דהך דביני וביני הוי לבעלים, דהוי ממונו ורק דאיסורא הוא דרביע עלה. וע"ע ברכ"ש (ב"ק לד ג) קרוב לזה.</w:t>
      </w:r>
    </w:p>
    <w:p w14:paraId="44346253"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גרי"ז</w:t>
      </w:r>
      <w:r w:rsidRPr="0051236D">
        <w:rPr>
          <w:rFonts w:ascii="Narkisim" w:hAnsi="Narkisim"/>
          <w:rtl/>
        </w:rPr>
        <w:t xml:space="preserve"> (כאן) הק' דלא דמי להקדש, דהכסף הוה קנין שקונהו מההקדש, ומשו"ה שייך דהוי לפודה, אבל הכא הוה פדיון האיסור לחוד, ול"ש לקנותו כלל, ומה ס"ד לדמויי להקדש. וכת' דזה נכלל בספיקו של הגמרא דלהקדש מדמינן דהוה גם הכא כסף קנין. וצ"ע.</w:t>
      </w:r>
    </w:p>
    <w:p w14:paraId="28ACE45E" w14:textId="77777777" w:rsidR="003965DB" w:rsidRPr="0051236D" w:rsidRDefault="00000000" w:rsidP="0051236D">
      <w:pPr>
        <w:pStyle w:val="a8"/>
        <w:bidi/>
        <w:rPr>
          <w:rFonts w:ascii="Narkisim" w:hAnsi="Narkisim"/>
        </w:rPr>
      </w:pPr>
      <w:r w:rsidRPr="0051236D">
        <w:rPr>
          <w:rFonts w:ascii="Narkisim" w:hAnsi="Narkisim"/>
          <w:rtl/>
        </w:rPr>
        <w:t>אך שוב הק' דבהקדש איכא נתינת כסף דכתיב ונתן הכסף וקם לו, אבל בפדיון פטר חמור שהכל שלו, מאי נתינת כסף איכא. והוה רק פדיית האיסור לחוד ומאי שייך לדמויי להקדש.</w:t>
      </w:r>
    </w:p>
    <w:p w14:paraId="0BC1B84D" w14:textId="77777777" w:rsidR="003965DB" w:rsidRPr="0051236D" w:rsidRDefault="00000000" w:rsidP="0051236D">
      <w:pPr>
        <w:bidi/>
        <w:rPr>
          <w:rFonts w:ascii="Narkisim" w:hAnsi="Narkisim" w:cs="Narkisim"/>
        </w:rPr>
      </w:pPr>
      <w:r w:rsidRPr="0051236D">
        <w:rPr>
          <w:rFonts w:ascii="Narkisim" w:hAnsi="Narkisim" w:cs="Narkisim"/>
          <w:u w:val="single"/>
          <w:rtl/>
        </w:rPr>
        <w:lastRenderedPageBreak/>
        <w:t>או דלמא כיון דקני לביני וביני לא דמי להקדש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אע"פ דלא קני כוליה, אפ"ה ממונא דידיה הוא. </w:t>
      </w:r>
      <w:r w:rsidRPr="0051236D">
        <w:rPr>
          <w:rFonts w:ascii="Narkisim" w:hAnsi="Narkisim" w:cs="Narkisim"/>
          <w:szCs w:val="20"/>
          <w:rtl/>
        </w:rPr>
        <w:t>[משמע דרש"י נתקשה איך מהני סברא זו דנימא דאין לפודה אף כנגד מעותיו. ותי' דממונא דידיה הוא</w:t>
      </w:r>
      <w:r w:rsidRPr="0051236D">
        <w:rPr>
          <w:rStyle w:val="ac"/>
          <w:rFonts w:ascii="Narkisim" w:hAnsi="Narkisim" w:cs="Narkisim"/>
          <w:szCs w:val="20"/>
          <w:rtl/>
        </w:rPr>
        <w:footnoteReference w:id="688"/>
      </w:r>
      <w:r w:rsidRPr="0051236D">
        <w:rPr>
          <w:rFonts w:ascii="Narkisim" w:hAnsi="Narkisim" w:cs="Narkisim"/>
          <w:szCs w:val="20"/>
          <w:rtl/>
        </w:rPr>
        <w:t>]</w:t>
      </w:r>
      <w:r w:rsidRPr="0051236D">
        <w:rPr>
          <w:rFonts w:ascii="Narkisim" w:hAnsi="Narkisim" w:cs="Narkisim"/>
          <w:rtl/>
        </w:rPr>
        <w:t>.</w:t>
      </w:r>
    </w:p>
    <w:p w14:paraId="21C826C2" w14:textId="77777777" w:rsidR="003965DB" w:rsidRPr="0051236D" w:rsidRDefault="00000000" w:rsidP="0051236D">
      <w:pPr>
        <w:pStyle w:val="a7"/>
        <w:bidi/>
        <w:rPr>
          <w:rFonts w:ascii="Narkisim" w:hAnsi="Narkisim"/>
        </w:rPr>
      </w:pPr>
      <w:r w:rsidRPr="0051236D">
        <w:rPr>
          <w:rFonts w:ascii="Narkisim" w:hAnsi="Narkisim"/>
          <w:rtl/>
        </w:rPr>
        <w:t>והאחרונים הק' מ"ש משאר איסורי הנאה דלא נחשב 'שלו'</w:t>
      </w:r>
      <w:r w:rsidRPr="0051236D">
        <w:rPr>
          <w:rStyle w:val="ac"/>
          <w:rFonts w:ascii="Narkisim" w:hAnsi="Narkisim"/>
          <w:rtl/>
        </w:rPr>
        <w:footnoteReference w:id="689"/>
      </w:r>
      <w:r w:rsidRPr="0051236D">
        <w:rPr>
          <w:rFonts w:ascii="Narkisim" w:hAnsi="Narkisim"/>
          <w:rtl/>
        </w:rPr>
        <w:t xml:space="preserve"> [והגונבו פטור מכפל]. וחילקו דשאני פטר חמור שנתנה תורה זכות לבעלים להשתמש בו ע"י פדיון, מש"ה עדיף משאר איסורי הנאה.</w:t>
      </w:r>
    </w:p>
    <w:p w14:paraId="1683B094" w14:textId="77777777" w:rsidR="003965DB" w:rsidRPr="0051236D" w:rsidRDefault="00000000" w:rsidP="0051236D">
      <w:pPr>
        <w:bidi/>
        <w:rPr>
          <w:rFonts w:ascii="Narkisim" w:hAnsi="Narkisim" w:cs="Narkisim"/>
        </w:rPr>
      </w:pPr>
      <w:r w:rsidRPr="0051236D">
        <w:rPr>
          <w:rFonts w:ascii="Narkisim" w:hAnsi="Narkisim" w:cs="Narkisim"/>
          <w:rtl/>
        </w:rPr>
        <w:t>אמנם ה</w:t>
      </w:r>
      <w:r w:rsidRPr="0051236D">
        <w:rPr>
          <w:rFonts w:ascii="Narkisim" w:hAnsi="Narkisim" w:cs="Narkisim"/>
          <w:b/>
          <w:bCs/>
          <w:rtl/>
        </w:rPr>
        <w:t>קוב"ש</w:t>
      </w:r>
      <w:r w:rsidRPr="0051236D">
        <w:rPr>
          <w:rFonts w:ascii="Narkisim" w:hAnsi="Narkisim" w:cs="Narkisim"/>
          <w:rtl/>
        </w:rPr>
        <w:t xml:space="preserve"> (ב) הביא מסוגיין דהיכא דליכא ביני וביני, לא נחשב בעלים על הפטר חמור. וכמו הקדש, ופדיונו לפודה. ואף אינו יכול למוכרו.</w:t>
      </w:r>
    </w:p>
    <w:p w14:paraId="5519D7E9" w14:textId="77777777" w:rsidR="003965DB" w:rsidRPr="0051236D" w:rsidRDefault="00000000" w:rsidP="0051236D">
      <w:pPr>
        <w:bidi/>
        <w:rPr>
          <w:rFonts w:ascii="Narkisim" w:hAnsi="Narkisim" w:cs="Narkisim"/>
        </w:rPr>
      </w:pPr>
      <w:r w:rsidRPr="0051236D">
        <w:rPr>
          <w:rFonts w:ascii="Narkisim" w:hAnsi="Narkisim" w:cs="Narkisim"/>
          <w:u w:val="single"/>
          <w:rtl/>
        </w:rPr>
        <w:t>שם. כיון דקני להו בביני וביני לא דמי להקדש</w:t>
      </w:r>
      <w:r w:rsidRPr="0051236D">
        <w:rPr>
          <w:rFonts w:ascii="Narkisim" w:hAnsi="Narkisim" w:cs="Narkisim"/>
          <w:rtl/>
        </w:rPr>
        <w:t>. ה</w:t>
      </w:r>
      <w:r w:rsidRPr="0051236D">
        <w:rPr>
          <w:rFonts w:ascii="Narkisim" w:hAnsi="Narkisim" w:cs="Narkisim"/>
          <w:b/>
          <w:bCs/>
          <w:rtl/>
        </w:rPr>
        <w:t>תו"ח</w:t>
      </w:r>
      <w:r w:rsidRPr="0051236D">
        <w:rPr>
          <w:rFonts w:ascii="Narkisim" w:hAnsi="Narkisim" w:cs="Narkisim"/>
          <w:rtl/>
        </w:rPr>
        <w:t xml:space="preserve"> </w:t>
      </w:r>
      <w:r w:rsidRPr="0051236D">
        <w:rPr>
          <w:rFonts w:ascii="Narkisim" w:hAnsi="Narkisim" w:cs="Narkisim"/>
          <w:szCs w:val="20"/>
          <w:rtl/>
        </w:rPr>
        <w:t>(בשיטמ"ק)</w:t>
      </w:r>
      <w:r w:rsidRPr="0051236D">
        <w:rPr>
          <w:rFonts w:ascii="Narkisim" w:hAnsi="Narkisim" w:cs="Narkisim"/>
          <w:rtl/>
        </w:rPr>
        <w:t xml:space="preserve"> הק' דאף כל הקדש נמי איכא דביני ביני, דהא אמרי' בעלמא דהקדש שוה מנה שחללו על שוה פרוטה מחולל. ואפ"ה אחר מצי פריק ליה ופדוי לבעלים</w:t>
      </w:r>
      <w:r w:rsidRPr="0051236D">
        <w:rPr>
          <w:rStyle w:val="ac"/>
          <w:rFonts w:ascii="Narkisim" w:hAnsi="Narkisim" w:cs="Narkisim"/>
          <w:rtl/>
        </w:rPr>
        <w:footnoteReference w:id="690"/>
      </w:r>
      <w:r w:rsidRPr="0051236D">
        <w:rPr>
          <w:rFonts w:ascii="Narkisim" w:hAnsi="Narkisim" w:cs="Narkisim"/>
          <w:rtl/>
        </w:rPr>
        <w:t>. ותי' דדוקא בעלים יכולים לחללו על שוה פרוטה ולא אחר.</w:t>
      </w:r>
      <w:r w:rsidRPr="0051236D">
        <w:rPr>
          <w:rFonts w:ascii="Narkisim" w:hAnsi="Narkisim" w:cs="Narkisim"/>
          <w:szCs w:val="20"/>
          <w:rtl/>
        </w:rPr>
        <w:t xml:space="preserve"> [וכדברי תוס' תמורה ומנחות, הו' לעיל]</w:t>
      </w:r>
      <w:r w:rsidRPr="0051236D">
        <w:rPr>
          <w:rFonts w:ascii="Narkisim" w:hAnsi="Narkisim" w:cs="Narkisim"/>
          <w:rtl/>
        </w:rPr>
        <w:t>.</w:t>
      </w:r>
    </w:p>
    <w:p w14:paraId="5B7CDDAF"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מהריט"א</w:t>
      </w:r>
      <w:r w:rsidRPr="0051236D">
        <w:rPr>
          <w:rFonts w:ascii="Narkisim" w:hAnsi="Narkisim"/>
          <w:rtl/>
        </w:rPr>
        <w:t xml:space="preserve"> העיר דדוקא בדיעבד אם פדה על פרוטה מחולל (כדאי' ב"מ נז.), אבל לכתחילה אינו רשאי</w:t>
      </w:r>
      <w:r w:rsidRPr="0051236D">
        <w:rPr>
          <w:rStyle w:val="ac"/>
          <w:rFonts w:ascii="Narkisim" w:hAnsi="Narkisim"/>
          <w:rtl/>
        </w:rPr>
        <w:footnoteReference w:id="691"/>
      </w:r>
      <w:r w:rsidRPr="0051236D">
        <w:rPr>
          <w:rFonts w:ascii="Narkisim" w:hAnsi="Narkisim"/>
          <w:rtl/>
        </w:rPr>
        <w:t>. א"כ אינו בידו לפדות על פרוטה</w:t>
      </w:r>
      <w:r w:rsidRPr="0051236D">
        <w:rPr>
          <w:rStyle w:val="ac"/>
          <w:rFonts w:ascii="Narkisim" w:hAnsi="Narkisim"/>
          <w:rtl/>
        </w:rPr>
        <w:footnoteReference w:id="692"/>
      </w:r>
      <w:r w:rsidRPr="0051236D">
        <w:rPr>
          <w:rFonts w:ascii="Narkisim" w:hAnsi="Narkisim"/>
          <w:rtl/>
        </w:rPr>
        <w:t>.</w:t>
      </w:r>
    </w:p>
    <w:p w14:paraId="60516CD2" w14:textId="77777777" w:rsidR="003965DB" w:rsidRPr="0051236D" w:rsidRDefault="00000000" w:rsidP="0051236D">
      <w:pPr>
        <w:bidi/>
        <w:rPr>
          <w:rFonts w:ascii="Narkisim" w:hAnsi="Narkisim" w:cs="Narkisim"/>
        </w:rPr>
      </w:pPr>
      <w:r w:rsidRPr="0051236D">
        <w:rPr>
          <w:rFonts w:ascii="Narkisim" w:hAnsi="Narkisim" w:cs="Narkisim"/>
          <w:u w:val="single"/>
          <w:rtl/>
        </w:rPr>
        <w:t>ת"ש הגונב פט"ח של חבירו וכו' יש לו לאחר זמן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כלומר אע"פ שעכשיו אין לו רשות, אבל לאחר זמן יש לו שיפדהו, הלכך הוי כאילו הוא השתא דידיה. [וע"ע ברכ"ש (ב"ק לד ד)].</w:t>
      </w:r>
    </w:p>
    <w:p w14:paraId="2EC8A3DC"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אבה"א</w:t>
      </w:r>
      <w:r w:rsidRPr="0051236D">
        <w:rPr>
          <w:rFonts w:ascii="Narkisim" w:hAnsi="Narkisim"/>
          <w:rtl/>
        </w:rPr>
        <w:t xml:space="preserve"> (גניבה ב ג) הק' מ"ט ישלם כל דמי הפטר חמור, הרי היה צריך ליתן שה לפדותה. ואילו לענין לקדש אשה בפטר חמור, מהני רק בדמים שביני וביני. ומ"ש לענין כפל נוטל כנגד כולו. ויישב דכיון דהוה ממון דידיה מתחייב כפל כנגד כולו, ואף במה שאינו יכול להנות</w:t>
      </w:r>
      <w:r w:rsidRPr="0051236D">
        <w:rPr>
          <w:rStyle w:val="ac"/>
          <w:rFonts w:ascii="Narkisim" w:hAnsi="Narkisim"/>
          <w:rtl/>
        </w:rPr>
        <w:footnoteReference w:id="693"/>
      </w:r>
      <w:r w:rsidRPr="0051236D">
        <w:rPr>
          <w:rFonts w:ascii="Narkisim" w:hAnsi="Narkisim"/>
          <w:rtl/>
        </w:rPr>
        <w:t>. אבל לענין קידושי אשה בעינן ממון שראוי להנות ממנו</w:t>
      </w:r>
      <w:r w:rsidRPr="0051236D">
        <w:rPr>
          <w:rStyle w:val="ac"/>
          <w:rFonts w:ascii="Narkisim" w:hAnsi="Narkisim"/>
          <w:rtl/>
        </w:rPr>
        <w:footnoteReference w:id="694"/>
      </w:r>
      <w:r w:rsidRPr="0051236D">
        <w:rPr>
          <w:rFonts w:ascii="Narkisim" w:hAnsi="Narkisim"/>
          <w:rtl/>
        </w:rPr>
        <w:t>.</w:t>
      </w:r>
    </w:p>
    <w:p w14:paraId="6242F427" w14:textId="77777777" w:rsidR="003965DB" w:rsidRPr="0051236D" w:rsidRDefault="00000000" w:rsidP="0051236D">
      <w:pPr>
        <w:pStyle w:val="aa"/>
        <w:bidi/>
        <w:rPr>
          <w:rFonts w:ascii="Narkisim" w:hAnsi="Narkisim"/>
        </w:rPr>
      </w:pPr>
      <w:r w:rsidRPr="0051236D">
        <w:rPr>
          <w:rFonts w:ascii="Narkisim" w:hAnsi="Narkisim"/>
          <w:rtl/>
        </w:rPr>
        <w:t>ועוה"ק מ"ש מהגונב טבל דמשלם רק דמי חולין שבו, ומנכין דמי מתנות כהונה שהיה צריך ליתן (ע' נדרים פד: וקידושין נח., וכ"פ הרמב"ם גניבה ב ד), ואילו כאן אמרי' שהכל שלו. וחילק דשאני טבל, דנחשב שיש לכהן וללוי חלק בו.</w:t>
      </w:r>
    </w:p>
    <w:p w14:paraId="3D9D7614" w14:textId="77777777" w:rsidR="003965DB" w:rsidRPr="0051236D" w:rsidRDefault="00000000" w:rsidP="0051236D">
      <w:pPr>
        <w:bidi/>
        <w:rPr>
          <w:rFonts w:ascii="Narkisim" w:hAnsi="Narkisim" w:cs="Narkisim"/>
        </w:rPr>
      </w:pPr>
      <w:r w:rsidRPr="0051236D">
        <w:rPr>
          <w:rFonts w:ascii="Narkisim" w:hAnsi="Narkisim" w:cs="Narkisim"/>
          <w:rtl/>
        </w:rPr>
        <w:t>אך ה</w:t>
      </w:r>
      <w:r w:rsidRPr="0051236D">
        <w:rPr>
          <w:rFonts w:ascii="Narkisim" w:hAnsi="Narkisim" w:cs="Narkisim"/>
          <w:b/>
          <w:bCs/>
          <w:rtl/>
        </w:rPr>
        <w:t>מנח"ח</w:t>
      </w:r>
      <w:r w:rsidRPr="0051236D">
        <w:rPr>
          <w:rFonts w:ascii="Narkisim" w:hAnsi="Narkisim" w:cs="Narkisim"/>
          <w:rtl/>
        </w:rPr>
        <w:t xml:space="preserve"> (נד ט) כת' דדוקא כשהחמור שווה טפי מהפדיון</w:t>
      </w:r>
      <w:r w:rsidRPr="0051236D">
        <w:rPr>
          <w:rStyle w:val="ac"/>
          <w:rFonts w:ascii="Narkisim" w:hAnsi="Narkisim" w:cs="Narkisim"/>
          <w:rtl/>
        </w:rPr>
        <w:footnoteReference w:id="695"/>
      </w:r>
      <w:r w:rsidRPr="0051236D">
        <w:rPr>
          <w:rFonts w:ascii="Narkisim" w:hAnsi="Narkisim" w:cs="Narkisim"/>
          <w:rtl/>
        </w:rPr>
        <w:t>, דאל"כ לא גנב ממנו כלום.</w:t>
      </w:r>
    </w:p>
    <w:p w14:paraId="5CC7A50C" w14:textId="77777777" w:rsidR="003965DB" w:rsidRPr="0051236D" w:rsidRDefault="00000000" w:rsidP="0051236D">
      <w:pPr>
        <w:pStyle w:val="aa"/>
        <w:bidi/>
        <w:rPr>
          <w:rFonts w:ascii="Narkisim" w:hAnsi="Narkisim"/>
        </w:rPr>
      </w:pPr>
      <w:r w:rsidRPr="0051236D">
        <w:rPr>
          <w:rFonts w:ascii="Narkisim" w:hAnsi="Narkisim"/>
          <w:u w:val="single"/>
          <w:rtl/>
        </w:rPr>
        <w:t>ותו לא מידי</w:t>
      </w:r>
      <w:r w:rsidRPr="0051236D">
        <w:rPr>
          <w:rFonts w:ascii="Narkisim" w:hAnsi="Narkisim"/>
          <w:rtl/>
        </w:rPr>
        <w:t>. עד"ז איתא בגמ' (בכ"מ), ופ</w:t>
      </w:r>
      <w:r w:rsidRPr="0051236D">
        <w:rPr>
          <w:rFonts w:ascii="Narkisim" w:hAnsi="Narkisim"/>
          <w:b/>
          <w:bCs/>
          <w:rtl/>
        </w:rPr>
        <w:t>רש"י</w:t>
      </w:r>
      <w:r w:rsidRPr="0051236D">
        <w:rPr>
          <w:rFonts w:ascii="Narkisim" w:hAnsi="Narkisim"/>
          <w:rtl/>
        </w:rPr>
        <w:t xml:space="preserve"> (סוכה לו: והרבה מקומות) דאין לדון אחר דבר זה. אבל רגמ"ה </w:t>
      </w:r>
      <w:r w:rsidRPr="0051236D">
        <w:rPr>
          <w:rFonts w:ascii="Narkisim" w:hAnsi="Narkisim"/>
          <w:rtl/>
        </w:rPr>
        <w:lastRenderedPageBreak/>
        <w:t>כת' דישלם קרנא ותו לא מידי [משמע שהוא חלק מלשון הוכחת הגמ'].</w:t>
      </w:r>
    </w:p>
    <w:p w14:paraId="721397A5" w14:textId="77777777" w:rsidR="003965DB" w:rsidRPr="0051236D" w:rsidRDefault="00000000" w:rsidP="0051236D">
      <w:pPr>
        <w:bidi/>
        <w:rPr>
          <w:rFonts w:ascii="Narkisim" w:hAnsi="Narkisim" w:cs="Narkisim"/>
        </w:rPr>
      </w:pPr>
      <w:r w:rsidRPr="0051236D">
        <w:rPr>
          <w:rFonts w:ascii="Narkisim" w:hAnsi="Narkisim" w:cs="Narkisim"/>
          <w:u w:val="single"/>
          <w:rtl/>
        </w:rPr>
        <w:t>תוד"ה וגונב</w:t>
      </w:r>
      <w:r w:rsidRPr="0051236D">
        <w:rPr>
          <w:rFonts w:ascii="Narkisim" w:hAnsi="Narkisim" w:cs="Narkisim"/>
          <w:rtl/>
        </w:rPr>
        <w:t>. דגזבר נמי מקרי איש, ולא משתמע כלל וכו'. ובתוס' (ב"ק סג. ותו"ח בשיטמ"ק כאן) כת' דהקדש שפיר איקרי איש מדכתיב (שמות טו ג) ה' איש מלחמה</w:t>
      </w:r>
      <w:r w:rsidRPr="0051236D">
        <w:rPr>
          <w:rStyle w:val="ac"/>
          <w:rFonts w:ascii="Narkisim" w:hAnsi="Narkisim" w:cs="Narkisim"/>
          <w:rtl/>
        </w:rPr>
        <w:footnoteReference w:id="696"/>
      </w:r>
      <w:r w:rsidRPr="0051236D">
        <w:rPr>
          <w:rFonts w:ascii="Narkisim" w:hAnsi="Narkisim" w:cs="Narkisim"/>
          <w:rtl/>
        </w:rPr>
        <w:t>. אלא ה"פ מבית איש דשייך ביה רעהו, כדכתיב ולא מבית הקדש</w:t>
      </w:r>
      <w:r w:rsidRPr="0051236D">
        <w:rPr>
          <w:rStyle w:val="ac"/>
          <w:rFonts w:ascii="Narkisim" w:hAnsi="Narkisim" w:cs="Narkisim"/>
          <w:rtl/>
        </w:rPr>
        <w:footnoteReference w:id="697"/>
      </w:r>
      <w:r w:rsidRPr="0051236D">
        <w:rPr>
          <w:rFonts w:ascii="Narkisim" w:hAnsi="Narkisim" w:cs="Narkisim"/>
          <w:rtl/>
        </w:rPr>
        <w:t>.</w:t>
      </w:r>
    </w:p>
    <w:p w14:paraId="74AD906C" w14:textId="77777777" w:rsidR="003965DB" w:rsidRPr="0051236D" w:rsidRDefault="00000000" w:rsidP="0051236D">
      <w:pPr>
        <w:pStyle w:val="a7"/>
        <w:bidi/>
        <w:rPr>
          <w:rFonts w:ascii="Narkisim" w:hAnsi="Narkisim"/>
        </w:rPr>
      </w:pPr>
      <w:r w:rsidRPr="0051236D">
        <w:rPr>
          <w:rFonts w:ascii="Narkisim" w:hAnsi="Narkisim"/>
          <w:rtl/>
        </w:rPr>
        <w:t>וב</w:t>
      </w:r>
      <w:r w:rsidRPr="0051236D">
        <w:rPr>
          <w:rFonts w:ascii="Narkisim" w:hAnsi="Narkisim"/>
          <w:b/>
          <w:bCs/>
          <w:rtl/>
        </w:rPr>
        <w:t>תוס' מכת"י</w:t>
      </w:r>
      <w:r w:rsidRPr="0051236D">
        <w:rPr>
          <w:rFonts w:ascii="Narkisim" w:hAnsi="Narkisim"/>
          <w:rtl/>
        </w:rPr>
        <w:t xml:space="preserve"> (בשיטמ"ק מזבח כפרה) יישב דרשי' רעהו בטוען טענת גנב</w:t>
      </w:r>
      <w:r w:rsidRPr="0051236D">
        <w:rPr>
          <w:rStyle w:val="ac"/>
          <w:rFonts w:ascii="Narkisim" w:hAnsi="Narkisim"/>
          <w:rtl/>
        </w:rPr>
        <w:footnoteReference w:id="698"/>
      </w:r>
      <w:r w:rsidRPr="0051236D">
        <w:rPr>
          <w:rFonts w:ascii="Narkisim" w:hAnsi="Narkisim"/>
          <w:rtl/>
        </w:rPr>
        <w:t>, ומבית האיש בגנב עצמו.</w:t>
      </w:r>
    </w:p>
    <w:p w14:paraId="418A6643"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לח"מ</w:t>
      </w:r>
      <w:r w:rsidRPr="0051236D">
        <w:rPr>
          <w:rFonts w:ascii="Narkisim" w:hAnsi="Narkisim"/>
          <w:rtl/>
        </w:rPr>
        <w:t xml:space="preserve"> (גניבה ב א) כת' דדעת הרמב"ם דבעי ב' קראי לקדשים שיש בהם אחריות ושאין בהם אחריות. וה</w:t>
      </w:r>
      <w:r w:rsidRPr="0051236D">
        <w:rPr>
          <w:rFonts w:ascii="Narkisim" w:hAnsi="Narkisim"/>
          <w:b/>
          <w:bCs/>
          <w:rtl/>
        </w:rPr>
        <w:t>לח"מ</w:t>
      </w:r>
      <w:r w:rsidRPr="0051236D">
        <w:rPr>
          <w:rFonts w:ascii="Narkisim" w:hAnsi="Narkisim"/>
          <w:rtl/>
        </w:rPr>
        <w:t xml:space="preserve"> (נזק"מ ח א) כת' דלריה"ג קדשים קלים ממון בעלים והוה רעהו, ואיצטריך למעט מבית האיש.</w:t>
      </w:r>
    </w:p>
    <w:p w14:paraId="7581E8E3"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גר"ח</w:t>
      </w:r>
      <w:r w:rsidRPr="0051236D">
        <w:rPr>
          <w:rFonts w:ascii="Narkisim" w:hAnsi="Narkisim"/>
          <w:rtl/>
        </w:rPr>
        <w:t xml:space="preserve"> (על הש"ס ב"ק עו. וסטנסיל רמט, ובגרי"ז כאן) ביאר דילפי' מב' פסוקים ב' גדרי פטור, דנתמעט נכסי הקדש מדכתיב 'רעהו', ואילו גונב קדשים [אף ששייכים לבעלים] נתמעט מדכתיב מבית האיש</w:t>
      </w:r>
      <w:r w:rsidRPr="0051236D">
        <w:rPr>
          <w:rStyle w:val="ac"/>
          <w:rFonts w:ascii="Narkisim" w:hAnsi="Narkisim"/>
          <w:rtl/>
        </w:rPr>
        <w:footnoteReference w:id="699"/>
      </w:r>
      <w:r w:rsidRPr="0051236D">
        <w:rPr>
          <w:rFonts w:ascii="Narkisim" w:hAnsi="Narkisim"/>
          <w:rtl/>
        </w:rPr>
        <w:t>.</w:t>
      </w:r>
      <w:r w:rsidRPr="0051236D">
        <w:rPr>
          <w:rStyle w:val="ac"/>
          <w:rFonts w:ascii="Narkisim" w:hAnsi="Narkisim"/>
          <w:rtl/>
        </w:rPr>
        <w:footnoteReference w:id="700"/>
      </w:r>
    </w:p>
    <w:p w14:paraId="13D0306C" w14:textId="77777777" w:rsidR="003965DB" w:rsidRPr="0051236D" w:rsidRDefault="00000000" w:rsidP="0051236D">
      <w:pPr>
        <w:pStyle w:val="aa"/>
        <w:bidi/>
        <w:rPr>
          <w:rFonts w:ascii="Narkisim" w:hAnsi="Narkisim"/>
        </w:rPr>
      </w:pPr>
      <w:r w:rsidRPr="0051236D">
        <w:rPr>
          <w:rFonts w:ascii="Narkisim" w:hAnsi="Narkisim"/>
          <w:u w:val="single"/>
          <w:rtl/>
        </w:rPr>
        <w:t>ת"ר כיצד אמרו נכנס לדיר וכו' שהרי שנינו הלקוח</w:t>
      </w:r>
      <w:r w:rsidRPr="0051236D">
        <w:rPr>
          <w:rStyle w:val="ac"/>
          <w:rFonts w:ascii="Narkisim" w:hAnsi="Narkisim"/>
          <w:u w:val="single"/>
          <w:rtl/>
        </w:rPr>
        <w:footnoteReference w:id="701"/>
      </w:r>
      <w:r w:rsidRPr="0051236D">
        <w:rPr>
          <w:rFonts w:ascii="Narkisim" w:hAnsi="Narkisim"/>
          <w:u w:val="single"/>
          <w:rtl/>
        </w:rPr>
        <w:t xml:space="preserve"> וכו'.</w:t>
      </w:r>
      <w:r w:rsidRPr="0051236D">
        <w:rPr>
          <w:rFonts w:ascii="Narkisim" w:hAnsi="Narkisim"/>
          <w:rtl/>
        </w:rPr>
        <w:t xml:space="preserve"> </w:t>
      </w:r>
      <w:r w:rsidRPr="0051236D">
        <w:rPr>
          <w:rFonts w:ascii="Narkisim" w:hAnsi="Narkisim"/>
          <w:b/>
          <w:bCs/>
          <w:rtl/>
        </w:rPr>
        <w:t>מהריט"א</w:t>
      </w:r>
      <w:r w:rsidRPr="0051236D">
        <w:rPr>
          <w:rFonts w:ascii="Narkisim" w:hAnsi="Narkisim"/>
          <w:rtl/>
        </w:rPr>
        <w:t xml:space="preserve"> (ח סק"ה) הק' דמשכח"ל שלא יצא מרשות בעלים, באופן שהכהן פדה בשה שלו [מדין שלו על של חבירו]</w:t>
      </w:r>
      <w:r w:rsidRPr="0051236D">
        <w:rPr>
          <w:rStyle w:val="ac"/>
          <w:rFonts w:ascii="Narkisim" w:hAnsi="Narkisim"/>
          <w:rtl/>
        </w:rPr>
        <w:footnoteReference w:id="702"/>
      </w:r>
      <w:r w:rsidRPr="0051236D">
        <w:rPr>
          <w:rFonts w:ascii="Narkisim" w:hAnsi="Narkisim"/>
          <w:rtl/>
        </w:rPr>
        <w:t>, ונשאר שלו ולא הוה לקוח. והכהן חייב לעשרו.</w:t>
      </w:r>
    </w:p>
    <w:p w14:paraId="34DE5EB3" w14:textId="77777777" w:rsidR="003965DB" w:rsidRPr="0051236D" w:rsidRDefault="00000000" w:rsidP="0051236D">
      <w:pPr>
        <w:pStyle w:val="aa"/>
        <w:bidi/>
        <w:rPr>
          <w:rFonts w:ascii="Narkisim" w:hAnsi="Narkisim"/>
        </w:rPr>
      </w:pPr>
      <w:r w:rsidRPr="0051236D">
        <w:rPr>
          <w:rFonts w:ascii="Narkisim" w:hAnsi="Narkisim"/>
          <w:u w:val="single"/>
          <w:rtl/>
        </w:rPr>
        <w:t>מסייע ליה לרב נחמן וכו' שהיו לו י' פטרי חמור וכו'</w:t>
      </w:r>
      <w:r w:rsidRPr="0051236D">
        <w:rPr>
          <w:rFonts w:ascii="Narkisim" w:hAnsi="Narkisim"/>
          <w:rtl/>
        </w:rPr>
        <w:t xml:space="preserve">. </w:t>
      </w:r>
      <w:r w:rsidRPr="0051236D">
        <w:rPr>
          <w:rFonts w:ascii="Narkisim" w:hAnsi="Narkisim"/>
          <w:b/>
          <w:bCs/>
          <w:rtl/>
        </w:rPr>
        <w:t>תוס</w:t>
      </w:r>
      <w:r w:rsidRPr="0051236D">
        <w:rPr>
          <w:rFonts w:ascii="Narkisim" w:hAnsi="Narkisim"/>
          <w:rtl/>
        </w:rPr>
        <w:t>' (ב"מ ז.) הק' מאי קמ"ל, מתניתא היא הספיקות נכנסים לדיר להתעשר. ועוה"ק ו כיון דאמר מעשרן מה צריך להשמיענו דהן שלו, דאילו היו של כהן לא היה מעשרן דהוו להו כלקוח</w:t>
      </w:r>
      <w:r w:rsidRPr="0051236D">
        <w:rPr>
          <w:rStyle w:val="ac"/>
          <w:rFonts w:ascii="Narkisim" w:hAnsi="Narkisim"/>
          <w:rtl/>
        </w:rPr>
        <w:footnoteReference w:id="703"/>
      </w:r>
      <w:r w:rsidRPr="0051236D">
        <w:rPr>
          <w:rFonts w:ascii="Narkisim" w:hAnsi="Narkisim"/>
          <w:rtl/>
        </w:rPr>
        <w:t>.</w:t>
      </w:r>
    </w:p>
    <w:p w14:paraId="51E3CD19" w14:textId="77777777" w:rsidR="003965DB" w:rsidRPr="0051236D" w:rsidRDefault="00000000" w:rsidP="0051236D">
      <w:pPr>
        <w:bidi/>
        <w:rPr>
          <w:rFonts w:ascii="Narkisim" w:hAnsi="Narkisim" w:cs="Narkisim"/>
        </w:rPr>
      </w:pPr>
      <w:r w:rsidRPr="0051236D">
        <w:rPr>
          <w:rFonts w:ascii="Narkisim" w:hAnsi="Narkisim" w:cs="Narkisim"/>
          <w:u w:val="single"/>
          <w:rtl/>
        </w:rPr>
        <w:t>שם. שהיו לו י' ספק פטרי חמורים וכו'</w:t>
      </w:r>
      <w:r w:rsidRPr="0051236D">
        <w:rPr>
          <w:rFonts w:ascii="Narkisim" w:hAnsi="Narkisim" w:cs="Narkisim"/>
          <w:rtl/>
        </w:rPr>
        <w:t>. ב</w:t>
      </w:r>
      <w:r w:rsidRPr="0051236D">
        <w:rPr>
          <w:rFonts w:ascii="Narkisim" w:hAnsi="Narkisim" w:cs="Narkisim"/>
          <w:b/>
          <w:bCs/>
          <w:rtl/>
        </w:rPr>
        <w:t>שיטמ"ק</w:t>
      </w:r>
      <w:r w:rsidRPr="0051236D">
        <w:rPr>
          <w:rFonts w:ascii="Narkisim" w:hAnsi="Narkisim" w:cs="Narkisim"/>
          <w:rtl/>
        </w:rPr>
        <w:t xml:space="preserve"> (מזבח כפרה) הביא דב</w:t>
      </w:r>
      <w:r w:rsidRPr="0051236D">
        <w:rPr>
          <w:rFonts w:ascii="Narkisim" w:hAnsi="Narkisim" w:cs="Narkisim"/>
          <w:b/>
          <w:bCs/>
          <w:rtl/>
        </w:rPr>
        <w:t>רש"י כת"י</w:t>
      </w:r>
      <w:r w:rsidRPr="0051236D">
        <w:rPr>
          <w:rFonts w:ascii="Narkisim" w:hAnsi="Narkisim" w:cs="Narkisim"/>
          <w:rtl/>
        </w:rPr>
        <w:t xml:space="preserve"> (וכ"ה ברע"ב במשנה) נוסף דה"ה היה לו ספק פטר חמור א' או ב' [וכקו' התוס'], והפריש עליהן שיין להפקיע ספקן מהן והן שלו, שאותן שיין נכנסין לדיר להתעשר עם שאר כבשים. והאי דנקט עשרה רבותא קמ"ל דאע"ג דיש בהן כדי מעשר בפני עצמו יש להן דין זה. וכת' דהתוס' לא היה להם נוסחא זו בפי' רש"י.</w:t>
      </w:r>
    </w:p>
    <w:p w14:paraId="2B400A48" w14:textId="77777777" w:rsidR="003965DB" w:rsidRPr="0051236D" w:rsidRDefault="00000000" w:rsidP="0051236D">
      <w:pPr>
        <w:pStyle w:val="aa"/>
        <w:bidi/>
        <w:rPr>
          <w:rFonts w:ascii="Narkisim" w:hAnsi="Narkisim"/>
        </w:rPr>
      </w:pPr>
      <w:r w:rsidRPr="0051236D">
        <w:rPr>
          <w:rFonts w:ascii="Narkisim" w:hAnsi="Narkisim"/>
          <w:u w:val="single"/>
          <w:rtl/>
        </w:rPr>
        <w:t>מעשרן והן שלו</w:t>
      </w:r>
      <w:r w:rsidRPr="0051236D">
        <w:rPr>
          <w:rFonts w:ascii="Narkisim" w:hAnsi="Narkisim"/>
          <w:rtl/>
        </w:rPr>
        <w:t>. והגמ' (ב"מ ו:) מוכיחה מהא דהספיקות נכנסין לדיר להתעשר (מתני' דידן לעיל ט.) דתקפו כהן מוציאין מידו</w:t>
      </w:r>
      <w:r w:rsidRPr="0051236D">
        <w:rPr>
          <w:rStyle w:val="ac"/>
          <w:rFonts w:ascii="Narkisim" w:hAnsi="Narkisim"/>
          <w:rtl/>
        </w:rPr>
        <w:footnoteReference w:id="704"/>
      </w:r>
      <w:r w:rsidRPr="0051236D">
        <w:rPr>
          <w:rFonts w:ascii="Narkisim" w:hAnsi="Narkisim"/>
          <w:rtl/>
        </w:rPr>
        <w:t>, דאל"כ אמאי פוטר בממונו של כהן.</w:t>
      </w:r>
    </w:p>
    <w:p w14:paraId="52D72999"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חזו"א</w:t>
      </w:r>
      <w:r w:rsidRPr="0051236D">
        <w:rPr>
          <w:rFonts w:ascii="Narkisim" w:hAnsi="Narkisim"/>
          <w:rtl/>
        </w:rPr>
        <w:t xml:space="preserve"> (יז ח) הק' דא"כ איך נחשב פדיון, הא לא זכה השבט בו ולא נעשית ממונו של כהן. ותי' דאע"ג דחשיב ממונו של בעלים חשיב נמי ממונו של כהן, שאם הוא בכור נעשה השה ממונו של כהן. ואף שמוציאין מידו מספיקא חשבינן כאילו זכה שעה א' ונפסד מידו. והרי אם יבורר הדבר יוחזר אליו. [וציין דכעי"ז כת' באה"ע לט ג]. וע"ע קה"י (ג).</w:t>
      </w:r>
    </w:p>
    <w:p w14:paraId="2363AA53" w14:textId="77777777" w:rsidR="003965DB" w:rsidRPr="0051236D" w:rsidRDefault="00000000" w:rsidP="0051236D">
      <w:pPr>
        <w:bidi/>
        <w:rPr>
          <w:rFonts w:ascii="Narkisim" w:hAnsi="Narkisim" w:cs="Narkisim"/>
        </w:rPr>
      </w:pPr>
      <w:r w:rsidRPr="0051236D">
        <w:rPr>
          <w:rFonts w:ascii="Narkisim" w:hAnsi="Narkisim" w:cs="Narkisim"/>
          <w:u w:val="single"/>
          <w:rtl/>
        </w:rPr>
        <w:t>פטרי חמורין וכו' שנפלו מבית אבי אמו כהן וכו' מפריש עליהן י' שיין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דכיון שכהן המורישו אינו חייב, אף היורש אינו חייב. וה</w:t>
      </w:r>
      <w:r w:rsidRPr="0051236D">
        <w:rPr>
          <w:rFonts w:ascii="Narkisim" w:hAnsi="Narkisim" w:cs="Narkisim"/>
          <w:b/>
          <w:bCs/>
          <w:rtl/>
        </w:rPr>
        <w:t>ריטב"א</w:t>
      </w:r>
      <w:r w:rsidRPr="0051236D">
        <w:rPr>
          <w:rFonts w:ascii="Narkisim" w:hAnsi="Narkisim" w:cs="Narkisim"/>
          <w:rtl/>
        </w:rPr>
        <w:t xml:space="preserve"> (ב"מ ז.) ביאר שהכהן הורישן לבן בתו ישראל, והרי ישראל זה עומד במקומו של כהן, דיורש כרעא דמוריש הוא ופודה אותם בעשרה טלאים מן הדיר שלו ואחר כך מעשרן והן שלו.</w:t>
      </w:r>
    </w:p>
    <w:p w14:paraId="418A0087" w14:textId="77777777" w:rsidR="003965DB" w:rsidRPr="0051236D" w:rsidRDefault="00000000" w:rsidP="0051236D">
      <w:pPr>
        <w:pStyle w:val="aa"/>
        <w:bidi/>
        <w:rPr>
          <w:rFonts w:ascii="Narkisim" w:hAnsi="Narkisim"/>
        </w:rPr>
      </w:pPr>
      <w:r w:rsidRPr="0051236D">
        <w:rPr>
          <w:rFonts w:ascii="Narkisim" w:hAnsi="Narkisim"/>
          <w:u w:val="single"/>
          <w:rtl/>
        </w:rPr>
        <w:t>ואותו אבי אמו כהן נפלו לו מבית אבי אמו ישראל וכו'</w:t>
      </w:r>
      <w:r w:rsidRPr="0051236D">
        <w:rPr>
          <w:rFonts w:ascii="Narkisim" w:hAnsi="Narkisim"/>
          <w:rtl/>
        </w:rPr>
        <w:t>. פ</w:t>
      </w:r>
      <w:r w:rsidRPr="0051236D">
        <w:rPr>
          <w:rFonts w:ascii="Narkisim" w:hAnsi="Narkisim"/>
          <w:b/>
          <w:bCs/>
          <w:rtl/>
        </w:rPr>
        <w:t>רש"י</w:t>
      </w:r>
      <w:r w:rsidRPr="0051236D">
        <w:rPr>
          <w:rFonts w:ascii="Narkisim" w:hAnsi="Narkisim"/>
          <w:rtl/>
        </w:rPr>
        <w:t xml:space="preserve"> שנולדו ברשות ישראל ונתחייבו בפדיון. </w:t>
      </w:r>
      <w:r w:rsidRPr="0051236D">
        <w:rPr>
          <w:rFonts w:ascii="Narkisim" w:hAnsi="Narkisim"/>
          <w:rtl/>
        </w:rPr>
        <w:lastRenderedPageBreak/>
        <w:t>ה</w:t>
      </w:r>
      <w:r w:rsidRPr="0051236D">
        <w:rPr>
          <w:rFonts w:ascii="Narkisim" w:hAnsi="Narkisim"/>
          <w:b/>
          <w:bCs/>
          <w:rtl/>
        </w:rPr>
        <w:t>תו"ח</w:t>
      </w:r>
      <w:r w:rsidRPr="0051236D">
        <w:rPr>
          <w:rFonts w:ascii="Narkisim" w:hAnsi="Narkisim"/>
          <w:rtl/>
        </w:rPr>
        <w:t xml:space="preserve"> (בשיטמ"ק) ביאר שאם היו כולם מעולם של לוים נפטרו מפטרי חמורים [כדתנן לעיל ג:], ולא בעי ישראל זה הבא ליורשו להפריש. אבל כאן דתחלתן היו של ישראל כהן עצמו היה צריך להפריש עליהן טלה והיה לעצמו, הלכך ישראל בן בתו כמו כן מפריש והוא לעצמו.</w:t>
      </w:r>
    </w:p>
    <w:p w14:paraId="664314BB"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אחרונים</w:t>
      </w:r>
      <w:r w:rsidRPr="0051236D">
        <w:rPr>
          <w:rFonts w:ascii="Narkisim" w:hAnsi="Narkisim"/>
          <w:rtl/>
        </w:rPr>
        <w:t xml:space="preserve"> הק' אמאי נקט 'אבי אמו' ישראל, הול"ל מאמו ישראלית</w:t>
      </w:r>
      <w:r w:rsidRPr="0051236D">
        <w:rPr>
          <w:rStyle w:val="ac"/>
          <w:rFonts w:ascii="Narkisim" w:hAnsi="Narkisim"/>
          <w:rtl/>
        </w:rPr>
        <w:footnoteReference w:id="705"/>
      </w:r>
      <w:r w:rsidRPr="0051236D">
        <w:rPr>
          <w:rFonts w:ascii="Narkisim" w:hAnsi="Narkisim"/>
          <w:rtl/>
        </w:rPr>
        <w:t>. וה</w:t>
      </w:r>
      <w:r w:rsidRPr="0051236D">
        <w:rPr>
          <w:rFonts w:ascii="Narkisim" w:hAnsi="Narkisim"/>
          <w:b/>
          <w:bCs/>
          <w:rtl/>
        </w:rPr>
        <w:t>מקנה</w:t>
      </w:r>
      <w:r w:rsidRPr="0051236D">
        <w:rPr>
          <w:rFonts w:ascii="Narkisim" w:hAnsi="Narkisim"/>
          <w:rtl/>
        </w:rPr>
        <w:t xml:space="preserve"> (קידושין כט.) יישב ע"פ מה שנקט דאשה אינה חייבת במצוות פטר חמור, דהוקש לפדיון הבן. וע"ע שמן רוקח.</w:t>
      </w:r>
    </w:p>
    <w:p w14:paraId="367F3408" w14:textId="77777777" w:rsidR="003965DB" w:rsidRPr="0051236D" w:rsidRDefault="00000000" w:rsidP="0051236D">
      <w:pPr>
        <w:pStyle w:val="aa"/>
        <w:bidi/>
        <w:rPr>
          <w:rFonts w:ascii="Narkisim" w:hAnsi="Narkisim"/>
        </w:rPr>
      </w:pPr>
      <w:r w:rsidRPr="0051236D">
        <w:rPr>
          <w:rFonts w:ascii="Narkisim" w:hAnsi="Narkisim"/>
          <w:u w:val="single"/>
          <w:rtl/>
        </w:rPr>
        <w:t>תוד"ה שהיו</w:t>
      </w:r>
      <w:r w:rsidRPr="0051236D">
        <w:rPr>
          <w:rFonts w:ascii="Narkisim" w:hAnsi="Narkisim"/>
          <w:rtl/>
        </w:rPr>
        <w:t>. לפר"ת וכו' קשה למה לי י' שיים בשה א' סגי</w:t>
      </w:r>
      <w:r w:rsidRPr="0051236D">
        <w:rPr>
          <w:rStyle w:val="ac"/>
          <w:rFonts w:ascii="Narkisim" w:hAnsi="Narkisim"/>
          <w:rtl/>
        </w:rPr>
        <w:footnoteReference w:id="706"/>
      </w:r>
      <w:r w:rsidRPr="0051236D">
        <w:rPr>
          <w:rFonts w:ascii="Narkisim" w:hAnsi="Narkisim"/>
          <w:rtl/>
        </w:rPr>
        <w:t xml:space="preserve">, אבל לפ"ה דאינו חוזר ופודה אא"כ נתנו לכהן וחוזר ולקחו. [שהרי </w:t>
      </w:r>
      <w:r w:rsidRPr="0051236D">
        <w:rPr>
          <w:rFonts w:ascii="Narkisim" w:hAnsi="Narkisim"/>
          <w:b/>
          <w:bCs/>
          <w:rtl/>
        </w:rPr>
        <w:t>רש"י</w:t>
      </w:r>
      <w:r w:rsidRPr="0051236D">
        <w:rPr>
          <w:rFonts w:ascii="Narkisim" w:hAnsi="Narkisim"/>
          <w:rtl/>
        </w:rPr>
        <w:t xml:space="preserve"> (לעיל ד:) ביאר דפודה פעמים הרבה כשחזר וקנה</w:t>
      </w:r>
      <w:r w:rsidRPr="0051236D">
        <w:rPr>
          <w:rStyle w:val="ac"/>
          <w:rFonts w:ascii="Narkisim" w:hAnsi="Narkisim"/>
          <w:rtl/>
        </w:rPr>
        <w:footnoteReference w:id="707"/>
      </w:r>
      <w:r w:rsidRPr="0051236D">
        <w:rPr>
          <w:rFonts w:ascii="Narkisim" w:hAnsi="Narkisim"/>
          <w:rtl/>
        </w:rPr>
        <w:t>. וכן מבואר ב</w:t>
      </w:r>
      <w:r w:rsidRPr="0051236D">
        <w:rPr>
          <w:rFonts w:ascii="Narkisim" w:hAnsi="Narkisim"/>
          <w:b/>
          <w:bCs/>
          <w:rtl/>
        </w:rPr>
        <w:t>רש"י</w:t>
      </w:r>
      <w:r w:rsidRPr="0051236D">
        <w:rPr>
          <w:rFonts w:ascii="Narkisim" w:hAnsi="Narkisim"/>
          <w:rtl/>
        </w:rPr>
        <w:t xml:space="preserve"> (במשנה ט. ד"ה שני זכרים) שמי שיש לו ב' ספיקות צריך להפריש ב' טלאים]. ונתבאר לעיל.</w:t>
      </w:r>
    </w:p>
    <w:p w14:paraId="48FBF88A" w14:textId="77777777" w:rsidR="003965DB" w:rsidRPr="0051236D" w:rsidRDefault="00000000" w:rsidP="0051236D">
      <w:pPr>
        <w:bidi/>
        <w:rPr>
          <w:rFonts w:ascii="Narkisim" w:hAnsi="Narkisim" w:cs="Narkisim"/>
        </w:rPr>
      </w:pPr>
      <w:r w:rsidRPr="0051236D">
        <w:rPr>
          <w:rFonts w:ascii="Narkisim" w:hAnsi="Narkisim" w:cs="Narkisim"/>
          <w:u w:val="single"/>
          <w:rtl/>
        </w:rPr>
        <w:t>בא"ד ומיהו לפי' וכו' י' פטירי חמורים ודאין וכו' התם למה לי י', בחד סגי, שמן הדין הן שלו וכו'</w:t>
      </w:r>
      <w:r w:rsidRPr="0051236D">
        <w:rPr>
          <w:rFonts w:ascii="Narkisim" w:hAnsi="Narkisim" w:cs="Narkisim"/>
          <w:rtl/>
        </w:rPr>
        <w:t>. מבואר דפשיט"ל לתוס' דרש"י מודה בכהאי גוונא, ולא סברא לומר דכיון שחל בו 'שם פטר חמור' אינו חוזר ופודה עליו עד שיגיע ליד הכהן. וע"כ כל סברת רש"י מגדרי הספיקות [וכמ"ש האחרונים (שער"י ה ז וקה"י ג הו' לעיל ד: וט.)], דכיון שכלפי שמיא כבר שייך לכהנים אינו חוזר ופודה עליו.</w:t>
      </w:r>
    </w:p>
    <w:p w14:paraId="057A939D"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חזו"א</w:t>
      </w:r>
      <w:r w:rsidRPr="0051236D">
        <w:rPr>
          <w:rFonts w:ascii="Narkisim" w:hAnsi="Narkisim"/>
          <w:rtl/>
        </w:rPr>
        <w:t xml:space="preserve"> (יז ח ד"ה שם ישראל) דן בהנך שמפריש עליו והן שלו [וכגון שירש מבית אבי אמו] האם סגי להפריש שה א' של פטר חמור בבת א', כמו בלויים [וכפשטות הסוגיא לעיל ד:</w:t>
      </w:r>
      <w:r w:rsidRPr="0051236D">
        <w:rPr>
          <w:rStyle w:val="ac"/>
          <w:rFonts w:ascii="Narkisim" w:hAnsi="Narkisim"/>
          <w:rtl/>
        </w:rPr>
        <w:footnoteReference w:id="708"/>
      </w:r>
      <w:r w:rsidRPr="0051236D">
        <w:rPr>
          <w:rFonts w:ascii="Narkisim" w:hAnsi="Narkisim"/>
          <w:rtl/>
        </w:rPr>
        <w:t>]. ומיהו אפשר דבעינן פדיון, ודוקא בזה אחר זה. דאי אפשר לפדות בבת א' על שנים. וצ"ע.</w:t>
      </w:r>
    </w:p>
    <w:p w14:paraId="4A7D9A78" w14:textId="77777777" w:rsidR="003965DB" w:rsidRPr="0051236D" w:rsidRDefault="00000000" w:rsidP="0051236D">
      <w:pPr>
        <w:bidi/>
        <w:rPr>
          <w:rFonts w:ascii="Narkisim" w:hAnsi="Narkisim" w:cs="Narkisim"/>
        </w:rPr>
      </w:pPr>
      <w:r w:rsidRPr="0051236D">
        <w:rPr>
          <w:rFonts w:ascii="Narkisim" w:hAnsi="Narkisim" w:cs="Narkisim"/>
          <w:u w:val="single"/>
          <w:rtl/>
        </w:rPr>
        <w:t>ואמר רב נחמן וכו' ישראל שהיו לו טבלין ממורחין וכו' ואותו אבי אמו כהן נפל לו מבית אבי אמו ישראל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(הודפס בע"ב ד"ה ואותו) שנקט מבית אבי אמו ישראל לרבותא, ואף דאתי מכח ישראל. דגם כהן חייב בתרומה, ובן בתו יורש ממנו</w:t>
      </w:r>
      <w:r w:rsidRPr="0051236D">
        <w:rPr>
          <w:rStyle w:val="ac"/>
          <w:rFonts w:ascii="Narkisim" w:hAnsi="Narkisim" w:cs="Narkisim"/>
          <w:rtl/>
        </w:rPr>
        <w:footnoteReference w:id="709"/>
      </w:r>
      <w:r w:rsidRPr="0051236D">
        <w:rPr>
          <w:rFonts w:ascii="Narkisim" w:hAnsi="Narkisim" w:cs="Narkisim"/>
          <w:rtl/>
        </w:rPr>
        <w:t>. וכ"כ ה</w:t>
      </w:r>
      <w:r w:rsidRPr="0051236D">
        <w:rPr>
          <w:rFonts w:ascii="Narkisim" w:hAnsi="Narkisim" w:cs="Narkisim"/>
          <w:b/>
          <w:bCs/>
          <w:rtl/>
        </w:rPr>
        <w:t>תו"ח</w:t>
      </w:r>
      <w:r w:rsidRPr="0051236D">
        <w:rPr>
          <w:rFonts w:ascii="Narkisim" w:hAnsi="Narkisim" w:cs="Narkisim"/>
          <w:rtl/>
        </w:rPr>
        <w:t xml:space="preserve"> (בשיטמ"ק) דלאו דוקא נפלו לו מבית אבי אמו ישראל, דאף כשהיו מעולם שלו מוזהר הוא מלאכול טבל וזקוק להפרישו והוא לעצמו.</w:t>
      </w:r>
    </w:p>
    <w:p w14:paraId="4F9BBC6B"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אחרונים</w:t>
      </w:r>
      <w:r w:rsidRPr="0051236D">
        <w:rPr>
          <w:rFonts w:ascii="Narkisim" w:hAnsi="Narkisim"/>
          <w:rtl/>
        </w:rPr>
        <w:t xml:space="preserve"> (גרי"ז, אפיקי ים ב יב, קה"י ט) חקרו בהא דכהן אי"צ ליתן תרומה ומעשר</w:t>
      </w:r>
      <w:r w:rsidRPr="0051236D">
        <w:rPr>
          <w:rStyle w:val="ac"/>
          <w:rFonts w:ascii="Narkisim" w:hAnsi="Narkisim"/>
          <w:rtl/>
        </w:rPr>
        <w:footnoteReference w:id="710"/>
      </w:r>
      <w:r w:rsidRPr="0051236D">
        <w:rPr>
          <w:rFonts w:ascii="Narkisim" w:hAnsi="Narkisim"/>
          <w:rtl/>
        </w:rPr>
        <w:t>, האם הגדר שמתחייב ליתן אלא שזוכה בהם לעצמו. או שהוא דין 'פטור', שכהנים לא נתחייבו</w:t>
      </w:r>
      <w:r w:rsidRPr="0051236D">
        <w:rPr>
          <w:rStyle w:val="ac"/>
          <w:rFonts w:ascii="Narkisim" w:hAnsi="Narkisim"/>
          <w:rtl/>
        </w:rPr>
        <w:footnoteReference w:id="711"/>
      </w:r>
      <w:r w:rsidRPr="0051236D">
        <w:rPr>
          <w:rFonts w:ascii="Narkisim" w:hAnsi="Narkisim"/>
          <w:rtl/>
        </w:rPr>
        <w:t>.</w:t>
      </w:r>
    </w:p>
    <w:p w14:paraId="24983202"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אפיק"י</w:t>
      </w:r>
      <w:r w:rsidRPr="0051236D">
        <w:rPr>
          <w:rFonts w:ascii="Narkisim" w:hAnsi="Narkisim"/>
          <w:rtl/>
        </w:rPr>
        <w:t xml:space="preserve"> (ב יב) הביא מהכא דאף שלא הפרישו את התרומה, מוריש זכותו לבן בתו. ואי אמרת שהגדר שזוכה בו, איך יזכה בהם קודם הפרשה</w:t>
      </w:r>
      <w:r w:rsidRPr="0051236D">
        <w:rPr>
          <w:rStyle w:val="ac"/>
          <w:rFonts w:ascii="Narkisim" w:hAnsi="Narkisim"/>
          <w:rtl/>
        </w:rPr>
        <w:footnoteReference w:id="712"/>
      </w:r>
      <w:r w:rsidRPr="0051236D">
        <w:rPr>
          <w:rFonts w:ascii="Narkisim" w:hAnsi="Narkisim"/>
          <w:rtl/>
        </w:rPr>
        <w:t>. אך דחה דהוה גדר כל שבידו לאו כמחוסר מעשר.</w:t>
      </w:r>
    </w:p>
    <w:p w14:paraId="7DC34818" w14:textId="77777777" w:rsidR="003965DB" w:rsidRPr="0051236D" w:rsidRDefault="00000000" w:rsidP="0051236D">
      <w:pPr>
        <w:bidi/>
        <w:rPr>
          <w:rFonts w:ascii="Narkisim" w:hAnsi="Narkisim" w:cs="Narkisim"/>
        </w:rPr>
      </w:pPr>
      <w:r w:rsidRPr="0051236D">
        <w:rPr>
          <w:rFonts w:ascii="Narkisim" w:hAnsi="Narkisim" w:cs="Narkisim"/>
          <w:u w:val="single"/>
          <w:rtl/>
        </w:rPr>
        <w:t>וצריכא וכו' דקא מפריש וקאי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כלומר שהשה הוא מין אחר מהחמור, ואינו מחוסר מעשה. הילכך הוה כאילו ירש חמורים לעצמן וטלאים לעצמן. ה</w:t>
      </w:r>
      <w:r w:rsidRPr="0051236D">
        <w:rPr>
          <w:rFonts w:ascii="Narkisim" w:hAnsi="Narkisim" w:cs="Narkisim"/>
          <w:b/>
          <w:bCs/>
          <w:rtl/>
        </w:rPr>
        <w:t>רש"ש</w:t>
      </w:r>
      <w:r w:rsidRPr="0051236D">
        <w:rPr>
          <w:rFonts w:ascii="Narkisim" w:hAnsi="Narkisim" w:cs="Narkisim"/>
          <w:rtl/>
        </w:rPr>
        <w:t xml:space="preserve"> הק' לפ"ז איירי דוקא כשהיה לכהן טלה, ואם אין לכהן שום טלה מאי איכא למימר. וה</w:t>
      </w:r>
      <w:r w:rsidRPr="0051236D">
        <w:rPr>
          <w:rFonts w:ascii="Narkisim" w:hAnsi="Narkisim" w:cs="Narkisim"/>
          <w:b/>
          <w:bCs/>
          <w:rtl/>
        </w:rPr>
        <w:t>רש"ש</w:t>
      </w:r>
      <w:r w:rsidRPr="0051236D">
        <w:rPr>
          <w:rFonts w:ascii="Narkisim" w:hAnsi="Narkisim" w:cs="Narkisim"/>
          <w:rtl/>
        </w:rPr>
        <w:t xml:space="preserve"> כת' (לולי דברי רש"י) שהפטר חמור מופרש ועומד לבדו [והכהן זכה זכות בחמור], משא"כ התרומה עדיין היא מעורבת בטבלים.</w:t>
      </w:r>
    </w:p>
    <w:p w14:paraId="47B1CAF6"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חזו"א</w:t>
      </w:r>
      <w:r w:rsidRPr="0051236D">
        <w:rPr>
          <w:rFonts w:ascii="Narkisim" w:hAnsi="Narkisim" w:cs="Narkisim"/>
          <w:rtl/>
        </w:rPr>
        <w:t xml:space="preserve"> (יז יא) הביא שמבואר כאן שמעיקרא יש חיוב הנתינה של השה של פטר חמור, ולא מתחדש רק לאחר ההפרשה. אלא שהפטר חמור מחייב נתינת שה לכהן. וכמו ה' סלעים </w:t>
      </w:r>
      <w:r w:rsidRPr="0051236D">
        <w:rPr>
          <w:rFonts w:ascii="Narkisim" w:hAnsi="Narkisim" w:cs="Narkisim"/>
          <w:rtl/>
        </w:rPr>
        <w:lastRenderedPageBreak/>
        <w:t>של פדיון הבן. ואף שהפדיון חל בהפרשה, מחוייב מעיקרא בהפרשה ובנתינה. וביאר דזהו הצריכותא כאן, שחיוב תרומת מעשר הוא ענין המתחדש שחל רק לאחר הפרשה</w:t>
      </w:r>
    </w:p>
    <w:p w14:paraId="0AC41E28" w14:textId="77777777" w:rsidR="003965DB" w:rsidRPr="0051236D" w:rsidRDefault="00000000" w:rsidP="0051236D">
      <w:pPr>
        <w:bidi/>
        <w:rPr>
          <w:rFonts w:ascii="Narkisim" w:hAnsi="Narkisim" w:cs="Narkisim"/>
        </w:rPr>
      </w:pPr>
      <w:r w:rsidRPr="0051236D">
        <w:rPr>
          <w:rFonts w:ascii="Narkisim" w:hAnsi="Narkisim" w:cs="Narkisim"/>
          <w:u w:val="single"/>
          <w:rtl/>
        </w:rPr>
        <w:t>אבל הכא מתנות שלא הורמו כמי שלא הורמו</w:t>
      </w:r>
      <w:r w:rsidRPr="0051236D">
        <w:rPr>
          <w:rStyle w:val="ac"/>
          <w:rFonts w:ascii="Narkisim" w:hAnsi="Narkisim" w:cs="Narkisim"/>
          <w:u w:val="single"/>
          <w:rtl/>
        </w:rPr>
        <w:footnoteReference w:id="713"/>
      </w:r>
      <w:r w:rsidRPr="0051236D">
        <w:rPr>
          <w:rFonts w:ascii="Narkisim" w:hAnsi="Narkisim" w:cs="Narkisim"/>
          <w:u w:val="single"/>
          <w:rtl/>
        </w:rPr>
        <w:t xml:space="preserve"> וכו'</w:t>
      </w:r>
      <w:r w:rsidRPr="0051236D">
        <w:rPr>
          <w:rFonts w:ascii="Narkisim" w:hAnsi="Narkisim" w:cs="Narkisim"/>
          <w:rtl/>
        </w:rPr>
        <w:t>. וקמ"ל רב נחמן במימרא זו דאפ"ה זכה, וה</w:t>
      </w:r>
      <w:r w:rsidRPr="0051236D">
        <w:rPr>
          <w:rFonts w:ascii="Narkisim" w:hAnsi="Narkisim" w:cs="Narkisim"/>
          <w:b/>
          <w:bCs/>
          <w:rtl/>
        </w:rPr>
        <w:t>רמב"ם</w:t>
      </w:r>
      <w:r w:rsidRPr="0051236D">
        <w:rPr>
          <w:rFonts w:ascii="Narkisim" w:hAnsi="Narkisim" w:cs="Narkisim"/>
          <w:rtl/>
        </w:rPr>
        <w:t xml:space="preserve"> (מעשר ו כא) ביאר שהמתנות הראויות ליתרם כמו שהורמו הן אף על פי שלא הורמו. ובפשוטו פסק כמ"ד בעלמא דמתנות שלא הורמו 'כמי שהורמו'</w:t>
      </w:r>
      <w:r w:rsidRPr="0051236D">
        <w:rPr>
          <w:rStyle w:val="ac"/>
          <w:rFonts w:ascii="Narkisim" w:hAnsi="Narkisim" w:cs="Narkisim"/>
          <w:rtl/>
        </w:rPr>
        <w:footnoteReference w:id="714"/>
      </w:r>
      <w:r w:rsidRPr="0051236D">
        <w:rPr>
          <w:rFonts w:ascii="Narkisim" w:hAnsi="Narkisim" w:cs="Narkisim"/>
          <w:rtl/>
        </w:rPr>
        <w:t>.</w:t>
      </w:r>
    </w:p>
    <w:p w14:paraId="20C58F64"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אחרונים</w:t>
      </w:r>
      <w:r w:rsidRPr="0051236D">
        <w:rPr>
          <w:rFonts w:ascii="Narkisim" w:hAnsi="Narkisim"/>
          <w:rtl/>
        </w:rPr>
        <w:t xml:space="preserve"> הק' דאף בלא דין מתנות שלא הורמו</w:t>
      </w:r>
      <w:r w:rsidRPr="0051236D">
        <w:rPr>
          <w:rStyle w:val="ac"/>
          <w:rFonts w:ascii="Narkisim" w:hAnsi="Narkisim"/>
          <w:rtl/>
        </w:rPr>
        <w:footnoteReference w:id="715"/>
      </w:r>
      <w:r w:rsidRPr="0051236D">
        <w:rPr>
          <w:rFonts w:ascii="Narkisim" w:hAnsi="Narkisim"/>
          <w:rtl/>
        </w:rPr>
        <w:t xml:space="preserve"> יפטר משום קאתינא מכח גברא דלא מצית אשתועיי דינא [וכדאיתא בע"ב]. ואף כאן הכהן פטור, וממילא אף הבא מכחו יפטר</w:t>
      </w:r>
      <w:r w:rsidRPr="0051236D">
        <w:rPr>
          <w:rStyle w:val="ac"/>
          <w:rFonts w:ascii="Narkisim" w:hAnsi="Narkisim"/>
          <w:rtl/>
        </w:rPr>
        <w:footnoteReference w:id="716"/>
      </w:r>
      <w:r w:rsidRPr="0051236D">
        <w:rPr>
          <w:rFonts w:ascii="Narkisim" w:hAnsi="Narkisim"/>
          <w:rtl/>
        </w:rPr>
        <w:t>.</w:t>
      </w:r>
    </w:p>
    <w:p w14:paraId="561AC545" w14:textId="77777777" w:rsidR="003965DB" w:rsidRPr="0051236D" w:rsidRDefault="00000000" w:rsidP="0051236D">
      <w:pPr>
        <w:pStyle w:val="a8"/>
        <w:bidi/>
        <w:rPr>
          <w:rFonts w:ascii="Narkisim" w:hAnsi="Narkisim"/>
        </w:rPr>
      </w:pPr>
      <w:r w:rsidRPr="0051236D">
        <w:rPr>
          <w:rFonts w:ascii="Narkisim" w:hAnsi="Narkisim"/>
          <w:rtl/>
        </w:rPr>
        <w:t>ו</w:t>
      </w:r>
      <w:r w:rsidRPr="0051236D">
        <w:rPr>
          <w:rFonts w:ascii="Narkisim" w:hAnsi="Narkisim"/>
          <w:b/>
          <w:bCs/>
          <w:rtl/>
        </w:rPr>
        <w:t>מהריט"א</w:t>
      </w:r>
      <w:r w:rsidRPr="0051236D">
        <w:rPr>
          <w:rFonts w:ascii="Narkisim" w:hAnsi="Narkisim"/>
          <w:rtl/>
        </w:rPr>
        <w:t xml:space="preserve"> (פרק ח סז ססק"א) הביא דפשטות הסוגיא (בע"ב) דלמסקנא לא מהני סברת קאתינא מכח גברא, ודוקא בתרומת מעשר יש גזיה"כ לפטור. אך הביא (שם סק"ב) שהרמב"ם כן פסק סברא זו.</w:t>
      </w:r>
    </w:p>
    <w:p w14:paraId="5C0ECF04" w14:textId="77777777" w:rsidR="003965DB" w:rsidRPr="0051236D" w:rsidRDefault="00000000" w:rsidP="0051236D">
      <w:pPr>
        <w:pStyle w:val="a7"/>
        <w:bidi/>
        <w:rPr>
          <w:rFonts w:ascii="Narkisim" w:hAnsi="Narkisim"/>
        </w:rPr>
      </w:pPr>
      <w:r w:rsidRPr="0051236D">
        <w:rPr>
          <w:rFonts w:ascii="Narkisim" w:hAnsi="Narkisim"/>
          <w:rtl/>
        </w:rPr>
        <w:t>ו</w:t>
      </w:r>
      <w:r w:rsidRPr="0051236D">
        <w:rPr>
          <w:rFonts w:ascii="Narkisim" w:hAnsi="Narkisim"/>
          <w:b/>
          <w:bCs/>
          <w:rtl/>
        </w:rPr>
        <w:t>מהריט"א</w:t>
      </w:r>
      <w:r w:rsidRPr="0051236D">
        <w:rPr>
          <w:rFonts w:ascii="Narkisim" w:hAnsi="Narkisim"/>
          <w:rtl/>
        </w:rPr>
        <w:t xml:space="preserve"> (ד"ה וי"ל) כת' די"ל דסברת קאתינא הוה דוקא בקונה מהעכו"ם, דלא הוה בר חיובא כלל. ובזה מסתבר טפי לפטור</w:t>
      </w:r>
      <w:r w:rsidRPr="0051236D">
        <w:rPr>
          <w:rStyle w:val="ac"/>
          <w:rFonts w:ascii="Narkisim" w:hAnsi="Narkisim"/>
          <w:rtl/>
        </w:rPr>
        <w:footnoteReference w:id="717"/>
      </w:r>
      <w:r w:rsidRPr="0051236D">
        <w:rPr>
          <w:rFonts w:ascii="Narkisim" w:hAnsi="Narkisim"/>
          <w:rtl/>
        </w:rPr>
        <w:t>. אבל כהן ולוי הם בר חיובא במצוות תרו"מ, אלא שמתקיים הנתינה בהם, שזוכים לעצמם. [ותלוי בחקירה הנ"ל].</w:t>
      </w:r>
    </w:p>
    <w:p w14:paraId="3F28BC52"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קה"י</w:t>
      </w:r>
      <w:r w:rsidRPr="0051236D">
        <w:rPr>
          <w:rFonts w:ascii="Narkisim" w:hAnsi="Narkisim"/>
          <w:rtl/>
        </w:rPr>
        <w:t xml:space="preserve"> (ט) תי' דדין קאתינא הוה דוקא כשיש 'פטור' בשעת תחילת החיוב [הבאת השליש]. ואילו הכא מעיקרא היו של ישראל, אבי אמו של הכהן, וחל חיוב נתינה. ולא מהני שהכהן זכה בו דנימא קאתינא. ומש"ה בדוקא נקט רב נחמן שירש מאבי אמו ישראל שהיה תחילתו בחיוב [קו' רש"י והשיטמ"ק הנ"ל].</w:t>
      </w:r>
    </w:p>
    <w:p w14:paraId="18CD76E6" w14:textId="77777777" w:rsidR="003965DB" w:rsidRPr="0051236D" w:rsidRDefault="00000000" w:rsidP="0051236D">
      <w:pPr>
        <w:pStyle w:val="3"/>
        <w:bidi/>
        <w:rPr>
          <w:rFonts w:ascii="Narkisim" w:hAnsi="Narkisim"/>
        </w:rPr>
      </w:pPr>
      <w:r w:rsidRPr="0051236D">
        <w:rPr>
          <w:rFonts w:ascii="Narkisim" w:hAnsi="Narkisim"/>
          <w:rtl/>
        </w:rPr>
        <w:t>דף יא:</w:t>
      </w:r>
    </w:p>
    <w:p w14:paraId="1D57189E" w14:textId="77777777" w:rsidR="003965DB" w:rsidRPr="0051236D" w:rsidRDefault="00000000" w:rsidP="0051236D">
      <w:pPr>
        <w:bidi/>
        <w:rPr>
          <w:rFonts w:ascii="Narkisim" w:hAnsi="Narkisim" w:cs="Narkisim"/>
        </w:rPr>
      </w:pPr>
      <w:r w:rsidRPr="0051236D">
        <w:rPr>
          <w:rFonts w:ascii="Narkisim" w:hAnsi="Narkisim" w:cs="Narkisim"/>
          <w:u w:val="single"/>
          <w:rtl/>
        </w:rPr>
        <w:t>אילימא דמרחינהו עכו"ם, דגנך אמר רחמנא ולא דגן עכו"ם וכו'</w:t>
      </w:r>
      <w:r w:rsidRPr="0051236D">
        <w:rPr>
          <w:rFonts w:ascii="Narkisim" w:hAnsi="Narkisim" w:cs="Narkisim"/>
          <w:rtl/>
        </w:rPr>
        <w:t xml:space="preserve">. </w:t>
      </w:r>
      <w:r w:rsidRPr="0051236D">
        <w:rPr>
          <w:rFonts w:ascii="Narkisim" w:hAnsi="Narkisim" w:cs="Narkisim"/>
          <w:b/>
          <w:bCs/>
          <w:rtl/>
        </w:rPr>
        <w:t>תוס</w:t>
      </w:r>
      <w:r w:rsidRPr="0051236D">
        <w:rPr>
          <w:rFonts w:ascii="Narkisim" w:hAnsi="Narkisim" w:cs="Narkisim"/>
          <w:rtl/>
        </w:rPr>
        <w:t>' פי' דקו' הגמ' אמאי מעשרן.</w:t>
      </w:r>
    </w:p>
    <w:p w14:paraId="31582EAE"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תו"ח</w:t>
      </w:r>
      <w:r w:rsidRPr="0051236D">
        <w:rPr>
          <w:rFonts w:ascii="Narkisim" w:hAnsi="Narkisim"/>
          <w:rtl/>
        </w:rPr>
        <w:t xml:space="preserve"> (בשיטמ"ק) הק' דאף דמירוח הגוי פטור, היינו שמותר לאכול אכילת ארעי</w:t>
      </w:r>
      <w:r w:rsidRPr="0051236D">
        <w:rPr>
          <w:rStyle w:val="ac"/>
          <w:rFonts w:ascii="Narkisim" w:hAnsi="Narkisim"/>
          <w:rtl/>
        </w:rPr>
        <w:footnoteReference w:id="718"/>
      </w:r>
      <w:r w:rsidRPr="0051236D">
        <w:rPr>
          <w:rFonts w:ascii="Narkisim" w:hAnsi="Narkisim"/>
          <w:rtl/>
        </w:rPr>
        <w:t xml:space="preserve"> [וכאילו לא מירח]. ולימא דמעשרן כדי לאכול מהן אכילת קבע. והביא ש</w:t>
      </w:r>
      <w:r w:rsidRPr="0051236D">
        <w:rPr>
          <w:rFonts w:ascii="Narkisim" w:hAnsi="Narkisim"/>
          <w:b/>
          <w:bCs/>
          <w:rtl/>
        </w:rPr>
        <w:t>ר"י</w:t>
      </w:r>
      <w:r w:rsidRPr="0051236D">
        <w:rPr>
          <w:rFonts w:ascii="Narkisim" w:hAnsi="Narkisim"/>
          <w:rtl/>
        </w:rPr>
        <w:t xml:space="preserve"> תי' דהכא מיירי כגון שגדלה התבואה בקרקע הגוי</w:t>
      </w:r>
      <w:r w:rsidRPr="0051236D">
        <w:rPr>
          <w:rStyle w:val="ac"/>
          <w:rFonts w:ascii="Narkisim" w:hAnsi="Narkisim"/>
          <w:rtl/>
        </w:rPr>
        <w:footnoteReference w:id="719"/>
      </w:r>
      <w:r w:rsidRPr="0051236D">
        <w:rPr>
          <w:rFonts w:ascii="Narkisim" w:hAnsi="Narkisim"/>
          <w:rtl/>
        </w:rPr>
        <w:t xml:space="preserve"> (ע' תוס') וגם מירחה הגוי. ולהכי פטור אפי' לאכילת קבע.</w:t>
      </w:r>
    </w:p>
    <w:p w14:paraId="1F03956A" w14:textId="77777777" w:rsidR="003965DB" w:rsidRPr="0051236D" w:rsidRDefault="00000000" w:rsidP="0051236D">
      <w:pPr>
        <w:pStyle w:val="a8"/>
        <w:bidi/>
        <w:rPr>
          <w:rFonts w:ascii="Narkisim" w:hAnsi="Narkisim"/>
        </w:rPr>
      </w:pPr>
      <w:r w:rsidRPr="0051236D">
        <w:rPr>
          <w:rFonts w:ascii="Narkisim" w:hAnsi="Narkisim"/>
          <w:rtl/>
        </w:rPr>
        <w:t>וביאר דסברא היא לומר כן דלעולם כי מירחו הגוי יש לנו לעשותו כמו שהיה קודם מירוח, א"כ כשגדלו ברשות גוי פטורין שם אפי' לאכול אכילת קבע כמו שהיו ביד הגוי. אבל גדל ברשות ישראל ומירחו גוי דינם להיות כקודם מירוח שהיו במוץ ושרו לעראי דוקא</w:t>
      </w:r>
      <w:r w:rsidRPr="0051236D">
        <w:rPr>
          <w:rStyle w:val="ac"/>
          <w:rFonts w:ascii="Narkisim" w:hAnsi="Narkisim"/>
          <w:rtl/>
        </w:rPr>
        <w:footnoteReference w:id="720"/>
      </w:r>
      <w:r w:rsidRPr="0051236D">
        <w:rPr>
          <w:rFonts w:ascii="Narkisim" w:hAnsi="Narkisim"/>
          <w:rtl/>
        </w:rPr>
        <w:t>.</w:t>
      </w:r>
    </w:p>
    <w:p w14:paraId="6787D2EE" w14:textId="77777777" w:rsidR="003965DB" w:rsidRPr="0051236D" w:rsidRDefault="00000000" w:rsidP="0051236D">
      <w:pPr>
        <w:pStyle w:val="aa"/>
        <w:bidi/>
        <w:rPr>
          <w:rFonts w:ascii="Narkisim" w:hAnsi="Narkisim"/>
        </w:rPr>
      </w:pPr>
      <w:r w:rsidRPr="0051236D">
        <w:rPr>
          <w:rFonts w:ascii="Narkisim" w:hAnsi="Narkisim"/>
          <w:u w:val="single"/>
          <w:rtl/>
        </w:rPr>
        <w:t>תוד"ה דגנך</w:t>
      </w:r>
      <w:r w:rsidRPr="0051236D">
        <w:rPr>
          <w:rFonts w:ascii="Narkisim" w:hAnsi="Narkisim"/>
          <w:rtl/>
        </w:rPr>
        <w:t>. וכ"ת הא דפליגי במירוח עכו"ם היינו בגדל ברשות ישראל, אבל גדל ברשות עכו"ם וכו' אבל סוגיא דמנחות וכו'.</w:t>
      </w:r>
    </w:p>
    <w:p w14:paraId="60B3E2FA" w14:textId="77777777" w:rsidR="003965DB" w:rsidRPr="0051236D" w:rsidRDefault="00000000" w:rsidP="0051236D">
      <w:pPr>
        <w:pStyle w:val="a8"/>
        <w:bidi/>
        <w:rPr>
          <w:rFonts w:ascii="Narkisim" w:hAnsi="Narkisim"/>
        </w:rPr>
      </w:pPr>
      <w:r w:rsidRPr="0051236D">
        <w:rPr>
          <w:rFonts w:ascii="Narkisim" w:hAnsi="Narkisim"/>
          <w:rtl/>
        </w:rPr>
        <w:lastRenderedPageBreak/>
        <w:t>וה</w:t>
      </w:r>
      <w:r w:rsidRPr="0051236D">
        <w:rPr>
          <w:rFonts w:ascii="Narkisim" w:hAnsi="Narkisim"/>
          <w:b/>
          <w:bCs/>
          <w:rtl/>
        </w:rPr>
        <w:t>שיטה לנ"ל</w:t>
      </w:r>
      <w:r w:rsidRPr="0051236D">
        <w:rPr>
          <w:rFonts w:ascii="Narkisim" w:hAnsi="Narkisim"/>
          <w:rtl/>
        </w:rPr>
        <w:t xml:space="preserve"> (קידושין מא:, והו' בשו"ת רב"א א</w:t>
      </w:r>
      <w:r w:rsidRPr="0051236D">
        <w:rPr>
          <w:rStyle w:val="ac"/>
          <w:rFonts w:ascii="Narkisim" w:hAnsi="Narkisim"/>
          <w:rtl/>
        </w:rPr>
        <w:footnoteReference w:id="721"/>
      </w:r>
      <w:r w:rsidRPr="0051236D">
        <w:rPr>
          <w:rFonts w:ascii="Narkisim" w:hAnsi="Narkisim"/>
          <w:rtl/>
        </w:rPr>
        <w:t>) כת' שהמח' במנחות הוא מירוח עכו"ם פוטר, היינו פירות של עכו"ם. שישראל מירח ברשות גוי</w:t>
      </w:r>
      <w:r w:rsidRPr="0051236D">
        <w:rPr>
          <w:rStyle w:val="ac"/>
          <w:rFonts w:ascii="Narkisim" w:hAnsi="Narkisim"/>
          <w:rtl/>
        </w:rPr>
        <w:footnoteReference w:id="722"/>
      </w:r>
      <w:r w:rsidRPr="0051236D">
        <w:rPr>
          <w:rFonts w:ascii="Narkisim" w:hAnsi="Narkisim"/>
          <w:rtl/>
        </w:rPr>
        <w:t>. והביא מסוגיין דבמרחינהו גוי לכו"ע נתמעט, דגנך כתיב ולא דיגון גוי, אלא דמרחינהו ישראל ברשות גוי [ותלי במח' דמנחות].</w:t>
      </w:r>
    </w:p>
    <w:p w14:paraId="70178DF3" w14:textId="77777777" w:rsidR="003965DB" w:rsidRPr="0051236D" w:rsidRDefault="00000000" w:rsidP="0051236D">
      <w:pPr>
        <w:bidi/>
        <w:rPr>
          <w:rFonts w:ascii="Narkisim" w:hAnsi="Narkisim" w:cs="Narkisim"/>
        </w:rPr>
      </w:pPr>
      <w:r w:rsidRPr="0051236D">
        <w:rPr>
          <w:rFonts w:ascii="Narkisim" w:hAnsi="Narkisim" w:cs="Narkisim"/>
          <w:u w:val="single"/>
          <w:rtl/>
        </w:rPr>
        <w:t>בא"ד מ"מ חייב לעשר מדרבנן גזירה משום בעלי כיסין וכו'</w:t>
      </w:r>
      <w:r w:rsidRPr="0051236D">
        <w:rPr>
          <w:rFonts w:ascii="Narkisim" w:hAnsi="Narkisim" w:cs="Narkisim"/>
          <w:rtl/>
        </w:rPr>
        <w:t>. [כדאיתא במסקנת הגמ' מנחות סז.].</w:t>
      </w:r>
    </w:p>
    <w:p w14:paraId="52AD8A27" w14:textId="77777777" w:rsidR="003965DB" w:rsidRPr="0051236D" w:rsidRDefault="00000000" w:rsidP="0051236D">
      <w:pPr>
        <w:pStyle w:val="a8"/>
        <w:bidi/>
        <w:rPr>
          <w:rFonts w:ascii="Narkisim" w:hAnsi="Narkisim"/>
        </w:rPr>
      </w:pPr>
      <w:r w:rsidRPr="0051236D">
        <w:rPr>
          <w:rFonts w:ascii="Narkisim" w:hAnsi="Narkisim"/>
          <w:rtl/>
        </w:rPr>
        <w:t>ו</w:t>
      </w:r>
      <w:r w:rsidRPr="0051236D">
        <w:rPr>
          <w:rFonts w:ascii="Narkisim" w:hAnsi="Narkisim"/>
          <w:b/>
          <w:bCs/>
          <w:rtl/>
        </w:rPr>
        <w:t>רש"י</w:t>
      </w:r>
      <w:r w:rsidRPr="0051236D">
        <w:rPr>
          <w:rFonts w:ascii="Narkisim" w:hAnsi="Narkisim"/>
          <w:rtl/>
        </w:rPr>
        <w:t xml:space="preserve"> (מנחות סז.) הביא ב' פירושים. דאי פטור כשלוקח מחמר עכו"ם</w:t>
      </w:r>
      <w:r w:rsidRPr="0051236D">
        <w:rPr>
          <w:rStyle w:val="ac"/>
          <w:rFonts w:ascii="Narkisim" w:hAnsi="Narkisim"/>
          <w:rtl/>
        </w:rPr>
        <w:footnoteReference w:id="723"/>
      </w:r>
      <w:r w:rsidRPr="0051236D">
        <w:rPr>
          <w:rFonts w:ascii="Narkisim" w:hAnsi="Narkisim"/>
          <w:rtl/>
        </w:rPr>
        <w:t>, אתי למימר נמי לוקח מחמר ישראל פוטר. ל"א דחששו שישראל יקנה את תבואתו לעכו"ם להפקיעו ממעשר</w:t>
      </w:r>
      <w:r w:rsidRPr="0051236D">
        <w:rPr>
          <w:rStyle w:val="ac"/>
          <w:rFonts w:ascii="Narkisim" w:hAnsi="Narkisim"/>
          <w:rtl/>
        </w:rPr>
        <w:footnoteReference w:id="724"/>
      </w:r>
      <w:r w:rsidRPr="0051236D">
        <w:rPr>
          <w:rFonts w:ascii="Narkisim" w:hAnsi="Narkisim"/>
          <w:rtl/>
        </w:rPr>
        <w:t>. וה</w:t>
      </w:r>
      <w:r w:rsidRPr="0051236D">
        <w:rPr>
          <w:rFonts w:ascii="Narkisim" w:hAnsi="Narkisim"/>
          <w:b/>
          <w:bCs/>
          <w:rtl/>
        </w:rPr>
        <w:t>גר"א</w:t>
      </w:r>
      <w:r w:rsidRPr="0051236D">
        <w:rPr>
          <w:rFonts w:ascii="Narkisim" w:hAnsi="Narkisim"/>
          <w:rtl/>
        </w:rPr>
        <w:t xml:space="preserve"> (שלא טז) כת' [בדעת הרמב"ם] שהגזירה שישכור עכו"ם בפירות ישראל למרחן [ע"ע בסמוך].</w:t>
      </w:r>
    </w:p>
    <w:p w14:paraId="6699E324" w14:textId="77777777" w:rsidR="003965DB" w:rsidRPr="0051236D" w:rsidRDefault="00000000" w:rsidP="0051236D">
      <w:pPr>
        <w:bidi/>
        <w:rPr>
          <w:rFonts w:ascii="Narkisim" w:hAnsi="Narkisim" w:cs="Narkisim"/>
        </w:rPr>
      </w:pPr>
      <w:r w:rsidRPr="0051236D">
        <w:rPr>
          <w:rFonts w:ascii="Narkisim" w:hAnsi="Narkisim" w:cs="Narkisim"/>
          <w:rtl/>
        </w:rPr>
        <w:t xml:space="preserve">ותוס' דידן נקטו דגזרו אף בתבואה שהיתה תחילתה של נכרי, וכ"כ </w:t>
      </w:r>
      <w:r w:rsidRPr="0051236D">
        <w:rPr>
          <w:rFonts w:ascii="Narkisim" w:hAnsi="Narkisim" w:cs="Narkisim"/>
          <w:b/>
          <w:bCs/>
          <w:rtl/>
        </w:rPr>
        <w:t>תוס</w:t>
      </w:r>
      <w:r w:rsidRPr="0051236D">
        <w:rPr>
          <w:rFonts w:ascii="Narkisim" w:hAnsi="Narkisim" w:cs="Narkisim"/>
          <w:rtl/>
        </w:rPr>
        <w:t>' (מנחות סז: והר"ש דמאי ג ד)</w:t>
      </w:r>
      <w:r w:rsidRPr="0051236D">
        <w:rPr>
          <w:rStyle w:val="ac"/>
          <w:rFonts w:ascii="Narkisim" w:hAnsi="Narkisim" w:cs="Narkisim"/>
          <w:rtl/>
        </w:rPr>
        <w:footnoteReference w:id="725"/>
      </w:r>
      <w:r w:rsidRPr="0051236D">
        <w:rPr>
          <w:rFonts w:ascii="Narkisim" w:hAnsi="Narkisim" w:cs="Narkisim"/>
          <w:rtl/>
        </w:rPr>
        <w:t>.</w:t>
      </w:r>
    </w:p>
    <w:p w14:paraId="38ABC846" w14:textId="77777777" w:rsidR="003965DB" w:rsidRPr="0051236D" w:rsidRDefault="00000000" w:rsidP="0051236D">
      <w:pPr>
        <w:pStyle w:val="a7"/>
        <w:bidi/>
        <w:rPr>
          <w:rFonts w:ascii="Narkisim" w:hAnsi="Narkisim"/>
        </w:rPr>
      </w:pPr>
      <w:r w:rsidRPr="0051236D">
        <w:rPr>
          <w:rFonts w:ascii="Narkisim" w:hAnsi="Narkisim"/>
          <w:rtl/>
        </w:rPr>
        <w:t xml:space="preserve">אבל </w:t>
      </w:r>
      <w:r w:rsidRPr="0051236D">
        <w:rPr>
          <w:rFonts w:ascii="Narkisim" w:hAnsi="Narkisim"/>
          <w:b/>
          <w:bCs/>
          <w:rtl/>
        </w:rPr>
        <w:t>תוס'</w:t>
      </w:r>
      <w:r w:rsidRPr="0051236D">
        <w:rPr>
          <w:rFonts w:ascii="Narkisim" w:hAnsi="Narkisim"/>
          <w:rtl/>
        </w:rPr>
        <w:t xml:space="preserve"> (מנחות לא. בסוה"ע) נסתפקו בזה, האם גזירת בעלי כיסין הוה דוקא בעכו"ם שלקח מישראל. אבל בתבואת העכו"ם מירוח העכו"ם פוטר אפי' מדרבנן. ומש"ה בסוגיין ליכא גזירת בעלי כיסין</w:t>
      </w:r>
      <w:r w:rsidRPr="0051236D">
        <w:rPr>
          <w:rStyle w:val="ac"/>
          <w:rFonts w:ascii="Narkisim" w:hAnsi="Narkisim"/>
          <w:rtl/>
        </w:rPr>
        <w:footnoteReference w:id="726"/>
      </w:r>
      <w:r w:rsidRPr="0051236D">
        <w:rPr>
          <w:rFonts w:ascii="Narkisim" w:hAnsi="Narkisim"/>
          <w:rtl/>
        </w:rPr>
        <w:t>.</w:t>
      </w:r>
    </w:p>
    <w:p w14:paraId="312F0A5C" w14:textId="77777777" w:rsidR="003965DB" w:rsidRPr="0051236D" w:rsidRDefault="00000000" w:rsidP="0051236D">
      <w:pPr>
        <w:pStyle w:val="a7"/>
        <w:bidi/>
        <w:rPr>
          <w:rFonts w:ascii="Narkisim" w:hAnsi="Narkisim"/>
        </w:rPr>
      </w:pPr>
      <w:r w:rsidRPr="0051236D">
        <w:rPr>
          <w:rFonts w:ascii="Narkisim" w:hAnsi="Narkisim"/>
          <w:rtl/>
        </w:rPr>
        <w:t>וכן מבואר ב</w:t>
      </w:r>
      <w:r w:rsidRPr="0051236D">
        <w:rPr>
          <w:rFonts w:ascii="Narkisim" w:hAnsi="Narkisim"/>
          <w:b/>
          <w:bCs/>
          <w:rtl/>
        </w:rPr>
        <w:t xml:space="preserve">רמב"ם </w:t>
      </w:r>
      <w:r w:rsidRPr="0051236D">
        <w:rPr>
          <w:rFonts w:ascii="Narkisim" w:hAnsi="Narkisim"/>
          <w:rtl/>
        </w:rPr>
        <w:t>(תרומות א יג) שבישראל שמכר פירותיו לעכו"ם לאחר שבאו לעונת המעשרות, וגמרן העכו"ם, חייב בכל מדבריהם. וכן העכו"ם שגמר פירות של ישראל. [ובפשוטו הוה משום גזירת בעלי כיסין</w:t>
      </w:r>
      <w:r w:rsidRPr="0051236D">
        <w:rPr>
          <w:rStyle w:val="ac"/>
          <w:rFonts w:ascii="Narkisim" w:hAnsi="Narkisim"/>
          <w:rtl/>
        </w:rPr>
        <w:footnoteReference w:id="727"/>
      </w:r>
      <w:r w:rsidRPr="0051236D">
        <w:rPr>
          <w:rFonts w:ascii="Narkisim" w:hAnsi="Narkisim"/>
          <w:rtl/>
        </w:rPr>
        <w:t>]. ומבואר דהיכא שמכרן קודם שהביאו שליש, או פירות שהיו מעיקרא של נכרי לא גזרו (כדמבואר שם בהל' יא). וה</w:t>
      </w:r>
      <w:r w:rsidRPr="0051236D">
        <w:rPr>
          <w:rFonts w:ascii="Narkisim" w:hAnsi="Narkisim"/>
          <w:b/>
          <w:bCs/>
          <w:rtl/>
        </w:rPr>
        <w:t>ראב"ד</w:t>
      </w:r>
      <w:r w:rsidRPr="0051236D">
        <w:rPr>
          <w:rFonts w:ascii="Narkisim" w:hAnsi="Narkisim"/>
          <w:rtl/>
        </w:rPr>
        <w:t xml:space="preserve"> השיג דאי משום מירוח אמאי פטור לגמרי. [ומבואר דס"ל דבכל אופן של מירוח נכרי עדיין חייב מדרבנן].</w:t>
      </w:r>
    </w:p>
    <w:p w14:paraId="74AD3898" w14:textId="77777777" w:rsidR="003965DB" w:rsidRPr="0051236D" w:rsidRDefault="00000000" w:rsidP="0051236D">
      <w:pPr>
        <w:pStyle w:val="a7"/>
        <w:bidi/>
        <w:rPr>
          <w:rFonts w:ascii="Narkisim" w:hAnsi="Narkisim"/>
        </w:rPr>
      </w:pPr>
      <w:r w:rsidRPr="0051236D">
        <w:rPr>
          <w:rFonts w:ascii="Narkisim" w:hAnsi="Narkisim"/>
          <w:rtl/>
        </w:rPr>
        <w:t>וכ"כ להדיא ב</w:t>
      </w:r>
      <w:r w:rsidRPr="0051236D">
        <w:rPr>
          <w:rFonts w:ascii="Narkisim" w:hAnsi="Narkisim"/>
          <w:b/>
          <w:bCs/>
          <w:rtl/>
        </w:rPr>
        <w:t>שו"ת הרמב"ם</w:t>
      </w:r>
      <w:r w:rsidRPr="0051236D">
        <w:rPr>
          <w:rFonts w:ascii="Narkisim" w:hAnsi="Narkisim"/>
          <w:rtl/>
        </w:rPr>
        <w:t xml:space="preserve"> (שלז) דמה שגזרו על מירוח הגוי שחייב במעשרות מדבריהם הוא דוקא בדגן של ישראל שמכרו לגוי אחר שבא לעונת המעשרות. אבל דגן שהיה מעולם של הגוי לא גזרו, כדאמרינן התם</w:t>
      </w:r>
      <w:r w:rsidRPr="0051236D">
        <w:rPr>
          <w:rStyle w:val="ac"/>
          <w:rFonts w:ascii="Narkisim" w:hAnsi="Narkisim"/>
          <w:rtl/>
        </w:rPr>
        <w:footnoteReference w:id="728"/>
      </w:r>
      <w:r w:rsidRPr="0051236D">
        <w:rPr>
          <w:rFonts w:ascii="Narkisim" w:hAnsi="Narkisim"/>
          <w:rtl/>
        </w:rPr>
        <w:t xml:space="preserve"> דגנך אמר רחמנא ולא דגון גוי. וזה אין בו ספק.</w:t>
      </w:r>
    </w:p>
    <w:p w14:paraId="346122DE" w14:textId="77777777" w:rsidR="003965DB" w:rsidRPr="0051236D" w:rsidRDefault="00000000" w:rsidP="0051236D">
      <w:pPr>
        <w:bidi/>
        <w:rPr>
          <w:rFonts w:ascii="Narkisim" w:hAnsi="Narkisim" w:cs="Narkisim"/>
        </w:rPr>
      </w:pPr>
      <w:r w:rsidRPr="0051236D">
        <w:rPr>
          <w:rFonts w:ascii="Narkisim" w:hAnsi="Narkisim" w:cs="Narkisim"/>
          <w:rtl/>
        </w:rPr>
        <w:t>ותוס' דידן תי' דמוכח דלית ליה גזירת בעלי כיסין. וה</w:t>
      </w:r>
      <w:r w:rsidRPr="0051236D">
        <w:rPr>
          <w:rFonts w:ascii="Narkisim" w:hAnsi="Narkisim" w:cs="Narkisim"/>
          <w:b/>
          <w:bCs/>
          <w:rtl/>
        </w:rPr>
        <w:t>ר"ש</w:t>
      </w:r>
      <w:r w:rsidRPr="0051236D">
        <w:rPr>
          <w:rFonts w:ascii="Narkisim" w:hAnsi="Narkisim" w:cs="Narkisim"/>
          <w:rtl/>
        </w:rPr>
        <w:t xml:space="preserve"> (דמאי ג ד) תי' דקאי הכא למאי דמעיקרא סלקא דעתין דלית ליה גזירה משום בעלי כיסין.</w:t>
      </w:r>
    </w:p>
    <w:p w14:paraId="0D837E09"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שיטמ"ק</w:t>
      </w:r>
      <w:r w:rsidRPr="0051236D">
        <w:rPr>
          <w:rFonts w:ascii="Narkisim" w:hAnsi="Narkisim" w:cs="Narkisim"/>
          <w:rtl/>
        </w:rPr>
        <w:t xml:space="preserve"> (תו"ח) תי' דניחא ליה לאסוקי דהך מעשרן הוה מן התורה, וכדמסקינן (בסמוך) דאיכא קרא דוהרמותם ממנו מעשר טבלים שאתה לוקח וכו'. [ואה"נ מדרבנן חייב].</w:t>
      </w:r>
    </w:p>
    <w:p w14:paraId="0886DB84" w14:textId="77777777" w:rsidR="003965DB" w:rsidRPr="0051236D" w:rsidRDefault="00000000" w:rsidP="0051236D">
      <w:pPr>
        <w:bidi/>
        <w:rPr>
          <w:rFonts w:ascii="Narkisim" w:hAnsi="Narkisim" w:cs="Narkisim"/>
        </w:rPr>
      </w:pPr>
      <w:r w:rsidRPr="0051236D">
        <w:rPr>
          <w:rFonts w:ascii="Narkisim" w:hAnsi="Narkisim" w:cs="Narkisim"/>
          <w:rtl/>
        </w:rPr>
        <w:t>וב</w:t>
      </w:r>
      <w:r w:rsidRPr="0051236D">
        <w:rPr>
          <w:rFonts w:ascii="Narkisim" w:hAnsi="Narkisim" w:cs="Narkisim"/>
          <w:b/>
          <w:bCs/>
          <w:rtl/>
        </w:rPr>
        <w:t>ס' הישר</w:t>
      </w:r>
      <w:r w:rsidRPr="0051236D">
        <w:rPr>
          <w:rFonts w:ascii="Narkisim" w:hAnsi="Narkisim" w:cs="Narkisim"/>
          <w:rtl/>
        </w:rPr>
        <w:t xml:space="preserve"> (תקעח) כת' דלמסקנא דמרחינהו ישראל מרשות עכו"ם ניחא [דר' שמואל בר </w:t>
      </w:r>
      <w:r w:rsidRPr="0051236D">
        <w:rPr>
          <w:rFonts w:ascii="Narkisim" w:hAnsi="Narkisim" w:cs="Narkisim"/>
          <w:rtl/>
        </w:rPr>
        <w:lastRenderedPageBreak/>
        <w:t>נתן יכול לסבור גזירת בעלי כיסין</w:t>
      </w:r>
      <w:r w:rsidRPr="0051236D">
        <w:rPr>
          <w:rStyle w:val="ac"/>
          <w:rFonts w:ascii="Narkisim" w:hAnsi="Narkisim" w:cs="Narkisim"/>
          <w:rtl/>
        </w:rPr>
        <w:footnoteReference w:id="729"/>
      </w:r>
      <w:r w:rsidRPr="0051236D">
        <w:rPr>
          <w:rFonts w:ascii="Narkisim" w:hAnsi="Narkisim" w:cs="Narkisim"/>
          <w:rtl/>
        </w:rPr>
        <w:t>], דבכה"ג לא גזרו ליתן לכהן משום בעלי כיסין, דהכי לא עבדי בעלי כיסין</w:t>
      </w:r>
      <w:r w:rsidRPr="0051236D">
        <w:rPr>
          <w:rStyle w:val="ac"/>
          <w:rFonts w:ascii="Narkisim" w:hAnsi="Narkisim" w:cs="Narkisim"/>
          <w:rtl/>
        </w:rPr>
        <w:footnoteReference w:id="730"/>
      </w:r>
      <w:r w:rsidRPr="0051236D">
        <w:rPr>
          <w:rFonts w:ascii="Narkisim" w:hAnsi="Narkisim" w:cs="Narkisim"/>
          <w:rtl/>
        </w:rPr>
        <w:t>. ומילתא דלא שכיחא היא. וכת' דעפ"ז בכלל החידוש של ר' שמואל בר נתן שלא גזרו בכה"ג.</w:t>
      </w:r>
    </w:p>
    <w:p w14:paraId="38A00BEE" w14:textId="77777777" w:rsidR="003965DB" w:rsidRPr="0051236D" w:rsidRDefault="00000000" w:rsidP="0051236D">
      <w:pPr>
        <w:pStyle w:val="aa"/>
        <w:bidi/>
        <w:rPr>
          <w:rFonts w:ascii="Narkisim" w:hAnsi="Narkisim"/>
        </w:rPr>
      </w:pPr>
      <w:r w:rsidRPr="0051236D">
        <w:rPr>
          <w:rFonts w:ascii="Narkisim" w:hAnsi="Narkisim"/>
          <w:u w:val="single"/>
          <w:rtl/>
        </w:rPr>
        <w:t>בא"ד וי"ל וכו' אלמא ל"ל גזירה דבעלי כיסין, דא"כ היה חייב ליתנו לכהן וכו'</w:t>
      </w:r>
      <w:r w:rsidRPr="0051236D">
        <w:rPr>
          <w:rFonts w:ascii="Narkisim" w:hAnsi="Narkisim"/>
          <w:rtl/>
        </w:rPr>
        <w:t>. וה</w:t>
      </w:r>
      <w:r w:rsidRPr="0051236D">
        <w:rPr>
          <w:rFonts w:ascii="Narkisim" w:hAnsi="Narkisim"/>
          <w:b/>
          <w:bCs/>
          <w:rtl/>
        </w:rPr>
        <w:t>רא"ש</w:t>
      </w:r>
      <w:r w:rsidRPr="0051236D">
        <w:rPr>
          <w:rFonts w:ascii="Narkisim" w:hAnsi="Narkisim"/>
          <w:rtl/>
        </w:rPr>
        <w:t xml:space="preserve"> (בשיטמ"ק) ביאר דעיקר גזירה דבעלי כיסין היתה משום הפסד כהן ואם מעשרן והן שלו מאי אהנו בתקנתייהו</w:t>
      </w:r>
      <w:r w:rsidRPr="0051236D">
        <w:rPr>
          <w:rStyle w:val="ac"/>
          <w:rFonts w:ascii="Narkisim" w:hAnsi="Narkisim"/>
          <w:rtl/>
        </w:rPr>
        <w:footnoteReference w:id="731"/>
      </w:r>
      <w:r w:rsidRPr="0051236D">
        <w:rPr>
          <w:rFonts w:ascii="Narkisim" w:hAnsi="Narkisim"/>
          <w:rtl/>
        </w:rPr>
        <w:t>. [ע"ע אריכות בתו"ח בשיטמ"ק].</w:t>
      </w:r>
    </w:p>
    <w:p w14:paraId="6EF66D0B" w14:textId="77777777" w:rsidR="003965DB" w:rsidRPr="0051236D" w:rsidRDefault="00000000" w:rsidP="0051236D">
      <w:pPr>
        <w:pStyle w:val="aa"/>
        <w:bidi/>
        <w:rPr>
          <w:rFonts w:ascii="Narkisim" w:hAnsi="Narkisim"/>
        </w:rPr>
      </w:pPr>
      <w:r w:rsidRPr="0051236D">
        <w:rPr>
          <w:rFonts w:ascii="Narkisim" w:hAnsi="Narkisim"/>
          <w:u w:val="single"/>
          <w:rtl/>
        </w:rPr>
        <w:t>בא"ד לא מיסתבר למחייב ליתן לכהן טפי ממאן דאית ליה אינו פוטר וכו'</w:t>
      </w:r>
      <w:r w:rsidRPr="0051236D">
        <w:rPr>
          <w:rFonts w:ascii="Narkisim" w:hAnsi="Narkisim"/>
          <w:rtl/>
        </w:rPr>
        <w:t>. וכיון דגזרו ליתן לכהן למ"ד מירוח עכו"ם פוטר, א"כ כל שכן למ"ד שמירוח עכו"ם אינו פוטר יתחייב ליתן לכהן. ואף הך מ"ד מודה לגזירת בעלי כיסין להתחייב בנתינה [ואף שמדינא פטור משום סברת 'קאתינא']</w:t>
      </w:r>
      <w:r w:rsidRPr="0051236D">
        <w:rPr>
          <w:rStyle w:val="ac"/>
          <w:rFonts w:ascii="Narkisim" w:hAnsi="Narkisim"/>
          <w:rtl/>
        </w:rPr>
        <w:footnoteReference w:id="732"/>
      </w:r>
      <w:r w:rsidRPr="0051236D">
        <w:rPr>
          <w:rFonts w:ascii="Narkisim" w:hAnsi="Narkisim"/>
          <w:rtl/>
        </w:rPr>
        <w:t>.</w:t>
      </w:r>
    </w:p>
    <w:p w14:paraId="7EC2390D" w14:textId="77777777" w:rsidR="003965DB" w:rsidRPr="0051236D" w:rsidRDefault="00000000" w:rsidP="0051236D">
      <w:pPr>
        <w:bidi/>
        <w:rPr>
          <w:rFonts w:ascii="Narkisim" w:hAnsi="Narkisim" w:cs="Narkisim"/>
        </w:rPr>
      </w:pPr>
      <w:r w:rsidRPr="0051236D">
        <w:rPr>
          <w:rFonts w:ascii="Narkisim" w:hAnsi="Narkisim" w:cs="Narkisim"/>
          <w:u w:val="single"/>
          <w:rtl/>
        </w:rPr>
        <w:t>אלא דמרחינהו ישראל מרשות עכו"ם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שהיה ישראל אריס. בפשוטו משמע דהיכא שישראל שהוא פועל של עכו"ם מירח מתחייב, דמירוח עכו"ם הוה דוקא כשמירח העכו"ם בעצמו. וכן נקטו כמה ראשונים</w:t>
      </w:r>
      <w:r w:rsidRPr="0051236D">
        <w:rPr>
          <w:rStyle w:val="ac"/>
          <w:rFonts w:ascii="Narkisim" w:hAnsi="Narkisim" w:cs="Narkisim"/>
          <w:rtl/>
        </w:rPr>
        <w:footnoteReference w:id="733"/>
      </w:r>
      <w:r w:rsidRPr="0051236D">
        <w:rPr>
          <w:rFonts w:ascii="Narkisim" w:hAnsi="Narkisim" w:cs="Narkisim"/>
          <w:rtl/>
        </w:rPr>
        <w:t>.</w:t>
      </w:r>
    </w:p>
    <w:p w14:paraId="7C13A3E0" w14:textId="77777777" w:rsidR="003965DB" w:rsidRPr="0051236D" w:rsidRDefault="00000000" w:rsidP="0051236D">
      <w:pPr>
        <w:pStyle w:val="a7"/>
        <w:bidi/>
        <w:rPr>
          <w:rFonts w:ascii="Narkisim" w:hAnsi="Narkisim"/>
        </w:rPr>
      </w:pPr>
      <w:r w:rsidRPr="0051236D">
        <w:rPr>
          <w:rFonts w:ascii="Narkisim" w:hAnsi="Narkisim"/>
          <w:rtl/>
        </w:rPr>
        <w:t>אבל ה</w:t>
      </w:r>
      <w:r w:rsidRPr="0051236D">
        <w:rPr>
          <w:rFonts w:ascii="Narkisim" w:hAnsi="Narkisim"/>
          <w:b/>
          <w:bCs/>
          <w:rtl/>
        </w:rPr>
        <w:t>תו"ח</w:t>
      </w:r>
      <w:r w:rsidRPr="0051236D">
        <w:rPr>
          <w:rFonts w:ascii="Narkisim" w:hAnsi="Narkisim"/>
          <w:rtl/>
        </w:rPr>
        <w:t xml:space="preserve"> (בשיטמ"ק) דחה שהרי נח' אף במירוח הקדש, וכי נימא דהיינו שההקדש עצמו מירחו, אלא פי' מירוח ברשות הקדש. וכשמרחינהו ישראל ברשות גוי הוי כמו מרחינהו הגוי עצמו</w:t>
      </w:r>
      <w:r w:rsidRPr="0051236D">
        <w:rPr>
          <w:rStyle w:val="ac"/>
          <w:rFonts w:ascii="Narkisim" w:hAnsi="Narkisim"/>
          <w:rtl/>
        </w:rPr>
        <w:footnoteReference w:id="734"/>
      </w:r>
      <w:r w:rsidRPr="0051236D">
        <w:rPr>
          <w:rFonts w:ascii="Narkisim" w:hAnsi="Narkisim"/>
          <w:rtl/>
        </w:rPr>
        <w:t xml:space="preserve">. וכן נקטו </w:t>
      </w:r>
      <w:r w:rsidRPr="0051236D">
        <w:rPr>
          <w:rFonts w:ascii="Narkisim" w:hAnsi="Narkisim"/>
          <w:b/>
          <w:bCs/>
          <w:rtl/>
        </w:rPr>
        <w:t>תוס</w:t>
      </w:r>
      <w:r w:rsidRPr="0051236D">
        <w:rPr>
          <w:rFonts w:ascii="Narkisim" w:hAnsi="Narkisim"/>
          <w:rtl/>
        </w:rPr>
        <w:t>' (ד"ה דמירחינהו) דאיירי דוקא לאחר שלקחו הישראל.</w:t>
      </w:r>
    </w:p>
    <w:p w14:paraId="1882C7D5"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רא"ש</w:t>
      </w:r>
      <w:r w:rsidRPr="0051236D">
        <w:rPr>
          <w:rFonts w:ascii="Narkisim" w:hAnsi="Narkisim"/>
          <w:rtl/>
        </w:rPr>
        <w:t xml:space="preserve"> (בשיטמ"ק) כת' דאף רש"י איירי דוקא בישראל אריס של גוי, אבל פועל בעלמא אכתי מיקרי מירוח הגוי כיון שהתבואה שלו. אך שוב הק' [כתוס'] דאי בחלק הישראל וכו'.</w:t>
      </w:r>
    </w:p>
    <w:p w14:paraId="6C38E8CE"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אחרונים</w:t>
      </w:r>
      <w:r w:rsidRPr="0051236D">
        <w:rPr>
          <w:rFonts w:ascii="Narkisim" w:hAnsi="Narkisim" w:cs="Narkisim"/>
          <w:rtl/>
        </w:rPr>
        <w:t xml:space="preserve"> דנו דלכאורה אף לענין חלה, דבעינן גלגול ישראל וכמו מירוח, והיכא שפועל ישראל גלגל עיסת הנכרי יתחייב בחלה. אך הביאו שהיא משנה מפורשת (חלה ג ה) שאינו מתחייב. [וע"ע מהריט"א הל' חלה נא]. ויש שחילקו דגדר עריסותיכם הוה גדר בפנ"ע (וע"ע קה"י י).</w:t>
      </w:r>
    </w:p>
    <w:p w14:paraId="5E480A0A" w14:textId="77777777" w:rsidR="003965DB" w:rsidRPr="0051236D" w:rsidRDefault="00000000" w:rsidP="0051236D">
      <w:pPr>
        <w:bidi/>
        <w:rPr>
          <w:rFonts w:ascii="Narkisim" w:hAnsi="Narkisim" w:cs="Narkisim"/>
        </w:rPr>
      </w:pPr>
      <w:r w:rsidRPr="0051236D">
        <w:rPr>
          <w:rFonts w:ascii="Narkisim" w:hAnsi="Narkisim" w:cs="Narkisim"/>
          <w:u w:val="single"/>
          <w:rtl/>
        </w:rPr>
        <w:t>שם</w:t>
      </w:r>
      <w:r w:rsidRPr="0051236D">
        <w:rPr>
          <w:rFonts w:ascii="Narkisim" w:hAnsi="Narkisim" w:cs="Narkisim"/>
          <w:rtl/>
        </w:rPr>
        <w:t>. ונח' הראשונים באופן ההפוך, עכו"ם שמירח פירות של ישראל. שה</w:t>
      </w:r>
      <w:r w:rsidRPr="0051236D">
        <w:rPr>
          <w:rFonts w:ascii="Narkisim" w:hAnsi="Narkisim" w:cs="Narkisim"/>
          <w:b/>
          <w:bCs/>
          <w:rtl/>
        </w:rPr>
        <w:t>רמב"ם</w:t>
      </w:r>
      <w:r w:rsidRPr="0051236D">
        <w:rPr>
          <w:rFonts w:ascii="Narkisim" w:hAnsi="Narkisim" w:cs="Narkisim"/>
          <w:rtl/>
        </w:rPr>
        <w:t xml:space="preserve"> (א יג ויד) כת' שעכו"ם שגמר פירות ישראל [משמע פועל עכו"ם], הואיל ודיגונן ביד עכו"ם אינן חייבין בתרומה ומעשרות אלא מדבריהן</w:t>
      </w:r>
      <w:r w:rsidRPr="0051236D">
        <w:rPr>
          <w:rStyle w:val="ac"/>
          <w:rFonts w:ascii="Narkisim" w:hAnsi="Narkisim" w:cs="Narkisim"/>
          <w:rtl/>
        </w:rPr>
        <w:footnoteReference w:id="735"/>
      </w:r>
      <w:r w:rsidRPr="0051236D">
        <w:rPr>
          <w:rFonts w:ascii="Narkisim" w:hAnsi="Narkisim" w:cs="Narkisim"/>
          <w:rtl/>
        </w:rPr>
        <w:t>. [וכ"ד כמה ראשונים</w:t>
      </w:r>
      <w:r w:rsidRPr="0051236D">
        <w:rPr>
          <w:rStyle w:val="ac"/>
          <w:rFonts w:ascii="Narkisim" w:hAnsi="Narkisim" w:cs="Narkisim"/>
          <w:rtl/>
        </w:rPr>
        <w:footnoteReference w:id="736"/>
      </w:r>
      <w:r w:rsidRPr="0051236D">
        <w:rPr>
          <w:rFonts w:ascii="Narkisim" w:hAnsi="Narkisim" w:cs="Narkisim"/>
          <w:rtl/>
        </w:rPr>
        <w:t xml:space="preserve">]. ויש </w:t>
      </w:r>
      <w:r w:rsidRPr="0051236D">
        <w:rPr>
          <w:rFonts w:ascii="Narkisim" w:hAnsi="Narkisim" w:cs="Narkisim"/>
          <w:b/>
          <w:bCs/>
          <w:rtl/>
        </w:rPr>
        <w:t>ראשונים</w:t>
      </w:r>
      <w:r w:rsidRPr="0051236D">
        <w:rPr>
          <w:rFonts w:ascii="Narkisim" w:hAnsi="Narkisim" w:cs="Narkisim"/>
          <w:rtl/>
        </w:rPr>
        <w:t xml:space="preserve"> שחלקו דדוקא כשהגוי קנה ומירח פוטר, אבל פועל עכו"ם של ישראל אינו פוטר</w:t>
      </w:r>
      <w:r w:rsidRPr="0051236D">
        <w:rPr>
          <w:rStyle w:val="ac"/>
          <w:rFonts w:ascii="Narkisim" w:hAnsi="Narkisim" w:cs="Narkisim"/>
          <w:rtl/>
        </w:rPr>
        <w:footnoteReference w:id="737"/>
      </w:r>
      <w:r w:rsidRPr="0051236D">
        <w:rPr>
          <w:rFonts w:ascii="Narkisim" w:hAnsi="Narkisim" w:cs="Narkisim"/>
          <w:rtl/>
        </w:rPr>
        <w:t>.</w:t>
      </w:r>
    </w:p>
    <w:p w14:paraId="0CB60E5B" w14:textId="77777777" w:rsidR="003965DB" w:rsidRPr="0051236D" w:rsidRDefault="00000000" w:rsidP="0051236D">
      <w:pPr>
        <w:pStyle w:val="a8"/>
        <w:bidi/>
        <w:rPr>
          <w:rFonts w:ascii="Narkisim" w:hAnsi="Narkisim"/>
        </w:rPr>
      </w:pPr>
      <w:r w:rsidRPr="0051236D">
        <w:rPr>
          <w:rFonts w:ascii="Narkisim" w:hAnsi="Narkisim"/>
          <w:rtl/>
        </w:rPr>
        <w:lastRenderedPageBreak/>
        <w:t>וה</w:t>
      </w:r>
      <w:r w:rsidRPr="0051236D">
        <w:rPr>
          <w:rFonts w:ascii="Narkisim" w:hAnsi="Narkisim"/>
          <w:b/>
          <w:bCs/>
          <w:rtl/>
        </w:rPr>
        <w:t>או"ז</w:t>
      </w:r>
      <w:r w:rsidRPr="0051236D">
        <w:rPr>
          <w:rFonts w:ascii="Narkisim" w:hAnsi="Narkisim"/>
          <w:rtl/>
        </w:rPr>
        <w:t xml:space="preserve"> (חלה רלה ושו"ת תשס) הביא שהר"א ממיץ נסתפק בזה</w:t>
      </w:r>
      <w:r w:rsidRPr="0051236D">
        <w:rPr>
          <w:rStyle w:val="ac"/>
          <w:rFonts w:ascii="Narkisim" w:hAnsi="Narkisim"/>
          <w:rtl/>
        </w:rPr>
        <w:footnoteReference w:id="738"/>
      </w:r>
      <w:r w:rsidRPr="0051236D">
        <w:rPr>
          <w:rFonts w:ascii="Narkisim" w:hAnsi="Narkisim"/>
          <w:rtl/>
        </w:rPr>
        <w:t>. ודן לענין חלה בעכו"ם שגלגל עיסת ישראל האם פוטר מחלה</w:t>
      </w:r>
      <w:r w:rsidRPr="0051236D">
        <w:rPr>
          <w:rStyle w:val="ac"/>
          <w:rFonts w:ascii="Narkisim" w:hAnsi="Narkisim"/>
          <w:rtl/>
        </w:rPr>
        <w:footnoteReference w:id="739"/>
      </w:r>
      <w:r w:rsidRPr="0051236D">
        <w:rPr>
          <w:rFonts w:ascii="Narkisim" w:hAnsi="Narkisim"/>
          <w:rtl/>
        </w:rPr>
        <w:t>. והביא שרבינו שמחה השיב מהירושלמי (פאה ב ז) שדה שקצרוה עכו"ם לישראל חייבת בפאה. וקציר עכו"ם לענין הפאה כגלגול עכו"ם לפטור מן החלה. אלמא דקציר עכו"ם לישראל אינו פוטר.</w:t>
      </w:r>
    </w:p>
    <w:p w14:paraId="3F51820A"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מהריט"ץ</w:t>
      </w:r>
      <w:r w:rsidRPr="0051236D">
        <w:rPr>
          <w:rFonts w:ascii="Narkisim" w:hAnsi="Narkisim" w:cs="Narkisim"/>
          <w:rtl/>
        </w:rPr>
        <w:t xml:space="preserve"> (ז) הק' בדעת הרמב"ם דס"ל (שם יא) דמירוח ישראל בפירות העכו"ם אינו מחייב, ודוקא לקחן הישראל. ואילו בהל' יג ס"ל דמהני מירוח העכו"ם לפטור אף שהפירות של ישראל. ותי' דבעינן תרוייהו, גם ישראל מירח וגם בעלות ישראל.</w:t>
      </w:r>
    </w:p>
    <w:p w14:paraId="34F69053"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דר"א</w:t>
      </w:r>
      <w:r w:rsidRPr="0051236D">
        <w:rPr>
          <w:rFonts w:ascii="Narkisim" w:hAnsi="Narkisim"/>
          <w:rtl/>
        </w:rPr>
        <w:t xml:space="preserve"> (בביאוה"ה) כת' שהרמב"ם דייק כן</w:t>
      </w:r>
      <w:r w:rsidRPr="0051236D">
        <w:rPr>
          <w:rStyle w:val="ac"/>
          <w:rFonts w:ascii="Narkisim" w:hAnsi="Narkisim"/>
          <w:rtl/>
        </w:rPr>
        <w:footnoteReference w:id="740"/>
      </w:r>
      <w:r w:rsidRPr="0051236D">
        <w:rPr>
          <w:rFonts w:ascii="Narkisim" w:hAnsi="Narkisim"/>
          <w:rtl/>
        </w:rPr>
        <w:t xml:space="preserve"> מהגמ' דידן, מדקאמר אלא דמרחינהו ישראל מרשות גוי. והיינו לאחר שלקחו מרשות גוי, ובעינן דוקא שישראל ימרח. אלמא דאם גוי היה ממרחן אחר שלקחן הישראל היה פטור ממעשר</w:t>
      </w:r>
    </w:p>
    <w:p w14:paraId="720BA00F" w14:textId="77777777" w:rsidR="003965DB" w:rsidRPr="0051236D" w:rsidRDefault="00000000" w:rsidP="0051236D">
      <w:pPr>
        <w:bidi/>
        <w:rPr>
          <w:rFonts w:ascii="Narkisim" w:hAnsi="Narkisim" w:cs="Narkisim"/>
        </w:rPr>
      </w:pPr>
      <w:r w:rsidRPr="0051236D">
        <w:rPr>
          <w:rFonts w:ascii="Narkisim" w:hAnsi="Narkisim" w:cs="Narkisim"/>
          <w:u w:val="single"/>
          <w:rtl/>
        </w:rPr>
        <w:t>תוד"ה דמירחינהו.</w:t>
      </w:r>
      <w:r w:rsidRPr="0051236D">
        <w:rPr>
          <w:rFonts w:ascii="Narkisim" w:hAnsi="Narkisim" w:cs="Narkisim"/>
          <w:rtl/>
        </w:rPr>
        <w:t xml:space="preserve"> וק' לפי' אי בחלק עכו"ם וכו'. לכאורה משמע דתוס' איירי שקודם מירוח ייחד פירות לעכו"ם, ומירח כמו פועל. אך בפשוטו איירי קודם חלוקה, וצ"ל דכוונת התוס' כלפי זכות חלקו של נכרי. ותלוי במח' דברירה ולמ"ד יש ברירה תלוי מה שיחלקו לבסוף, ואף למ"ד אין ברירה הכל טבל וחולין מעורבין, ובצד של העכו"ם לא יהני.</w:t>
      </w:r>
    </w:p>
    <w:p w14:paraId="43084C78"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קה"י</w:t>
      </w:r>
      <w:r w:rsidRPr="0051236D">
        <w:rPr>
          <w:rFonts w:ascii="Narkisim" w:hAnsi="Narkisim"/>
          <w:rtl/>
        </w:rPr>
        <w:t xml:space="preserve"> (ט וזרעים י) כת' די"ל דרש"י לשיטתו (גיטין מז: וחולין קלה:) דבשותף כל חטה הוא חצי חצי, ומכח חלקו של אריס הוא שליט בכולו. [ומש"ה נחשב המירוח מעשה בעלים</w:t>
      </w:r>
      <w:r w:rsidRPr="0051236D">
        <w:rPr>
          <w:rStyle w:val="ac"/>
          <w:rFonts w:ascii="Narkisim" w:hAnsi="Narkisim"/>
          <w:rtl/>
        </w:rPr>
        <w:footnoteReference w:id="741"/>
      </w:r>
      <w:r w:rsidRPr="0051236D">
        <w:rPr>
          <w:rFonts w:ascii="Narkisim" w:hAnsi="Narkisim"/>
          <w:rtl/>
        </w:rPr>
        <w:t>].</w:t>
      </w:r>
    </w:p>
    <w:p w14:paraId="306A7C86" w14:textId="77777777" w:rsidR="003965DB" w:rsidRPr="0051236D" w:rsidRDefault="00000000" w:rsidP="0051236D">
      <w:pPr>
        <w:pStyle w:val="aa"/>
        <w:bidi/>
        <w:rPr>
          <w:rFonts w:ascii="Narkisim" w:hAnsi="Narkisim"/>
        </w:rPr>
      </w:pPr>
      <w:r w:rsidRPr="0051236D">
        <w:rPr>
          <w:rFonts w:ascii="Narkisim" w:hAnsi="Narkisim"/>
          <w:u w:val="single"/>
          <w:rtl/>
        </w:rPr>
        <w:t>בא"ד ונל"פ וכו' אחר שלקחן ישראל וכו'</w:t>
      </w:r>
      <w:r w:rsidRPr="0051236D">
        <w:rPr>
          <w:rFonts w:ascii="Narkisim" w:hAnsi="Narkisim"/>
          <w:rtl/>
        </w:rPr>
        <w:t>. וה</w:t>
      </w:r>
      <w:r w:rsidRPr="0051236D">
        <w:rPr>
          <w:rFonts w:ascii="Narkisim" w:hAnsi="Narkisim"/>
          <w:b/>
          <w:bCs/>
          <w:rtl/>
        </w:rPr>
        <w:t>שיטמ"ק</w:t>
      </w:r>
      <w:r w:rsidRPr="0051236D">
        <w:rPr>
          <w:rFonts w:ascii="Narkisim" w:hAnsi="Narkisim"/>
          <w:rtl/>
        </w:rPr>
        <w:t xml:space="preserve"> (תו"ח) כת' מיירי שלקחן הישראל מן הגוי בשבלים ואח"כ מירחם. וכ"כ הרמב"ם (א יא ושו"ע שלא ד) לקחן ישראל אחר שנתלשו קודם שתגמר מלאכתן וגמרן ישראל חייבין. והגר"א (שלא יא) ציין לתוס' דידן. וע"ע תוס' שאנץ.</w:t>
      </w:r>
    </w:p>
    <w:p w14:paraId="0037EDDC" w14:textId="77777777" w:rsidR="003965DB" w:rsidRPr="0051236D" w:rsidRDefault="00000000" w:rsidP="0051236D">
      <w:pPr>
        <w:pStyle w:val="2"/>
        <w:bidi/>
        <w:rPr>
          <w:rFonts w:ascii="Narkisim" w:hAnsi="Narkisim"/>
        </w:rPr>
      </w:pPr>
      <w:r w:rsidRPr="0051236D">
        <w:rPr>
          <w:rFonts w:ascii="Narkisim" w:hAnsi="Narkisim"/>
          <w:rtl/>
        </w:rPr>
        <w:t>קאתינא מכח גברא</w:t>
      </w:r>
    </w:p>
    <w:p w14:paraId="7CACC7D7" w14:textId="77777777" w:rsidR="003965DB" w:rsidRPr="0051236D" w:rsidRDefault="00000000" w:rsidP="0051236D">
      <w:pPr>
        <w:bidi/>
        <w:rPr>
          <w:rFonts w:ascii="Narkisim" w:hAnsi="Narkisim" w:cs="Narkisim"/>
        </w:rPr>
      </w:pPr>
      <w:r w:rsidRPr="0051236D">
        <w:rPr>
          <w:rFonts w:ascii="Narkisim" w:hAnsi="Narkisim" w:cs="Narkisim"/>
          <w:u w:val="single"/>
          <w:rtl/>
        </w:rPr>
        <w:t>קאתינא מכח גברא וכו'</w:t>
      </w:r>
      <w:r w:rsidRPr="0051236D">
        <w:rPr>
          <w:rFonts w:ascii="Narkisim" w:hAnsi="Narkisim" w:cs="Narkisim"/>
          <w:rtl/>
        </w:rPr>
        <w:t>. ה</w:t>
      </w:r>
      <w:r w:rsidRPr="0051236D">
        <w:rPr>
          <w:rFonts w:ascii="Narkisim" w:hAnsi="Narkisim" w:cs="Narkisim"/>
          <w:b/>
          <w:bCs/>
          <w:rtl/>
        </w:rPr>
        <w:t>שפ"א</w:t>
      </w:r>
      <w:r w:rsidRPr="0051236D">
        <w:rPr>
          <w:rFonts w:ascii="Narkisim" w:hAnsi="Narkisim" w:cs="Narkisim"/>
          <w:rtl/>
        </w:rPr>
        <w:t xml:space="preserve"> הק' לדברי התוס'</w:t>
      </w:r>
      <w:r w:rsidRPr="0051236D">
        <w:rPr>
          <w:rStyle w:val="ac"/>
          <w:rFonts w:ascii="Narkisim" w:hAnsi="Narkisim" w:cs="Narkisim"/>
          <w:rtl/>
        </w:rPr>
        <w:footnoteReference w:id="742"/>
      </w:r>
      <w:r w:rsidRPr="0051236D">
        <w:rPr>
          <w:rFonts w:ascii="Narkisim" w:hAnsi="Narkisim" w:cs="Narkisim"/>
          <w:rtl/>
        </w:rPr>
        <w:t xml:space="preserve"> דאיירי שקנה קודם מירוח מה שייך לומר שזכה, הא קודם מירוח עדיין לא חל חיוב, ובשעת מירוח הוה של ישראל ואמאי לא נתחייב בנתינה. ובשלמא לאחר מירוח י"ל שהכהנים נתייאשו מהחיוב</w:t>
      </w:r>
      <w:r w:rsidRPr="0051236D">
        <w:rPr>
          <w:rStyle w:val="ac"/>
          <w:rFonts w:ascii="Narkisim" w:hAnsi="Narkisim" w:cs="Narkisim"/>
          <w:rtl/>
        </w:rPr>
        <w:footnoteReference w:id="743"/>
      </w:r>
      <w:r w:rsidRPr="0051236D">
        <w:rPr>
          <w:rFonts w:ascii="Narkisim" w:hAnsi="Narkisim" w:cs="Narkisim"/>
          <w:rtl/>
        </w:rPr>
        <w:t>, אבל קודם מירוח מאי איכא למימר [וע' בסמוך בשם הגר"ח].</w:t>
      </w:r>
    </w:p>
    <w:p w14:paraId="0B7B88C8"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אחרונים</w:t>
      </w:r>
      <w:r w:rsidRPr="0051236D">
        <w:rPr>
          <w:rStyle w:val="ac"/>
          <w:rFonts w:ascii="Narkisim" w:hAnsi="Narkisim"/>
          <w:rtl/>
        </w:rPr>
        <w:footnoteReference w:id="744"/>
      </w:r>
      <w:r w:rsidRPr="0051236D">
        <w:rPr>
          <w:rFonts w:ascii="Narkisim" w:hAnsi="Narkisim"/>
          <w:rtl/>
        </w:rPr>
        <w:t xml:space="preserve"> חקרו אי דין קאתינא מכח גברא הוא משום שזכה בזכות זה, או שדין הפטור שיש אצל העכו"ם עובר ללוקח הבא מכחו.</w:t>
      </w:r>
    </w:p>
    <w:p w14:paraId="1D3B2452"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אחרונים</w:t>
      </w:r>
      <w:r w:rsidRPr="0051236D">
        <w:rPr>
          <w:rFonts w:ascii="Narkisim" w:hAnsi="Narkisim" w:cs="Narkisim"/>
          <w:rtl/>
        </w:rPr>
        <w:t xml:space="preserve"> (ע' ראשית ביכורים, משנת ר' אהרן זרעים ו) חקרו אי קאתינא מכח גברא הוא סברא בגדרי הממון [וע"ד הא דאיתא בגדרי הממון שהלוקח קיבל זכויות המוכר, ויש ראשונים שנקטו הלשון דהכא</w:t>
      </w:r>
      <w:r w:rsidRPr="0051236D">
        <w:rPr>
          <w:rStyle w:val="ac"/>
          <w:rFonts w:ascii="Narkisim" w:hAnsi="Narkisim" w:cs="Narkisim"/>
          <w:rtl/>
        </w:rPr>
        <w:footnoteReference w:id="745"/>
      </w:r>
      <w:r w:rsidRPr="0051236D">
        <w:rPr>
          <w:rFonts w:ascii="Narkisim" w:hAnsi="Narkisim" w:cs="Narkisim"/>
          <w:rtl/>
        </w:rPr>
        <w:t>], או דהוה חידוש בגדרי נתינה דמתנות כהונה.</w:t>
      </w:r>
    </w:p>
    <w:p w14:paraId="00ED1218" w14:textId="77777777" w:rsidR="003965DB" w:rsidRPr="0051236D" w:rsidRDefault="00000000" w:rsidP="0051236D">
      <w:pPr>
        <w:pStyle w:val="a8"/>
        <w:bidi/>
        <w:rPr>
          <w:rFonts w:ascii="Narkisim" w:hAnsi="Narkisim"/>
        </w:rPr>
      </w:pPr>
      <w:r w:rsidRPr="0051236D">
        <w:rPr>
          <w:rFonts w:ascii="Narkisim" w:hAnsi="Narkisim"/>
          <w:rtl/>
        </w:rPr>
        <w:t>ובשו"ת הרשב"א הביא להדיא מסוגיין לדיני ממונות</w:t>
      </w:r>
      <w:r w:rsidRPr="0051236D">
        <w:rPr>
          <w:rStyle w:val="ac"/>
          <w:rFonts w:ascii="Narkisim" w:hAnsi="Narkisim"/>
          <w:rtl/>
        </w:rPr>
        <w:footnoteReference w:id="746"/>
      </w:r>
      <w:r w:rsidRPr="0051236D">
        <w:rPr>
          <w:rFonts w:ascii="Narkisim" w:hAnsi="Narkisim"/>
          <w:rtl/>
        </w:rPr>
        <w:t>.</w:t>
      </w:r>
    </w:p>
    <w:p w14:paraId="21DBCDF4" w14:textId="77777777" w:rsidR="003965DB" w:rsidRPr="0051236D" w:rsidRDefault="00000000" w:rsidP="0051236D">
      <w:pPr>
        <w:pStyle w:val="aa"/>
        <w:bidi/>
        <w:rPr>
          <w:rFonts w:ascii="Narkisim" w:hAnsi="Narkisim"/>
        </w:rPr>
      </w:pPr>
      <w:r w:rsidRPr="0051236D">
        <w:rPr>
          <w:rFonts w:ascii="Narkisim" w:hAnsi="Narkisim"/>
          <w:rtl/>
        </w:rPr>
        <w:lastRenderedPageBreak/>
        <w:t>וה</w:t>
      </w:r>
      <w:r w:rsidRPr="0051236D">
        <w:rPr>
          <w:rFonts w:ascii="Narkisim" w:hAnsi="Narkisim"/>
          <w:b/>
          <w:bCs/>
          <w:rtl/>
        </w:rPr>
        <w:t>גר"ח</w:t>
      </w:r>
      <w:r w:rsidRPr="0051236D">
        <w:rPr>
          <w:rFonts w:ascii="Narkisim" w:hAnsi="Narkisim"/>
          <w:rtl/>
        </w:rPr>
        <w:t xml:space="preserve"> (תרומות א יא) דן בגדר הפטור של עכו"ם, האם הוא משום שאינו מצווה, או שיש מיעוט בחובת הנתינה. ודן דאי הוה רק משום שלאו בר מצוה, א"כ ליכא פטור לישראל הבא מכוחו</w:t>
      </w:r>
      <w:r w:rsidRPr="0051236D">
        <w:rPr>
          <w:rStyle w:val="ac"/>
          <w:rFonts w:ascii="Narkisim" w:hAnsi="Narkisim"/>
          <w:rtl/>
        </w:rPr>
        <w:footnoteReference w:id="747"/>
      </w:r>
      <w:r w:rsidRPr="0051236D">
        <w:rPr>
          <w:rFonts w:ascii="Narkisim" w:hAnsi="Narkisim"/>
          <w:rtl/>
        </w:rPr>
        <w:t>. ודוקא אי הוה חלות פטור שייך לדון שהפטור עובר למי שבא מכוחו.</w:t>
      </w:r>
    </w:p>
    <w:p w14:paraId="0878DC11"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מהרי"ט</w:t>
      </w:r>
      <w:r w:rsidRPr="0051236D">
        <w:rPr>
          <w:rFonts w:ascii="Narkisim" w:hAnsi="Narkisim" w:cs="Narkisim"/>
          <w:rtl/>
        </w:rPr>
        <w:t xml:space="preserve"> (א מג וס"ס פה) הק' בהא דאמרי' (חולין קלו. וקלח.) שהלוקח צאנו של נכרי לגזוז חייב בראשית הגז, ויפטר מטעם דאתינא מכח וכו'. וכי תימא שאני הכא שהצאן עכשיו הם בני חיובא, שהם עתה של ישראל, הא אף בסוגיין אמאי לא נתחייב כיון שהקרקע של ישראל</w:t>
      </w:r>
      <w:r w:rsidRPr="0051236D">
        <w:rPr>
          <w:rStyle w:val="ac"/>
          <w:rFonts w:ascii="Narkisim" w:hAnsi="Narkisim" w:cs="Narkisim"/>
          <w:rtl/>
        </w:rPr>
        <w:footnoteReference w:id="748"/>
      </w:r>
      <w:r w:rsidRPr="0051236D">
        <w:rPr>
          <w:rFonts w:ascii="Narkisim" w:hAnsi="Narkisim" w:cs="Narkisim"/>
          <w:rtl/>
        </w:rPr>
        <w:t>. וכת' דע"כ שעיקר הטעם בסוגיין דלוקח פטור מדאורייתא, והך סברא דקאתינא נאמר רק בחיוב דרבנן, דחכמים חייבו לקוח משום שנמצאו המעשרות מופקעים. והיכא דאתינא מכח פטור לא שייך טעם זה.</w:t>
      </w:r>
    </w:p>
    <w:p w14:paraId="1F9F2FAA"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משנ"ל</w:t>
      </w:r>
      <w:r w:rsidRPr="0051236D">
        <w:rPr>
          <w:rFonts w:ascii="Narkisim" w:hAnsi="Narkisim"/>
          <w:rtl/>
        </w:rPr>
        <w:t xml:space="preserve"> (תרומות א יא) חלק דבסוגיין איירי בחיוב דאורייתא, דמרחינהו ישראל וכו'.</w:t>
      </w:r>
    </w:p>
    <w:p w14:paraId="38F4406C" w14:textId="77777777" w:rsidR="003965DB" w:rsidRPr="0051236D" w:rsidRDefault="00000000" w:rsidP="0051236D">
      <w:pPr>
        <w:pStyle w:val="aa"/>
        <w:bidi/>
        <w:rPr>
          <w:rFonts w:ascii="Narkisim" w:hAnsi="Narkisim"/>
        </w:rPr>
      </w:pPr>
      <w:r w:rsidRPr="0051236D">
        <w:rPr>
          <w:rFonts w:ascii="Narkisim" w:hAnsi="Narkisim"/>
          <w:i/>
          <w:iCs/>
          <w:rtl/>
        </w:rPr>
        <w:t>עוד דיני קאתינא</w:t>
      </w:r>
      <w:r w:rsidRPr="0051236D">
        <w:rPr>
          <w:rFonts w:ascii="Narkisim" w:hAnsi="Narkisim"/>
          <w:rtl/>
        </w:rPr>
        <w:t xml:space="preserve"> - וה</w:t>
      </w:r>
      <w:r w:rsidRPr="0051236D">
        <w:rPr>
          <w:rFonts w:ascii="Narkisim" w:hAnsi="Narkisim"/>
          <w:b/>
          <w:bCs/>
          <w:rtl/>
        </w:rPr>
        <w:t>ר"ש</w:t>
      </w:r>
      <w:r w:rsidRPr="0051236D">
        <w:rPr>
          <w:rFonts w:ascii="Narkisim" w:hAnsi="Narkisim"/>
          <w:rtl/>
        </w:rPr>
        <w:t xml:space="preserve"> (דמאי ג ד) כת' דאפשר דאף ישראל המוכר טבלו לנכרי, ואח"כ בא ישראל אחר ולקח ממנו, מעשרן והן שלו. למאי דמסיק קאתינא מכח גברא דלא מצית לאישתעויי דינא בהדיה.</w:t>
      </w:r>
    </w:p>
    <w:p w14:paraId="0D583F26"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מבי"ט</w:t>
      </w:r>
      <w:r w:rsidRPr="0051236D">
        <w:rPr>
          <w:rFonts w:ascii="Narkisim" w:hAnsi="Narkisim"/>
          <w:rtl/>
        </w:rPr>
        <w:t xml:space="preserve"> (א כא ושלו, ואבקת רוכל כג) הביא בשם ר' שמשון (בכת"י ישן) דפירות של גוי בשביעית לא מחייבי בביעור, ואף דיש כאן קדושת שביעית, שהביעור הדבר תלוי בממון, ומצי למימר קאתינא מכח גברא דלא מצית לאישתעויי דינא בהדיא (וציין לסוגיין). וה</w:t>
      </w:r>
      <w:r w:rsidRPr="0051236D">
        <w:rPr>
          <w:rFonts w:ascii="Narkisim" w:hAnsi="Narkisim"/>
          <w:b/>
          <w:bCs/>
          <w:rtl/>
        </w:rPr>
        <w:t>מהרי"ט</w:t>
      </w:r>
      <w:r w:rsidRPr="0051236D">
        <w:rPr>
          <w:rFonts w:ascii="Narkisim" w:hAnsi="Narkisim"/>
          <w:rtl/>
        </w:rPr>
        <w:t xml:space="preserve"> (א מג) הק" דתלוי בדברי הראשונים בגדר ביעור [ואכמ"ל].</w:t>
      </w:r>
    </w:p>
    <w:p w14:paraId="0D7B50C0" w14:textId="77777777" w:rsidR="003965DB" w:rsidRPr="0051236D" w:rsidRDefault="00000000" w:rsidP="0051236D">
      <w:pPr>
        <w:pStyle w:val="aa"/>
        <w:bidi/>
        <w:rPr>
          <w:rFonts w:ascii="Narkisim" w:hAnsi="Narkisim"/>
        </w:rPr>
      </w:pPr>
      <w:r w:rsidRPr="0051236D">
        <w:rPr>
          <w:rFonts w:ascii="Narkisim" w:hAnsi="Narkisim"/>
          <w:rtl/>
        </w:rPr>
        <w:t>וב</w:t>
      </w:r>
      <w:r w:rsidRPr="0051236D">
        <w:rPr>
          <w:rFonts w:ascii="Narkisim" w:hAnsi="Narkisim"/>
          <w:b/>
          <w:bCs/>
          <w:rtl/>
        </w:rPr>
        <w:t>שו"ת ר' בצלאל אשכנזי</w:t>
      </w:r>
      <w:r w:rsidRPr="0051236D">
        <w:rPr>
          <w:rFonts w:ascii="Narkisim" w:hAnsi="Narkisim"/>
          <w:rtl/>
        </w:rPr>
        <w:t xml:space="preserve"> (א ד"ה והרמב"ם ז"ל) הק' דקי"ל (פאה ד ט) דלקט שכחה ופאה של גוי חייבים במעשרות, בליקטן ישראל. ואמאי לא אמרינן מעשרן והן שלו, ומ"ש מהא דאמרינן (כאן) בלוקח מן הגוי. ותי' דהתם העכו"ם הפקירן, וישראל זה זוכה מן ההפקר. ודוקא כשקנה ממנו וזכה מכחו אמרי' אתינא מכח מאן דלא מצית לאשתועיי. [מבואר דגדר 'אתינא מכח גברא הוא העברת זכות, ולא שפקע החיוב מהפירות]. ו</w:t>
      </w:r>
      <w:r w:rsidRPr="0051236D">
        <w:rPr>
          <w:rFonts w:ascii="Narkisim" w:hAnsi="Narkisim"/>
          <w:b/>
          <w:bCs/>
          <w:rtl/>
        </w:rPr>
        <w:t>מהריט"א</w:t>
      </w:r>
      <w:r w:rsidRPr="0051236D">
        <w:rPr>
          <w:rFonts w:ascii="Narkisim" w:hAnsi="Narkisim"/>
          <w:rtl/>
        </w:rPr>
        <w:t xml:space="preserve"> (ח סז סק"ב ד"ה עוד ראיתי) הק' דסו"ס זוכה מכח הגוי, ואמאי לא יאמר קאתינא מכח גברא. וכת' דאף התם מעשרן והן שלו.</w:t>
      </w:r>
    </w:p>
    <w:p w14:paraId="4ED59537"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ר"ש</w:t>
      </w:r>
      <w:r w:rsidRPr="0051236D">
        <w:rPr>
          <w:rFonts w:ascii="Narkisim" w:hAnsi="Narkisim"/>
          <w:rtl/>
        </w:rPr>
        <w:t xml:space="preserve"> (דמאי ז ד) העלה צד דאף הלוקח מן הכותי כלוקח מן הנכרי, דקאתי מכח גברא דלא מצי לאשתעויי דינא בהדיה, ומעשרן והן שלו</w:t>
      </w:r>
      <w:r w:rsidRPr="0051236D">
        <w:rPr>
          <w:rStyle w:val="ac"/>
          <w:rFonts w:ascii="Narkisim" w:hAnsi="Narkisim"/>
          <w:rtl/>
        </w:rPr>
        <w:footnoteReference w:id="749"/>
      </w:r>
      <w:r w:rsidRPr="0051236D">
        <w:rPr>
          <w:rFonts w:ascii="Narkisim" w:hAnsi="Narkisim"/>
          <w:rtl/>
        </w:rPr>
        <w:t>. [ולא ביאר צדדי הספק. ולכאורה קאי כמ"ד כותים גרי אמת וחייב אף בנתינה, אלא דקי"ל לחז"ל שודאי יגזלו את המעשר, ולכאורה נסתפק האם דין לא מצי אשתועיי תלוי בדין נתינה או במה שעומד בפועל לינתן</w:t>
      </w:r>
      <w:r w:rsidRPr="0051236D">
        <w:rPr>
          <w:rStyle w:val="ac"/>
          <w:rFonts w:ascii="Narkisim" w:hAnsi="Narkisim"/>
          <w:rtl/>
        </w:rPr>
        <w:footnoteReference w:id="750"/>
      </w:r>
      <w:r w:rsidRPr="0051236D">
        <w:rPr>
          <w:rFonts w:ascii="Narkisim" w:hAnsi="Narkisim"/>
          <w:rtl/>
        </w:rPr>
        <w:t>].</w:t>
      </w:r>
    </w:p>
    <w:p w14:paraId="72CA330C" w14:textId="77777777" w:rsidR="003965DB" w:rsidRPr="0051236D" w:rsidRDefault="00000000" w:rsidP="0051236D">
      <w:pPr>
        <w:bidi/>
        <w:rPr>
          <w:rFonts w:ascii="Narkisim" w:hAnsi="Narkisim" w:cs="Narkisim"/>
        </w:rPr>
      </w:pPr>
      <w:r w:rsidRPr="0051236D">
        <w:rPr>
          <w:rFonts w:ascii="Narkisim" w:hAnsi="Narkisim" w:cs="Narkisim"/>
          <w:u w:val="single"/>
          <w:rtl/>
        </w:rPr>
        <w:t>שם. קאתינא מכח גברא</w:t>
      </w:r>
      <w:r w:rsidRPr="0051236D">
        <w:rPr>
          <w:rFonts w:ascii="Narkisim" w:hAnsi="Narkisim" w:cs="Narkisim"/>
          <w:rtl/>
        </w:rPr>
        <w:t xml:space="preserve">. </w:t>
      </w:r>
      <w:r w:rsidRPr="0051236D">
        <w:rPr>
          <w:rFonts w:ascii="Narkisim" w:hAnsi="Narkisim" w:cs="Narkisim"/>
          <w:b/>
          <w:bCs/>
          <w:rtl/>
        </w:rPr>
        <w:t>רע"א</w:t>
      </w:r>
      <w:r w:rsidRPr="0051236D">
        <w:rPr>
          <w:rFonts w:ascii="Narkisim" w:hAnsi="Narkisim" w:cs="Narkisim"/>
          <w:rtl/>
        </w:rPr>
        <w:t xml:space="preserve"> (בגהש"ס) ציין לגמ' (לקמן מז:) בחלל בכור של כהן, ומת הכהן תוך ל' יום. רב חסדא אמר הבן חייב לפדות את עצמו, דהא לא זכה אביו לפדיונו. ורבה בר רב הונא פוטר, דאמר ליה אתינא מכח גברא דלא מצית לאשתעויי דינא בהדיה. אבל לאחר שעבר ל' יום אף לרב חסדא זכה האב</w:t>
      </w:r>
      <w:r w:rsidRPr="0051236D">
        <w:rPr>
          <w:rStyle w:val="ac"/>
          <w:rFonts w:ascii="Narkisim" w:hAnsi="Narkisim" w:cs="Narkisim"/>
          <w:rtl/>
        </w:rPr>
        <w:footnoteReference w:id="751"/>
      </w:r>
      <w:r w:rsidRPr="0051236D">
        <w:rPr>
          <w:rFonts w:ascii="Narkisim" w:hAnsi="Narkisim" w:cs="Narkisim"/>
          <w:rtl/>
        </w:rPr>
        <w:t xml:space="preserve"> [ע' רש"י שם].</w:t>
      </w:r>
    </w:p>
    <w:p w14:paraId="52154BEB" w14:textId="77777777" w:rsidR="003965DB" w:rsidRPr="0051236D" w:rsidRDefault="00000000" w:rsidP="0051236D">
      <w:pPr>
        <w:pStyle w:val="a7"/>
        <w:bidi/>
        <w:rPr>
          <w:rFonts w:ascii="Narkisim" w:hAnsi="Narkisim"/>
        </w:rPr>
      </w:pPr>
      <w:r w:rsidRPr="0051236D">
        <w:rPr>
          <w:rFonts w:ascii="Narkisim" w:hAnsi="Narkisim"/>
          <w:rtl/>
        </w:rPr>
        <w:t>[והפוסקים פסקו כדברי רב חסדא, ויש שהביאו דעפ"ז לא קי"ל כסברת אתינא מכח גברא, וכדמשמע במסקנת הסוגיא].</w:t>
      </w:r>
    </w:p>
    <w:p w14:paraId="160E5A41" w14:textId="77777777" w:rsidR="003965DB" w:rsidRPr="0051236D" w:rsidRDefault="00000000" w:rsidP="0051236D">
      <w:pPr>
        <w:pStyle w:val="aa"/>
        <w:bidi/>
        <w:rPr>
          <w:rFonts w:ascii="Narkisim" w:hAnsi="Narkisim"/>
        </w:rPr>
      </w:pPr>
      <w:r w:rsidRPr="0051236D">
        <w:rPr>
          <w:rFonts w:ascii="Narkisim" w:hAnsi="Narkisim"/>
          <w:u w:val="single"/>
          <w:rtl/>
        </w:rPr>
        <w:t>תוד"ה מעשרן</w:t>
      </w:r>
      <w:r w:rsidRPr="0051236D">
        <w:rPr>
          <w:rFonts w:ascii="Narkisim" w:hAnsi="Narkisim"/>
          <w:rtl/>
        </w:rPr>
        <w:t>. ואפי' יש קנין חייב לעשרן מדרבנן וכו'. [דאף למ"ד שיש קנין לעכו"ם להפקיע קדושת הארץ, יש חיוב מעשר מדרבנן. מלבד הנידון אי מירוח פוטר].</w:t>
      </w:r>
    </w:p>
    <w:p w14:paraId="3FA927F6" w14:textId="77777777" w:rsidR="003965DB" w:rsidRPr="0051236D" w:rsidRDefault="00000000" w:rsidP="0051236D">
      <w:pPr>
        <w:pStyle w:val="aa"/>
        <w:bidi/>
        <w:rPr>
          <w:rFonts w:ascii="Narkisim" w:hAnsi="Narkisim"/>
        </w:rPr>
      </w:pPr>
      <w:r w:rsidRPr="0051236D">
        <w:rPr>
          <w:rFonts w:ascii="Narkisim" w:hAnsi="Narkisim"/>
          <w:u w:val="single"/>
          <w:rtl/>
        </w:rPr>
        <w:t>בא"ד והא ממ"נ לקוח פטור מדאורייתא וכו' מיהו לפר"ת וכו'</w:t>
      </w:r>
      <w:r w:rsidRPr="0051236D">
        <w:rPr>
          <w:rFonts w:ascii="Narkisim" w:hAnsi="Narkisim"/>
          <w:rtl/>
        </w:rPr>
        <w:t>. כה"ק ה</w:t>
      </w:r>
      <w:r w:rsidRPr="0051236D">
        <w:rPr>
          <w:rFonts w:ascii="Narkisim" w:hAnsi="Narkisim"/>
          <w:b/>
          <w:bCs/>
          <w:rtl/>
        </w:rPr>
        <w:t>תו"ח</w:t>
      </w:r>
      <w:r w:rsidRPr="0051236D">
        <w:rPr>
          <w:rFonts w:ascii="Narkisim" w:hAnsi="Narkisim"/>
          <w:rtl/>
        </w:rPr>
        <w:t xml:space="preserve"> (שיטמ"ק) שלפריב"ם (בתוס' ב"מ </w:t>
      </w:r>
      <w:r w:rsidRPr="0051236D">
        <w:rPr>
          <w:rFonts w:ascii="Narkisim" w:hAnsi="Narkisim"/>
          <w:rtl/>
        </w:rPr>
        <w:lastRenderedPageBreak/>
        <w:t>פח., וע' בסמוך תוד"ה טבלים) שלקוח קודם מירוח פטור, א"כ מאי נפקא מינה בהא דאין קנין לגוי להפקיע מיד מעשר. ותי' דמ"מ מחייב מדרבנן.</w:t>
      </w:r>
    </w:p>
    <w:p w14:paraId="576ED29F" w14:textId="77777777" w:rsidR="003965DB" w:rsidRPr="0051236D" w:rsidRDefault="00000000" w:rsidP="0051236D">
      <w:pPr>
        <w:bidi/>
        <w:rPr>
          <w:rFonts w:ascii="Narkisim" w:hAnsi="Narkisim" w:cs="Narkisim"/>
        </w:rPr>
      </w:pPr>
      <w:r w:rsidRPr="0051236D">
        <w:rPr>
          <w:rFonts w:ascii="Narkisim" w:hAnsi="Narkisim" w:cs="Narkisim"/>
          <w:u w:val="single"/>
          <w:rtl/>
        </w:rPr>
        <w:t>תנן התם וכו' כפירותיו וכו' ת"ק סבר ודאי חלפינהו ובעי מיתננהו לכהן</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דהאי תנא סבר שמירוח עכו"ם אינו פוטר. ופירות של עכו"ם חייבים במעשרות בתורת ודאי, ויתן לכהן. ע"ע בסמוך.</w:t>
      </w:r>
    </w:p>
    <w:p w14:paraId="5192F7D3" w14:textId="77777777" w:rsidR="003965DB" w:rsidRPr="0051236D" w:rsidRDefault="00000000" w:rsidP="0051236D">
      <w:pPr>
        <w:bidi/>
        <w:rPr>
          <w:rFonts w:ascii="Narkisim" w:hAnsi="Narkisim" w:cs="Narkisim"/>
        </w:rPr>
      </w:pPr>
      <w:r w:rsidRPr="0051236D">
        <w:rPr>
          <w:rFonts w:ascii="Narkisim" w:hAnsi="Narkisim" w:cs="Narkisim"/>
          <w:rtl/>
        </w:rPr>
        <w:t>אבל ה</w:t>
      </w:r>
      <w:r w:rsidRPr="0051236D">
        <w:rPr>
          <w:rFonts w:ascii="Narkisim" w:hAnsi="Narkisim" w:cs="Narkisim"/>
          <w:b/>
          <w:bCs/>
          <w:rtl/>
        </w:rPr>
        <w:t>רמב"ם</w:t>
      </w:r>
      <w:r w:rsidRPr="0051236D">
        <w:rPr>
          <w:rFonts w:ascii="Narkisim" w:hAnsi="Narkisim" w:cs="Narkisim"/>
          <w:rtl/>
        </w:rPr>
        <w:t xml:space="preserve"> (פיה"מ דמאי ג ד, והרע"ב שם) ביאר דברי ת"ק שהם כפירותיו, כלומר פירות נכרי ואין חייבים בתרו"מ. ור' שמעון אומר שמא ישראל אחר הפקיד אצלו והחליפן בהן, ומש"ה הוה דמאי.</w:t>
      </w:r>
    </w:p>
    <w:p w14:paraId="0E3A403C"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רמב"ם</w:t>
      </w:r>
      <w:r w:rsidRPr="0051236D">
        <w:rPr>
          <w:rFonts w:ascii="Narkisim" w:hAnsi="Narkisim"/>
          <w:rtl/>
        </w:rPr>
        <w:t xml:space="preserve"> (מעשר יא טו) כת' שאם הפקיד פירות שלא נגמרה מלאכתן, ואח"כ גמרן ישראל מפריש מעשרותיו. [וכדין פירות נכרי שנגמרו ביד ישראל]. ואם הם חולין מתוקנין אינו צריך להפריש כלום, שאפי' החליף העכו"ם פטורין</w:t>
      </w:r>
      <w:r w:rsidRPr="0051236D">
        <w:rPr>
          <w:rStyle w:val="ac"/>
          <w:rFonts w:ascii="Narkisim" w:hAnsi="Narkisim"/>
          <w:rtl/>
        </w:rPr>
        <w:footnoteReference w:id="752"/>
      </w:r>
      <w:r w:rsidRPr="0051236D">
        <w:rPr>
          <w:rFonts w:ascii="Narkisim" w:hAnsi="Narkisim"/>
          <w:rtl/>
        </w:rPr>
        <w:t>. וכמו שביארנו בהלכות תרומות דגנך ולא דגן עכו"ם. וה</w:t>
      </w:r>
      <w:r w:rsidRPr="0051236D">
        <w:rPr>
          <w:rFonts w:ascii="Narkisim" w:hAnsi="Narkisim"/>
          <w:b/>
          <w:bCs/>
          <w:rtl/>
        </w:rPr>
        <w:t>ראב"ד</w:t>
      </w:r>
      <w:r w:rsidRPr="0051236D">
        <w:rPr>
          <w:rFonts w:ascii="Narkisim" w:hAnsi="Narkisim"/>
          <w:rtl/>
        </w:rPr>
        <w:t xml:space="preserve"> השיג דחייבין מדרבנן [משום גזירת בעלי כיסין</w:t>
      </w:r>
      <w:r w:rsidRPr="0051236D">
        <w:rPr>
          <w:rStyle w:val="ac"/>
          <w:rFonts w:ascii="Narkisim" w:hAnsi="Narkisim"/>
          <w:rtl/>
        </w:rPr>
        <w:footnoteReference w:id="753"/>
      </w:r>
      <w:r w:rsidRPr="0051236D">
        <w:rPr>
          <w:rFonts w:ascii="Narkisim" w:hAnsi="Narkisim"/>
          <w:rtl/>
        </w:rPr>
        <w:t>].</w:t>
      </w:r>
    </w:p>
    <w:p w14:paraId="6BBEE475" w14:textId="77777777" w:rsidR="003965DB" w:rsidRPr="0051236D" w:rsidRDefault="00000000" w:rsidP="0051236D">
      <w:pPr>
        <w:pStyle w:val="a7"/>
        <w:bidi/>
        <w:rPr>
          <w:rFonts w:ascii="Narkisim" w:hAnsi="Narkisim"/>
        </w:rPr>
      </w:pPr>
      <w:r w:rsidRPr="0051236D">
        <w:rPr>
          <w:rFonts w:ascii="Narkisim" w:hAnsi="Narkisim"/>
          <w:rtl/>
        </w:rPr>
        <w:t>ו</w:t>
      </w:r>
      <w:r w:rsidRPr="0051236D">
        <w:rPr>
          <w:rFonts w:ascii="Narkisim" w:hAnsi="Narkisim"/>
          <w:b/>
          <w:bCs/>
          <w:rtl/>
        </w:rPr>
        <w:t>רע"א</w:t>
      </w:r>
      <w:r w:rsidRPr="0051236D">
        <w:rPr>
          <w:rFonts w:ascii="Narkisim" w:hAnsi="Narkisim"/>
          <w:rtl/>
        </w:rPr>
        <w:t xml:space="preserve"> (דמאי שם) תמה דסוגיא ערוכה (כאן) דלכו"ע חייב להפריש. אלא דנח' אי חייב ליתנם לכהן</w:t>
      </w:r>
      <w:r w:rsidRPr="0051236D">
        <w:rPr>
          <w:rStyle w:val="ac"/>
          <w:rFonts w:ascii="Narkisim" w:hAnsi="Narkisim"/>
          <w:rtl/>
        </w:rPr>
        <w:footnoteReference w:id="754"/>
      </w:r>
      <w:r w:rsidRPr="0051236D">
        <w:rPr>
          <w:rFonts w:ascii="Narkisim" w:hAnsi="Narkisim"/>
          <w:rtl/>
        </w:rPr>
        <w:t>. וצע"ג</w:t>
      </w:r>
      <w:r w:rsidRPr="0051236D">
        <w:rPr>
          <w:rStyle w:val="ac"/>
          <w:rFonts w:ascii="Narkisim" w:hAnsi="Narkisim"/>
          <w:rtl/>
        </w:rPr>
        <w:footnoteReference w:id="755"/>
      </w:r>
      <w:r w:rsidRPr="0051236D">
        <w:rPr>
          <w:rFonts w:ascii="Narkisim" w:hAnsi="Narkisim"/>
          <w:rtl/>
        </w:rPr>
        <w:t>.</w:t>
      </w:r>
    </w:p>
    <w:p w14:paraId="154F5238" w14:textId="77777777" w:rsidR="003965DB" w:rsidRPr="0051236D" w:rsidRDefault="00000000" w:rsidP="0051236D">
      <w:pPr>
        <w:bidi/>
        <w:rPr>
          <w:rFonts w:ascii="Narkisim" w:hAnsi="Narkisim" w:cs="Narkisim"/>
        </w:rPr>
      </w:pPr>
      <w:r w:rsidRPr="0051236D">
        <w:rPr>
          <w:rFonts w:ascii="Narkisim" w:hAnsi="Narkisim" w:cs="Narkisim"/>
          <w:u w:val="single"/>
          <w:rtl/>
        </w:rPr>
        <w:t>רש"י ד"ה כפירותיו</w:t>
      </w:r>
      <w:r w:rsidRPr="0051236D">
        <w:rPr>
          <w:rFonts w:ascii="Narkisim" w:hAnsi="Narkisim" w:cs="Narkisim"/>
          <w:rtl/>
        </w:rPr>
        <w:t>. האי תנא סבר דאין מירוח העכו"ם פוטר וכו'. [ואילו המקשן (לעיל בריש העמ') נקט כמ"ד דמירוח עכו"ם פוטר, ע' תוס' לעיל]. ו</w:t>
      </w:r>
      <w:r w:rsidRPr="0051236D">
        <w:rPr>
          <w:rFonts w:ascii="Narkisim" w:hAnsi="Narkisim" w:cs="Narkisim"/>
          <w:b/>
          <w:bCs/>
          <w:rtl/>
        </w:rPr>
        <w:t>תוס'</w:t>
      </w:r>
      <w:r w:rsidRPr="0051236D">
        <w:rPr>
          <w:rFonts w:ascii="Narkisim" w:hAnsi="Narkisim" w:cs="Narkisim"/>
          <w:rtl/>
        </w:rPr>
        <w:t xml:space="preserve"> (ד"ה הא, והר"ש דמאי ג ד) כת' דאף למ"ד מירוח הנכרי פוטר, מ"מ חייב מדרבנן גזרה משום בעלי כיסין</w:t>
      </w:r>
      <w:r w:rsidRPr="0051236D">
        <w:rPr>
          <w:rStyle w:val="ac"/>
          <w:rFonts w:ascii="Narkisim" w:hAnsi="Narkisim" w:cs="Narkisim"/>
          <w:rtl/>
        </w:rPr>
        <w:footnoteReference w:id="756"/>
      </w:r>
      <w:r w:rsidRPr="0051236D">
        <w:rPr>
          <w:rFonts w:ascii="Narkisim" w:hAnsi="Narkisim" w:cs="Narkisim"/>
          <w:rtl/>
        </w:rPr>
        <w:t>.</w:t>
      </w:r>
    </w:p>
    <w:p w14:paraId="1F11EF9C"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שיטמ"ק</w:t>
      </w:r>
      <w:r w:rsidRPr="0051236D">
        <w:rPr>
          <w:rFonts w:ascii="Narkisim" w:hAnsi="Narkisim"/>
          <w:rtl/>
        </w:rPr>
        <w:t xml:space="preserve"> העתיק בשם </w:t>
      </w:r>
      <w:r w:rsidRPr="0051236D">
        <w:rPr>
          <w:rFonts w:ascii="Narkisim" w:hAnsi="Narkisim"/>
          <w:b/>
          <w:bCs/>
          <w:rtl/>
        </w:rPr>
        <w:t>רש"י</w:t>
      </w:r>
      <w:r w:rsidRPr="0051236D">
        <w:rPr>
          <w:rFonts w:ascii="Narkisim" w:hAnsi="Narkisim"/>
          <w:rtl/>
        </w:rPr>
        <w:t xml:space="preserve"> וכגון דמרחינהו לפירות דנכרי ישראל מרשות גוי, ועדיין איתנהו להנהו פירות ממורחים ביד הגוי כשהפקיד זה הישראל פירותיו משל שדותיו אצלו. [וידעינן שיש ברשותו פירות שאין בהם פטור מירוח עכו"ם].</w:t>
      </w:r>
    </w:p>
    <w:p w14:paraId="0E21EF2B" w14:textId="77777777" w:rsidR="003965DB" w:rsidRPr="0051236D" w:rsidRDefault="00000000" w:rsidP="0051236D">
      <w:pPr>
        <w:pStyle w:val="a8"/>
        <w:bidi/>
        <w:rPr>
          <w:rFonts w:ascii="Narkisim" w:hAnsi="Narkisim"/>
        </w:rPr>
      </w:pPr>
      <w:r w:rsidRPr="0051236D">
        <w:rPr>
          <w:rFonts w:ascii="Narkisim" w:hAnsi="Narkisim"/>
          <w:rtl/>
        </w:rPr>
        <w:t>אך הקשה ר"י דמנין לנו שהחליפם באותם פירות, ולמה יש לנו לומר כך. ונימא שהחליפם בפירותיו שלא מירחם ישראל. ע"כ דהנך תנאי ס"ל שמירוח עכו"ם אינו פטור (וכרש"י), או שחייב מדרבנן (וכתוס').</w:t>
      </w:r>
    </w:p>
    <w:p w14:paraId="46E100A3" w14:textId="77777777" w:rsidR="003965DB" w:rsidRPr="0051236D" w:rsidRDefault="00000000" w:rsidP="0051236D">
      <w:pPr>
        <w:pStyle w:val="a7"/>
        <w:bidi/>
        <w:rPr>
          <w:rFonts w:ascii="Narkisim" w:hAnsi="Narkisim"/>
        </w:rPr>
      </w:pPr>
      <w:r w:rsidRPr="0051236D">
        <w:rPr>
          <w:rFonts w:ascii="Narkisim" w:hAnsi="Narkisim"/>
          <w:rtl/>
        </w:rPr>
        <w:t>ו</w:t>
      </w:r>
      <w:r w:rsidRPr="0051236D">
        <w:rPr>
          <w:rFonts w:ascii="Narkisim" w:hAnsi="Narkisim"/>
          <w:b/>
          <w:bCs/>
          <w:rtl/>
        </w:rPr>
        <w:t>ר"ת</w:t>
      </w:r>
      <w:r w:rsidRPr="0051236D">
        <w:rPr>
          <w:rFonts w:ascii="Narkisim" w:hAnsi="Narkisim"/>
          <w:rtl/>
        </w:rPr>
        <w:t xml:space="preserve"> (ס' הישר תקעח) תי' דאיירי הכא שהפקיד פירות קודם מירוח [וכדברי הרמב"ם הנ"ל], וכשהמפקיד ימרח יתחייב</w:t>
      </w:r>
      <w:r w:rsidRPr="0051236D">
        <w:rPr>
          <w:rStyle w:val="ac"/>
          <w:rFonts w:ascii="Narkisim" w:hAnsi="Narkisim"/>
          <w:rtl/>
        </w:rPr>
        <w:footnoteReference w:id="757"/>
      </w:r>
      <w:r w:rsidRPr="0051236D">
        <w:rPr>
          <w:rFonts w:ascii="Narkisim" w:hAnsi="Narkisim"/>
          <w:rtl/>
        </w:rPr>
        <w:t>. [וכן העמיד את כל הסוגיא קודם מירוח, וכשיטתו דהלוקח לאחר מירוח יש פטור לקוח].</w:t>
      </w:r>
    </w:p>
    <w:p w14:paraId="40E25A03" w14:textId="77777777" w:rsidR="003965DB" w:rsidRPr="0051236D" w:rsidRDefault="00000000" w:rsidP="0051236D">
      <w:pPr>
        <w:bidi/>
        <w:rPr>
          <w:rFonts w:ascii="Narkisim" w:hAnsi="Narkisim" w:cs="Narkisim"/>
        </w:rPr>
      </w:pPr>
      <w:r w:rsidRPr="0051236D">
        <w:rPr>
          <w:rFonts w:ascii="Narkisim" w:hAnsi="Narkisim" w:cs="Narkisim"/>
          <w:u w:val="single"/>
          <w:rtl/>
        </w:rPr>
        <w:t>רש"י ד"ה דמאי</w:t>
      </w:r>
      <w:r w:rsidRPr="0051236D">
        <w:rPr>
          <w:rFonts w:ascii="Narkisim" w:hAnsi="Narkisim" w:cs="Narkisim"/>
          <w:rtl/>
        </w:rPr>
        <w:t>. והממע"ה וכו' לא דמי לשאר דמאי שנותן לכהן וכו'. [ואילו הכא צריך להפריש גם תרומה גדולה, אלא שפטור ליתן לכהן]. וה</w:t>
      </w:r>
      <w:r w:rsidRPr="0051236D">
        <w:rPr>
          <w:rFonts w:ascii="Narkisim" w:hAnsi="Narkisim" w:cs="Narkisim"/>
          <w:b/>
          <w:bCs/>
          <w:rtl/>
        </w:rPr>
        <w:t>אחרונים</w:t>
      </w:r>
      <w:r w:rsidRPr="0051236D">
        <w:rPr>
          <w:rFonts w:ascii="Narkisim" w:hAnsi="Narkisim" w:cs="Narkisim"/>
          <w:rtl/>
        </w:rPr>
        <w:t xml:space="preserve"> דייקו מדברי רש"י דבדמאי דעלמא [הלוקח מע"ה] נותן את התרומת מעשר לכהן בחינם. [ודוקא במעשר ראשון ומעשר עני אמרי' הממע"ה]. אבל דעת ה</w:t>
      </w:r>
      <w:r w:rsidRPr="0051236D">
        <w:rPr>
          <w:rFonts w:ascii="Narkisim" w:hAnsi="Narkisim" w:cs="Narkisim"/>
          <w:b/>
          <w:bCs/>
          <w:rtl/>
        </w:rPr>
        <w:t>טור</w:t>
      </w:r>
      <w:r w:rsidRPr="0051236D">
        <w:rPr>
          <w:rFonts w:ascii="Narkisim" w:hAnsi="Narkisim" w:cs="Narkisim"/>
          <w:rtl/>
        </w:rPr>
        <w:t xml:space="preserve"> (שלא) שמוכר את התרומת מעשר לכהן, ונוטל דמיה. </w:t>
      </w:r>
      <w:r w:rsidRPr="0051236D">
        <w:rPr>
          <w:rFonts w:ascii="Narkisim" w:hAnsi="Narkisim" w:cs="Narkisim"/>
          <w:szCs w:val="20"/>
          <w:rtl/>
        </w:rPr>
        <w:t>[ורע"א (ריש דמאי וכ"מ) הביא כמה ראיות</w:t>
      </w:r>
      <w:r w:rsidRPr="0051236D">
        <w:rPr>
          <w:rStyle w:val="ac"/>
          <w:rFonts w:ascii="Narkisim" w:hAnsi="Narkisim" w:cs="Narkisim"/>
          <w:szCs w:val="20"/>
          <w:rtl/>
        </w:rPr>
        <w:footnoteReference w:id="758"/>
      </w:r>
      <w:r w:rsidRPr="0051236D">
        <w:rPr>
          <w:rFonts w:ascii="Narkisim" w:hAnsi="Narkisim" w:cs="Narkisim"/>
          <w:szCs w:val="20"/>
          <w:rtl/>
        </w:rPr>
        <w:t xml:space="preserve"> שבתקנת דמאי תקנו דוקא שיתן מתנת חינם לכהן, משום חשש תקלה. ואכמ"ל].</w:t>
      </w:r>
    </w:p>
    <w:p w14:paraId="46A3F50A" w14:textId="77777777" w:rsidR="003965DB" w:rsidRPr="0051236D" w:rsidRDefault="00000000" w:rsidP="0051236D">
      <w:pPr>
        <w:bidi/>
        <w:rPr>
          <w:rFonts w:ascii="Narkisim" w:hAnsi="Narkisim" w:cs="Narkisim"/>
        </w:rPr>
      </w:pPr>
      <w:r w:rsidRPr="0051236D">
        <w:rPr>
          <w:rFonts w:ascii="Narkisim" w:hAnsi="Narkisim" w:cs="Narkisim"/>
          <w:u w:val="single"/>
          <w:rtl/>
        </w:rPr>
        <w:t>דאריב"ל מנין ללוקח טבלים ממורחין מן העכו"ם שהוא פטור מתרומת מעשר וכו'</w:t>
      </w:r>
      <w:r w:rsidRPr="0051236D">
        <w:rPr>
          <w:rFonts w:ascii="Narkisim" w:hAnsi="Narkisim" w:cs="Narkisim"/>
          <w:rtl/>
        </w:rPr>
        <w:t xml:space="preserve">. </w:t>
      </w:r>
      <w:r w:rsidRPr="0051236D">
        <w:rPr>
          <w:rFonts w:ascii="Narkisim" w:hAnsi="Narkisim" w:cs="Narkisim"/>
          <w:rtl/>
        </w:rPr>
        <w:lastRenderedPageBreak/>
        <w:t>וה</w:t>
      </w:r>
      <w:r w:rsidRPr="0051236D">
        <w:rPr>
          <w:rFonts w:ascii="Narkisim" w:hAnsi="Narkisim" w:cs="Narkisim"/>
          <w:b/>
          <w:bCs/>
          <w:rtl/>
        </w:rPr>
        <w:t>שיטמ"ק</w:t>
      </w:r>
      <w:r w:rsidRPr="0051236D">
        <w:rPr>
          <w:rFonts w:ascii="Narkisim" w:hAnsi="Narkisim" w:cs="Narkisim"/>
          <w:rtl/>
        </w:rPr>
        <w:t xml:space="preserve"> (בשם תו"ח) הק' למה לי קרא</w:t>
      </w:r>
      <w:r w:rsidRPr="0051236D">
        <w:rPr>
          <w:rStyle w:val="ac"/>
          <w:rFonts w:ascii="Narkisim" w:hAnsi="Narkisim" w:cs="Narkisim"/>
          <w:rtl/>
        </w:rPr>
        <w:footnoteReference w:id="759"/>
      </w:r>
      <w:r w:rsidRPr="0051236D">
        <w:rPr>
          <w:rFonts w:ascii="Narkisim" w:hAnsi="Narkisim" w:cs="Narkisim"/>
          <w:rtl/>
        </w:rPr>
        <w:t>, תיפו"ל משום סברא דלעיל דמכח גברא אתינא דלא מצית לאשתעויי וכו'. [ועוה"ק הראשונים דמשום סברת קאתינא יש לפטור אף בתרומה גדולה].</w:t>
      </w:r>
    </w:p>
    <w:p w14:paraId="1AFC5335" w14:textId="77777777" w:rsidR="003965DB" w:rsidRPr="0051236D" w:rsidRDefault="00000000" w:rsidP="0051236D">
      <w:pPr>
        <w:pStyle w:val="a7"/>
        <w:bidi/>
        <w:rPr>
          <w:rFonts w:ascii="Narkisim" w:hAnsi="Narkisim"/>
        </w:rPr>
      </w:pPr>
      <w:r w:rsidRPr="0051236D">
        <w:rPr>
          <w:rFonts w:ascii="Narkisim" w:hAnsi="Narkisim"/>
          <w:rtl/>
        </w:rPr>
        <w:t>ור"ת ב</w:t>
      </w:r>
      <w:r w:rsidRPr="0051236D">
        <w:rPr>
          <w:rFonts w:ascii="Narkisim" w:hAnsi="Narkisim"/>
          <w:b/>
          <w:bCs/>
          <w:rtl/>
        </w:rPr>
        <w:t>ס' הישר</w:t>
      </w:r>
      <w:r w:rsidRPr="0051236D">
        <w:rPr>
          <w:rFonts w:ascii="Narkisim" w:hAnsi="Narkisim"/>
          <w:rtl/>
        </w:rPr>
        <w:t xml:space="preserve"> (תקעח) הביא דמסקנת הגמ' (כאן) דילמא ההיא דר' שמואל בר נתן בתרומת מעשר, ולא משום ההוא טעמא דאתינא מכח גברא. דליתיה. [ולמסקנא לא קי"ל כסברת 'קאתינא מכח גברא'].</w:t>
      </w:r>
    </w:p>
    <w:p w14:paraId="5D10D22C" w14:textId="77777777" w:rsidR="003965DB" w:rsidRPr="0051236D" w:rsidRDefault="00000000" w:rsidP="0051236D">
      <w:pPr>
        <w:pStyle w:val="a8"/>
        <w:bidi/>
        <w:rPr>
          <w:rFonts w:ascii="Narkisim" w:hAnsi="Narkisim"/>
        </w:rPr>
      </w:pPr>
      <w:r w:rsidRPr="0051236D">
        <w:rPr>
          <w:rFonts w:ascii="Narkisim" w:hAnsi="Narkisim"/>
          <w:rtl/>
        </w:rPr>
        <w:t xml:space="preserve">ועד"ז האריך </w:t>
      </w:r>
      <w:r w:rsidRPr="0051236D">
        <w:rPr>
          <w:rFonts w:ascii="Narkisim" w:hAnsi="Narkisim"/>
          <w:b/>
          <w:bCs/>
          <w:rtl/>
        </w:rPr>
        <w:t>מהריט"א</w:t>
      </w:r>
      <w:r w:rsidRPr="0051236D">
        <w:rPr>
          <w:rFonts w:ascii="Narkisim" w:hAnsi="Narkisim"/>
          <w:rtl/>
        </w:rPr>
        <w:t xml:space="preserve"> (פרק ח סז ד"ה והנה בסוגיא) דאנן קי"ל כרב חסדא (לקמן מז:) במת תוך ל' דלא אמרי' קאתינא מכח גברא, ואף בסוגיין הוה משום גזיה"כ [אך בהמשך דבריו הביא מהרמב"ם].</w:t>
      </w:r>
    </w:p>
    <w:p w14:paraId="695BCB7B" w14:textId="77777777" w:rsidR="003965DB" w:rsidRPr="0051236D" w:rsidRDefault="00000000" w:rsidP="0051236D">
      <w:pPr>
        <w:pStyle w:val="a7"/>
        <w:bidi/>
        <w:rPr>
          <w:rFonts w:ascii="Narkisim" w:hAnsi="Narkisim"/>
        </w:rPr>
      </w:pPr>
      <w:r w:rsidRPr="0051236D">
        <w:rPr>
          <w:rFonts w:ascii="Narkisim" w:hAnsi="Narkisim"/>
          <w:rtl/>
        </w:rPr>
        <w:t>אמנם כמה ראשונים נקטו דטעם זה קיים אף למסקנא</w:t>
      </w:r>
      <w:r w:rsidRPr="0051236D">
        <w:rPr>
          <w:rStyle w:val="ac"/>
          <w:rFonts w:ascii="Narkisim" w:hAnsi="Narkisim"/>
          <w:rtl/>
        </w:rPr>
        <w:footnoteReference w:id="760"/>
      </w:r>
      <w:r w:rsidRPr="0051236D">
        <w:rPr>
          <w:rFonts w:ascii="Narkisim" w:hAnsi="Narkisim"/>
          <w:rtl/>
        </w:rPr>
        <w:t>. וב</w:t>
      </w:r>
      <w:r w:rsidRPr="0051236D">
        <w:rPr>
          <w:rFonts w:ascii="Narkisim" w:hAnsi="Narkisim"/>
          <w:b/>
          <w:bCs/>
          <w:rtl/>
        </w:rPr>
        <w:t>שו"ת הרשב"א</w:t>
      </w:r>
      <w:r w:rsidRPr="0051236D">
        <w:rPr>
          <w:rFonts w:ascii="Narkisim" w:hAnsi="Narkisim"/>
          <w:rtl/>
        </w:rPr>
        <w:t xml:space="preserve"> (מיוחסות טז) עמד בזה דבמסקנא אוקימנא בתרומת מעשר ובגזירת הכתוב כדריב"ל. וכת' דמכל מקום לא נדחו הדברים מחמת אותה טענה. דבלשונות התלמוד מצאנו שהטענה בעצמה נכונה</w:t>
      </w:r>
      <w:r w:rsidRPr="0051236D">
        <w:rPr>
          <w:rStyle w:val="ac"/>
          <w:rFonts w:ascii="Narkisim" w:hAnsi="Narkisim"/>
          <w:rtl/>
        </w:rPr>
        <w:footnoteReference w:id="761"/>
      </w:r>
      <w:r w:rsidRPr="0051236D">
        <w:rPr>
          <w:rFonts w:ascii="Narkisim" w:hAnsi="Narkisim"/>
          <w:rtl/>
        </w:rPr>
        <w:t>. [ולא ביאר דבריו].</w:t>
      </w:r>
    </w:p>
    <w:p w14:paraId="019A244D"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שיטמ"ק</w:t>
      </w:r>
      <w:r w:rsidRPr="0051236D">
        <w:rPr>
          <w:rFonts w:ascii="Narkisim" w:hAnsi="Narkisim" w:cs="Narkisim"/>
          <w:rtl/>
        </w:rPr>
        <w:t xml:space="preserve"> הביא ש</w:t>
      </w:r>
      <w:r w:rsidRPr="0051236D">
        <w:rPr>
          <w:rFonts w:ascii="Narkisim" w:hAnsi="Narkisim" w:cs="Narkisim"/>
          <w:b/>
          <w:bCs/>
          <w:rtl/>
        </w:rPr>
        <w:t>ר"י</w:t>
      </w:r>
      <w:r w:rsidRPr="0051236D">
        <w:rPr>
          <w:rFonts w:ascii="Narkisim" w:hAnsi="Narkisim" w:cs="Narkisim"/>
          <w:rtl/>
        </w:rPr>
        <w:t xml:space="preserve"> תי' דהכא מיירי כגון באופן דהוה מעשר מן התורה</w:t>
      </w:r>
      <w:r w:rsidRPr="0051236D">
        <w:rPr>
          <w:rStyle w:val="ac"/>
          <w:rFonts w:ascii="Narkisim" w:hAnsi="Narkisim" w:cs="Narkisim"/>
          <w:rtl/>
        </w:rPr>
        <w:footnoteReference w:id="762"/>
      </w:r>
      <w:r w:rsidRPr="0051236D">
        <w:rPr>
          <w:rFonts w:ascii="Narkisim" w:hAnsi="Narkisim" w:cs="Narkisim"/>
          <w:rtl/>
        </w:rPr>
        <w:t>, ועישר הגוי פירותיו בשבולים ונתן המעשר ללוי, ועתה הוא טבול לתרומת מעשר. ואילו ר' שמואל אמר שאם לקח הלוי מן הגוי טבלים בשבולים</w:t>
      </w:r>
      <w:r w:rsidRPr="0051236D">
        <w:rPr>
          <w:rStyle w:val="ac"/>
          <w:rFonts w:ascii="Narkisim" w:hAnsi="Narkisim" w:cs="Narkisim"/>
          <w:rtl/>
        </w:rPr>
        <w:footnoteReference w:id="763"/>
      </w:r>
      <w:r w:rsidRPr="0051236D">
        <w:rPr>
          <w:rFonts w:ascii="Narkisim" w:hAnsi="Narkisim" w:cs="Narkisim"/>
          <w:rtl/>
        </w:rPr>
        <w:t>, דאמר לוי לכהן מכח גברא קאתינא וכו'. וביאר דאף דלוקח פטור מתרומת מעשר מן התורה (ע' תוס'), הא מתחייב להפריש מדרבנן, ומהני סברת 'קא אתינא מכח גברא וכו" שאי"צ ליתנה לכהן אף מדרבנן.</w:t>
      </w:r>
    </w:p>
    <w:p w14:paraId="116F3FB2" w14:textId="77777777" w:rsidR="003965DB" w:rsidRPr="0051236D" w:rsidRDefault="00000000" w:rsidP="0051236D">
      <w:pPr>
        <w:pStyle w:val="a8"/>
        <w:bidi/>
        <w:rPr>
          <w:rFonts w:ascii="Narkisim" w:hAnsi="Narkisim"/>
        </w:rPr>
      </w:pPr>
      <w:r w:rsidRPr="0051236D">
        <w:rPr>
          <w:rFonts w:ascii="Narkisim" w:hAnsi="Narkisim"/>
          <w:rtl/>
        </w:rPr>
        <w:t>אך צ"ב מ"ש אי העכו"ם עישר או הישראל שבא מכחו, וכ"ש היכא שהעכו"ם עצמו עישר נימא דבא מכח 'לא מצית אשתעויי'. ו</w:t>
      </w:r>
      <w:r w:rsidRPr="0051236D">
        <w:rPr>
          <w:rFonts w:ascii="Narkisim" w:hAnsi="Narkisim"/>
          <w:b/>
          <w:bCs/>
          <w:rtl/>
        </w:rPr>
        <w:t>מהריט"א</w:t>
      </w:r>
      <w:r w:rsidRPr="0051236D">
        <w:rPr>
          <w:rFonts w:ascii="Narkisim" w:hAnsi="Narkisim"/>
          <w:rtl/>
        </w:rPr>
        <w:t xml:space="preserve"> (פרק ח סז ס"ק ב ד"ה וכיוצא) ביאר דהיכא שהגוי עישר, עינינו הרואות שרוצה לקיים דיני תרו"מ כישראל ולא אמרי' שפקע החיוב</w:t>
      </w:r>
      <w:r w:rsidRPr="0051236D">
        <w:rPr>
          <w:rStyle w:val="ac"/>
          <w:rFonts w:ascii="Narkisim" w:hAnsi="Narkisim"/>
          <w:rtl/>
        </w:rPr>
        <w:footnoteReference w:id="764"/>
      </w:r>
      <w:r w:rsidRPr="0051236D">
        <w:rPr>
          <w:rFonts w:ascii="Narkisim" w:hAnsi="Narkisim"/>
          <w:rtl/>
        </w:rPr>
        <w:t>, ועל אופן זה הוא דאיצטריך קרא דכי תקחו וגו'. אבל סתם לוקח מן הגוי, מסתמא אין הגוי מקיים דיני המעשר, וישראל הקונה ממנו פטור [אף מנתינת תרומה] בלא ילפותא דקרא.</w:t>
      </w:r>
    </w:p>
    <w:p w14:paraId="73EB3919" w14:textId="77777777" w:rsidR="003965DB" w:rsidRPr="0051236D" w:rsidRDefault="00000000" w:rsidP="0051236D">
      <w:pPr>
        <w:pStyle w:val="a8"/>
        <w:bidi/>
        <w:rPr>
          <w:rFonts w:ascii="Narkisim" w:hAnsi="Narkisim"/>
        </w:rPr>
      </w:pPr>
      <w:r w:rsidRPr="0051236D">
        <w:rPr>
          <w:rFonts w:ascii="Narkisim" w:hAnsi="Narkisim"/>
          <w:rtl/>
        </w:rPr>
        <w:t>ועוד יש שפי' דדין קאתינא הוה בגדר 'פטור' [וכדברי הגר"ח].</w:t>
      </w:r>
    </w:p>
    <w:p w14:paraId="21FA6A95"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רמב"ם</w:t>
      </w:r>
      <w:r w:rsidRPr="0051236D">
        <w:rPr>
          <w:rFonts w:ascii="Narkisim" w:hAnsi="Narkisim" w:cs="Narkisim"/>
          <w:rtl/>
        </w:rPr>
        <w:t xml:space="preserve"> (תרומות א יא) כת' ישראל שלקח פירות העכו"ם</w:t>
      </w:r>
      <w:r w:rsidRPr="0051236D">
        <w:rPr>
          <w:rStyle w:val="ac"/>
          <w:rFonts w:ascii="Narkisim" w:hAnsi="Narkisim" w:cs="Narkisim"/>
          <w:rtl/>
        </w:rPr>
        <w:footnoteReference w:id="765"/>
      </w:r>
      <w:r w:rsidRPr="0051236D">
        <w:rPr>
          <w:rFonts w:ascii="Narkisim" w:hAnsi="Narkisim" w:cs="Narkisim"/>
          <w:rtl/>
        </w:rPr>
        <w:t xml:space="preserve"> תלושין קודם שתגמר מלאכתן, וגמרן ישראל, חייבין בכל מן התורה. ומפריש תרומה גדולה ונותנה לכהן, ותרומת מעשר ומוכרה לכהן, ומעשר ראשון היא שלו. מפני שהוא אומר ללוי במעשר ולכהן בתרומת מעשר אני באתי מכח איש שאין אתם יכולין ליטול ממנו כלום. ומפני מה אמרו לא יתן תרומת מעשר לכהן כתרומה גדולה לפי שנאמר בתרומת מעשר כי תקחו מאת בני ישראל את המעשר טבל שאתה לוקח מישראל אתה מפריש ממנו תרומת מעשר ונותנה לכהן, אבל טבל שאתה לוקח מן העכו"ם אין אתה נותן לכהן התרומת מעשר שהפריש ממנו אלא מוכרה לכהן ולוקח דמיה.</w:t>
      </w:r>
    </w:p>
    <w:p w14:paraId="1ED7A6FB" w14:textId="77777777" w:rsidR="003965DB" w:rsidRPr="0051236D" w:rsidRDefault="00000000" w:rsidP="0051236D">
      <w:pPr>
        <w:pStyle w:val="a7"/>
        <w:bidi/>
        <w:rPr>
          <w:rFonts w:ascii="Narkisim" w:hAnsi="Narkisim"/>
        </w:rPr>
      </w:pPr>
      <w:r w:rsidRPr="0051236D">
        <w:rPr>
          <w:rFonts w:ascii="Narkisim" w:hAnsi="Narkisim"/>
          <w:rtl/>
        </w:rPr>
        <w:t xml:space="preserve">ומבואר ברמב"ם שפסק את הדרשא שבסוגיין וגם סברת 'קאתינא'. וצ"ב אמאי בעינן תרוייהו. ועוד מבואר ברמב"ם דפטור אף ממעשר ראשון, ואילו הך קרא איירי דוקא בתרומת מעשר. </w:t>
      </w:r>
      <w:r w:rsidRPr="0051236D">
        <w:rPr>
          <w:rFonts w:ascii="Narkisim" w:hAnsi="Narkisim"/>
          <w:rtl/>
        </w:rPr>
        <w:lastRenderedPageBreak/>
        <w:t>וע"ע בסמוך.</w:t>
      </w:r>
    </w:p>
    <w:p w14:paraId="522D9E49" w14:textId="77777777" w:rsidR="003965DB" w:rsidRPr="0051236D" w:rsidRDefault="00000000" w:rsidP="0051236D">
      <w:pPr>
        <w:bidi/>
        <w:rPr>
          <w:rFonts w:ascii="Narkisim" w:hAnsi="Narkisim" w:cs="Narkisim"/>
        </w:rPr>
      </w:pPr>
      <w:r w:rsidRPr="0051236D">
        <w:rPr>
          <w:rFonts w:ascii="Narkisim" w:hAnsi="Narkisim" w:cs="Narkisim"/>
          <w:rtl/>
        </w:rPr>
        <w:t>וב</w:t>
      </w:r>
      <w:r w:rsidRPr="0051236D">
        <w:rPr>
          <w:rFonts w:ascii="Narkisim" w:hAnsi="Narkisim" w:cs="Narkisim"/>
          <w:b/>
          <w:bCs/>
          <w:rtl/>
        </w:rPr>
        <w:t xml:space="preserve">שו"ת ר' בצלאל אשכנזי </w:t>
      </w:r>
      <w:r w:rsidRPr="0051236D">
        <w:rPr>
          <w:rFonts w:ascii="Narkisim" w:hAnsi="Narkisim" w:cs="Narkisim"/>
          <w:rtl/>
        </w:rPr>
        <w:t>(א) תי' דלא מהני סברת קאתינא בתרומה, דחמירא ואסור לזרים. וכ"כ להדיא ב</w:t>
      </w:r>
      <w:r w:rsidRPr="0051236D">
        <w:rPr>
          <w:rFonts w:ascii="Narkisim" w:hAnsi="Narkisim" w:cs="Narkisim"/>
          <w:b/>
          <w:bCs/>
          <w:rtl/>
        </w:rPr>
        <w:t>שו"ת הרמב"ם</w:t>
      </w:r>
      <w:r w:rsidRPr="0051236D">
        <w:rPr>
          <w:rFonts w:ascii="Narkisim" w:hAnsi="Narkisim" w:cs="Narkisim"/>
          <w:rtl/>
        </w:rPr>
        <w:t xml:space="preserve"> (שלו, פאר הדור פט) דסברת קאתינא הוא לפי שאין באכילת המעשר איסור</w:t>
      </w:r>
      <w:r w:rsidRPr="0051236D">
        <w:rPr>
          <w:rStyle w:val="ac"/>
          <w:rFonts w:ascii="Narkisim" w:hAnsi="Narkisim" w:cs="Narkisim"/>
          <w:rtl/>
        </w:rPr>
        <w:footnoteReference w:id="766"/>
      </w:r>
      <w:r w:rsidRPr="0051236D">
        <w:rPr>
          <w:rFonts w:ascii="Narkisim" w:hAnsi="Narkisim" w:cs="Narkisim"/>
          <w:rtl/>
        </w:rPr>
        <w:t>.</w:t>
      </w:r>
    </w:p>
    <w:p w14:paraId="3B1E2BB7"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אחרונים</w:t>
      </w:r>
      <w:r w:rsidRPr="0051236D">
        <w:rPr>
          <w:rFonts w:ascii="Narkisim" w:hAnsi="Narkisim"/>
          <w:rtl/>
        </w:rPr>
        <w:t xml:space="preserve"> (מהריט"א פרק ח סז סק"ב, נח. בד"ו) תמהו בזה מה מעלה ומוריד החומר באכילתו לענין ממון. ויוכל למכרה לכהן ולזכות בדמים.</w:t>
      </w:r>
    </w:p>
    <w:p w14:paraId="0F7FD31D"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אבי עזרי</w:t>
      </w:r>
      <w:r w:rsidRPr="0051236D">
        <w:rPr>
          <w:rFonts w:ascii="Narkisim" w:hAnsi="Narkisim"/>
          <w:rtl/>
        </w:rPr>
        <w:t xml:space="preserve"> (תרומות א יא ועוד אחרונים) ביאר שחיוב הנתינה של מעשר הוא רק מדין ממון לוי, כיון שאינו אסור לזרים. משא"כ דין נתינה דתרומה גדולה הוא אף מצד קדושתו.</w:t>
      </w:r>
    </w:p>
    <w:p w14:paraId="35D2CBE3"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גר"ח</w:t>
      </w:r>
      <w:r w:rsidRPr="0051236D">
        <w:rPr>
          <w:rFonts w:ascii="Narkisim" w:hAnsi="Narkisim" w:cs="Narkisim"/>
          <w:rtl/>
        </w:rPr>
        <w:t xml:space="preserve"> (שם ד"ה ונראה דדעת) ביאר דברי הרמב"ם דבעינן תרוייהו טעמים, דעיקר הפטור הוא משום סברת קאתינא מכח וכו', אלא שחוזר ומתחייב שוב תרומה גדולה חיוב מחודש כשמגיע לרשות הישראל. ובזה נתמעט תרומת מעשר מדכתיב כי תקחו.</w:t>
      </w:r>
    </w:p>
    <w:p w14:paraId="72E4A0D3" w14:textId="77777777" w:rsidR="003965DB" w:rsidRPr="0051236D" w:rsidRDefault="00000000" w:rsidP="0051236D">
      <w:pPr>
        <w:pStyle w:val="a8"/>
        <w:bidi/>
        <w:rPr>
          <w:rFonts w:ascii="Narkisim" w:hAnsi="Narkisim"/>
        </w:rPr>
      </w:pPr>
      <w:r w:rsidRPr="0051236D">
        <w:rPr>
          <w:rFonts w:ascii="Narkisim" w:hAnsi="Narkisim"/>
          <w:rtl/>
        </w:rPr>
        <w:t>וביאר דתרומה גדולה כבר נתחייב ביד עכו"ם, וחוזר ומתחייב אצל הישראל. אבל לא חל מעיקרא חיוב תרומת מעשר עד שיפריש את המעשר. ובשעה שחל החיוב יש גזיה"כ לפטור טבלים הבאין מרשות נכרי מחובת נתינה.</w:t>
      </w:r>
    </w:p>
    <w:p w14:paraId="47FAA4EE" w14:textId="77777777" w:rsidR="003965DB" w:rsidRPr="0051236D" w:rsidRDefault="00000000" w:rsidP="0051236D">
      <w:pPr>
        <w:bidi/>
        <w:rPr>
          <w:rFonts w:ascii="Narkisim" w:hAnsi="Narkisim" w:cs="Narkisim"/>
        </w:rPr>
      </w:pPr>
      <w:r w:rsidRPr="0051236D">
        <w:rPr>
          <w:rFonts w:ascii="Narkisim" w:hAnsi="Narkisim" w:cs="Narkisim"/>
          <w:rtl/>
        </w:rPr>
        <w:t>ועוד כת' ה</w:t>
      </w:r>
      <w:r w:rsidRPr="0051236D">
        <w:rPr>
          <w:rFonts w:ascii="Narkisim" w:hAnsi="Narkisim" w:cs="Narkisim"/>
          <w:b/>
          <w:bCs/>
          <w:rtl/>
        </w:rPr>
        <w:t>גר"ח</w:t>
      </w:r>
      <w:r w:rsidRPr="0051236D">
        <w:rPr>
          <w:rFonts w:ascii="Narkisim" w:hAnsi="Narkisim" w:cs="Narkisim"/>
          <w:rtl/>
        </w:rPr>
        <w:t xml:space="preserve"> (והנה בעיקר) דסברת 'אתינא מכח' שייך דוקא כשיש חלות 'פטור', ופטור זה עובר למי שבא מכחו. [ולא רק כשהנכרי אינו מצווה, דא"כ הישראל יתחייב]. ועפ"ז ביאר דתחילת הדבר מהך מיעוט דכי תקחו מאת בני ישראל וגו' דטבלים של נכרי אינן בדין נתינה</w:t>
      </w:r>
      <w:r w:rsidRPr="0051236D">
        <w:rPr>
          <w:rStyle w:val="ac"/>
          <w:rFonts w:ascii="Narkisim" w:hAnsi="Narkisim" w:cs="Narkisim"/>
          <w:rtl/>
        </w:rPr>
        <w:footnoteReference w:id="767"/>
      </w:r>
      <w:r w:rsidRPr="0051236D">
        <w:rPr>
          <w:rFonts w:ascii="Narkisim" w:hAnsi="Narkisim" w:cs="Narkisim"/>
          <w:rtl/>
        </w:rPr>
        <w:t>,</w:t>
      </w:r>
    </w:p>
    <w:p w14:paraId="7596160D" w14:textId="77777777" w:rsidR="003965DB" w:rsidRPr="0051236D" w:rsidRDefault="00000000" w:rsidP="0051236D">
      <w:pPr>
        <w:pStyle w:val="a8"/>
        <w:bidi/>
        <w:rPr>
          <w:rFonts w:ascii="Narkisim" w:hAnsi="Narkisim"/>
        </w:rPr>
      </w:pPr>
      <w:r w:rsidRPr="0051236D">
        <w:rPr>
          <w:rFonts w:ascii="Narkisim" w:hAnsi="Narkisim"/>
          <w:rtl/>
        </w:rPr>
        <w:t>וביאר שעיקר המיעוט בזה על של נכרי עצמו, דיש פטור והפקעה בשל נכרי מדין נתינה. ומש"ה הישראל קיבל פטור זה. דאי כל פטורו של הנכרי רק משום דלאו בר מצות יתחייב הישראל שבא מכחו שהוא בר מצות. וסברת אתינא הוה רק לאחר הפטור דכי תקחו וגו', ובתרומה גדולה ליכא מיעוט, ומש"ה הבא מכחו מתחייב. ותרוויהו חדא מילתא נינהו.</w:t>
      </w:r>
    </w:p>
    <w:p w14:paraId="19D8D787" w14:textId="77777777" w:rsidR="003965DB" w:rsidRPr="0051236D" w:rsidRDefault="00000000" w:rsidP="0051236D">
      <w:pPr>
        <w:pStyle w:val="aa"/>
        <w:bidi/>
        <w:rPr>
          <w:rFonts w:ascii="Narkisim" w:hAnsi="Narkisim"/>
        </w:rPr>
      </w:pPr>
      <w:r w:rsidRPr="0051236D">
        <w:rPr>
          <w:rFonts w:ascii="Narkisim" w:hAnsi="Narkisim"/>
          <w:u w:val="single"/>
          <w:rtl/>
        </w:rPr>
        <w:t>שם. אי אתה מפריש מהן תרומת מעשר וכו'</w:t>
      </w:r>
      <w:r w:rsidRPr="0051236D">
        <w:rPr>
          <w:rFonts w:ascii="Narkisim" w:hAnsi="Narkisim"/>
          <w:rtl/>
        </w:rPr>
        <w:t>. ובדברי הרמב"ם (הנ"ל) מבואר שפטור אף מנתינת מעשר ראשון. ומהרי"ט אלגאזי (פרק ח סז) הק' דאי ילפינן מתרומת מעשר, א"כ נילף נמי תרומה גדולה מינה. וכיון דלענין תרומה גדולה לא ילפינן, דאמרינן שאני תרומת מעשר דגלי קרא והבו דלא לוסיף עליו, במעשר ראשון נמי לא ילפינן.</w:t>
      </w:r>
    </w:p>
    <w:p w14:paraId="2ED1119D"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דר"א</w:t>
      </w:r>
      <w:r w:rsidRPr="0051236D">
        <w:rPr>
          <w:rFonts w:ascii="Narkisim" w:hAnsi="Narkisim"/>
          <w:rtl/>
        </w:rPr>
        <w:t xml:space="preserve"> (א יא צה"ה רסה) הביא בשם חמיו הגריש"א די"ל דחיוב מעש"ר הוא חלף עבודתם, וידעינן מסברא דקאתינא. ודוקא תרומת מעשר שהוא קדש צריך ללמד קרא בסוגיין</w:t>
      </w:r>
      <w:r w:rsidRPr="0051236D">
        <w:rPr>
          <w:rStyle w:val="ac"/>
          <w:rFonts w:ascii="Narkisim" w:hAnsi="Narkisim"/>
          <w:rtl/>
        </w:rPr>
        <w:footnoteReference w:id="768"/>
      </w:r>
      <w:r w:rsidRPr="0051236D">
        <w:rPr>
          <w:rFonts w:ascii="Narkisim" w:hAnsi="Narkisim"/>
          <w:rtl/>
        </w:rPr>
        <w:t>.</w:t>
      </w:r>
    </w:p>
    <w:p w14:paraId="259D7706" w14:textId="77777777" w:rsidR="003965DB" w:rsidRPr="0051236D" w:rsidRDefault="00000000" w:rsidP="0051236D">
      <w:pPr>
        <w:pStyle w:val="a8"/>
        <w:bidi/>
        <w:rPr>
          <w:rFonts w:ascii="Narkisim" w:hAnsi="Narkisim"/>
        </w:rPr>
      </w:pPr>
      <w:r w:rsidRPr="0051236D">
        <w:rPr>
          <w:rFonts w:ascii="Narkisim" w:hAnsi="Narkisim"/>
          <w:rtl/>
        </w:rPr>
        <w:t>והדר"א דייק לשון הגמ' מעשרן והן שלו, משמע דקאי אעיקר מעשר ראשון, וביאר דילפי' מתרומת מעשר.</w:t>
      </w:r>
    </w:p>
    <w:p w14:paraId="24EBE37E"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דר"א</w:t>
      </w:r>
      <w:r w:rsidRPr="0051236D">
        <w:rPr>
          <w:rFonts w:ascii="Narkisim" w:hAnsi="Narkisim" w:cs="Narkisim"/>
          <w:rtl/>
        </w:rPr>
        <w:t xml:space="preserve"> (ע' צה"ה רסז רסח) דן לענין מעשר עני, והביא י"א שדינו כמעש"ר ופטור מנתינה. אבל מעש"ש יש לו דין תרומה ואוכלו בקדושה או פודהו. אבל הביא מדברי הפוסקים (שלא יט) בפירות גוי בשביעית, שקנה ישראל ומירחן, שנוהג בו מעשר עני.</w:t>
      </w:r>
    </w:p>
    <w:p w14:paraId="0883291A" w14:textId="77777777" w:rsidR="003965DB" w:rsidRPr="0051236D" w:rsidRDefault="00000000" w:rsidP="0051236D">
      <w:pPr>
        <w:bidi/>
        <w:rPr>
          <w:rFonts w:ascii="Narkisim" w:hAnsi="Narkisim" w:cs="Narkisim"/>
        </w:rPr>
      </w:pPr>
      <w:r w:rsidRPr="0051236D">
        <w:rPr>
          <w:rFonts w:ascii="Narkisim" w:hAnsi="Narkisim" w:cs="Narkisim"/>
          <w:u w:val="single"/>
          <w:rtl/>
        </w:rPr>
        <w:t>תוד"ה טבלים</w:t>
      </w:r>
      <w:r w:rsidRPr="0051236D">
        <w:rPr>
          <w:rFonts w:ascii="Narkisim" w:hAnsi="Narkisim" w:cs="Narkisim"/>
          <w:rtl/>
        </w:rPr>
        <w:t>. משמע הכא דלוקח חייב מדאורייתא, מדאיצטריך קרא לפטור מתרו"מ וכו'. ו</w:t>
      </w:r>
      <w:r w:rsidRPr="0051236D">
        <w:rPr>
          <w:rFonts w:ascii="Narkisim" w:hAnsi="Narkisim" w:cs="Narkisim"/>
          <w:b/>
          <w:bCs/>
          <w:rtl/>
        </w:rPr>
        <w:t>ר"ת</w:t>
      </w:r>
      <w:r w:rsidRPr="0051236D">
        <w:rPr>
          <w:rFonts w:ascii="Narkisim" w:hAnsi="Narkisim" w:cs="Narkisim"/>
          <w:rtl/>
        </w:rPr>
        <w:t xml:space="preserve"> תי' דהך מיעוט בלוקח קודם מירוח. [והעמיד את כל סוגיין כשלקחום קודם מירוח]. ועוד תי' התוס' די"ל דהך דרשא איצטריך בעכו"ם המעשר פירותיו, ונתן מעשר ראשון ללוי, והלוי חייב מעשר עני.</w:t>
      </w:r>
    </w:p>
    <w:p w14:paraId="2ACC7322" w14:textId="77777777" w:rsidR="003965DB" w:rsidRPr="0051236D" w:rsidRDefault="00000000" w:rsidP="0051236D">
      <w:pPr>
        <w:pStyle w:val="a7"/>
        <w:bidi/>
        <w:rPr>
          <w:rFonts w:ascii="Narkisim" w:hAnsi="Narkisim"/>
        </w:rPr>
      </w:pPr>
      <w:r w:rsidRPr="0051236D">
        <w:rPr>
          <w:rFonts w:ascii="Narkisim" w:hAnsi="Narkisim"/>
          <w:rtl/>
        </w:rPr>
        <w:t>והגרי"ז דן דנימא דאיצטריך קרא בגר שנתגייר, דנתמעט מ'מאת בני ישראל'</w:t>
      </w:r>
      <w:r w:rsidRPr="0051236D">
        <w:rPr>
          <w:rStyle w:val="ac"/>
          <w:rFonts w:ascii="Narkisim" w:hAnsi="Narkisim"/>
          <w:rtl/>
        </w:rPr>
        <w:footnoteReference w:id="769"/>
      </w:r>
      <w:r w:rsidRPr="0051236D">
        <w:rPr>
          <w:rFonts w:ascii="Narkisim" w:hAnsi="Narkisim"/>
          <w:rtl/>
        </w:rPr>
        <w:t xml:space="preserve"> וליכא בהו פטור לקוח. וה</w:t>
      </w:r>
      <w:r w:rsidRPr="0051236D">
        <w:rPr>
          <w:rFonts w:ascii="Narkisim" w:hAnsi="Narkisim"/>
          <w:b/>
          <w:bCs/>
          <w:rtl/>
        </w:rPr>
        <w:t>דר"א</w:t>
      </w:r>
      <w:r w:rsidRPr="0051236D">
        <w:rPr>
          <w:rFonts w:ascii="Narkisim" w:hAnsi="Narkisim"/>
          <w:rtl/>
        </w:rPr>
        <w:t xml:space="preserve"> (צה"ה רנח) כת' דגם גוי שנתגייר שייך סברת קאתינא ופטור מליתן מהפירות שהיה לו מקודם.</w:t>
      </w:r>
    </w:p>
    <w:p w14:paraId="0069AB09" w14:textId="77777777" w:rsidR="003965DB" w:rsidRPr="0051236D" w:rsidRDefault="00000000" w:rsidP="0051236D">
      <w:pPr>
        <w:pStyle w:val="aa"/>
        <w:bidi/>
        <w:rPr>
          <w:rFonts w:ascii="Narkisim" w:hAnsi="Narkisim"/>
        </w:rPr>
      </w:pPr>
      <w:r w:rsidRPr="0051236D">
        <w:rPr>
          <w:rFonts w:ascii="Narkisim" w:hAnsi="Narkisim"/>
          <w:u w:val="single"/>
          <w:rtl/>
        </w:rPr>
        <w:t>שם. מדאיצטריך קרא לפטור מתרומה מעשר וכו'</w:t>
      </w:r>
      <w:r w:rsidRPr="0051236D">
        <w:rPr>
          <w:rFonts w:ascii="Narkisim" w:hAnsi="Narkisim"/>
          <w:rtl/>
        </w:rPr>
        <w:t>. ה</w:t>
      </w:r>
      <w:r w:rsidRPr="0051236D">
        <w:rPr>
          <w:rFonts w:ascii="Narkisim" w:hAnsi="Narkisim"/>
          <w:b/>
          <w:bCs/>
          <w:rtl/>
        </w:rPr>
        <w:t>מהרי"ט</w:t>
      </w:r>
      <w:r w:rsidRPr="0051236D">
        <w:rPr>
          <w:rFonts w:ascii="Narkisim" w:hAnsi="Narkisim"/>
          <w:rtl/>
        </w:rPr>
        <w:t xml:space="preserve"> (א פה בסו"ד הו' לעיל) כת' דלקוח פטור רק ממעשרות, דהך קרא דעשר תעשר את כל תבואת זרעך כתוב גבי מעשר. ועדיין חייב בתרומה גדולה ותרומת מעשר</w:t>
      </w:r>
      <w:r w:rsidRPr="0051236D">
        <w:rPr>
          <w:rStyle w:val="ac"/>
          <w:rFonts w:ascii="Narkisim" w:hAnsi="Narkisim"/>
          <w:rtl/>
        </w:rPr>
        <w:footnoteReference w:id="770"/>
      </w:r>
      <w:r w:rsidRPr="0051236D">
        <w:rPr>
          <w:rFonts w:ascii="Narkisim" w:hAnsi="Narkisim"/>
          <w:rtl/>
        </w:rPr>
        <w:t>. ועפ"ז ביאר דבסוגיין איצטריך קרא לפטור מתרומת מעשר. וה</w:t>
      </w:r>
      <w:r w:rsidRPr="0051236D">
        <w:rPr>
          <w:rFonts w:ascii="Narkisim" w:hAnsi="Narkisim"/>
          <w:b/>
          <w:bCs/>
          <w:rtl/>
        </w:rPr>
        <w:t>משנ"ל</w:t>
      </w:r>
      <w:r w:rsidRPr="0051236D">
        <w:rPr>
          <w:rFonts w:ascii="Narkisim" w:hAnsi="Narkisim"/>
          <w:rtl/>
        </w:rPr>
        <w:t xml:space="preserve"> (תרומות א יא) תמה דלקוח </w:t>
      </w:r>
      <w:r w:rsidRPr="0051236D">
        <w:rPr>
          <w:rFonts w:ascii="Narkisim" w:hAnsi="Narkisim"/>
          <w:rtl/>
        </w:rPr>
        <w:lastRenderedPageBreak/>
        <w:t>פטור אף מתרומה, והביא כן מדברי הטור (יו"ד שלא), והביא דכ"כ תוס' דידן. והביא שה</w:t>
      </w:r>
      <w:r w:rsidRPr="0051236D">
        <w:rPr>
          <w:rFonts w:ascii="Narkisim" w:hAnsi="Narkisim"/>
          <w:b/>
          <w:bCs/>
          <w:rtl/>
        </w:rPr>
        <w:t>כס"מ</w:t>
      </w:r>
      <w:r w:rsidRPr="0051236D">
        <w:rPr>
          <w:rFonts w:ascii="Narkisim" w:hAnsi="Narkisim"/>
          <w:rtl/>
        </w:rPr>
        <w:t xml:space="preserve"> (שלא, קרוב לסוף) כת' אף שהרמב"ם כת' דין זה בהלכות מעשר (ב א) ולא בהלכות תרומה, מ"מ פטור זה נוהג אף בתרומה</w:t>
      </w:r>
      <w:r w:rsidRPr="0051236D">
        <w:rPr>
          <w:rStyle w:val="ac"/>
          <w:rFonts w:ascii="Narkisim" w:hAnsi="Narkisim"/>
          <w:rtl/>
        </w:rPr>
        <w:footnoteReference w:id="771"/>
      </w:r>
      <w:r w:rsidRPr="0051236D">
        <w:rPr>
          <w:rFonts w:ascii="Narkisim" w:hAnsi="Narkisim"/>
          <w:rtl/>
        </w:rPr>
        <w:t>.</w:t>
      </w:r>
    </w:p>
    <w:p w14:paraId="70D316EA" w14:textId="77777777" w:rsidR="003965DB" w:rsidRPr="0051236D" w:rsidRDefault="00000000" w:rsidP="0051236D">
      <w:pPr>
        <w:bidi/>
        <w:rPr>
          <w:rFonts w:ascii="Narkisim" w:hAnsi="Narkisim" w:cs="Narkisim"/>
        </w:rPr>
      </w:pPr>
      <w:r w:rsidRPr="0051236D">
        <w:rPr>
          <w:rFonts w:ascii="Narkisim" w:hAnsi="Narkisim" w:cs="Narkisim"/>
          <w:u w:val="single"/>
          <w:rtl/>
        </w:rPr>
        <w:t>בא"ד ותי' לוקח קודם מירוח חייב מדאורייתא וכו'</w:t>
      </w:r>
      <w:r w:rsidRPr="0051236D">
        <w:rPr>
          <w:rFonts w:ascii="Narkisim" w:hAnsi="Narkisim" w:cs="Narkisim"/>
          <w:rtl/>
        </w:rPr>
        <w:t>. [דעת ר"ת (ס' הישר תקעח) דפטור לוקח הוה דוקא לאחר מירוח</w:t>
      </w:r>
      <w:r w:rsidRPr="0051236D">
        <w:rPr>
          <w:rStyle w:val="ac"/>
          <w:rFonts w:ascii="Narkisim" w:hAnsi="Narkisim" w:cs="Narkisim"/>
          <w:rtl/>
        </w:rPr>
        <w:footnoteReference w:id="772"/>
      </w:r>
      <w:r w:rsidRPr="0051236D">
        <w:rPr>
          <w:rFonts w:ascii="Narkisim" w:hAnsi="Narkisim" w:cs="Narkisim"/>
          <w:rtl/>
        </w:rPr>
        <w:t>]. ותוס' דידן נסתפקו בזה, דאפי' מיפטר כל לקוח וכו'. ודעת ה</w:t>
      </w:r>
      <w:r w:rsidRPr="0051236D">
        <w:rPr>
          <w:rFonts w:ascii="Narkisim" w:hAnsi="Narkisim" w:cs="Narkisim"/>
          <w:b/>
          <w:bCs/>
          <w:rtl/>
        </w:rPr>
        <w:t>ריב"מ</w:t>
      </w:r>
      <w:r w:rsidRPr="0051236D">
        <w:rPr>
          <w:rFonts w:ascii="Narkisim" w:hAnsi="Narkisim" w:cs="Narkisim"/>
          <w:rtl/>
        </w:rPr>
        <w:t xml:space="preserve"> (בתוס' ב"מ פח. ומנחות לא.) דדוקא לוקח קודם מירוח פטור, אבל לוקח לאחר שנתחייב במירוח ברשות המוכר תו לא פקע. וכ"ד הר"ש (פאה א ו).</w:t>
      </w:r>
    </w:p>
    <w:p w14:paraId="6D22F403" w14:textId="77777777" w:rsidR="003965DB" w:rsidRPr="0051236D" w:rsidRDefault="00000000" w:rsidP="0051236D">
      <w:pPr>
        <w:pStyle w:val="a8"/>
        <w:bidi/>
        <w:rPr>
          <w:rFonts w:ascii="Narkisim" w:hAnsi="Narkisim"/>
        </w:rPr>
      </w:pPr>
      <w:r w:rsidRPr="0051236D">
        <w:rPr>
          <w:rFonts w:ascii="Narkisim" w:hAnsi="Narkisim"/>
          <w:rtl/>
        </w:rPr>
        <w:t>וריב"מ הוכיח מדתקנו תקנת דמאי, משמע דאי ודאי לא עישר מתחייב מדאורייתא. וסתם לוקח הוה אחר מירוח.</w:t>
      </w:r>
    </w:p>
    <w:p w14:paraId="70F7F99E" w14:textId="77777777" w:rsidR="003965DB" w:rsidRPr="0051236D" w:rsidRDefault="00000000" w:rsidP="0051236D">
      <w:pPr>
        <w:bidi/>
        <w:rPr>
          <w:rFonts w:ascii="Narkisim" w:hAnsi="Narkisim" w:cs="Narkisim"/>
        </w:rPr>
      </w:pPr>
      <w:r w:rsidRPr="0051236D">
        <w:rPr>
          <w:rFonts w:ascii="Narkisim" w:hAnsi="Narkisim" w:cs="Narkisim"/>
          <w:u w:val="single"/>
          <w:rtl/>
        </w:rPr>
        <w:t>בא"ד אלא בעכו"ם התורם משלו וכו'</w:t>
      </w:r>
      <w:r w:rsidRPr="0051236D">
        <w:rPr>
          <w:rFonts w:ascii="Narkisim" w:hAnsi="Narkisim" w:cs="Narkisim"/>
          <w:rtl/>
        </w:rPr>
        <w:t>. וכ"כ ה</w:t>
      </w:r>
      <w:r w:rsidRPr="0051236D">
        <w:rPr>
          <w:rFonts w:ascii="Narkisim" w:hAnsi="Narkisim" w:cs="Narkisim"/>
          <w:b/>
          <w:bCs/>
          <w:rtl/>
        </w:rPr>
        <w:t>ר"ש</w:t>
      </w:r>
      <w:r w:rsidRPr="0051236D">
        <w:rPr>
          <w:rFonts w:ascii="Narkisim" w:hAnsi="Narkisim" w:cs="Narkisim"/>
          <w:rtl/>
        </w:rPr>
        <w:t xml:space="preserve"> (פאה א ו) ומעשר שהנכרי מפריש ונותן ללוי אין הלוי חייב ליתן ממנו תרומת מעשר לכהן משום סברת קאתינא, וכמו כן כשקונה הלוי טבלים מן הנכרי והפריש מעשר מדרבנן אינו חייב ליתן ממנו תרומת מעשר, אלא מפרישו והוא שלו משום דאמר ליה קאתינא מכח גברא. [ע"ע תו"ח בשיטימ"ק, הו' לעיל].</w:t>
      </w:r>
    </w:p>
    <w:p w14:paraId="74301D34" w14:textId="77777777" w:rsidR="003965DB" w:rsidRPr="0051236D" w:rsidRDefault="00000000" w:rsidP="0051236D">
      <w:pPr>
        <w:pStyle w:val="aa"/>
        <w:bidi/>
        <w:rPr>
          <w:rFonts w:ascii="Narkisim" w:hAnsi="Narkisim"/>
        </w:rPr>
      </w:pPr>
      <w:r w:rsidRPr="0051236D">
        <w:rPr>
          <w:rFonts w:ascii="Narkisim" w:hAnsi="Narkisim"/>
          <w:u w:val="single"/>
          <w:rtl/>
        </w:rPr>
        <w:t>בא"ד וההיא דהקומץ רבה משמע כפר"ת דפריך ולימא ליה קח מן הגוי וכו'</w:t>
      </w:r>
      <w:r w:rsidRPr="0051236D">
        <w:rPr>
          <w:rFonts w:ascii="Narkisim" w:hAnsi="Narkisim"/>
          <w:rtl/>
        </w:rPr>
        <w:t>. ולדברי ר"ת איירי התם בלוקח קודם מירוח שמחוייב מדאורייתא. וה</w:t>
      </w:r>
      <w:r w:rsidRPr="0051236D">
        <w:rPr>
          <w:rFonts w:ascii="Narkisim" w:hAnsi="Narkisim"/>
          <w:b/>
          <w:bCs/>
          <w:rtl/>
        </w:rPr>
        <w:t>רא"ש</w:t>
      </w:r>
      <w:r w:rsidRPr="0051236D">
        <w:rPr>
          <w:rFonts w:ascii="Narkisim" w:hAnsi="Narkisim"/>
          <w:rtl/>
        </w:rPr>
        <w:t xml:space="preserve"> (בשיטמ"ק) הק' דאכתי לימא ליה קח מן הגוי פירות ממורחין. ועוד דמשמע דודאי אחר מירוח איירי מדקאמר לך קח מן השוק, דרוב עמי הארץ מעשרין הן, ודוקא אחר מירוח י"ל דרוב ע"ה מעשרין.</w:t>
      </w:r>
    </w:p>
    <w:p w14:paraId="74DD4900" w14:textId="77777777" w:rsidR="003965DB" w:rsidRPr="0051236D" w:rsidRDefault="00000000" w:rsidP="0051236D">
      <w:pPr>
        <w:pStyle w:val="aa"/>
        <w:bidi/>
        <w:rPr>
          <w:rFonts w:ascii="Narkisim" w:hAnsi="Narkisim"/>
        </w:rPr>
      </w:pPr>
      <w:r w:rsidRPr="0051236D">
        <w:rPr>
          <w:rFonts w:ascii="Narkisim" w:hAnsi="Narkisim"/>
          <w:rtl/>
        </w:rPr>
        <w:t>ותוס' דחו דהוה כמו חיוב על הפטור, וכשהאחד נוטה לצד חיוב טפי קרי חיוב על הפטור. וכ"כ ה</w:t>
      </w:r>
      <w:r w:rsidRPr="0051236D">
        <w:rPr>
          <w:rFonts w:ascii="Narkisim" w:hAnsi="Narkisim"/>
          <w:b/>
          <w:bCs/>
          <w:rtl/>
        </w:rPr>
        <w:t>רא"ש</w:t>
      </w:r>
      <w:r w:rsidRPr="0051236D">
        <w:rPr>
          <w:rFonts w:ascii="Narkisim" w:hAnsi="Narkisim"/>
          <w:rtl/>
        </w:rPr>
        <w:t xml:space="preserve"> (בשיטמ"ק).</w:t>
      </w:r>
    </w:p>
    <w:p w14:paraId="6846819B" w14:textId="77777777" w:rsidR="003965DB" w:rsidRPr="0051236D" w:rsidRDefault="00000000" w:rsidP="0051236D">
      <w:pPr>
        <w:bidi/>
        <w:rPr>
          <w:rFonts w:ascii="Narkisim" w:hAnsi="Narkisim" w:cs="Narkisim"/>
        </w:rPr>
      </w:pPr>
      <w:r w:rsidRPr="0051236D">
        <w:rPr>
          <w:rFonts w:ascii="Narkisim" w:hAnsi="Narkisim" w:cs="Narkisim"/>
          <w:u w:val="single"/>
          <w:rtl/>
        </w:rPr>
        <w:t>דמית בי בעלים וכו' קמ"ל דמעידנא דאפרשיה ברשותיה דכהן קאי</w:t>
      </w:r>
      <w:r w:rsidRPr="0051236D">
        <w:rPr>
          <w:rFonts w:ascii="Narkisim" w:hAnsi="Narkisim" w:cs="Narkisim"/>
          <w:rtl/>
        </w:rPr>
        <w:t>. ונח' בזה רבנן ור"א (במשנה לקמן יב:) אי חל הפדיון בשעת הפרשה, לענין חיוב אחריות ולענין כשמת פטר חמור. ו</w:t>
      </w:r>
      <w:r w:rsidRPr="0051236D">
        <w:rPr>
          <w:rFonts w:ascii="Narkisim" w:hAnsi="Narkisim" w:cs="Narkisim"/>
          <w:b/>
          <w:bCs/>
          <w:rtl/>
        </w:rPr>
        <w:t>מהריט"א</w:t>
      </w:r>
      <w:r w:rsidRPr="0051236D">
        <w:rPr>
          <w:rFonts w:ascii="Narkisim" w:hAnsi="Narkisim" w:cs="Narkisim"/>
          <w:rtl/>
        </w:rPr>
        <w:t xml:space="preserve"> (ט) הק' מאי קמ"ל מתני' דהכא, דכיון דמשעת הפרשה הפטר חמור פדוי והותר בהנאה, א"כ פשיטא דמשעה שהפרישה ברשותיה דכהן קאי, כיון דכבר נפדה הפטר חמור.</w:t>
      </w:r>
    </w:p>
    <w:p w14:paraId="73E6F3D8" w14:textId="77777777" w:rsidR="003965DB" w:rsidRPr="0051236D" w:rsidRDefault="00000000" w:rsidP="0051236D">
      <w:pPr>
        <w:pStyle w:val="a7"/>
        <w:bidi/>
        <w:rPr>
          <w:rFonts w:ascii="Narkisim" w:hAnsi="Narkisim"/>
        </w:rPr>
      </w:pPr>
      <w:r w:rsidRPr="0051236D">
        <w:rPr>
          <w:rFonts w:ascii="Narkisim" w:hAnsi="Narkisim"/>
          <w:rtl/>
        </w:rPr>
        <w:t>ואי בא לחדש דבר זה שחל הפדיון מעכשיו ולפסוק כרבנן, א"כ הוה סתם ואח"כ מח'. [עי"ש עוד].</w:t>
      </w:r>
    </w:p>
    <w:p w14:paraId="7E258BD1"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חזו"א</w:t>
      </w:r>
      <w:r w:rsidRPr="0051236D">
        <w:rPr>
          <w:rFonts w:ascii="Narkisim" w:hAnsi="Narkisim"/>
          <w:rtl/>
        </w:rPr>
        <w:t xml:space="preserve"> דן דאף שכבר חל הפדיון, ס"ד כיון שמת יפטר מנתינה. דבעינן שה בשעת נתינה</w:t>
      </w:r>
      <w:r w:rsidRPr="0051236D">
        <w:rPr>
          <w:rStyle w:val="ac"/>
          <w:rFonts w:ascii="Narkisim" w:hAnsi="Narkisim"/>
          <w:rtl/>
        </w:rPr>
        <w:footnoteReference w:id="773"/>
      </w:r>
      <w:r w:rsidRPr="0051236D">
        <w:rPr>
          <w:rFonts w:ascii="Narkisim" w:hAnsi="Narkisim"/>
          <w:rtl/>
        </w:rPr>
        <w:t>. [קמ"ל שכבר זכו הכהנים מעיקרא].</w:t>
      </w:r>
    </w:p>
    <w:p w14:paraId="0171D5ED" w14:textId="77777777" w:rsidR="003965DB" w:rsidRPr="0051236D" w:rsidRDefault="00000000" w:rsidP="0051236D">
      <w:pPr>
        <w:pStyle w:val="a7"/>
        <w:bidi/>
        <w:rPr>
          <w:rFonts w:ascii="Narkisim" w:hAnsi="Narkisim"/>
        </w:rPr>
      </w:pPr>
      <w:r w:rsidRPr="0051236D">
        <w:rPr>
          <w:rFonts w:ascii="Narkisim" w:hAnsi="Narkisim"/>
          <w:rtl/>
        </w:rPr>
        <w:t>ו</w:t>
      </w:r>
      <w:r w:rsidRPr="0051236D">
        <w:rPr>
          <w:rFonts w:ascii="Narkisim" w:hAnsi="Narkisim"/>
          <w:b/>
          <w:bCs/>
          <w:rtl/>
        </w:rPr>
        <w:t>מהריט"א</w:t>
      </w:r>
      <w:r w:rsidRPr="0051236D">
        <w:rPr>
          <w:rFonts w:ascii="Narkisim" w:hAnsi="Narkisim"/>
          <w:rtl/>
        </w:rPr>
        <w:t xml:space="preserve"> וה</w:t>
      </w:r>
      <w:r w:rsidRPr="0051236D">
        <w:rPr>
          <w:rFonts w:ascii="Narkisim" w:hAnsi="Narkisim"/>
          <w:b/>
          <w:bCs/>
          <w:rtl/>
        </w:rPr>
        <w:t>יד דוד</w:t>
      </w:r>
      <w:r w:rsidRPr="0051236D">
        <w:rPr>
          <w:rFonts w:ascii="Narkisim" w:hAnsi="Narkisim"/>
          <w:rtl/>
        </w:rPr>
        <w:t xml:space="preserve"> העלו צד</w:t>
      </w:r>
      <w:r w:rsidRPr="0051236D">
        <w:rPr>
          <w:rStyle w:val="ac"/>
          <w:rFonts w:ascii="Narkisim" w:hAnsi="Narkisim"/>
          <w:rtl/>
        </w:rPr>
        <w:footnoteReference w:id="774"/>
      </w:r>
      <w:r w:rsidRPr="0051236D">
        <w:rPr>
          <w:rFonts w:ascii="Narkisim" w:hAnsi="Narkisim"/>
          <w:rtl/>
        </w:rPr>
        <w:t xml:space="preserve"> דאף שפטר חמור פדוי משעת הפרשה, ס"ד שהשה אסור בהנאה</w:t>
      </w:r>
      <w:r w:rsidRPr="0051236D">
        <w:rPr>
          <w:rStyle w:val="ac"/>
          <w:rFonts w:ascii="Narkisim" w:hAnsi="Narkisim"/>
          <w:rtl/>
        </w:rPr>
        <w:footnoteReference w:id="775"/>
      </w:r>
      <w:r w:rsidRPr="0051236D">
        <w:rPr>
          <w:rFonts w:ascii="Narkisim" w:hAnsi="Narkisim"/>
          <w:rtl/>
        </w:rPr>
        <w:t xml:space="preserve"> כל שלא זכה בו הכהן</w:t>
      </w:r>
      <w:r w:rsidRPr="0051236D">
        <w:rPr>
          <w:rStyle w:val="ac"/>
          <w:rFonts w:ascii="Narkisim" w:hAnsi="Narkisim"/>
          <w:rtl/>
        </w:rPr>
        <w:footnoteReference w:id="776"/>
      </w:r>
      <w:r w:rsidRPr="0051236D">
        <w:rPr>
          <w:rFonts w:ascii="Narkisim" w:hAnsi="Narkisim"/>
          <w:rtl/>
        </w:rPr>
        <w:t>. [ולאחר שמת אינו מתקיים דין נתינה לכהן]. וכמו חרמי כהנים שאסורין בהנאה עד שבאו לידי כהן (ערכין כט.). קמ"ל דאף לאחר מיתה כל כהן שירצה יכול לזכות בו, ואין בו איסור הנאה. [כיון שהוא ברשות הכהן משעת הפרשה, וכלשון הגמ'</w:t>
      </w:r>
      <w:r w:rsidRPr="0051236D">
        <w:rPr>
          <w:rStyle w:val="ac"/>
          <w:rFonts w:ascii="Narkisim" w:hAnsi="Narkisim"/>
          <w:rtl/>
        </w:rPr>
        <w:footnoteReference w:id="777"/>
      </w:r>
      <w:r w:rsidRPr="0051236D">
        <w:rPr>
          <w:rFonts w:ascii="Narkisim" w:hAnsi="Narkisim"/>
          <w:rtl/>
        </w:rPr>
        <w:t>].</w:t>
      </w:r>
    </w:p>
    <w:p w14:paraId="0728A876" w14:textId="77777777" w:rsidR="003965DB" w:rsidRPr="0051236D" w:rsidRDefault="00000000" w:rsidP="0051236D">
      <w:pPr>
        <w:pStyle w:val="aa"/>
        <w:bidi/>
        <w:rPr>
          <w:rFonts w:ascii="Narkisim" w:hAnsi="Narkisim"/>
        </w:rPr>
      </w:pPr>
      <w:r w:rsidRPr="0051236D">
        <w:rPr>
          <w:rFonts w:ascii="Narkisim" w:hAnsi="Narkisim"/>
          <w:rtl/>
        </w:rPr>
        <w:t>וב</w:t>
      </w:r>
      <w:r w:rsidRPr="0051236D">
        <w:rPr>
          <w:rFonts w:ascii="Narkisim" w:hAnsi="Narkisim"/>
          <w:b/>
          <w:bCs/>
          <w:rtl/>
        </w:rPr>
        <w:t>פסקי הרי"ד</w:t>
      </w:r>
      <w:r w:rsidRPr="0051236D">
        <w:rPr>
          <w:rFonts w:ascii="Narkisim" w:hAnsi="Narkisim"/>
          <w:rtl/>
        </w:rPr>
        <w:t xml:space="preserve"> כת' דמעידנא דאפרשיה ברשותיה דכהן קאי, שיתן אותו לכהן הרגיל ליתן מתנותיו וזכה בו אותו כהן . ומשמע שהעמיד דוקא במכירי כהונה, וצ"ע מדוע. ולכאורה במכירי כהונה אף ר"א מודה דכבר נתקיים הנתינה (כדאי' גיטין ל.) ונחשב כמו הגיע לרשות הכהן.</w:t>
      </w:r>
    </w:p>
    <w:p w14:paraId="3DD375A9" w14:textId="77777777" w:rsidR="003965DB" w:rsidRPr="0051236D" w:rsidRDefault="00000000" w:rsidP="0051236D">
      <w:pPr>
        <w:pStyle w:val="3"/>
        <w:bidi/>
        <w:rPr>
          <w:rFonts w:ascii="Narkisim" w:hAnsi="Narkisim"/>
        </w:rPr>
      </w:pPr>
      <w:r w:rsidRPr="0051236D">
        <w:rPr>
          <w:rFonts w:ascii="Narkisim" w:hAnsi="Narkisim"/>
          <w:rtl/>
        </w:rPr>
        <w:lastRenderedPageBreak/>
        <w:t>דף יב.</w:t>
      </w:r>
    </w:p>
    <w:p w14:paraId="74559B9C" w14:textId="77777777" w:rsidR="003965DB" w:rsidRPr="0051236D" w:rsidRDefault="00000000" w:rsidP="0051236D">
      <w:pPr>
        <w:bidi/>
        <w:rPr>
          <w:rFonts w:ascii="Narkisim" w:hAnsi="Narkisim" w:cs="Narkisim"/>
        </w:rPr>
      </w:pPr>
      <w:r w:rsidRPr="0051236D">
        <w:rPr>
          <w:rFonts w:ascii="Narkisim" w:hAnsi="Narkisim" w:cs="Narkisim"/>
          <w:u w:val="single"/>
          <w:rtl/>
        </w:rPr>
        <w:t>ולא בכוי, ור"א וכו' ואוסר בכוי מפני שהוא ספק</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(יומא מט:) דתיש וצבייה. וכ"כ רגמ"ה. ומסקנת הגמ' (חולין פ.) דר"א מספק"ל אי חוששין לזרע האב.</w:t>
      </w:r>
    </w:p>
    <w:p w14:paraId="133FB5A6"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מהריט"א</w:t>
      </w:r>
      <w:r w:rsidRPr="0051236D">
        <w:rPr>
          <w:rFonts w:ascii="Narkisim" w:hAnsi="Narkisim"/>
          <w:rtl/>
        </w:rPr>
        <w:t xml:space="preserve"> (יב סק"ג) הק' כיון שאמה היא צבייה לכל היותר הוה רק 'מקצת' שה (ע' חולין עט:)</w:t>
      </w:r>
      <w:r w:rsidRPr="0051236D">
        <w:rPr>
          <w:rStyle w:val="ac"/>
          <w:rFonts w:ascii="Narkisim" w:hAnsi="Narkisim"/>
          <w:rtl/>
        </w:rPr>
        <w:footnoteReference w:id="778"/>
      </w:r>
      <w:r w:rsidRPr="0051236D">
        <w:rPr>
          <w:rFonts w:ascii="Narkisim" w:hAnsi="Narkisim"/>
          <w:rtl/>
        </w:rPr>
        <w:t>, ובעינן שיפדה בשה שלם. א"כ אמאי קאמר ר"א מפני שהוא ספק [משמע שאם פדה בו הוה ספק פדיון]. וכת' דאולי עיקר הספק בצבי הבא על התישה, שהעיקר הוא אמו התיש והרי הוא שה שלם, ורש"י ורגמ"ה הוסיפו דאיירי ג"כ בכוי הבא מן הצביה.</w:t>
      </w:r>
    </w:p>
    <w:p w14:paraId="0E284C18" w14:textId="77777777" w:rsidR="003965DB" w:rsidRPr="0051236D" w:rsidRDefault="00000000" w:rsidP="0051236D">
      <w:pPr>
        <w:bidi/>
        <w:rPr>
          <w:rFonts w:ascii="Narkisim" w:hAnsi="Narkisim" w:cs="Narkisim"/>
        </w:rPr>
      </w:pPr>
      <w:r w:rsidRPr="0051236D">
        <w:rPr>
          <w:rFonts w:ascii="Narkisim" w:hAnsi="Narkisim" w:cs="Narkisim"/>
          <w:u w:val="single"/>
          <w:rtl/>
        </w:rPr>
        <w:t>נתנו לכהן אין הכהן רשאי לקיימו וכו'</w:t>
      </w:r>
      <w:r w:rsidRPr="0051236D">
        <w:rPr>
          <w:rFonts w:ascii="Narkisim" w:hAnsi="Narkisim" w:cs="Narkisim"/>
          <w:rtl/>
        </w:rPr>
        <w:t>. [וכ"פ הרמב"ם יב ד]. ה</w:t>
      </w:r>
      <w:r w:rsidRPr="0051236D">
        <w:rPr>
          <w:rFonts w:ascii="Narkisim" w:hAnsi="Narkisim" w:cs="Narkisim"/>
          <w:b/>
          <w:bCs/>
          <w:rtl/>
        </w:rPr>
        <w:t>שיטמ"ק</w:t>
      </w:r>
      <w:r w:rsidRPr="0051236D">
        <w:rPr>
          <w:rFonts w:ascii="Narkisim" w:hAnsi="Narkisim" w:cs="Narkisim"/>
          <w:rtl/>
        </w:rPr>
        <w:t xml:space="preserve"> (בשם תו"ח) ביאר שאין לכהן שום היתר בגוף פטר של ישראל, לר' יהודה דאסור בהנאה ולר"ש דעובר כל שעה על שאינו פודהו וכמו ישראל.</w:t>
      </w:r>
    </w:p>
    <w:p w14:paraId="3AFBDD55"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לבוש</w:t>
      </w:r>
      <w:r w:rsidRPr="0051236D">
        <w:rPr>
          <w:rFonts w:ascii="Narkisim" w:hAnsi="Narkisim"/>
          <w:rtl/>
        </w:rPr>
        <w:t xml:space="preserve"> (שכא ח, והו' במעיו"ט) ביאר שלא יצא בכך ידי פדייה, שהתורה לא זיכתה לכהן אלא השה של פדיון, ולא הפטר חמור עצמו</w:t>
      </w:r>
      <w:r w:rsidRPr="0051236D">
        <w:rPr>
          <w:rStyle w:val="ac"/>
          <w:rFonts w:ascii="Narkisim" w:hAnsi="Narkisim"/>
          <w:rtl/>
        </w:rPr>
        <w:footnoteReference w:id="779"/>
      </w:r>
      <w:r w:rsidRPr="0051236D">
        <w:rPr>
          <w:rFonts w:ascii="Narkisim" w:hAnsi="Narkisim"/>
          <w:rtl/>
        </w:rPr>
        <w:t>. [ולכאורה משמע שאילו מתקיים בזה מצוות נתינה לכהן, א"כ יחשב כמו פדייה].</w:t>
      </w:r>
    </w:p>
    <w:p w14:paraId="6B66CA96"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תה"ד</w:t>
      </w:r>
      <w:r w:rsidRPr="0051236D">
        <w:rPr>
          <w:rFonts w:ascii="Narkisim" w:hAnsi="Narkisim"/>
          <w:rtl/>
        </w:rPr>
        <w:t xml:space="preserve"> (ב רלה) דן האם הבעלים יצא ידי חובתו במה שנתן את החמור לכהן, או שעדיין יש חיוב [על הבעלים] לפדות או לערוף</w:t>
      </w:r>
      <w:r w:rsidRPr="0051236D">
        <w:rPr>
          <w:rStyle w:val="ac"/>
          <w:rFonts w:ascii="Narkisim" w:hAnsi="Narkisim"/>
          <w:rtl/>
        </w:rPr>
        <w:footnoteReference w:id="780"/>
      </w:r>
      <w:r w:rsidRPr="0051236D">
        <w:rPr>
          <w:rFonts w:ascii="Narkisim" w:hAnsi="Narkisim"/>
          <w:rtl/>
        </w:rPr>
        <w:t>. וביאר הצד שמהני משום שהחמור גופו קדוש בבכורה ואסור בהנאה קודם פדייתו.</w:t>
      </w:r>
    </w:p>
    <w:p w14:paraId="6176CBFC"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דברי חמודות</w:t>
      </w:r>
      <w:r w:rsidRPr="0051236D">
        <w:rPr>
          <w:rFonts w:ascii="Narkisim" w:hAnsi="Narkisim"/>
          <w:rtl/>
        </w:rPr>
        <w:t xml:space="preserve"> (ג, ברא"ש הל' פדיון הבן בסוף המס') הק' דמפורש במתני' שאין הכהן רשאי לקיימו עד שיפדה עליו. והאחרונים תי' שהנידון על הישראל שיצא מצווה דידיה, אבל ודאי מוטל על הכהן לפדותו להתירו בהנאה.</w:t>
      </w:r>
    </w:p>
    <w:p w14:paraId="257C672D" w14:textId="77777777" w:rsidR="003965DB" w:rsidRPr="0051236D" w:rsidRDefault="00000000" w:rsidP="0051236D">
      <w:pPr>
        <w:bidi/>
        <w:rPr>
          <w:rFonts w:ascii="Narkisim" w:hAnsi="Narkisim" w:cs="Narkisim"/>
        </w:rPr>
      </w:pPr>
      <w:r w:rsidRPr="0051236D">
        <w:rPr>
          <w:rFonts w:ascii="Narkisim" w:hAnsi="Narkisim" w:cs="Narkisim"/>
          <w:rtl/>
        </w:rPr>
        <w:t>וב</w:t>
      </w:r>
      <w:r w:rsidRPr="0051236D">
        <w:rPr>
          <w:rFonts w:ascii="Narkisim" w:hAnsi="Narkisim" w:cs="Narkisim"/>
          <w:b/>
          <w:bCs/>
          <w:rtl/>
        </w:rPr>
        <w:t>שו"ת הרדב"ז</w:t>
      </w:r>
      <w:r w:rsidRPr="0051236D">
        <w:rPr>
          <w:rFonts w:ascii="Narkisim" w:hAnsi="Narkisim" w:cs="Narkisim"/>
          <w:rtl/>
        </w:rPr>
        <w:t xml:space="preserve"> (א תצו) דייק [מדברי הרמב"ם יב ד</w:t>
      </w:r>
      <w:r w:rsidRPr="0051236D">
        <w:rPr>
          <w:rStyle w:val="ac"/>
          <w:rFonts w:ascii="Narkisim" w:hAnsi="Narkisim" w:cs="Narkisim"/>
          <w:rtl/>
        </w:rPr>
        <w:footnoteReference w:id="781"/>
      </w:r>
      <w:r w:rsidRPr="0051236D">
        <w:rPr>
          <w:rFonts w:ascii="Narkisim" w:hAnsi="Narkisim" w:cs="Narkisim"/>
          <w:rtl/>
        </w:rPr>
        <w:t>, שכת' כעין לשון המשנה</w:t>
      </w:r>
      <w:r w:rsidRPr="0051236D">
        <w:rPr>
          <w:rStyle w:val="ac"/>
          <w:rFonts w:ascii="Narkisim" w:hAnsi="Narkisim" w:cs="Narkisim"/>
          <w:rtl/>
        </w:rPr>
        <w:footnoteReference w:id="782"/>
      </w:r>
      <w:r w:rsidRPr="0051236D">
        <w:rPr>
          <w:rFonts w:ascii="Narkisim" w:hAnsi="Narkisim" w:cs="Narkisim"/>
          <w:rtl/>
        </w:rPr>
        <w:t>] שיצא יד"ח נתינה כשנתנו לכהן, אלא שמוטל על הכהן לפדותו להתיר את האיסור הנאה. דאת"ל שלא קיים מצות נתינה, אמאי מוטל על הכהן לפדותו, הרי הישראל יקח חזרה את הפטר חמור</w:t>
      </w:r>
      <w:r w:rsidRPr="0051236D">
        <w:rPr>
          <w:rStyle w:val="ac"/>
          <w:rFonts w:ascii="Narkisim" w:hAnsi="Narkisim" w:cs="Narkisim"/>
          <w:rtl/>
        </w:rPr>
        <w:footnoteReference w:id="783"/>
      </w:r>
      <w:r w:rsidRPr="0051236D">
        <w:rPr>
          <w:rFonts w:ascii="Narkisim" w:hAnsi="Narkisim" w:cs="Narkisim"/>
          <w:rtl/>
        </w:rPr>
        <w:t>. וביאר דאף דאפקיה רחמנא בלשון פדייה, לא אתי לשלול הנתינה</w:t>
      </w:r>
      <w:r w:rsidRPr="0051236D">
        <w:rPr>
          <w:rStyle w:val="ac"/>
          <w:rFonts w:ascii="Narkisim" w:hAnsi="Narkisim" w:cs="Narkisim"/>
          <w:rtl/>
        </w:rPr>
        <w:footnoteReference w:id="784"/>
      </w:r>
      <w:r w:rsidRPr="0051236D">
        <w:rPr>
          <w:rFonts w:ascii="Narkisim" w:hAnsi="Narkisim" w:cs="Narkisim"/>
          <w:rtl/>
        </w:rPr>
        <w:t>.</w:t>
      </w:r>
    </w:p>
    <w:p w14:paraId="308F0104" w14:textId="77777777" w:rsidR="003965DB" w:rsidRPr="0051236D" w:rsidRDefault="00000000" w:rsidP="0051236D">
      <w:pPr>
        <w:bidi/>
        <w:rPr>
          <w:rFonts w:ascii="Narkisim" w:hAnsi="Narkisim" w:cs="Narkisim"/>
        </w:rPr>
      </w:pPr>
      <w:r w:rsidRPr="0051236D">
        <w:rPr>
          <w:rFonts w:ascii="Narkisim" w:hAnsi="Narkisim" w:cs="Narkisim"/>
          <w:rtl/>
        </w:rPr>
        <w:t>ולכאורה מתני' קאי אף לדעת ר' שמעון, ואף דמבואר (לעיל ט:) דס"ל דהפדיון הוה דין מתנות כהונה בעלמא, אפ"ה המצוה הוה דוקא דרך פדייה, ולא ע"י נתינתו לכהן.</w:t>
      </w:r>
    </w:p>
    <w:p w14:paraId="7926BDDB" w14:textId="77777777" w:rsidR="003965DB" w:rsidRPr="0051236D" w:rsidRDefault="00000000" w:rsidP="0051236D">
      <w:pPr>
        <w:bidi/>
        <w:rPr>
          <w:rFonts w:ascii="Narkisim" w:hAnsi="Narkisim" w:cs="Narkisim"/>
        </w:rPr>
      </w:pPr>
      <w:r w:rsidRPr="0051236D">
        <w:rPr>
          <w:rFonts w:ascii="Narkisim" w:hAnsi="Narkisim" w:cs="Narkisim"/>
          <w:u w:val="single"/>
          <w:rtl/>
        </w:rPr>
        <w:lastRenderedPageBreak/>
        <w:t>אף כאן פרט לכל השמות הללו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אף כלאים נתמעט. ו</w:t>
      </w:r>
      <w:r w:rsidRPr="0051236D">
        <w:rPr>
          <w:rFonts w:ascii="Narkisim" w:hAnsi="Narkisim" w:cs="Narkisim"/>
          <w:b/>
          <w:bCs/>
          <w:rtl/>
        </w:rPr>
        <w:t>תוס'</w:t>
      </w:r>
      <w:r w:rsidRPr="0051236D">
        <w:rPr>
          <w:rFonts w:ascii="Narkisim" w:hAnsi="Narkisim" w:cs="Narkisim"/>
          <w:rtl/>
        </w:rPr>
        <w:t xml:space="preserve"> </w:t>
      </w:r>
      <w:r w:rsidRPr="0051236D">
        <w:rPr>
          <w:rFonts w:ascii="Narkisim" w:hAnsi="Narkisim" w:cs="Narkisim"/>
          <w:szCs w:val="20"/>
          <w:rtl/>
        </w:rPr>
        <w:t>(חולין עח:, יומא מט:, וב"ק עז:, ושיטמ"ק כאן מתו"ח בשם ר"ת ותוס' כת"י)</w:t>
      </w:r>
      <w:r w:rsidRPr="0051236D">
        <w:rPr>
          <w:rFonts w:ascii="Narkisim" w:hAnsi="Narkisim" w:cs="Narkisim"/>
          <w:rtl/>
        </w:rPr>
        <w:t xml:space="preserve"> הק' דרבא (ב"ק עז: וחולין עח:) יליף בבנין אב</w:t>
      </w:r>
      <w:r w:rsidRPr="0051236D">
        <w:rPr>
          <w:rStyle w:val="ac"/>
          <w:rFonts w:ascii="Narkisim" w:hAnsi="Narkisim" w:cs="Narkisim"/>
          <w:rtl/>
        </w:rPr>
        <w:footnoteReference w:id="785"/>
      </w:r>
      <w:r w:rsidRPr="0051236D">
        <w:rPr>
          <w:rFonts w:ascii="Narkisim" w:hAnsi="Narkisim" w:cs="Narkisim"/>
          <w:rtl/>
        </w:rPr>
        <w:t>, כל מקום שנאמר שה להוציא את הכלאים. והגמ' (ב"ק עח.) פי' דאיצטריך למעט מפדיון פטר חמור</w:t>
      </w:r>
      <w:r w:rsidRPr="0051236D">
        <w:rPr>
          <w:rStyle w:val="ac"/>
          <w:rFonts w:ascii="Narkisim" w:hAnsi="Narkisim" w:cs="Narkisim"/>
          <w:rtl/>
        </w:rPr>
        <w:footnoteReference w:id="786"/>
      </w:r>
      <w:r w:rsidRPr="0051236D">
        <w:rPr>
          <w:rFonts w:ascii="Narkisim" w:hAnsi="Narkisim" w:cs="Narkisim"/>
          <w:rtl/>
        </w:rPr>
        <w:t>. ומבואר דילפי' בנין אב, ואילו בסוגיין (וביומא מט:) משמע דהוה גזי"ש.</w:t>
      </w:r>
    </w:p>
    <w:p w14:paraId="5E4E7EBB" w14:textId="77777777" w:rsidR="003965DB" w:rsidRPr="0051236D" w:rsidRDefault="00000000" w:rsidP="0051236D">
      <w:pPr>
        <w:pStyle w:val="a7"/>
        <w:bidi/>
        <w:rPr>
          <w:rFonts w:ascii="Narkisim" w:hAnsi="Narkisim"/>
        </w:rPr>
      </w:pPr>
      <w:r w:rsidRPr="0051236D">
        <w:rPr>
          <w:rFonts w:ascii="Narkisim" w:hAnsi="Narkisim"/>
          <w:rtl/>
        </w:rPr>
        <w:t>ו</w:t>
      </w:r>
      <w:r w:rsidRPr="0051236D">
        <w:rPr>
          <w:rFonts w:ascii="Narkisim" w:hAnsi="Narkisim"/>
          <w:b/>
          <w:bCs/>
          <w:rtl/>
        </w:rPr>
        <w:t>תוס'</w:t>
      </w:r>
      <w:r w:rsidRPr="0051236D">
        <w:rPr>
          <w:rFonts w:ascii="Narkisim" w:hAnsi="Narkisim"/>
          <w:rtl/>
        </w:rPr>
        <w:t xml:space="preserve"> תי' שהבנין אב והגזי"ש לא הוה חדא מילתא, ובעינן תרוייהו. ומגזי"ש נתמעטו כולהו חוץ מכלאים, אבל לא מסתבר למעט כלאים כיון שהוא שה</w:t>
      </w:r>
      <w:r w:rsidRPr="0051236D">
        <w:rPr>
          <w:rStyle w:val="ac"/>
          <w:rFonts w:ascii="Narkisim" w:hAnsi="Narkisim"/>
          <w:rtl/>
        </w:rPr>
        <w:footnoteReference w:id="787"/>
      </w:r>
      <w:r w:rsidRPr="0051236D">
        <w:rPr>
          <w:rFonts w:ascii="Narkisim" w:hAnsi="Narkisim"/>
          <w:rtl/>
        </w:rPr>
        <w:t>. ואייתר שה דפסח לבנין אב למעט כלאים. [ע' אריכות גדולה בתוס' יומא ובשיטמ"ק כאן].</w:t>
      </w:r>
    </w:p>
    <w:p w14:paraId="0460B5A9" w14:textId="77777777" w:rsidR="003965DB" w:rsidRPr="0051236D" w:rsidRDefault="00000000" w:rsidP="0051236D">
      <w:pPr>
        <w:bidi/>
        <w:rPr>
          <w:rFonts w:ascii="Narkisim" w:hAnsi="Narkisim" w:cs="Narkisim"/>
        </w:rPr>
      </w:pPr>
      <w:r w:rsidRPr="0051236D">
        <w:rPr>
          <w:rFonts w:ascii="Narkisim" w:hAnsi="Narkisim" w:cs="Narkisim"/>
          <w:u w:val="single"/>
          <w:rtl/>
        </w:rPr>
        <w:t>שם.</w:t>
      </w:r>
      <w:r w:rsidRPr="0051236D">
        <w:rPr>
          <w:rFonts w:ascii="Narkisim" w:hAnsi="Narkisim" w:cs="Narkisim"/>
          <w:rtl/>
        </w:rPr>
        <w:t xml:space="preserve"> בגמ' (יומא מט:) נח' אי דרשי' בפר ולא בדמו של פר או אף בדמו של פר</w:t>
      </w:r>
      <w:r w:rsidRPr="0051236D">
        <w:rPr>
          <w:rStyle w:val="ac"/>
          <w:rFonts w:ascii="Narkisim" w:hAnsi="Narkisim" w:cs="Narkisim"/>
          <w:rtl/>
        </w:rPr>
        <w:footnoteReference w:id="788"/>
      </w:r>
      <w:r w:rsidRPr="0051236D">
        <w:rPr>
          <w:rFonts w:ascii="Narkisim" w:hAnsi="Narkisim" w:cs="Narkisim"/>
          <w:rtl/>
        </w:rPr>
        <w:t>, והביאו ממתני' דידן דשה שחוטה לא מקרי שה. ודחו שאני הכא דילפי' שה שה מפסח.</w:t>
      </w:r>
    </w:p>
    <w:p w14:paraId="0D25D330"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רמב"ם</w:t>
      </w:r>
      <w:r w:rsidRPr="0051236D">
        <w:rPr>
          <w:rFonts w:ascii="Narkisim" w:hAnsi="Narkisim" w:cs="Narkisim"/>
          <w:rtl/>
        </w:rPr>
        <w:t xml:space="preserve"> (יב ח) כת' דאין פודין בשה שחוט ולא בטריפה ולא בכלאים ולא בכוי, שנאמר תפדה בשה ואין קרוי שה אלא חיים בלבד. ו</w:t>
      </w:r>
      <w:r w:rsidRPr="0051236D">
        <w:rPr>
          <w:rFonts w:ascii="Narkisim" w:hAnsi="Narkisim" w:cs="Narkisim"/>
          <w:b/>
          <w:bCs/>
          <w:rtl/>
        </w:rPr>
        <w:t>מהר"י קורקוס</w:t>
      </w:r>
      <w:r w:rsidRPr="0051236D">
        <w:rPr>
          <w:rFonts w:ascii="Narkisim" w:hAnsi="Narkisim" w:cs="Narkisim"/>
          <w:rtl/>
        </w:rPr>
        <w:t xml:space="preserve"> כת' דאפשר שסמך אגזי"ש דהתם, א"נ מסברא לא מקרי שה, אלא דס"ד דתפדה תפדה ריבה, קמ"ל. וע"ע ראשית ביכורים.</w:t>
      </w:r>
    </w:p>
    <w:p w14:paraId="7F239427" w14:textId="77777777" w:rsidR="003965DB" w:rsidRPr="0051236D" w:rsidRDefault="00000000" w:rsidP="0051236D">
      <w:pPr>
        <w:bidi/>
        <w:rPr>
          <w:rFonts w:ascii="Narkisim" w:hAnsi="Narkisim" w:cs="Narkisim"/>
        </w:rPr>
      </w:pPr>
      <w:r w:rsidRPr="0051236D">
        <w:rPr>
          <w:rFonts w:ascii="Narkisim" w:hAnsi="Narkisim" w:cs="Narkisim"/>
          <w:u w:val="single"/>
          <w:rtl/>
        </w:rPr>
        <w:t>תפדה תפדה ריבה וכו' שה שה מאי אהני ליה</w:t>
      </w:r>
      <w:r w:rsidRPr="0051236D">
        <w:rPr>
          <w:rFonts w:ascii="Narkisim" w:hAnsi="Narkisim" w:cs="Narkisim"/>
          <w:rtl/>
        </w:rPr>
        <w:t>. מבואר ברש"י בסמוך דלמסקנא למעט ילפי' הני דלא הוה שה. [שחסר בשם שה]. ובזה נח' (בסמוך) מר זוטרא ורב אשי בדין בן פקוע, עד כמה בעינן דוקא שה.</w:t>
      </w:r>
    </w:p>
    <w:p w14:paraId="12F79375"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חשק שלמה</w:t>
      </w:r>
      <w:r w:rsidRPr="0051236D">
        <w:rPr>
          <w:rFonts w:ascii="Narkisim" w:hAnsi="Narkisim" w:cs="Narkisim"/>
          <w:rtl/>
        </w:rPr>
        <w:t xml:space="preserve"> הביא (משו"ת ראשית ביכורים לאחיו) שנסתפק האם פודין בשה מחוסר זמן, תוך ח' ללידתו, או דנתמעט שה שה מפסח.</w:t>
      </w:r>
    </w:p>
    <w:p w14:paraId="3EE0A993"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גרי"ז</w:t>
      </w:r>
      <w:r w:rsidRPr="0051236D">
        <w:rPr>
          <w:rFonts w:ascii="Narkisim" w:hAnsi="Narkisim" w:cs="Narkisim"/>
          <w:rtl/>
        </w:rPr>
        <w:t xml:space="preserve"> חקר האם פודה בקלוט לר' שמעון (לעיל ו:), דס"ל שנאסר מקרא דגמל. האם כיון שהוא טמא לא נחשב 'שה' [או דהוה מין שה, אלא שיש עליו איסור חדש</w:t>
      </w:r>
      <w:r w:rsidRPr="0051236D">
        <w:rPr>
          <w:rStyle w:val="ac"/>
          <w:rFonts w:ascii="Narkisim" w:hAnsi="Narkisim" w:cs="Narkisim"/>
          <w:rtl/>
        </w:rPr>
        <w:footnoteReference w:id="789"/>
      </w:r>
      <w:r w:rsidRPr="0051236D">
        <w:rPr>
          <w:rFonts w:ascii="Narkisim" w:hAnsi="Narkisim" w:cs="Narkisim"/>
          <w:rtl/>
        </w:rPr>
        <w:t>]. (וע"ע מש"כ בחקירה כעין זו לעיל ו:).</w:t>
      </w:r>
    </w:p>
    <w:p w14:paraId="4BD63D79" w14:textId="77777777" w:rsidR="003965DB" w:rsidRPr="0051236D" w:rsidRDefault="00000000" w:rsidP="0051236D">
      <w:pPr>
        <w:bidi/>
        <w:rPr>
          <w:rFonts w:ascii="Narkisim" w:hAnsi="Narkisim" w:cs="Narkisim"/>
        </w:rPr>
      </w:pPr>
      <w:r w:rsidRPr="0051236D">
        <w:rPr>
          <w:rFonts w:ascii="Narkisim" w:hAnsi="Narkisim" w:cs="Narkisim"/>
          <w:u w:val="single"/>
          <w:rtl/>
        </w:rPr>
        <w:t>רש"י ד"ה או דלמא</w:t>
      </w:r>
      <w:r w:rsidRPr="0051236D">
        <w:rPr>
          <w:rFonts w:ascii="Narkisim" w:hAnsi="Narkisim" w:cs="Narkisim"/>
          <w:rtl/>
        </w:rPr>
        <w:t>. וכל הנך וכו' שלא בשויין קאמרינן, דאי בשויין אפי' בשלקי</w:t>
      </w:r>
      <w:r w:rsidRPr="0051236D">
        <w:rPr>
          <w:rStyle w:val="ac"/>
          <w:rFonts w:ascii="Narkisim" w:hAnsi="Narkisim" w:cs="Narkisim"/>
          <w:rtl/>
        </w:rPr>
        <w:footnoteReference w:id="790"/>
      </w:r>
      <w:r w:rsidRPr="0051236D">
        <w:rPr>
          <w:rFonts w:ascii="Narkisim" w:hAnsi="Narkisim" w:cs="Narkisim"/>
          <w:rtl/>
        </w:rPr>
        <w:t xml:space="preserve"> וכו'. יל"ד אי כוונת רש"י דכל הפודה בהנך מהני פדייתו מדין שוויו, או דוקא כשמתכוון לכך מהני לפדות בהם בתורת שווי. אבל היכא שפדה בו בתורת שה לא מהני, ולא נחשב שייחד שוויו כנגד הפטר חמור. וכמה </w:t>
      </w:r>
      <w:r w:rsidRPr="0051236D">
        <w:rPr>
          <w:rFonts w:ascii="Narkisim" w:hAnsi="Narkisim" w:cs="Narkisim"/>
          <w:b/>
          <w:bCs/>
          <w:rtl/>
        </w:rPr>
        <w:t>אחרונים</w:t>
      </w:r>
      <w:r w:rsidRPr="0051236D">
        <w:rPr>
          <w:rFonts w:ascii="Narkisim" w:hAnsi="Narkisim" w:cs="Narkisim"/>
          <w:rtl/>
        </w:rPr>
        <w:t xml:space="preserve"> נקטו דאפי' בסתמא מהני.</w:t>
      </w:r>
    </w:p>
    <w:p w14:paraId="75013953"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ב"י</w:t>
      </w:r>
      <w:r w:rsidRPr="0051236D">
        <w:rPr>
          <w:rFonts w:ascii="Narkisim" w:hAnsi="Narkisim" w:cs="Narkisim"/>
          <w:rtl/>
        </w:rPr>
        <w:t xml:space="preserve"> (שכא) דייק מדברי הרמב"ם דדוקא מי שאין לו שה יכול לפדות בכל דבר בשוויו, ויישב בזה הא דתנן אין פודין לא בעגל ולא בחיה וכו' [ומשמע שאינו רשאי אף בתורת שווי, וכעין קו' רש"י], היינו כשיש לו שה</w:t>
      </w:r>
      <w:r w:rsidRPr="0051236D">
        <w:rPr>
          <w:rStyle w:val="ac"/>
          <w:rFonts w:ascii="Narkisim" w:hAnsi="Narkisim" w:cs="Narkisim"/>
          <w:rtl/>
        </w:rPr>
        <w:footnoteReference w:id="791"/>
      </w:r>
      <w:r w:rsidRPr="0051236D">
        <w:rPr>
          <w:rFonts w:ascii="Narkisim" w:hAnsi="Narkisim" w:cs="Narkisim"/>
          <w:rtl/>
        </w:rPr>
        <w:t>. אבל כשאין לו שה רשאי.</w:t>
      </w:r>
    </w:p>
    <w:p w14:paraId="4B011458" w14:textId="77777777" w:rsidR="003965DB" w:rsidRPr="0051236D" w:rsidRDefault="00000000" w:rsidP="0051236D">
      <w:pPr>
        <w:pStyle w:val="a8"/>
        <w:bidi/>
        <w:rPr>
          <w:rFonts w:ascii="Narkisim" w:hAnsi="Narkisim"/>
        </w:rPr>
      </w:pPr>
      <w:r w:rsidRPr="0051236D">
        <w:rPr>
          <w:rFonts w:ascii="Narkisim" w:hAnsi="Narkisim"/>
          <w:rtl/>
        </w:rPr>
        <w:t>אמנם ה</w:t>
      </w:r>
      <w:r w:rsidRPr="0051236D">
        <w:rPr>
          <w:rFonts w:ascii="Narkisim" w:hAnsi="Narkisim"/>
          <w:b/>
          <w:bCs/>
          <w:rtl/>
        </w:rPr>
        <w:t>יד דוד</w:t>
      </w:r>
      <w:r w:rsidRPr="0051236D">
        <w:rPr>
          <w:rFonts w:ascii="Narkisim" w:hAnsi="Narkisim"/>
          <w:rtl/>
        </w:rPr>
        <w:t xml:space="preserve"> הביא מס' חזון נחום [לדעת הרמב"ם] דדוקא בשאר דברים פודין בשוויו, אבל הפודה בשה בעינן דוקא שה כדכתיב, ונתמעט שה שאינו מהכבשים ועזים חיים דלא מהני אף בתורת שווי. אך הביא שמשמעות השו"ע (שכא ה) דבשוויו יכול לפדות בכל דבר, והט"ז (שם) כת' דאפי' בהנך דמתניתין.</w:t>
      </w:r>
    </w:p>
    <w:p w14:paraId="03766317" w14:textId="77777777" w:rsidR="003965DB" w:rsidRPr="0051236D" w:rsidRDefault="00000000" w:rsidP="0051236D">
      <w:pPr>
        <w:bidi/>
        <w:rPr>
          <w:rFonts w:ascii="Narkisim" w:hAnsi="Narkisim" w:cs="Narkisim"/>
        </w:rPr>
      </w:pPr>
      <w:r w:rsidRPr="0051236D">
        <w:rPr>
          <w:rFonts w:ascii="Narkisim" w:hAnsi="Narkisim" w:cs="Narkisim"/>
          <w:u w:val="single"/>
          <w:rtl/>
        </w:rPr>
        <w:t>רש"י ד"ה בן פקוע</w:t>
      </w:r>
      <w:r w:rsidRPr="0051236D">
        <w:rPr>
          <w:rFonts w:ascii="Narkisim" w:hAnsi="Narkisim" w:cs="Narkisim"/>
          <w:rtl/>
        </w:rPr>
        <w:t xml:space="preserve"> פסול למזבח וכו' פרט ליוצא דופן. ו</w:t>
      </w:r>
      <w:r w:rsidRPr="0051236D">
        <w:rPr>
          <w:rFonts w:ascii="Narkisim" w:hAnsi="Narkisim" w:cs="Narkisim"/>
          <w:b/>
          <w:bCs/>
          <w:rtl/>
        </w:rPr>
        <w:t>תוס'</w:t>
      </w:r>
      <w:r w:rsidRPr="0051236D">
        <w:rPr>
          <w:rFonts w:ascii="Narkisim" w:hAnsi="Narkisim" w:cs="Narkisim"/>
          <w:rtl/>
        </w:rPr>
        <w:t xml:space="preserve"> (חולין עד: ד"ה דגמר) הק' א"כ אף לר' מאיר היאך פודין בו, ובגמ' אמרי' דלר' מאיר לא תיבעי לך דשה מעליא היא. [ויוצא דופן הוה כשאר פסולי קדשים שנתרבו בתפדה תפדה ריבה, כ"כ בחי' הר"ן שם].</w:t>
      </w:r>
    </w:p>
    <w:p w14:paraId="6FC42B24"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רמב"ן</w:t>
      </w:r>
      <w:r w:rsidRPr="0051236D">
        <w:rPr>
          <w:rFonts w:ascii="Narkisim" w:hAnsi="Narkisim"/>
          <w:rtl/>
        </w:rPr>
        <w:t xml:space="preserve"> (שם) יישב דהא דאמרי' דלר"מ שה מעליא הוא היינו לס"ד, קודם שחידשו דילפי' </w:t>
      </w:r>
      <w:r w:rsidRPr="0051236D">
        <w:rPr>
          <w:rFonts w:ascii="Narkisim" w:hAnsi="Narkisim"/>
          <w:rtl/>
        </w:rPr>
        <w:lastRenderedPageBreak/>
        <w:t>שה שה מפסח. ומש"ה אמרו דבשרא בדיקולא הוא. אבל השתא דקאמרינן גזי"ש אפי' לר"מ נמי אין פודין בו כלל</w:t>
      </w:r>
      <w:r w:rsidRPr="0051236D">
        <w:rPr>
          <w:rStyle w:val="ac"/>
          <w:rFonts w:ascii="Narkisim" w:hAnsi="Narkisim"/>
          <w:rtl/>
        </w:rPr>
        <w:footnoteReference w:id="792"/>
      </w:r>
      <w:r w:rsidRPr="0051236D">
        <w:rPr>
          <w:rFonts w:ascii="Narkisim" w:hAnsi="Narkisim"/>
          <w:rtl/>
        </w:rPr>
        <w:t>.</w:t>
      </w:r>
    </w:p>
    <w:p w14:paraId="53B7F059" w14:textId="77777777" w:rsidR="003965DB" w:rsidRPr="0051236D" w:rsidRDefault="00000000" w:rsidP="0051236D">
      <w:pPr>
        <w:pStyle w:val="a7"/>
        <w:bidi/>
        <w:rPr>
          <w:rFonts w:ascii="Narkisim" w:hAnsi="Narkisim"/>
        </w:rPr>
      </w:pPr>
      <w:r w:rsidRPr="0051236D">
        <w:rPr>
          <w:rFonts w:ascii="Narkisim" w:hAnsi="Narkisim"/>
          <w:rtl/>
        </w:rPr>
        <w:t xml:space="preserve">אבל </w:t>
      </w:r>
      <w:r w:rsidRPr="0051236D">
        <w:rPr>
          <w:rFonts w:ascii="Narkisim" w:hAnsi="Narkisim"/>
          <w:b/>
          <w:bCs/>
          <w:rtl/>
        </w:rPr>
        <w:t>רש"י</w:t>
      </w:r>
      <w:r w:rsidRPr="0051236D">
        <w:rPr>
          <w:rFonts w:ascii="Narkisim" w:hAnsi="Narkisim"/>
          <w:rtl/>
        </w:rPr>
        <w:t xml:space="preserve"> (ד"ה שה מאי אהני ליה, וכן רש"י חולין שם ד"ה מאי) ביאר דסברת המסקנא דמסתברא למעוטי בן פקועה, דכשחוט דמי ולא שה הוא</w:t>
      </w:r>
      <w:r w:rsidRPr="0051236D">
        <w:rPr>
          <w:rStyle w:val="ac"/>
          <w:rFonts w:ascii="Narkisim" w:hAnsi="Narkisim"/>
          <w:rtl/>
        </w:rPr>
        <w:footnoteReference w:id="793"/>
      </w:r>
      <w:r w:rsidRPr="0051236D">
        <w:rPr>
          <w:rFonts w:ascii="Narkisim" w:hAnsi="Narkisim"/>
          <w:rtl/>
        </w:rPr>
        <w:t>. [ומשום סברת 'כשחוט' לא מרבינן תפדה תפדה]</w:t>
      </w:r>
      <w:r w:rsidRPr="0051236D">
        <w:rPr>
          <w:rStyle w:val="ac"/>
          <w:rFonts w:ascii="Narkisim" w:hAnsi="Narkisim"/>
          <w:rtl/>
        </w:rPr>
        <w:footnoteReference w:id="794"/>
      </w:r>
      <w:r w:rsidRPr="0051236D">
        <w:rPr>
          <w:rFonts w:ascii="Narkisim" w:hAnsi="Narkisim"/>
          <w:rtl/>
        </w:rPr>
        <w:t>. וב</w:t>
      </w:r>
      <w:r w:rsidRPr="0051236D">
        <w:rPr>
          <w:rFonts w:ascii="Narkisim" w:hAnsi="Narkisim"/>
          <w:b/>
          <w:bCs/>
          <w:rtl/>
        </w:rPr>
        <w:t>מהד"ב למהרש"א</w:t>
      </w:r>
      <w:r w:rsidRPr="0051236D">
        <w:rPr>
          <w:rFonts w:ascii="Narkisim" w:hAnsi="Narkisim"/>
          <w:rtl/>
        </w:rPr>
        <w:t xml:space="preserve"> (חולין שם) ביאר שיש סברא דהוה כבישרא בדיקולא ולא מקרי שה, וכנגד זה יש סברא דרהיט ואזיל, ובזה ילפי' משה דפסח.</w:t>
      </w:r>
    </w:p>
    <w:p w14:paraId="528C724E" w14:textId="77777777" w:rsidR="003965DB" w:rsidRPr="0051236D" w:rsidRDefault="00000000" w:rsidP="0051236D">
      <w:pPr>
        <w:pStyle w:val="a7"/>
        <w:bidi/>
        <w:rPr>
          <w:rFonts w:ascii="Narkisim" w:hAnsi="Narkisim"/>
        </w:rPr>
      </w:pPr>
      <w:r w:rsidRPr="0051236D">
        <w:rPr>
          <w:rFonts w:ascii="Narkisim" w:hAnsi="Narkisim"/>
          <w:rtl/>
        </w:rPr>
        <w:t>והגרי"ז ביאר דיוצא דופן בעלמא הוי כבעל מום דלא נתמעט לענין פדיון. מ"מ כיון דבבן פקועה נתמעט מפסח מטעם יוצא דופן, שוב אינו ראוי לפדיון מטעם דהוי שחוט ולא שה.</w:t>
      </w:r>
    </w:p>
    <w:p w14:paraId="7109EA5B" w14:textId="77777777" w:rsidR="003965DB" w:rsidRPr="0051236D" w:rsidRDefault="00000000" w:rsidP="0051236D">
      <w:pPr>
        <w:pStyle w:val="aa"/>
        <w:bidi/>
        <w:rPr>
          <w:rFonts w:ascii="Narkisim" w:hAnsi="Narkisim"/>
        </w:rPr>
      </w:pPr>
      <w:r w:rsidRPr="0051236D">
        <w:rPr>
          <w:rFonts w:ascii="Narkisim" w:hAnsi="Narkisim"/>
          <w:rtl/>
        </w:rPr>
        <w:t>אך ה</w:t>
      </w:r>
      <w:r w:rsidRPr="0051236D">
        <w:rPr>
          <w:rFonts w:ascii="Narkisim" w:hAnsi="Narkisim"/>
          <w:b/>
          <w:bCs/>
          <w:rtl/>
        </w:rPr>
        <w:t>גרי"ז</w:t>
      </w:r>
      <w:r w:rsidRPr="0051236D">
        <w:rPr>
          <w:rFonts w:ascii="Narkisim" w:hAnsi="Narkisim"/>
          <w:rtl/>
        </w:rPr>
        <w:t xml:space="preserve"> הק' דיצוייר בן פקועה דלא הוי בו פסול יוצא דופן, כגון שנולדה לאחר שחיטת אמה כשהיתה עדיין מפרכסת, דחשובה כחיה לכל דבריה</w:t>
      </w:r>
      <w:r w:rsidRPr="0051236D">
        <w:rPr>
          <w:rStyle w:val="ac"/>
          <w:rFonts w:ascii="Narkisim" w:hAnsi="Narkisim"/>
          <w:rtl/>
        </w:rPr>
        <w:footnoteReference w:id="795"/>
      </w:r>
      <w:r w:rsidRPr="0051236D">
        <w:rPr>
          <w:rFonts w:ascii="Narkisim" w:hAnsi="Narkisim"/>
          <w:rtl/>
        </w:rPr>
        <w:t>, א"כ עדיין הוי לידה. ובכה"ג כשר לקרבן פסח [לדעת רש"י], וצ"ע.</w:t>
      </w:r>
    </w:p>
    <w:p w14:paraId="2470A4F7" w14:textId="77777777" w:rsidR="003965DB" w:rsidRPr="0051236D" w:rsidRDefault="00000000" w:rsidP="0051236D">
      <w:pPr>
        <w:bidi/>
        <w:rPr>
          <w:rFonts w:ascii="Narkisim" w:hAnsi="Narkisim" w:cs="Narkisim"/>
        </w:rPr>
      </w:pPr>
      <w:r w:rsidRPr="0051236D">
        <w:rPr>
          <w:rFonts w:ascii="Narkisim" w:hAnsi="Narkisim" w:cs="Narkisim"/>
          <w:rtl/>
        </w:rPr>
        <w:t>ו</w:t>
      </w:r>
      <w:r w:rsidRPr="0051236D">
        <w:rPr>
          <w:rFonts w:ascii="Narkisim" w:hAnsi="Narkisim" w:cs="Narkisim"/>
          <w:b/>
          <w:bCs/>
          <w:rtl/>
        </w:rPr>
        <w:t>תוס'</w:t>
      </w:r>
      <w:r w:rsidRPr="0051236D">
        <w:rPr>
          <w:rFonts w:ascii="Narkisim" w:hAnsi="Narkisim" w:cs="Narkisim"/>
          <w:rtl/>
        </w:rPr>
        <w:t xml:space="preserve"> (חולין שם) כת' דבן פקוע מיפסיל מטעם שחוטה, ואין פודין בשחוטה. [ופסול לקרבן פסח משום שיש עליו שם שחוט, ושחוט פסול לקרבנות</w:t>
      </w:r>
      <w:r w:rsidRPr="0051236D">
        <w:rPr>
          <w:rStyle w:val="ac"/>
          <w:rFonts w:ascii="Narkisim" w:hAnsi="Narkisim" w:cs="Narkisim"/>
          <w:rtl/>
        </w:rPr>
        <w:footnoteReference w:id="796"/>
      </w:r>
      <w:r w:rsidRPr="0051236D">
        <w:rPr>
          <w:rFonts w:ascii="Narkisim" w:hAnsi="Narkisim" w:cs="Narkisim"/>
          <w:rtl/>
        </w:rPr>
        <w:t>. או משום דבעינן שחיטת קדשים, ואי כבר נשחטה לא שייך בו גדרי הקרבה דקדשים</w:t>
      </w:r>
      <w:r w:rsidRPr="0051236D">
        <w:rPr>
          <w:rStyle w:val="ac"/>
          <w:rFonts w:ascii="Narkisim" w:hAnsi="Narkisim" w:cs="Narkisim"/>
          <w:rtl/>
        </w:rPr>
        <w:footnoteReference w:id="797"/>
      </w:r>
      <w:r w:rsidRPr="0051236D">
        <w:rPr>
          <w:rFonts w:ascii="Narkisim" w:hAnsi="Narkisim" w:cs="Narkisim"/>
          <w:rtl/>
        </w:rPr>
        <w:t>].</w:t>
      </w:r>
    </w:p>
    <w:p w14:paraId="10754D9B"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מנח"ח</w:t>
      </w:r>
      <w:r w:rsidRPr="0051236D">
        <w:rPr>
          <w:rFonts w:ascii="Narkisim" w:hAnsi="Narkisim"/>
          <w:rtl/>
        </w:rPr>
        <w:t xml:space="preserve"> (כב ורצג טז) דן בשוחט את הטריפה ומצא בו בן ט' חי [דמהני שחיטת אמו לטהרה מטומאת נבילה, וצריך שחיטה דידה להתירו באכילה], האם פודין בו כיון דלא הותר בשחיטת אמו לא מקרי בישרא בדיקולא, או כיון דאין בו טומאת נבילה הוה כשחוט קצת.</w:t>
      </w:r>
    </w:p>
    <w:p w14:paraId="7F2EFDC9" w14:textId="77777777" w:rsidR="003965DB" w:rsidRPr="0051236D" w:rsidRDefault="00000000" w:rsidP="0051236D">
      <w:pPr>
        <w:bidi/>
        <w:rPr>
          <w:rFonts w:ascii="Narkisim" w:hAnsi="Narkisim" w:cs="Narkisim"/>
        </w:rPr>
      </w:pPr>
      <w:r w:rsidRPr="0051236D">
        <w:rPr>
          <w:rFonts w:ascii="Narkisim" w:hAnsi="Narkisim" w:cs="Narkisim"/>
          <w:u w:val="single"/>
          <w:rtl/>
        </w:rPr>
        <w:t>מר זוטרא אמר אין פודין, ורב אשי אמר פודין וכו'.</w:t>
      </w:r>
      <w:r w:rsidRPr="0051236D">
        <w:rPr>
          <w:rFonts w:ascii="Narkisim" w:hAnsi="Narkisim" w:cs="Narkisim"/>
          <w:rtl/>
        </w:rPr>
        <w:t xml:space="preserve"> ונח' אי נתמעט מפסח דשה מאי אהני, או אף בזה אמרי' תפדה תפדה ריבה</w:t>
      </w:r>
      <w:r w:rsidRPr="0051236D">
        <w:rPr>
          <w:rStyle w:val="ac"/>
          <w:rFonts w:ascii="Narkisim" w:hAnsi="Narkisim" w:cs="Narkisim"/>
          <w:rtl/>
        </w:rPr>
        <w:footnoteReference w:id="798"/>
      </w:r>
      <w:r w:rsidRPr="0051236D">
        <w:rPr>
          <w:rFonts w:ascii="Narkisim" w:hAnsi="Narkisim" w:cs="Narkisim"/>
          <w:rtl/>
        </w:rPr>
        <w:t>.</w:t>
      </w:r>
    </w:p>
    <w:p w14:paraId="48CAF6FD" w14:textId="77777777" w:rsidR="003965DB" w:rsidRPr="0051236D" w:rsidRDefault="00000000" w:rsidP="0051236D">
      <w:pPr>
        <w:bidi/>
        <w:rPr>
          <w:rFonts w:ascii="Narkisim" w:hAnsi="Narkisim" w:cs="Narkisim"/>
        </w:rPr>
      </w:pPr>
      <w:r w:rsidRPr="0051236D">
        <w:rPr>
          <w:rFonts w:ascii="Narkisim" w:hAnsi="Narkisim" w:cs="Narkisim"/>
          <w:rtl/>
        </w:rPr>
        <w:t>ב</w:t>
      </w:r>
      <w:r w:rsidRPr="0051236D">
        <w:rPr>
          <w:rFonts w:ascii="Narkisim" w:hAnsi="Narkisim" w:cs="Narkisim"/>
          <w:b/>
          <w:bCs/>
          <w:rtl/>
        </w:rPr>
        <w:t>הל' הרמב"ן</w:t>
      </w:r>
      <w:r w:rsidRPr="0051236D">
        <w:rPr>
          <w:rFonts w:ascii="Narkisim" w:hAnsi="Narkisim" w:cs="Narkisim"/>
          <w:rtl/>
        </w:rPr>
        <w:t xml:space="preserve"> הביא בשם </w:t>
      </w:r>
      <w:r w:rsidRPr="0051236D">
        <w:rPr>
          <w:rFonts w:ascii="Narkisim" w:hAnsi="Narkisim" w:cs="Narkisim"/>
          <w:b/>
          <w:bCs/>
          <w:rtl/>
        </w:rPr>
        <w:t>ר"ח</w:t>
      </w:r>
      <w:r w:rsidRPr="0051236D">
        <w:rPr>
          <w:rFonts w:ascii="Narkisim" w:hAnsi="Narkisim" w:cs="Narkisim"/>
          <w:rtl/>
        </w:rPr>
        <w:t xml:space="preserve"> (חולין עד:) דמסתברא דמר זוטרא, דשמעתין כוותיה רהטא</w:t>
      </w:r>
      <w:r w:rsidRPr="0051236D">
        <w:rPr>
          <w:rStyle w:val="ac"/>
          <w:rFonts w:ascii="Narkisim" w:hAnsi="Narkisim" w:cs="Narkisim"/>
          <w:rtl/>
        </w:rPr>
        <w:footnoteReference w:id="799"/>
      </w:r>
      <w:r w:rsidRPr="0051236D">
        <w:rPr>
          <w:rFonts w:ascii="Narkisim" w:hAnsi="Narkisim" w:cs="Narkisim"/>
          <w:rtl/>
        </w:rPr>
        <w:t>. וכן הביא ה</w:t>
      </w:r>
      <w:r w:rsidRPr="0051236D">
        <w:rPr>
          <w:rFonts w:ascii="Narkisim" w:hAnsi="Narkisim" w:cs="Narkisim"/>
          <w:b/>
          <w:bCs/>
          <w:rtl/>
        </w:rPr>
        <w:t>רא"ש</w:t>
      </w:r>
      <w:r w:rsidRPr="0051236D">
        <w:rPr>
          <w:rFonts w:ascii="Narkisim" w:hAnsi="Narkisim" w:cs="Narkisim"/>
          <w:rtl/>
        </w:rPr>
        <w:t xml:space="preserve"> (כאן טו). וכ"כ ה</w:t>
      </w:r>
      <w:r w:rsidRPr="0051236D">
        <w:rPr>
          <w:rFonts w:ascii="Narkisim" w:hAnsi="Narkisim" w:cs="Narkisim"/>
          <w:b/>
          <w:bCs/>
          <w:rtl/>
        </w:rPr>
        <w:t>טור</w:t>
      </w:r>
      <w:r w:rsidRPr="0051236D">
        <w:rPr>
          <w:rFonts w:ascii="Narkisim" w:hAnsi="Narkisim" w:cs="Narkisim"/>
          <w:rtl/>
        </w:rPr>
        <w:t xml:space="preserve"> (שכא) בשם הרא"ש</w:t>
      </w:r>
      <w:r w:rsidRPr="0051236D">
        <w:rPr>
          <w:rStyle w:val="ac"/>
          <w:rFonts w:ascii="Narkisim" w:hAnsi="Narkisim" w:cs="Narkisim"/>
          <w:rtl/>
        </w:rPr>
        <w:footnoteReference w:id="800"/>
      </w:r>
      <w:r w:rsidRPr="0051236D">
        <w:rPr>
          <w:rFonts w:ascii="Narkisim" w:hAnsi="Narkisim" w:cs="Narkisim"/>
          <w:rtl/>
        </w:rPr>
        <w:t>. אבל ה</w:t>
      </w:r>
      <w:r w:rsidRPr="0051236D">
        <w:rPr>
          <w:rFonts w:ascii="Narkisim" w:hAnsi="Narkisim" w:cs="Narkisim"/>
          <w:b/>
          <w:bCs/>
          <w:rtl/>
        </w:rPr>
        <w:t>רא"ש</w:t>
      </w:r>
      <w:r w:rsidRPr="0051236D">
        <w:rPr>
          <w:rFonts w:ascii="Narkisim" w:hAnsi="Narkisim" w:cs="Narkisim"/>
          <w:rtl/>
        </w:rPr>
        <w:t xml:space="preserve"> (חולין ה ה) כת' דהלכה כרב אשי דפודין בבן פקוע</w:t>
      </w:r>
      <w:r w:rsidRPr="0051236D">
        <w:rPr>
          <w:rStyle w:val="ac"/>
          <w:rFonts w:ascii="Narkisim" w:hAnsi="Narkisim" w:cs="Narkisim"/>
          <w:rtl/>
        </w:rPr>
        <w:footnoteReference w:id="801"/>
      </w:r>
      <w:r w:rsidRPr="0051236D">
        <w:rPr>
          <w:rFonts w:ascii="Narkisim" w:hAnsi="Narkisim" w:cs="Narkisim"/>
          <w:rtl/>
        </w:rPr>
        <w:t>. וכ"ה הגירסא לפנינו ב</w:t>
      </w:r>
      <w:r w:rsidRPr="0051236D">
        <w:rPr>
          <w:rFonts w:ascii="Narkisim" w:hAnsi="Narkisim" w:cs="Narkisim"/>
          <w:b/>
          <w:bCs/>
          <w:rtl/>
        </w:rPr>
        <w:t>רמב"ם</w:t>
      </w:r>
      <w:r w:rsidRPr="0051236D">
        <w:rPr>
          <w:rFonts w:ascii="Narkisim" w:hAnsi="Narkisim" w:cs="Narkisim"/>
          <w:rtl/>
        </w:rPr>
        <w:t xml:space="preserve"> (ביכורים יב ט, ובכס"מ </w:t>
      </w:r>
      <w:r w:rsidRPr="0051236D">
        <w:rPr>
          <w:rFonts w:ascii="Narkisim" w:hAnsi="Narkisim" w:cs="Narkisim"/>
          <w:rtl/>
        </w:rPr>
        <w:lastRenderedPageBreak/>
        <w:t>שם, ובשו"ע שכא ד)</w:t>
      </w:r>
      <w:r w:rsidRPr="0051236D">
        <w:rPr>
          <w:rStyle w:val="ac"/>
          <w:rFonts w:ascii="Narkisim" w:hAnsi="Narkisim" w:cs="Narkisim"/>
          <w:rtl/>
        </w:rPr>
        <w:footnoteReference w:id="802"/>
      </w:r>
      <w:r w:rsidRPr="0051236D">
        <w:rPr>
          <w:rFonts w:ascii="Narkisim" w:hAnsi="Narkisim" w:cs="Narkisim"/>
          <w:rtl/>
        </w:rPr>
        <w:t>. וה</w:t>
      </w:r>
      <w:r w:rsidRPr="0051236D">
        <w:rPr>
          <w:rFonts w:ascii="Narkisim" w:hAnsi="Narkisim" w:cs="Narkisim"/>
          <w:b/>
          <w:bCs/>
          <w:rtl/>
        </w:rPr>
        <w:t>מפרשים</w:t>
      </w:r>
      <w:r w:rsidRPr="0051236D">
        <w:rPr>
          <w:rFonts w:ascii="Narkisim" w:hAnsi="Narkisim" w:cs="Narkisim"/>
          <w:rtl/>
        </w:rPr>
        <w:t xml:space="preserve"> (מעיו"ט, ד"ח) הק' סתירה בדברי הרא"ש</w:t>
      </w:r>
      <w:r w:rsidRPr="0051236D">
        <w:rPr>
          <w:rStyle w:val="ac"/>
          <w:rFonts w:ascii="Narkisim" w:hAnsi="Narkisim" w:cs="Narkisim"/>
          <w:rtl/>
        </w:rPr>
        <w:footnoteReference w:id="803"/>
      </w:r>
      <w:r w:rsidRPr="0051236D">
        <w:rPr>
          <w:rFonts w:ascii="Narkisim" w:hAnsi="Narkisim" w:cs="Narkisim"/>
          <w:rtl/>
        </w:rPr>
        <w:t>.</w:t>
      </w:r>
    </w:p>
    <w:p w14:paraId="2D722233" w14:textId="77777777" w:rsidR="003965DB" w:rsidRPr="0051236D" w:rsidRDefault="00000000" w:rsidP="0051236D">
      <w:pPr>
        <w:pStyle w:val="2"/>
        <w:bidi/>
        <w:rPr>
          <w:rFonts w:ascii="Narkisim" w:hAnsi="Narkisim"/>
        </w:rPr>
      </w:pPr>
      <w:r w:rsidRPr="0051236D">
        <w:rPr>
          <w:rFonts w:ascii="Narkisim" w:hAnsi="Narkisim"/>
          <w:rtl/>
        </w:rPr>
        <w:t>לפדות בנדמה</w:t>
      </w:r>
    </w:p>
    <w:p w14:paraId="0E96D3A6" w14:textId="77777777" w:rsidR="003965DB" w:rsidRPr="0051236D" w:rsidRDefault="00000000" w:rsidP="0051236D">
      <w:pPr>
        <w:bidi/>
        <w:rPr>
          <w:rFonts w:ascii="Narkisim" w:hAnsi="Narkisim" w:cs="Narkisim"/>
        </w:rPr>
      </w:pPr>
      <w:r w:rsidRPr="0051236D">
        <w:rPr>
          <w:rFonts w:ascii="Narkisim" w:hAnsi="Narkisim" w:cs="Narkisim"/>
          <w:u w:val="single"/>
          <w:rtl/>
        </w:rPr>
        <w:t>איבע"ל מהו לפדות בנדמה וכו' אליבא דרבנן</w:t>
      </w:r>
      <w:r w:rsidRPr="0051236D">
        <w:rPr>
          <w:rFonts w:ascii="Narkisim" w:hAnsi="Narkisim" w:cs="Narkisim"/>
          <w:rtl/>
        </w:rPr>
        <w:t>. בפשוטו הספק האם נתמעט משה דפסח, דכל השמות הללו פסולים. ו</w:t>
      </w:r>
      <w:r w:rsidRPr="0051236D">
        <w:rPr>
          <w:rFonts w:ascii="Narkisim" w:hAnsi="Narkisim" w:cs="Narkisim"/>
          <w:b/>
          <w:bCs/>
          <w:rtl/>
        </w:rPr>
        <w:t>תוס'</w:t>
      </w:r>
      <w:r w:rsidRPr="0051236D">
        <w:rPr>
          <w:rFonts w:ascii="Narkisim" w:hAnsi="Narkisim" w:cs="Narkisim"/>
          <w:rtl/>
        </w:rPr>
        <w:t xml:space="preserve"> (יומא מט:) הק' דאף כלאים לא נתמעט מבנין אב דפסח, אלא מגזי"ש (וכמ"ש תוס' בכ"מ, הו' לעיל) א"כ מהיכא תיתי למעט נדמה. ותי' דלאחר שילפי' בנין אב לא מרבינן כלאים מתפדה תפדה, וממילא נשאר בגזי"ש דשה. ומהשתא נמעט נמי נדמה מגזירה שוה. ונימא דג"ש דווקא ולא נרבייה מתפדה תפדה.</w:t>
      </w:r>
    </w:p>
    <w:p w14:paraId="4B4247F8" w14:textId="77777777" w:rsidR="003965DB" w:rsidRPr="0051236D" w:rsidRDefault="00000000" w:rsidP="0051236D">
      <w:pPr>
        <w:pStyle w:val="a7"/>
        <w:bidi/>
        <w:rPr>
          <w:rFonts w:ascii="Narkisim" w:hAnsi="Narkisim"/>
        </w:rPr>
      </w:pPr>
      <w:r w:rsidRPr="0051236D">
        <w:rPr>
          <w:rFonts w:ascii="Narkisim" w:hAnsi="Narkisim"/>
          <w:rtl/>
        </w:rPr>
        <w:t xml:space="preserve">וכמה </w:t>
      </w:r>
      <w:r w:rsidRPr="0051236D">
        <w:rPr>
          <w:rFonts w:ascii="Narkisim" w:hAnsi="Narkisim"/>
          <w:b/>
          <w:bCs/>
          <w:rtl/>
        </w:rPr>
        <w:t>אחרונים</w:t>
      </w:r>
      <w:r w:rsidRPr="0051236D">
        <w:rPr>
          <w:rFonts w:ascii="Narkisim" w:hAnsi="Narkisim"/>
          <w:rtl/>
        </w:rPr>
        <w:t xml:space="preserve"> (מרומי שדה, שי למורא, חזו"א יז יב ד"ה ובעיין) דנו בדעת הרמב"ם שהספק בגמ' רק מדרבנן. וכלשון הגמ' (בסמוך) דשויוה רבנן ככלאים</w:t>
      </w:r>
      <w:r w:rsidRPr="0051236D">
        <w:rPr>
          <w:rStyle w:val="ac"/>
          <w:rFonts w:ascii="Narkisim" w:hAnsi="Narkisim"/>
          <w:rtl/>
        </w:rPr>
        <w:footnoteReference w:id="804"/>
      </w:r>
      <w:r w:rsidRPr="0051236D">
        <w:rPr>
          <w:rFonts w:ascii="Narkisim" w:hAnsi="Narkisim"/>
          <w:rtl/>
        </w:rPr>
        <w:t>.</w:t>
      </w:r>
    </w:p>
    <w:p w14:paraId="48CFC591" w14:textId="77777777" w:rsidR="003965DB" w:rsidRPr="0051236D" w:rsidRDefault="00000000" w:rsidP="0051236D">
      <w:pPr>
        <w:bidi/>
        <w:rPr>
          <w:rFonts w:ascii="Narkisim" w:hAnsi="Narkisim" w:cs="Narkisim"/>
        </w:rPr>
      </w:pPr>
      <w:r w:rsidRPr="0051236D">
        <w:rPr>
          <w:rFonts w:ascii="Narkisim" w:hAnsi="Narkisim" w:cs="Narkisim"/>
          <w:u w:val="single"/>
          <w:rtl/>
        </w:rPr>
        <w:t>שם</w:t>
      </w:r>
      <w:r w:rsidRPr="0051236D">
        <w:rPr>
          <w:rFonts w:ascii="Narkisim" w:hAnsi="Narkisim" w:cs="Narkisim"/>
          <w:rtl/>
        </w:rPr>
        <w:t>. ב</w:t>
      </w:r>
      <w:r w:rsidRPr="0051236D">
        <w:rPr>
          <w:rFonts w:ascii="Narkisim" w:hAnsi="Narkisim" w:cs="Narkisim"/>
          <w:b/>
          <w:bCs/>
          <w:rtl/>
        </w:rPr>
        <w:t>הל' הרמב"ן</w:t>
      </w:r>
      <w:r w:rsidRPr="0051236D">
        <w:rPr>
          <w:rFonts w:ascii="Narkisim" w:hAnsi="Narkisim" w:cs="Narkisim"/>
          <w:rtl/>
        </w:rPr>
        <w:t xml:space="preserve"> וה</w:t>
      </w:r>
      <w:r w:rsidRPr="0051236D">
        <w:rPr>
          <w:rFonts w:ascii="Narkisim" w:hAnsi="Narkisim" w:cs="Narkisim"/>
          <w:b/>
          <w:bCs/>
          <w:rtl/>
        </w:rPr>
        <w:t>רא"ש</w:t>
      </w:r>
      <w:r w:rsidRPr="0051236D">
        <w:rPr>
          <w:rFonts w:ascii="Narkisim" w:hAnsi="Narkisim" w:cs="Narkisim"/>
          <w:rtl/>
        </w:rPr>
        <w:t xml:space="preserve"> כת' דנדמה הוה בעיא דלא איפשיטא, הילכך אין פודין בו. ואם פדה בו ומת פטר חמור יקבר</w:t>
      </w:r>
      <w:r w:rsidRPr="0051236D">
        <w:rPr>
          <w:rStyle w:val="ac"/>
          <w:rFonts w:ascii="Narkisim" w:hAnsi="Narkisim" w:cs="Narkisim"/>
          <w:rtl/>
        </w:rPr>
        <w:footnoteReference w:id="805"/>
      </w:r>
      <w:r w:rsidRPr="0051236D">
        <w:rPr>
          <w:rFonts w:ascii="Narkisim" w:hAnsi="Narkisim" w:cs="Narkisim"/>
          <w:rtl/>
        </w:rPr>
        <w:t>. ואם עדיין לא נתן הטלה לכהן, יהנה ישראל באותו טלה. אבל אם כבר נתנו ליד כהן הטלה של כהן. דכיון שנתנו לכהן מדעת הוה הכהן בעלים, ועל הבעלים להביא ראיה להוציא</w:t>
      </w:r>
      <w:r w:rsidRPr="0051236D">
        <w:rPr>
          <w:rStyle w:val="ac"/>
          <w:rFonts w:ascii="Narkisim" w:hAnsi="Narkisim" w:cs="Narkisim"/>
          <w:rtl/>
        </w:rPr>
        <w:footnoteReference w:id="806"/>
      </w:r>
      <w:r w:rsidRPr="0051236D">
        <w:rPr>
          <w:rFonts w:ascii="Narkisim" w:hAnsi="Narkisim" w:cs="Narkisim"/>
          <w:rtl/>
        </w:rPr>
        <w:t>.</w:t>
      </w:r>
    </w:p>
    <w:p w14:paraId="65DB28A9" w14:textId="77777777" w:rsidR="003965DB" w:rsidRPr="0051236D" w:rsidRDefault="00000000" w:rsidP="0051236D">
      <w:pPr>
        <w:pStyle w:val="a7"/>
        <w:bidi/>
        <w:rPr>
          <w:rFonts w:ascii="Narkisim" w:hAnsi="Narkisim"/>
        </w:rPr>
      </w:pPr>
      <w:r w:rsidRPr="0051236D">
        <w:rPr>
          <w:rFonts w:ascii="Narkisim" w:hAnsi="Narkisim"/>
          <w:rtl/>
        </w:rPr>
        <w:t>אמנם ה</w:t>
      </w:r>
      <w:r w:rsidRPr="0051236D">
        <w:rPr>
          <w:rFonts w:ascii="Narkisim" w:hAnsi="Narkisim"/>
          <w:b/>
          <w:bCs/>
          <w:rtl/>
        </w:rPr>
        <w:t>רמ"א</w:t>
      </w:r>
      <w:r w:rsidRPr="0051236D">
        <w:rPr>
          <w:rFonts w:ascii="Narkisim" w:hAnsi="Narkisim"/>
          <w:rtl/>
        </w:rPr>
        <w:t xml:space="preserve"> (שטו א, מתה"ד ב קסו ושו"ת מהרי"ל קעד) כת' בספק בכור, שאם נתנו לו הישראל בטעות שהיה סבור שצריך ליתנו לו ואח"כ נודע לו צריך הכהן להחזיר לו. וה</w:t>
      </w:r>
      <w:r w:rsidRPr="0051236D">
        <w:rPr>
          <w:rFonts w:ascii="Narkisim" w:hAnsi="Narkisim"/>
          <w:b/>
          <w:bCs/>
          <w:rtl/>
        </w:rPr>
        <w:t>ש"ך</w:t>
      </w:r>
      <w:r w:rsidRPr="0051236D">
        <w:rPr>
          <w:rFonts w:ascii="Narkisim" w:hAnsi="Narkisim"/>
          <w:rtl/>
        </w:rPr>
        <w:t xml:space="preserve"> (תקפו כהן סב) חילק דהתם נתנו לו בטעות, דאי הוי ידע שאי"צ ליתנו לו לא היה נותנו לו. ולא דמי לנתנו לו ברשות [קודם שנתברר הספק].</w:t>
      </w:r>
    </w:p>
    <w:p w14:paraId="23B3C532"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ט"ז</w:t>
      </w:r>
      <w:r w:rsidRPr="0051236D">
        <w:rPr>
          <w:rFonts w:ascii="Narkisim" w:hAnsi="Narkisim"/>
          <w:rtl/>
        </w:rPr>
        <w:t xml:space="preserve"> (שכא ה) תי' דשאני הכא דבשעת הפדיון</w:t>
      </w:r>
      <w:r w:rsidRPr="0051236D">
        <w:rPr>
          <w:rStyle w:val="ac"/>
          <w:rFonts w:ascii="Narkisim" w:hAnsi="Narkisim"/>
          <w:rtl/>
        </w:rPr>
        <w:footnoteReference w:id="807"/>
      </w:r>
      <w:r w:rsidRPr="0051236D">
        <w:rPr>
          <w:rFonts w:ascii="Narkisim" w:hAnsi="Narkisim"/>
          <w:rtl/>
        </w:rPr>
        <w:t xml:space="preserve"> היה לכהן על כל פנים חיובו עליו ליתן לו פדיון טוב, אלא שטעה וסבר שזהו פדיון טוב. ע"כ יחזיקנו הכהן מה שאין כן בספק בכור דיש ספק אם חייב לו כלל.</w:t>
      </w:r>
    </w:p>
    <w:p w14:paraId="42A0D4EC" w14:textId="77777777" w:rsidR="003965DB" w:rsidRPr="0051236D" w:rsidRDefault="00000000" w:rsidP="0051236D">
      <w:pPr>
        <w:bidi/>
        <w:rPr>
          <w:rFonts w:ascii="Narkisim" w:hAnsi="Narkisim" w:cs="Narkisim"/>
        </w:rPr>
      </w:pPr>
      <w:r w:rsidRPr="0051236D">
        <w:rPr>
          <w:rFonts w:ascii="Narkisim" w:hAnsi="Narkisim" w:cs="Narkisim"/>
          <w:rtl/>
        </w:rPr>
        <w:t>אבל ה</w:t>
      </w:r>
      <w:r w:rsidRPr="0051236D">
        <w:rPr>
          <w:rFonts w:ascii="Narkisim" w:hAnsi="Narkisim" w:cs="Narkisim"/>
          <w:b/>
          <w:bCs/>
          <w:rtl/>
        </w:rPr>
        <w:t>רמב"ם</w:t>
      </w:r>
      <w:r w:rsidRPr="0051236D">
        <w:rPr>
          <w:rFonts w:ascii="Narkisim" w:hAnsi="Narkisim" w:cs="Narkisim"/>
          <w:rtl/>
        </w:rPr>
        <w:t xml:space="preserve"> (יב ט) כת' שאין פודין בנדמה, ואם פדה פדוי. וה</w:t>
      </w:r>
      <w:r w:rsidRPr="0051236D">
        <w:rPr>
          <w:rFonts w:ascii="Narkisim" w:hAnsi="Narkisim" w:cs="Narkisim"/>
          <w:b/>
          <w:bCs/>
          <w:rtl/>
        </w:rPr>
        <w:t>מפרשים</w:t>
      </w:r>
      <w:r w:rsidRPr="0051236D">
        <w:rPr>
          <w:rFonts w:ascii="Narkisim" w:hAnsi="Narkisim" w:cs="Narkisim"/>
          <w:rtl/>
        </w:rPr>
        <w:t xml:space="preserve"> הק' איך מהני בדיעבד, ונימא דספק עיקר לחומרא. וה</w:t>
      </w:r>
      <w:r w:rsidRPr="0051236D">
        <w:rPr>
          <w:rFonts w:ascii="Narkisim" w:hAnsi="Narkisim" w:cs="Narkisim"/>
          <w:b/>
          <w:bCs/>
          <w:rtl/>
        </w:rPr>
        <w:t>כס"מ</w:t>
      </w:r>
      <w:r w:rsidRPr="0051236D">
        <w:rPr>
          <w:rFonts w:ascii="Narkisim" w:hAnsi="Narkisim" w:cs="Narkisim"/>
          <w:rtl/>
        </w:rPr>
        <w:t xml:space="preserve"> כת' שפסק בדיעבד לקולא, דכיון דספק הוא אין מחייבין אותו לחזור לפדותו כיון דאין בו קדושת הגוף. וצ"ב דסוף סוף יש ספק איסור </w:t>
      </w:r>
      <w:r w:rsidRPr="0051236D">
        <w:rPr>
          <w:rFonts w:ascii="Narkisim" w:hAnsi="Narkisim" w:cs="Narkisim"/>
          <w:rtl/>
        </w:rPr>
        <w:lastRenderedPageBreak/>
        <w:t>הנאה מדאורייתא</w:t>
      </w:r>
      <w:r w:rsidRPr="0051236D">
        <w:rPr>
          <w:rStyle w:val="ac"/>
          <w:rFonts w:ascii="Narkisim" w:hAnsi="Narkisim" w:cs="Narkisim"/>
          <w:rtl/>
        </w:rPr>
        <w:footnoteReference w:id="808"/>
      </w:r>
      <w:r w:rsidRPr="0051236D">
        <w:rPr>
          <w:rFonts w:ascii="Narkisim" w:hAnsi="Narkisim" w:cs="Narkisim"/>
          <w:rtl/>
        </w:rPr>
        <w:t>. [ומבואר לעיל ט: דבכל ספיקות מפריש עליו לאפקועי איסוריה מיניה</w:t>
      </w:r>
      <w:r w:rsidRPr="0051236D">
        <w:rPr>
          <w:rStyle w:val="ac"/>
          <w:rFonts w:ascii="Narkisim" w:hAnsi="Narkisim" w:cs="Narkisim"/>
          <w:rtl/>
        </w:rPr>
        <w:footnoteReference w:id="809"/>
      </w:r>
      <w:r w:rsidRPr="0051236D">
        <w:rPr>
          <w:rFonts w:ascii="Narkisim" w:hAnsi="Narkisim" w:cs="Narkisim"/>
          <w:rtl/>
        </w:rPr>
        <w:t>, וכ"ש הכא דאיתחזק איסורא].</w:t>
      </w:r>
    </w:p>
    <w:p w14:paraId="2F153FB2" w14:textId="77777777" w:rsidR="003965DB" w:rsidRPr="0051236D" w:rsidRDefault="00000000" w:rsidP="0051236D">
      <w:pPr>
        <w:pStyle w:val="a7"/>
        <w:bidi/>
        <w:rPr>
          <w:rFonts w:ascii="Narkisim" w:hAnsi="Narkisim"/>
        </w:rPr>
      </w:pPr>
      <w:r w:rsidRPr="0051236D">
        <w:rPr>
          <w:rFonts w:ascii="Narkisim" w:hAnsi="Narkisim"/>
          <w:rtl/>
        </w:rPr>
        <w:t>ו</w:t>
      </w:r>
      <w:r w:rsidRPr="0051236D">
        <w:rPr>
          <w:rFonts w:ascii="Narkisim" w:hAnsi="Narkisim"/>
          <w:b/>
          <w:bCs/>
          <w:rtl/>
        </w:rPr>
        <w:t>מהר"י קורקוס</w:t>
      </w:r>
      <w:r w:rsidRPr="0051236D">
        <w:rPr>
          <w:rFonts w:ascii="Narkisim" w:hAnsi="Narkisim"/>
          <w:rtl/>
        </w:rPr>
        <w:t xml:space="preserve"> (בתי' הא') כת' דאפ"ל כיון שאסור זה הוא תלוי בממון, דמהני אם נותן לכהן שוויו, מש"ה כיון שכבר פדה בנדמה וספק הוא פדוי אזלינן לקולא כדין ספק ממון</w:t>
      </w:r>
      <w:r w:rsidRPr="0051236D">
        <w:rPr>
          <w:rStyle w:val="ac"/>
          <w:rFonts w:ascii="Narkisim" w:hAnsi="Narkisim"/>
          <w:rtl/>
        </w:rPr>
        <w:footnoteReference w:id="810"/>
      </w:r>
      <w:r w:rsidRPr="0051236D">
        <w:rPr>
          <w:rFonts w:ascii="Narkisim" w:hAnsi="Narkisim"/>
          <w:rtl/>
        </w:rPr>
        <w:t>.</w:t>
      </w:r>
    </w:p>
    <w:p w14:paraId="5D3960F6"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שי למורא</w:t>
      </w:r>
      <w:r w:rsidRPr="0051236D">
        <w:rPr>
          <w:rFonts w:ascii="Narkisim" w:hAnsi="Narkisim"/>
          <w:rtl/>
        </w:rPr>
        <w:t xml:space="preserve">, </w:t>
      </w:r>
      <w:r w:rsidRPr="0051236D">
        <w:rPr>
          <w:rFonts w:ascii="Narkisim" w:hAnsi="Narkisim"/>
          <w:b/>
          <w:bCs/>
          <w:rtl/>
        </w:rPr>
        <w:t>מרומי שדה</w:t>
      </w:r>
      <w:r w:rsidRPr="0051236D">
        <w:rPr>
          <w:rFonts w:ascii="Narkisim" w:hAnsi="Narkisim"/>
          <w:rtl/>
        </w:rPr>
        <w:t xml:space="preserve"> ו</w:t>
      </w:r>
      <w:r w:rsidRPr="0051236D">
        <w:rPr>
          <w:rFonts w:ascii="Narkisim" w:hAnsi="Narkisim"/>
          <w:b/>
          <w:bCs/>
          <w:rtl/>
        </w:rPr>
        <w:t>חזו"א</w:t>
      </w:r>
      <w:r w:rsidRPr="0051236D">
        <w:rPr>
          <w:rFonts w:ascii="Narkisim" w:hAnsi="Narkisim"/>
          <w:rtl/>
        </w:rPr>
        <w:t xml:space="preserve"> (הנ"ל) תי' דמדאורייתא ודאי מהני בנדמה</w:t>
      </w:r>
      <w:r w:rsidRPr="0051236D">
        <w:rPr>
          <w:rStyle w:val="ac"/>
          <w:rFonts w:ascii="Narkisim" w:hAnsi="Narkisim"/>
          <w:rtl/>
        </w:rPr>
        <w:footnoteReference w:id="811"/>
      </w:r>
      <w:r w:rsidRPr="0051236D">
        <w:rPr>
          <w:rFonts w:ascii="Narkisim" w:hAnsi="Narkisim"/>
          <w:rtl/>
        </w:rPr>
        <w:t>, וכל הספק הוה רק מדרבנן, ומש"ה ספק לקולא</w:t>
      </w:r>
      <w:r w:rsidRPr="0051236D">
        <w:rPr>
          <w:rStyle w:val="ac"/>
          <w:rFonts w:ascii="Narkisim" w:hAnsi="Narkisim"/>
          <w:rtl/>
        </w:rPr>
        <w:footnoteReference w:id="812"/>
      </w:r>
      <w:r w:rsidRPr="0051236D">
        <w:rPr>
          <w:rFonts w:ascii="Narkisim" w:hAnsi="Narkisim"/>
          <w:rtl/>
        </w:rPr>
        <w:t xml:space="preserve"> בדיעבד</w:t>
      </w:r>
      <w:r w:rsidRPr="0051236D">
        <w:rPr>
          <w:rStyle w:val="ac"/>
          <w:rFonts w:ascii="Narkisim" w:hAnsi="Narkisim"/>
          <w:rtl/>
        </w:rPr>
        <w:footnoteReference w:id="813"/>
      </w:r>
      <w:r w:rsidRPr="0051236D">
        <w:rPr>
          <w:rFonts w:ascii="Narkisim" w:hAnsi="Narkisim"/>
          <w:rtl/>
        </w:rPr>
        <w:t>.</w:t>
      </w:r>
    </w:p>
    <w:p w14:paraId="7D499A46"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מנח"ח</w:t>
      </w:r>
      <w:r w:rsidRPr="0051236D">
        <w:rPr>
          <w:rFonts w:ascii="Narkisim" w:hAnsi="Narkisim" w:cs="Narkisim"/>
          <w:rtl/>
        </w:rPr>
        <w:t xml:space="preserve"> (כב) וה</w:t>
      </w:r>
      <w:r w:rsidRPr="0051236D">
        <w:rPr>
          <w:rFonts w:ascii="Narkisim" w:hAnsi="Narkisim" w:cs="Narkisim"/>
          <w:b/>
          <w:bCs/>
          <w:rtl/>
        </w:rPr>
        <w:t>ישועות מלכו</w:t>
      </w:r>
      <w:r w:rsidRPr="0051236D">
        <w:rPr>
          <w:rFonts w:ascii="Narkisim" w:hAnsi="Narkisim" w:cs="Narkisim"/>
          <w:rtl/>
        </w:rPr>
        <w:t xml:space="preserve"> (לרמב"ם שם) כת' דבדיעבד מהני נדמה מדין פדייה בשוויו, ואף דאיירי שהשה הוא פחות משווי הפט"ח [וכמ"ש רש"י ד"ה או דלמא], דמש"ה אינו רשאי לפדות בו מדין שוויו, אפ"ה בדיעבד פדוי. דקי"ל הקדש שווה מנה שפדאו על שווה פרוטה מחוללת. ואף פטר חמור לא גרע מהקדש. וכקו' הטור"א (מגילה כג:, הו' לעיל יא.).</w:t>
      </w:r>
    </w:p>
    <w:p w14:paraId="0BB078A0" w14:textId="77777777" w:rsidR="003965DB" w:rsidRPr="0051236D" w:rsidRDefault="00000000" w:rsidP="0051236D">
      <w:pPr>
        <w:pStyle w:val="a7"/>
        <w:bidi/>
        <w:rPr>
          <w:rFonts w:ascii="Narkisim" w:hAnsi="Narkisim"/>
        </w:rPr>
      </w:pPr>
      <w:r w:rsidRPr="0051236D">
        <w:rPr>
          <w:rFonts w:ascii="Narkisim" w:hAnsi="Narkisim"/>
          <w:rtl/>
        </w:rPr>
        <w:t>והטור"א הביא דבמשנה משמע דאף בדיעבד לא מהני לפדות בעגל, והביא מדברי הראשונים (רמב"ן ורא"ש) בנדמה דהוה ספק אף בדיעבד. וע"כ דפטר חמור גרע מהקדש לענין זה [ע' מה שנתבאר לעיל]. אבל המנח"ח דן דאף בעגל מהני בדיעבד מגדר פדייה בשוויו לדעת הרמב"ם, ואף ששווה רק פרוטה. והספק בגמ' לענין לכתחילה</w:t>
      </w:r>
      <w:r w:rsidRPr="0051236D">
        <w:rPr>
          <w:rStyle w:val="ac"/>
          <w:rFonts w:ascii="Narkisim" w:hAnsi="Narkisim"/>
          <w:rtl/>
        </w:rPr>
        <w:footnoteReference w:id="814"/>
      </w:r>
      <w:r w:rsidRPr="0051236D">
        <w:rPr>
          <w:rFonts w:ascii="Narkisim" w:hAnsi="Narkisim"/>
          <w:rtl/>
        </w:rPr>
        <w:t>.</w:t>
      </w:r>
    </w:p>
    <w:p w14:paraId="0C105C15"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קה"י</w:t>
      </w:r>
      <w:r w:rsidRPr="0051236D">
        <w:rPr>
          <w:rFonts w:ascii="Narkisim" w:hAnsi="Narkisim"/>
          <w:rtl/>
        </w:rPr>
        <w:t xml:space="preserve"> (יא ב) דן דבעלמא אינו יכול לפדות על פחות משוויו משום אונאה, אבל הספיקות שהדין שפודן והוא לעצמו לא שייך אונאה</w:t>
      </w:r>
      <w:r w:rsidRPr="0051236D">
        <w:rPr>
          <w:rStyle w:val="ac"/>
          <w:rFonts w:ascii="Narkisim" w:hAnsi="Narkisim"/>
          <w:rtl/>
        </w:rPr>
        <w:footnoteReference w:id="815"/>
      </w:r>
      <w:r w:rsidRPr="0051236D">
        <w:rPr>
          <w:rFonts w:ascii="Narkisim" w:hAnsi="Narkisim"/>
          <w:rtl/>
        </w:rPr>
        <w:t>. א"כ לאחר שפדה בנדמה והוה ספק, שוב מהני</w:t>
      </w:r>
      <w:r w:rsidRPr="0051236D">
        <w:rPr>
          <w:rStyle w:val="ac"/>
          <w:rFonts w:ascii="Narkisim" w:hAnsi="Narkisim"/>
          <w:rtl/>
        </w:rPr>
        <w:footnoteReference w:id="816"/>
      </w:r>
      <w:r w:rsidRPr="0051236D">
        <w:rPr>
          <w:rFonts w:ascii="Narkisim" w:hAnsi="Narkisim"/>
          <w:rtl/>
        </w:rPr>
        <w:t xml:space="preserve"> פדיונו דשוויו. [אבל בעגל וכדו' דליכא ספק כלל לא מהני פדיון בפחות משוויו].</w:t>
      </w:r>
    </w:p>
    <w:p w14:paraId="6AA94FD1" w14:textId="77777777" w:rsidR="003965DB" w:rsidRPr="0051236D" w:rsidRDefault="00000000" w:rsidP="0051236D">
      <w:pPr>
        <w:pStyle w:val="aa"/>
        <w:bidi/>
        <w:rPr>
          <w:rFonts w:ascii="Narkisim" w:hAnsi="Narkisim"/>
        </w:rPr>
      </w:pPr>
      <w:r w:rsidRPr="0051236D">
        <w:rPr>
          <w:rFonts w:ascii="Narkisim" w:hAnsi="Narkisim"/>
          <w:u w:val="single"/>
          <w:rtl/>
        </w:rPr>
        <w:t>אליבא דר"א לא תיבעי לך, השתא בכלאים פרקינן בנדמה מבעי</w:t>
      </w:r>
      <w:r w:rsidRPr="0051236D">
        <w:rPr>
          <w:rStyle w:val="ac"/>
          <w:rFonts w:ascii="Narkisim" w:hAnsi="Narkisim"/>
          <w:u w:val="single"/>
          <w:rtl/>
        </w:rPr>
        <w:footnoteReference w:id="817"/>
      </w:r>
      <w:r w:rsidRPr="0051236D">
        <w:rPr>
          <w:rFonts w:ascii="Narkisim" w:hAnsi="Narkisim"/>
          <w:u w:val="single"/>
          <w:rtl/>
        </w:rPr>
        <w:t xml:space="preserve"> וכו'</w:t>
      </w:r>
      <w:r w:rsidRPr="0051236D">
        <w:rPr>
          <w:rFonts w:ascii="Narkisim" w:hAnsi="Narkisim"/>
          <w:rtl/>
        </w:rPr>
        <w:t xml:space="preserve">. צ"ב אמאי תלויין זה בזה. ויש שהביאו דגדר פסול נדמה דנחשב תרעובת מין אחר, וכעין כלאים. ומ"מ כלאים גרע, שיש בעצמותו צד מין השני. [ע"ע </w:t>
      </w:r>
      <w:r w:rsidRPr="0051236D">
        <w:rPr>
          <w:rFonts w:ascii="Narkisim" w:hAnsi="Narkisim"/>
          <w:rtl/>
        </w:rPr>
        <w:lastRenderedPageBreak/>
        <w:t>חזו"א וגרי"ז לעיל ה:].</w:t>
      </w:r>
    </w:p>
    <w:p w14:paraId="7C67FBFC" w14:textId="77777777" w:rsidR="003965DB" w:rsidRPr="0051236D" w:rsidRDefault="00000000" w:rsidP="0051236D">
      <w:pPr>
        <w:pStyle w:val="aa"/>
        <w:bidi/>
        <w:rPr>
          <w:rFonts w:ascii="Narkisim" w:hAnsi="Narkisim"/>
        </w:rPr>
      </w:pPr>
      <w:r w:rsidRPr="0051236D">
        <w:rPr>
          <w:rFonts w:ascii="Narkisim" w:hAnsi="Narkisim"/>
          <w:u w:val="single"/>
          <w:rtl/>
        </w:rPr>
        <w:t>תוד"ה ר' אליעזר</w:t>
      </w:r>
      <w:r w:rsidRPr="0051236D">
        <w:rPr>
          <w:rFonts w:ascii="Narkisim" w:hAnsi="Narkisim"/>
          <w:rtl/>
        </w:rPr>
        <w:t>. ומשני לטמא שנולד מן הטהור ועיבורו מן הטמא, ודלא כר' יהושע וכו'. דלר' יהושע הולד אסור, והגמ' (לעיל ז.) פי' דיליף מדכתיב אשר תאכלו שה כשבים ושה עזים, שיהא אביו כבש ואמו כבשה. ובגמ' ב"ק נקטו דא"כ נתמעט אף מפדיון [דלא מקרי 'שה'].</w:t>
      </w:r>
    </w:p>
    <w:p w14:paraId="3C3AE470" w14:textId="77777777" w:rsidR="003965DB" w:rsidRPr="0051236D" w:rsidRDefault="00000000" w:rsidP="0051236D">
      <w:pPr>
        <w:pStyle w:val="aa"/>
        <w:bidi/>
        <w:rPr>
          <w:rFonts w:ascii="Narkisim" w:hAnsi="Narkisim"/>
        </w:rPr>
      </w:pPr>
      <w:r w:rsidRPr="0051236D">
        <w:rPr>
          <w:rFonts w:ascii="Narkisim" w:hAnsi="Narkisim"/>
          <w:u w:val="single"/>
          <w:rtl/>
        </w:rPr>
        <w:t>בא"ד וכ"ש דלא כר' אליעזר דשרי לעיל</w:t>
      </w:r>
      <w:r w:rsidRPr="0051236D">
        <w:rPr>
          <w:rFonts w:ascii="Narkisim" w:hAnsi="Narkisim"/>
          <w:rtl/>
        </w:rPr>
        <w:t>. [וכיון שהוא מותר באכילה, ואיתרבי מ'שה' 'שה' כדלעיל ז., גם ראוי לפדות בו]. ורש"י (ב"ק עח:) ביאר דבנין אב דרבא לר' אלעזר (דמתני' דהכא) ילפי' לאסור עיבורו מן הטמא</w:t>
      </w:r>
      <w:r w:rsidRPr="0051236D">
        <w:rPr>
          <w:rStyle w:val="ac"/>
          <w:rFonts w:ascii="Narkisim" w:hAnsi="Narkisim"/>
          <w:rtl/>
        </w:rPr>
        <w:footnoteReference w:id="818"/>
      </w:r>
      <w:r w:rsidRPr="0051236D">
        <w:rPr>
          <w:rFonts w:ascii="Narkisim" w:hAnsi="Narkisim"/>
          <w:rtl/>
        </w:rPr>
        <w:t>.</w:t>
      </w:r>
    </w:p>
    <w:p w14:paraId="3A5A7A20" w14:textId="77777777" w:rsidR="003965DB" w:rsidRPr="0051236D" w:rsidRDefault="00000000" w:rsidP="0051236D">
      <w:pPr>
        <w:pStyle w:val="a8"/>
        <w:bidi/>
        <w:rPr>
          <w:rFonts w:ascii="Narkisim" w:hAnsi="Narkisim"/>
        </w:rPr>
      </w:pPr>
      <w:r w:rsidRPr="0051236D">
        <w:rPr>
          <w:rFonts w:ascii="Narkisim" w:hAnsi="Narkisim"/>
          <w:rtl/>
        </w:rPr>
        <w:t xml:space="preserve">אבל </w:t>
      </w:r>
      <w:r w:rsidRPr="0051236D">
        <w:rPr>
          <w:rFonts w:ascii="Narkisim" w:hAnsi="Narkisim"/>
          <w:b/>
          <w:bCs/>
          <w:rtl/>
        </w:rPr>
        <w:t>תוס' מכת"י</w:t>
      </w:r>
      <w:r w:rsidRPr="0051236D">
        <w:rPr>
          <w:rFonts w:ascii="Narkisim" w:hAnsi="Narkisim"/>
          <w:rtl/>
        </w:rPr>
        <w:t xml:space="preserve"> (בשיטמ"ק) כת' דבנין אב דרבא קאי כר"א שמותר באכילה, וילפי' מקרא שאין פודין בו</w:t>
      </w:r>
      <w:r w:rsidRPr="0051236D">
        <w:rPr>
          <w:rStyle w:val="ac"/>
          <w:rFonts w:ascii="Narkisim" w:hAnsi="Narkisim"/>
          <w:rtl/>
        </w:rPr>
        <w:footnoteReference w:id="819"/>
      </w:r>
      <w:r w:rsidRPr="0051236D">
        <w:rPr>
          <w:rFonts w:ascii="Narkisim" w:hAnsi="Narkisim"/>
          <w:rtl/>
        </w:rPr>
        <w:t>. ודוקא קאמר דלא כר' יהושע אבל לר' אליעזר ניחא. ואע"ג דר' אליעזר שרי לפדות בשאר כלאים דכולו טהור, מפני שהוא שה</w:t>
      </w:r>
      <w:r w:rsidRPr="0051236D">
        <w:rPr>
          <w:rStyle w:val="ac"/>
          <w:rFonts w:ascii="Narkisim" w:hAnsi="Narkisim"/>
          <w:rtl/>
        </w:rPr>
        <w:footnoteReference w:id="820"/>
      </w:r>
      <w:r w:rsidRPr="0051236D">
        <w:rPr>
          <w:rFonts w:ascii="Narkisim" w:hAnsi="Narkisim"/>
          <w:rtl/>
        </w:rPr>
        <w:t>, אבל כלאים כי האי שנולד מן הטהור ועיבורו מן הטמא נתמעט. ואף דשרי באכילה ילפינן משה דפסח ולא מרבינן ליה מתפדה. ועד"ז כת' הבעה"מ (ב"ק עח. כט. בדה"ר).</w:t>
      </w:r>
    </w:p>
    <w:p w14:paraId="3C0BE482" w14:textId="77777777" w:rsidR="003965DB" w:rsidRPr="0051236D" w:rsidRDefault="00000000" w:rsidP="0051236D">
      <w:pPr>
        <w:bidi/>
        <w:rPr>
          <w:rFonts w:ascii="Narkisim" w:hAnsi="Narkisim" w:cs="Narkisim"/>
        </w:rPr>
      </w:pPr>
      <w:r w:rsidRPr="0051236D">
        <w:rPr>
          <w:rFonts w:ascii="Narkisim" w:hAnsi="Narkisim" w:cs="Narkisim"/>
          <w:u w:val="single"/>
          <w:rtl/>
        </w:rPr>
        <w:t>היא גופא קמ"ל דפרה שילדה מין עז וכו' לא תימא זיל אבתריה דידיה וכו' אלא זיל בתר אימיה, והאי עגל הוא</w:t>
      </w:r>
      <w:r w:rsidRPr="0051236D">
        <w:rPr>
          <w:rFonts w:ascii="Narkisim" w:hAnsi="Narkisim" w:cs="Narkisim"/>
          <w:rtl/>
        </w:rPr>
        <w:t>. האחרונים הביאו מסקנת הגמ' דעיקר המין של הנדמה נקבע בתר אימיה [והא דתנן לעיל ה: משום יוצא מהטהור, היינו דבאמת נחשב מין טהור], ולא כפי צורת הולד. (וע"ע מש"כ בזה לעיל ה:).</w:t>
      </w:r>
    </w:p>
    <w:p w14:paraId="2F4A22A0"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רש"ש</w:t>
      </w:r>
      <w:r w:rsidRPr="0051236D">
        <w:rPr>
          <w:rFonts w:ascii="Narkisim" w:hAnsi="Narkisim" w:cs="Narkisim"/>
          <w:rtl/>
        </w:rPr>
        <w:t xml:space="preserve"> תמה שהרמב"ם והפוסקים השמיטו דין זה, דפרה שילדה מין עז לא מהני פדיונו בתורת ודאי. וגרע מנדמה שלדעת הרמב"ם מהני בדיעבד, ולרא"ש הוה ספק.</w:t>
      </w:r>
    </w:p>
    <w:p w14:paraId="4A1F0DF8" w14:textId="77777777" w:rsidR="003965DB" w:rsidRPr="0051236D" w:rsidRDefault="00000000" w:rsidP="0051236D">
      <w:pPr>
        <w:bidi/>
        <w:rPr>
          <w:rFonts w:ascii="Narkisim" w:hAnsi="Narkisim" w:cs="Narkisim"/>
        </w:rPr>
      </w:pPr>
      <w:r w:rsidRPr="0051236D">
        <w:rPr>
          <w:rFonts w:ascii="Narkisim" w:hAnsi="Narkisim" w:cs="Narkisim"/>
          <w:u w:val="single"/>
          <w:rtl/>
        </w:rPr>
        <w:t>או עז פרט לנדמה וכו'</w:t>
      </w:r>
      <w:r w:rsidRPr="0051236D">
        <w:rPr>
          <w:rFonts w:ascii="Narkisim" w:hAnsi="Narkisim" w:cs="Narkisim"/>
          <w:rtl/>
        </w:rPr>
        <w:t xml:space="preserve">. </w:t>
      </w:r>
      <w:r w:rsidRPr="0051236D">
        <w:rPr>
          <w:rFonts w:ascii="Narkisim" w:hAnsi="Narkisim" w:cs="Narkisim"/>
          <w:b/>
          <w:bCs/>
          <w:rtl/>
        </w:rPr>
        <w:t>תוס</w:t>
      </w:r>
      <w:r w:rsidRPr="0051236D">
        <w:rPr>
          <w:rFonts w:ascii="Narkisim" w:hAnsi="Narkisim" w:cs="Narkisim"/>
          <w:rtl/>
        </w:rPr>
        <w:t>' (תמורה כד: והתו"ח בשיטמ"ק) הק' תיפו"ל דפסול לקדשים משום דהוה מום (כדלעיל ג:). ותי' דאיצטריך למעט בתמורה, דאף שחל על בעל מום. ותוס' (תמורה בשם ר"י) תי' דאיצטריך קרא למעוטי נדמה בולדות קדשים, דמהו דתימא דליקדשו אגב אימיה, קמ"ל או עז דלא.</w:t>
      </w:r>
    </w:p>
    <w:p w14:paraId="2467C5A0"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שיטמ"ק</w:t>
      </w:r>
      <w:r w:rsidRPr="0051236D">
        <w:rPr>
          <w:rFonts w:ascii="Narkisim" w:hAnsi="Narkisim"/>
          <w:rtl/>
        </w:rPr>
        <w:t xml:space="preserve"> ביאר דאיירי כשיש מקצת סימנים, דאל"כ תיפו"ל מבכור.</w:t>
      </w:r>
    </w:p>
    <w:p w14:paraId="3C155F7F" w14:textId="77777777" w:rsidR="003965DB" w:rsidRPr="0051236D" w:rsidRDefault="00000000" w:rsidP="0051236D">
      <w:pPr>
        <w:pStyle w:val="aa"/>
        <w:bidi/>
        <w:rPr>
          <w:rFonts w:ascii="Narkisim" w:hAnsi="Narkisim"/>
        </w:rPr>
      </w:pPr>
      <w:r w:rsidRPr="0051236D">
        <w:rPr>
          <w:rFonts w:ascii="Narkisim" w:hAnsi="Narkisim"/>
          <w:u w:val="single"/>
          <w:rtl/>
        </w:rPr>
        <w:t>אי לבכור אך בכור שור אמר רחמנא עד שיהא הוא שור ובכורו שור</w:t>
      </w:r>
      <w:r w:rsidRPr="0051236D">
        <w:rPr>
          <w:rFonts w:ascii="Narkisim" w:hAnsi="Narkisim"/>
          <w:rtl/>
        </w:rPr>
        <w:t>. פ</w:t>
      </w:r>
      <w:r w:rsidRPr="0051236D">
        <w:rPr>
          <w:rFonts w:ascii="Narkisim" w:hAnsi="Narkisim"/>
          <w:b/>
          <w:bCs/>
          <w:rtl/>
        </w:rPr>
        <w:t>רש"י</w:t>
      </w:r>
      <w:r w:rsidRPr="0051236D">
        <w:rPr>
          <w:rFonts w:ascii="Narkisim" w:hAnsi="Narkisim"/>
          <w:rtl/>
        </w:rPr>
        <w:t xml:space="preserve"> ונתמעט להדיא. [נדמה בלא מקצת סימנים דומה לאמו]. כדילפי' (לעיל ה:), ושם ילפי' דסגי במקצת סימנים דכתיב 'אך' חלק.</w:t>
      </w:r>
    </w:p>
    <w:p w14:paraId="1AFD52D8"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שיטמ"ק</w:t>
      </w:r>
      <w:r w:rsidRPr="0051236D">
        <w:rPr>
          <w:rFonts w:ascii="Narkisim" w:hAnsi="Narkisim"/>
          <w:rtl/>
        </w:rPr>
        <w:t xml:space="preserve"> (תו"ח) נקט דקאי הכא אף לענין כלאים, דכיון שאמו שור הבכור שור [היכא דדומה לאמו], ותו לא איכפת לן אי הוי כלאים או לא. והק' דבגמ' (ב"ק עח.) ממעט כלאים בבכור</w:t>
      </w:r>
      <w:r w:rsidRPr="0051236D">
        <w:rPr>
          <w:rStyle w:val="ac"/>
          <w:rFonts w:ascii="Narkisim" w:hAnsi="Narkisim"/>
          <w:rtl/>
        </w:rPr>
        <w:footnoteReference w:id="821"/>
      </w:r>
      <w:r w:rsidRPr="0051236D">
        <w:rPr>
          <w:rFonts w:ascii="Narkisim" w:hAnsi="Narkisim"/>
          <w:rtl/>
        </w:rPr>
        <w:t>. וכת' דכוונת הגמ' רק לענין נדמה, וה"ק אך בכור אמר רחמנא, ופשוט לו למעט נדמה בבכור יותר מכלאים, והיאך תלי נדמה בכלאים דקאמר שהוא ככלאים.</w:t>
      </w:r>
    </w:p>
    <w:p w14:paraId="035FFBCB" w14:textId="77777777" w:rsidR="003965DB" w:rsidRPr="0051236D" w:rsidRDefault="00000000" w:rsidP="0051236D">
      <w:pPr>
        <w:bidi/>
        <w:rPr>
          <w:rFonts w:ascii="Narkisim" w:hAnsi="Narkisim" w:cs="Narkisim"/>
        </w:rPr>
      </w:pPr>
      <w:r w:rsidRPr="0051236D">
        <w:rPr>
          <w:rFonts w:ascii="Narkisim" w:hAnsi="Narkisim" w:cs="Narkisim"/>
          <w:u w:val="single"/>
          <w:rtl/>
        </w:rPr>
        <w:t>לעולם למעשר וכגון שיש מקצת סימנין וכו' קמ"ל תחת תחת מקדשים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דאית לנדמה דין כלאים וכי היכי דלזבח לא קרב, אינו קדוש במעשר. וה</w:t>
      </w:r>
      <w:r w:rsidRPr="0051236D">
        <w:rPr>
          <w:rFonts w:ascii="Narkisim" w:hAnsi="Narkisim" w:cs="Narkisim"/>
          <w:b/>
          <w:bCs/>
          <w:rtl/>
        </w:rPr>
        <w:t>שפ"א</w:t>
      </w:r>
      <w:r w:rsidRPr="0051236D">
        <w:rPr>
          <w:rFonts w:ascii="Narkisim" w:hAnsi="Narkisim" w:cs="Narkisim"/>
          <w:rtl/>
        </w:rPr>
        <w:t xml:space="preserve"> הק' דבעל מום מתחייב במעשר, ונדמה במקצת סימנים פסול בקדשים משום בעל מום (כדלעיל ג:), א"כ איך נילף לפטור ממעשר.</w:t>
      </w:r>
    </w:p>
    <w:p w14:paraId="144B4DA0" w14:textId="77777777" w:rsidR="003965DB" w:rsidRPr="0051236D" w:rsidRDefault="00000000" w:rsidP="0051236D">
      <w:pPr>
        <w:pStyle w:val="a8"/>
        <w:bidi/>
        <w:rPr>
          <w:rFonts w:ascii="Narkisim" w:hAnsi="Narkisim"/>
        </w:rPr>
      </w:pPr>
      <w:r w:rsidRPr="0051236D">
        <w:rPr>
          <w:rFonts w:ascii="Narkisim" w:hAnsi="Narkisim"/>
          <w:rtl/>
        </w:rPr>
        <w:t>וכת' [לולי פרש"י] דבכל הקדשים דממעטין נדמה אפי' מקצת סימנים, וה"נ נדמה היא ולא משום בעל מום. רק בבכור גלי קרא 'אך' לרבות מקצת סימנים דומה לאמו. ודוקא לענין בכור איצטריך (לעיל ג:) שדומה למין אחר הוה בעל מום. אבל בשאר קדשים אינו קדוש כלל.</w:t>
      </w:r>
    </w:p>
    <w:p w14:paraId="27EDB36A"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חזו"א</w:t>
      </w:r>
      <w:r w:rsidRPr="0051236D">
        <w:rPr>
          <w:rFonts w:ascii="Narkisim" w:hAnsi="Narkisim" w:cs="Narkisim"/>
          <w:rtl/>
        </w:rPr>
        <w:t xml:space="preserve"> (יז יב) כת' דאף בולדות קדשים לא מהני מקצת סימנים דומה לאמו, כיון דילפי' תחת תחת למעשר כ"ש שאר קדשים. והק' (בסוגריים) דמ"מ צ"ע מ"ט נדמה גרע מבעל מום, דבולדות קדשים חל קדושה בבעל מום.</w:t>
      </w:r>
    </w:p>
    <w:p w14:paraId="6508BD80"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שפ"א</w:t>
      </w:r>
      <w:r w:rsidRPr="0051236D">
        <w:rPr>
          <w:rFonts w:ascii="Narkisim" w:hAnsi="Narkisim" w:cs="Narkisim"/>
          <w:rtl/>
        </w:rPr>
        <w:t xml:space="preserve"> העיר שהרמב"ם לא הביא דין נדמה במעשר, ובפשוטו משמע מדבריו (בכורות ו יד) דאף נדמה נכנס לדין להתעשר. וכת' דדעת דדחיית הגמ' 'לעולם למעשר' הוה דחוי בעלמא, והעיקר כפשטא דגמ' דמיירי לפט"ח</w:t>
      </w:r>
      <w:r w:rsidRPr="0051236D">
        <w:rPr>
          <w:rStyle w:val="ac"/>
          <w:rFonts w:ascii="Narkisim" w:hAnsi="Narkisim" w:cs="Narkisim"/>
          <w:rtl/>
        </w:rPr>
        <w:footnoteReference w:id="822"/>
      </w:r>
      <w:r w:rsidRPr="0051236D">
        <w:rPr>
          <w:rFonts w:ascii="Narkisim" w:hAnsi="Narkisim" w:cs="Narkisim"/>
          <w:rtl/>
        </w:rPr>
        <w:t>.</w:t>
      </w:r>
    </w:p>
    <w:p w14:paraId="1B5AC918" w14:textId="77777777" w:rsidR="003965DB" w:rsidRPr="0051236D" w:rsidRDefault="00000000" w:rsidP="0051236D">
      <w:pPr>
        <w:pStyle w:val="2"/>
        <w:bidi/>
        <w:rPr>
          <w:rFonts w:ascii="Narkisim" w:hAnsi="Narkisim"/>
        </w:rPr>
      </w:pPr>
      <w:r w:rsidRPr="0051236D">
        <w:rPr>
          <w:rFonts w:ascii="Narkisim" w:hAnsi="Narkisim"/>
          <w:rtl/>
        </w:rPr>
        <w:lastRenderedPageBreak/>
        <w:t>לפדות בפסוה"מ</w:t>
      </w:r>
    </w:p>
    <w:p w14:paraId="04E15F49" w14:textId="77777777" w:rsidR="003965DB" w:rsidRPr="0051236D" w:rsidRDefault="00000000" w:rsidP="0051236D">
      <w:pPr>
        <w:bidi/>
        <w:rPr>
          <w:rFonts w:ascii="Narkisim" w:hAnsi="Narkisim" w:cs="Narkisim"/>
        </w:rPr>
      </w:pPr>
      <w:r w:rsidRPr="0051236D">
        <w:rPr>
          <w:rFonts w:ascii="Narkisim" w:hAnsi="Narkisim" w:cs="Narkisim"/>
          <w:u w:val="single"/>
          <w:rtl/>
        </w:rPr>
        <w:t>מהו לפדות בפסוה"מ וכו' אליבא דר' יהודה וכו' כיון דאסור בהנאה אין איסור חל על איסור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שיש קדושה בפסולי המוקדשים, דאסירי בגיזה ועבודה [ויתבאר לקמן יד.].</w:t>
      </w:r>
    </w:p>
    <w:p w14:paraId="55112486" w14:textId="77777777" w:rsidR="003965DB" w:rsidRPr="0051236D" w:rsidRDefault="00000000" w:rsidP="0051236D">
      <w:pPr>
        <w:pStyle w:val="a7"/>
        <w:bidi/>
        <w:rPr>
          <w:rFonts w:ascii="Narkisim" w:hAnsi="Narkisim"/>
        </w:rPr>
      </w:pPr>
      <w:r w:rsidRPr="0051236D">
        <w:rPr>
          <w:rFonts w:ascii="Narkisim" w:hAnsi="Narkisim"/>
          <w:rtl/>
        </w:rPr>
        <w:t>ב</w:t>
      </w:r>
      <w:r w:rsidRPr="0051236D">
        <w:rPr>
          <w:rFonts w:ascii="Narkisim" w:hAnsi="Narkisim"/>
          <w:b/>
          <w:bCs/>
          <w:rtl/>
        </w:rPr>
        <w:t>נמוקי הגרי"ב</w:t>
      </w:r>
      <w:r w:rsidRPr="0051236D">
        <w:rPr>
          <w:rFonts w:ascii="Narkisim" w:hAnsi="Narkisim"/>
          <w:rtl/>
        </w:rPr>
        <w:t xml:space="preserve"> הק' דקי"ל דאיסור מוסיף חל</w:t>
      </w:r>
      <w:r w:rsidRPr="0051236D">
        <w:rPr>
          <w:rStyle w:val="ac"/>
          <w:rFonts w:ascii="Narkisim" w:hAnsi="Narkisim"/>
          <w:rtl/>
        </w:rPr>
        <w:footnoteReference w:id="823"/>
      </w:r>
      <w:r w:rsidRPr="0051236D">
        <w:rPr>
          <w:rFonts w:ascii="Narkisim" w:hAnsi="Narkisim"/>
          <w:rtl/>
        </w:rPr>
        <w:t xml:space="preserve"> על איסור, ועוד השה שפודים בו אינו נאסר כלל. אלא דעיקר הספק דכיון שאמרה תורה להפקיע איסורו בשה, והשה הוא מותר בכל דבר. ואילו אסור בגיזה ועבודה במה יופקע האיסור מן הפטר חמור, דבלא"ה השה אסור. ובזה דומה לאין איסור חל על איסור. וע"ע אבי עזרי (יב ט).</w:t>
      </w:r>
    </w:p>
    <w:p w14:paraId="0DB2FA94" w14:textId="77777777" w:rsidR="003965DB" w:rsidRPr="0051236D" w:rsidRDefault="00000000" w:rsidP="0051236D">
      <w:pPr>
        <w:pStyle w:val="a7"/>
        <w:bidi/>
        <w:rPr>
          <w:rFonts w:ascii="Narkisim" w:hAnsi="Narkisim"/>
        </w:rPr>
      </w:pPr>
      <w:r w:rsidRPr="0051236D">
        <w:rPr>
          <w:rFonts w:ascii="Narkisim" w:hAnsi="Narkisim"/>
          <w:rtl/>
        </w:rPr>
        <w:t>והראשית ביכורים ביאר הספק דגדר הפדיון שחל איסור על השה אלא שנפקע מיד</w:t>
      </w:r>
      <w:r w:rsidRPr="0051236D">
        <w:rPr>
          <w:rStyle w:val="ac"/>
          <w:rFonts w:ascii="Narkisim" w:hAnsi="Narkisim"/>
          <w:rtl/>
        </w:rPr>
        <w:footnoteReference w:id="824"/>
      </w:r>
      <w:r w:rsidRPr="0051236D">
        <w:rPr>
          <w:rFonts w:ascii="Narkisim" w:hAnsi="Narkisim"/>
          <w:rtl/>
        </w:rPr>
        <w:t xml:space="preserve"> [שהרי השה מותר ביד הכהן</w:t>
      </w:r>
      <w:r w:rsidRPr="0051236D">
        <w:rPr>
          <w:rStyle w:val="ac"/>
          <w:rFonts w:ascii="Narkisim" w:hAnsi="Narkisim"/>
          <w:rtl/>
        </w:rPr>
        <w:footnoteReference w:id="825"/>
      </w:r>
      <w:r w:rsidRPr="0051236D">
        <w:rPr>
          <w:rFonts w:ascii="Narkisim" w:hAnsi="Narkisim"/>
          <w:rtl/>
        </w:rPr>
        <w:t>].</w:t>
      </w:r>
    </w:p>
    <w:p w14:paraId="2643C7B3"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קובה"ע</w:t>
      </w:r>
      <w:r w:rsidRPr="0051236D">
        <w:rPr>
          <w:rFonts w:ascii="Narkisim" w:hAnsi="Narkisim"/>
          <w:rtl/>
        </w:rPr>
        <w:t xml:space="preserve"> (נד יז) כת' דאף שלא חל איסור על השה מ"מ בעינן מעשה פדיון שיהא ראוי לחול בו איסור. וכיון דאאחע"א הקדושה אינה יכולה ליתפס על השה, אף לולי הגזיה"כ שהשה מותר</w:t>
      </w:r>
      <w:r w:rsidRPr="0051236D">
        <w:rPr>
          <w:rStyle w:val="ac"/>
          <w:rFonts w:ascii="Narkisim" w:hAnsi="Narkisim"/>
          <w:rtl/>
        </w:rPr>
        <w:footnoteReference w:id="826"/>
      </w:r>
      <w:r w:rsidRPr="0051236D">
        <w:rPr>
          <w:rFonts w:ascii="Narkisim" w:hAnsi="Narkisim"/>
          <w:rtl/>
        </w:rPr>
        <w:t>. וכעי"ז כת' בשו"ת זכר יצחק (קו"א א ט).</w:t>
      </w:r>
    </w:p>
    <w:p w14:paraId="1150DFE4" w14:textId="77777777" w:rsidR="003965DB" w:rsidRPr="0051236D" w:rsidRDefault="00000000" w:rsidP="0051236D">
      <w:pPr>
        <w:bidi/>
        <w:rPr>
          <w:rFonts w:ascii="Narkisim" w:hAnsi="Narkisim" w:cs="Narkisim"/>
        </w:rPr>
      </w:pPr>
      <w:r w:rsidRPr="0051236D">
        <w:rPr>
          <w:rFonts w:ascii="Narkisim" w:hAnsi="Narkisim" w:cs="Narkisim"/>
          <w:rtl/>
        </w:rPr>
        <w:t>והגמ' פי' או דלמא אפקועי איסורא בעלמא הוא, דלא תפיס פדיונו</w:t>
      </w:r>
      <w:r w:rsidRPr="0051236D">
        <w:rPr>
          <w:rStyle w:val="ac"/>
          <w:rFonts w:ascii="Narkisim" w:hAnsi="Narkisim" w:cs="Narkisim"/>
          <w:rtl/>
        </w:rPr>
        <w:footnoteReference w:id="827"/>
      </w:r>
      <w:r w:rsidRPr="0051236D">
        <w:rPr>
          <w:rFonts w:ascii="Narkisim" w:hAnsi="Narkisim" w:cs="Narkisim"/>
          <w:rtl/>
        </w:rPr>
        <w:t>. [ומשמע דעיקר הספק בגדר הפדיון האם יש בו מעשה העברת הקדושב או דהוה הפקעת איסור לחוד].</w:t>
      </w:r>
    </w:p>
    <w:p w14:paraId="66A9FAB4" w14:textId="77777777" w:rsidR="003965DB" w:rsidRPr="0051236D" w:rsidRDefault="00000000" w:rsidP="0051236D">
      <w:pPr>
        <w:bidi/>
        <w:rPr>
          <w:rFonts w:ascii="Narkisim" w:hAnsi="Narkisim" w:cs="Narkisim"/>
        </w:rPr>
      </w:pPr>
      <w:r w:rsidRPr="0051236D">
        <w:rPr>
          <w:rFonts w:ascii="Narkisim" w:hAnsi="Narkisim" w:cs="Narkisim"/>
          <w:u w:val="single"/>
          <w:rtl/>
        </w:rPr>
        <w:t>אמר רב מרי וכו' מה צבי ואיל אין פודין וכו'</w:t>
      </w:r>
      <w:r w:rsidRPr="0051236D">
        <w:rPr>
          <w:rFonts w:ascii="Narkisim" w:hAnsi="Narkisim" w:cs="Narkisim"/>
          <w:rtl/>
        </w:rPr>
        <w:t>. ב</w:t>
      </w:r>
      <w:r w:rsidRPr="0051236D">
        <w:rPr>
          <w:rFonts w:ascii="Narkisim" w:hAnsi="Narkisim" w:cs="Narkisim"/>
          <w:b/>
          <w:bCs/>
          <w:rtl/>
        </w:rPr>
        <w:t>הקדמה לטור"א</w:t>
      </w:r>
      <w:r w:rsidRPr="0051236D">
        <w:rPr>
          <w:rFonts w:ascii="Narkisim" w:hAnsi="Narkisim" w:cs="Narkisim"/>
          <w:rtl/>
        </w:rPr>
        <w:t xml:space="preserve"> דן דכל זה אי אתינן עלה לפדות משום 'שה', אבל בשוויו פודין אף בצבי ואיל, א"כ יוכל לפדות אפסוה"מ בשווים. אך דן דאי משום סברת אין איסור חל על איסור, א"כ אף בשווי לא יוכל לפדות. א"כ אכתי הספק במקומו עומד לענין לפדות בשוויו.</w:t>
      </w:r>
    </w:p>
    <w:p w14:paraId="2203B32B"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מגיה</w:t>
      </w:r>
      <w:r w:rsidRPr="0051236D">
        <w:rPr>
          <w:rFonts w:ascii="Narkisim" w:hAnsi="Narkisim"/>
          <w:rtl/>
        </w:rPr>
        <w:t xml:space="preserve"> (שם, ועד"ז כת' הגרי"ז) כת' דלאחר דילפי' מקרא דאין פודין בפסוה"מ, יש לנו לומר שהטעם משום דאין איסור חל על איסור</w:t>
      </w:r>
      <w:r w:rsidRPr="0051236D">
        <w:rPr>
          <w:rStyle w:val="ac"/>
          <w:rFonts w:ascii="Narkisim" w:hAnsi="Narkisim"/>
          <w:rtl/>
        </w:rPr>
        <w:footnoteReference w:id="828"/>
      </w:r>
      <w:r w:rsidRPr="0051236D">
        <w:rPr>
          <w:rFonts w:ascii="Narkisim" w:hAnsi="Narkisim"/>
          <w:rtl/>
        </w:rPr>
        <w:t>, ואף בשוויו לא יוכל לפדות עליו. דאין לנו לומר דהוה גזיה"כ בלא טעם</w:t>
      </w:r>
      <w:r w:rsidRPr="0051236D">
        <w:rPr>
          <w:rStyle w:val="ac"/>
          <w:rFonts w:ascii="Narkisim" w:hAnsi="Narkisim"/>
          <w:rtl/>
        </w:rPr>
        <w:footnoteReference w:id="829"/>
      </w:r>
      <w:r w:rsidRPr="0051236D">
        <w:rPr>
          <w:rFonts w:ascii="Narkisim" w:hAnsi="Narkisim"/>
          <w:rtl/>
        </w:rPr>
        <w:t>.</w:t>
      </w:r>
    </w:p>
    <w:p w14:paraId="02FD420E" w14:textId="77777777" w:rsidR="003965DB" w:rsidRPr="0051236D" w:rsidRDefault="00000000" w:rsidP="0051236D">
      <w:pPr>
        <w:pStyle w:val="a7"/>
        <w:bidi/>
        <w:rPr>
          <w:rFonts w:ascii="Narkisim" w:hAnsi="Narkisim"/>
        </w:rPr>
      </w:pPr>
      <w:r w:rsidRPr="0051236D">
        <w:rPr>
          <w:rFonts w:ascii="Narkisim" w:hAnsi="Narkisim"/>
          <w:rtl/>
        </w:rPr>
        <w:t>אבל ב</w:t>
      </w:r>
      <w:r w:rsidRPr="0051236D">
        <w:rPr>
          <w:rFonts w:ascii="Narkisim" w:hAnsi="Narkisim"/>
          <w:b/>
          <w:bCs/>
          <w:rtl/>
        </w:rPr>
        <w:t>נמוקי הגרי"ב</w:t>
      </w:r>
      <w:r w:rsidRPr="0051236D">
        <w:rPr>
          <w:rFonts w:ascii="Narkisim" w:hAnsi="Narkisim"/>
          <w:rtl/>
        </w:rPr>
        <w:t xml:space="preserve"> (הנ"ל) כת' דבשוויו ודאי מהני, דדוקא היכא דבעינן 'דין שה' דנו משום אין איסור חל על איסור. ועד"ז כת' החזו"א (יז יב)</w:t>
      </w:r>
      <w:r w:rsidRPr="0051236D">
        <w:rPr>
          <w:rStyle w:val="ac"/>
          <w:rFonts w:ascii="Narkisim" w:hAnsi="Narkisim"/>
          <w:rtl/>
        </w:rPr>
        <w:footnoteReference w:id="830"/>
      </w:r>
      <w:r w:rsidRPr="0051236D">
        <w:rPr>
          <w:rFonts w:ascii="Narkisim" w:hAnsi="Narkisim"/>
          <w:rtl/>
        </w:rPr>
        <w:t xml:space="preserve"> וראשית ביכורים</w:t>
      </w:r>
      <w:r w:rsidRPr="0051236D">
        <w:rPr>
          <w:rStyle w:val="ac"/>
          <w:rFonts w:ascii="Narkisim" w:hAnsi="Narkisim"/>
          <w:rtl/>
        </w:rPr>
        <w:footnoteReference w:id="831"/>
      </w:r>
      <w:r w:rsidRPr="0051236D">
        <w:rPr>
          <w:rFonts w:ascii="Narkisim" w:hAnsi="Narkisim"/>
          <w:rtl/>
        </w:rPr>
        <w:t xml:space="preserve"> ועוד אחרונים.</w:t>
      </w:r>
    </w:p>
    <w:p w14:paraId="48DBC6DC" w14:textId="77777777" w:rsidR="003965DB" w:rsidRPr="0051236D" w:rsidRDefault="00000000" w:rsidP="0051236D">
      <w:pPr>
        <w:pStyle w:val="aa"/>
        <w:bidi/>
        <w:rPr>
          <w:rFonts w:ascii="Narkisim" w:hAnsi="Narkisim"/>
        </w:rPr>
      </w:pPr>
      <w:r w:rsidRPr="0051236D">
        <w:rPr>
          <w:rFonts w:ascii="Narkisim" w:hAnsi="Narkisim"/>
          <w:u w:val="single"/>
          <w:rtl/>
        </w:rPr>
        <w:t>תוד"ה מה צבי</w:t>
      </w:r>
      <w:r w:rsidRPr="0051236D">
        <w:rPr>
          <w:rFonts w:ascii="Narkisim" w:hAnsi="Narkisim"/>
          <w:rtl/>
        </w:rPr>
        <w:t>. וא"ת</w:t>
      </w:r>
      <w:r w:rsidRPr="0051236D">
        <w:rPr>
          <w:rStyle w:val="ac"/>
          <w:rFonts w:ascii="Narkisim" w:hAnsi="Narkisim"/>
          <w:rtl/>
        </w:rPr>
        <w:footnoteReference w:id="832"/>
      </w:r>
      <w:r w:rsidRPr="0051236D">
        <w:rPr>
          <w:rFonts w:ascii="Narkisim" w:hAnsi="Narkisim"/>
          <w:rtl/>
        </w:rPr>
        <w:t xml:space="preserve"> היכי עבדינן כל הנך דרשות וכו'. ע"ע תוס' (לקמן טו. ד"ה מה) היכי ילפינן.</w:t>
      </w:r>
    </w:p>
    <w:p w14:paraId="3268D378" w14:textId="77777777" w:rsidR="003965DB" w:rsidRPr="0051236D" w:rsidRDefault="00000000" w:rsidP="0051236D">
      <w:pPr>
        <w:pStyle w:val="3"/>
        <w:bidi/>
        <w:rPr>
          <w:rFonts w:ascii="Narkisim" w:hAnsi="Narkisim"/>
        </w:rPr>
      </w:pPr>
      <w:r w:rsidRPr="0051236D">
        <w:rPr>
          <w:rFonts w:ascii="Narkisim" w:hAnsi="Narkisim"/>
          <w:rtl/>
        </w:rPr>
        <w:lastRenderedPageBreak/>
        <w:t>דף יב:</w:t>
      </w:r>
    </w:p>
    <w:p w14:paraId="7A858280" w14:textId="77777777" w:rsidR="003965DB" w:rsidRPr="0051236D" w:rsidRDefault="00000000" w:rsidP="0051236D">
      <w:pPr>
        <w:bidi/>
        <w:rPr>
          <w:rFonts w:ascii="Narkisim" w:hAnsi="Narkisim" w:cs="Narkisim"/>
        </w:rPr>
      </w:pPr>
      <w:r w:rsidRPr="0051236D">
        <w:rPr>
          <w:rFonts w:ascii="Narkisim" w:hAnsi="Narkisim" w:cs="Narkisim"/>
          <w:u w:val="single"/>
          <w:rtl/>
        </w:rPr>
        <w:t>לפדות בבהמת שביעית, ודאי וכו' ולא לסחורה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דכיון דבעי למיתב פדיונו לכהן</w:t>
      </w:r>
      <w:r w:rsidRPr="0051236D">
        <w:rPr>
          <w:rStyle w:val="ac"/>
          <w:rFonts w:ascii="Narkisim" w:hAnsi="Narkisim" w:cs="Narkisim"/>
          <w:rtl/>
        </w:rPr>
        <w:footnoteReference w:id="833"/>
      </w:r>
      <w:r w:rsidRPr="0051236D">
        <w:rPr>
          <w:rFonts w:ascii="Narkisim" w:hAnsi="Narkisim" w:cs="Narkisim"/>
          <w:rtl/>
        </w:rPr>
        <w:t xml:space="preserve"> וכו' נמצא זה קונה חמור בפירות שביעית</w:t>
      </w:r>
      <w:r w:rsidRPr="0051236D">
        <w:rPr>
          <w:rStyle w:val="ac"/>
          <w:rFonts w:ascii="Narkisim" w:hAnsi="Narkisim" w:cs="Narkisim"/>
          <w:rtl/>
        </w:rPr>
        <w:footnoteReference w:id="834"/>
      </w:r>
      <w:r w:rsidRPr="0051236D">
        <w:rPr>
          <w:rFonts w:ascii="Narkisim" w:hAnsi="Narkisim" w:cs="Narkisim"/>
          <w:rtl/>
        </w:rPr>
        <w:t>. וה</w:t>
      </w:r>
      <w:r w:rsidRPr="0051236D">
        <w:rPr>
          <w:rFonts w:ascii="Narkisim" w:hAnsi="Narkisim" w:cs="Narkisim"/>
          <w:b/>
          <w:bCs/>
          <w:rtl/>
        </w:rPr>
        <w:t>גרי"ז</w:t>
      </w:r>
      <w:r w:rsidRPr="0051236D">
        <w:rPr>
          <w:rFonts w:ascii="Narkisim" w:hAnsi="Narkisim" w:cs="Narkisim"/>
          <w:rtl/>
        </w:rPr>
        <w:t xml:space="preserve"> העיר דכיון שניתן לכהן אסור וכדין פרעון חוב, ואסור לפרוע חוב בדמי שביעית (כדתנן שביעית ח ד) [ואי"צ למש"כ רש"י דהוה מקח]</w:t>
      </w:r>
      <w:r w:rsidRPr="0051236D">
        <w:rPr>
          <w:rStyle w:val="ac"/>
          <w:rFonts w:ascii="Narkisim" w:hAnsi="Narkisim" w:cs="Narkisim"/>
          <w:rtl/>
        </w:rPr>
        <w:footnoteReference w:id="835"/>
      </w:r>
      <w:r w:rsidRPr="0051236D">
        <w:rPr>
          <w:rFonts w:ascii="Narkisim" w:hAnsi="Narkisim" w:cs="Narkisim"/>
          <w:rtl/>
        </w:rPr>
        <w:t>.</w:t>
      </w:r>
    </w:p>
    <w:p w14:paraId="6EEC5585"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מנח"ח</w:t>
      </w:r>
      <w:r w:rsidRPr="0051236D">
        <w:rPr>
          <w:rFonts w:ascii="Narkisim" w:hAnsi="Narkisim" w:cs="Narkisim"/>
          <w:rtl/>
        </w:rPr>
        <w:t xml:space="preserve"> (כב) כת' שאם פדה פט"ח ודאי מדמי שביעית חל הפדיון בדיעבד</w:t>
      </w:r>
      <w:r w:rsidRPr="0051236D">
        <w:rPr>
          <w:rStyle w:val="ac"/>
          <w:rFonts w:ascii="Narkisim" w:hAnsi="Narkisim" w:cs="Narkisim"/>
          <w:rtl/>
        </w:rPr>
        <w:footnoteReference w:id="836"/>
      </w:r>
      <w:r w:rsidRPr="0051236D">
        <w:rPr>
          <w:rFonts w:ascii="Narkisim" w:hAnsi="Narkisim" w:cs="Narkisim"/>
          <w:rtl/>
        </w:rPr>
        <w:t>, אלא שיאכל כנגדם. [וכדין לוקח בהמה טמאה בפירות שביעית</w:t>
      </w:r>
      <w:r w:rsidRPr="0051236D">
        <w:rPr>
          <w:rStyle w:val="ac"/>
          <w:rFonts w:ascii="Narkisim" w:hAnsi="Narkisim" w:cs="Narkisim"/>
          <w:rtl/>
        </w:rPr>
        <w:footnoteReference w:id="837"/>
      </w:r>
      <w:r w:rsidRPr="0051236D">
        <w:rPr>
          <w:rFonts w:ascii="Narkisim" w:hAnsi="Narkisim" w:cs="Narkisim"/>
          <w:rtl/>
        </w:rPr>
        <w:t xml:space="preserve"> (שביעית ח ח).</w:t>
      </w:r>
    </w:p>
    <w:p w14:paraId="7B99B43E" w14:textId="77777777" w:rsidR="003965DB" w:rsidRPr="0051236D" w:rsidRDefault="00000000" w:rsidP="0051236D">
      <w:pPr>
        <w:pStyle w:val="aa"/>
        <w:bidi/>
        <w:rPr>
          <w:rFonts w:ascii="Narkisim" w:hAnsi="Narkisim"/>
        </w:rPr>
      </w:pPr>
      <w:r w:rsidRPr="0051236D">
        <w:rPr>
          <w:rFonts w:ascii="Narkisim" w:hAnsi="Narkisim"/>
          <w:u w:val="single"/>
          <w:rtl/>
        </w:rPr>
        <w:t>ואליבא דר"ש וכו' דלית ליה ספק וכו'</w:t>
      </w:r>
      <w:r w:rsidRPr="0051236D">
        <w:rPr>
          <w:rFonts w:ascii="Narkisim" w:hAnsi="Narkisim"/>
          <w:rtl/>
        </w:rPr>
        <w:t xml:space="preserve">. </w:t>
      </w:r>
      <w:r w:rsidRPr="0051236D">
        <w:rPr>
          <w:rFonts w:ascii="Narkisim" w:hAnsi="Narkisim"/>
          <w:b/>
          <w:bCs/>
          <w:rtl/>
        </w:rPr>
        <w:t>מהריט"א</w:t>
      </w:r>
      <w:r w:rsidRPr="0051236D">
        <w:rPr>
          <w:rFonts w:ascii="Narkisim" w:hAnsi="Narkisim"/>
          <w:rtl/>
        </w:rPr>
        <w:t xml:space="preserve"> (ד סק"ה ד"ה ואי לאו) הביא דמפורש בסוגיין דלר' שמעון אי"צ לפדות אף בספק השקול [ולא אמרי' שיקיים המצווה מספק]. ודלא כמו שדן בדעת הרמב"ם [ונתבאר לעיל ט:].</w:t>
      </w:r>
    </w:p>
    <w:p w14:paraId="52A4A223" w14:textId="77777777" w:rsidR="003965DB" w:rsidRPr="0051236D" w:rsidRDefault="00000000" w:rsidP="0051236D">
      <w:pPr>
        <w:pStyle w:val="a8"/>
        <w:bidi/>
        <w:rPr>
          <w:rFonts w:ascii="Narkisim" w:hAnsi="Narkisim"/>
        </w:rPr>
      </w:pPr>
      <w:r w:rsidRPr="0051236D">
        <w:rPr>
          <w:rFonts w:ascii="Narkisim" w:hAnsi="Narkisim"/>
          <w:rtl/>
        </w:rPr>
        <w:t>וב</w:t>
      </w:r>
      <w:r w:rsidRPr="0051236D">
        <w:rPr>
          <w:rFonts w:ascii="Narkisim" w:hAnsi="Narkisim"/>
          <w:b/>
          <w:bCs/>
          <w:rtl/>
        </w:rPr>
        <w:t>שער"י</w:t>
      </w:r>
      <w:r w:rsidRPr="0051236D">
        <w:rPr>
          <w:rFonts w:ascii="Narkisim" w:hAnsi="Narkisim"/>
          <w:rtl/>
        </w:rPr>
        <w:t xml:space="preserve"> (ה ז) ביאר דלר' שמעון לא שייך פדיון בספיקות, דס"ל שענין הפדיה הוא רק מדין מתנות כהונה [ולא להפקעת איסור, שהרי ס"ל דמותר בהנאה], והפרשה שאינו נותן לכהן אינו כלום</w:t>
      </w:r>
      <w:r w:rsidRPr="0051236D">
        <w:rPr>
          <w:rStyle w:val="ac"/>
          <w:rFonts w:ascii="Narkisim" w:hAnsi="Narkisim"/>
          <w:rtl/>
        </w:rPr>
        <w:footnoteReference w:id="838"/>
      </w:r>
      <w:r w:rsidRPr="0051236D">
        <w:rPr>
          <w:rFonts w:ascii="Narkisim" w:hAnsi="Narkisim"/>
          <w:rtl/>
        </w:rPr>
        <w:t>. ועד"ז כת' הבית מאיר ועוד אחרונים (הו' לעיל ט:).</w:t>
      </w:r>
    </w:p>
    <w:p w14:paraId="10ECFD0C" w14:textId="77777777" w:rsidR="003965DB" w:rsidRPr="0051236D" w:rsidRDefault="00000000" w:rsidP="0051236D">
      <w:pPr>
        <w:bidi/>
        <w:rPr>
          <w:rFonts w:ascii="Narkisim" w:hAnsi="Narkisim" w:cs="Narkisim"/>
        </w:rPr>
      </w:pPr>
      <w:r w:rsidRPr="0051236D">
        <w:rPr>
          <w:rFonts w:ascii="Narkisim" w:hAnsi="Narkisim" w:cs="Narkisim"/>
          <w:u w:val="single"/>
          <w:rtl/>
        </w:rPr>
        <w:t>אליבא דר' יהודה, מאי כיון דמפריש טלה והוא לעצמו וכו'</w:t>
      </w:r>
      <w:r w:rsidRPr="0051236D">
        <w:rPr>
          <w:rFonts w:ascii="Narkisim" w:hAnsi="Narkisim" w:cs="Narkisim"/>
          <w:rtl/>
        </w:rPr>
        <w:t>. ה</w:t>
      </w:r>
      <w:r w:rsidRPr="0051236D">
        <w:rPr>
          <w:rFonts w:ascii="Narkisim" w:hAnsi="Narkisim" w:cs="Narkisim"/>
          <w:b/>
          <w:bCs/>
          <w:rtl/>
        </w:rPr>
        <w:t>ראשית ביכורים</w:t>
      </w:r>
      <w:r w:rsidRPr="0051236D">
        <w:rPr>
          <w:rFonts w:ascii="Narkisim" w:hAnsi="Narkisim" w:cs="Narkisim"/>
          <w:rtl/>
        </w:rPr>
        <w:t xml:space="preserve"> הק' דגדר ההפרשה הוא הקנאה לשבט הכהנים, ואף בספיקות, אלא שמעכבו לעצמו מחמת הספק. וא"כ נימא דנחשב סחורה מחמת ההקנאה [כלפי שמיא]. ותי' דאפ"ה כיון דאף לאחר הפדיון הוה ברשותו לא נחשב סחורה</w:t>
      </w:r>
      <w:r w:rsidRPr="0051236D">
        <w:rPr>
          <w:rStyle w:val="ac"/>
          <w:rFonts w:ascii="Narkisim" w:hAnsi="Narkisim" w:cs="Narkisim"/>
          <w:rtl/>
        </w:rPr>
        <w:footnoteReference w:id="839"/>
      </w:r>
      <w:r w:rsidRPr="0051236D">
        <w:rPr>
          <w:rFonts w:ascii="Narkisim" w:hAnsi="Narkisim" w:cs="Narkisim"/>
          <w:rtl/>
        </w:rPr>
        <w:t>.</w:t>
      </w:r>
    </w:p>
    <w:p w14:paraId="6EB47126"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קה"י</w:t>
      </w:r>
      <w:r w:rsidRPr="0051236D">
        <w:rPr>
          <w:rFonts w:ascii="Narkisim" w:hAnsi="Narkisim" w:cs="Narkisim"/>
          <w:rtl/>
        </w:rPr>
        <w:t xml:space="preserve"> (יג א ושביעית יט א) העמיד את הספק האם יש איסור סחורה בשימוש שאינו סותר את האכילה, דאף אחרי הפדיון עדיין עומד לאכילת בעליו כמו מקודם. או דאסור כיון שעצם שימוש הפדיון אינו לאכילה</w:t>
      </w:r>
      <w:r w:rsidRPr="0051236D">
        <w:rPr>
          <w:rStyle w:val="ac"/>
          <w:rFonts w:ascii="Narkisim" w:hAnsi="Narkisim" w:cs="Narkisim"/>
          <w:rtl/>
        </w:rPr>
        <w:footnoteReference w:id="840"/>
      </w:r>
      <w:r w:rsidRPr="0051236D">
        <w:rPr>
          <w:rFonts w:ascii="Narkisim" w:hAnsi="Narkisim" w:cs="Narkisim"/>
          <w:rtl/>
        </w:rPr>
        <w:t>.</w:t>
      </w:r>
    </w:p>
    <w:p w14:paraId="1B65BD10" w14:textId="77777777" w:rsidR="003965DB" w:rsidRPr="0051236D" w:rsidRDefault="00000000" w:rsidP="0051236D">
      <w:pPr>
        <w:bidi/>
        <w:rPr>
          <w:rFonts w:ascii="Narkisim" w:hAnsi="Narkisim" w:cs="Narkisim"/>
        </w:rPr>
      </w:pPr>
      <w:r w:rsidRPr="0051236D">
        <w:rPr>
          <w:rFonts w:ascii="Narkisim" w:hAnsi="Narkisim" w:cs="Narkisim"/>
          <w:u w:val="single"/>
          <w:rtl/>
        </w:rPr>
        <w:t>תוד"ה ודאי</w:t>
      </w:r>
      <w:r w:rsidRPr="0051236D">
        <w:rPr>
          <w:rFonts w:ascii="Narkisim" w:hAnsi="Narkisim" w:cs="Narkisim"/>
          <w:rtl/>
        </w:rPr>
        <w:t>. משמע דאסור לקנות בהמה טמאה וכו' בפירות שביעית. וה</w:t>
      </w:r>
      <w:r w:rsidRPr="0051236D">
        <w:rPr>
          <w:rFonts w:ascii="Narkisim" w:hAnsi="Narkisim" w:cs="Narkisim"/>
          <w:b/>
          <w:bCs/>
          <w:rtl/>
        </w:rPr>
        <w:t>אחרונים</w:t>
      </w:r>
      <w:r w:rsidRPr="0051236D">
        <w:rPr>
          <w:rFonts w:ascii="Narkisim" w:hAnsi="Narkisim" w:cs="Narkisim"/>
          <w:rtl/>
        </w:rPr>
        <w:t xml:space="preserve"> (גליון מהרש"א, רד"ל, מנח"ח כב ז) ציינו שהוא משנה מפורשת (שביעית ח ח) אין לוקחין עבדים וקרקעות ובהמה טמאה מדמי שביעית, ואם לקח יאכל כנגדן</w:t>
      </w:r>
      <w:r w:rsidRPr="0051236D">
        <w:rPr>
          <w:rStyle w:val="ac"/>
          <w:rFonts w:ascii="Narkisim" w:hAnsi="Narkisim" w:cs="Narkisim"/>
          <w:rtl/>
        </w:rPr>
        <w:footnoteReference w:id="841"/>
      </w:r>
      <w:r w:rsidRPr="0051236D">
        <w:rPr>
          <w:rFonts w:ascii="Narkisim" w:hAnsi="Narkisim" w:cs="Narkisim"/>
          <w:rtl/>
        </w:rPr>
        <w:t xml:space="preserve">. [ואפשר דכוונת התוס' </w:t>
      </w:r>
      <w:r w:rsidRPr="0051236D">
        <w:rPr>
          <w:rFonts w:ascii="Narkisim" w:hAnsi="Narkisim" w:cs="Narkisim"/>
          <w:rtl/>
        </w:rPr>
        <w:lastRenderedPageBreak/>
        <w:t>דמשמע דאסור מדאורייתא</w:t>
      </w:r>
      <w:r w:rsidRPr="0051236D">
        <w:rPr>
          <w:rStyle w:val="ac"/>
          <w:rFonts w:ascii="Narkisim" w:hAnsi="Narkisim" w:cs="Narkisim"/>
          <w:rtl/>
        </w:rPr>
        <w:footnoteReference w:id="842"/>
      </w:r>
      <w:r w:rsidRPr="0051236D">
        <w:rPr>
          <w:rFonts w:ascii="Narkisim" w:hAnsi="Narkisim" w:cs="Narkisim"/>
          <w:rtl/>
        </w:rPr>
        <w:t>].</w:t>
      </w:r>
    </w:p>
    <w:p w14:paraId="2912C4D6"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גרי"ז</w:t>
      </w:r>
      <w:r w:rsidRPr="0051236D">
        <w:rPr>
          <w:rFonts w:ascii="Narkisim" w:hAnsi="Narkisim"/>
          <w:rtl/>
        </w:rPr>
        <w:t xml:space="preserve"> הביא בשם ה</w:t>
      </w:r>
      <w:r w:rsidRPr="0051236D">
        <w:rPr>
          <w:rFonts w:ascii="Narkisim" w:hAnsi="Narkisim"/>
          <w:b/>
          <w:bCs/>
          <w:rtl/>
        </w:rPr>
        <w:t>גר"ח</w:t>
      </w:r>
      <w:r w:rsidRPr="0051236D">
        <w:rPr>
          <w:rFonts w:ascii="Narkisim" w:hAnsi="Narkisim"/>
          <w:rtl/>
        </w:rPr>
        <w:t xml:space="preserve"> דבמשנה מבואר דלקנות בהמה טמאה לא הוה לאכלה, אלא שתוס' דייקו מסוגיין דנחשב 'סחורה'. וביאר (בסוגריים) דאי משום דין לאכלה מהני הפדיון בדיעבד, ואילו בסוגיין משמע דלא מהני, דדין סחורה מפקיע את הפדיון [וצ"ע].</w:t>
      </w:r>
    </w:p>
    <w:p w14:paraId="50161E28"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חזו"א</w:t>
      </w:r>
      <w:r w:rsidRPr="0051236D">
        <w:rPr>
          <w:rFonts w:ascii="Narkisim" w:hAnsi="Narkisim"/>
          <w:rtl/>
        </w:rPr>
        <w:t xml:space="preserve"> (שביעית יג יג) נסתפק דהאיסור ליקח בהמה טמאה בפירות שביעית הוא באופן שהתנה שהקדושה אינו מתחלל עליה, אבל אין איסור היכא שנתפס בקדושת דמי שביעית, ואח"כ יפדם על פירות ויאכל כדיני שביעית</w:t>
      </w:r>
      <w:r w:rsidRPr="0051236D">
        <w:rPr>
          <w:rStyle w:val="ac"/>
          <w:rFonts w:ascii="Narkisim" w:hAnsi="Narkisim"/>
          <w:rtl/>
        </w:rPr>
        <w:footnoteReference w:id="843"/>
      </w:r>
      <w:r w:rsidRPr="0051236D">
        <w:rPr>
          <w:rFonts w:ascii="Narkisim" w:hAnsi="Narkisim"/>
          <w:rtl/>
        </w:rPr>
        <w:t>. אך כת' דשמא יש בזה איסור דרבנן, משום חשש שמא לא יחזור ויחלל על הפירות.</w:t>
      </w:r>
    </w:p>
    <w:p w14:paraId="7B8FCB41" w14:textId="77777777" w:rsidR="003965DB" w:rsidRPr="0051236D" w:rsidRDefault="00000000" w:rsidP="0051236D">
      <w:pPr>
        <w:bidi/>
        <w:rPr>
          <w:rFonts w:ascii="Narkisim" w:hAnsi="Narkisim" w:cs="Narkisim"/>
        </w:rPr>
      </w:pPr>
      <w:r w:rsidRPr="0051236D">
        <w:rPr>
          <w:rFonts w:ascii="Narkisim" w:hAnsi="Narkisim" w:cs="Narkisim"/>
          <w:rtl/>
        </w:rPr>
        <w:t>ומבואר בתוס' דידן שהאיסור לקנות בהמה טמאה הוה משום שאין הנאתו וביעורו שווה, ומש"ה הוה בכלל 'סחורה'. וב</w:t>
      </w:r>
      <w:r w:rsidRPr="0051236D">
        <w:rPr>
          <w:rFonts w:ascii="Narkisim" w:hAnsi="Narkisim" w:cs="Narkisim"/>
          <w:b/>
          <w:bCs/>
          <w:rtl/>
        </w:rPr>
        <w:t>גליון מהרש"א</w:t>
      </w:r>
      <w:r w:rsidRPr="0051236D">
        <w:rPr>
          <w:rFonts w:ascii="Narkisim" w:hAnsi="Narkisim" w:cs="Narkisim"/>
          <w:rtl/>
        </w:rPr>
        <w:t xml:space="preserve"> העיר שלכאורה הוה מיעוט בפנ"ע מלאכלה</w:t>
      </w:r>
      <w:r w:rsidRPr="0051236D">
        <w:rPr>
          <w:rStyle w:val="ac"/>
          <w:rFonts w:ascii="Narkisim" w:hAnsi="Narkisim" w:cs="Narkisim"/>
          <w:rtl/>
        </w:rPr>
        <w:footnoteReference w:id="844"/>
      </w:r>
      <w:r w:rsidRPr="0051236D">
        <w:rPr>
          <w:rFonts w:ascii="Narkisim" w:hAnsi="Narkisim" w:cs="Narkisim"/>
          <w:rtl/>
        </w:rPr>
        <w:t>.</w:t>
      </w:r>
    </w:p>
    <w:p w14:paraId="56757DF0" w14:textId="77777777" w:rsidR="003965DB" w:rsidRPr="0051236D" w:rsidRDefault="00000000" w:rsidP="0051236D">
      <w:pPr>
        <w:bidi/>
        <w:rPr>
          <w:rFonts w:ascii="Narkisim" w:hAnsi="Narkisim" w:cs="Narkisim"/>
        </w:rPr>
      </w:pPr>
      <w:r w:rsidRPr="0051236D">
        <w:rPr>
          <w:rFonts w:ascii="Narkisim" w:hAnsi="Narkisim" w:cs="Narkisim"/>
          <w:u w:val="single"/>
          <w:rtl/>
        </w:rPr>
        <w:t>בא"ד ותימה דאפי' לרבנן</w:t>
      </w:r>
      <w:r w:rsidRPr="0051236D">
        <w:rPr>
          <w:rStyle w:val="ac"/>
          <w:rFonts w:ascii="Narkisim" w:hAnsi="Narkisim" w:cs="Narkisim"/>
          <w:u w:val="single"/>
          <w:rtl/>
        </w:rPr>
        <w:footnoteReference w:id="845"/>
      </w:r>
      <w:r w:rsidRPr="0051236D">
        <w:rPr>
          <w:rFonts w:ascii="Narkisim" w:hAnsi="Narkisim" w:cs="Narkisim"/>
          <w:u w:val="single"/>
          <w:rtl/>
        </w:rPr>
        <w:t xml:space="preserve"> וכו' ובהמה למלאכה הוי הנאתו</w:t>
      </w:r>
      <w:r w:rsidRPr="0051236D">
        <w:rPr>
          <w:rFonts w:ascii="Narkisim" w:hAnsi="Narkisim" w:cs="Narkisim"/>
          <w:rtl/>
        </w:rPr>
        <w:t>. ב</w:t>
      </w:r>
      <w:r w:rsidRPr="0051236D">
        <w:rPr>
          <w:rFonts w:ascii="Narkisim" w:hAnsi="Narkisim" w:cs="Narkisim"/>
          <w:b/>
          <w:bCs/>
          <w:rtl/>
        </w:rPr>
        <w:t>הג' הרד"ל</w:t>
      </w:r>
      <w:r w:rsidRPr="0051236D">
        <w:rPr>
          <w:rFonts w:ascii="Narkisim" w:hAnsi="Narkisim" w:cs="Narkisim"/>
          <w:rtl/>
        </w:rPr>
        <w:t xml:space="preserve"> כת' לא זכיתי להבין מאיזה טעם יחשב הנאתן וביעורן שווה. ועד"ז הק' ה</w:t>
      </w:r>
      <w:r w:rsidRPr="0051236D">
        <w:rPr>
          <w:rFonts w:ascii="Narkisim" w:hAnsi="Narkisim" w:cs="Narkisim"/>
          <w:b/>
          <w:bCs/>
          <w:rtl/>
        </w:rPr>
        <w:t>רש"ש</w:t>
      </w:r>
      <w:r w:rsidRPr="0051236D">
        <w:rPr>
          <w:rFonts w:ascii="Narkisim" w:hAnsi="Narkisim" w:cs="Narkisim"/>
          <w:rtl/>
        </w:rPr>
        <w:t xml:space="preserve"> דמלאכת החמור הוא למשא, וכשהולך הוה ביעורו, וההנאה הוא רק כשמגיע למקום חפצו. ע"ע קה"י (יג ב ושביעית יט האריך יותר) דנחשב הנאתו וביעורו שווים כיון שהמלאכה הוא ע"י כחש גופו.</w:t>
      </w:r>
    </w:p>
    <w:p w14:paraId="746D4DCE"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קה"י</w:t>
      </w:r>
      <w:r w:rsidRPr="0051236D">
        <w:rPr>
          <w:rFonts w:ascii="Narkisim" w:hAnsi="Narkisim" w:cs="Narkisim"/>
          <w:rtl/>
        </w:rPr>
        <w:t xml:space="preserve"> (יג ג ושביעית יט) הביא מה</w:t>
      </w:r>
      <w:r w:rsidRPr="0051236D">
        <w:rPr>
          <w:rFonts w:ascii="Narkisim" w:hAnsi="Narkisim" w:cs="Narkisim"/>
          <w:b/>
          <w:bCs/>
          <w:rtl/>
        </w:rPr>
        <w:t>ריטב"א</w:t>
      </w:r>
      <w:r w:rsidRPr="0051236D">
        <w:rPr>
          <w:rFonts w:ascii="Narkisim" w:hAnsi="Narkisim" w:cs="Narkisim"/>
          <w:rtl/>
        </w:rPr>
        <w:t xml:space="preserve"> (סוכה מ) דגדר האיסור ליקח חלוק ובהמה טמאה ודבר המתקיים הוא משום שצריך לאכול דמיהם עד זמן הביעור. ונתמעט מלאכלה שלא יעשה סחורה לקנות דבר שקדושת שביעית אינו נוהג בו. ועוד הביא מהרמב"ן וריטב"א (ע"ז סב.) דהאיסור פרעון חוב בפירות שביעית הוא משום שאינו נתפס כנגדו</w:t>
      </w:r>
      <w:r w:rsidRPr="0051236D">
        <w:rPr>
          <w:rStyle w:val="ac"/>
          <w:rFonts w:ascii="Narkisim" w:hAnsi="Narkisim" w:cs="Narkisim"/>
          <w:rtl/>
        </w:rPr>
        <w:footnoteReference w:id="846"/>
      </w:r>
      <w:r w:rsidRPr="0051236D">
        <w:rPr>
          <w:rFonts w:ascii="Narkisim" w:hAnsi="Narkisim" w:cs="Narkisim"/>
          <w:rtl/>
        </w:rPr>
        <w:t>.</w:t>
      </w:r>
    </w:p>
    <w:p w14:paraId="204ECE13"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חזו"א</w:t>
      </w:r>
      <w:r w:rsidRPr="0051236D">
        <w:rPr>
          <w:rFonts w:ascii="Narkisim" w:hAnsi="Narkisim"/>
          <w:rtl/>
        </w:rPr>
        <w:t xml:space="preserve"> (שביעית יג יג ד"ה בכורות) הק' אמאי לא יתפוס קדושת דמי שביעית על החמור, כיון דקי"ל (סוכה מא.) דדמי שביעית [פרי שני] מתחלל אף דרך חילול. וכת' דצ"ל דאיירי שאומר בהדיא שלא תתחלל הבהמה על הבכור. ועוד כת' דאפשר שלא נחשב בעלים לחלל, כיון שהפטר חמור לא הוה שלו [דהוה איסור הנאה]</w:t>
      </w:r>
      <w:r w:rsidRPr="0051236D">
        <w:rPr>
          <w:rStyle w:val="ac"/>
          <w:rFonts w:ascii="Narkisim" w:hAnsi="Narkisim"/>
          <w:rtl/>
        </w:rPr>
        <w:footnoteReference w:id="847"/>
      </w:r>
      <w:r w:rsidRPr="0051236D">
        <w:rPr>
          <w:rFonts w:ascii="Narkisim" w:hAnsi="Narkisim"/>
          <w:rtl/>
        </w:rPr>
        <w:t>.</w:t>
      </w:r>
    </w:p>
    <w:p w14:paraId="0A447AA9" w14:textId="77777777" w:rsidR="003965DB" w:rsidRPr="0051236D" w:rsidRDefault="00000000" w:rsidP="0051236D">
      <w:pPr>
        <w:bidi/>
        <w:rPr>
          <w:rFonts w:ascii="Narkisim" w:hAnsi="Narkisim" w:cs="Narkisim"/>
        </w:rPr>
      </w:pPr>
      <w:r w:rsidRPr="0051236D">
        <w:rPr>
          <w:rFonts w:ascii="Narkisim" w:hAnsi="Narkisim" w:cs="Narkisim"/>
          <w:u w:val="single"/>
          <w:rtl/>
        </w:rPr>
        <w:t>ואמר רב חסדא בהמת שביעית פטורה מן הבכורה וכו' לאכלה אמר רחמנא ולא לשריפה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דאי מחייב בבכור סלקי אימורים לגבוה. ה</w:t>
      </w:r>
      <w:r w:rsidRPr="0051236D">
        <w:rPr>
          <w:rFonts w:ascii="Narkisim" w:hAnsi="Narkisim" w:cs="Narkisim"/>
          <w:b/>
          <w:bCs/>
          <w:rtl/>
        </w:rPr>
        <w:t>אחרונים</w:t>
      </w:r>
      <w:r w:rsidRPr="0051236D">
        <w:rPr>
          <w:rFonts w:ascii="Narkisim" w:hAnsi="Narkisim" w:cs="Narkisim"/>
          <w:rtl/>
        </w:rPr>
        <w:t xml:space="preserve"> ביארו דהוה גילוי דלא חל בזה דין בכור. </w:t>
      </w:r>
      <w:r w:rsidRPr="0051236D">
        <w:rPr>
          <w:rFonts w:ascii="Narkisim" w:hAnsi="Narkisim" w:cs="Narkisim"/>
          <w:szCs w:val="20"/>
          <w:rtl/>
        </w:rPr>
        <w:t>דאין לפרש דמצות אכילה דשביעית</w:t>
      </w:r>
      <w:r w:rsidRPr="0051236D">
        <w:rPr>
          <w:rStyle w:val="ac"/>
          <w:rFonts w:ascii="Narkisim" w:hAnsi="Narkisim" w:cs="Narkisim"/>
          <w:szCs w:val="20"/>
          <w:rtl/>
        </w:rPr>
        <w:footnoteReference w:id="848"/>
      </w:r>
      <w:r w:rsidRPr="0051236D">
        <w:rPr>
          <w:rFonts w:ascii="Narkisim" w:hAnsi="Narkisim" w:cs="Narkisim"/>
          <w:szCs w:val="20"/>
          <w:rtl/>
        </w:rPr>
        <w:t xml:space="preserve"> דוחה מצות שריפה</w:t>
      </w:r>
      <w:r w:rsidRPr="0051236D">
        <w:rPr>
          <w:rStyle w:val="ac"/>
          <w:rFonts w:ascii="Narkisim" w:hAnsi="Narkisim" w:cs="Narkisim"/>
          <w:szCs w:val="20"/>
          <w:rtl/>
        </w:rPr>
        <w:footnoteReference w:id="849"/>
      </w:r>
      <w:r w:rsidRPr="0051236D">
        <w:rPr>
          <w:rFonts w:ascii="Narkisim" w:hAnsi="Narkisim" w:cs="Narkisim"/>
          <w:szCs w:val="20"/>
          <w:rtl/>
        </w:rPr>
        <w:t xml:space="preserve">, דא"כ הדין שב ואל תעשה, ויש </w:t>
      </w:r>
      <w:r w:rsidRPr="0051236D">
        <w:rPr>
          <w:rFonts w:ascii="Narkisim" w:hAnsi="Narkisim" w:cs="Narkisim"/>
          <w:szCs w:val="20"/>
          <w:rtl/>
        </w:rPr>
        <w:lastRenderedPageBreak/>
        <w:t>בזה קדושת בכור ולא יקרב</w:t>
      </w:r>
      <w:r w:rsidRPr="0051236D">
        <w:rPr>
          <w:rStyle w:val="ac"/>
          <w:rFonts w:ascii="Narkisim" w:hAnsi="Narkisim" w:cs="Narkisim"/>
          <w:szCs w:val="20"/>
          <w:rtl/>
        </w:rPr>
        <w:footnoteReference w:id="850"/>
      </w:r>
      <w:r w:rsidRPr="0051236D">
        <w:rPr>
          <w:rFonts w:ascii="Narkisim" w:hAnsi="Narkisim" w:cs="Narkisim"/>
          <w:szCs w:val="20"/>
          <w:rtl/>
        </w:rPr>
        <w:t>. ועוד בפשוטו ליכא מצוות עשה לאכול פירות שביעית, אלא לאו הבא מכלל עשה שלא להפסידם, ולאו הבא מכלל עשה ודאי אינו דוחה לאו או עשה</w:t>
      </w:r>
      <w:r w:rsidRPr="0051236D">
        <w:rPr>
          <w:rFonts w:ascii="Narkisim" w:hAnsi="Narkisim" w:cs="Narkisim"/>
          <w:rtl/>
        </w:rPr>
        <w:t>. (וע' מהריט"א הל' חלה ב ס"ק יג).</w:t>
      </w:r>
    </w:p>
    <w:p w14:paraId="00224B03" w14:textId="77777777" w:rsidR="003965DB" w:rsidRPr="0051236D" w:rsidRDefault="00000000" w:rsidP="0051236D">
      <w:pPr>
        <w:pStyle w:val="a7"/>
        <w:bidi/>
        <w:rPr>
          <w:rFonts w:ascii="Narkisim" w:hAnsi="Narkisim"/>
        </w:rPr>
      </w:pPr>
      <w:r w:rsidRPr="0051236D">
        <w:rPr>
          <w:rFonts w:ascii="Narkisim" w:hAnsi="Narkisim"/>
          <w:rtl/>
        </w:rPr>
        <w:t>אלא ה</w:t>
      </w:r>
      <w:r w:rsidRPr="0051236D">
        <w:rPr>
          <w:rFonts w:ascii="Narkisim" w:hAnsi="Narkisim"/>
          <w:b/>
          <w:bCs/>
          <w:rtl/>
        </w:rPr>
        <w:t>מרומי שדה</w:t>
      </w:r>
      <w:r w:rsidRPr="0051236D">
        <w:rPr>
          <w:rFonts w:ascii="Narkisim" w:hAnsi="Narkisim"/>
          <w:rtl/>
        </w:rPr>
        <w:t xml:space="preserve"> ביאר דגדר פירות שביעית שהתורה לא זיכתה לבעלים אלא לאכילה, ולא זיכתה תורה שיהא שלו להתחייב בבכורה שעי"ז יבא לישרף. ועד"ז כת' בקו"א לטור"א (ר"ה ל:) והקוב"ש (ח"ב טז). [וגדר איסורי פירות שביעית הם שלא נחשב שלו</w:t>
      </w:r>
      <w:r w:rsidRPr="0051236D">
        <w:rPr>
          <w:rStyle w:val="ac"/>
          <w:rFonts w:ascii="Narkisim" w:hAnsi="Narkisim"/>
          <w:rtl/>
        </w:rPr>
        <w:footnoteReference w:id="851"/>
      </w:r>
      <w:r w:rsidRPr="0051236D">
        <w:rPr>
          <w:rFonts w:ascii="Narkisim" w:hAnsi="Narkisim"/>
          <w:rtl/>
        </w:rPr>
        <w:t xml:space="preserve"> לענין זה</w:t>
      </w:r>
      <w:r w:rsidRPr="0051236D">
        <w:rPr>
          <w:rStyle w:val="ac"/>
          <w:rFonts w:ascii="Narkisim" w:hAnsi="Narkisim"/>
          <w:rtl/>
        </w:rPr>
        <w:footnoteReference w:id="852"/>
      </w:r>
      <w:r w:rsidRPr="0051236D">
        <w:rPr>
          <w:rFonts w:ascii="Narkisim" w:hAnsi="Narkisim"/>
          <w:rtl/>
        </w:rPr>
        <w:t>].</w:t>
      </w:r>
    </w:p>
    <w:p w14:paraId="3EA46C9C"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אחרונים</w:t>
      </w:r>
      <w:r w:rsidRPr="0051236D">
        <w:rPr>
          <w:rFonts w:ascii="Narkisim" w:hAnsi="Narkisim" w:cs="Narkisim"/>
          <w:rtl/>
        </w:rPr>
        <w:t xml:space="preserve"> הק' נהי דלא חל בו קדושת בכור לענין הקרבה, מ"מ אמאי לא יחשב בכור לענין נתינה לכהן וכמו שייסד הגרי"ז שהדין שבכור בעל מום ניתן לכהן הוה דין בפנ"ע מדין מתנות כהונה. ולשון הגמ' מבואר דפטור לגמרי. וה</w:t>
      </w:r>
      <w:r w:rsidRPr="0051236D">
        <w:rPr>
          <w:rFonts w:ascii="Narkisim" w:hAnsi="Narkisim" w:cs="Narkisim"/>
          <w:b/>
          <w:bCs/>
          <w:rtl/>
        </w:rPr>
        <w:t>זכר</w:t>
      </w:r>
      <w:r w:rsidRPr="0051236D">
        <w:rPr>
          <w:rFonts w:ascii="Narkisim" w:hAnsi="Narkisim" w:cs="Narkisim"/>
          <w:rtl/>
        </w:rPr>
        <w:t xml:space="preserve"> </w:t>
      </w:r>
      <w:r w:rsidRPr="0051236D">
        <w:rPr>
          <w:rFonts w:ascii="Narkisim" w:hAnsi="Narkisim" w:cs="Narkisim"/>
          <w:b/>
          <w:bCs/>
          <w:rtl/>
        </w:rPr>
        <w:t>יצחק</w:t>
      </w:r>
      <w:r w:rsidRPr="0051236D">
        <w:rPr>
          <w:rFonts w:ascii="Narkisim" w:hAnsi="Narkisim" w:cs="Narkisim"/>
          <w:rtl/>
        </w:rPr>
        <w:t xml:space="preserve"> (א נב) הוכיח מכאן דליכא דין מתנות כהונה בפנ"ע, אלא מתולדה מקדושתו. וכיון שנתמעט מהקרבה משום 'ולא לשריפה' ולא חלה עליו קדושה אין מקום כלל לחייב במתנות. ויש שתי' ע"פ הנ"ל דגדר הפטור הוא משום דבהמת שביעית נחשב כמו הפקר לענין זה. וכיון דילפי' שאין בו דין הקרבה, ע"כ דפטור לגמרי.</w:t>
      </w:r>
    </w:p>
    <w:p w14:paraId="44E77131"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חזו"א</w:t>
      </w:r>
      <w:r w:rsidRPr="0051236D">
        <w:rPr>
          <w:rFonts w:ascii="Narkisim" w:hAnsi="Narkisim" w:cs="Narkisim"/>
          <w:rtl/>
        </w:rPr>
        <w:t xml:space="preserve"> (שביעית יג יד ד"ה נראה) כת' דסוגיין בשביעית דאורייתא, אבל שביעית בזה"ז דרבנן אינה פוטרת מבכורה דאורייתא. ואף שהרמב"ם (בכורות ה ט) סתם דין זה והעתיק דברי הגמ'</w:t>
      </w:r>
      <w:r w:rsidRPr="0051236D">
        <w:rPr>
          <w:rStyle w:val="ac"/>
          <w:rFonts w:ascii="Narkisim" w:hAnsi="Narkisim" w:cs="Narkisim"/>
          <w:rtl/>
        </w:rPr>
        <w:footnoteReference w:id="853"/>
      </w:r>
      <w:r w:rsidRPr="0051236D">
        <w:rPr>
          <w:rFonts w:ascii="Narkisim" w:hAnsi="Narkisim" w:cs="Narkisim"/>
          <w:rtl/>
        </w:rPr>
        <w:t>.</w:t>
      </w:r>
    </w:p>
    <w:p w14:paraId="7DEE48D4" w14:textId="77777777" w:rsidR="003965DB" w:rsidRPr="0051236D" w:rsidRDefault="00000000" w:rsidP="0051236D">
      <w:pPr>
        <w:pStyle w:val="aa"/>
        <w:bidi/>
        <w:rPr>
          <w:rFonts w:ascii="Narkisim" w:hAnsi="Narkisim"/>
        </w:rPr>
      </w:pPr>
      <w:r w:rsidRPr="0051236D">
        <w:rPr>
          <w:rFonts w:ascii="Narkisim" w:hAnsi="Narkisim"/>
          <w:u w:val="single"/>
          <w:rtl/>
        </w:rPr>
        <w:t>שם. ולא לשריפה</w:t>
      </w:r>
      <w:r w:rsidRPr="0051236D">
        <w:rPr>
          <w:rFonts w:ascii="Narkisim" w:hAnsi="Narkisim"/>
          <w:rtl/>
        </w:rPr>
        <w:t>. ה</w:t>
      </w:r>
      <w:r w:rsidRPr="0051236D">
        <w:rPr>
          <w:rFonts w:ascii="Narkisim" w:hAnsi="Narkisim"/>
          <w:b/>
          <w:bCs/>
          <w:rtl/>
        </w:rPr>
        <w:t xml:space="preserve">רש"ש </w:t>
      </w:r>
      <w:r w:rsidRPr="0051236D">
        <w:rPr>
          <w:rFonts w:ascii="Narkisim" w:hAnsi="Narkisim"/>
          <w:rtl/>
        </w:rPr>
        <w:t>הק' דקי"ל (זבחים יג:) דאכילת מזבח נקרא אכילה, ואמאי נתמעט מ'לאכלה'</w:t>
      </w:r>
      <w:r w:rsidRPr="0051236D">
        <w:rPr>
          <w:rStyle w:val="ac"/>
          <w:rFonts w:ascii="Narkisim" w:hAnsi="Narkisim"/>
          <w:rtl/>
        </w:rPr>
        <w:footnoteReference w:id="854"/>
      </w:r>
      <w:r w:rsidRPr="0051236D">
        <w:rPr>
          <w:rFonts w:ascii="Narkisim" w:hAnsi="Narkisim"/>
          <w:rtl/>
        </w:rPr>
        <w:t>. וכת' דאולי סמך הכא אדרשא ד'לכם לאכלה', ודרשי' לכם ולא לגבוה. ועוד תי' דאכילת אש לא נקראת 'אכילת אדם'. וכיון דכתיב לכם לאכלה בעינן אכילת אדם.</w:t>
      </w:r>
    </w:p>
    <w:p w14:paraId="396CD9AA" w14:textId="77777777" w:rsidR="003965DB" w:rsidRPr="0051236D" w:rsidRDefault="00000000" w:rsidP="0051236D">
      <w:pPr>
        <w:pStyle w:val="aa"/>
        <w:bidi/>
        <w:rPr>
          <w:rFonts w:ascii="Narkisim" w:hAnsi="Narkisim"/>
        </w:rPr>
      </w:pPr>
      <w:r w:rsidRPr="0051236D">
        <w:rPr>
          <w:rFonts w:ascii="Narkisim" w:hAnsi="Narkisim"/>
          <w:rtl/>
        </w:rPr>
        <w:t>והק' [לתי' הא'] דבתרומה טמאה וחלה טמאה רשאי להנות בשעת הסקה, א"כ אמאי לא קרינן ביה 'לכם'. והביא שהריב"א (תוס' שבת כד:) כת' דלא נחשב הבערה דידיה [לצורך הנאה דידיה</w:t>
      </w:r>
      <w:r w:rsidRPr="0051236D">
        <w:rPr>
          <w:rStyle w:val="ac"/>
          <w:rFonts w:ascii="Narkisim" w:hAnsi="Narkisim"/>
          <w:rtl/>
        </w:rPr>
        <w:footnoteReference w:id="855"/>
      </w:r>
      <w:r w:rsidRPr="0051236D">
        <w:rPr>
          <w:rFonts w:ascii="Narkisim" w:hAnsi="Narkisim"/>
          <w:rtl/>
        </w:rPr>
        <w:t>], ודוקא כששורף את התרומה לשם מצוות שריפה רשאי להנות בשעת ביעורו.</w:t>
      </w:r>
    </w:p>
    <w:p w14:paraId="1FE710EC" w14:textId="77777777" w:rsidR="003965DB" w:rsidRPr="0051236D" w:rsidRDefault="00000000" w:rsidP="0051236D">
      <w:pPr>
        <w:bidi/>
        <w:rPr>
          <w:rFonts w:ascii="Narkisim" w:hAnsi="Narkisim" w:cs="Narkisim"/>
        </w:rPr>
      </w:pPr>
      <w:r w:rsidRPr="0051236D">
        <w:rPr>
          <w:rFonts w:ascii="Narkisim" w:hAnsi="Narkisim" w:cs="Narkisim"/>
          <w:u w:val="single"/>
          <w:rtl/>
        </w:rPr>
        <w:t>שם. ולא לשריפה</w:t>
      </w:r>
      <w:r w:rsidRPr="0051236D">
        <w:rPr>
          <w:rFonts w:ascii="Narkisim" w:hAnsi="Narkisim" w:cs="Narkisim"/>
          <w:rtl/>
        </w:rPr>
        <w:t>. ה</w:t>
      </w:r>
      <w:r w:rsidRPr="0051236D">
        <w:rPr>
          <w:rFonts w:ascii="Narkisim" w:hAnsi="Narkisim" w:cs="Narkisim"/>
          <w:b/>
          <w:bCs/>
          <w:rtl/>
        </w:rPr>
        <w:t>רמב"ם</w:t>
      </w:r>
      <w:r w:rsidRPr="0051236D">
        <w:rPr>
          <w:rFonts w:ascii="Narkisim" w:hAnsi="Narkisim" w:cs="Narkisim"/>
          <w:rtl/>
        </w:rPr>
        <w:t xml:space="preserve"> (בכורות ה ט) כת' הלוקח בהמה מפירות שביעית הרי זו פטורה מן הבכורה, לפי שאינו רשאי לעשות סחורה בפירות שביעית שהרי נאמר בה לאכלה, לאכלה ולא לסחורה. ואם תהיה חייבת בבכורה הרי זה משתכר בבכור שהרי יצא מתורת פירות שביעית. וה</w:t>
      </w:r>
      <w:r w:rsidRPr="0051236D">
        <w:rPr>
          <w:rFonts w:ascii="Narkisim" w:hAnsi="Narkisim" w:cs="Narkisim"/>
          <w:b/>
          <w:bCs/>
          <w:rtl/>
        </w:rPr>
        <w:t>ראב"ד</w:t>
      </w:r>
      <w:r w:rsidRPr="0051236D">
        <w:rPr>
          <w:rFonts w:ascii="Narkisim" w:hAnsi="Narkisim" w:cs="Narkisim"/>
          <w:rtl/>
        </w:rPr>
        <w:t xml:space="preserve"> השיג דבסוגיין מפרש ולא לשריפה, ומשום הקטרת האימורים.</w:t>
      </w:r>
    </w:p>
    <w:p w14:paraId="7E80F01E"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כס"מ</w:t>
      </w:r>
      <w:r w:rsidRPr="0051236D">
        <w:rPr>
          <w:rFonts w:ascii="Narkisim" w:hAnsi="Narkisim"/>
          <w:rtl/>
        </w:rPr>
        <w:t xml:space="preserve"> כת' שנראה שבנוסחת רבינו היה כתוב ולא לסחורה. ומ"ש רבינו הרי זה משתכר בבכור היינו לומר שאינו חייב לבערו בזמן הביעור ונותנו לכהן ויש לו טובת הנאה.</w:t>
      </w:r>
    </w:p>
    <w:p w14:paraId="3388AC8E" w14:textId="77777777" w:rsidR="003965DB" w:rsidRPr="0051236D" w:rsidRDefault="00000000" w:rsidP="0051236D">
      <w:pPr>
        <w:pStyle w:val="a7"/>
        <w:bidi/>
        <w:rPr>
          <w:rFonts w:ascii="Narkisim" w:hAnsi="Narkisim"/>
        </w:rPr>
      </w:pPr>
      <w:r w:rsidRPr="0051236D">
        <w:rPr>
          <w:rFonts w:ascii="Narkisim" w:hAnsi="Narkisim"/>
          <w:rtl/>
        </w:rPr>
        <w:t>אך הלח"מ הק' לגירסת הרמב"ם מאי פריך מחלה, דנימא לאכלה ולא לשריפה, ובמה שייך לאיסור סחורה. וכת' דפריך ליה כי היכי דדריש ולא לסחורה, הכי נמי נדרוש גבי חלה ולא לשריפה. [וצ"ב].</w:t>
      </w:r>
    </w:p>
    <w:p w14:paraId="1D508E97"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חזו"א</w:t>
      </w:r>
      <w:r w:rsidRPr="0051236D">
        <w:rPr>
          <w:rFonts w:ascii="Narkisim" w:hAnsi="Narkisim" w:cs="Narkisim"/>
          <w:rtl/>
        </w:rPr>
        <w:t xml:space="preserve"> (שביעית יג יג ד"ה שם התם, הו' בקה"י יג ו) כת' שהרמב"ם קאי אף לגירסא דידן</w:t>
      </w:r>
      <w:r w:rsidRPr="0051236D">
        <w:rPr>
          <w:rStyle w:val="ac"/>
          <w:rFonts w:ascii="Narkisim" w:hAnsi="Narkisim" w:cs="Narkisim"/>
          <w:rtl/>
        </w:rPr>
        <w:footnoteReference w:id="856"/>
      </w:r>
      <w:r w:rsidRPr="0051236D">
        <w:rPr>
          <w:rFonts w:ascii="Narkisim" w:hAnsi="Narkisim" w:cs="Narkisim"/>
          <w:rtl/>
        </w:rPr>
        <w:t xml:space="preserve">, ובעי ב' הטעמים, דכיון שקדושתו מצריכו להקריבו ולהקטיר אימוריו יש בזה סתירה </w:t>
      </w:r>
      <w:r w:rsidRPr="0051236D">
        <w:rPr>
          <w:rFonts w:ascii="Narkisim" w:hAnsi="Narkisim" w:cs="Narkisim"/>
          <w:rtl/>
        </w:rPr>
        <w:lastRenderedPageBreak/>
        <w:t>עם מצות שביעית. וקדושה שסותרת לדיני השביעית מקרי סחורה. ומש"ה אמרי' דלא נתנה תורה פירות שביעית לסחורה, ולא תתקדש בבכורה. אבל לולי סברת איסור סחורה היה חל בו דין קדושת בכור, אף שאסור להקריבה משום איסורי שביעית.</w:t>
      </w:r>
    </w:p>
    <w:p w14:paraId="367B09E0" w14:textId="77777777" w:rsidR="003965DB" w:rsidRPr="0051236D" w:rsidRDefault="00000000" w:rsidP="0051236D">
      <w:pPr>
        <w:pStyle w:val="a8"/>
        <w:bidi/>
        <w:rPr>
          <w:rFonts w:ascii="Narkisim" w:hAnsi="Narkisim"/>
        </w:rPr>
      </w:pPr>
      <w:r w:rsidRPr="0051236D">
        <w:rPr>
          <w:rFonts w:ascii="Narkisim" w:hAnsi="Narkisim"/>
          <w:rtl/>
        </w:rPr>
        <w:t>והקה"י הק' דלשון הרמבם אינו מתיישב בזה, שתלה הטעם שהרי משתכר. וביאר ע"פ דברי הרמב"ן רשב"א וריטב"א (ע"ז סב.) דעיקר איסור סחורה הוא במה שקונה דבר שאינו מתקדש.</w:t>
      </w:r>
    </w:p>
    <w:p w14:paraId="2936BA1B" w14:textId="77777777" w:rsidR="003965DB" w:rsidRPr="0051236D" w:rsidRDefault="00000000" w:rsidP="0051236D">
      <w:pPr>
        <w:bidi/>
        <w:rPr>
          <w:rFonts w:ascii="Narkisim" w:hAnsi="Narkisim" w:cs="Narkisim"/>
        </w:rPr>
      </w:pPr>
      <w:r w:rsidRPr="0051236D">
        <w:rPr>
          <w:rFonts w:ascii="Narkisim" w:hAnsi="Narkisim" w:cs="Narkisim"/>
          <w:u w:val="single"/>
          <w:rtl/>
        </w:rPr>
        <w:t>מיתיבי (שביעית ט ט) וכו' עד שלא הורמה חלתה וכו' ואמאי כיון דאילו מטמיא בת שריפה היא וכו'</w:t>
      </w:r>
      <w:r w:rsidRPr="0051236D">
        <w:rPr>
          <w:rFonts w:ascii="Narkisim" w:hAnsi="Narkisim" w:cs="Narkisim"/>
          <w:rtl/>
        </w:rPr>
        <w:t>. מבואר בקו' הגמ' דכיון שאינו ראוי לכל קדושת חלה</w:t>
      </w:r>
      <w:r w:rsidRPr="0051236D">
        <w:rPr>
          <w:rStyle w:val="ac"/>
          <w:rFonts w:ascii="Narkisim" w:hAnsi="Narkisim" w:cs="Narkisim"/>
          <w:rtl/>
        </w:rPr>
        <w:footnoteReference w:id="857"/>
      </w:r>
      <w:r w:rsidRPr="0051236D">
        <w:rPr>
          <w:rFonts w:ascii="Narkisim" w:hAnsi="Narkisim" w:cs="Narkisim"/>
          <w:rtl/>
        </w:rPr>
        <w:t>, ממילא אמרי' דפטור מחלה ואין דין טבל. [ולא אמרי' דהוה טבל ונתמעט רק מתרומה</w:t>
      </w:r>
      <w:r w:rsidRPr="0051236D">
        <w:rPr>
          <w:rStyle w:val="ac"/>
          <w:rFonts w:ascii="Narkisim" w:hAnsi="Narkisim" w:cs="Narkisim"/>
          <w:rtl/>
        </w:rPr>
        <w:footnoteReference w:id="858"/>
      </w:r>
      <w:r w:rsidRPr="0051236D">
        <w:rPr>
          <w:rFonts w:ascii="Narkisim" w:hAnsi="Narkisim" w:cs="Narkisim"/>
          <w:rtl/>
        </w:rPr>
        <w:t>].</w:t>
      </w:r>
    </w:p>
    <w:p w14:paraId="338E6E95" w14:textId="77777777" w:rsidR="003965DB" w:rsidRPr="0051236D" w:rsidRDefault="00000000" w:rsidP="0051236D">
      <w:pPr>
        <w:bidi/>
        <w:rPr>
          <w:rFonts w:ascii="Narkisim" w:hAnsi="Narkisim" w:cs="Narkisim"/>
        </w:rPr>
      </w:pPr>
      <w:r w:rsidRPr="0051236D">
        <w:rPr>
          <w:rFonts w:ascii="Narkisim" w:hAnsi="Narkisim" w:cs="Narkisim"/>
          <w:u w:val="single"/>
          <w:rtl/>
        </w:rPr>
        <w:t>ולגמר מיניה התם עיקר לאכילה וכו'</w:t>
      </w:r>
      <w:r w:rsidRPr="0051236D">
        <w:rPr>
          <w:rFonts w:ascii="Narkisim" w:hAnsi="Narkisim" w:cs="Narkisim"/>
          <w:rtl/>
        </w:rPr>
        <w:t>. וה</w:t>
      </w:r>
      <w:r w:rsidRPr="0051236D">
        <w:rPr>
          <w:rFonts w:ascii="Narkisim" w:hAnsi="Narkisim" w:cs="Narkisim"/>
          <w:b/>
          <w:bCs/>
          <w:rtl/>
        </w:rPr>
        <w:t>טור"א</w:t>
      </w:r>
      <w:r w:rsidRPr="0051236D">
        <w:rPr>
          <w:rFonts w:ascii="Narkisim" w:hAnsi="Narkisim" w:cs="Narkisim"/>
          <w:rtl/>
        </w:rPr>
        <w:t xml:space="preserve"> (ר"ה טו) דן אמאי איצטריך לפטור שביעית מן המעשר, תיפו"ל שאינו ראוי לתרומה</w:t>
      </w:r>
      <w:r w:rsidRPr="0051236D">
        <w:rPr>
          <w:rStyle w:val="ac"/>
          <w:rFonts w:ascii="Narkisim" w:hAnsi="Narkisim" w:cs="Narkisim"/>
          <w:rtl/>
        </w:rPr>
        <w:footnoteReference w:id="859"/>
      </w:r>
      <w:r w:rsidRPr="0051236D">
        <w:rPr>
          <w:rFonts w:ascii="Narkisim" w:hAnsi="Narkisim" w:cs="Narkisim"/>
          <w:rtl/>
        </w:rPr>
        <w:t>, מטעם דאילו מטמיא בת שריפה היא</w:t>
      </w:r>
      <w:r w:rsidRPr="0051236D">
        <w:rPr>
          <w:rStyle w:val="ac"/>
          <w:rFonts w:ascii="Narkisim" w:hAnsi="Narkisim" w:cs="Narkisim"/>
          <w:rtl/>
        </w:rPr>
        <w:footnoteReference w:id="860"/>
      </w:r>
      <w:r w:rsidRPr="0051236D">
        <w:rPr>
          <w:rFonts w:ascii="Narkisim" w:hAnsi="Narkisim" w:cs="Narkisim"/>
          <w:rtl/>
        </w:rPr>
        <w:t>. [וכקו' הגמ' גבי חלה, והתם ליכא גזה"כ]. ותי' דמ"מ ס"ד דתבואה שלא הוכשרה לקבל טומאה</w:t>
      </w:r>
      <w:r w:rsidRPr="0051236D">
        <w:rPr>
          <w:rStyle w:val="ac"/>
          <w:rFonts w:ascii="Narkisim" w:hAnsi="Narkisim" w:cs="Narkisim"/>
          <w:rtl/>
        </w:rPr>
        <w:footnoteReference w:id="861"/>
      </w:r>
      <w:r w:rsidRPr="0051236D">
        <w:rPr>
          <w:rFonts w:ascii="Narkisim" w:hAnsi="Narkisim" w:cs="Narkisim"/>
          <w:rtl/>
        </w:rPr>
        <w:t xml:space="preserve"> יתחייב בתרומה דלא אמרי' אילו מטמיא</w:t>
      </w:r>
      <w:r w:rsidRPr="0051236D">
        <w:rPr>
          <w:rStyle w:val="ac"/>
          <w:rFonts w:ascii="Narkisim" w:hAnsi="Narkisim" w:cs="Narkisim"/>
          <w:rtl/>
        </w:rPr>
        <w:footnoteReference w:id="862"/>
      </w:r>
      <w:r w:rsidRPr="0051236D">
        <w:rPr>
          <w:rFonts w:ascii="Narkisim" w:hAnsi="Narkisim" w:cs="Narkisim"/>
          <w:rtl/>
        </w:rPr>
        <w:t>. וה</w:t>
      </w:r>
      <w:r w:rsidRPr="0051236D">
        <w:rPr>
          <w:rFonts w:ascii="Narkisim" w:hAnsi="Narkisim" w:cs="Narkisim"/>
          <w:b/>
          <w:bCs/>
          <w:rtl/>
        </w:rPr>
        <w:t>אחרונים</w:t>
      </w:r>
      <w:r w:rsidRPr="0051236D">
        <w:rPr>
          <w:rFonts w:ascii="Narkisim" w:hAnsi="Narkisim" w:cs="Narkisim"/>
          <w:rtl/>
        </w:rPr>
        <w:t xml:space="preserve"> תי' דאף תרומה נילף מחלה, דהתם נמי עיקר לאכילה. ע"ע מצפ"א. וה</w:t>
      </w:r>
      <w:r w:rsidRPr="0051236D">
        <w:rPr>
          <w:rFonts w:ascii="Narkisim" w:hAnsi="Narkisim" w:cs="Narkisim"/>
          <w:b/>
          <w:bCs/>
          <w:rtl/>
        </w:rPr>
        <w:t>רש"ש</w:t>
      </w:r>
      <w:r w:rsidRPr="0051236D">
        <w:rPr>
          <w:rFonts w:ascii="Narkisim" w:hAnsi="Narkisim" w:cs="Narkisim"/>
          <w:rtl/>
        </w:rPr>
        <w:t xml:space="preserve"> כת' העיקר שאין לחלק בין תרומה לחלה.</w:t>
      </w:r>
    </w:p>
    <w:p w14:paraId="7A351C9F" w14:textId="77777777" w:rsidR="003965DB" w:rsidRPr="0051236D" w:rsidRDefault="00000000" w:rsidP="0051236D">
      <w:pPr>
        <w:bidi/>
        <w:rPr>
          <w:rFonts w:ascii="Narkisim" w:hAnsi="Narkisim" w:cs="Narkisim"/>
        </w:rPr>
      </w:pPr>
      <w:r w:rsidRPr="0051236D">
        <w:rPr>
          <w:rFonts w:ascii="Narkisim" w:hAnsi="Narkisim" w:cs="Narkisim"/>
          <w:u w:val="single"/>
          <w:rtl/>
        </w:rPr>
        <w:t>רש"י ד"ה חלה טמאה</w:t>
      </w:r>
      <w:r w:rsidRPr="0051236D">
        <w:rPr>
          <w:rFonts w:ascii="Narkisim" w:hAnsi="Narkisim" w:cs="Narkisim"/>
          <w:rtl/>
        </w:rPr>
        <w:t xml:space="preserve">. דהאוכל תרומה טמאה במיתה. </w:t>
      </w:r>
      <w:r w:rsidRPr="0051236D">
        <w:rPr>
          <w:rFonts w:ascii="Narkisim" w:hAnsi="Narkisim" w:cs="Narkisim"/>
          <w:b/>
          <w:bCs/>
          <w:rtl/>
        </w:rPr>
        <w:t>רע"א</w:t>
      </w:r>
      <w:r w:rsidRPr="0051236D">
        <w:rPr>
          <w:rFonts w:ascii="Narkisim" w:hAnsi="Narkisim" w:cs="Narkisim"/>
          <w:rtl/>
        </w:rPr>
        <w:t xml:space="preserve"> (בגהש"ס) תמה דחלה טמאה האוכלה עובר רק בעשה (כדאיתא יבמות עג:)</w:t>
      </w:r>
      <w:r w:rsidRPr="0051236D">
        <w:rPr>
          <w:rStyle w:val="ac"/>
          <w:rFonts w:ascii="Narkisim" w:hAnsi="Narkisim" w:cs="Narkisim"/>
          <w:rtl/>
        </w:rPr>
        <w:footnoteReference w:id="863"/>
      </w:r>
      <w:r w:rsidRPr="0051236D">
        <w:rPr>
          <w:rFonts w:ascii="Narkisim" w:hAnsi="Narkisim" w:cs="Narkisim"/>
          <w:rtl/>
        </w:rPr>
        <w:t xml:space="preserve">. והביא דכיו"ב קשה ע"ד </w:t>
      </w:r>
      <w:r w:rsidRPr="0051236D">
        <w:rPr>
          <w:rFonts w:ascii="Narkisim" w:hAnsi="Narkisim" w:cs="Narkisim"/>
          <w:b/>
          <w:bCs/>
          <w:rtl/>
        </w:rPr>
        <w:t>תוס'</w:t>
      </w:r>
      <w:r w:rsidRPr="0051236D">
        <w:rPr>
          <w:rFonts w:ascii="Narkisim" w:hAnsi="Narkisim" w:cs="Narkisim"/>
          <w:rtl/>
        </w:rPr>
        <w:t xml:space="preserve"> (ע"ז סו: ד"ה אביי)</w:t>
      </w:r>
      <w:r w:rsidRPr="0051236D">
        <w:rPr>
          <w:rStyle w:val="ac"/>
          <w:rFonts w:ascii="Narkisim" w:hAnsi="Narkisim" w:cs="Narkisim"/>
          <w:rtl/>
        </w:rPr>
        <w:footnoteReference w:id="864"/>
      </w:r>
      <w:r w:rsidRPr="0051236D">
        <w:rPr>
          <w:rFonts w:ascii="Narkisim" w:hAnsi="Narkisim" w:cs="Narkisim"/>
          <w:rtl/>
        </w:rPr>
        <w:t>.</w:t>
      </w:r>
    </w:p>
    <w:p w14:paraId="6297FF70" w14:textId="77777777" w:rsidR="003965DB" w:rsidRPr="0051236D" w:rsidRDefault="00000000" w:rsidP="0051236D">
      <w:pPr>
        <w:pStyle w:val="a7"/>
        <w:bidi/>
        <w:rPr>
          <w:rFonts w:ascii="Narkisim" w:hAnsi="Narkisim"/>
        </w:rPr>
      </w:pPr>
      <w:r w:rsidRPr="0051236D">
        <w:rPr>
          <w:rFonts w:ascii="Narkisim" w:hAnsi="Narkisim"/>
          <w:rtl/>
        </w:rPr>
        <w:t xml:space="preserve">ועוד ציין לדברי </w:t>
      </w:r>
      <w:r w:rsidRPr="0051236D">
        <w:rPr>
          <w:rFonts w:ascii="Narkisim" w:hAnsi="Narkisim"/>
          <w:b/>
          <w:bCs/>
          <w:rtl/>
        </w:rPr>
        <w:t>רש"י</w:t>
      </w:r>
      <w:r w:rsidRPr="0051236D">
        <w:rPr>
          <w:rFonts w:ascii="Narkisim" w:hAnsi="Narkisim"/>
          <w:rtl/>
        </w:rPr>
        <w:t xml:space="preserve"> (יבמות צ.)</w:t>
      </w:r>
      <w:r w:rsidRPr="0051236D">
        <w:rPr>
          <w:rStyle w:val="ac"/>
          <w:rFonts w:ascii="Narkisim" w:hAnsi="Narkisim"/>
          <w:rtl/>
        </w:rPr>
        <w:footnoteReference w:id="865"/>
      </w:r>
      <w:r w:rsidRPr="0051236D">
        <w:rPr>
          <w:rFonts w:ascii="Narkisim" w:hAnsi="Narkisim"/>
          <w:rtl/>
        </w:rPr>
        <w:t xml:space="preserve"> כת' שכהן טהור שאוכל תרומה טמאה בעשה, וכהן טמא קאי עלה במיתה</w:t>
      </w:r>
      <w:r w:rsidRPr="0051236D">
        <w:rPr>
          <w:rStyle w:val="ac"/>
          <w:rFonts w:ascii="Narkisim" w:hAnsi="Narkisim"/>
          <w:rtl/>
        </w:rPr>
        <w:footnoteReference w:id="866"/>
      </w:r>
      <w:r w:rsidRPr="0051236D">
        <w:rPr>
          <w:rFonts w:ascii="Narkisim" w:hAnsi="Narkisim"/>
          <w:rtl/>
        </w:rPr>
        <w:t>. [ועפ"ז י"ל דאף רש"י דידן ותוס' שם איירי באדם טמא שאכלו</w:t>
      </w:r>
      <w:r w:rsidRPr="0051236D">
        <w:rPr>
          <w:rStyle w:val="ac"/>
          <w:rFonts w:ascii="Narkisim" w:hAnsi="Narkisim"/>
          <w:rtl/>
        </w:rPr>
        <w:footnoteReference w:id="867"/>
      </w:r>
      <w:r w:rsidRPr="0051236D">
        <w:rPr>
          <w:rFonts w:ascii="Narkisim" w:hAnsi="Narkisim"/>
          <w:rtl/>
        </w:rPr>
        <w:t>].</w:t>
      </w:r>
    </w:p>
    <w:p w14:paraId="7C2F594E" w14:textId="77777777" w:rsidR="003965DB" w:rsidRPr="0051236D" w:rsidRDefault="00000000" w:rsidP="0051236D">
      <w:pPr>
        <w:pStyle w:val="a7"/>
        <w:bidi/>
        <w:rPr>
          <w:rFonts w:ascii="Narkisim" w:hAnsi="Narkisim"/>
        </w:rPr>
      </w:pPr>
      <w:r w:rsidRPr="0051236D">
        <w:rPr>
          <w:rFonts w:ascii="Narkisim" w:hAnsi="Narkisim"/>
          <w:rtl/>
        </w:rPr>
        <w:t xml:space="preserve">אך גם בזה </w:t>
      </w:r>
      <w:r w:rsidRPr="0051236D">
        <w:rPr>
          <w:rFonts w:ascii="Narkisim" w:hAnsi="Narkisim"/>
          <w:b/>
          <w:bCs/>
          <w:rtl/>
        </w:rPr>
        <w:t>רע"א</w:t>
      </w:r>
      <w:r w:rsidRPr="0051236D">
        <w:rPr>
          <w:rFonts w:ascii="Narkisim" w:hAnsi="Narkisim"/>
          <w:rtl/>
        </w:rPr>
        <w:t xml:space="preserve"> (בגהש"ס יבמות) תמה שבברייתא (חולין קיג:) איתא דוקא טמא שאכל תרומה טהורה במיתה בידי שמים, כדאיתא חולין קיג:</w:t>
      </w:r>
      <w:r w:rsidRPr="0051236D">
        <w:rPr>
          <w:rStyle w:val="ac"/>
          <w:rFonts w:ascii="Narkisim" w:hAnsi="Narkisim"/>
          <w:rtl/>
        </w:rPr>
        <w:footnoteReference w:id="868"/>
      </w:r>
      <w:r w:rsidRPr="0051236D">
        <w:rPr>
          <w:rFonts w:ascii="Narkisim" w:hAnsi="Narkisim"/>
          <w:rtl/>
        </w:rPr>
        <w:t>]. וכת' דיש ליישב קצת ע"פ דברי הר"ש (פרה יא ג) שהמשנה בפרה חולקת אברייתא דחולין (הנ"ל). וצ"ע.</w:t>
      </w:r>
    </w:p>
    <w:p w14:paraId="3F81FB93" w14:textId="77777777" w:rsidR="003965DB" w:rsidRPr="0051236D" w:rsidRDefault="00000000" w:rsidP="0051236D">
      <w:pPr>
        <w:bidi/>
        <w:rPr>
          <w:rFonts w:ascii="Narkisim" w:hAnsi="Narkisim" w:cs="Narkisim"/>
        </w:rPr>
      </w:pPr>
      <w:r w:rsidRPr="0051236D">
        <w:rPr>
          <w:rFonts w:ascii="Narkisim" w:hAnsi="Narkisim" w:cs="Narkisim"/>
          <w:u w:val="single"/>
          <w:rtl/>
        </w:rPr>
        <w:t>תוד"ה כיון</w:t>
      </w:r>
      <w:r w:rsidRPr="0051236D">
        <w:rPr>
          <w:rFonts w:ascii="Narkisim" w:hAnsi="Narkisim" w:cs="Narkisim"/>
          <w:rtl/>
        </w:rPr>
        <w:t>. ואע"ג דיכול להפריש מעיסה אחרת שאינה של שביעית. בפשוטו היינו עיסת ששית, וה</w:t>
      </w:r>
      <w:r w:rsidRPr="0051236D">
        <w:rPr>
          <w:rFonts w:ascii="Narkisim" w:hAnsi="Narkisim" w:cs="Narkisim"/>
          <w:b/>
          <w:bCs/>
          <w:rtl/>
        </w:rPr>
        <w:t>אחרונים</w:t>
      </w:r>
      <w:r w:rsidRPr="0051236D">
        <w:rPr>
          <w:rFonts w:ascii="Narkisim" w:hAnsi="Narkisim" w:cs="Narkisim"/>
          <w:rtl/>
        </w:rPr>
        <w:t xml:space="preserve"> (מהריט"א חלה ב סק"ד) תמהו דאין מפרישין חלה מהחדש על הישן (כדתנן חלה ד ד). ו</w:t>
      </w:r>
      <w:r w:rsidRPr="0051236D">
        <w:rPr>
          <w:rFonts w:ascii="Narkisim" w:hAnsi="Narkisim" w:cs="Narkisim"/>
          <w:b/>
          <w:bCs/>
          <w:rtl/>
        </w:rPr>
        <w:t>מהריט"א</w:t>
      </w:r>
      <w:r w:rsidRPr="0051236D">
        <w:rPr>
          <w:rFonts w:ascii="Narkisim" w:hAnsi="Narkisim" w:cs="Narkisim"/>
          <w:rtl/>
        </w:rPr>
        <w:t xml:space="preserve"> וה</w:t>
      </w:r>
      <w:r w:rsidRPr="0051236D">
        <w:rPr>
          <w:rFonts w:ascii="Narkisim" w:hAnsi="Narkisim" w:cs="Narkisim"/>
          <w:b/>
          <w:bCs/>
          <w:rtl/>
        </w:rPr>
        <w:t>רש"ש</w:t>
      </w:r>
      <w:r w:rsidRPr="0051236D">
        <w:rPr>
          <w:rFonts w:ascii="Narkisim" w:hAnsi="Narkisim" w:cs="Narkisim"/>
          <w:rtl/>
        </w:rPr>
        <w:t xml:space="preserve"> וב</w:t>
      </w:r>
      <w:r w:rsidRPr="0051236D">
        <w:rPr>
          <w:rFonts w:ascii="Narkisim" w:hAnsi="Narkisim" w:cs="Narkisim"/>
          <w:b/>
          <w:bCs/>
          <w:rtl/>
        </w:rPr>
        <w:t>הג' בן אריה</w:t>
      </w:r>
      <w:r w:rsidRPr="0051236D">
        <w:rPr>
          <w:rFonts w:ascii="Narkisim" w:hAnsi="Narkisim" w:cs="Narkisim"/>
          <w:rtl/>
        </w:rPr>
        <w:t xml:space="preserve"> כת' דאולי כוונתם לפירות חו"ל</w:t>
      </w:r>
      <w:r w:rsidRPr="0051236D">
        <w:rPr>
          <w:rStyle w:val="ac"/>
          <w:rFonts w:ascii="Narkisim" w:hAnsi="Narkisim" w:cs="Narkisim"/>
          <w:rtl/>
        </w:rPr>
        <w:footnoteReference w:id="869"/>
      </w:r>
      <w:r w:rsidRPr="0051236D">
        <w:rPr>
          <w:rFonts w:ascii="Narkisim" w:hAnsi="Narkisim" w:cs="Narkisim"/>
          <w:rtl/>
        </w:rPr>
        <w:t xml:space="preserve">. ועוד </w:t>
      </w:r>
      <w:r w:rsidRPr="0051236D">
        <w:rPr>
          <w:rFonts w:ascii="Narkisim" w:hAnsi="Narkisim" w:cs="Narkisim"/>
          <w:rtl/>
        </w:rPr>
        <w:lastRenderedPageBreak/>
        <w:t>כת' ה</w:t>
      </w:r>
      <w:r w:rsidRPr="0051236D">
        <w:rPr>
          <w:rFonts w:ascii="Narkisim" w:hAnsi="Narkisim" w:cs="Narkisim"/>
          <w:b/>
          <w:bCs/>
          <w:rtl/>
        </w:rPr>
        <w:t>בן אריה</w:t>
      </w:r>
      <w:r w:rsidRPr="0051236D">
        <w:rPr>
          <w:rFonts w:ascii="Narkisim" w:hAnsi="Narkisim" w:cs="Narkisim"/>
          <w:rtl/>
        </w:rPr>
        <w:t xml:space="preserve"> דמשכח"ל שלענין חלה הוה אותו שנה, ואין בו קדושת שביעית. שלענין שביעית תלי אי הביא שליש קודם ראש השנה, ואילו לענין חלה נחשב שנה א'. וכ"כ החזו"א (יז יד).</w:t>
      </w:r>
    </w:p>
    <w:p w14:paraId="789D0227" w14:textId="77777777" w:rsidR="003965DB" w:rsidRPr="0051236D" w:rsidRDefault="00000000" w:rsidP="0051236D">
      <w:pPr>
        <w:bidi/>
        <w:rPr>
          <w:rFonts w:ascii="Narkisim" w:hAnsi="Narkisim" w:cs="Narkisim"/>
        </w:rPr>
      </w:pPr>
      <w:r w:rsidRPr="0051236D">
        <w:rPr>
          <w:rFonts w:ascii="Narkisim" w:hAnsi="Narkisim" w:cs="Narkisim"/>
          <w:u w:val="single"/>
          <w:rtl/>
        </w:rPr>
        <w:t>רש"י (שייך למשנה בע"א) ד"ה לקיימו</w:t>
      </w:r>
      <w:r w:rsidRPr="0051236D">
        <w:rPr>
          <w:rFonts w:ascii="Narkisim" w:hAnsi="Narkisim" w:cs="Narkisim"/>
          <w:rtl/>
        </w:rPr>
        <w:t>. אפי' שעה א'. משמע דנתחדש אצל הכהן דמחוייב לאלתר, ואף שהישראל אינו עובר לאלתר (ע' בסוף העמ'). צ"ב מדוע ומנלן</w:t>
      </w:r>
      <w:r w:rsidRPr="0051236D">
        <w:rPr>
          <w:rStyle w:val="ac"/>
          <w:rFonts w:ascii="Narkisim" w:hAnsi="Narkisim" w:cs="Narkisim"/>
          <w:rtl/>
        </w:rPr>
        <w:footnoteReference w:id="870"/>
      </w:r>
      <w:r w:rsidRPr="0051236D">
        <w:rPr>
          <w:rFonts w:ascii="Narkisim" w:hAnsi="Narkisim" w:cs="Narkisim"/>
          <w:rtl/>
        </w:rPr>
        <w:t>. וה</w:t>
      </w:r>
      <w:r w:rsidRPr="0051236D">
        <w:rPr>
          <w:rFonts w:ascii="Narkisim" w:hAnsi="Narkisim" w:cs="Narkisim"/>
          <w:b/>
          <w:bCs/>
          <w:rtl/>
        </w:rPr>
        <w:t>גרי"ז</w:t>
      </w:r>
      <w:r w:rsidRPr="0051236D">
        <w:rPr>
          <w:rFonts w:ascii="Narkisim" w:hAnsi="Narkisim" w:cs="Narkisim"/>
          <w:rtl/>
        </w:rPr>
        <w:t xml:space="preserve"> פי' דיש איסור מדרבנן לקיימו, כיון דנחשדו. אבל ה</w:t>
      </w:r>
      <w:r w:rsidRPr="0051236D">
        <w:rPr>
          <w:rFonts w:ascii="Narkisim" w:hAnsi="Narkisim" w:cs="Narkisim"/>
          <w:b/>
          <w:bCs/>
          <w:rtl/>
        </w:rPr>
        <w:t>רמב"ם</w:t>
      </w:r>
      <w:r w:rsidRPr="0051236D">
        <w:rPr>
          <w:rFonts w:ascii="Narkisim" w:hAnsi="Narkisim" w:cs="Narkisim"/>
          <w:rtl/>
        </w:rPr>
        <w:t xml:space="preserve"> (יב ד) כת' דאסור להשתמש. [וכמו שאצל הישראל אסור בהנאה, אלא דקמ"ל שלא הותר בנתינתו לכהן].</w:t>
      </w:r>
    </w:p>
    <w:p w14:paraId="3A688482" w14:textId="77777777" w:rsidR="003965DB" w:rsidRPr="0051236D" w:rsidRDefault="00000000" w:rsidP="0051236D">
      <w:pPr>
        <w:bidi/>
        <w:rPr>
          <w:rFonts w:ascii="Narkisim" w:hAnsi="Narkisim" w:cs="Narkisim"/>
        </w:rPr>
      </w:pPr>
      <w:r w:rsidRPr="0051236D">
        <w:rPr>
          <w:rFonts w:ascii="Narkisim" w:hAnsi="Narkisim" w:cs="Narkisim"/>
          <w:u w:val="single"/>
          <w:rtl/>
        </w:rPr>
        <w:t>נחשדו כהנים וכו' קמ"ל דמורה בה היתירא</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שעובדין בהן</w:t>
      </w:r>
      <w:r w:rsidRPr="0051236D">
        <w:rPr>
          <w:rStyle w:val="ac"/>
          <w:rFonts w:ascii="Narkisim" w:hAnsi="Narkisim" w:cs="Narkisim"/>
          <w:rtl/>
        </w:rPr>
        <w:footnoteReference w:id="871"/>
      </w:r>
      <w:r w:rsidRPr="0051236D">
        <w:rPr>
          <w:rFonts w:ascii="Narkisim" w:hAnsi="Narkisim" w:cs="Narkisim"/>
          <w:rtl/>
        </w:rPr>
        <w:t xml:space="preserve"> בלא פדיון</w:t>
      </w:r>
      <w:r w:rsidRPr="0051236D">
        <w:rPr>
          <w:rStyle w:val="ac"/>
          <w:rFonts w:ascii="Narkisim" w:hAnsi="Narkisim" w:cs="Narkisim"/>
          <w:rtl/>
        </w:rPr>
        <w:footnoteReference w:id="872"/>
      </w:r>
      <w:r w:rsidRPr="0051236D">
        <w:rPr>
          <w:rFonts w:ascii="Narkisim" w:hAnsi="Narkisim" w:cs="Narkisim"/>
          <w:rtl/>
        </w:rPr>
        <w:t>. דקסבר כיון שהשה שלו, למה לי לפדותו. ה</w:t>
      </w:r>
      <w:r w:rsidRPr="0051236D">
        <w:rPr>
          <w:rFonts w:ascii="Narkisim" w:hAnsi="Narkisim" w:cs="Narkisim"/>
          <w:b/>
          <w:bCs/>
          <w:rtl/>
        </w:rPr>
        <w:t>אחרונים</w:t>
      </w:r>
      <w:r w:rsidRPr="0051236D">
        <w:rPr>
          <w:rFonts w:ascii="Narkisim" w:hAnsi="Narkisim" w:cs="Narkisim"/>
          <w:rtl/>
        </w:rPr>
        <w:t xml:space="preserve"> הק' כיון שאין לכהן הפסד בזה אמאי חשודין שלא יפרישו. וכמה </w:t>
      </w:r>
      <w:r w:rsidRPr="0051236D">
        <w:rPr>
          <w:rFonts w:ascii="Narkisim" w:hAnsi="Narkisim" w:cs="Narkisim"/>
          <w:b/>
          <w:bCs/>
          <w:rtl/>
        </w:rPr>
        <w:t>אחרונים</w:t>
      </w:r>
      <w:r w:rsidRPr="0051236D">
        <w:rPr>
          <w:rFonts w:ascii="Narkisim" w:hAnsi="Narkisim" w:cs="Narkisim"/>
          <w:rtl/>
        </w:rPr>
        <w:t xml:space="preserve"> (מרומי שדה) תי' דהכא חשדינן שהכהן טועה</w:t>
      </w:r>
      <w:r w:rsidRPr="0051236D">
        <w:rPr>
          <w:rStyle w:val="ac"/>
          <w:rFonts w:ascii="Narkisim" w:hAnsi="Narkisim" w:cs="Narkisim"/>
          <w:rtl/>
        </w:rPr>
        <w:footnoteReference w:id="873"/>
      </w:r>
      <w:r w:rsidRPr="0051236D">
        <w:rPr>
          <w:rFonts w:ascii="Narkisim" w:hAnsi="Narkisim" w:cs="Narkisim"/>
          <w:rtl/>
        </w:rPr>
        <w:t xml:space="preserve"> וסבור שאי"צ לפדות פטר חמור, וכמ"ש רש"י. ולא משום שיש לו רווח בדבר. והאור גדול (במשניות) הביא דברי רש"י שביד הכהן אסור להשהותו אפי' שעה א' [ולא רק דין זריזין לפדות], והכהנים חשודין בזה.</w:t>
      </w:r>
    </w:p>
    <w:p w14:paraId="56B05042" w14:textId="77777777" w:rsidR="003965DB" w:rsidRPr="0051236D" w:rsidRDefault="00000000" w:rsidP="0051236D">
      <w:pPr>
        <w:pStyle w:val="a8"/>
        <w:bidi/>
        <w:rPr>
          <w:rFonts w:ascii="Narkisim" w:hAnsi="Narkisim"/>
        </w:rPr>
      </w:pPr>
      <w:r w:rsidRPr="0051236D">
        <w:rPr>
          <w:rFonts w:ascii="Narkisim" w:hAnsi="Narkisim"/>
          <w:rtl/>
        </w:rPr>
        <w:t>וב</w:t>
      </w:r>
      <w:r w:rsidRPr="0051236D">
        <w:rPr>
          <w:rFonts w:ascii="Narkisim" w:hAnsi="Narkisim"/>
          <w:b/>
          <w:bCs/>
          <w:rtl/>
        </w:rPr>
        <w:t>ס' ראשית ביכורים</w:t>
      </w:r>
      <w:r w:rsidRPr="0051236D">
        <w:rPr>
          <w:rFonts w:ascii="Narkisim" w:hAnsi="Narkisim"/>
          <w:rtl/>
        </w:rPr>
        <w:t xml:space="preserve"> חידש שפטר חמור ביד כהן אינו יכול לפדות בשוויו, ובעינן דוקא שה. ודוקא בפדיון שיש בו הקנאה לכהנים דמי להקדש דילפי' (לעיל יא.) שפודה בשוויו. אבל לאחר שבא ליד כהן הוה הפקעת איסור בלבד</w:t>
      </w:r>
      <w:r w:rsidRPr="0051236D">
        <w:rPr>
          <w:rStyle w:val="ac"/>
          <w:rFonts w:ascii="Narkisim" w:hAnsi="Narkisim"/>
          <w:rtl/>
        </w:rPr>
        <w:footnoteReference w:id="874"/>
      </w:r>
      <w:r w:rsidRPr="0051236D">
        <w:rPr>
          <w:rFonts w:ascii="Narkisim" w:hAnsi="Narkisim"/>
          <w:rtl/>
        </w:rPr>
        <w:t>. ושמא אין לכהן הזה שה, ומש"ה יתעכב בפדיונו</w:t>
      </w:r>
      <w:r w:rsidRPr="0051236D">
        <w:rPr>
          <w:rStyle w:val="ac"/>
          <w:rFonts w:ascii="Narkisim" w:hAnsi="Narkisim"/>
          <w:rtl/>
        </w:rPr>
        <w:footnoteReference w:id="875"/>
      </w:r>
      <w:r w:rsidRPr="0051236D">
        <w:rPr>
          <w:rFonts w:ascii="Narkisim" w:hAnsi="Narkisim"/>
          <w:rtl/>
        </w:rPr>
        <w:t>.</w:t>
      </w:r>
    </w:p>
    <w:p w14:paraId="4503D66F"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תו"ח</w:t>
      </w:r>
      <w:r w:rsidRPr="0051236D">
        <w:rPr>
          <w:rFonts w:ascii="Narkisim" w:hAnsi="Narkisim" w:cs="Narkisim"/>
          <w:rtl/>
        </w:rPr>
        <w:t xml:space="preserve"> (בשיטמ"ק) הק' דאף באופנים שישראל מפריש טלה והוא לעצמו [בספיקות או שנפל מבית אבי אמו] נימא דמורה בה היתירא</w:t>
      </w:r>
      <w:r w:rsidRPr="0051236D">
        <w:rPr>
          <w:rStyle w:val="ac"/>
          <w:rFonts w:ascii="Narkisim" w:hAnsi="Narkisim" w:cs="Narkisim"/>
          <w:rtl/>
        </w:rPr>
        <w:footnoteReference w:id="876"/>
      </w:r>
      <w:r w:rsidRPr="0051236D">
        <w:rPr>
          <w:rFonts w:ascii="Narkisim" w:hAnsi="Narkisim" w:cs="Narkisim"/>
          <w:rtl/>
        </w:rPr>
        <w:t xml:space="preserve">. ותי' דהתם ע"פ בי"ד עושה והוא מעכבו על פיהם. </w:t>
      </w:r>
      <w:r w:rsidRPr="0051236D">
        <w:rPr>
          <w:rFonts w:ascii="Narkisim" w:hAnsi="Narkisim" w:cs="Narkisim"/>
          <w:b/>
          <w:bCs/>
          <w:rtl/>
        </w:rPr>
        <w:t>מהריט"א</w:t>
      </w:r>
      <w:r w:rsidRPr="0051236D">
        <w:rPr>
          <w:rFonts w:ascii="Narkisim" w:hAnsi="Narkisim" w:cs="Narkisim"/>
          <w:rtl/>
        </w:rPr>
        <w:t xml:space="preserve"> (יג סק"א ח. בד"ו) נקט דכוונת התו"ח כשבא לישאל לבי"ד, הבי"ד יזהרו שיפריש לפניהם</w:t>
      </w:r>
      <w:r w:rsidRPr="0051236D">
        <w:rPr>
          <w:rStyle w:val="ac"/>
          <w:rFonts w:ascii="Narkisim" w:hAnsi="Narkisim" w:cs="Narkisim"/>
          <w:rtl/>
        </w:rPr>
        <w:footnoteReference w:id="877"/>
      </w:r>
      <w:r w:rsidRPr="0051236D">
        <w:rPr>
          <w:rFonts w:ascii="Narkisim" w:hAnsi="Narkisim" w:cs="Narkisim"/>
          <w:rtl/>
        </w:rPr>
        <w:t>. והק' דהו"ל לתנא להזהיר לבי"ד שצריך שיפדנו בפניהם מפני החשד.</w:t>
      </w:r>
    </w:p>
    <w:p w14:paraId="3F462DBA" w14:textId="77777777" w:rsidR="003965DB" w:rsidRPr="0051236D" w:rsidRDefault="00000000" w:rsidP="0051236D">
      <w:pPr>
        <w:pStyle w:val="a7"/>
        <w:bidi/>
        <w:rPr>
          <w:rFonts w:ascii="Narkisim" w:hAnsi="Narkisim"/>
        </w:rPr>
      </w:pPr>
      <w:r w:rsidRPr="0051236D">
        <w:rPr>
          <w:rFonts w:ascii="Narkisim" w:hAnsi="Narkisim"/>
          <w:rtl/>
        </w:rPr>
        <w:t>ו</w:t>
      </w:r>
      <w:r w:rsidRPr="0051236D">
        <w:rPr>
          <w:rFonts w:ascii="Narkisim" w:hAnsi="Narkisim"/>
          <w:b/>
          <w:bCs/>
          <w:rtl/>
        </w:rPr>
        <w:t>מהריט"א</w:t>
      </w:r>
      <w:r w:rsidRPr="0051236D">
        <w:rPr>
          <w:rFonts w:ascii="Narkisim" w:hAnsi="Narkisim"/>
          <w:rtl/>
        </w:rPr>
        <w:t xml:space="preserve"> (ד"ה ואולם) תי' קו' התו"ח דבספק פטר חמור איסורו קיל, ולא חששו כל כך. ועוד הביא (מלקמן לה:) דלענין חשש הטלת מום חשדו בכהנים טפי מבישראלים, ואף בספיקות שאי"צ ליתן לכהן</w:t>
      </w:r>
      <w:r w:rsidRPr="0051236D">
        <w:rPr>
          <w:rStyle w:val="ac"/>
          <w:rFonts w:ascii="Narkisim" w:hAnsi="Narkisim"/>
          <w:rtl/>
        </w:rPr>
        <w:footnoteReference w:id="878"/>
      </w:r>
      <w:r w:rsidRPr="0051236D">
        <w:rPr>
          <w:rFonts w:ascii="Narkisim" w:hAnsi="Narkisim"/>
          <w:rtl/>
        </w:rPr>
        <w:t>.</w:t>
      </w:r>
    </w:p>
    <w:p w14:paraId="02550467"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מרומי שדה</w:t>
      </w:r>
      <w:r w:rsidRPr="0051236D">
        <w:rPr>
          <w:rFonts w:ascii="Narkisim" w:hAnsi="Narkisim"/>
          <w:rtl/>
        </w:rPr>
        <w:t xml:space="preserve"> תי' דבישראל לא חששו, שהוא יודע דעליו חל מצות הפרשה, ואף בספיקות שאי"צ ליתן לכהן. משא"כ כהן דכסבור שהוא פטור מלהפריש אף בפטר חמור הניתן לו </w:t>
      </w:r>
      <w:r w:rsidRPr="0051236D">
        <w:rPr>
          <w:rFonts w:ascii="Narkisim" w:hAnsi="Narkisim"/>
          <w:rtl/>
        </w:rPr>
        <w:lastRenderedPageBreak/>
        <w:t>[וכפירש"י].</w:t>
      </w:r>
    </w:p>
    <w:p w14:paraId="12969001" w14:textId="77777777" w:rsidR="003965DB" w:rsidRPr="0051236D" w:rsidRDefault="00000000" w:rsidP="0051236D">
      <w:pPr>
        <w:pStyle w:val="2"/>
        <w:bidi/>
        <w:rPr>
          <w:rFonts w:ascii="Narkisim" w:hAnsi="Narkisim"/>
        </w:rPr>
      </w:pPr>
      <w:r w:rsidRPr="0051236D">
        <w:rPr>
          <w:rFonts w:ascii="Narkisim" w:hAnsi="Narkisim"/>
          <w:rtl/>
        </w:rPr>
        <w:t>חייב באחריות</w:t>
      </w:r>
    </w:p>
    <w:p w14:paraId="351F2CC4" w14:textId="77777777" w:rsidR="003965DB" w:rsidRPr="0051236D" w:rsidRDefault="00000000" w:rsidP="0051236D">
      <w:pPr>
        <w:bidi/>
        <w:rPr>
          <w:rFonts w:ascii="Narkisim" w:hAnsi="Narkisim" w:cs="Narkisim"/>
        </w:rPr>
      </w:pPr>
      <w:r w:rsidRPr="0051236D">
        <w:rPr>
          <w:rFonts w:ascii="Narkisim" w:hAnsi="Narkisim" w:cs="Narkisim"/>
          <w:u w:val="single"/>
          <w:rtl/>
        </w:rPr>
        <w:t>המפריש פדיון פט"ח ומת [השה], ר"א אומר חייבין באחריותו כה' סלעים של בן וכו'</w:t>
      </w:r>
      <w:r w:rsidRPr="0051236D">
        <w:rPr>
          <w:rFonts w:ascii="Narkisim" w:hAnsi="Narkisim" w:cs="Narkisim"/>
          <w:rtl/>
        </w:rPr>
        <w:t>. בפשוטו סברת ר"א שלא חל פדיון כלל על השה, אלא בשעה שמוסרה לכהן</w:t>
      </w:r>
      <w:r w:rsidRPr="0051236D">
        <w:rPr>
          <w:rStyle w:val="ac"/>
          <w:rFonts w:ascii="Narkisim" w:hAnsi="Narkisim" w:cs="Narkisim"/>
          <w:rtl/>
        </w:rPr>
        <w:footnoteReference w:id="879"/>
      </w:r>
      <w:r w:rsidRPr="0051236D">
        <w:rPr>
          <w:rFonts w:ascii="Narkisim" w:hAnsi="Narkisim" w:cs="Narkisim"/>
          <w:rtl/>
        </w:rPr>
        <w:t>. [וכן מבואר במהריט"א יג, ע"ע בסמוך]. ומש"ה (בסיפא של המשנה) מת פטר חמור בטל הפדיון, ויחזור השה לבעלים.</w:t>
      </w:r>
    </w:p>
    <w:p w14:paraId="080520BE" w14:textId="77777777" w:rsidR="003965DB" w:rsidRPr="0051236D" w:rsidRDefault="00000000" w:rsidP="0051236D">
      <w:pPr>
        <w:pStyle w:val="a7"/>
        <w:bidi/>
        <w:rPr>
          <w:rFonts w:ascii="Narkisim" w:hAnsi="Narkisim"/>
        </w:rPr>
      </w:pPr>
      <w:r w:rsidRPr="0051236D">
        <w:rPr>
          <w:rFonts w:ascii="Narkisim" w:hAnsi="Narkisim"/>
          <w:rtl/>
        </w:rPr>
        <w:t>ובפשוטו אף כשפדה בשוויו ונתייקר עד שהגיע ליד כהן לר"א יתחייב להוסיף בדמים.</w:t>
      </w:r>
    </w:p>
    <w:p w14:paraId="47C5BBB7" w14:textId="77777777" w:rsidR="003965DB" w:rsidRPr="0051236D" w:rsidRDefault="00000000" w:rsidP="0051236D">
      <w:pPr>
        <w:pStyle w:val="a7"/>
        <w:bidi/>
        <w:rPr>
          <w:rFonts w:ascii="Narkisim" w:hAnsi="Narkisim"/>
        </w:rPr>
      </w:pPr>
      <w:r w:rsidRPr="0051236D">
        <w:rPr>
          <w:rFonts w:ascii="Narkisim" w:hAnsi="Narkisim"/>
          <w:rtl/>
        </w:rPr>
        <w:t xml:space="preserve">אבל </w:t>
      </w:r>
      <w:r w:rsidRPr="0051236D">
        <w:rPr>
          <w:rFonts w:ascii="Narkisim" w:hAnsi="Narkisim"/>
          <w:b/>
          <w:bCs/>
          <w:rtl/>
        </w:rPr>
        <w:t>מהריט"א</w:t>
      </w:r>
      <w:r w:rsidRPr="0051236D">
        <w:rPr>
          <w:rFonts w:ascii="Narkisim" w:hAnsi="Narkisim"/>
          <w:rtl/>
        </w:rPr>
        <w:t xml:space="preserve"> (פרק ח סז סק"ג ד"ה הן אמת) כת' דלר"א הפדיון תלוי ועומד, דאם הגיע ליד הכהן הרי למפרע משעת ההפרשה היה פדוי והותר בהנאה</w:t>
      </w:r>
      <w:r w:rsidRPr="0051236D">
        <w:rPr>
          <w:rStyle w:val="ac"/>
          <w:rFonts w:ascii="Narkisim" w:hAnsi="Narkisim"/>
          <w:rtl/>
        </w:rPr>
        <w:footnoteReference w:id="880"/>
      </w:r>
      <w:r w:rsidRPr="0051236D">
        <w:rPr>
          <w:rFonts w:ascii="Narkisim" w:hAnsi="Narkisim"/>
          <w:rtl/>
        </w:rPr>
        <w:t>. ואם הפדיון לא הגיע ליד הכהן הרי למפרע הפט"ח אכתי איתיה באיסוריה.</w:t>
      </w:r>
    </w:p>
    <w:p w14:paraId="07BF3925" w14:textId="77777777" w:rsidR="003965DB" w:rsidRPr="0051236D" w:rsidRDefault="00000000" w:rsidP="0051236D">
      <w:pPr>
        <w:pStyle w:val="a8"/>
        <w:bidi/>
        <w:rPr>
          <w:rFonts w:ascii="Narkisim" w:hAnsi="Narkisim"/>
        </w:rPr>
      </w:pPr>
      <w:r w:rsidRPr="0051236D">
        <w:rPr>
          <w:rFonts w:ascii="Narkisim" w:hAnsi="Narkisim"/>
          <w:rtl/>
        </w:rPr>
        <w:t>ואף דהוקש לבכור אדם, והתם לא שייך טעם זה. מ"מ בבכור בהמה טמאה מסתברא דמשעת הפרשת השה נעשה ממון כהן. וכת' דילפי' שוב אף לבכור אדם משעת הפרשה נעשה ממון כהן.</w:t>
      </w:r>
    </w:p>
    <w:p w14:paraId="4DFFF5DD" w14:textId="77777777" w:rsidR="003965DB" w:rsidRPr="0051236D" w:rsidRDefault="00000000" w:rsidP="0051236D">
      <w:pPr>
        <w:bidi/>
        <w:rPr>
          <w:rFonts w:ascii="Narkisim" w:hAnsi="Narkisim" w:cs="Narkisim"/>
        </w:rPr>
      </w:pPr>
      <w:r w:rsidRPr="0051236D">
        <w:rPr>
          <w:rFonts w:ascii="Narkisim" w:hAnsi="Narkisim" w:cs="Narkisim"/>
          <w:rtl/>
        </w:rPr>
        <w:t>ודעת חכמים שאין חייב באחריות, כפדיון מעש"ש. וה</w:t>
      </w:r>
      <w:r w:rsidRPr="0051236D">
        <w:rPr>
          <w:rFonts w:ascii="Narkisim" w:hAnsi="Narkisim" w:cs="Narkisim"/>
          <w:b/>
          <w:bCs/>
          <w:rtl/>
        </w:rPr>
        <w:t>שיטמ"ק</w:t>
      </w:r>
      <w:r w:rsidRPr="0051236D">
        <w:rPr>
          <w:rFonts w:ascii="Narkisim" w:hAnsi="Narkisim" w:cs="Narkisim"/>
          <w:rtl/>
        </w:rPr>
        <w:t xml:space="preserve"> ביאר דמסתבר דהוה כפדיון מעשר שני, ולא מקישי לפדיון הבן.</w:t>
      </w:r>
    </w:p>
    <w:p w14:paraId="6F880CAE" w14:textId="77777777" w:rsidR="003965DB" w:rsidRPr="0051236D" w:rsidRDefault="00000000" w:rsidP="0051236D">
      <w:pPr>
        <w:bidi/>
        <w:rPr>
          <w:rFonts w:ascii="Narkisim" w:hAnsi="Narkisim" w:cs="Narkisim"/>
        </w:rPr>
      </w:pPr>
      <w:r w:rsidRPr="0051236D">
        <w:rPr>
          <w:rFonts w:ascii="Narkisim" w:hAnsi="Narkisim" w:cs="Narkisim"/>
          <w:rtl/>
        </w:rPr>
        <w:t>ו</w:t>
      </w:r>
      <w:r w:rsidRPr="0051236D">
        <w:rPr>
          <w:rFonts w:ascii="Narkisim" w:hAnsi="Narkisim" w:cs="Narkisim"/>
          <w:b/>
          <w:bCs/>
          <w:rtl/>
        </w:rPr>
        <w:t>מהריט"א</w:t>
      </w:r>
      <w:r w:rsidRPr="0051236D">
        <w:rPr>
          <w:rFonts w:ascii="Narkisim" w:hAnsi="Narkisim" w:cs="Narkisim"/>
          <w:rtl/>
        </w:rPr>
        <w:t xml:space="preserve"> (יג סק"ד) חידש</w:t>
      </w:r>
      <w:r w:rsidRPr="0051236D">
        <w:rPr>
          <w:rStyle w:val="ac"/>
          <w:rFonts w:ascii="Narkisim" w:hAnsi="Narkisim" w:cs="Narkisim"/>
          <w:rtl/>
        </w:rPr>
        <w:footnoteReference w:id="881"/>
      </w:r>
      <w:r w:rsidRPr="0051236D">
        <w:rPr>
          <w:rFonts w:ascii="Narkisim" w:hAnsi="Narkisim" w:cs="Narkisim"/>
          <w:rtl/>
        </w:rPr>
        <w:t xml:space="preserve"> דאף רבנן דרשי דומיא דפדיון הבן דחייב באחריות, אלא דבפטר חמור מיד כשהפרישו נעשית ממון כהן כשאר מתנות כהונה [ואין לבעלים אלא טובת הנאה</w:t>
      </w:r>
      <w:r w:rsidRPr="0051236D">
        <w:rPr>
          <w:rStyle w:val="ac"/>
          <w:rFonts w:ascii="Narkisim" w:hAnsi="Narkisim" w:cs="Narkisim"/>
          <w:rtl/>
        </w:rPr>
        <w:footnoteReference w:id="882"/>
      </w:r>
      <w:r w:rsidRPr="0051236D">
        <w:rPr>
          <w:rFonts w:ascii="Narkisim" w:hAnsi="Narkisim" w:cs="Narkisim"/>
          <w:rtl/>
        </w:rPr>
        <w:t>]. אבל גבי פדיון הבן כיון דלא חייבו הכתוב בדבר מסוים, אף לאחר שהפריש ה' סלעים לפדיון בנו יכול להחליפם באחרים [כל שלא זכה הכהן] דאכתי ממונו הוא, ומש"ה אינו נעשה ממון כהן משעת הפרשה</w:t>
      </w:r>
      <w:r w:rsidRPr="0051236D">
        <w:rPr>
          <w:rStyle w:val="ac"/>
          <w:rFonts w:ascii="Narkisim" w:hAnsi="Narkisim" w:cs="Narkisim"/>
          <w:rtl/>
        </w:rPr>
        <w:footnoteReference w:id="883"/>
      </w:r>
      <w:r w:rsidRPr="0051236D">
        <w:rPr>
          <w:rFonts w:ascii="Narkisim" w:hAnsi="Narkisim" w:cs="Narkisim"/>
          <w:rtl/>
        </w:rPr>
        <w:t>.</w:t>
      </w:r>
    </w:p>
    <w:p w14:paraId="515B508B" w14:textId="77777777" w:rsidR="003965DB" w:rsidRPr="0051236D" w:rsidRDefault="00000000" w:rsidP="0051236D">
      <w:pPr>
        <w:pStyle w:val="aa"/>
        <w:bidi/>
        <w:rPr>
          <w:rFonts w:ascii="Narkisim" w:hAnsi="Narkisim"/>
        </w:rPr>
      </w:pPr>
      <w:r w:rsidRPr="0051236D">
        <w:rPr>
          <w:rFonts w:ascii="Narkisim" w:hAnsi="Narkisim"/>
          <w:u w:val="single"/>
          <w:rtl/>
        </w:rPr>
        <w:t>כחמש סלעים של בן</w:t>
      </w:r>
      <w:r w:rsidRPr="0051236D">
        <w:rPr>
          <w:rFonts w:ascii="Narkisim" w:hAnsi="Narkisim"/>
          <w:rtl/>
        </w:rPr>
        <w:t>. בפשוטו אף התם לא חל הפדיון עד שיגיע ליד כהן, ואין משמעות להפרשה כלל. [ויתבאר לקמן]. אבל דעת ה</w:t>
      </w:r>
      <w:r w:rsidRPr="0051236D">
        <w:rPr>
          <w:rFonts w:ascii="Narkisim" w:hAnsi="Narkisim"/>
          <w:b/>
          <w:bCs/>
          <w:rtl/>
        </w:rPr>
        <w:t>רא"ש</w:t>
      </w:r>
      <w:r w:rsidRPr="0051236D">
        <w:rPr>
          <w:rFonts w:ascii="Narkisim" w:hAnsi="Narkisim"/>
          <w:rtl/>
        </w:rPr>
        <w:t xml:space="preserve"> (ח ג, ובשיטמ"ק לקמן מז:) דבחלל בן כהן צריך להפריש ה' סלעים ומעכבם לעצמו</w:t>
      </w:r>
      <w:r w:rsidRPr="0051236D">
        <w:rPr>
          <w:rStyle w:val="ac"/>
          <w:rFonts w:ascii="Narkisim" w:hAnsi="Narkisim"/>
          <w:rtl/>
        </w:rPr>
        <w:footnoteReference w:id="884"/>
      </w:r>
      <w:r w:rsidRPr="0051236D">
        <w:rPr>
          <w:rFonts w:ascii="Narkisim" w:hAnsi="Narkisim"/>
          <w:rtl/>
        </w:rPr>
        <w:t>. ובפשוטו מבואר דיש אופן של הפרשה לחוד [והגרי"ז כאן תמה בזה]. אך יש שדחו דדוקא התם שיש לו זכות ממון לעכבו לעצמו, א"כ מיד בשעת הפרשה נחשב שהגיע ליד כהן. וכדאיתא (בסמוך) דמודה ר"א בספיקות.</w:t>
      </w:r>
    </w:p>
    <w:p w14:paraId="372DBC8A"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אחרונים</w:t>
      </w:r>
      <w:r w:rsidRPr="0051236D">
        <w:rPr>
          <w:rFonts w:ascii="Narkisim" w:hAnsi="Narkisim"/>
          <w:rtl/>
        </w:rPr>
        <w:t xml:space="preserve"> דנו בגדר פדיון הבן, אי יש בו גדר פדיון או רק דין פרעון חוב בעלמא</w:t>
      </w:r>
      <w:r w:rsidRPr="0051236D">
        <w:rPr>
          <w:rStyle w:val="ac"/>
          <w:rFonts w:ascii="Narkisim" w:hAnsi="Narkisim"/>
          <w:rtl/>
        </w:rPr>
        <w:footnoteReference w:id="885"/>
      </w:r>
      <w:r w:rsidRPr="0051236D">
        <w:rPr>
          <w:rFonts w:ascii="Narkisim" w:hAnsi="Narkisim"/>
          <w:rtl/>
        </w:rPr>
        <w:t>. ולכאורה בדברי ר"א מבואר דפדיון פטר חמור הוקש גדר פדיונו מפדיון הבן. ולכאורה מוכח דיש בזה גדר פדיון.</w:t>
      </w:r>
    </w:p>
    <w:p w14:paraId="70A6BE04" w14:textId="77777777" w:rsidR="003965DB" w:rsidRPr="0051236D" w:rsidRDefault="00000000" w:rsidP="0051236D">
      <w:pPr>
        <w:bidi/>
        <w:rPr>
          <w:rFonts w:ascii="Narkisim" w:hAnsi="Narkisim" w:cs="Narkisim"/>
        </w:rPr>
      </w:pPr>
      <w:r w:rsidRPr="0051236D">
        <w:rPr>
          <w:rFonts w:ascii="Narkisim" w:hAnsi="Narkisim" w:cs="Narkisim"/>
          <w:u w:val="single"/>
          <w:rtl/>
        </w:rPr>
        <w:t>על פדיון פט"ח שמת שאין כאן לכהן כלום.</w:t>
      </w:r>
      <w:r w:rsidRPr="0051236D">
        <w:rPr>
          <w:rFonts w:ascii="Narkisim" w:hAnsi="Narkisim" w:cs="Narkisim"/>
          <w:rtl/>
        </w:rPr>
        <w:t xml:space="preserve"> ה</w:t>
      </w:r>
      <w:r w:rsidRPr="0051236D">
        <w:rPr>
          <w:rFonts w:ascii="Narkisim" w:hAnsi="Narkisim" w:cs="Narkisim"/>
          <w:b/>
          <w:bCs/>
          <w:rtl/>
        </w:rPr>
        <w:t>רע"ב</w:t>
      </w:r>
      <w:r w:rsidRPr="0051236D">
        <w:rPr>
          <w:rFonts w:ascii="Narkisim" w:hAnsi="Narkisim" w:cs="Narkisim"/>
          <w:rtl/>
        </w:rPr>
        <w:t xml:space="preserve"> (וכ"ג הב"ח ברש"י) פי' שאין חייב באחריות כרבנן. ובפשוטו יתן נבלת השה לכהן [להאכילו לכלבו או ימכרנו לנכרי]. וב</w:t>
      </w:r>
      <w:r w:rsidRPr="0051236D">
        <w:rPr>
          <w:rFonts w:ascii="Narkisim" w:hAnsi="Narkisim" w:cs="Narkisim"/>
          <w:b/>
          <w:bCs/>
          <w:rtl/>
        </w:rPr>
        <w:t>חי' ר' מאיר שמחה</w:t>
      </w:r>
      <w:r w:rsidRPr="0051236D">
        <w:rPr>
          <w:rFonts w:ascii="Narkisim" w:hAnsi="Narkisim" w:cs="Narkisim"/>
          <w:rtl/>
        </w:rPr>
        <w:t xml:space="preserve"> העיר שהלשון 'כלום' מורה שאין דבר בו לכהן. ותי' דאף שהוא מתנת כהונה אסור ליתנו לכהן משום איסור סחורה בנבילות</w:t>
      </w:r>
      <w:r w:rsidRPr="0051236D">
        <w:rPr>
          <w:rStyle w:val="ac"/>
          <w:rFonts w:ascii="Narkisim" w:hAnsi="Narkisim" w:cs="Narkisim"/>
          <w:rtl/>
        </w:rPr>
        <w:footnoteReference w:id="886"/>
      </w:r>
      <w:r w:rsidRPr="0051236D">
        <w:rPr>
          <w:rFonts w:ascii="Narkisim" w:hAnsi="Narkisim" w:cs="Narkisim"/>
          <w:rtl/>
        </w:rPr>
        <w:t>. אלא שהישראל ימכרנו לנכרי</w:t>
      </w:r>
      <w:r w:rsidRPr="0051236D">
        <w:rPr>
          <w:rStyle w:val="ac"/>
          <w:rFonts w:ascii="Narkisim" w:hAnsi="Narkisim" w:cs="Narkisim"/>
          <w:rtl/>
        </w:rPr>
        <w:footnoteReference w:id="887"/>
      </w:r>
    </w:p>
    <w:p w14:paraId="47D48F05" w14:textId="77777777" w:rsidR="003965DB" w:rsidRPr="0051236D" w:rsidRDefault="00000000" w:rsidP="0051236D">
      <w:pPr>
        <w:bidi/>
        <w:rPr>
          <w:rFonts w:ascii="Narkisim" w:hAnsi="Narkisim" w:cs="Narkisim"/>
        </w:rPr>
      </w:pPr>
      <w:r w:rsidRPr="0051236D">
        <w:rPr>
          <w:rFonts w:ascii="Narkisim" w:hAnsi="Narkisim" w:cs="Narkisim"/>
          <w:u w:val="single"/>
          <w:rtl/>
        </w:rPr>
        <w:t>מת פטר חמור, ר"א אומר וכו'</w:t>
      </w:r>
      <w:r w:rsidRPr="0051236D">
        <w:rPr>
          <w:rFonts w:ascii="Narkisim" w:hAnsi="Narkisim" w:cs="Narkisim"/>
          <w:rtl/>
        </w:rPr>
        <w:t>. ה</w:t>
      </w:r>
      <w:r w:rsidRPr="0051236D">
        <w:rPr>
          <w:rFonts w:ascii="Narkisim" w:hAnsi="Narkisim" w:cs="Narkisim"/>
          <w:b/>
          <w:bCs/>
          <w:rtl/>
        </w:rPr>
        <w:t>שיטמ"ק</w:t>
      </w:r>
      <w:r w:rsidRPr="0051236D">
        <w:rPr>
          <w:rFonts w:ascii="Narkisim" w:hAnsi="Narkisim" w:cs="Narkisim"/>
          <w:rtl/>
        </w:rPr>
        <w:t xml:space="preserve"> ביאר דר"א אומר יקבר. דאזיל לטעמיה דאמר אין הפדיון פדיון עד דמטי ליד כהן ויקבר דסבר כרבי יהודה דאמר אסור בהנאה.</w:t>
      </w:r>
    </w:p>
    <w:p w14:paraId="407F9E7D" w14:textId="77777777" w:rsidR="003965DB" w:rsidRPr="0051236D" w:rsidRDefault="00000000" w:rsidP="0051236D">
      <w:pPr>
        <w:pStyle w:val="a7"/>
        <w:bidi/>
        <w:rPr>
          <w:rFonts w:ascii="Narkisim" w:hAnsi="Narkisim"/>
        </w:rPr>
      </w:pPr>
      <w:r w:rsidRPr="0051236D">
        <w:rPr>
          <w:rFonts w:ascii="Narkisim" w:hAnsi="Narkisim"/>
          <w:rtl/>
        </w:rPr>
        <w:t>ו</w:t>
      </w:r>
      <w:r w:rsidRPr="0051236D">
        <w:rPr>
          <w:rFonts w:ascii="Narkisim" w:hAnsi="Narkisim"/>
          <w:b/>
          <w:bCs/>
          <w:rtl/>
        </w:rPr>
        <w:t>מהריט"א</w:t>
      </w:r>
      <w:r w:rsidRPr="0051236D">
        <w:rPr>
          <w:rFonts w:ascii="Narkisim" w:hAnsi="Narkisim"/>
          <w:rtl/>
        </w:rPr>
        <w:t xml:space="preserve"> (יג סק"ב) הק' אמאי איצטריך לחזור על מח' בסיפא, כבר ילפי' מרישא דר"א ס"ל </w:t>
      </w:r>
      <w:r w:rsidRPr="0051236D">
        <w:rPr>
          <w:rFonts w:ascii="Narkisim" w:hAnsi="Narkisim"/>
          <w:rtl/>
        </w:rPr>
        <w:lastRenderedPageBreak/>
        <w:t>שלא חל פדיון עד שיגיע ליד כהן. ותי' דאיצטריך דאי תנא רישא ס"ד דנפקע איסורו משעת פדיון, אלא שתלי ועומד שיגיע ליד הכהן. וכל שהגיע לבסוף לכהן מהני למפרע. אף שמת החמור. קמ"ל סיפא דלר"א לא חל כלל. ואי תנא סיפא לרבנן, ס"ד דברישא מודו וכו'.</w:t>
      </w:r>
    </w:p>
    <w:p w14:paraId="7AEFFBEC" w14:textId="77777777" w:rsidR="003965DB" w:rsidRPr="0051236D" w:rsidRDefault="00000000" w:rsidP="0051236D">
      <w:pPr>
        <w:pStyle w:val="a7"/>
        <w:bidi/>
        <w:rPr>
          <w:rFonts w:ascii="Narkisim" w:hAnsi="Narkisim"/>
        </w:rPr>
      </w:pPr>
      <w:r w:rsidRPr="0051236D">
        <w:rPr>
          <w:rFonts w:ascii="Narkisim" w:hAnsi="Narkisim"/>
          <w:rtl/>
        </w:rPr>
        <w:t>אמנם מהריט"א (פרק ח הנ"ל) פי' דאף למסקנא הותר למפרע, אך בתנאי שיגיע ליד כהן. ומבואר הכא דבעינן שוב 'מעשה פדיון' בשעה שמגיע ליד כהן, ומש"ה כשמת לא מהני. [וצ"ע הגדר].</w:t>
      </w:r>
    </w:p>
    <w:p w14:paraId="63A076C2" w14:textId="77777777" w:rsidR="003965DB" w:rsidRPr="0051236D" w:rsidRDefault="00000000" w:rsidP="0051236D">
      <w:pPr>
        <w:bidi/>
        <w:rPr>
          <w:rFonts w:ascii="Narkisim" w:hAnsi="Narkisim" w:cs="Narkisim"/>
        </w:rPr>
      </w:pPr>
      <w:r w:rsidRPr="0051236D">
        <w:rPr>
          <w:rFonts w:ascii="Narkisim" w:hAnsi="Narkisim" w:cs="Narkisim"/>
          <w:u w:val="single"/>
          <w:rtl/>
        </w:rPr>
        <w:t>שם. מת פטר חמור וכו'</w:t>
      </w:r>
      <w:r w:rsidRPr="0051236D">
        <w:rPr>
          <w:rFonts w:ascii="Narkisim" w:hAnsi="Narkisim" w:cs="Narkisim"/>
          <w:rtl/>
        </w:rPr>
        <w:t>. ה</w:t>
      </w:r>
      <w:r w:rsidRPr="0051236D">
        <w:rPr>
          <w:rFonts w:ascii="Narkisim" w:hAnsi="Narkisim" w:cs="Narkisim"/>
          <w:b/>
          <w:bCs/>
          <w:rtl/>
        </w:rPr>
        <w:t>שיטמ"ק</w:t>
      </w:r>
      <w:r w:rsidRPr="0051236D">
        <w:rPr>
          <w:rFonts w:ascii="Narkisim" w:hAnsi="Narkisim" w:cs="Narkisim"/>
          <w:rtl/>
        </w:rPr>
        <w:t xml:space="preserve"> כת' דמ"מ לא דמי לה' סלעים של בן [לר"א]. דהתם אם מת אחר ל' יום חייב ליתן ה' סלעים (כדתנן לקמן מט.), ובפטר חמור אינו חייב. וביאר דלענין זה לא מקשינן, דהתם חוב הוא שהטיל הכתוב על האב</w:t>
      </w:r>
      <w:r w:rsidRPr="0051236D">
        <w:rPr>
          <w:rStyle w:val="ac"/>
          <w:rFonts w:ascii="Narkisim" w:hAnsi="Narkisim" w:cs="Narkisim"/>
          <w:rtl/>
        </w:rPr>
        <w:footnoteReference w:id="888"/>
      </w:r>
      <w:r w:rsidRPr="0051236D">
        <w:rPr>
          <w:rFonts w:ascii="Narkisim" w:hAnsi="Narkisim" w:cs="Narkisim"/>
          <w:rtl/>
        </w:rPr>
        <w:t>, אבל הכא אי בעי ישראל עריף ליה לחמור ואינו חייב לכהן כלום אם ירצה.</w:t>
      </w:r>
    </w:p>
    <w:p w14:paraId="1DF8CB38" w14:textId="77777777" w:rsidR="003965DB" w:rsidRPr="0051236D" w:rsidRDefault="00000000" w:rsidP="0051236D">
      <w:pPr>
        <w:pStyle w:val="a8"/>
        <w:bidi/>
        <w:rPr>
          <w:rFonts w:ascii="Narkisim" w:hAnsi="Narkisim"/>
        </w:rPr>
      </w:pPr>
      <w:r w:rsidRPr="0051236D">
        <w:rPr>
          <w:rFonts w:ascii="Narkisim" w:hAnsi="Narkisim"/>
          <w:rtl/>
        </w:rPr>
        <w:t>ו</w:t>
      </w:r>
      <w:r w:rsidRPr="0051236D">
        <w:rPr>
          <w:rFonts w:ascii="Narkisim" w:hAnsi="Narkisim"/>
          <w:b/>
          <w:bCs/>
          <w:rtl/>
        </w:rPr>
        <w:t>מהריט"א</w:t>
      </w:r>
      <w:r w:rsidRPr="0051236D">
        <w:rPr>
          <w:rFonts w:ascii="Narkisim" w:hAnsi="Narkisim"/>
          <w:rtl/>
        </w:rPr>
        <w:t xml:space="preserve"> (יד ד"ה והנה לסברת) וה</w:t>
      </w:r>
      <w:r w:rsidRPr="0051236D">
        <w:rPr>
          <w:rFonts w:ascii="Narkisim" w:hAnsi="Narkisim"/>
          <w:b/>
          <w:bCs/>
          <w:rtl/>
        </w:rPr>
        <w:t>ערוה"ש</w:t>
      </w:r>
      <w:r w:rsidRPr="0051236D">
        <w:rPr>
          <w:rFonts w:ascii="Narkisim" w:hAnsi="Narkisim"/>
          <w:rtl/>
        </w:rPr>
        <w:t xml:space="preserve"> (שכא ה) בתחילה נקטו דאף בפטר חמור, חל עליו חיוב לפדות אף כשמת החמור</w:t>
      </w:r>
      <w:r w:rsidRPr="0051236D">
        <w:rPr>
          <w:rStyle w:val="ac"/>
          <w:rFonts w:ascii="Narkisim" w:hAnsi="Narkisim"/>
          <w:rtl/>
        </w:rPr>
        <w:footnoteReference w:id="889"/>
      </w:r>
      <w:r w:rsidRPr="0051236D">
        <w:rPr>
          <w:rFonts w:ascii="Narkisim" w:hAnsi="Narkisim"/>
          <w:rtl/>
        </w:rPr>
        <w:t>. אך מהריט"א הערוה"ש דייק מדברי הטור דאינו חייב</w:t>
      </w:r>
      <w:r w:rsidRPr="0051236D">
        <w:rPr>
          <w:rStyle w:val="ac"/>
          <w:rFonts w:ascii="Narkisim" w:hAnsi="Narkisim"/>
          <w:rtl/>
        </w:rPr>
        <w:footnoteReference w:id="890"/>
      </w:r>
      <w:r w:rsidRPr="0051236D">
        <w:rPr>
          <w:rFonts w:ascii="Narkisim" w:hAnsi="Narkisim"/>
          <w:rtl/>
        </w:rPr>
        <w:t>. וכן הביא מהריט"א מדברי השיטמ"ק.</w:t>
      </w:r>
    </w:p>
    <w:p w14:paraId="6C98D58B"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גרי"ז</w:t>
      </w:r>
      <w:r w:rsidRPr="0051236D">
        <w:rPr>
          <w:rFonts w:ascii="Narkisim" w:hAnsi="Narkisim"/>
          <w:rtl/>
        </w:rPr>
        <w:t xml:space="preserve"> דן דאי"צ לזה [דמצי פטר נפשיה ע"י עריפה], דבפטר חמור החיוב הוא שצריך פדיה, ולאחר שמת הפט"ח אין לו מה לפדות, ואמאי יתחייב לכהן</w:t>
      </w:r>
      <w:r w:rsidRPr="0051236D">
        <w:rPr>
          <w:rStyle w:val="ac"/>
          <w:rFonts w:ascii="Narkisim" w:hAnsi="Narkisim"/>
          <w:rtl/>
        </w:rPr>
        <w:footnoteReference w:id="891"/>
      </w:r>
      <w:r w:rsidRPr="0051236D">
        <w:rPr>
          <w:rFonts w:ascii="Narkisim" w:hAnsi="Narkisim"/>
          <w:rtl/>
        </w:rPr>
        <w:t>.</w:t>
      </w:r>
    </w:p>
    <w:p w14:paraId="3E452A29" w14:textId="77777777" w:rsidR="003965DB" w:rsidRPr="0051236D" w:rsidRDefault="00000000" w:rsidP="0051236D">
      <w:pPr>
        <w:bidi/>
        <w:rPr>
          <w:rFonts w:ascii="Narkisim" w:hAnsi="Narkisim" w:cs="Narkisim"/>
        </w:rPr>
      </w:pPr>
      <w:r w:rsidRPr="0051236D">
        <w:rPr>
          <w:rFonts w:ascii="Narkisim" w:hAnsi="Narkisim" w:cs="Narkisim"/>
          <w:u w:val="single"/>
          <w:rtl/>
        </w:rPr>
        <w:t>שם. מת פטר חמור וכו' יקבר</w:t>
      </w:r>
      <w:r w:rsidRPr="0051236D">
        <w:rPr>
          <w:rStyle w:val="ac"/>
          <w:rFonts w:ascii="Narkisim" w:hAnsi="Narkisim" w:cs="Narkisim"/>
          <w:u w:val="single"/>
          <w:rtl/>
        </w:rPr>
        <w:footnoteReference w:id="892"/>
      </w:r>
      <w:r w:rsidRPr="0051236D">
        <w:rPr>
          <w:rFonts w:ascii="Narkisim" w:hAnsi="Narkisim" w:cs="Narkisim"/>
          <w:u w:val="single"/>
          <w:rtl/>
        </w:rPr>
        <w:t xml:space="preserve"> וכו'</w:t>
      </w:r>
      <w:r w:rsidRPr="0051236D">
        <w:rPr>
          <w:rFonts w:ascii="Narkisim" w:hAnsi="Narkisim" w:cs="Narkisim"/>
          <w:rtl/>
        </w:rPr>
        <w:t>. בפשוטו מבואר דלא מהני לפדות לאחר שמת הפטר חמור. וב</w:t>
      </w:r>
      <w:r w:rsidRPr="0051236D">
        <w:rPr>
          <w:rFonts w:ascii="Narkisim" w:hAnsi="Narkisim" w:cs="Narkisim"/>
          <w:b/>
          <w:bCs/>
          <w:rtl/>
        </w:rPr>
        <w:t>תוספתא</w:t>
      </w:r>
      <w:r w:rsidRPr="0051236D">
        <w:rPr>
          <w:rFonts w:ascii="Narkisim" w:hAnsi="Narkisim" w:cs="Narkisim"/>
          <w:rtl/>
        </w:rPr>
        <w:t xml:space="preserve"> (א ו) איתא כשם שאין פודין בשחוטה כך אין פודין בפטר</w:t>
      </w:r>
      <w:r w:rsidRPr="0051236D">
        <w:rPr>
          <w:rStyle w:val="ac"/>
          <w:rFonts w:ascii="Narkisim" w:hAnsi="Narkisim" w:cs="Narkisim"/>
          <w:rtl/>
        </w:rPr>
        <w:footnoteReference w:id="893"/>
      </w:r>
      <w:r w:rsidRPr="0051236D">
        <w:rPr>
          <w:rFonts w:ascii="Narkisim" w:hAnsi="Narkisim" w:cs="Narkisim"/>
          <w:rtl/>
        </w:rPr>
        <w:t xml:space="preserve"> חמור שמת.</w:t>
      </w:r>
    </w:p>
    <w:p w14:paraId="7E6F39B0" w14:textId="77777777" w:rsidR="003965DB" w:rsidRPr="0051236D" w:rsidRDefault="00000000" w:rsidP="0051236D">
      <w:pPr>
        <w:pStyle w:val="a8"/>
        <w:bidi/>
        <w:rPr>
          <w:rFonts w:ascii="Narkisim" w:hAnsi="Narkisim"/>
        </w:rPr>
      </w:pPr>
      <w:r w:rsidRPr="0051236D">
        <w:rPr>
          <w:rFonts w:ascii="Narkisim" w:hAnsi="Narkisim"/>
          <w:rtl/>
        </w:rPr>
        <w:t>ומהריט"א (יד ד"ה איברא) הביא עוד מהספרי (קרח קיח) בכור שמת מהו שיהיו הבעלים חייבים לפדותו ולהאכילו לכלבים, דרש רבי טרפון אך פדה תפדה אתה פודה את החיה ואין אתה פודה</w:t>
      </w:r>
      <w:r w:rsidRPr="0051236D">
        <w:rPr>
          <w:rStyle w:val="ac"/>
          <w:rFonts w:ascii="Narkisim" w:hAnsi="Narkisim"/>
          <w:rtl/>
        </w:rPr>
        <w:footnoteReference w:id="894"/>
      </w:r>
      <w:r w:rsidRPr="0051236D">
        <w:rPr>
          <w:rFonts w:ascii="Narkisim" w:hAnsi="Narkisim"/>
          <w:rtl/>
        </w:rPr>
        <w:t xml:space="preserve"> את המתה</w:t>
      </w:r>
      <w:r w:rsidRPr="0051236D">
        <w:rPr>
          <w:rStyle w:val="ac"/>
          <w:rFonts w:ascii="Narkisim" w:hAnsi="Narkisim"/>
          <w:rtl/>
        </w:rPr>
        <w:footnoteReference w:id="895"/>
      </w:r>
      <w:r w:rsidRPr="0051236D">
        <w:rPr>
          <w:rFonts w:ascii="Narkisim" w:hAnsi="Narkisim"/>
          <w:rtl/>
        </w:rPr>
        <w:t>. [ומשמע דקאי בפטר חמור</w:t>
      </w:r>
      <w:r w:rsidRPr="0051236D">
        <w:rPr>
          <w:rStyle w:val="ac"/>
          <w:rFonts w:ascii="Narkisim" w:hAnsi="Narkisim"/>
          <w:rtl/>
        </w:rPr>
        <w:footnoteReference w:id="896"/>
      </w:r>
      <w:r w:rsidRPr="0051236D">
        <w:rPr>
          <w:rFonts w:ascii="Narkisim" w:hAnsi="Narkisim"/>
          <w:rtl/>
        </w:rPr>
        <w:t>, דבבכור בהמה טהורה לא שייך פדיון</w:t>
      </w:r>
      <w:r w:rsidRPr="0051236D">
        <w:rPr>
          <w:rStyle w:val="ac"/>
          <w:rFonts w:ascii="Narkisim" w:hAnsi="Narkisim"/>
          <w:rtl/>
        </w:rPr>
        <w:footnoteReference w:id="897"/>
      </w:r>
      <w:r w:rsidRPr="0051236D">
        <w:rPr>
          <w:rFonts w:ascii="Narkisim" w:hAnsi="Narkisim"/>
          <w:rtl/>
        </w:rPr>
        <w:t>].</w:t>
      </w:r>
    </w:p>
    <w:p w14:paraId="0C050A21" w14:textId="77777777" w:rsidR="003965DB" w:rsidRPr="0051236D" w:rsidRDefault="00000000" w:rsidP="0051236D">
      <w:pPr>
        <w:pStyle w:val="a8"/>
        <w:bidi/>
        <w:rPr>
          <w:rFonts w:ascii="Narkisim" w:hAnsi="Narkisim"/>
        </w:rPr>
      </w:pPr>
      <w:r w:rsidRPr="0051236D">
        <w:rPr>
          <w:rFonts w:ascii="Narkisim" w:hAnsi="Narkisim"/>
          <w:rtl/>
        </w:rPr>
        <w:t>אמנם ה</w:t>
      </w:r>
      <w:r w:rsidRPr="0051236D">
        <w:rPr>
          <w:rFonts w:ascii="Narkisim" w:hAnsi="Narkisim"/>
          <w:b/>
          <w:bCs/>
          <w:rtl/>
        </w:rPr>
        <w:t>פרישה</w:t>
      </w:r>
      <w:r w:rsidRPr="0051236D">
        <w:rPr>
          <w:rFonts w:ascii="Narkisim" w:hAnsi="Narkisim"/>
          <w:rtl/>
        </w:rPr>
        <w:t xml:space="preserve"> (שכא יט) כת' דקאי הכא בפטר חמור ודאי, שאין זה עצה שיפדהו ויתן השה לכהן, ועדיף טפי לקברו בלא פדיון. אבל בספק פטר חמור שמת ביד ישראל, שיכול לפדותו והפדיון לעצמו. והנבילה יצא לחולין כדין שאר ספק פטר חמור, ואין צריך לטרוח בו לקברו.</w:t>
      </w:r>
    </w:p>
    <w:p w14:paraId="38624AC3" w14:textId="77777777" w:rsidR="003965DB" w:rsidRPr="0051236D" w:rsidRDefault="00000000" w:rsidP="0051236D">
      <w:pPr>
        <w:pStyle w:val="a7"/>
        <w:bidi/>
        <w:rPr>
          <w:rFonts w:ascii="Narkisim" w:hAnsi="Narkisim"/>
        </w:rPr>
      </w:pPr>
      <w:r w:rsidRPr="0051236D">
        <w:rPr>
          <w:rFonts w:ascii="Narkisim" w:hAnsi="Narkisim"/>
          <w:rtl/>
        </w:rPr>
        <w:t>ו</w:t>
      </w:r>
      <w:r w:rsidRPr="0051236D">
        <w:rPr>
          <w:rFonts w:ascii="Narkisim" w:hAnsi="Narkisim"/>
          <w:b/>
          <w:bCs/>
          <w:rtl/>
        </w:rPr>
        <w:t>מהריט"א</w:t>
      </w:r>
      <w:r w:rsidRPr="0051236D">
        <w:rPr>
          <w:rFonts w:ascii="Narkisim" w:hAnsi="Narkisim"/>
          <w:rtl/>
        </w:rPr>
        <w:t xml:space="preserve"> (יב) הק' אמאי לא מהני לפדותו כשמת. ואין לומר דהוה כהקדש שאינו נפדה לאחר מיתה (כדתנן תמורה לב.), דהתם בעינן העמדה והערכה, ואילו פטר חמור הוא חולין ולא תפיס פדיונו</w:t>
      </w:r>
      <w:r w:rsidRPr="0051236D">
        <w:rPr>
          <w:rStyle w:val="ac"/>
          <w:rFonts w:ascii="Narkisim" w:hAnsi="Narkisim"/>
          <w:rtl/>
        </w:rPr>
        <w:footnoteReference w:id="898"/>
      </w:r>
      <w:r w:rsidRPr="0051236D">
        <w:rPr>
          <w:rFonts w:ascii="Narkisim" w:hAnsi="Narkisim"/>
          <w:rtl/>
        </w:rPr>
        <w:t>.</w:t>
      </w:r>
    </w:p>
    <w:p w14:paraId="2DDAEC37" w14:textId="77777777" w:rsidR="003965DB" w:rsidRPr="0051236D" w:rsidRDefault="00000000" w:rsidP="0051236D">
      <w:pPr>
        <w:pStyle w:val="a7"/>
        <w:bidi/>
        <w:rPr>
          <w:rFonts w:ascii="Narkisim" w:hAnsi="Narkisim"/>
        </w:rPr>
      </w:pPr>
      <w:r w:rsidRPr="0051236D">
        <w:rPr>
          <w:rFonts w:ascii="Narkisim" w:hAnsi="Narkisim"/>
          <w:rtl/>
        </w:rPr>
        <w:t xml:space="preserve">והביא דפשטות התוספתא נותנת טעם כמו שאין פודין בשה מת, כך לא מהני בפט"ח מת. אך הק' דבגמ' (בע"ב) אמרי' דשה שחוטה מקרי שה, ונתמעט רק משום דילפי' משה דפסח. </w:t>
      </w:r>
      <w:r w:rsidRPr="0051236D">
        <w:rPr>
          <w:rFonts w:ascii="Narkisim" w:hAnsi="Narkisim"/>
          <w:rtl/>
        </w:rPr>
        <w:lastRenderedPageBreak/>
        <w:t>ובחמור ליכא ילפותא. וצ"ל לאו דוקא מדמה להו בתוספתא, ולא הוה חד טעמא.</w:t>
      </w:r>
    </w:p>
    <w:p w14:paraId="42A4B77F" w14:textId="77777777" w:rsidR="003965DB" w:rsidRPr="0051236D" w:rsidRDefault="00000000" w:rsidP="0051236D">
      <w:pPr>
        <w:pStyle w:val="a7"/>
        <w:bidi/>
        <w:rPr>
          <w:rFonts w:ascii="Narkisim" w:hAnsi="Narkisim"/>
        </w:rPr>
      </w:pPr>
      <w:r w:rsidRPr="0051236D">
        <w:rPr>
          <w:rFonts w:ascii="Narkisim" w:hAnsi="Narkisim"/>
          <w:rtl/>
        </w:rPr>
        <w:t>ומהריט"א כת' דהטעם דלא מהני פדייה לאחר מיתת החמור משום שאינו ראוי לעריפה, וכל דליתיה בעריפה ליתיה נמי בפדיה. וכן מפורש ב</w:t>
      </w:r>
      <w:r w:rsidRPr="0051236D">
        <w:rPr>
          <w:rFonts w:ascii="Narkisim" w:hAnsi="Narkisim"/>
          <w:b/>
          <w:bCs/>
          <w:rtl/>
        </w:rPr>
        <w:t>מכילתא</w:t>
      </w:r>
      <w:r w:rsidRPr="0051236D">
        <w:rPr>
          <w:rFonts w:ascii="Narkisim" w:hAnsi="Narkisim"/>
          <w:rtl/>
        </w:rPr>
        <w:t xml:space="preserve"> (שמות יג יג)</w:t>
      </w:r>
      <w:r w:rsidRPr="0051236D">
        <w:rPr>
          <w:rStyle w:val="ac"/>
          <w:rFonts w:ascii="Narkisim" w:hAnsi="Narkisim"/>
          <w:rtl/>
        </w:rPr>
        <w:footnoteReference w:id="899"/>
      </w:r>
      <w:r w:rsidRPr="0051236D">
        <w:rPr>
          <w:rFonts w:ascii="Narkisim" w:hAnsi="Narkisim"/>
          <w:rtl/>
        </w:rPr>
        <w:t>.</w:t>
      </w:r>
    </w:p>
    <w:p w14:paraId="442061D9" w14:textId="77777777" w:rsidR="003965DB" w:rsidRPr="0051236D" w:rsidRDefault="00000000" w:rsidP="0051236D">
      <w:pPr>
        <w:bidi/>
        <w:rPr>
          <w:rFonts w:ascii="Narkisim" w:hAnsi="Narkisim" w:cs="Narkisim"/>
        </w:rPr>
      </w:pPr>
      <w:r w:rsidRPr="0051236D">
        <w:rPr>
          <w:rFonts w:ascii="Narkisim" w:hAnsi="Narkisim" w:cs="Narkisim"/>
          <w:u w:val="single"/>
          <w:rtl/>
        </w:rPr>
        <w:t>א"ל אביי אי מה</w:t>
      </w:r>
      <w:r w:rsidRPr="0051236D">
        <w:rPr>
          <w:rStyle w:val="ac"/>
          <w:rFonts w:ascii="Narkisim" w:hAnsi="Narkisim" w:cs="Narkisim"/>
          <w:u w:val="single"/>
          <w:rtl/>
        </w:rPr>
        <w:footnoteReference w:id="900"/>
      </w:r>
      <w:r w:rsidRPr="0051236D">
        <w:rPr>
          <w:rFonts w:ascii="Narkisim" w:hAnsi="Narkisim" w:cs="Narkisim"/>
          <w:u w:val="single"/>
          <w:rtl/>
        </w:rPr>
        <w:t xml:space="preserve"> וכו' אף בכור בהמה טמאה מותר וכו'</w:t>
      </w:r>
      <w:r w:rsidRPr="0051236D">
        <w:rPr>
          <w:rFonts w:ascii="Narkisim" w:hAnsi="Narkisim" w:cs="Narkisim"/>
          <w:rtl/>
        </w:rPr>
        <w:t>. וכדעת ר' שמעון (לעיל ט:) [אך לא הוזכר דר' שמעון יליף היקש זה].</w:t>
      </w:r>
    </w:p>
    <w:p w14:paraId="29568C16"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שיטמ"ק</w:t>
      </w:r>
      <w:r w:rsidRPr="0051236D">
        <w:rPr>
          <w:rFonts w:ascii="Narkisim" w:hAnsi="Narkisim"/>
          <w:rtl/>
        </w:rPr>
        <w:t xml:space="preserve"> (בשם ר' אלחנן) הק' דאף בגמ' (לעיל ד.) דילפי' בהיקש זה לפטור כהנים ולוים מפדיון פטר חמור, אמאי לא פרכינן אי מה בכור אדם מותר בהנאה וכו'. ותי' דשאני הכא דדמו טפי להדדי דמקשינן גוף הבכור בהמה טמאה עצמו לבכור אדם, אבל התם לא מקיש להו אלא בפדיון</w:t>
      </w:r>
      <w:r w:rsidRPr="0051236D">
        <w:rPr>
          <w:rStyle w:val="ac"/>
          <w:rFonts w:ascii="Narkisim" w:hAnsi="Narkisim"/>
          <w:rtl/>
        </w:rPr>
        <w:footnoteReference w:id="901"/>
      </w:r>
      <w:r w:rsidRPr="0051236D">
        <w:rPr>
          <w:rFonts w:ascii="Narkisim" w:hAnsi="Narkisim"/>
          <w:rtl/>
        </w:rPr>
        <w:t>. ועוד תי' דלעיל לא מקיש דיני הבכורות להדדי, רק לחייב הבכור בהמה טמאה כבכור אדם [וע"ע בסמוך בדברי התוי"ט ורש"ש].</w:t>
      </w:r>
    </w:p>
    <w:p w14:paraId="7849020E" w14:textId="77777777" w:rsidR="003965DB" w:rsidRPr="0051236D" w:rsidRDefault="00000000" w:rsidP="0051236D">
      <w:pPr>
        <w:pStyle w:val="aa"/>
        <w:bidi/>
        <w:rPr>
          <w:rFonts w:ascii="Narkisim" w:hAnsi="Narkisim"/>
        </w:rPr>
      </w:pPr>
      <w:r w:rsidRPr="0051236D">
        <w:rPr>
          <w:rFonts w:ascii="Narkisim" w:hAnsi="Narkisim"/>
          <w:u w:val="single"/>
          <w:rtl/>
        </w:rPr>
        <w:t>לא, יקבר כבכור אדם וכו'</w:t>
      </w:r>
      <w:r w:rsidRPr="0051236D">
        <w:rPr>
          <w:rFonts w:ascii="Narkisim" w:hAnsi="Narkisim"/>
          <w:rtl/>
        </w:rPr>
        <w:t>. פ</w:t>
      </w:r>
      <w:r w:rsidRPr="0051236D">
        <w:rPr>
          <w:rFonts w:ascii="Narkisim" w:hAnsi="Narkisim"/>
          <w:b/>
          <w:bCs/>
          <w:rtl/>
        </w:rPr>
        <w:t>רש"י</w:t>
      </w:r>
      <w:r w:rsidRPr="0051236D">
        <w:rPr>
          <w:rFonts w:ascii="Narkisim" w:hAnsi="Narkisim"/>
          <w:rtl/>
        </w:rPr>
        <w:t xml:space="preserve"> דסתם בכור אדם ניתן לקבורה</w:t>
      </w:r>
      <w:r w:rsidRPr="0051236D">
        <w:rPr>
          <w:rStyle w:val="ac"/>
          <w:rFonts w:ascii="Narkisim" w:hAnsi="Narkisim"/>
          <w:rtl/>
        </w:rPr>
        <w:footnoteReference w:id="902"/>
      </w:r>
      <w:r w:rsidRPr="0051236D">
        <w:rPr>
          <w:rFonts w:ascii="Narkisim" w:hAnsi="Narkisim"/>
          <w:rtl/>
        </w:rPr>
        <w:t>. [והשיטמ"ק גרס בעי קבורה]. להך ס"ד ילפי' דין קבורה מחודשת בפטר חמור, ואף שאינו אסור בהנאה. א"נ כיון דילפי' חיוב קבורה ממילא ידעינן דאסור בהנאה.</w:t>
      </w:r>
    </w:p>
    <w:p w14:paraId="23E0B9AA" w14:textId="77777777" w:rsidR="003965DB" w:rsidRPr="0051236D" w:rsidRDefault="00000000" w:rsidP="0051236D">
      <w:pPr>
        <w:bidi/>
        <w:rPr>
          <w:rFonts w:ascii="Narkisim" w:hAnsi="Narkisim" w:cs="Narkisim"/>
        </w:rPr>
      </w:pPr>
      <w:r w:rsidRPr="0051236D">
        <w:rPr>
          <w:rFonts w:ascii="Narkisim" w:hAnsi="Narkisim" w:cs="Narkisim"/>
          <w:u w:val="single"/>
          <w:rtl/>
        </w:rPr>
        <w:t>מודה ר"א וכו' ספק פט"ח בתוך ביתו, שמפריש טלה והוא שלו וכו'</w:t>
      </w:r>
      <w:r w:rsidRPr="0051236D">
        <w:rPr>
          <w:rFonts w:ascii="Narkisim" w:hAnsi="Narkisim" w:cs="Narkisim"/>
          <w:rtl/>
        </w:rPr>
        <w:t>. ה</w:t>
      </w:r>
      <w:r w:rsidRPr="0051236D">
        <w:rPr>
          <w:rFonts w:ascii="Narkisim" w:hAnsi="Narkisim" w:cs="Narkisim"/>
          <w:b/>
          <w:bCs/>
          <w:rtl/>
        </w:rPr>
        <w:t>אחרונים</w:t>
      </w:r>
      <w:r w:rsidRPr="0051236D">
        <w:rPr>
          <w:rFonts w:ascii="Narkisim" w:hAnsi="Narkisim" w:cs="Narkisim"/>
          <w:rtl/>
        </w:rPr>
        <w:t xml:space="preserve"> הק' כיון דר"א ס"ל דהפדיון הוה דוקא כשיגיע ליד כהן, א"כ מה מהני בספיקות להפקיע איסורו כשאינו נותן לכהן</w:t>
      </w:r>
      <w:r w:rsidRPr="0051236D">
        <w:rPr>
          <w:rStyle w:val="ac"/>
          <w:rFonts w:ascii="Narkisim" w:hAnsi="Narkisim" w:cs="Narkisim"/>
          <w:rtl/>
        </w:rPr>
        <w:footnoteReference w:id="903"/>
      </w:r>
      <w:r w:rsidRPr="0051236D">
        <w:rPr>
          <w:rFonts w:ascii="Narkisim" w:hAnsi="Narkisim" w:cs="Narkisim"/>
          <w:rtl/>
        </w:rPr>
        <w:t>.</w:t>
      </w:r>
    </w:p>
    <w:p w14:paraId="7F3F7BDB" w14:textId="77777777" w:rsidR="003965DB" w:rsidRPr="0051236D" w:rsidRDefault="00000000" w:rsidP="0051236D">
      <w:pPr>
        <w:pStyle w:val="a7"/>
        <w:bidi/>
        <w:rPr>
          <w:rFonts w:ascii="Narkisim" w:hAnsi="Narkisim"/>
        </w:rPr>
      </w:pPr>
      <w:r w:rsidRPr="0051236D">
        <w:rPr>
          <w:rFonts w:ascii="Narkisim" w:hAnsi="Narkisim"/>
          <w:rtl/>
        </w:rPr>
        <w:t>וב</w:t>
      </w:r>
      <w:r w:rsidRPr="0051236D">
        <w:rPr>
          <w:rFonts w:ascii="Narkisim" w:hAnsi="Narkisim"/>
          <w:b/>
          <w:bCs/>
          <w:rtl/>
        </w:rPr>
        <w:t>שו"ת חמד"ש</w:t>
      </w:r>
      <w:r w:rsidRPr="0051236D">
        <w:rPr>
          <w:rFonts w:ascii="Narkisim" w:hAnsi="Narkisim"/>
          <w:rtl/>
        </w:rPr>
        <w:t xml:space="preserve"> (או"ח א) כת' דהוה משום עשו שאינו זוכה כזוכה</w:t>
      </w:r>
      <w:r w:rsidRPr="0051236D">
        <w:rPr>
          <w:rStyle w:val="ac"/>
          <w:rFonts w:ascii="Narkisim" w:hAnsi="Narkisim"/>
          <w:rtl/>
        </w:rPr>
        <w:footnoteReference w:id="904"/>
      </w:r>
      <w:r w:rsidRPr="0051236D">
        <w:rPr>
          <w:rFonts w:ascii="Narkisim" w:hAnsi="Narkisim"/>
          <w:rtl/>
        </w:rPr>
        <w:t>.</w:t>
      </w:r>
    </w:p>
    <w:p w14:paraId="417F7D3D"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נתיבות</w:t>
      </w:r>
      <w:r w:rsidRPr="0051236D">
        <w:rPr>
          <w:rFonts w:ascii="Narkisim" w:hAnsi="Narkisim"/>
          <w:rtl/>
        </w:rPr>
        <w:t xml:space="preserve"> (בחמד"ש ב ד"ה ומה שתמה) תי' דהכא בשעת הפרשה ראוי שתפקע האיסור, אלא שיש היקש לה' סלעים. וכמו בה' סלעים היכא דיש ספק ממון אי"צ לתת לכהן אף בפטר חמור.</w:t>
      </w:r>
    </w:p>
    <w:p w14:paraId="52F47097" w14:textId="77777777" w:rsidR="003965DB" w:rsidRPr="0051236D" w:rsidRDefault="00000000" w:rsidP="0051236D">
      <w:pPr>
        <w:pStyle w:val="a7"/>
        <w:bidi/>
        <w:rPr>
          <w:rFonts w:ascii="Narkisim" w:hAnsi="Narkisim"/>
        </w:rPr>
      </w:pPr>
      <w:r w:rsidRPr="0051236D">
        <w:rPr>
          <w:rFonts w:ascii="Narkisim" w:hAnsi="Narkisim"/>
          <w:rtl/>
        </w:rPr>
        <w:t>ו</w:t>
      </w:r>
      <w:r w:rsidRPr="0051236D">
        <w:rPr>
          <w:rFonts w:ascii="Narkisim" w:hAnsi="Narkisim"/>
          <w:b/>
          <w:bCs/>
          <w:rtl/>
        </w:rPr>
        <w:t>מהריט"א</w:t>
      </w:r>
      <w:r w:rsidRPr="0051236D">
        <w:rPr>
          <w:rFonts w:ascii="Narkisim" w:hAnsi="Narkisim"/>
          <w:rtl/>
        </w:rPr>
        <w:t xml:space="preserve"> (יג ס"ק ג ד"ה וי"ל בדוחק) הביא דאף כהן שנפלו מבית אבי אמו ישראל סגי להפריש פטר חמור והוא לעצמו, ואף לר"א</w:t>
      </w:r>
      <w:r w:rsidRPr="0051236D">
        <w:rPr>
          <w:rStyle w:val="ac"/>
          <w:rFonts w:ascii="Narkisim" w:hAnsi="Narkisim"/>
          <w:rtl/>
        </w:rPr>
        <w:footnoteReference w:id="905"/>
      </w:r>
      <w:r w:rsidRPr="0051236D">
        <w:rPr>
          <w:rFonts w:ascii="Narkisim" w:hAnsi="Narkisim"/>
          <w:rtl/>
        </w:rPr>
        <w:t xml:space="preserve"> מהני להפקיע איסורו</w:t>
      </w:r>
      <w:r w:rsidRPr="0051236D">
        <w:rPr>
          <w:rStyle w:val="ac"/>
          <w:rFonts w:ascii="Narkisim" w:hAnsi="Narkisim"/>
          <w:rtl/>
        </w:rPr>
        <w:footnoteReference w:id="906"/>
      </w:r>
      <w:r w:rsidRPr="0051236D">
        <w:rPr>
          <w:rFonts w:ascii="Narkisim" w:hAnsi="Narkisim"/>
          <w:rtl/>
        </w:rPr>
        <w:t>. וע"כ דכל דמן הדין אינו צריך ליתן לכהן אחר, אין הוצאה מרשות לרשות מעכב מלחול הפדיון, וה"ה בפדיון ספק פטר חמור, כיון דגדול כח המוחזק</w:t>
      </w:r>
      <w:r w:rsidRPr="0051236D">
        <w:rPr>
          <w:rStyle w:val="ac"/>
          <w:rFonts w:ascii="Narkisim" w:hAnsi="Narkisim"/>
          <w:rtl/>
        </w:rPr>
        <w:footnoteReference w:id="907"/>
      </w:r>
      <w:r w:rsidRPr="0051236D">
        <w:rPr>
          <w:rFonts w:ascii="Narkisim" w:hAnsi="Narkisim"/>
          <w:rtl/>
        </w:rPr>
        <w:t xml:space="preserve"> ואי"צ ליתן לכהן, אין ההוצאה מרשותו מעכב.</w:t>
      </w:r>
    </w:p>
    <w:p w14:paraId="06902C1F" w14:textId="77777777" w:rsidR="003965DB" w:rsidRPr="0051236D" w:rsidRDefault="00000000" w:rsidP="0051236D">
      <w:pPr>
        <w:pStyle w:val="a8"/>
        <w:bidi/>
        <w:rPr>
          <w:rFonts w:ascii="Narkisim" w:hAnsi="Narkisim"/>
        </w:rPr>
      </w:pPr>
      <w:r w:rsidRPr="0051236D">
        <w:rPr>
          <w:rFonts w:ascii="Narkisim" w:hAnsi="Narkisim"/>
          <w:rtl/>
        </w:rPr>
        <w:t>ויש שפי' דעיקר הפדיון לר"א מהני אף קודם שנתן לכהן, אלא דהיכא דמחוייב ליתן לכהן לא יצא מצות הפדיה עד שיבא ליד הכהן. [ע"ע מרומי שדה].</w:t>
      </w:r>
    </w:p>
    <w:p w14:paraId="63F95DE0" w14:textId="77777777" w:rsidR="003965DB" w:rsidRPr="0051236D" w:rsidRDefault="00000000" w:rsidP="0051236D">
      <w:pPr>
        <w:pStyle w:val="aa"/>
        <w:bidi/>
        <w:rPr>
          <w:rFonts w:ascii="Narkisim" w:hAnsi="Narkisim"/>
        </w:rPr>
      </w:pPr>
      <w:r w:rsidRPr="0051236D">
        <w:rPr>
          <w:rFonts w:ascii="Narkisim" w:hAnsi="Narkisim"/>
          <w:rtl/>
        </w:rPr>
        <w:lastRenderedPageBreak/>
        <w:t>וב</w:t>
      </w:r>
      <w:r w:rsidRPr="0051236D">
        <w:rPr>
          <w:rFonts w:ascii="Narkisim" w:hAnsi="Narkisim"/>
          <w:b/>
          <w:bCs/>
          <w:rtl/>
        </w:rPr>
        <w:t>ירושלמי</w:t>
      </w:r>
      <w:r w:rsidRPr="0051236D">
        <w:rPr>
          <w:rFonts w:ascii="Narkisim" w:hAnsi="Narkisim"/>
          <w:rtl/>
        </w:rPr>
        <w:t xml:space="preserve"> (תרומות ו א הו' בר"ש שם) נח' בתשלומי תרומה, דדעת רבי דלא חל קדושה עד שנותנה לכהן. ודעת ר"א ב"ר שמעון דאף הפרשתו מקדשתו [ואם אכלו מתחייב בקרן וחומש]. וה</w:t>
      </w:r>
      <w:r w:rsidRPr="0051236D">
        <w:rPr>
          <w:rFonts w:ascii="Narkisim" w:hAnsi="Narkisim"/>
          <w:b/>
          <w:bCs/>
          <w:rtl/>
        </w:rPr>
        <w:t>רש"ש</w:t>
      </w:r>
      <w:r w:rsidRPr="0051236D">
        <w:rPr>
          <w:rFonts w:ascii="Narkisim" w:hAnsi="Narkisim"/>
          <w:rtl/>
        </w:rPr>
        <w:t xml:space="preserve"> (כתובות ל:) כת' דאף התם במקום ספיקות מודה רבי דמתקדש בהפרשה, כיון דאינו מחוייב בנתינה</w:t>
      </w:r>
      <w:r w:rsidRPr="0051236D">
        <w:rPr>
          <w:rStyle w:val="ac"/>
          <w:rFonts w:ascii="Narkisim" w:hAnsi="Narkisim"/>
          <w:rtl/>
        </w:rPr>
        <w:footnoteReference w:id="908"/>
      </w:r>
      <w:r w:rsidRPr="0051236D">
        <w:rPr>
          <w:rFonts w:ascii="Narkisim" w:hAnsi="Narkisim"/>
          <w:rtl/>
        </w:rPr>
        <w:t>. וע"ד הא דאיתא בסוגיין לדעת ר' אליעזר</w:t>
      </w:r>
      <w:r w:rsidRPr="0051236D">
        <w:rPr>
          <w:rStyle w:val="ac"/>
          <w:rFonts w:ascii="Narkisim" w:hAnsi="Narkisim"/>
          <w:rtl/>
        </w:rPr>
        <w:footnoteReference w:id="909"/>
      </w:r>
      <w:r w:rsidRPr="0051236D">
        <w:rPr>
          <w:rFonts w:ascii="Narkisim" w:hAnsi="Narkisim"/>
          <w:rtl/>
        </w:rPr>
        <w:t>. וע"ע או"ש (תרומות י כו בסו"ד ד"ה ובהא).</w:t>
      </w:r>
    </w:p>
    <w:p w14:paraId="7093588D" w14:textId="77777777" w:rsidR="003965DB" w:rsidRPr="0051236D" w:rsidRDefault="00000000" w:rsidP="0051236D">
      <w:pPr>
        <w:bidi/>
        <w:rPr>
          <w:rFonts w:ascii="Narkisim" w:hAnsi="Narkisim" w:cs="Narkisim"/>
        </w:rPr>
      </w:pPr>
      <w:r w:rsidRPr="0051236D">
        <w:rPr>
          <w:rFonts w:ascii="Narkisim" w:hAnsi="Narkisim" w:cs="Narkisim"/>
          <w:u w:val="single"/>
          <w:rtl/>
        </w:rPr>
        <w:t>לפדייה הקשתיו ולא לדבר אחר</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שיתחייב באחריות פדיונו. ואף לר"א לא הוקש להתיר בהנאה.</w:t>
      </w:r>
    </w:p>
    <w:p w14:paraId="5FB914ED" w14:textId="77777777" w:rsidR="003965DB" w:rsidRPr="0051236D" w:rsidRDefault="00000000" w:rsidP="0051236D">
      <w:pPr>
        <w:pStyle w:val="a7"/>
        <w:bidi/>
        <w:rPr>
          <w:rFonts w:ascii="Narkisim" w:hAnsi="Narkisim"/>
        </w:rPr>
      </w:pPr>
      <w:r w:rsidRPr="0051236D">
        <w:rPr>
          <w:rFonts w:ascii="Narkisim" w:hAnsi="Narkisim"/>
          <w:rtl/>
        </w:rPr>
        <w:t>ורבא (יג.) אמר דרבנן לא מקשי. ובפשוטו ס"ל דלא הוקש כלל לענין צורת הפדיון. והראב"ד (עדיות ז א) כת' דרבנן סברי אך חלק כלומר חלק בכור אדם מבכור בהמה טמאה.</w:t>
      </w:r>
    </w:p>
    <w:p w14:paraId="5A64C41A"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רמב"ם</w:t>
      </w:r>
      <w:r w:rsidRPr="0051236D">
        <w:rPr>
          <w:rFonts w:ascii="Narkisim" w:hAnsi="Narkisim"/>
          <w:rtl/>
        </w:rPr>
        <w:t xml:space="preserve"> (בפיה"מ כאן ועדיות ז א, וברע"ב כאן ושם) כת' בדברי חכמים לפדייה הקשתיו</w:t>
      </w:r>
      <w:r w:rsidRPr="0051236D">
        <w:rPr>
          <w:rStyle w:val="ac"/>
          <w:rFonts w:ascii="Narkisim" w:hAnsi="Narkisim"/>
          <w:rtl/>
        </w:rPr>
        <w:footnoteReference w:id="910"/>
      </w:r>
      <w:r w:rsidRPr="0051236D">
        <w:rPr>
          <w:rFonts w:ascii="Narkisim" w:hAnsi="Narkisim"/>
          <w:rtl/>
        </w:rPr>
        <w:t xml:space="preserve"> ולא לדבר אחר. ומשמע דאף חכמים ס"ל היקש זה דמתחייב בפדיון, ונתמעט ולא לדבר אחר דאינו חייב באחריות. ולא הוה אותו גדר פדיון. וה</w:t>
      </w:r>
      <w:r w:rsidRPr="0051236D">
        <w:rPr>
          <w:rFonts w:ascii="Narkisim" w:hAnsi="Narkisim"/>
          <w:b/>
          <w:bCs/>
          <w:rtl/>
        </w:rPr>
        <w:t>תוי"ט</w:t>
      </w:r>
      <w:r w:rsidRPr="0051236D">
        <w:rPr>
          <w:rFonts w:ascii="Narkisim" w:hAnsi="Narkisim"/>
          <w:rtl/>
        </w:rPr>
        <w:t xml:space="preserve"> תמה לרבנן למאי הוקש כלל</w:t>
      </w:r>
      <w:r w:rsidRPr="0051236D">
        <w:rPr>
          <w:rStyle w:val="ac"/>
          <w:rFonts w:ascii="Narkisim" w:hAnsi="Narkisim"/>
          <w:rtl/>
        </w:rPr>
        <w:footnoteReference w:id="911"/>
      </w:r>
      <w:r w:rsidRPr="0051236D">
        <w:rPr>
          <w:rFonts w:ascii="Narkisim" w:hAnsi="Narkisim"/>
          <w:rtl/>
        </w:rPr>
        <w:t>. ואילו בגמ' נקטו סברא זו דוקא בדעת ר"א, ומשמע דרבנן לא ס"ל הך היקש כלל בעיקר הפדייה. ואף דילפי' מהך היקש לפטור בהמה טמאה של כהנים ולויים (כדלעיל ד.), היינו שמי שפטור בזה פטור בזה. אבל בעיקר הפדיון לא הוקשו. וה</w:t>
      </w:r>
      <w:r w:rsidRPr="0051236D">
        <w:rPr>
          <w:rFonts w:ascii="Narkisim" w:hAnsi="Narkisim"/>
          <w:b/>
          <w:bCs/>
          <w:rtl/>
        </w:rPr>
        <w:t>רש"ש</w:t>
      </w:r>
      <w:r w:rsidRPr="0051236D">
        <w:rPr>
          <w:rFonts w:ascii="Narkisim" w:hAnsi="Narkisim"/>
          <w:rtl/>
        </w:rPr>
        <w:t xml:space="preserve"> כת' דאף כוונת הרמב"ם עד"ז דהוקשו דוקא לענין עיקר חיוב פדייה [לפטור כהנים ולוים, וכן שנוהג במדבר כמו לדורות כדלעיל ד: לא חילקת וכו'], ולא לדבר אחר, לצורת הפדיון. וע"ע מהריט"א (יג סק"ד).</w:t>
      </w:r>
    </w:p>
    <w:p w14:paraId="66C40AE2" w14:textId="77777777" w:rsidR="003965DB" w:rsidRPr="0051236D" w:rsidRDefault="00000000" w:rsidP="0051236D">
      <w:pPr>
        <w:pStyle w:val="aa"/>
        <w:bidi/>
        <w:rPr>
          <w:rFonts w:ascii="Narkisim" w:hAnsi="Narkisim"/>
        </w:rPr>
      </w:pPr>
      <w:r w:rsidRPr="0051236D">
        <w:rPr>
          <w:rFonts w:ascii="Narkisim" w:hAnsi="Narkisim"/>
          <w:u w:val="single"/>
          <w:rtl/>
        </w:rPr>
        <w:t>רש"י ד"ה הערכין</w:t>
      </w:r>
      <w:r w:rsidRPr="0051236D">
        <w:rPr>
          <w:rFonts w:ascii="Narkisim" w:hAnsi="Narkisim"/>
          <w:rtl/>
        </w:rPr>
        <w:t>. שאם היה וכו' עד בן ה' שנים בשעה שאמר ערכי עלי וכו'. ה</w:t>
      </w:r>
      <w:r w:rsidRPr="0051236D">
        <w:rPr>
          <w:rFonts w:ascii="Narkisim" w:hAnsi="Narkisim"/>
          <w:b/>
          <w:bCs/>
          <w:rtl/>
        </w:rPr>
        <w:t>רש"ש</w:t>
      </w:r>
      <w:r w:rsidRPr="0051236D">
        <w:rPr>
          <w:rFonts w:ascii="Narkisim" w:hAnsi="Narkisim"/>
          <w:rtl/>
        </w:rPr>
        <w:t xml:space="preserve"> תמה שקטן אינו מתחייב בערכין (כדתנן ריש ערכין), אלא צ"ל בשעה שאמר אחר עליו ערכו עלי.</w:t>
      </w:r>
    </w:p>
    <w:p w14:paraId="09E28075" w14:textId="77777777" w:rsidR="003965DB" w:rsidRPr="0051236D" w:rsidRDefault="00000000" w:rsidP="0051236D">
      <w:pPr>
        <w:bidi/>
        <w:rPr>
          <w:rFonts w:ascii="Narkisim" w:hAnsi="Narkisim" w:cs="Narkisim"/>
        </w:rPr>
      </w:pPr>
      <w:r w:rsidRPr="0051236D">
        <w:rPr>
          <w:rFonts w:ascii="Narkisim" w:hAnsi="Narkisim" w:cs="Narkisim"/>
          <w:u w:val="single"/>
          <w:rtl/>
        </w:rPr>
        <w:t>תפדה מיד וכו'</w:t>
      </w:r>
      <w:r w:rsidRPr="0051236D">
        <w:rPr>
          <w:rFonts w:ascii="Narkisim" w:hAnsi="Narkisim" w:cs="Narkisim"/>
          <w:rtl/>
        </w:rPr>
        <w:t>. [וכן איתא לעיל י:, ונח' בזה בסמוך]. ה</w:t>
      </w:r>
      <w:r w:rsidRPr="0051236D">
        <w:rPr>
          <w:rFonts w:ascii="Narkisim" w:hAnsi="Narkisim" w:cs="Narkisim"/>
          <w:b/>
          <w:bCs/>
          <w:rtl/>
        </w:rPr>
        <w:t>אחרונים</w:t>
      </w:r>
      <w:r w:rsidRPr="0051236D">
        <w:rPr>
          <w:rFonts w:ascii="Narkisim" w:hAnsi="Narkisim" w:cs="Narkisim"/>
          <w:rtl/>
        </w:rPr>
        <w:t xml:space="preserve"> (מהרי"ט אלגזי יד סק"ב ד"ה ואף לסברת) הק' דעד ח' ימים</w:t>
      </w:r>
      <w:r w:rsidRPr="0051236D">
        <w:rPr>
          <w:rStyle w:val="ac"/>
          <w:rFonts w:ascii="Narkisim" w:hAnsi="Narkisim" w:cs="Narkisim"/>
          <w:rtl/>
        </w:rPr>
        <w:footnoteReference w:id="912"/>
      </w:r>
      <w:r w:rsidRPr="0051236D">
        <w:rPr>
          <w:rFonts w:ascii="Narkisim" w:hAnsi="Narkisim" w:cs="Narkisim"/>
          <w:rtl/>
        </w:rPr>
        <w:t xml:space="preserve"> יש בו חשש נפל, ואמאי מתחייב לפדותו וליתן מיד לכהן. ודוחק דקרא איירי דוקא היכא דקים לן דכלו לו חדשיו. ונימא דעד ח' יום הוה כשאר ספיקות, ויעכב לעצמו הפדיון עד שיתברר. וכה"ק המנח"ח (כב ב)</w:t>
      </w:r>
      <w:r w:rsidRPr="0051236D">
        <w:rPr>
          <w:rStyle w:val="ac"/>
          <w:rFonts w:ascii="Narkisim" w:hAnsi="Narkisim" w:cs="Narkisim"/>
          <w:rtl/>
        </w:rPr>
        <w:footnoteReference w:id="913"/>
      </w:r>
      <w:r w:rsidRPr="0051236D">
        <w:rPr>
          <w:rFonts w:ascii="Narkisim" w:hAnsi="Narkisim" w:cs="Narkisim"/>
          <w:rtl/>
        </w:rPr>
        <w:t>.</w:t>
      </w:r>
    </w:p>
    <w:p w14:paraId="5166C1C0"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ערוה"ש</w:t>
      </w:r>
      <w:r w:rsidRPr="0051236D">
        <w:rPr>
          <w:rFonts w:ascii="Narkisim" w:hAnsi="Narkisim"/>
          <w:rtl/>
        </w:rPr>
        <w:t xml:space="preserve"> (שכא ד) ועוד אחרונים כת' דקי"ל שמדינא אין חוששין לנפל</w:t>
      </w:r>
      <w:r w:rsidRPr="0051236D">
        <w:rPr>
          <w:rStyle w:val="ac"/>
          <w:rFonts w:ascii="Narkisim" w:hAnsi="Narkisim"/>
          <w:rtl/>
        </w:rPr>
        <w:footnoteReference w:id="914"/>
      </w:r>
      <w:r w:rsidRPr="0051236D">
        <w:rPr>
          <w:rFonts w:ascii="Narkisim" w:hAnsi="Narkisim"/>
          <w:rtl/>
        </w:rPr>
        <w:t>, דרוב ולדות בני קיימא</w:t>
      </w:r>
      <w:r w:rsidRPr="0051236D">
        <w:rPr>
          <w:rStyle w:val="ac"/>
          <w:rFonts w:ascii="Narkisim" w:hAnsi="Narkisim"/>
          <w:rtl/>
        </w:rPr>
        <w:footnoteReference w:id="915"/>
      </w:r>
      <w:r w:rsidRPr="0051236D">
        <w:rPr>
          <w:rFonts w:ascii="Narkisim" w:hAnsi="Narkisim"/>
          <w:rtl/>
        </w:rPr>
        <w:t xml:space="preserve"> [אא"כ יש סימנים שנולד חולה</w:t>
      </w:r>
      <w:r w:rsidRPr="0051236D">
        <w:rPr>
          <w:rStyle w:val="ac"/>
          <w:rFonts w:ascii="Narkisim" w:hAnsi="Narkisim"/>
          <w:rtl/>
        </w:rPr>
        <w:footnoteReference w:id="916"/>
      </w:r>
      <w:r w:rsidRPr="0051236D">
        <w:rPr>
          <w:rFonts w:ascii="Narkisim" w:hAnsi="Narkisim"/>
          <w:rtl/>
        </w:rPr>
        <w:t>], ודוקא לענין איסורים החמירו בזה בכמה מקומות.</w:t>
      </w:r>
    </w:p>
    <w:p w14:paraId="6E23B3E5" w14:textId="77777777" w:rsidR="003965DB" w:rsidRPr="0051236D" w:rsidRDefault="00000000" w:rsidP="0051236D">
      <w:pPr>
        <w:bidi/>
        <w:rPr>
          <w:rFonts w:ascii="Narkisim" w:hAnsi="Narkisim" w:cs="Narkisim"/>
        </w:rPr>
      </w:pPr>
      <w:r w:rsidRPr="0051236D">
        <w:rPr>
          <w:rFonts w:ascii="Narkisim" w:hAnsi="Narkisim" w:cs="Narkisim"/>
          <w:u w:val="single"/>
          <w:rtl/>
        </w:rPr>
        <w:t>אמר רב נחמן לומר שאם פדאו פדוי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שלא מקיים עיקר מצוה עד לאחר ל' יום. ויל"ד אי כוונת רש"י שהפודה תוך זמנו הפסיד המצווה, ואפשר שמקיים כמו אינו מצווה ועושה. א"נ הוה מצווה לכשמגיע יום ל'</w:t>
      </w:r>
      <w:r w:rsidRPr="0051236D">
        <w:rPr>
          <w:rStyle w:val="ac"/>
          <w:rFonts w:ascii="Narkisim" w:hAnsi="Narkisim" w:cs="Narkisim"/>
          <w:rtl/>
        </w:rPr>
        <w:footnoteReference w:id="917"/>
      </w:r>
      <w:r w:rsidRPr="0051236D">
        <w:rPr>
          <w:rFonts w:ascii="Narkisim" w:hAnsi="Narkisim" w:cs="Narkisim"/>
          <w:rtl/>
        </w:rPr>
        <w:t>.</w:t>
      </w:r>
    </w:p>
    <w:p w14:paraId="6AB94D87" w14:textId="77777777" w:rsidR="003965DB" w:rsidRPr="0051236D" w:rsidRDefault="00000000" w:rsidP="0051236D">
      <w:pPr>
        <w:bidi/>
        <w:rPr>
          <w:rFonts w:ascii="Narkisim" w:hAnsi="Narkisim" w:cs="Narkisim"/>
        </w:rPr>
      </w:pPr>
      <w:r w:rsidRPr="0051236D">
        <w:rPr>
          <w:rFonts w:ascii="Narkisim" w:hAnsi="Narkisim" w:cs="Narkisim"/>
          <w:rtl/>
        </w:rPr>
        <w:lastRenderedPageBreak/>
        <w:t>ומבואר דדעת רב נחמן שלענין חיוב מצוה ילפי' פטר חמור מפדיון הבן (כדמבואר בגמ' לעיל י: סד"א הואילו ואיתקיש</w:t>
      </w:r>
      <w:r w:rsidRPr="0051236D">
        <w:rPr>
          <w:rStyle w:val="ac"/>
          <w:rFonts w:ascii="Narkisim" w:hAnsi="Narkisim" w:cs="Narkisim"/>
          <w:rtl/>
        </w:rPr>
        <w:footnoteReference w:id="918"/>
      </w:r>
      <w:r w:rsidRPr="0051236D">
        <w:rPr>
          <w:rFonts w:ascii="Narkisim" w:hAnsi="Narkisim" w:cs="Narkisim"/>
          <w:rtl/>
        </w:rPr>
        <w:t>, וע' בגמ' בסמוך), אבל לענין עיכובא לא ילפינן. [ע"פ השיטמ"ק</w:t>
      </w:r>
      <w:r w:rsidRPr="0051236D">
        <w:rPr>
          <w:rStyle w:val="ac"/>
          <w:rFonts w:ascii="Narkisim" w:hAnsi="Narkisim" w:cs="Narkisim"/>
          <w:rtl/>
        </w:rPr>
        <w:footnoteReference w:id="919"/>
      </w:r>
      <w:r w:rsidRPr="0051236D">
        <w:rPr>
          <w:rFonts w:ascii="Narkisim" w:hAnsi="Narkisim" w:cs="Narkisim"/>
          <w:rtl/>
        </w:rPr>
        <w:t>]. וצ"ב מ"ש.</w:t>
      </w:r>
    </w:p>
    <w:p w14:paraId="61E01F43" w14:textId="77777777" w:rsidR="003965DB" w:rsidRPr="0051236D" w:rsidRDefault="00000000" w:rsidP="0051236D">
      <w:pPr>
        <w:pStyle w:val="aa"/>
        <w:bidi/>
        <w:rPr>
          <w:rFonts w:ascii="Narkisim" w:hAnsi="Narkisim"/>
        </w:rPr>
      </w:pPr>
      <w:r w:rsidRPr="0051236D">
        <w:rPr>
          <w:rFonts w:ascii="Narkisim" w:hAnsi="Narkisim"/>
          <w:rtl/>
        </w:rPr>
        <w:t xml:space="preserve"> </w:t>
      </w:r>
      <w:r w:rsidRPr="0051236D">
        <w:rPr>
          <w:rFonts w:ascii="Narkisim" w:hAnsi="Narkisim"/>
          <w:u w:val="single"/>
          <w:rtl/>
        </w:rPr>
        <w:t>בתוך ל' יום רב אמר בנו פדוי, לאו איתמר עלה אמר רבא דכו"ע מעכשיו אין בנו פדוי וכו'</w:t>
      </w:r>
      <w:r w:rsidRPr="0051236D">
        <w:rPr>
          <w:rFonts w:ascii="Narkisim" w:hAnsi="Narkisim"/>
          <w:rtl/>
        </w:rPr>
        <w:t>. [יתבאר לקמן מט.].</w:t>
      </w:r>
    </w:p>
    <w:p w14:paraId="6E1C4AC4" w14:textId="77777777" w:rsidR="003965DB" w:rsidRPr="0051236D" w:rsidRDefault="00000000" w:rsidP="0051236D">
      <w:pPr>
        <w:pStyle w:val="3"/>
        <w:bidi/>
        <w:rPr>
          <w:rFonts w:ascii="Narkisim" w:hAnsi="Narkisim"/>
        </w:rPr>
      </w:pPr>
      <w:r w:rsidRPr="0051236D">
        <w:rPr>
          <w:rFonts w:ascii="Narkisim" w:hAnsi="Narkisim"/>
          <w:rtl/>
        </w:rPr>
        <w:t>דף יג.</w:t>
      </w:r>
    </w:p>
    <w:p w14:paraId="4E6D43F4" w14:textId="77777777" w:rsidR="003965DB" w:rsidRPr="0051236D" w:rsidRDefault="00000000" w:rsidP="0051236D">
      <w:pPr>
        <w:bidi/>
        <w:rPr>
          <w:rFonts w:ascii="Narkisim" w:hAnsi="Narkisim" w:cs="Narkisim"/>
        </w:rPr>
      </w:pPr>
      <w:r w:rsidRPr="0051236D">
        <w:rPr>
          <w:rFonts w:ascii="Narkisim" w:hAnsi="Narkisim" w:cs="Narkisim"/>
          <w:u w:val="single"/>
          <w:rtl/>
        </w:rPr>
        <w:t>רב ששת אמר לומר שאינו עובר עליו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לעולם המצוה לאלתר</w:t>
      </w:r>
      <w:r w:rsidRPr="0051236D">
        <w:rPr>
          <w:rStyle w:val="ac"/>
          <w:rFonts w:ascii="Narkisim" w:hAnsi="Narkisim" w:cs="Narkisim"/>
          <w:rtl/>
        </w:rPr>
        <w:footnoteReference w:id="920"/>
      </w:r>
      <w:r w:rsidRPr="0051236D">
        <w:rPr>
          <w:rFonts w:ascii="Narkisim" w:hAnsi="Narkisim" w:cs="Narkisim"/>
          <w:rtl/>
        </w:rPr>
        <w:t>, אבל אינו עובר עד ל' יום. [ורשאי להמתין עד ל' יום].</w:t>
      </w:r>
    </w:p>
    <w:p w14:paraId="50D4C021"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שיטמ"ק</w:t>
      </w:r>
      <w:r w:rsidRPr="0051236D">
        <w:rPr>
          <w:rFonts w:ascii="Narkisim" w:hAnsi="Narkisim" w:cs="Narkisim"/>
          <w:rtl/>
        </w:rPr>
        <w:t xml:space="preserve"> הק' כיון דס"ל דמצוה לפדותו לאלתר, ע"כ לא יליף כלל מפדיון הבן, א"כ מנלן הא דמל' יום עובר. ומה שיעור דשלשים יום. וכת' דצריך לומר דמדרבנן היא בעלמא</w:t>
      </w:r>
      <w:r w:rsidRPr="0051236D">
        <w:rPr>
          <w:rStyle w:val="ac"/>
          <w:rFonts w:ascii="Narkisim" w:hAnsi="Narkisim" w:cs="Narkisim"/>
          <w:rtl/>
        </w:rPr>
        <w:footnoteReference w:id="921"/>
      </w:r>
      <w:r w:rsidRPr="0051236D">
        <w:rPr>
          <w:rFonts w:ascii="Narkisim" w:hAnsi="Narkisim" w:cs="Narkisim"/>
          <w:rtl/>
        </w:rPr>
        <w:t>.</w:t>
      </w:r>
    </w:p>
    <w:p w14:paraId="0CDB9FB0" w14:textId="77777777" w:rsidR="003965DB" w:rsidRPr="0051236D" w:rsidRDefault="00000000" w:rsidP="0051236D">
      <w:pPr>
        <w:pStyle w:val="a8"/>
        <w:bidi/>
        <w:rPr>
          <w:rFonts w:ascii="Narkisim" w:hAnsi="Narkisim"/>
        </w:rPr>
      </w:pPr>
      <w:r w:rsidRPr="0051236D">
        <w:rPr>
          <w:rFonts w:ascii="Narkisim" w:hAnsi="Narkisim"/>
          <w:rtl/>
        </w:rPr>
        <w:t>ומבואר בשיטמ"ק דמדאורייתא אינו עובר עליו כלל, שהתורה לא קבעה זמן למצווה ולעולם יכול לומר שיש לו פנאי עדיין. ועפ"ז דן דאף בפדיון הבן מל' ואילך זמניה, ובכל עת וזמן שיפדה אחר הל' מקיים מצות פדיון בזמנו</w:t>
      </w:r>
      <w:r w:rsidRPr="0051236D">
        <w:rPr>
          <w:rStyle w:val="ac"/>
          <w:rFonts w:ascii="Narkisim" w:hAnsi="Narkisim"/>
          <w:rtl/>
        </w:rPr>
        <w:footnoteReference w:id="922"/>
      </w:r>
      <w:r w:rsidRPr="0051236D">
        <w:rPr>
          <w:rFonts w:ascii="Narkisim" w:hAnsi="Narkisim"/>
          <w:rtl/>
        </w:rPr>
        <w:t>.</w:t>
      </w:r>
    </w:p>
    <w:p w14:paraId="6089D36A"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חזו"א</w:t>
      </w:r>
      <w:r w:rsidRPr="0051236D">
        <w:rPr>
          <w:rFonts w:ascii="Narkisim" w:hAnsi="Narkisim"/>
          <w:rtl/>
        </w:rPr>
        <w:t xml:space="preserve"> (יג ט) כת' דכל מצוה שאין לה זמן אם דעתו לקיימו אינו עובר עליו. דדרשי' ושמרתם את המצות, מצוה הבא לידך אל תחמצנה. אבל אינו עובר עליו כשמחמץ.</w:t>
      </w:r>
    </w:p>
    <w:p w14:paraId="2280775B"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חזו"א</w:t>
      </w:r>
      <w:r w:rsidRPr="0051236D">
        <w:rPr>
          <w:rFonts w:ascii="Narkisim" w:hAnsi="Narkisim"/>
          <w:rtl/>
        </w:rPr>
        <w:t xml:space="preserve"> נסתפק בהא שקבעו ל' יום, האם מכאן ואילך עובר מדרבנן. א"נ כיון דכתיב 'ואם לא תפדה וערפתו' הדבר מסור לחכמים לקבוע שיעור הזמן.</w:t>
      </w:r>
    </w:p>
    <w:p w14:paraId="356F9C7A" w14:textId="77777777" w:rsidR="003965DB" w:rsidRPr="0051236D" w:rsidRDefault="00000000" w:rsidP="0051236D">
      <w:pPr>
        <w:bidi/>
        <w:rPr>
          <w:rFonts w:ascii="Narkisim" w:hAnsi="Narkisim" w:cs="Narkisim"/>
        </w:rPr>
      </w:pPr>
      <w:r w:rsidRPr="0051236D">
        <w:rPr>
          <w:rFonts w:ascii="Narkisim" w:hAnsi="Narkisim" w:cs="Narkisim"/>
          <w:rtl/>
        </w:rPr>
        <w:t>וב</w:t>
      </w:r>
      <w:r w:rsidRPr="0051236D">
        <w:rPr>
          <w:rFonts w:ascii="Narkisim" w:hAnsi="Narkisim" w:cs="Narkisim"/>
          <w:b/>
          <w:bCs/>
          <w:rtl/>
        </w:rPr>
        <w:t>גליון</w:t>
      </w:r>
      <w:r w:rsidRPr="0051236D">
        <w:rPr>
          <w:rFonts w:ascii="Narkisim" w:hAnsi="Narkisim" w:cs="Narkisim"/>
          <w:rtl/>
        </w:rPr>
        <w:t xml:space="preserve"> דייק מדברי </w:t>
      </w:r>
      <w:r w:rsidRPr="0051236D">
        <w:rPr>
          <w:rFonts w:ascii="Narkisim" w:hAnsi="Narkisim" w:cs="Narkisim"/>
          <w:b/>
          <w:bCs/>
          <w:rtl/>
        </w:rPr>
        <w:t>רגמ"ה</w:t>
      </w:r>
      <w:r w:rsidRPr="0051236D">
        <w:rPr>
          <w:rFonts w:ascii="Narkisim" w:hAnsi="Narkisim" w:cs="Narkisim"/>
          <w:rtl/>
        </w:rPr>
        <w:t xml:space="preserve"> דלרב ששת לאחר ל' יום לא מהני פדייה, ומכאן ואילך מצוותו רק בעריפה.</w:t>
      </w:r>
    </w:p>
    <w:p w14:paraId="15D2B390"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תה"ד</w:t>
      </w:r>
      <w:r w:rsidRPr="0051236D">
        <w:rPr>
          <w:rFonts w:ascii="Narkisim" w:hAnsi="Narkisim" w:cs="Narkisim"/>
          <w:rtl/>
        </w:rPr>
        <w:t xml:space="preserve"> (רסט) הביא מסוגיין דמשמע דלאו שפיר דמי לאחר הפדיון [פדיון הבן] מל"א יום ואילך. וכת' דמ"מ אשכחן דמאחרים כמה מצות כדי לעשות כתיקונן ובהכשר ובהידור.</w:t>
      </w:r>
    </w:p>
    <w:p w14:paraId="4F3F5A7A" w14:textId="77777777" w:rsidR="003965DB" w:rsidRPr="0051236D" w:rsidRDefault="00000000" w:rsidP="0051236D">
      <w:pPr>
        <w:bidi/>
        <w:rPr>
          <w:rFonts w:ascii="Narkisim" w:hAnsi="Narkisim" w:cs="Narkisim"/>
        </w:rPr>
      </w:pPr>
      <w:r w:rsidRPr="0051236D">
        <w:rPr>
          <w:rFonts w:ascii="Narkisim" w:hAnsi="Narkisim" w:cs="Narkisim"/>
          <w:u w:val="single"/>
          <w:rtl/>
        </w:rPr>
        <w:t>אלא אמר רבא ל"ק הא ר"א דמקשי, הא רבנן וכו'</w:t>
      </w:r>
      <w:r w:rsidRPr="0051236D">
        <w:rPr>
          <w:rFonts w:ascii="Narkisim" w:hAnsi="Narkisim" w:cs="Narkisim"/>
          <w:rtl/>
        </w:rPr>
        <w:t>. פ</w:t>
      </w:r>
      <w:r w:rsidRPr="0051236D">
        <w:rPr>
          <w:rFonts w:ascii="Narkisim" w:hAnsi="Narkisim" w:cs="Narkisim"/>
          <w:b/>
          <w:bCs/>
          <w:rtl/>
        </w:rPr>
        <w:t>רש"י</w:t>
      </w:r>
      <w:r w:rsidRPr="0051236D">
        <w:rPr>
          <w:rFonts w:ascii="Narkisim" w:hAnsi="Narkisim" w:cs="Narkisim"/>
          <w:rtl/>
        </w:rPr>
        <w:t xml:space="preserve"> לעולם מצוה להשהותו. ה</w:t>
      </w:r>
      <w:r w:rsidRPr="0051236D">
        <w:rPr>
          <w:rFonts w:ascii="Narkisim" w:hAnsi="Narkisim" w:cs="Narkisim"/>
          <w:b/>
          <w:bCs/>
          <w:rtl/>
        </w:rPr>
        <w:t>שיטמ"ק</w:t>
      </w:r>
      <w:r w:rsidRPr="0051236D">
        <w:rPr>
          <w:rFonts w:ascii="Narkisim" w:hAnsi="Narkisim" w:cs="Narkisim"/>
          <w:rtl/>
        </w:rPr>
        <w:t xml:space="preserve"> (תו"ח) ביאר דרש"י נקט דרבא בא ליישב דברי רב ששת</w:t>
      </w:r>
      <w:r w:rsidRPr="0051236D">
        <w:rPr>
          <w:rStyle w:val="ac"/>
          <w:rFonts w:ascii="Narkisim" w:hAnsi="Narkisim" w:cs="Narkisim"/>
          <w:rtl/>
        </w:rPr>
        <w:footnoteReference w:id="923"/>
      </w:r>
      <w:r w:rsidRPr="0051236D">
        <w:rPr>
          <w:rFonts w:ascii="Narkisim" w:hAnsi="Narkisim" w:cs="Narkisim"/>
          <w:rtl/>
        </w:rPr>
        <w:t xml:space="preserve"> [מקושיית רמי בר חמא]. ויישב דאידך ברייתא כרבנן</w:t>
      </w:r>
      <w:r w:rsidRPr="0051236D">
        <w:rPr>
          <w:rStyle w:val="ac"/>
          <w:rFonts w:ascii="Narkisim" w:hAnsi="Narkisim" w:cs="Narkisim"/>
          <w:rtl/>
        </w:rPr>
        <w:footnoteReference w:id="924"/>
      </w:r>
      <w:r w:rsidRPr="0051236D">
        <w:rPr>
          <w:rFonts w:ascii="Narkisim" w:hAnsi="Narkisim" w:cs="Narkisim"/>
          <w:rtl/>
        </w:rPr>
        <w:t>.</w:t>
      </w:r>
    </w:p>
    <w:p w14:paraId="4C7ED8E1" w14:textId="77777777" w:rsidR="003965DB" w:rsidRPr="0051236D" w:rsidRDefault="00000000" w:rsidP="0051236D">
      <w:pPr>
        <w:pStyle w:val="a7"/>
        <w:bidi/>
        <w:rPr>
          <w:rFonts w:ascii="Narkisim" w:hAnsi="Narkisim"/>
        </w:rPr>
      </w:pPr>
      <w:r w:rsidRPr="0051236D">
        <w:rPr>
          <w:rFonts w:ascii="Narkisim" w:hAnsi="Narkisim"/>
          <w:rtl/>
        </w:rPr>
        <w:t>והשיטמ"ק הק' דטפי ניחא לפרש שהוא תי' בפנ"ע. ולרבנן מצוותו לאלתר, ולר"א תלוי בל' יום אף לעיכובא. [וכבכור אדם דמעכב]. או למצוה מיהת, דמצוה להשהותו.</w:t>
      </w:r>
    </w:p>
    <w:p w14:paraId="3953126B" w14:textId="77777777" w:rsidR="003965DB" w:rsidRPr="0051236D" w:rsidRDefault="00000000" w:rsidP="0051236D">
      <w:pPr>
        <w:pStyle w:val="a7"/>
        <w:bidi/>
        <w:rPr>
          <w:rFonts w:ascii="Narkisim" w:hAnsi="Narkisim"/>
        </w:rPr>
      </w:pPr>
      <w:r w:rsidRPr="0051236D">
        <w:rPr>
          <w:rFonts w:ascii="Narkisim" w:hAnsi="Narkisim"/>
          <w:rtl/>
        </w:rPr>
        <w:t>וב</w:t>
      </w:r>
      <w:r w:rsidRPr="0051236D">
        <w:rPr>
          <w:rFonts w:ascii="Narkisim" w:hAnsi="Narkisim"/>
          <w:b/>
          <w:bCs/>
          <w:rtl/>
        </w:rPr>
        <w:t>הל' הרמב"ן</w:t>
      </w:r>
      <w:r w:rsidRPr="0051236D">
        <w:rPr>
          <w:rFonts w:ascii="Narkisim" w:hAnsi="Narkisim"/>
          <w:rtl/>
        </w:rPr>
        <w:t xml:space="preserve"> וה</w:t>
      </w:r>
      <w:r w:rsidRPr="0051236D">
        <w:rPr>
          <w:rFonts w:ascii="Narkisim" w:hAnsi="Narkisim"/>
          <w:b/>
          <w:bCs/>
          <w:rtl/>
        </w:rPr>
        <w:t>רא"ש</w:t>
      </w:r>
      <w:r w:rsidRPr="0051236D">
        <w:rPr>
          <w:rFonts w:ascii="Narkisim" w:hAnsi="Narkisim"/>
          <w:rtl/>
        </w:rPr>
        <w:t xml:space="preserve"> (טז) כת' דפדיון פטר חמור לאלתר ואי אשהי ליה אינו עובר עליו. [ולא הזכיר אף ל' יום, משמע שלעולם אינו עובר]. וה</w:t>
      </w:r>
      <w:r w:rsidRPr="0051236D">
        <w:rPr>
          <w:rFonts w:ascii="Narkisim" w:hAnsi="Narkisim"/>
          <w:b/>
          <w:bCs/>
          <w:rtl/>
        </w:rPr>
        <w:t>מעיו"ט</w:t>
      </w:r>
      <w:r w:rsidRPr="0051236D">
        <w:rPr>
          <w:rFonts w:ascii="Narkisim" w:hAnsi="Narkisim"/>
          <w:rtl/>
        </w:rPr>
        <w:t xml:space="preserve"> ביאר דאף דרב ששת איתותיב בישוב הברייתא, מכל מקום סברתו אינו נדחית. ומהריט"א (יג סק"ב) כת' דהיינו כדברי השיטמ"ק דרבא שינויא באנפי נפשיה קאמר. ולרבנן לא נאמר ל' יום כלל.</w:t>
      </w:r>
    </w:p>
    <w:p w14:paraId="42F6752D"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רמב"ם</w:t>
      </w:r>
      <w:r w:rsidRPr="0051236D">
        <w:rPr>
          <w:rFonts w:ascii="Narkisim" w:hAnsi="Narkisim" w:cs="Narkisim"/>
          <w:rtl/>
        </w:rPr>
        <w:t xml:space="preserve"> (יב ו) כת' מאימתי חייב לפדותו משיולד ועד שלשים יום, ומאחר ל' יום אם רצה לערפו עורפו, אם רצה לפדותו פודה, ואין כאן אלא מצות עיכוב בלבד. ולא נתפרש מה החילוק בין קודם ל' ללאחר ל'. ולכאורה פשוט דרשאי לערוף אף תוך ל', ורשאי לפדות אחר </w:t>
      </w:r>
      <w:r w:rsidRPr="0051236D">
        <w:rPr>
          <w:rFonts w:ascii="Narkisim" w:hAnsi="Narkisim" w:cs="Narkisim"/>
          <w:rtl/>
        </w:rPr>
        <w:lastRenderedPageBreak/>
        <w:t>ל'. וה</w:t>
      </w:r>
      <w:r w:rsidRPr="0051236D">
        <w:rPr>
          <w:rFonts w:ascii="Narkisim" w:hAnsi="Narkisim" w:cs="Narkisim"/>
          <w:b/>
          <w:bCs/>
          <w:rtl/>
        </w:rPr>
        <w:t>כס"מ</w:t>
      </w:r>
      <w:r w:rsidRPr="0051236D">
        <w:rPr>
          <w:rFonts w:ascii="Narkisim" w:hAnsi="Narkisim" w:cs="Narkisim"/>
          <w:rtl/>
        </w:rPr>
        <w:t xml:space="preserve"> כת' דפסק כרב ששת דלאחר ל' עובר עליו</w:t>
      </w:r>
      <w:r w:rsidRPr="0051236D">
        <w:rPr>
          <w:rStyle w:val="ac"/>
          <w:rFonts w:ascii="Narkisim" w:hAnsi="Narkisim" w:cs="Narkisim"/>
          <w:rtl/>
        </w:rPr>
        <w:footnoteReference w:id="925"/>
      </w:r>
      <w:r w:rsidRPr="0051236D">
        <w:rPr>
          <w:rFonts w:ascii="Narkisim" w:hAnsi="Narkisim" w:cs="Narkisim"/>
          <w:rtl/>
        </w:rPr>
        <w:t>. וביאר דידוע</w:t>
      </w:r>
      <w:r w:rsidRPr="0051236D">
        <w:rPr>
          <w:rStyle w:val="ac"/>
          <w:rFonts w:ascii="Narkisim" w:hAnsi="Narkisim" w:cs="Narkisim"/>
          <w:rtl/>
        </w:rPr>
        <w:footnoteReference w:id="926"/>
      </w:r>
      <w:r w:rsidRPr="0051236D">
        <w:rPr>
          <w:rFonts w:ascii="Narkisim" w:hAnsi="Narkisim" w:cs="Narkisim"/>
          <w:rtl/>
        </w:rPr>
        <w:t xml:space="preserve"> דהלכה כרב ששת באיסורי.</w:t>
      </w:r>
    </w:p>
    <w:p w14:paraId="03FA252E"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מעשה רקח</w:t>
      </w:r>
      <w:r w:rsidRPr="0051236D">
        <w:rPr>
          <w:rFonts w:ascii="Narkisim" w:hAnsi="Narkisim"/>
          <w:rtl/>
        </w:rPr>
        <w:t xml:space="preserve"> הק' דלא משמע כן בדברי הרמב"ם, ועוד בגמ' דחו את דברי רב ששת</w:t>
      </w:r>
      <w:r w:rsidRPr="0051236D">
        <w:rPr>
          <w:rStyle w:val="ac"/>
          <w:rFonts w:ascii="Narkisim" w:hAnsi="Narkisim"/>
          <w:rtl/>
        </w:rPr>
        <w:footnoteReference w:id="927"/>
      </w:r>
      <w:r w:rsidRPr="0051236D">
        <w:rPr>
          <w:rFonts w:ascii="Narkisim" w:hAnsi="Narkisim"/>
          <w:rtl/>
        </w:rPr>
        <w:t>. ומהריט"א כת' דהרמב"ם ס"ל כרש"י דרבא בא ליישב דברי רב ששת</w:t>
      </w:r>
      <w:r w:rsidRPr="0051236D">
        <w:rPr>
          <w:rStyle w:val="ac"/>
          <w:rFonts w:ascii="Narkisim" w:hAnsi="Narkisim"/>
          <w:rtl/>
        </w:rPr>
        <w:footnoteReference w:id="928"/>
      </w:r>
      <w:r w:rsidRPr="0051236D">
        <w:rPr>
          <w:rFonts w:ascii="Narkisim" w:hAnsi="Narkisim"/>
          <w:rtl/>
        </w:rPr>
        <w:t>.</w:t>
      </w:r>
    </w:p>
    <w:p w14:paraId="2E71036B" w14:textId="77777777" w:rsidR="003965DB" w:rsidRPr="0051236D" w:rsidRDefault="00000000" w:rsidP="0051236D">
      <w:pPr>
        <w:pStyle w:val="a7"/>
        <w:bidi/>
        <w:rPr>
          <w:rFonts w:ascii="Narkisim" w:hAnsi="Narkisim"/>
        </w:rPr>
      </w:pPr>
      <w:r w:rsidRPr="0051236D">
        <w:rPr>
          <w:rFonts w:ascii="Narkisim" w:hAnsi="Narkisim"/>
          <w:rtl/>
        </w:rPr>
        <w:t>ויש שפי' כוונת הרמב"ם במי שאין לו לפדות [או שאינו רוצה לפדות], דעד ל' יום ימתין. ולאחר ל' יום מצווה עליו מיד לפדות או לערוף</w:t>
      </w:r>
      <w:r w:rsidRPr="0051236D">
        <w:rPr>
          <w:rStyle w:val="ac"/>
          <w:rFonts w:ascii="Narkisim" w:hAnsi="Narkisim"/>
          <w:rtl/>
        </w:rPr>
        <w:footnoteReference w:id="929"/>
      </w:r>
      <w:r w:rsidRPr="0051236D">
        <w:rPr>
          <w:rFonts w:ascii="Narkisim" w:hAnsi="Narkisim"/>
          <w:rtl/>
        </w:rPr>
        <w:t>.</w:t>
      </w:r>
    </w:p>
    <w:p w14:paraId="409CF211" w14:textId="77777777" w:rsidR="003965DB" w:rsidRPr="0051236D" w:rsidRDefault="00000000" w:rsidP="0051236D">
      <w:pPr>
        <w:pStyle w:val="aa"/>
        <w:bidi/>
        <w:rPr>
          <w:rFonts w:ascii="Narkisim" w:hAnsi="Narkisim"/>
        </w:rPr>
      </w:pPr>
      <w:r w:rsidRPr="0051236D">
        <w:rPr>
          <w:rFonts w:ascii="Narkisim" w:hAnsi="Narkisim"/>
          <w:rtl/>
        </w:rPr>
        <w:t>ו</w:t>
      </w:r>
      <w:r w:rsidRPr="0051236D">
        <w:rPr>
          <w:rFonts w:ascii="Narkisim" w:hAnsi="Narkisim"/>
          <w:b/>
          <w:bCs/>
          <w:rtl/>
        </w:rPr>
        <w:t>רש"י</w:t>
      </w:r>
      <w:r w:rsidRPr="0051236D">
        <w:rPr>
          <w:rFonts w:ascii="Narkisim" w:hAnsi="Narkisim"/>
          <w:rtl/>
        </w:rPr>
        <w:t xml:space="preserve"> (לעיל י: ד"ה לפיכך יופסד) כת' דלאחר ל' כופין.</w:t>
      </w:r>
    </w:p>
    <w:p w14:paraId="5FFF59FB" w14:textId="77777777" w:rsidR="003965DB" w:rsidRPr="0051236D" w:rsidRDefault="00000000" w:rsidP="0051236D">
      <w:pPr>
        <w:bidi/>
        <w:rPr>
          <w:rFonts w:ascii="Narkisim" w:hAnsi="Narkisim" w:cs="Narkisim"/>
        </w:rPr>
      </w:pPr>
      <w:r w:rsidRPr="0051236D">
        <w:rPr>
          <w:rFonts w:ascii="Narkisim" w:hAnsi="Narkisim" w:cs="Narkisim"/>
          <w:u w:val="single"/>
          <w:rtl/>
        </w:rPr>
        <w:t>הא ר"א דמקשי וכו'</w:t>
      </w:r>
      <w:r w:rsidRPr="0051236D">
        <w:rPr>
          <w:rFonts w:ascii="Narkisim" w:hAnsi="Narkisim" w:cs="Narkisim"/>
          <w:rtl/>
        </w:rPr>
        <w:t>. [ומבואר בשיטמ"ק דרב נחמן ס"ל דלכו"ע איתקיש לענין שפדוי]. וב</w:t>
      </w:r>
      <w:r w:rsidRPr="0051236D">
        <w:rPr>
          <w:rFonts w:ascii="Narkisim" w:hAnsi="Narkisim" w:cs="Narkisim"/>
          <w:b/>
          <w:bCs/>
          <w:rtl/>
        </w:rPr>
        <w:t>חי' ר' מאיר שמחה</w:t>
      </w:r>
      <w:r w:rsidRPr="0051236D">
        <w:rPr>
          <w:rFonts w:ascii="Narkisim" w:hAnsi="Narkisim" w:cs="Narkisim"/>
          <w:rtl/>
        </w:rPr>
        <w:t xml:space="preserve"> הק' אמאי תלי בל' יום, נילף מבכור אדם משעה שיצא מכלל נפל</w:t>
      </w:r>
      <w:r w:rsidRPr="0051236D">
        <w:rPr>
          <w:rStyle w:val="ac"/>
          <w:rFonts w:ascii="Narkisim" w:hAnsi="Narkisim" w:cs="Narkisim"/>
          <w:rtl/>
        </w:rPr>
        <w:footnoteReference w:id="930"/>
      </w:r>
      <w:r w:rsidRPr="0051236D">
        <w:rPr>
          <w:rFonts w:ascii="Narkisim" w:hAnsi="Narkisim" w:cs="Narkisim"/>
          <w:rtl/>
        </w:rPr>
        <w:t>, כן פט"ח משיצא מכלל נפל, וזה לח' ימים</w:t>
      </w:r>
      <w:r w:rsidRPr="0051236D">
        <w:rPr>
          <w:rStyle w:val="ac"/>
          <w:rFonts w:ascii="Narkisim" w:hAnsi="Narkisim" w:cs="Narkisim"/>
          <w:rtl/>
        </w:rPr>
        <w:footnoteReference w:id="931"/>
      </w:r>
      <w:r w:rsidRPr="0051236D">
        <w:rPr>
          <w:rFonts w:ascii="Narkisim" w:hAnsi="Narkisim" w:cs="Narkisim"/>
          <w:rtl/>
        </w:rPr>
        <w:t>.</w:t>
      </w:r>
      <w:r w:rsidRPr="0051236D">
        <w:rPr>
          <w:rStyle w:val="ac"/>
          <w:rFonts w:ascii="Narkisim" w:hAnsi="Narkisim" w:cs="Narkisim"/>
          <w:rtl/>
        </w:rPr>
        <w:footnoteReference w:id="932"/>
      </w:r>
      <w:r w:rsidRPr="0051236D">
        <w:rPr>
          <w:rFonts w:ascii="Narkisim" w:hAnsi="Narkisim" w:cs="Narkisim"/>
          <w:rtl/>
        </w:rPr>
        <w:t xml:space="preserve"> וכת' דר' אליעזר לטעמיה דסבר דון מינה ומינה (ע' חולין קכ: ותוס' יבמות עח:). [אך עכ"פ צ"ע לרב נחמן דס"ל דאף רבנן ס"ל הכי].</w:t>
      </w:r>
    </w:p>
    <w:p w14:paraId="622BC9EC" w14:textId="77777777" w:rsidR="003965DB" w:rsidRPr="0051236D" w:rsidRDefault="00000000" w:rsidP="0051236D">
      <w:pPr>
        <w:pStyle w:val="2"/>
        <w:bidi/>
        <w:rPr>
          <w:rFonts w:ascii="Narkisim" w:hAnsi="Narkisim"/>
        </w:rPr>
      </w:pPr>
      <w:r w:rsidRPr="0051236D">
        <w:rPr>
          <w:rFonts w:ascii="Narkisim" w:hAnsi="Narkisim"/>
          <w:rtl/>
        </w:rPr>
        <w:t>מצוות עריפה</w:t>
      </w:r>
    </w:p>
    <w:p w14:paraId="44EE5779" w14:textId="77777777" w:rsidR="003965DB" w:rsidRPr="0051236D" w:rsidRDefault="00000000" w:rsidP="0051236D">
      <w:pPr>
        <w:bidi/>
        <w:rPr>
          <w:rFonts w:ascii="Narkisim" w:hAnsi="Narkisim" w:cs="Narkisim"/>
        </w:rPr>
      </w:pPr>
      <w:r w:rsidRPr="0051236D">
        <w:rPr>
          <w:rFonts w:ascii="Narkisim" w:hAnsi="Narkisim" w:cs="Narkisim"/>
          <w:u w:val="single"/>
          <w:rtl/>
        </w:rPr>
        <w:t>קודמת למצוות עריפה</w:t>
      </w:r>
      <w:r w:rsidRPr="0051236D">
        <w:rPr>
          <w:rFonts w:ascii="Narkisim" w:hAnsi="Narkisim" w:cs="Narkisim"/>
          <w:rtl/>
        </w:rPr>
        <w:t>. משמע שהעריפה הוא מצוה, אלא שמצוות פדייה קודמת. וכ"כ ה</w:t>
      </w:r>
      <w:r w:rsidRPr="0051236D">
        <w:rPr>
          <w:rFonts w:ascii="Narkisim" w:hAnsi="Narkisim" w:cs="Narkisim"/>
          <w:b/>
          <w:bCs/>
          <w:rtl/>
        </w:rPr>
        <w:t>רמב"ם</w:t>
      </w:r>
      <w:r w:rsidRPr="0051236D">
        <w:rPr>
          <w:rFonts w:ascii="Narkisim" w:hAnsi="Narkisim" w:cs="Narkisim"/>
          <w:rtl/>
        </w:rPr>
        <w:t xml:space="preserve"> (יב א) ואם לא רצה לפדותו מצות עשה לעורפו וכו'</w:t>
      </w:r>
      <w:r w:rsidRPr="0051236D">
        <w:rPr>
          <w:rStyle w:val="ac"/>
          <w:rFonts w:ascii="Narkisim" w:hAnsi="Narkisim" w:cs="Narkisim"/>
          <w:rtl/>
        </w:rPr>
        <w:footnoteReference w:id="933"/>
      </w:r>
      <w:r w:rsidRPr="0051236D">
        <w:rPr>
          <w:rFonts w:ascii="Narkisim" w:hAnsi="Narkisim" w:cs="Narkisim"/>
          <w:rtl/>
        </w:rPr>
        <w:t>, ומצות פדייה קודמת למצות עריפה. וכן הרמב"ם ב</w:t>
      </w:r>
      <w:r w:rsidRPr="0051236D">
        <w:rPr>
          <w:rFonts w:ascii="Narkisim" w:hAnsi="Narkisim" w:cs="Narkisim"/>
          <w:b/>
          <w:bCs/>
          <w:rtl/>
        </w:rPr>
        <w:t>סה"מ</w:t>
      </w:r>
      <w:r w:rsidRPr="0051236D">
        <w:rPr>
          <w:rFonts w:ascii="Narkisim" w:hAnsi="Narkisim" w:cs="Narkisim"/>
          <w:rtl/>
        </w:rPr>
        <w:t xml:space="preserve"> (עשה פב) הביא מצוות עריפה כמצוה בפנ"ע, שצוונו לערוף פטר חמור אם לא נרצה לפדותו.</w:t>
      </w:r>
    </w:p>
    <w:p w14:paraId="069E96A6" w14:textId="77777777" w:rsidR="003965DB" w:rsidRPr="0051236D" w:rsidRDefault="00000000" w:rsidP="0051236D">
      <w:pPr>
        <w:pStyle w:val="a8"/>
        <w:bidi/>
        <w:rPr>
          <w:rFonts w:ascii="Narkisim" w:hAnsi="Narkisim"/>
        </w:rPr>
      </w:pPr>
      <w:r w:rsidRPr="0051236D">
        <w:rPr>
          <w:rFonts w:ascii="Narkisim" w:hAnsi="Narkisim"/>
          <w:rtl/>
        </w:rPr>
        <w:t>ובסה"מ הק' אמאי מונין פדייה ועריפה כב' מצוות, ולא אמרי' שעריפה הוא מדיני מצוות פדייה</w:t>
      </w:r>
      <w:r w:rsidRPr="0051236D">
        <w:rPr>
          <w:rStyle w:val="ac"/>
          <w:rFonts w:ascii="Narkisim" w:hAnsi="Narkisim"/>
          <w:rtl/>
        </w:rPr>
        <w:footnoteReference w:id="934"/>
      </w:r>
      <w:r w:rsidRPr="0051236D">
        <w:rPr>
          <w:rFonts w:ascii="Narkisim" w:hAnsi="Narkisim"/>
          <w:rtl/>
        </w:rPr>
        <w:t>. אך הביא דבלשון המשנה דידן מבואר שמצוות עריפה הוא מצוה בפנ"ע. וכמו שהיבמה מוכנת אם ליבום או לחליצה, והיבום והחליצה כל אחת מצוה בפני עצמה, ה"נ פטר חמור מוכן או לפדיה או לעריפה וזו מצוה וזו מצוה.</w:t>
      </w:r>
    </w:p>
    <w:p w14:paraId="0D06220B" w14:textId="77777777" w:rsidR="003965DB" w:rsidRPr="0051236D" w:rsidRDefault="00000000" w:rsidP="0051236D">
      <w:pPr>
        <w:bidi/>
        <w:rPr>
          <w:rFonts w:ascii="Narkisim" w:hAnsi="Narkisim" w:cs="Narkisim"/>
        </w:rPr>
      </w:pPr>
      <w:r w:rsidRPr="0051236D">
        <w:rPr>
          <w:rFonts w:ascii="Narkisim" w:hAnsi="Narkisim" w:cs="Narkisim"/>
          <w:rtl/>
        </w:rPr>
        <w:t>אבל ה</w:t>
      </w:r>
      <w:r w:rsidRPr="0051236D">
        <w:rPr>
          <w:rFonts w:ascii="Narkisim" w:hAnsi="Narkisim" w:cs="Narkisim"/>
          <w:b/>
          <w:bCs/>
          <w:rtl/>
        </w:rPr>
        <w:t>ראב"ד</w:t>
      </w:r>
      <w:r w:rsidRPr="0051236D">
        <w:rPr>
          <w:rFonts w:ascii="Narkisim" w:hAnsi="Narkisim" w:cs="Narkisim"/>
          <w:rtl/>
        </w:rPr>
        <w:t xml:space="preserve"> השיג</w:t>
      </w:r>
      <w:r w:rsidRPr="0051236D">
        <w:rPr>
          <w:rStyle w:val="ac"/>
          <w:rFonts w:ascii="Narkisim" w:hAnsi="Narkisim" w:cs="Narkisim"/>
          <w:rtl/>
        </w:rPr>
        <w:footnoteReference w:id="935"/>
      </w:r>
      <w:r w:rsidRPr="0051236D">
        <w:rPr>
          <w:rFonts w:ascii="Narkisim" w:hAnsi="Narkisim" w:cs="Narkisim"/>
          <w:rtl/>
        </w:rPr>
        <w:t xml:space="preserve"> דעריפה אינו נחשב מצות עשה, ואף שאמרו מצות פדייה קודמת למצות עריפה, לא שתחשב מצוה, אבל היא עבירה ומזיק נקרא, ומפסיד ממונו של כהן (כדלעיל י:), אלא מפני [שהתנא] אמר מצות פדייה אמר מצות עריפה</w:t>
      </w:r>
      <w:r w:rsidRPr="0051236D">
        <w:rPr>
          <w:rStyle w:val="ac"/>
          <w:rFonts w:ascii="Narkisim" w:hAnsi="Narkisim" w:cs="Narkisim"/>
          <w:rtl/>
        </w:rPr>
        <w:footnoteReference w:id="936"/>
      </w:r>
      <w:r w:rsidRPr="0051236D">
        <w:rPr>
          <w:rFonts w:ascii="Narkisim" w:hAnsi="Narkisim" w:cs="Narkisim"/>
          <w:rtl/>
        </w:rPr>
        <w:t>. וה</w:t>
      </w:r>
      <w:r w:rsidRPr="0051236D">
        <w:rPr>
          <w:rFonts w:ascii="Narkisim" w:hAnsi="Narkisim" w:cs="Narkisim"/>
          <w:b/>
          <w:bCs/>
          <w:rtl/>
        </w:rPr>
        <w:t>רדב"ז</w:t>
      </w:r>
      <w:r w:rsidRPr="0051236D">
        <w:rPr>
          <w:rFonts w:ascii="Narkisim" w:hAnsi="Narkisim" w:cs="Narkisim"/>
          <w:rtl/>
        </w:rPr>
        <w:t xml:space="preserve"> ו</w:t>
      </w:r>
      <w:r w:rsidRPr="0051236D">
        <w:rPr>
          <w:rFonts w:ascii="Narkisim" w:hAnsi="Narkisim" w:cs="Narkisim"/>
          <w:b/>
          <w:bCs/>
          <w:rtl/>
        </w:rPr>
        <w:t xml:space="preserve">מהר"י </w:t>
      </w:r>
      <w:r w:rsidRPr="0051236D">
        <w:rPr>
          <w:rFonts w:ascii="Narkisim" w:hAnsi="Narkisim" w:cs="Narkisim"/>
          <w:b/>
          <w:bCs/>
          <w:rtl/>
        </w:rPr>
        <w:lastRenderedPageBreak/>
        <w:t>קורקוס</w:t>
      </w:r>
      <w:r w:rsidRPr="0051236D">
        <w:rPr>
          <w:rFonts w:ascii="Narkisim" w:hAnsi="Narkisim" w:cs="Narkisim"/>
          <w:rtl/>
        </w:rPr>
        <w:t xml:space="preserve"> האריכו להקשות ע"ד הראב"ד שהתנא קוראו מצוה, ואיך יחשב עבירה ומזיק</w:t>
      </w:r>
      <w:r w:rsidRPr="0051236D">
        <w:rPr>
          <w:rStyle w:val="ac"/>
          <w:rFonts w:ascii="Narkisim" w:hAnsi="Narkisim" w:cs="Narkisim"/>
          <w:rtl/>
        </w:rPr>
        <w:footnoteReference w:id="937"/>
      </w:r>
      <w:r w:rsidRPr="0051236D">
        <w:rPr>
          <w:rFonts w:ascii="Narkisim" w:hAnsi="Narkisim" w:cs="Narkisim"/>
          <w:rtl/>
        </w:rPr>
        <w:t>. ומ"ש יבום וחליצה שהראב"ד לא השיג אדברי ה</w:t>
      </w:r>
      <w:r w:rsidRPr="0051236D">
        <w:rPr>
          <w:rFonts w:ascii="Narkisim" w:hAnsi="Narkisim" w:cs="Narkisim"/>
          <w:b/>
          <w:bCs/>
          <w:rtl/>
        </w:rPr>
        <w:t>רמב"ם</w:t>
      </w:r>
      <w:r w:rsidRPr="0051236D">
        <w:rPr>
          <w:rFonts w:ascii="Narkisim" w:hAnsi="Narkisim" w:cs="Narkisim"/>
          <w:rtl/>
        </w:rPr>
        <w:t xml:space="preserve"> (יבום א ב) ומ"ע מן התורה לחלוץ אם לא רצה לייבם וכו'. [ואף שהמצוה לייבם, חליצה לא נחשב עבירה]. וכן גבי פדיית אמה עבריה.</w:t>
      </w:r>
    </w:p>
    <w:p w14:paraId="3F54BB44" w14:textId="77777777" w:rsidR="003965DB" w:rsidRPr="0051236D" w:rsidRDefault="00000000" w:rsidP="0051236D">
      <w:pPr>
        <w:pStyle w:val="a7"/>
        <w:bidi/>
        <w:rPr>
          <w:rFonts w:ascii="Narkisim" w:hAnsi="Narkisim"/>
        </w:rPr>
      </w:pPr>
      <w:r w:rsidRPr="0051236D">
        <w:rPr>
          <w:rFonts w:ascii="Narkisim" w:hAnsi="Narkisim"/>
          <w:rtl/>
        </w:rPr>
        <w:t>ומהר"י קורקוס כת' דכוונת הראב"ד שבקושי התיר אותו הכתוב, ולא טוב עשה שלא פדהו. אך הק' דמ"ש חליצה דג"כ נחשב אכזריות גדולה שלא ייבם, ואפ"ה נקרא מצוות עשה</w:t>
      </w:r>
      <w:r w:rsidRPr="0051236D">
        <w:rPr>
          <w:rStyle w:val="ac"/>
          <w:rFonts w:ascii="Narkisim" w:hAnsi="Narkisim"/>
          <w:rtl/>
        </w:rPr>
        <w:footnoteReference w:id="938"/>
      </w:r>
      <w:r w:rsidRPr="0051236D">
        <w:rPr>
          <w:rFonts w:ascii="Narkisim" w:hAnsi="Narkisim"/>
          <w:rtl/>
        </w:rPr>
        <w:t>.</w:t>
      </w:r>
    </w:p>
    <w:p w14:paraId="30A0ED2E" w14:textId="77777777" w:rsidR="003965DB" w:rsidRPr="0051236D" w:rsidRDefault="00000000" w:rsidP="0051236D">
      <w:pPr>
        <w:pStyle w:val="a7"/>
        <w:bidi/>
        <w:rPr>
          <w:rFonts w:ascii="Narkisim" w:hAnsi="Narkisim"/>
        </w:rPr>
      </w:pPr>
      <w:r w:rsidRPr="0051236D">
        <w:rPr>
          <w:rFonts w:ascii="Narkisim" w:hAnsi="Narkisim"/>
          <w:rtl/>
        </w:rPr>
        <w:t>וה</w:t>
      </w:r>
      <w:r w:rsidRPr="0051236D">
        <w:rPr>
          <w:rFonts w:ascii="Narkisim" w:hAnsi="Narkisim"/>
          <w:b/>
          <w:bCs/>
          <w:rtl/>
        </w:rPr>
        <w:t>מרכה"מ</w:t>
      </w:r>
      <w:r w:rsidRPr="0051236D">
        <w:rPr>
          <w:rFonts w:ascii="Narkisim" w:hAnsi="Narkisim"/>
          <w:rtl/>
        </w:rPr>
        <w:t xml:space="preserve"> (שם) הק' דעכ"פ מי שאין לו שה לפדות, ולא דמי שוויו, ודאי יקיים מצות עריפה</w:t>
      </w:r>
      <w:r w:rsidRPr="0051236D">
        <w:rPr>
          <w:rStyle w:val="ac"/>
          <w:rFonts w:ascii="Narkisim" w:hAnsi="Narkisim"/>
          <w:rtl/>
        </w:rPr>
        <w:footnoteReference w:id="939"/>
      </w:r>
      <w:r w:rsidRPr="0051236D">
        <w:rPr>
          <w:rFonts w:ascii="Narkisim" w:hAnsi="Narkisim"/>
          <w:rtl/>
        </w:rPr>
        <w:t>. וכן כשדמי השה מרובה מדמי חמור, כיון שנתנה לו תורה משפט הבחירה רשאי שלא ליתן שה לכהן ולהפסיד לעצמו</w:t>
      </w:r>
      <w:r w:rsidRPr="0051236D">
        <w:rPr>
          <w:rStyle w:val="ac"/>
          <w:rFonts w:ascii="Narkisim" w:hAnsi="Narkisim"/>
          <w:rtl/>
        </w:rPr>
        <w:footnoteReference w:id="940"/>
      </w:r>
      <w:r w:rsidRPr="0051236D">
        <w:rPr>
          <w:rFonts w:ascii="Narkisim" w:hAnsi="Narkisim"/>
          <w:rtl/>
        </w:rPr>
        <w:t>, ורשאי לערוף. אלא שכוונת הראב"ד להק' על הלשון, דמשמע דאף באופן שמפסיד ממונו של כהן הוה בגדר מצווה [אלא שמצוות פדיה עדיף].</w:t>
      </w:r>
    </w:p>
    <w:p w14:paraId="28B7D082" w14:textId="77777777" w:rsidR="003965DB" w:rsidRPr="0051236D" w:rsidRDefault="00000000" w:rsidP="0051236D">
      <w:pPr>
        <w:pStyle w:val="a7"/>
        <w:bidi/>
        <w:rPr>
          <w:rFonts w:ascii="Narkisim" w:hAnsi="Narkisim"/>
        </w:rPr>
      </w:pPr>
      <w:r w:rsidRPr="0051236D">
        <w:rPr>
          <w:rFonts w:ascii="Narkisim" w:hAnsi="Narkisim"/>
          <w:rtl/>
        </w:rPr>
        <w:t>וב</w:t>
      </w:r>
      <w:r w:rsidRPr="0051236D">
        <w:rPr>
          <w:rFonts w:ascii="Narkisim" w:hAnsi="Narkisim"/>
          <w:b/>
          <w:bCs/>
          <w:rtl/>
        </w:rPr>
        <w:t>שו"ת הרדב"ז</w:t>
      </w:r>
      <w:r w:rsidRPr="0051236D">
        <w:rPr>
          <w:rFonts w:ascii="Narkisim" w:hAnsi="Narkisim"/>
          <w:rtl/>
        </w:rPr>
        <w:t xml:space="preserve"> (א תצו) כת' דבמקום דליכא כהן ודאי מצות עשה איכא לערוף אותו, ואם לא עשה כן ביטל מצות עשה. הילכך אפי' היכא דאיכא כהן, אף דלאו שפיר עבד דהא מצות פדייה קודמת, מ"מ הרי קיים מצות עשה. דלא מצינו חלוק במצות, דבמקום הזה יהיה מצוה ובמקום אחר לא יהיה מצוה.</w:t>
      </w:r>
    </w:p>
    <w:p w14:paraId="2EC6DA0D"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דר"א</w:t>
      </w:r>
      <w:r w:rsidRPr="0051236D">
        <w:rPr>
          <w:rFonts w:ascii="Narkisim" w:hAnsi="Narkisim"/>
          <w:rtl/>
        </w:rPr>
        <w:t xml:space="preserve"> (ביאוה"ה יב א) כת' דאף לדעת הראב"ד עצם העריפה נחשב מצוה [באופן שאין לו אפשרות לפדות], אלא שהוקשה לו הלשון דמשמע דתרוייהו מצווה, אלא שיש דין קדימה</w:t>
      </w:r>
      <w:r w:rsidRPr="0051236D">
        <w:rPr>
          <w:rStyle w:val="ac"/>
          <w:rFonts w:ascii="Narkisim" w:hAnsi="Narkisim"/>
          <w:rtl/>
        </w:rPr>
        <w:footnoteReference w:id="941"/>
      </w:r>
      <w:r w:rsidRPr="0051236D">
        <w:rPr>
          <w:rFonts w:ascii="Narkisim" w:hAnsi="Narkisim"/>
          <w:rtl/>
        </w:rPr>
        <w:t>. וכת' שדעת הרמב"ם שהתורה נתנה לו רשות, שבדידיה תלה רחמנא</w:t>
      </w:r>
      <w:r w:rsidRPr="0051236D">
        <w:rPr>
          <w:rStyle w:val="ac"/>
          <w:rFonts w:ascii="Narkisim" w:hAnsi="Narkisim"/>
          <w:rtl/>
        </w:rPr>
        <w:footnoteReference w:id="942"/>
      </w:r>
      <w:r w:rsidRPr="0051236D">
        <w:rPr>
          <w:rFonts w:ascii="Narkisim" w:hAnsi="Narkisim"/>
          <w:rtl/>
        </w:rPr>
        <w:t>.</w:t>
      </w:r>
    </w:p>
    <w:p w14:paraId="1DA801DC"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חזו"א</w:t>
      </w:r>
      <w:r w:rsidRPr="0051236D">
        <w:rPr>
          <w:rFonts w:ascii="Narkisim" w:hAnsi="Narkisim" w:cs="Narkisim"/>
          <w:rtl/>
        </w:rPr>
        <w:t xml:space="preserve"> (יז ד) כת' שהעריפה אינו מצוה חיובית, אלא שאם ערפו בקופיץ קיים מצוה [ולכן בספקות אין עורפין מספק, ע' תוס' לעיל ט:], ואם הרגו שלא כמצותו הוי כביטול עשה.</w:t>
      </w:r>
    </w:p>
    <w:p w14:paraId="515C264B" w14:textId="77777777" w:rsidR="003965DB" w:rsidRPr="0051236D" w:rsidRDefault="00000000" w:rsidP="0051236D">
      <w:pPr>
        <w:bidi/>
        <w:rPr>
          <w:rFonts w:ascii="Narkisim" w:hAnsi="Narkisim" w:cs="Narkisim"/>
        </w:rPr>
      </w:pPr>
      <w:r w:rsidRPr="0051236D">
        <w:rPr>
          <w:rFonts w:ascii="Narkisim" w:hAnsi="Narkisim" w:cs="Narkisim"/>
          <w:u w:val="single"/>
          <w:rtl/>
        </w:rPr>
        <w:t>שם. למצוות עריפה</w:t>
      </w:r>
      <w:r w:rsidRPr="0051236D">
        <w:rPr>
          <w:rFonts w:ascii="Narkisim" w:hAnsi="Narkisim" w:cs="Narkisim"/>
          <w:rtl/>
        </w:rPr>
        <w:t>. בפשוטו מצוות עריפה הוא מצווה על הבעלים. וה</w:t>
      </w:r>
      <w:r w:rsidRPr="0051236D">
        <w:rPr>
          <w:rFonts w:ascii="Narkisim" w:hAnsi="Narkisim" w:cs="Narkisim"/>
          <w:b/>
          <w:bCs/>
          <w:rtl/>
        </w:rPr>
        <w:t>מנח"ח</w:t>
      </w:r>
      <w:r w:rsidRPr="0051236D">
        <w:rPr>
          <w:rFonts w:ascii="Narkisim" w:hAnsi="Narkisim" w:cs="Narkisim"/>
          <w:rtl/>
        </w:rPr>
        <w:t xml:space="preserve"> (כג ו) כת' דהסברא נותנת שאדם אחר אינו רשאי לערוף, שמפסיד לבעלים מאי דביני וביני.</w:t>
      </w:r>
    </w:p>
    <w:p w14:paraId="5735EF20" w14:textId="77777777" w:rsidR="003965DB" w:rsidRPr="0051236D" w:rsidRDefault="00000000" w:rsidP="0051236D">
      <w:pPr>
        <w:pStyle w:val="aa"/>
        <w:bidi/>
        <w:rPr>
          <w:rFonts w:ascii="Narkisim" w:hAnsi="Narkisim"/>
        </w:rPr>
      </w:pPr>
      <w:r w:rsidRPr="0051236D">
        <w:rPr>
          <w:rFonts w:ascii="Narkisim" w:hAnsi="Narkisim"/>
          <w:rtl/>
        </w:rPr>
        <w:t>וב</w:t>
      </w:r>
      <w:r w:rsidRPr="0051236D">
        <w:rPr>
          <w:rFonts w:ascii="Narkisim" w:hAnsi="Narkisim"/>
          <w:b/>
          <w:bCs/>
          <w:rtl/>
        </w:rPr>
        <w:t>ירושלמי</w:t>
      </w:r>
      <w:r w:rsidRPr="0051236D">
        <w:rPr>
          <w:rFonts w:ascii="Narkisim" w:hAnsi="Narkisim"/>
          <w:rtl/>
        </w:rPr>
        <w:t xml:space="preserve"> (פסחים ב א בסופו) מיבעי פטר חמור שהמית במה הוא מיתתו, בעריפה או בסקילה. ובפשוטו הספק איזה מצוה עדיף [וכ"כ הפני משה וקה"ע]. ובס' שמן רוקח (לעיל ט:) דן שהנידון כיון שנגמר דינו פקע הבעלים, ושוב אין עליו חיוב עריפה. או שכיון שכבר נתחייב לא נפקע מצוותו</w:t>
      </w:r>
      <w:r w:rsidRPr="0051236D">
        <w:rPr>
          <w:rStyle w:val="ac"/>
          <w:rFonts w:ascii="Narkisim" w:hAnsi="Narkisim"/>
          <w:rtl/>
        </w:rPr>
        <w:footnoteReference w:id="943"/>
      </w:r>
      <w:r w:rsidRPr="0051236D">
        <w:rPr>
          <w:rFonts w:ascii="Narkisim" w:hAnsi="Narkisim"/>
          <w:rtl/>
        </w:rPr>
        <w:t>.</w:t>
      </w:r>
    </w:p>
    <w:p w14:paraId="4B237D56" w14:textId="77777777" w:rsidR="003965DB" w:rsidRPr="0051236D" w:rsidRDefault="00000000" w:rsidP="0051236D">
      <w:pPr>
        <w:bidi/>
        <w:rPr>
          <w:rFonts w:ascii="Narkisim" w:hAnsi="Narkisim" w:cs="Narkisim"/>
        </w:rPr>
      </w:pPr>
      <w:r w:rsidRPr="0051236D">
        <w:rPr>
          <w:rFonts w:ascii="Narkisim" w:hAnsi="Narkisim" w:cs="Narkisim"/>
          <w:rtl/>
        </w:rPr>
        <w:t>וה</w:t>
      </w:r>
      <w:r w:rsidRPr="0051236D">
        <w:rPr>
          <w:rFonts w:ascii="Narkisim" w:hAnsi="Narkisim" w:cs="Narkisim"/>
          <w:b/>
          <w:bCs/>
          <w:rtl/>
        </w:rPr>
        <w:t>מנח"ח</w:t>
      </w:r>
      <w:r w:rsidRPr="0051236D">
        <w:rPr>
          <w:rFonts w:ascii="Narkisim" w:hAnsi="Narkisim" w:cs="Narkisim"/>
          <w:rtl/>
        </w:rPr>
        <w:t xml:space="preserve"> (כג א) כת' דלא מצאנו שמברכים על עריפת פטר חמור, ורק על הפדיון תקנו ברכה (וכמ"ש תוס' לעיל יא. ד"ה והלכתא, והרא"ש ושו"ע שכא ו). ואף שהעריפה מצווה </w:t>
      </w:r>
      <w:r w:rsidRPr="0051236D">
        <w:rPr>
          <w:rFonts w:ascii="Narkisim" w:hAnsi="Narkisim" w:cs="Narkisim"/>
          <w:rtl/>
        </w:rPr>
        <w:lastRenderedPageBreak/>
        <w:t>בפנ"ע, כיון דמצות פדיה קודמת אין מברכין על מצות עריפה</w:t>
      </w:r>
      <w:r w:rsidRPr="0051236D">
        <w:rPr>
          <w:rStyle w:val="ac"/>
          <w:rFonts w:ascii="Narkisim" w:hAnsi="Narkisim" w:cs="Narkisim"/>
          <w:rtl/>
        </w:rPr>
        <w:footnoteReference w:id="944"/>
      </w:r>
      <w:r w:rsidRPr="0051236D">
        <w:rPr>
          <w:rFonts w:ascii="Narkisim" w:hAnsi="Narkisim" w:cs="Narkisim"/>
          <w:rtl/>
        </w:rPr>
        <w:t>. דלא תקנו ברכה אלא במצוות החביבין.</w:t>
      </w:r>
    </w:p>
    <w:p w14:paraId="2B8C167F"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עיטור</w:t>
      </w:r>
      <w:r w:rsidRPr="0051236D">
        <w:rPr>
          <w:rFonts w:ascii="Narkisim" w:hAnsi="Narkisim"/>
          <w:rtl/>
        </w:rPr>
        <w:t xml:space="preserve"> (ציצית עו:. בדה"ס, והו' בתמים דעים קעז) כת' שאין מברכין על פטר חמור בעריפתו ובנתינתו</w:t>
      </w:r>
      <w:r w:rsidRPr="0051236D">
        <w:rPr>
          <w:rStyle w:val="ac"/>
          <w:rFonts w:ascii="Narkisim" w:hAnsi="Narkisim"/>
          <w:rtl/>
        </w:rPr>
        <w:footnoteReference w:id="945"/>
      </w:r>
      <w:r w:rsidRPr="0051236D">
        <w:rPr>
          <w:rFonts w:ascii="Narkisim" w:hAnsi="Narkisim"/>
          <w:rtl/>
        </w:rPr>
        <w:t>. [אך לא ביאר הטעם</w:t>
      </w:r>
      <w:r w:rsidRPr="0051236D">
        <w:rPr>
          <w:rStyle w:val="ac"/>
          <w:rFonts w:ascii="Narkisim" w:hAnsi="Narkisim"/>
          <w:rtl/>
        </w:rPr>
        <w:footnoteReference w:id="946"/>
      </w:r>
      <w:r w:rsidRPr="0051236D">
        <w:rPr>
          <w:rFonts w:ascii="Narkisim" w:hAnsi="Narkisim"/>
          <w:rtl/>
        </w:rPr>
        <w:t>]. וה</w:t>
      </w:r>
      <w:r w:rsidRPr="0051236D">
        <w:rPr>
          <w:rFonts w:ascii="Narkisim" w:hAnsi="Narkisim"/>
          <w:b/>
          <w:bCs/>
          <w:rtl/>
        </w:rPr>
        <w:t>ר"י בן פלאט</w:t>
      </w:r>
      <w:r w:rsidRPr="0051236D">
        <w:rPr>
          <w:rFonts w:ascii="Narkisim" w:hAnsi="Narkisim"/>
          <w:rtl/>
        </w:rPr>
        <w:t xml:space="preserve"> (באבודרהם ברכת המצוות</w:t>
      </w:r>
      <w:r w:rsidRPr="0051236D">
        <w:rPr>
          <w:rStyle w:val="ac"/>
          <w:rFonts w:ascii="Narkisim" w:hAnsi="Narkisim"/>
          <w:rtl/>
        </w:rPr>
        <w:footnoteReference w:id="947"/>
      </w:r>
      <w:r w:rsidRPr="0051236D">
        <w:rPr>
          <w:rFonts w:ascii="Narkisim" w:hAnsi="Narkisim"/>
          <w:rtl/>
        </w:rPr>
        <w:t>) ביאר דהוה מצוה הבאה בעבירה, וכן שילוח הקן [למ"ד דהוה לאחר שעבר ונקט] ושריפת נותר אין מברכין.</w:t>
      </w:r>
    </w:p>
    <w:p w14:paraId="3847E034"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אחרונים</w:t>
      </w:r>
      <w:r w:rsidRPr="0051236D">
        <w:rPr>
          <w:rFonts w:ascii="Narkisim" w:hAnsi="Narkisim"/>
          <w:rtl/>
        </w:rPr>
        <w:t xml:space="preserve"> הביאו דדעת </w:t>
      </w:r>
      <w:r w:rsidRPr="0051236D">
        <w:rPr>
          <w:rFonts w:ascii="Narkisim" w:hAnsi="Narkisim"/>
          <w:b/>
          <w:bCs/>
          <w:rtl/>
        </w:rPr>
        <w:t>פסקי ר' אליהו מלונדרי"ש</w:t>
      </w:r>
      <w:r w:rsidRPr="0051236D">
        <w:rPr>
          <w:rFonts w:ascii="Narkisim" w:hAnsi="Narkisim"/>
          <w:rtl/>
        </w:rPr>
        <w:t xml:space="preserve"> (הו' בחרדים לירושלמי ברכות ו א) שצריך לברך על כל מצוות עשה, ואף מתנות כהונה. ומשמע דאף עריפת פט"ח.</w:t>
      </w:r>
    </w:p>
    <w:p w14:paraId="3870EB1B" w14:textId="77777777" w:rsidR="003965DB" w:rsidRPr="0051236D" w:rsidRDefault="00000000" w:rsidP="0051236D">
      <w:pPr>
        <w:bidi/>
        <w:rPr>
          <w:rFonts w:ascii="Narkisim" w:hAnsi="Narkisim" w:cs="Narkisim"/>
        </w:rPr>
      </w:pPr>
      <w:r w:rsidRPr="0051236D">
        <w:rPr>
          <w:rFonts w:ascii="Narkisim" w:hAnsi="Narkisim" w:cs="Narkisim"/>
          <w:u w:val="single"/>
          <w:rtl/>
        </w:rPr>
        <w:t>מצוות יעידה קודמת למצוות הפדייה</w:t>
      </w:r>
      <w:r w:rsidRPr="0051236D">
        <w:rPr>
          <w:rFonts w:ascii="Narkisim" w:hAnsi="Narkisim" w:cs="Narkisim"/>
          <w:rtl/>
        </w:rPr>
        <w:t>. ה</w:t>
      </w:r>
      <w:r w:rsidRPr="0051236D">
        <w:rPr>
          <w:rFonts w:ascii="Narkisim" w:hAnsi="Narkisim" w:cs="Narkisim"/>
          <w:b/>
          <w:bCs/>
          <w:rtl/>
        </w:rPr>
        <w:t>שיטמ"ק</w:t>
      </w:r>
      <w:r w:rsidRPr="0051236D">
        <w:rPr>
          <w:rFonts w:ascii="Narkisim" w:hAnsi="Narkisim" w:cs="Narkisim"/>
          <w:rtl/>
        </w:rPr>
        <w:t xml:space="preserve"> (תו"ח) העיר דליכא מצוה בפדייה, דהאדון אינו עושה כלום ובע"כ דאדון הוא. אלא כלומר מצוה לייעד. אבל ה</w:t>
      </w:r>
      <w:r w:rsidRPr="0051236D">
        <w:rPr>
          <w:rFonts w:ascii="Narkisim" w:hAnsi="Narkisim" w:cs="Narkisim"/>
          <w:b/>
          <w:bCs/>
          <w:rtl/>
        </w:rPr>
        <w:t>רמב"ם</w:t>
      </w:r>
      <w:r w:rsidRPr="0051236D">
        <w:rPr>
          <w:rFonts w:ascii="Narkisim" w:hAnsi="Narkisim" w:cs="Narkisim"/>
          <w:rtl/>
        </w:rPr>
        <w:t xml:space="preserve"> (סה"מ רלד) מנה מצוות עשה לפדות אמה העברייה</w:t>
      </w:r>
      <w:r w:rsidRPr="0051236D">
        <w:rPr>
          <w:rStyle w:val="ac"/>
          <w:rFonts w:ascii="Narkisim" w:hAnsi="Narkisim" w:cs="Narkisim"/>
          <w:rtl/>
        </w:rPr>
        <w:footnoteReference w:id="948"/>
      </w:r>
      <w:r w:rsidRPr="0051236D">
        <w:rPr>
          <w:rFonts w:ascii="Narkisim" w:hAnsi="Narkisim" w:cs="Narkisim"/>
          <w:rtl/>
        </w:rPr>
        <w:t>.[ועד"ז תמה המהריט"א טו סק"ג על דברי השיטמ"ק].</w:t>
      </w:r>
    </w:p>
    <w:p w14:paraId="5EF837D5"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גרי"ז</w:t>
      </w:r>
      <w:r w:rsidRPr="0051236D">
        <w:rPr>
          <w:rFonts w:ascii="Narkisim" w:hAnsi="Narkisim"/>
          <w:rtl/>
        </w:rPr>
        <w:t xml:space="preserve"> דייק [מהמשנה ומהרמב"ם סה"מ] דמצות הפדיה הוא מצוה על האדון, וכמו יעידה</w:t>
      </w:r>
      <w:r w:rsidRPr="0051236D">
        <w:rPr>
          <w:rStyle w:val="ac"/>
          <w:rFonts w:ascii="Narkisim" w:hAnsi="Narkisim"/>
          <w:rtl/>
        </w:rPr>
        <w:footnoteReference w:id="949"/>
      </w:r>
      <w:r w:rsidRPr="0051236D">
        <w:rPr>
          <w:rFonts w:ascii="Narkisim" w:hAnsi="Narkisim"/>
          <w:rtl/>
        </w:rPr>
        <w:t>. אך הק' שפודה עצמה בגרעון כסף אפי' בע"כ של האדון [וכסברת השיטמ"ק</w:t>
      </w:r>
      <w:r w:rsidRPr="0051236D">
        <w:rPr>
          <w:rStyle w:val="ac"/>
          <w:rFonts w:ascii="Narkisim" w:hAnsi="Narkisim"/>
          <w:rtl/>
        </w:rPr>
        <w:footnoteReference w:id="950"/>
      </w:r>
      <w:r w:rsidRPr="0051236D">
        <w:rPr>
          <w:rFonts w:ascii="Narkisim" w:hAnsi="Narkisim"/>
          <w:rtl/>
        </w:rPr>
        <w:t>], א"כ מאי נפק"מ במצוה זו</w:t>
      </w:r>
      <w:r w:rsidRPr="0051236D">
        <w:rPr>
          <w:rStyle w:val="ac"/>
          <w:rFonts w:ascii="Narkisim" w:hAnsi="Narkisim"/>
          <w:rtl/>
        </w:rPr>
        <w:footnoteReference w:id="951"/>
      </w:r>
      <w:r w:rsidRPr="0051236D">
        <w:rPr>
          <w:rFonts w:ascii="Narkisim" w:hAnsi="Narkisim"/>
          <w:rtl/>
        </w:rPr>
        <w:t>. ועוד דגם בעבד עברי איכא דין גרעון כסף, והתם לא נאמר בו המצוה</w:t>
      </w:r>
      <w:r w:rsidRPr="0051236D">
        <w:rPr>
          <w:rStyle w:val="ac"/>
          <w:rFonts w:ascii="Narkisim" w:hAnsi="Narkisim"/>
          <w:rtl/>
        </w:rPr>
        <w:footnoteReference w:id="952"/>
      </w:r>
      <w:r w:rsidRPr="0051236D">
        <w:rPr>
          <w:rFonts w:ascii="Narkisim" w:hAnsi="Narkisim"/>
          <w:rtl/>
        </w:rPr>
        <w:t>.</w:t>
      </w:r>
    </w:p>
    <w:p w14:paraId="7382DC17" w14:textId="77777777" w:rsidR="003965DB" w:rsidRPr="0051236D" w:rsidRDefault="00000000" w:rsidP="0051236D">
      <w:pPr>
        <w:pStyle w:val="aa"/>
        <w:bidi/>
        <w:rPr>
          <w:rFonts w:ascii="Narkisim" w:hAnsi="Narkisim"/>
        </w:rPr>
      </w:pPr>
      <w:r w:rsidRPr="0051236D">
        <w:rPr>
          <w:rFonts w:ascii="Narkisim" w:hAnsi="Narkisim"/>
          <w:u w:val="single"/>
          <w:rtl/>
        </w:rPr>
        <w:t>שנאמר אשר לא יעדה וכו'</w:t>
      </w:r>
      <w:r w:rsidRPr="0051236D">
        <w:rPr>
          <w:rFonts w:ascii="Narkisim" w:hAnsi="Narkisim"/>
          <w:rtl/>
        </w:rPr>
        <w:t>. בפסוק (שמות כא ח) יש בזה קרי וכתיב, דבמסורת כתוב 'אשר לא יעדה' וקרינן 'אשר לו יעדה'</w:t>
      </w:r>
      <w:r w:rsidRPr="0051236D">
        <w:rPr>
          <w:rStyle w:val="ac"/>
          <w:rFonts w:ascii="Narkisim" w:hAnsi="Narkisim"/>
          <w:rtl/>
        </w:rPr>
        <w:footnoteReference w:id="953"/>
      </w:r>
      <w:r w:rsidRPr="0051236D">
        <w:rPr>
          <w:rFonts w:ascii="Narkisim" w:hAnsi="Narkisim"/>
          <w:rtl/>
        </w:rPr>
        <w:t>. ו</w:t>
      </w:r>
      <w:r w:rsidRPr="0051236D">
        <w:rPr>
          <w:rFonts w:ascii="Narkisim" w:hAnsi="Narkisim"/>
          <w:b/>
          <w:bCs/>
          <w:rtl/>
        </w:rPr>
        <w:t>תוס'</w:t>
      </w:r>
      <w:r w:rsidRPr="0051236D">
        <w:rPr>
          <w:rFonts w:ascii="Narkisim" w:hAnsi="Narkisim"/>
          <w:rtl/>
        </w:rPr>
        <w:t xml:space="preserve"> (חולין סה.) פי' דדרשי' הכא כאילו כתוב 'אשר לו', והביאו דכן איתא בתרגום דקיימה ליה</w:t>
      </w:r>
      <w:r w:rsidRPr="0051236D">
        <w:rPr>
          <w:rStyle w:val="ac"/>
          <w:rFonts w:ascii="Narkisim" w:hAnsi="Narkisim"/>
          <w:rtl/>
        </w:rPr>
        <w:footnoteReference w:id="954"/>
      </w:r>
      <w:r w:rsidRPr="0051236D">
        <w:rPr>
          <w:rFonts w:ascii="Narkisim" w:hAnsi="Narkisim"/>
          <w:rtl/>
        </w:rPr>
        <w:t>. והיינו טעמא דלמה ליה למכתב 'אשר לא יעדה', דאם יעדה היתה צריכה גט וגם לא היתה צריכה פדיית אב, שבשעת ייעוד פקע שעבוד השפחות.</w:t>
      </w:r>
    </w:p>
    <w:p w14:paraId="7E4245E7" w14:textId="77777777" w:rsidR="003965DB" w:rsidRPr="0051236D" w:rsidRDefault="00000000" w:rsidP="0051236D">
      <w:pPr>
        <w:pStyle w:val="a8"/>
        <w:bidi/>
        <w:rPr>
          <w:rFonts w:ascii="Narkisim" w:hAnsi="Narkisim"/>
        </w:rPr>
      </w:pPr>
      <w:r w:rsidRPr="0051236D">
        <w:rPr>
          <w:rFonts w:ascii="Narkisim" w:hAnsi="Narkisim"/>
          <w:rtl/>
        </w:rPr>
        <w:t>[משמע דדרשי' בסוגיין מלשון 'לו' כקריאתו, וצ"ב אמאי נקטה המשנה 'לא' ככתיבתו].</w:t>
      </w:r>
    </w:p>
    <w:p w14:paraId="4F80B052" w14:textId="77777777" w:rsidR="003965DB" w:rsidRPr="0051236D" w:rsidRDefault="00000000" w:rsidP="0051236D">
      <w:pPr>
        <w:pStyle w:val="a8"/>
        <w:bidi/>
        <w:rPr>
          <w:rFonts w:ascii="Narkisim" w:hAnsi="Narkisim"/>
        </w:rPr>
      </w:pPr>
      <w:r w:rsidRPr="0051236D">
        <w:rPr>
          <w:rFonts w:ascii="Narkisim" w:hAnsi="Narkisim"/>
          <w:rtl/>
        </w:rPr>
        <w:t>וה</w:t>
      </w:r>
      <w:r w:rsidRPr="0051236D">
        <w:rPr>
          <w:rFonts w:ascii="Narkisim" w:hAnsi="Narkisim"/>
          <w:b/>
          <w:bCs/>
          <w:rtl/>
        </w:rPr>
        <w:t>ר"א מזרחי</w:t>
      </w:r>
      <w:r w:rsidRPr="0051236D">
        <w:rPr>
          <w:rFonts w:ascii="Narkisim" w:hAnsi="Narkisim"/>
          <w:rtl/>
        </w:rPr>
        <w:t xml:space="preserve"> וה</w:t>
      </w:r>
      <w:r w:rsidRPr="0051236D">
        <w:rPr>
          <w:rFonts w:ascii="Narkisim" w:hAnsi="Narkisim"/>
          <w:b/>
          <w:bCs/>
          <w:rtl/>
        </w:rPr>
        <w:t>גור אריה</w:t>
      </w:r>
      <w:r w:rsidRPr="0051236D">
        <w:rPr>
          <w:rFonts w:ascii="Narkisim" w:hAnsi="Narkisim"/>
          <w:rtl/>
        </w:rPr>
        <w:t xml:space="preserve"> (שמות כא ח) כת' דילפי' שמצוה לו לייעדה, מדנתן הסיבה שלא יעדה שהיא רעה בעיניו. ודוקא משום שהיא רעה בעיניו לא עשה זה. ובס' צידה לדרך חלק שעיקר הדרשא כדברי התוס' (חולין), וכדאיתא בסוגיין דילפי' מקרא דאשר לו.</w:t>
      </w:r>
    </w:p>
    <w:p w14:paraId="16F907F1" w14:textId="77777777" w:rsidR="003965DB" w:rsidRPr="0051236D" w:rsidRDefault="00000000" w:rsidP="0051236D">
      <w:pPr>
        <w:pStyle w:val="a8"/>
        <w:bidi/>
        <w:rPr>
          <w:rFonts w:ascii="Narkisim" w:hAnsi="Narkisim"/>
        </w:rPr>
      </w:pPr>
      <w:r w:rsidRPr="0051236D">
        <w:rPr>
          <w:rFonts w:ascii="Narkisim" w:hAnsi="Narkisim"/>
          <w:rtl/>
        </w:rPr>
        <w:t>ו</w:t>
      </w:r>
      <w:r w:rsidRPr="0051236D">
        <w:rPr>
          <w:rFonts w:ascii="Narkisim" w:hAnsi="Narkisim"/>
          <w:b/>
          <w:bCs/>
          <w:rtl/>
        </w:rPr>
        <w:t>תוס</w:t>
      </w:r>
      <w:r w:rsidRPr="0051236D">
        <w:rPr>
          <w:rFonts w:ascii="Narkisim" w:hAnsi="Narkisim"/>
          <w:rtl/>
        </w:rPr>
        <w:t>' (קדושין יח:) הביאו י"מ דנח' התנאים בהא דכתיב אשר לא יעדה וקרינן לו בו', דר"ע סבר יש אם למקרא לו, ובבגדו הוא לשון בגד פריסת טלית. ר"א סבר יש אם למסורת, וכתיב לא באל"ף ובבגדו הוא לשון בגידה.</w:t>
      </w:r>
    </w:p>
    <w:p w14:paraId="6AB26D55" w14:textId="77777777" w:rsidR="003965DB" w:rsidRPr="0051236D" w:rsidRDefault="00000000" w:rsidP="0051236D">
      <w:pPr>
        <w:pStyle w:val="aa"/>
        <w:bidi/>
        <w:rPr>
          <w:rFonts w:ascii="Narkisim" w:hAnsi="Narkisim"/>
        </w:rPr>
      </w:pPr>
      <w:r w:rsidRPr="0051236D">
        <w:rPr>
          <w:rFonts w:ascii="Narkisim" w:hAnsi="Narkisim"/>
          <w:u w:val="single"/>
          <w:rtl/>
        </w:rPr>
        <w:t>בראשונה וכו' ועכשיו שאין מתכוונין לשם מצוה אמרו מצות חליצה קודמת וכו'</w:t>
      </w:r>
      <w:r w:rsidRPr="0051236D">
        <w:rPr>
          <w:rFonts w:ascii="Narkisim" w:hAnsi="Narkisim"/>
          <w:rtl/>
        </w:rPr>
        <w:t xml:space="preserve">. בגמ' (יבמות לט:) מבואר </w:t>
      </w:r>
      <w:r w:rsidRPr="0051236D">
        <w:rPr>
          <w:rFonts w:ascii="Narkisim" w:hAnsi="Narkisim"/>
          <w:rtl/>
        </w:rPr>
        <w:lastRenderedPageBreak/>
        <w:t>דהך משנה כאבא שאול שהכונס יבמתו לשם נוי וכו' כאילו פוגע בערוה</w:t>
      </w:r>
      <w:r w:rsidRPr="0051236D">
        <w:rPr>
          <w:rStyle w:val="ac"/>
          <w:rFonts w:ascii="Narkisim" w:hAnsi="Narkisim"/>
          <w:rtl/>
        </w:rPr>
        <w:footnoteReference w:id="955"/>
      </w:r>
      <w:r w:rsidRPr="0051236D">
        <w:rPr>
          <w:rFonts w:ascii="Narkisim" w:hAnsi="Narkisim"/>
          <w:rtl/>
        </w:rPr>
        <w:t>, ודעת חכמים יבמה יבא עליה מכל מקום</w:t>
      </w:r>
      <w:r w:rsidRPr="0051236D">
        <w:rPr>
          <w:rStyle w:val="ac"/>
          <w:rFonts w:ascii="Narkisim" w:hAnsi="Narkisim"/>
          <w:rtl/>
        </w:rPr>
        <w:footnoteReference w:id="956"/>
      </w:r>
      <w:r w:rsidRPr="0051236D">
        <w:rPr>
          <w:rFonts w:ascii="Narkisim" w:hAnsi="Narkisim"/>
          <w:rtl/>
        </w:rPr>
        <w:t>. ואמר רמי בר חמא א"ר יצחק חזרו לומר מצות יבום קודמת למצות חליצה [ואף דלא אכשור דרי], דמעיקרא סברי לה כאבא שאול ולבסוף סברי לה כרבנן. וכ"כ ה</w:t>
      </w:r>
      <w:r w:rsidRPr="0051236D">
        <w:rPr>
          <w:rFonts w:ascii="Narkisim" w:hAnsi="Narkisim"/>
          <w:b/>
          <w:bCs/>
          <w:rtl/>
        </w:rPr>
        <w:t>רמב"ם</w:t>
      </w:r>
      <w:r w:rsidRPr="0051236D">
        <w:rPr>
          <w:rFonts w:ascii="Narkisim" w:hAnsi="Narkisim"/>
          <w:rtl/>
        </w:rPr>
        <w:t xml:space="preserve"> (בפיה"מ כאן) דהך סיפא כמ"ד שלא הותר יבום כשיתכוון היבם שלא לשם מצוה, ופסק דלא כוותיה. אלא כאשר מת אחיו בלי בנים הרי היא מותרת שנסתלק ממנה אסור הערוה</w:t>
      </w:r>
      <w:r w:rsidRPr="0051236D">
        <w:rPr>
          <w:rStyle w:val="ac"/>
          <w:rFonts w:ascii="Narkisim" w:hAnsi="Narkisim"/>
          <w:rtl/>
        </w:rPr>
        <w:footnoteReference w:id="957"/>
      </w:r>
      <w:r w:rsidRPr="0051236D">
        <w:rPr>
          <w:rFonts w:ascii="Narkisim" w:hAnsi="Narkisim"/>
          <w:rtl/>
        </w:rPr>
        <w:t>, ואפי' נתכוון שלא לשם מצוה. ולפי שיטה זו הדין שמצוות יבום קודמת למצות חליצה בכל זמן</w:t>
      </w:r>
      <w:r w:rsidRPr="0051236D">
        <w:rPr>
          <w:rStyle w:val="ac"/>
          <w:rFonts w:ascii="Narkisim" w:hAnsi="Narkisim"/>
          <w:rtl/>
        </w:rPr>
        <w:footnoteReference w:id="958"/>
      </w:r>
      <w:r w:rsidRPr="0051236D">
        <w:rPr>
          <w:rFonts w:ascii="Narkisim" w:hAnsi="Narkisim"/>
          <w:rtl/>
        </w:rPr>
        <w:t>.</w:t>
      </w:r>
    </w:p>
    <w:p w14:paraId="5A194C57" w14:textId="77777777" w:rsidR="003965DB" w:rsidRPr="0051236D" w:rsidRDefault="00000000" w:rsidP="0051236D">
      <w:pPr>
        <w:pStyle w:val="a8"/>
        <w:bidi/>
        <w:rPr>
          <w:rFonts w:ascii="Narkisim" w:hAnsi="Narkisim"/>
        </w:rPr>
      </w:pPr>
      <w:r w:rsidRPr="0051236D">
        <w:rPr>
          <w:rFonts w:ascii="Narkisim" w:hAnsi="Narkisim"/>
          <w:rtl/>
        </w:rPr>
        <w:t>[וכן מבואר בגמ' שם דכוונת אבא שאול שפוגע בערוה דאשת אח, אבל בירושלמי (יבמות א א א: בדה"ס) מבואר דאבא שאול חשש משום ערוה דיבמה לשוק, וכר"ע שיבמה לשוק נחשב 'ערוה'. וכיון שאינו מקיים מצוות יבום נחשב הוה כאיש זר. וע"ע קובה"ע מג ועוד אחרונים].</w:t>
      </w:r>
    </w:p>
    <w:p w14:paraId="1792861E" w14:textId="77777777" w:rsidR="003965DB" w:rsidRPr="0051236D" w:rsidRDefault="00000000" w:rsidP="0051236D">
      <w:pPr>
        <w:pStyle w:val="aa"/>
        <w:bidi/>
        <w:rPr>
          <w:rFonts w:ascii="Narkisim" w:hAnsi="Narkisim"/>
        </w:rPr>
      </w:pPr>
      <w:r w:rsidRPr="0051236D">
        <w:rPr>
          <w:rFonts w:ascii="Narkisim" w:hAnsi="Narkisim"/>
          <w:rtl/>
        </w:rPr>
        <w:t>וה</w:t>
      </w:r>
      <w:r w:rsidRPr="0051236D">
        <w:rPr>
          <w:rFonts w:ascii="Narkisim" w:hAnsi="Narkisim"/>
          <w:b/>
          <w:bCs/>
          <w:rtl/>
        </w:rPr>
        <w:t>רמב"ם</w:t>
      </w:r>
      <w:r w:rsidRPr="0051236D">
        <w:rPr>
          <w:rFonts w:ascii="Narkisim" w:hAnsi="Narkisim"/>
          <w:rtl/>
        </w:rPr>
        <w:t xml:space="preserve"> (פיה"מ הנ"ל ובהלכות יבום א ב) פסק כרבנן דאבא שאול. אבל </w:t>
      </w:r>
      <w:r w:rsidRPr="0051236D">
        <w:rPr>
          <w:rFonts w:ascii="Narkisim" w:hAnsi="Narkisim"/>
          <w:b/>
          <w:bCs/>
          <w:rtl/>
        </w:rPr>
        <w:t>ר"ת</w:t>
      </w:r>
      <w:r w:rsidRPr="0051236D">
        <w:rPr>
          <w:rFonts w:ascii="Narkisim" w:hAnsi="Narkisim"/>
          <w:rtl/>
        </w:rPr>
        <w:t xml:space="preserve"> (בתוס' יבמות לט: וכתובות סד.) פסק כאבא שאול, וכסתם מתני' דהכא. ולא קי"ל כרמי בר חמא דחזרו לומר כרבנן. ועוד הביאו כן מהגמ' (כתובות סד. ויבמות קט.)</w:t>
      </w:r>
      <w:r w:rsidRPr="0051236D">
        <w:rPr>
          <w:rStyle w:val="ac"/>
          <w:rFonts w:ascii="Narkisim" w:hAnsi="Narkisim"/>
          <w:rtl/>
        </w:rPr>
        <w:footnoteReference w:id="959"/>
      </w:r>
      <w:r w:rsidRPr="0051236D">
        <w:rPr>
          <w:rFonts w:ascii="Narkisim" w:hAnsi="Narkisim"/>
          <w:rtl/>
        </w:rPr>
        <w:t>.</w:t>
      </w:r>
    </w:p>
    <w:p w14:paraId="6B2FDE93" w14:textId="77777777" w:rsidR="003965DB" w:rsidRPr="0051236D" w:rsidRDefault="00000000" w:rsidP="0051236D">
      <w:pPr>
        <w:pStyle w:val="aa"/>
        <w:bidi/>
        <w:rPr>
          <w:rFonts w:ascii="Narkisim" w:hAnsi="Narkisim"/>
        </w:rPr>
      </w:pPr>
      <w:r w:rsidRPr="0051236D">
        <w:rPr>
          <w:rFonts w:ascii="Narkisim" w:hAnsi="Narkisim"/>
          <w:rtl/>
        </w:rPr>
        <w:t>ובגמ' (יבמות לט:) אמר רב [על המשנה דידן] שאין כופין, פ</w:t>
      </w:r>
      <w:r w:rsidRPr="0051236D">
        <w:rPr>
          <w:rFonts w:ascii="Narkisim" w:hAnsi="Narkisim"/>
          <w:b/>
          <w:bCs/>
          <w:rtl/>
        </w:rPr>
        <w:t>רש"י</w:t>
      </w:r>
      <w:r w:rsidRPr="0051236D">
        <w:rPr>
          <w:rFonts w:ascii="Narkisim" w:hAnsi="Narkisim"/>
          <w:rtl/>
        </w:rPr>
        <w:t xml:space="preserve"> שאם רוצים תרוייהו לייבם אין כופין לייבם. דאף למשנה אחרונה דמצוות חליצה קודמת, היכא שהיבם והיבמה רוצים להתייבם רשאין. [אבל היכא שהיא אינה רוצה אינה חייבת, עי"ש].</w:t>
      </w:r>
    </w:p>
    <w:p w14:paraId="267A97A7" w14:textId="77777777" w:rsidR="003965DB" w:rsidRPr="0051236D" w:rsidRDefault="00000000" w:rsidP="0051236D">
      <w:pPr>
        <w:pStyle w:val="a8"/>
        <w:bidi/>
        <w:rPr>
          <w:rFonts w:ascii="Narkisim" w:hAnsi="Narkisim"/>
        </w:rPr>
      </w:pPr>
      <w:r w:rsidRPr="0051236D">
        <w:rPr>
          <w:rFonts w:ascii="Narkisim" w:hAnsi="Narkisim"/>
          <w:rtl/>
        </w:rPr>
        <w:t xml:space="preserve">אבל </w:t>
      </w:r>
      <w:r w:rsidRPr="0051236D">
        <w:rPr>
          <w:rFonts w:ascii="Narkisim" w:hAnsi="Narkisim"/>
          <w:b/>
          <w:bCs/>
          <w:rtl/>
        </w:rPr>
        <w:t>ר"ת</w:t>
      </w:r>
      <w:r w:rsidRPr="0051236D">
        <w:rPr>
          <w:rFonts w:ascii="Narkisim" w:hAnsi="Narkisim"/>
          <w:rtl/>
        </w:rPr>
        <w:t xml:space="preserve"> (בתוס' יבמות וכתובות הנ"ל) גרס את דברי רב ארישא, דמצוות יבום קודמת, אמר רב אין כופין</w:t>
      </w:r>
      <w:r w:rsidRPr="0051236D">
        <w:rPr>
          <w:rStyle w:val="ac"/>
          <w:rFonts w:ascii="Narkisim" w:hAnsi="Narkisim"/>
          <w:rtl/>
        </w:rPr>
        <w:footnoteReference w:id="960"/>
      </w:r>
      <w:r w:rsidRPr="0051236D">
        <w:rPr>
          <w:rFonts w:ascii="Narkisim" w:hAnsi="Narkisim"/>
          <w:rtl/>
        </w:rPr>
        <w:t>. [וקאי אבראשונה שהיו מתכוונין לשם מצוה וקאמר דאין כופין לייבם]. ואף לאחר משנה אחרונה</w:t>
      </w:r>
      <w:r w:rsidRPr="0051236D">
        <w:rPr>
          <w:rStyle w:val="ac"/>
          <w:rFonts w:ascii="Narkisim" w:hAnsi="Narkisim"/>
          <w:rtl/>
        </w:rPr>
        <w:footnoteReference w:id="961"/>
      </w:r>
      <w:r w:rsidRPr="0051236D">
        <w:rPr>
          <w:rFonts w:ascii="Narkisim" w:hAnsi="Narkisim"/>
          <w:rtl/>
        </w:rPr>
        <w:t xml:space="preserve">, מי שבא </w:t>
      </w:r>
      <w:r w:rsidRPr="0051236D">
        <w:rPr>
          <w:rFonts w:ascii="Narkisim" w:hAnsi="Narkisim"/>
          <w:rtl/>
        </w:rPr>
        <w:lastRenderedPageBreak/>
        <w:t>לחלוץ ודאי אינו מתכוון לשם נוי, ורשאי לייבם. אבל מי שבא ע"ד לייבם, אדרבה כופין [במילי</w:t>
      </w:r>
      <w:r w:rsidRPr="0051236D">
        <w:rPr>
          <w:rStyle w:val="ac"/>
          <w:rFonts w:ascii="Narkisim" w:hAnsi="Narkisim"/>
          <w:rtl/>
        </w:rPr>
        <w:footnoteReference w:id="962"/>
      </w:r>
      <w:r w:rsidRPr="0051236D">
        <w:rPr>
          <w:rFonts w:ascii="Narkisim" w:hAnsi="Narkisim"/>
          <w:rtl/>
        </w:rPr>
        <w:t>] לחלוץ ומרחיקין אותו מן היבום [שחוששין שמתכוון לשם נוי וכו'].</w:t>
      </w:r>
    </w:p>
    <w:p w14:paraId="4818AB06" w14:textId="77777777" w:rsidR="003965DB" w:rsidRPr="0051236D" w:rsidRDefault="00000000" w:rsidP="0051236D">
      <w:pPr>
        <w:pStyle w:val="aa"/>
        <w:bidi/>
        <w:rPr>
          <w:rFonts w:ascii="Narkisim" w:hAnsi="Narkisim"/>
        </w:rPr>
      </w:pPr>
      <w:r w:rsidRPr="0051236D">
        <w:rPr>
          <w:rFonts w:ascii="Narkisim" w:hAnsi="Narkisim"/>
          <w:u w:val="single"/>
          <w:rtl/>
        </w:rPr>
        <w:t>הגאולה באדון הוא קודם וכו'</w:t>
      </w:r>
      <w:r w:rsidRPr="0051236D">
        <w:rPr>
          <w:rFonts w:ascii="Narkisim" w:hAnsi="Narkisim"/>
          <w:rtl/>
        </w:rPr>
        <w:t>. ובגמ' (ערכין כז.) מבואר שכופין את המקדיש לגאול. ו</w:t>
      </w:r>
      <w:r w:rsidRPr="0051236D">
        <w:rPr>
          <w:rFonts w:ascii="Narkisim" w:hAnsi="Narkisim"/>
          <w:b/>
          <w:bCs/>
          <w:rtl/>
        </w:rPr>
        <w:t>תוס</w:t>
      </w:r>
      <w:r w:rsidRPr="0051236D">
        <w:rPr>
          <w:rFonts w:ascii="Narkisim" w:hAnsi="Narkisim"/>
          <w:rtl/>
        </w:rPr>
        <w:t>' (שם) העירו דאף דבכל הנך דסוגיין</w:t>
      </w:r>
      <w:r w:rsidRPr="0051236D">
        <w:rPr>
          <w:rStyle w:val="ac"/>
          <w:rFonts w:ascii="Narkisim" w:hAnsi="Narkisim"/>
          <w:rtl/>
        </w:rPr>
        <w:footnoteReference w:id="963"/>
      </w:r>
      <w:r w:rsidRPr="0051236D">
        <w:rPr>
          <w:rFonts w:ascii="Narkisim" w:hAnsi="Narkisim"/>
          <w:rtl/>
        </w:rPr>
        <w:t xml:space="preserve"> לא אשכחן דכופין [לקיום המצוה הקודמת]</w:t>
      </w:r>
      <w:r w:rsidRPr="0051236D">
        <w:rPr>
          <w:rStyle w:val="ac"/>
          <w:rFonts w:ascii="Narkisim" w:hAnsi="Narkisim"/>
          <w:rtl/>
        </w:rPr>
        <w:footnoteReference w:id="964"/>
      </w:r>
      <w:r w:rsidRPr="0051236D">
        <w:rPr>
          <w:rFonts w:ascii="Narkisim" w:hAnsi="Narkisim"/>
          <w:rtl/>
        </w:rPr>
        <w:t>. שאני הכא דיכול לבא לידי תקלה אם יהנו העולם ממנה. וצ"ב דאף פטר חמור קי"ל דאסור בהנאה, ויכולים לבוא לידי הפסד [וכה"ק מהריט"א (יד סק"ה ט: בדה"ס) עי"ש].</w:t>
      </w:r>
    </w:p>
    <w:p w14:paraId="7565D859" w14:textId="77777777" w:rsidR="003965DB" w:rsidRPr="0051236D" w:rsidRDefault="00000000" w:rsidP="0051236D">
      <w:pPr>
        <w:pStyle w:val="2"/>
        <w:bidi/>
        <w:rPr>
          <w:rFonts w:ascii="Narkisim" w:hAnsi="Narkisim"/>
        </w:rPr>
      </w:pPr>
      <w:r w:rsidRPr="0051236D">
        <w:rPr>
          <w:rFonts w:ascii="Narkisim" w:hAnsi="Narkisim"/>
          <w:rtl/>
        </w:rPr>
        <w:t>הדרן עלך פרק הלוקח עובר חמורו</w:t>
      </w:r>
    </w:p>
    <w:sectPr w:rsidR="003965DB" w:rsidRPr="0051236D">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9378CA" w14:textId="77777777" w:rsidR="0050404E" w:rsidRDefault="0050404E">
      <w:pPr>
        <w:spacing w:before="0" w:after="0"/>
      </w:pPr>
      <w:r>
        <w:separator/>
      </w:r>
    </w:p>
  </w:endnote>
  <w:endnote w:type="continuationSeparator" w:id="0">
    <w:p w14:paraId="7C0C2D4E" w14:textId="77777777" w:rsidR="0050404E" w:rsidRDefault="0050404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Narkisim, sans-serif">
    <w:altName w:val="Narkisim"/>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37D49D" w14:textId="77777777" w:rsidR="0050404E" w:rsidRDefault="0050404E">
      <w:pPr>
        <w:spacing w:before="0" w:after="0"/>
      </w:pPr>
      <w:r>
        <w:ptab w:relativeTo="margin" w:alignment="right" w:leader="none"/>
      </w:r>
      <w:r>
        <w:rPr>
          <w:color w:val="000000"/>
        </w:rPr>
        <w:separator/>
      </w:r>
    </w:p>
  </w:footnote>
  <w:footnote w:type="continuationSeparator" w:id="0">
    <w:p w14:paraId="509A7298" w14:textId="77777777" w:rsidR="0050404E" w:rsidRDefault="0050404E">
      <w:pPr>
        <w:spacing w:before="0" w:after="0"/>
      </w:pPr>
      <w:r>
        <w:continuationSeparator/>
      </w:r>
    </w:p>
  </w:footnote>
  <w:footnote w:id="1">
    <w:p w14:paraId="69452F28" w14:textId="77777777" w:rsidR="003965DB" w:rsidRDefault="00000000" w:rsidP="0051236D">
      <w:pPr>
        <w:pStyle w:val="Footnote"/>
        <w:bidi/>
      </w:pPr>
      <w:r>
        <w:rPr>
          <w:rStyle w:val="ac"/>
          <w:rtl/>
        </w:rPr>
        <w:footnoteRef/>
      </w:r>
      <w:r>
        <w:rPr>
          <w:rtl/>
        </w:rPr>
        <w:t>הס' המהרי"ט אלגאזי (דפוס וילנא) חלקו מתחיל בדיבור המתחיל מהמשנה וכדו', וחלקו ע"פ אותיות בדברי הרמב"ן. ובמהד' הגר"ב אויערבך (והועתק במהד' עוז והדר ובפרויקט השו"ת נוספו הערות וחלוקה לס"ק.</w:t>
      </w:r>
    </w:p>
  </w:footnote>
  <w:footnote w:id="2">
    <w:p w14:paraId="1E2F12B6" w14:textId="77777777" w:rsidR="003965DB" w:rsidRDefault="00000000" w:rsidP="0051236D">
      <w:pPr>
        <w:pStyle w:val="Footnote"/>
        <w:bidi/>
      </w:pPr>
      <w:r>
        <w:rPr>
          <w:rStyle w:val="ac"/>
          <w:rtl/>
        </w:rPr>
        <w:footnoteRef/>
      </w:r>
      <w:r>
        <w:rPr>
          <w:rtl/>
        </w:rPr>
        <w:t>ז"ל ה</w:t>
      </w:r>
      <w:r>
        <w:rPr>
          <w:b/>
          <w:bCs/>
          <w:rtl/>
        </w:rPr>
        <w:t>מהריט"א</w:t>
      </w:r>
      <w:r>
        <w:rPr>
          <w:rtl/>
        </w:rPr>
        <w:t xml:space="preserve"> דבמקנה האם לולד או לעובר אין לקונה זכות בגוף האם כי אם דוקא לקנות הולד אגב אמו, ולא יש לו ממש חלק באם כשאר שותפין באם שיש לכל אחד חלק ודררא דממונא בה, דהכא אינו אלא קנין לקנות הולד וכשתלד ויזכה בולד פקע מיניה חלק זכות שהיה לו באם לגמרי, וכה"ג לא חשיב שותפות ממש ולהכי איצטריך קרא דבקרכם לרבות אפילו שותפין גמורים באם.</w:t>
      </w:r>
    </w:p>
  </w:footnote>
  <w:footnote w:id="3">
    <w:p w14:paraId="0EED894A" w14:textId="77777777" w:rsidR="003965DB" w:rsidRDefault="00000000" w:rsidP="0051236D">
      <w:pPr>
        <w:pStyle w:val="Footnote"/>
        <w:bidi/>
      </w:pPr>
      <w:r>
        <w:rPr>
          <w:rStyle w:val="ac"/>
          <w:rtl/>
        </w:rPr>
        <w:footnoteRef/>
      </w:r>
      <w:r>
        <w:rPr>
          <w:rtl/>
        </w:rPr>
        <w:t>אמנם ה</w:t>
      </w:r>
      <w:r>
        <w:rPr>
          <w:b/>
          <w:bCs/>
          <w:rtl/>
        </w:rPr>
        <w:t>רמ"א</w:t>
      </w:r>
      <w:r>
        <w:rPr>
          <w:rtl/>
        </w:rPr>
        <w:t xml:space="preserve"> (חו"מ רח) פסק דחל המכר. והפוסקים האריכו בזה, ואכמ"ל.</w:t>
      </w:r>
    </w:p>
  </w:footnote>
  <w:footnote w:id="4">
    <w:p w14:paraId="49B8A610" w14:textId="77777777" w:rsidR="003965DB" w:rsidRDefault="00000000" w:rsidP="0051236D">
      <w:pPr>
        <w:pStyle w:val="Footnote"/>
        <w:bidi/>
      </w:pPr>
      <w:r>
        <w:rPr>
          <w:rStyle w:val="ac"/>
          <w:rtl/>
        </w:rPr>
        <w:footnoteRef/>
      </w:r>
      <w:r>
        <w:rPr>
          <w:rtl/>
        </w:rPr>
        <w:t>ולכאורה י"ל כיון שהעכו"ם אינו מצווה לשמוע לחכמים ולא ציית לדינייהו, מש"ה הכא מעיקרא לא תקנו לבטל את המכירה.</w:t>
      </w:r>
    </w:p>
  </w:footnote>
  <w:footnote w:id="5">
    <w:p w14:paraId="4BC786E8" w14:textId="77777777" w:rsidR="003965DB" w:rsidRDefault="00000000" w:rsidP="0051236D">
      <w:pPr>
        <w:pStyle w:val="Footnote"/>
        <w:bidi/>
      </w:pPr>
      <w:r>
        <w:rPr>
          <w:rStyle w:val="ac"/>
          <w:rtl/>
        </w:rPr>
        <w:footnoteRef/>
      </w:r>
      <w:r>
        <w:rPr>
          <w:rtl/>
        </w:rPr>
        <w:t>ועד"ז כהן ולוי שפטורין מפטר חמור (כדתנן ג:) ונח' ה</w:t>
      </w:r>
      <w:r>
        <w:rPr>
          <w:b/>
          <w:bCs/>
          <w:rtl/>
        </w:rPr>
        <w:t>פוסקים</w:t>
      </w:r>
      <w:r>
        <w:rPr>
          <w:rtl/>
        </w:rPr>
        <w:t xml:space="preserve"> (שכא) בגדר שותפות כהן האם פוטר [ויתבאר לקמן ג:].</w:t>
      </w:r>
    </w:p>
  </w:footnote>
  <w:footnote w:id="6">
    <w:p w14:paraId="408F5CFB" w14:textId="77777777" w:rsidR="003965DB" w:rsidRDefault="00000000" w:rsidP="0051236D">
      <w:pPr>
        <w:pStyle w:val="Footnote"/>
        <w:bidi/>
      </w:pPr>
      <w:r>
        <w:rPr>
          <w:rStyle w:val="ac"/>
          <w:rtl/>
        </w:rPr>
        <w:footnoteRef/>
      </w:r>
      <w:r>
        <w:rPr>
          <w:rtl/>
        </w:rPr>
        <w:t>בפשוטו מבואר דבכולהו פטורים משום שאין להם בעלים ישראל. ואף הקדש לא נחשב בעלות ישראל. והגרי"ז הק' דהקדש אינו חסרון בעלים, והביא דאף דהקדש פטור אף לאחר שנפדה. ע"כ דהוה גדר פטור.</w:t>
      </w:r>
    </w:p>
  </w:footnote>
  <w:footnote w:id="7">
    <w:p w14:paraId="56EED5D6" w14:textId="77777777" w:rsidR="003965DB" w:rsidRDefault="00000000" w:rsidP="0051236D">
      <w:pPr>
        <w:pStyle w:val="Footnote"/>
        <w:bidi/>
      </w:pPr>
      <w:r>
        <w:rPr>
          <w:rStyle w:val="ac"/>
          <w:rtl/>
        </w:rPr>
        <w:footnoteRef/>
      </w:r>
      <w:r>
        <w:rPr>
          <w:rtl/>
        </w:rPr>
        <w:t>ויש שתלו דבר זה בחקירה (הנ"ל) במיעוט של אחרים, אי נתמעט דוקא של נכרי או כל שאינו של ישראל.</w:t>
      </w:r>
    </w:p>
  </w:footnote>
  <w:footnote w:id="8">
    <w:p w14:paraId="238E459D" w14:textId="77777777" w:rsidR="003965DB" w:rsidRDefault="00000000" w:rsidP="0051236D">
      <w:pPr>
        <w:pStyle w:val="Footnote"/>
        <w:bidi/>
      </w:pPr>
      <w:r>
        <w:rPr>
          <w:rStyle w:val="ac"/>
          <w:rtl/>
        </w:rPr>
        <w:footnoteRef/>
      </w:r>
      <w:r>
        <w:rPr>
          <w:rtl/>
        </w:rPr>
        <w:t>וה</w:t>
      </w:r>
      <w:r>
        <w:rPr>
          <w:b/>
          <w:bCs/>
          <w:rtl/>
        </w:rPr>
        <w:t>ג"ר נחום</w:t>
      </w:r>
      <w:r>
        <w:rPr>
          <w:rtl/>
        </w:rPr>
        <w:t xml:space="preserve"> (בנין נחום ב) יישב שהרמב"ם הביא דין זה (בכורות א ז, ע' משנה לקמן ג:) הכל חייבים בבכורה כהנים לויים וישראלים. משמע דוקא הנך ולא הפקר.</w:t>
      </w:r>
    </w:p>
    <w:p w14:paraId="24116DD5" w14:textId="77777777" w:rsidR="003965DB" w:rsidRDefault="00000000" w:rsidP="0051236D">
      <w:pPr>
        <w:pStyle w:val="Footnote"/>
        <w:bidi/>
      </w:pPr>
      <w:r>
        <w:rPr>
          <w:rtl/>
        </w:rPr>
        <w:tab/>
        <w:t>ור' נחום חילק דדוקא הפקר באם פוטר, דחיוב בכור הוה מכח הבעלים, ובעינן בני חיובא. אבל כשהולד הפקר אינו מעכב שלא יחול בו קדושה.</w:t>
      </w:r>
    </w:p>
  </w:footnote>
  <w:footnote w:id="9">
    <w:p w14:paraId="4BAF3708" w14:textId="77777777" w:rsidR="003965DB" w:rsidRDefault="00000000" w:rsidP="0051236D">
      <w:pPr>
        <w:pStyle w:val="Footnote"/>
        <w:bidi/>
      </w:pPr>
      <w:r>
        <w:rPr>
          <w:rStyle w:val="ac"/>
          <w:rtl/>
        </w:rPr>
        <w:footnoteRef/>
      </w:r>
      <w:r>
        <w:rPr>
          <w:rtl/>
        </w:rPr>
        <w:t>וה</w:t>
      </w:r>
      <w:r>
        <w:rPr>
          <w:b/>
          <w:bCs/>
          <w:rtl/>
        </w:rPr>
        <w:t>אחרונים</w:t>
      </w:r>
      <w:r>
        <w:rPr>
          <w:rtl/>
        </w:rPr>
        <w:t xml:space="preserve"> דנו האם אפשר להפקיר חצי חפץ, ויתבאר (לקמן ג:).</w:t>
      </w:r>
    </w:p>
  </w:footnote>
  <w:footnote w:id="10">
    <w:p w14:paraId="1BDEFFA8" w14:textId="77777777" w:rsidR="003965DB" w:rsidRDefault="00000000" w:rsidP="0051236D">
      <w:pPr>
        <w:pStyle w:val="Footnote"/>
        <w:bidi/>
      </w:pPr>
      <w:r>
        <w:rPr>
          <w:rStyle w:val="ac"/>
          <w:rtl/>
        </w:rPr>
        <w:footnoteRef/>
      </w:r>
      <w:r>
        <w:rPr>
          <w:rtl/>
        </w:rPr>
        <w:t>ע' בהערות לתוס' שאנץ ולשיטמ"ק ובשלמי יוסף.</w:t>
      </w:r>
    </w:p>
  </w:footnote>
  <w:footnote w:id="11">
    <w:p w14:paraId="55028A06" w14:textId="77777777" w:rsidR="003965DB" w:rsidRDefault="00000000" w:rsidP="0051236D">
      <w:pPr>
        <w:pStyle w:val="Footnote"/>
        <w:bidi/>
      </w:pPr>
      <w:r>
        <w:rPr>
          <w:rStyle w:val="ac"/>
          <w:rtl/>
        </w:rPr>
        <w:footnoteRef/>
      </w:r>
      <w:r>
        <w:rPr>
          <w:rtl/>
        </w:rPr>
        <w:t>דלא מסתבר שגדר המיעוט שהשותף הוה בגדר פוטר.</w:t>
      </w:r>
    </w:p>
  </w:footnote>
  <w:footnote w:id="12">
    <w:p w14:paraId="5D75F8A5" w14:textId="77777777" w:rsidR="003965DB" w:rsidRDefault="00000000" w:rsidP="0051236D">
      <w:pPr>
        <w:pStyle w:val="Footnote"/>
        <w:bidi/>
      </w:pPr>
      <w:r>
        <w:rPr>
          <w:rStyle w:val="ac"/>
          <w:rtl/>
        </w:rPr>
        <w:footnoteRef/>
      </w:r>
      <w:r>
        <w:rPr>
          <w:rtl/>
        </w:rPr>
        <w:t>ו</w:t>
      </w:r>
      <w:r>
        <w:rPr>
          <w:b/>
          <w:bCs/>
          <w:rtl/>
        </w:rPr>
        <w:t>תוס'</w:t>
      </w:r>
      <w:r>
        <w:rPr>
          <w:rtl/>
        </w:rPr>
        <w:t xml:space="preserve"> (ע"ז טו. ד"ה אימור) כת' שהגאונים שבגולה נהגו היתר באיסור למכור בהמה גסה, דדוקא בימיהם שהיו הרבה יהודים ביחד ואם היה לו לאדם בהמה שאינו צריך לה היה מוכרה לחבירו ולא היה מפסידה. אבל עתה מה יעשה שלא ימצא למכור יפסידנה.</w:t>
      </w:r>
    </w:p>
  </w:footnote>
  <w:footnote w:id="13">
    <w:p w14:paraId="11D0C46F" w14:textId="77777777" w:rsidR="003965DB" w:rsidRDefault="00000000" w:rsidP="0051236D">
      <w:pPr>
        <w:pStyle w:val="Footnote"/>
        <w:bidi/>
      </w:pPr>
      <w:r>
        <w:rPr>
          <w:rStyle w:val="ac"/>
          <w:rtl/>
        </w:rPr>
        <w:footnoteRef/>
      </w:r>
      <w:r>
        <w:rPr>
          <w:rtl/>
        </w:rPr>
        <w:t>וה</w:t>
      </w:r>
      <w:r>
        <w:rPr>
          <w:b/>
          <w:bCs/>
          <w:rtl/>
        </w:rPr>
        <w:t>תוי"ט</w:t>
      </w:r>
      <w:r>
        <w:rPr>
          <w:rtl/>
        </w:rPr>
        <w:t xml:space="preserve"> הביא דאף </w:t>
      </w:r>
      <w:r>
        <w:rPr>
          <w:b/>
          <w:bCs/>
          <w:rtl/>
        </w:rPr>
        <w:t>רש"י</w:t>
      </w:r>
      <w:r>
        <w:rPr>
          <w:rtl/>
        </w:rPr>
        <w:t xml:space="preserve"> (במשנה ע"ז יד:) כת' משום שבהמתו עושה מלאכה בשבת, משום דכן מבואר בס"ד דהגמ' שמק' כיון דזבניה קנייה. אך תמה אמאי רש"י במשנה כאן פי' כן, דבגמ' דידן לא איתמר בהכי כלל. והו"ל לרש"י ולרע"ב לפרש למסקנא.</w:t>
      </w:r>
    </w:p>
    <w:p w14:paraId="110C9EC8" w14:textId="77777777" w:rsidR="003965DB" w:rsidRDefault="00000000" w:rsidP="0051236D">
      <w:pPr>
        <w:pStyle w:val="Footnote"/>
        <w:bidi/>
      </w:pPr>
      <w:r>
        <w:rPr>
          <w:rtl/>
        </w:rPr>
        <w:tab/>
        <w:t>ו</w:t>
      </w:r>
      <w:r>
        <w:rPr>
          <w:b/>
          <w:bCs/>
          <w:rtl/>
        </w:rPr>
        <w:t>רש"י</w:t>
      </w:r>
      <w:r>
        <w:rPr>
          <w:rtl/>
        </w:rPr>
        <w:t xml:space="preserve"> (בסיפא דהמשנה ע"ז ד"ה עגלים) כת' הטעם דשאלה ושכירות ונסיוני. [והביא פירושים סותרים באותו משנה]. וכן </w:t>
      </w:r>
      <w:r>
        <w:rPr>
          <w:b/>
          <w:bCs/>
          <w:rtl/>
        </w:rPr>
        <w:t>רש"י</w:t>
      </w:r>
      <w:r>
        <w:rPr>
          <w:rtl/>
        </w:rPr>
        <w:t xml:space="preserve"> (גיטין מד.) כת' גזירה משום שאלה ושכירות ונסיוני.</w:t>
      </w:r>
    </w:p>
  </w:footnote>
  <w:footnote w:id="14">
    <w:p w14:paraId="2C342AEF" w14:textId="77777777" w:rsidR="003965DB" w:rsidRDefault="00000000" w:rsidP="0051236D">
      <w:pPr>
        <w:pStyle w:val="Footnote"/>
        <w:bidi/>
      </w:pPr>
      <w:r>
        <w:rPr>
          <w:rStyle w:val="ac"/>
          <w:rtl/>
        </w:rPr>
        <w:footnoteRef/>
      </w:r>
      <w:r>
        <w:rPr>
          <w:rtl/>
        </w:rPr>
        <w:t>לכאורה כוונתו דהמשנה איירי בכה"ג, אבל יל"פ דה"ק המשתתף [שקנו יחד] או שנתן לו.</w:t>
      </w:r>
    </w:p>
  </w:footnote>
  <w:footnote w:id="15">
    <w:p w14:paraId="685FE937" w14:textId="77777777" w:rsidR="003965DB" w:rsidRDefault="00000000" w:rsidP="0051236D">
      <w:pPr>
        <w:pStyle w:val="Footnote"/>
        <w:bidi/>
      </w:pPr>
      <w:r>
        <w:rPr>
          <w:rStyle w:val="ac"/>
          <w:rtl/>
        </w:rPr>
        <w:footnoteRef/>
      </w:r>
      <w:r>
        <w:rPr>
          <w:rtl/>
        </w:rPr>
        <w:t>הרמב"ם חילק דיני פטר חמור, סוף הל' ביכורים [מדין מתנות כהונה, בס' זרעים]. ואילו דיני בכור בהמה טהורה בהל' בכורות [ס' קרבנות].</w:t>
      </w:r>
    </w:p>
  </w:footnote>
  <w:footnote w:id="16">
    <w:p w14:paraId="4282CD61" w14:textId="77777777" w:rsidR="003965DB" w:rsidRDefault="00000000" w:rsidP="0051236D">
      <w:pPr>
        <w:pStyle w:val="Footnote"/>
        <w:bidi/>
      </w:pPr>
      <w:r>
        <w:rPr>
          <w:rStyle w:val="ac"/>
          <w:rtl/>
        </w:rPr>
        <w:footnoteRef/>
      </w:r>
      <w:r>
        <w:rPr>
          <w:rtl/>
        </w:rPr>
        <w:t>תוס' הביאו כן מהתו"כ, וה</w:t>
      </w:r>
      <w:r>
        <w:rPr>
          <w:b/>
          <w:bCs/>
          <w:rtl/>
        </w:rPr>
        <w:t>אחרונים</w:t>
      </w:r>
      <w:r>
        <w:rPr>
          <w:rtl/>
        </w:rPr>
        <w:t xml:space="preserve"> העירו דליתא בתו"כ. אבל כן הוא בגמ' (לקמן נו:) וכן איתא בתוס' שאנץ. וכן בגמ' (חולין קלה:) דרשו מהך קרא (וכן הביא המהרש"א).</w:t>
      </w:r>
    </w:p>
  </w:footnote>
  <w:footnote w:id="17">
    <w:p w14:paraId="2F0DD962" w14:textId="77777777" w:rsidR="003965DB" w:rsidRDefault="00000000" w:rsidP="0051236D">
      <w:pPr>
        <w:pStyle w:val="Footnote"/>
        <w:bidi/>
      </w:pPr>
      <w:r>
        <w:rPr>
          <w:rStyle w:val="ac"/>
          <w:rtl/>
        </w:rPr>
        <w:footnoteRef/>
      </w:r>
      <w:r>
        <w:rPr>
          <w:rtl/>
        </w:rPr>
        <w:t>והכס"מ ביאר בדעת הרמב"ם דהוה דין בפנ"ע (ויתבאר לקמן ג:).</w:t>
      </w:r>
    </w:p>
  </w:footnote>
  <w:footnote w:id="18">
    <w:p w14:paraId="41594198" w14:textId="77777777" w:rsidR="003965DB" w:rsidRDefault="00000000" w:rsidP="0051236D">
      <w:pPr>
        <w:pStyle w:val="Footnote"/>
        <w:bidi/>
      </w:pPr>
      <w:r>
        <w:rPr>
          <w:rStyle w:val="ac"/>
          <w:rtl/>
        </w:rPr>
        <w:footnoteRef/>
      </w:r>
      <w:r>
        <w:rPr>
          <w:rtl/>
        </w:rPr>
        <w:t>וה</w:t>
      </w:r>
      <w:r>
        <w:rPr>
          <w:b/>
          <w:bCs/>
          <w:rtl/>
        </w:rPr>
        <w:t>דברי מלכיאל</w:t>
      </w:r>
      <w:r>
        <w:rPr>
          <w:rtl/>
        </w:rPr>
        <w:t xml:space="preserve"> (ה קלז) כת' [בביאור דברי התוס'] דמקרא דבבקרך הו"א דבעי דווקא שותף בדבר העושה נבילה או טריפה (ע' לקמן ג.), ואצטריך קרא דכל מקנך דסגי בדבר העושה מום [לרב הונא ג.]. [ועי"ש שדן לשאר מ"ד לקמן ג.].</w:t>
      </w:r>
    </w:p>
  </w:footnote>
  <w:footnote w:id="19">
    <w:p w14:paraId="18363884" w14:textId="77777777" w:rsidR="003965DB" w:rsidRDefault="00000000" w:rsidP="0051236D">
      <w:pPr>
        <w:pStyle w:val="Footnote"/>
        <w:bidi/>
      </w:pPr>
      <w:r>
        <w:rPr>
          <w:rStyle w:val="ac"/>
          <w:rtl/>
        </w:rPr>
        <w:footnoteRef/>
      </w:r>
      <w:r>
        <w:rPr>
          <w:rtl/>
        </w:rPr>
        <w:t>אך העיר מדברי הגמ' (ג.) דס"ד דבכור משמע כל דהוא בכור, ואף דשותפות נתמעט מבקרך. וכת' דהתם קאי לפי משמעות של הלשון בקרך.</w:t>
      </w:r>
    </w:p>
  </w:footnote>
  <w:footnote w:id="20">
    <w:p w14:paraId="7322E0B0" w14:textId="77777777" w:rsidR="003965DB" w:rsidRDefault="00000000" w:rsidP="0051236D">
      <w:pPr>
        <w:pStyle w:val="Footnote"/>
        <w:bidi/>
      </w:pPr>
      <w:r>
        <w:rPr>
          <w:rStyle w:val="ac"/>
          <w:rtl/>
        </w:rPr>
        <w:footnoteRef/>
      </w:r>
      <w:r>
        <w:rPr>
          <w:rtl/>
        </w:rPr>
        <w:t>כדלקמן (יא.) שהפודה פטר חמור של חבירו פדיונו פדוי [ואי"צ כח בעלות, ע' תוס' שם. ויתבאר לקמן].</w:t>
      </w:r>
    </w:p>
  </w:footnote>
  <w:footnote w:id="21">
    <w:p w14:paraId="1C12BDBF" w14:textId="77777777" w:rsidR="003965DB" w:rsidRDefault="00000000" w:rsidP="0051236D">
      <w:pPr>
        <w:pStyle w:val="Footnote"/>
        <w:bidi/>
      </w:pPr>
      <w:r>
        <w:rPr>
          <w:rStyle w:val="ac"/>
          <w:rtl/>
        </w:rPr>
        <w:footnoteRef/>
      </w:r>
      <w:r>
        <w:rPr>
          <w:rtl/>
        </w:rPr>
        <w:t>אלא שהעכו"ם מעכב עליו.</w:t>
      </w:r>
    </w:p>
  </w:footnote>
  <w:footnote w:id="22">
    <w:p w14:paraId="1605FAF7" w14:textId="77777777" w:rsidR="003965DB" w:rsidRDefault="00000000" w:rsidP="0051236D">
      <w:pPr>
        <w:pStyle w:val="Footnote"/>
        <w:bidi/>
      </w:pPr>
      <w:r>
        <w:rPr>
          <w:rStyle w:val="ac"/>
          <w:rtl/>
        </w:rPr>
        <w:footnoteRef/>
      </w:r>
      <w:r>
        <w:rPr>
          <w:rtl/>
        </w:rPr>
        <w:t xml:space="preserve">ועד"ז לדעת </w:t>
      </w:r>
      <w:r>
        <w:rPr>
          <w:b/>
          <w:bCs/>
          <w:rtl/>
        </w:rPr>
        <w:t>רש"י</w:t>
      </w:r>
      <w:r>
        <w:rPr>
          <w:rtl/>
        </w:rPr>
        <w:t xml:space="preserve"> (גיטין מז. ומז:) שהמוכר שדה לעכו"ם קונסין אותו לקנות את הפירות ולהביא ביכורים.</w:t>
      </w:r>
    </w:p>
    <w:p w14:paraId="7E79A081" w14:textId="77777777" w:rsidR="003965DB" w:rsidRDefault="00000000" w:rsidP="0051236D">
      <w:pPr>
        <w:pStyle w:val="Footnote"/>
        <w:bidi/>
      </w:pPr>
      <w:r>
        <w:rPr>
          <w:rtl/>
        </w:rPr>
        <w:tab/>
        <w:t>ואפשר דאף בפטר חמור יקנסו אותו לחזור ולקנות ולקיים מצוות עריפה [אם לא יפדה].</w:t>
      </w:r>
    </w:p>
  </w:footnote>
  <w:footnote w:id="23">
    <w:p w14:paraId="1B0F7FB5" w14:textId="77777777" w:rsidR="003965DB" w:rsidRDefault="00000000" w:rsidP="0051236D">
      <w:pPr>
        <w:pStyle w:val="Footnote"/>
        <w:bidi/>
      </w:pPr>
      <w:r>
        <w:rPr>
          <w:rStyle w:val="ac"/>
          <w:rtl/>
        </w:rPr>
        <w:footnoteRef/>
      </w:r>
      <w:r>
        <w:rPr>
          <w:rtl/>
        </w:rPr>
        <w:t>היכא שיש שותפות בולד, אבל היכא דכל הולד של ישראל, ויש רק שותפות באם לכאורה יש חיוב פדיון שלם.</w:t>
      </w:r>
    </w:p>
  </w:footnote>
  <w:footnote w:id="24">
    <w:p w14:paraId="3CA30C8F" w14:textId="77777777" w:rsidR="003965DB" w:rsidRDefault="00000000" w:rsidP="0051236D">
      <w:pPr>
        <w:pStyle w:val="Footnote"/>
        <w:bidi/>
      </w:pPr>
      <w:r>
        <w:rPr>
          <w:rStyle w:val="ac"/>
          <w:rtl/>
        </w:rPr>
        <w:footnoteRef/>
      </w:r>
      <w:r>
        <w:rPr>
          <w:rtl/>
        </w:rPr>
        <w:t>ותוס' הק' דבגמ' (שם) דנו גבי שור פטם שיאסר למכור, דאי משהי ליה אתי לכלל מלאכה. ותוס' הק' תיפו"ל משום דאי משהי ליה לפיטום אתי למימר כחוש מכרו לו, כי היכי דגזרי רבנן בשבורה. ותי' דבשבורה חששו דמשהה לו זמן מרובה, לרבנן דס"ל שמרביעין עליה זכר. אבל שור פטם הוא בזמן מועט ולית לן למיגזר.</w:t>
      </w:r>
    </w:p>
  </w:footnote>
  <w:footnote w:id="25">
    <w:p w14:paraId="5625A091" w14:textId="77777777" w:rsidR="003965DB" w:rsidRDefault="00000000" w:rsidP="0051236D">
      <w:pPr>
        <w:pStyle w:val="Footnote"/>
        <w:bidi/>
      </w:pPr>
      <w:r>
        <w:rPr>
          <w:rStyle w:val="ac"/>
          <w:rtl/>
        </w:rPr>
        <w:footnoteRef/>
      </w:r>
      <w:r>
        <w:rPr>
          <w:rtl/>
        </w:rPr>
        <w:t>ו</w:t>
      </w:r>
      <w:r>
        <w:rPr>
          <w:b/>
          <w:bCs/>
          <w:rtl/>
        </w:rPr>
        <w:t xml:space="preserve">מהריט"א </w:t>
      </w:r>
      <w:r>
        <w:rPr>
          <w:rtl/>
        </w:rPr>
        <w:t>כת' דמדרבנן נשמע לר' יהודה דקנין עכו"ם בן באם ובן בולד פטור [וכמו לרבנן דשותפות משהו פוטר, אף לר' יהודה כשכולו של עכו"ם פטור]. וה</w:t>
      </w:r>
      <w:r>
        <w:rPr>
          <w:b/>
          <w:bCs/>
          <w:rtl/>
        </w:rPr>
        <w:t>יד דוד</w:t>
      </w:r>
      <w:r>
        <w:rPr>
          <w:rtl/>
        </w:rPr>
        <w:t xml:space="preserve"> דחה דדוקא לרבנן כל שיש לגוי 'קצת' פטור. אבל ר' יהודה כיון שיש לישראל חלק חייב. ומאי שנא אם יש לו חלק באם או חלק בולד הרי מקוים 'כל'. ובאיזה שיהיה לו חלק חייב. ולר' יהודה דרשי' תרוייהו לחומרא.</w:t>
      </w:r>
    </w:p>
  </w:footnote>
  <w:footnote w:id="26">
    <w:p w14:paraId="7C8DB39D" w14:textId="77777777" w:rsidR="003965DB" w:rsidRDefault="00000000" w:rsidP="0051236D">
      <w:pPr>
        <w:pStyle w:val="Footnote"/>
        <w:bidi/>
      </w:pPr>
      <w:r>
        <w:rPr>
          <w:rStyle w:val="ac"/>
          <w:rtl/>
        </w:rPr>
        <w:footnoteRef/>
      </w:r>
      <w:r>
        <w:rPr>
          <w:rtl/>
        </w:rPr>
        <w:t>וכדאיתא (בע"ב) דיהיב ליה בהמה מעברתא לפטומה, דיש קנס אף בגוף הבהמה [ומיגו זה קנסינן ליה אולד].</w:t>
      </w:r>
    </w:p>
  </w:footnote>
  <w:footnote w:id="27">
    <w:p w14:paraId="63307F2D" w14:textId="77777777" w:rsidR="003965DB" w:rsidRDefault="00000000" w:rsidP="0051236D">
      <w:pPr>
        <w:pStyle w:val="Footnote"/>
        <w:bidi/>
      </w:pPr>
      <w:r>
        <w:rPr>
          <w:rStyle w:val="ac"/>
          <w:rtl/>
        </w:rPr>
        <w:footnoteRef/>
      </w:r>
      <w:r>
        <w:rPr>
          <w:rtl/>
        </w:rPr>
        <w:t>דדרשי' ולא תגוז בכור צאנך, אבל אתה גוזז בשלך ושל אחרים.</w:t>
      </w:r>
    </w:p>
    <w:p w14:paraId="568BC5FA" w14:textId="77777777" w:rsidR="003965DB" w:rsidRDefault="00000000" w:rsidP="0051236D">
      <w:pPr>
        <w:pStyle w:val="Footnote"/>
        <w:bidi/>
      </w:pPr>
      <w:r>
        <w:rPr>
          <w:rtl/>
        </w:rPr>
        <w:tab/>
        <w:t>אמנם רגמ"ה (לקמן ט:) כת' למישרי בגיזה ועבודה לאחר שנתן חצי דמיו לכהן. ולכאורה מבואר דס"ל דבשותפות עכו"ם יש איסור גיזה ועבודה, אלא דמהני נתינת הדמים. וצ"ע.</w:t>
      </w:r>
    </w:p>
  </w:footnote>
  <w:footnote w:id="28">
    <w:p w14:paraId="4B36DF7C" w14:textId="77777777" w:rsidR="003965DB" w:rsidRDefault="00000000" w:rsidP="0051236D">
      <w:pPr>
        <w:pStyle w:val="Footnote"/>
        <w:bidi/>
      </w:pPr>
      <w:r>
        <w:rPr>
          <w:rStyle w:val="ac"/>
          <w:rtl/>
        </w:rPr>
        <w:footnoteRef/>
      </w:r>
      <w:r>
        <w:rPr>
          <w:rtl/>
        </w:rPr>
        <w:t>וכן מבואר בס"ד דהגמ' (תמורה יא:), שהגמ' דנה מכאן למקדש חד אבר [למ"ד דליכא פשטה] אי אסור בגיזה ועבודה.</w:t>
      </w:r>
    </w:p>
  </w:footnote>
  <w:footnote w:id="29">
    <w:p w14:paraId="132885D2" w14:textId="77777777" w:rsidR="003965DB" w:rsidRDefault="00000000" w:rsidP="0051236D">
      <w:pPr>
        <w:pStyle w:val="Footnote"/>
        <w:bidi/>
      </w:pPr>
      <w:r>
        <w:rPr>
          <w:rStyle w:val="ac"/>
          <w:rtl/>
        </w:rPr>
        <w:footnoteRef/>
      </w:r>
      <w:r>
        <w:rPr>
          <w:rtl/>
        </w:rPr>
        <w:t>ומשמע בדברי התוס' דהא דליכא איסור גיזה ועבודה שייך להא דלא חל עליו קדושת הגוף. אבל בדברי רש"י (בסוגיין) משמע רק דליכא קדושת הגוף לענין ליקרב, אבל יש בו קדושת הגוף לשאר מילי.</w:t>
      </w:r>
    </w:p>
  </w:footnote>
  <w:footnote w:id="30">
    <w:p w14:paraId="14A280BD" w14:textId="77777777" w:rsidR="003965DB" w:rsidRDefault="00000000" w:rsidP="0051236D">
      <w:pPr>
        <w:pStyle w:val="Footnote"/>
        <w:bidi/>
      </w:pPr>
      <w:r>
        <w:rPr>
          <w:rStyle w:val="ac"/>
          <w:rtl/>
        </w:rPr>
        <w:footnoteRef/>
      </w:r>
      <w:r>
        <w:rPr>
          <w:rtl/>
        </w:rPr>
        <w:t xml:space="preserve">לדברי התוס' (תמורה) דאיירי לר' יהודה. אבל </w:t>
      </w:r>
      <w:r>
        <w:rPr>
          <w:b/>
          <w:bCs/>
          <w:rtl/>
        </w:rPr>
        <w:t>רש"י</w:t>
      </w:r>
      <w:r>
        <w:rPr>
          <w:rtl/>
        </w:rPr>
        <w:t xml:space="preserve"> (שם) פי' דקאי התם למ"ד דשותפות עכו"ם פוטר, ודלא כר' יהודה. וה</w:t>
      </w:r>
      <w:r>
        <w:rPr>
          <w:b/>
          <w:bCs/>
          <w:rtl/>
        </w:rPr>
        <w:t>שיטמ"ק</w:t>
      </w:r>
      <w:r>
        <w:rPr>
          <w:rtl/>
        </w:rPr>
        <w:t xml:space="preserve"> (תמורה) כת' דרש"י פי' דלא קאי כר' יהודה, כיון דמבואר שם דלא חל קדושת הגוף. אך דחה דה"ק דלא חל קדושה למזבח ליקרב, אבל חל בו קדושת הגוף שאינו נאכל עד שיומם.</w:t>
      </w:r>
    </w:p>
  </w:footnote>
  <w:footnote w:id="31">
    <w:p w14:paraId="39319605" w14:textId="77777777" w:rsidR="003965DB" w:rsidRDefault="00000000" w:rsidP="0051236D">
      <w:pPr>
        <w:pStyle w:val="Footnote"/>
        <w:bidi/>
      </w:pPr>
      <w:r>
        <w:rPr>
          <w:rStyle w:val="ac"/>
          <w:rtl/>
        </w:rPr>
        <w:footnoteRef/>
      </w:r>
      <w:r>
        <w:rPr>
          <w:rtl/>
        </w:rPr>
        <w:t>וכ"מ בדברי התוס' בסוגיין דאין בו קדושה, ויש בו פדיון, ונותן דמיו לכהן.</w:t>
      </w:r>
    </w:p>
  </w:footnote>
  <w:footnote w:id="32">
    <w:p w14:paraId="3E5522F8" w14:textId="77777777" w:rsidR="003965DB" w:rsidRDefault="00000000" w:rsidP="0051236D">
      <w:pPr>
        <w:pStyle w:val="Footnote"/>
        <w:bidi/>
      </w:pPr>
      <w:r>
        <w:rPr>
          <w:rStyle w:val="ac"/>
          <w:rtl/>
        </w:rPr>
        <w:footnoteRef/>
      </w:r>
      <w:r>
        <w:rPr>
          <w:rtl/>
        </w:rPr>
        <w:t>ולכאורה מבואר דכל היכא דליכא קדושה להקרבה לא נאסר בגיזה ועבודה [ולא רק משום שמקצתו של נכרי].</w:t>
      </w:r>
    </w:p>
    <w:p w14:paraId="632B662C" w14:textId="77777777" w:rsidR="003965DB" w:rsidRDefault="00000000" w:rsidP="0051236D">
      <w:pPr>
        <w:pStyle w:val="Footnote"/>
        <w:bidi/>
      </w:pPr>
      <w:r>
        <w:rPr>
          <w:rtl/>
        </w:rPr>
        <w:tab/>
        <w:t>ויש שביארו עפ"ז דעת ה</w:t>
      </w:r>
      <w:r>
        <w:rPr>
          <w:b/>
          <w:bCs/>
          <w:rtl/>
        </w:rPr>
        <w:t>רמב"ם</w:t>
      </w:r>
      <w:r>
        <w:rPr>
          <w:rtl/>
        </w:rPr>
        <w:t xml:space="preserve"> (בכורות א ה) בבכור בחו"ל לר' עקיבא (לקמן נג.), שהרמב"ם כת' שאין בו קדושה אלא יאכל לכהן במומו [לגירסא המתוקנת, ויתבאר לקמן]. וה</w:t>
      </w:r>
      <w:r>
        <w:rPr>
          <w:b/>
          <w:bCs/>
          <w:rtl/>
        </w:rPr>
        <w:t>ראב"ד</w:t>
      </w:r>
      <w:r>
        <w:rPr>
          <w:rtl/>
        </w:rPr>
        <w:t xml:space="preserve"> השיג דאסור בגיזה ועבודה. ולא נתפרש בדעת הרמב"ם האם נאסר בגיזה ועבודה. ויש שפי' שדעת הרמב"ם דכיון דליכא קדושת הקרבה (ע' גר"ח בכורות שם) לא נאסר בגיזה ועבודה.</w:t>
      </w:r>
    </w:p>
    <w:p w14:paraId="12FB9D46" w14:textId="77777777" w:rsidR="003965DB" w:rsidRDefault="00000000" w:rsidP="0051236D">
      <w:pPr>
        <w:pStyle w:val="Footnote"/>
        <w:bidi/>
      </w:pPr>
      <w:r>
        <w:rPr>
          <w:rtl/>
        </w:rPr>
        <w:tab/>
        <w:t>אמנם בגמ' (לקמן ג:) מבואר להדיא דבכור בחו"ל אסור בגיזה ועבודה [ולכאורה קאי אף להלכה כר"ע, ובהל' הרמב"ן (לקמן ספ"ה  מט: בדה"ר, וברא"ש שם יג) הק' משם לרמב"ם]. וע"ע מנח"א (לקמן נג.).</w:t>
      </w:r>
    </w:p>
  </w:footnote>
  <w:footnote w:id="33">
    <w:p w14:paraId="59CD407F" w14:textId="77777777" w:rsidR="003965DB" w:rsidRDefault="00000000" w:rsidP="0051236D">
      <w:pPr>
        <w:pStyle w:val="Footnote"/>
        <w:bidi/>
      </w:pPr>
      <w:r>
        <w:rPr>
          <w:rStyle w:val="ac"/>
          <w:rtl/>
        </w:rPr>
        <w:footnoteRef/>
      </w:r>
      <w:r>
        <w:rPr>
          <w:rtl/>
        </w:rPr>
        <w:t>ועד"ז איתא (חולין קלד:) במקום שאין כהן מעלה אותם בדמים. וה</w:t>
      </w:r>
      <w:r>
        <w:rPr>
          <w:b/>
          <w:bCs/>
          <w:rtl/>
        </w:rPr>
        <w:t>מחנ"א</w:t>
      </w:r>
      <w:r>
        <w:rPr>
          <w:rtl/>
        </w:rPr>
        <w:t xml:space="preserve"> (זכיה ומתנה ט) עמד בזה, וכת' דיוצא ידי חובת נתינה משום מה לי הן מה לי דמיהן.</w:t>
      </w:r>
    </w:p>
    <w:p w14:paraId="32303F93" w14:textId="77777777" w:rsidR="003965DB" w:rsidRDefault="00000000" w:rsidP="0051236D">
      <w:pPr>
        <w:pStyle w:val="Footnote"/>
        <w:bidi/>
      </w:pPr>
      <w:r>
        <w:rPr>
          <w:rtl/>
        </w:rPr>
        <w:tab/>
        <w:t>וה</w:t>
      </w:r>
      <w:r>
        <w:rPr>
          <w:b/>
          <w:bCs/>
          <w:rtl/>
        </w:rPr>
        <w:t>דרך אמונה</w:t>
      </w:r>
      <w:r>
        <w:rPr>
          <w:rtl/>
        </w:rPr>
        <w:t xml:space="preserve"> (באוה"ה ביכורים ט טז) כת' דטעם ההיתר דודאי כל הכהנים מסכימים שיטול על דעת להעלות בדמים.</w:t>
      </w:r>
    </w:p>
  </w:footnote>
  <w:footnote w:id="34">
    <w:p w14:paraId="0003B26A" w14:textId="77777777" w:rsidR="003965DB" w:rsidRDefault="00000000" w:rsidP="0051236D">
      <w:pPr>
        <w:pStyle w:val="Footnote"/>
        <w:bidi/>
      </w:pPr>
      <w:r>
        <w:rPr>
          <w:rStyle w:val="ac"/>
          <w:rtl/>
        </w:rPr>
        <w:footnoteRef/>
      </w:r>
      <w:r>
        <w:rPr>
          <w:rtl/>
        </w:rPr>
        <w:t>אמנם ה</w:t>
      </w:r>
      <w:r>
        <w:rPr>
          <w:b/>
          <w:bCs/>
          <w:rtl/>
        </w:rPr>
        <w:t>חזו"א</w:t>
      </w:r>
      <w:r>
        <w:rPr>
          <w:rtl/>
        </w:rPr>
        <w:t xml:space="preserve"> (יו"ד ז ז) חילק [בהא דאיתא (חולין קלד:) שהכהנים נהגו בעין יפה בחלב שבקיבה] דהיכא דכל הכהנים נתייאשו מהני, וכדין הלכו בה נמושות. ודוקא כהן יחיד אינו יכול ליתן רשות או למחול או להתייאש קודם שהגיע לידו, אבל במקום שיש אומדנא על כל הכהנים שפיר מהני. והדר"א (הנ"ל) ביאר עד"ז הא דמהני להעלות בדמים ולמכור [במקום שאין כהן] דיש אומדנא כל הכהנים מסכימים לזה.</w:t>
      </w:r>
    </w:p>
  </w:footnote>
  <w:footnote w:id="35">
    <w:p w14:paraId="28E02EFA" w14:textId="77777777" w:rsidR="003965DB" w:rsidRDefault="00000000" w:rsidP="0051236D">
      <w:pPr>
        <w:pStyle w:val="Footnote"/>
        <w:bidi/>
      </w:pPr>
      <w:r>
        <w:rPr>
          <w:rStyle w:val="ac"/>
          <w:rtl/>
        </w:rPr>
        <w:footnoteRef/>
      </w:r>
      <w:r>
        <w:rPr>
          <w:rtl/>
        </w:rPr>
        <w:t>ולתי' הב' בתוס' (בע"א ד"ה אבל) ניחא, דיש איסור מצד הבהמה בעצמה שעתידה להיות ראויה למלאכה.</w:t>
      </w:r>
    </w:p>
  </w:footnote>
  <w:footnote w:id="36">
    <w:p w14:paraId="3B76F594" w14:textId="77777777" w:rsidR="003965DB" w:rsidRDefault="00000000" w:rsidP="0051236D">
      <w:pPr>
        <w:pStyle w:val="Footnote"/>
        <w:bidi/>
      </w:pPr>
      <w:r>
        <w:rPr>
          <w:rStyle w:val="ac"/>
          <w:rtl/>
        </w:rPr>
        <w:footnoteRef/>
      </w:r>
      <w:r>
        <w:rPr>
          <w:rtl/>
        </w:rPr>
        <w:t>דכשהעובר קיים כבר הוכרע שאסור.</w:t>
      </w:r>
    </w:p>
  </w:footnote>
  <w:footnote w:id="37">
    <w:p w14:paraId="5DB7FE60" w14:textId="77777777" w:rsidR="003965DB" w:rsidRDefault="00000000" w:rsidP="0051236D">
      <w:pPr>
        <w:pStyle w:val="Footnote"/>
        <w:bidi/>
      </w:pPr>
      <w:r>
        <w:rPr>
          <w:rStyle w:val="ac"/>
          <w:rtl/>
        </w:rPr>
        <w:footnoteRef/>
      </w:r>
      <w:r>
        <w:rPr>
          <w:rtl/>
        </w:rPr>
        <w:t>לכאורה כוונתם היכא דקבלה זכר קודם שנשברה יולדת אח"כ. א"נ אינה מקבלת הרבעה כדרכה, אבל אילו בכח ירביעו אותה יולדת [ואין לחוש שישהו אותה לדבר זה שלא כמנהג טבעה].</w:t>
      </w:r>
    </w:p>
  </w:footnote>
  <w:footnote w:id="38">
    <w:p w14:paraId="76A695AB" w14:textId="77777777" w:rsidR="003965DB" w:rsidRDefault="00000000" w:rsidP="0051236D">
      <w:pPr>
        <w:pStyle w:val="Footnote"/>
        <w:bidi/>
      </w:pPr>
      <w:r>
        <w:rPr>
          <w:rStyle w:val="ac"/>
          <w:rtl/>
        </w:rPr>
        <w:footnoteRef/>
      </w:r>
      <w:r>
        <w:rPr>
          <w:rtl/>
        </w:rPr>
        <w:t>דזה מתעסק לפעמים לבדו במקצת העסק וגם חבירו במקצתו. [ותקנו (שבועות מה.) שבועת שותפין ואריסין אפוטרופין ונושאת והנותנת בתוך הבית].</w:t>
      </w:r>
    </w:p>
    <w:p w14:paraId="6FC8B76E" w14:textId="77777777" w:rsidR="003965DB" w:rsidRDefault="00000000" w:rsidP="0051236D">
      <w:pPr>
        <w:pStyle w:val="Footnote"/>
        <w:bidi/>
      </w:pPr>
      <w:r>
        <w:rPr>
          <w:rtl/>
        </w:rPr>
        <w:tab/>
        <w:t>ויל"ד דאף למסור לו באריסות, עי"ז הם שותפין בפירות. ואיזה חילוק יש בין שותף בגוף או בפירות. [אך מצאנו הרבה בש"ס ישראל שקיבל מעכו"ם ועכו"ם מישראל, ותוס' לא הביאו דהוה דלא כאבוה כשמואל].</w:t>
      </w:r>
    </w:p>
  </w:footnote>
  <w:footnote w:id="39">
    <w:p w14:paraId="0231EFF9" w14:textId="77777777" w:rsidR="003965DB" w:rsidRDefault="00000000" w:rsidP="0051236D">
      <w:pPr>
        <w:pStyle w:val="Footnote"/>
        <w:bidi/>
      </w:pPr>
      <w:r>
        <w:rPr>
          <w:rStyle w:val="ac"/>
          <w:rtl/>
        </w:rPr>
        <w:footnoteRef/>
      </w:r>
      <w:r>
        <w:rPr>
          <w:rtl/>
        </w:rPr>
        <w:t xml:space="preserve">וכ"כ </w:t>
      </w:r>
      <w:r>
        <w:rPr>
          <w:b/>
          <w:bCs/>
          <w:rtl/>
        </w:rPr>
        <w:t>ר"ת</w:t>
      </w:r>
      <w:r>
        <w:rPr>
          <w:rtl/>
        </w:rPr>
        <w:t xml:space="preserve"> (בס' הישר תקכג בסו"ד) דבשאר משא ומתן לא נאסר עם הגוי, דלא שכיחא שבועה כמשתתף.</w:t>
      </w:r>
    </w:p>
  </w:footnote>
  <w:footnote w:id="40">
    <w:p w14:paraId="50CFE46B" w14:textId="77777777" w:rsidR="003965DB" w:rsidRDefault="00000000" w:rsidP="0051236D">
      <w:pPr>
        <w:pStyle w:val="Footnote"/>
        <w:bidi/>
      </w:pPr>
      <w:r>
        <w:rPr>
          <w:rStyle w:val="ac"/>
          <w:rtl/>
        </w:rPr>
        <w:footnoteRef/>
      </w:r>
      <w:r>
        <w:rPr>
          <w:rtl/>
        </w:rPr>
        <w:t>[משמע דדן לאסור כל קונה ומוכר מעכו"ם. אך לכאורה יש מקום לחלק דדוקא בהקפה וכדו'].</w:t>
      </w:r>
    </w:p>
    <w:p w14:paraId="527AC938" w14:textId="77777777" w:rsidR="003965DB" w:rsidRDefault="00000000" w:rsidP="0051236D">
      <w:pPr>
        <w:pStyle w:val="Footnote"/>
        <w:bidi/>
      </w:pPr>
      <w:r>
        <w:rPr>
          <w:rtl/>
        </w:rPr>
        <w:tab/>
        <w:t>והרא"ש דחה דניחא ליה לאקשויי משותפות אשותפות.</w:t>
      </w:r>
    </w:p>
  </w:footnote>
  <w:footnote w:id="41">
    <w:p w14:paraId="4B864CD9" w14:textId="77777777" w:rsidR="003965DB" w:rsidRDefault="00000000" w:rsidP="0051236D">
      <w:pPr>
        <w:pStyle w:val="Footnote"/>
        <w:bidi/>
      </w:pPr>
      <w:r>
        <w:rPr>
          <w:rStyle w:val="ac"/>
          <w:rtl/>
        </w:rPr>
        <w:footnoteRef/>
      </w:r>
      <w:r>
        <w:rPr>
          <w:rtl/>
        </w:rPr>
        <w:t>ו</w:t>
      </w:r>
      <w:r>
        <w:rPr>
          <w:b/>
          <w:bCs/>
          <w:rtl/>
        </w:rPr>
        <w:t>ראב"ן</w:t>
      </w:r>
      <w:r>
        <w:rPr>
          <w:rtl/>
        </w:rPr>
        <w:t xml:space="preserve"> (סנהדרין שם) כת' דאנן השתא שקלינן וטרינן בהדי גוים, ומישתבעי בע"ז ולא ממנעינן, משום איבה דאנן משועבדים תחת ידם. [משמע דהוצרך להתיר אף משא ומתן].</w:t>
      </w:r>
    </w:p>
  </w:footnote>
  <w:footnote w:id="42">
    <w:p w14:paraId="7A3F030F" w14:textId="77777777" w:rsidR="003965DB" w:rsidRDefault="00000000" w:rsidP="0051236D">
      <w:pPr>
        <w:pStyle w:val="Footnote"/>
        <w:bidi/>
      </w:pPr>
      <w:r>
        <w:rPr>
          <w:rStyle w:val="ac"/>
          <w:rtl/>
        </w:rPr>
        <w:footnoteRef/>
      </w:r>
      <w:r>
        <w:rPr>
          <w:rtl/>
        </w:rPr>
        <w:t>וה</w:t>
      </w:r>
      <w:r>
        <w:rPr>
          <w:b/>
          <w:bCs/>
          <w:rtl/>
        </w:rPr>
        <w:t>צ"ק</w:t>
      </w:r>
      <w:r>
        <w:rPr>
          <w:rtl/>
        </w:rPr>
        <w:t xml:space="preserve"> העיר דאינו ראיה, די"ל דאיירי שעשו שותפות באיסור. ולא קנסי' ליה מעותיו.</w:t>
      </w:r>
    </w:p>
  </w:footnote>
  <w:footnote w:id="43">
    <w:p w14:paraId="5E655BAC" w14:textId="77777777" w:rsidR="003965DB" w:rsidRDefault="00000000" w:rsidP="0051236D">
      <w:pPr>
        <w:pStyle w:val="Footnote"/>
        <w:bidi/>
      </w:pPr>
      <w:r>
        <w:rPr>
          <w:rStyle w:val="ac"/>
          <w:rtl/>
        </w:rPr>
        <w:footnoteRef/>
      </w:r>
      <w:r>
        <w:rPr>
          <w:rtl/>
        </w:rPr>
        <w:t>ו</w:t>
      </w:r>
      <w:r>
        <w:rPr>
          <w:b/>
          <w:bCs/>
          <w:rtl/>
        </w:rPr>
        <w:t>רגמ"ה</w:t>
      </w:r>
      <w:r>
        <w:rPr>
          <w:rtl/>
        </w:rPr>
        <w:t xml:space="preserve"> כת' שלא תבקש בפיך שישבע לך בע"ז שלו.</w:t>
      </w:r>
    </w:p>
  </w:footnote>
  <w:footnote w:id="44">
    <w:p w14:paraId="717AADD2" w14:textId="77777777" w:rsidR="003965DB" w:rsidRDefault="00000000" w:rsidP="0051236D">
      <w:pPr>
        <w:pStyle w:val="Footnote"/>
        <w:bidi/>
      </w:pPr>
      <w:r>
        <w:rPr>
          <w:rStyle w:val="ac"/>
          <w:rtl/>
        </w:rPr>
        <w:footnoteRef/>
      </w:r>
      <w:r>
        <w:rPr>
          <w:rtl/>
        </w:rPr>
        <w:t>אבל יש שדייקו מרש"י (שמות כג יג) דעיקר האיסור במה שעושה שותפות, דבזה 'גורם' להשביעו.</w:t>
      </w:r>
    </w:p>
  </w:footnote>
  <w:footnote w:id="45">
    <w:p w14:paraId="0A6B576A" w14:textId="77777777" w:rsidR="003965DB" w:rsidRDefault="00000000" w:rsidP="0051236D">
      <w:pPr>
        <w:pStyle w:val="Footnote"/>
        <w:bidi/>
      </w:pPr>
      <w:r>
        <w:rPr>
          <w:rStyle w:val="ac"/>
          <w:rtl/>
        </w:rPr>
        <w:footnoteRef/>
      </w:r>
      <w:r>
        <w:rPr>
          <w:rtl/>
        </w:rPr>
        <w:t>וה</w:t>
      </w:r>
      <w:r>
        <w:rPr>
          <w:b/>
          <w:bCs/>
          <w:rtl/>
        </w:rPr>
        <w:t>צ"ק</w:t>
      </w:r>
      <w:r>
        <w:rPr>
          <w:rtl/>
        </w:rPr>
        <w:t xml:space="preserve"> דן בדעת הנך דפליגי אאבוה דשמואל (ע' תוד"ה שמא), די"ל דס"ל דאסור להשביע, ואם יתחייב לו שבועה לא היה משביע. ומש"ה ס"ל דאין איסור להשתתף.</w:t>
      </w:r>
    </w:p>
  </w:footnote>
  <w:footnote w:id="46">
    <w:p w14:paraId="53053661" w14:textId="77777777" w:rsidR="003965DB" w:rsidRDefault="00000000" w:rsidP="0051236D">
      <w:pPr>
        <w:pStyle w:val="Footnote"/>
        <w:bidi/>
      </w:pPr>
      <w:r>
        <w:rPr>
          <w:rStyle w:val="ac"/>
          <w:rtl/>
        </w:rPr>
        <w:footnoteRef/>
      </w:r>
      <w:r>
        <w:rPr>
          <w:rtl/>
        </w:rPr>
        <w:t>וה</w:t>
      </w:r>
      <w:r>
        <w:rPr>
          <w:b/>
          <w:bCs/>
          <w:rtl/>
        </w:rPr>
        <w:t>גרי"ז</w:t>
      </w:r>
      <w:r>
        <w:rPr>
          <w:rtl/>
        </w:rPr>
        <w:t xml:space="preserve"> דייק כן בדברי ה</w:t>
      </w:r>
      <w:r>
        <w:rPr>
          <w:b/>
          <w:bCs/>
          <w:rtl/>
        </w:rPr>
        <w:t>רמב"ם</w:t>
      </w:r>
      <w:r>
        <w:rPr>
          <w:rtl/>
        </w:rPr>
        <w:t xml:space="preserve"> (שותפין ה י) שכת' וישביענו הישראל בע"ז שלו. ופשוט שאסור שהישראל משביעו בע"ז, דזהו האיסור דשם אלהים אחרים לא תזכירו (ע' סה"מ ל"ת יד וע"ז ה י). וע"כ דחששו שמא יעבור על איסור זה.</w:t>
      </w:r>
    </w:p>
  </w:footnote>
  <w:footnote w:id="47">
    <w:p w14:paraId="0A03FBE9" w14:textId="77777777" w:rsidR="003965DB" w:rsidRDefault="00000000" w:rsidP="0051236D">
      <w:pPr>
        <w:pStyle w:val="Footnote"/>
        <w:bidi/>
      </w:pPr>
      <w:r>
        <w:rPr>
          <w:rStyle w:val="ac"/>
          <w:rtl/>
        </w:rPr>
        <w:footnoteRef/>
      </w:r>
      <w:r>
        <w:rPr>
          <w:rtl/>
        </w:rPr>
        <w:t>ואף שיש איסור לדון בערכאות משום שמייקר שם ע"ז, ודרשו חז"ל (דברים לב לא) כי לא כצורנו צורם וגו'. [ע' שו"ע חו"מ כו א, ושערי תשובה ג כ].</w:t>
      </w:r>
    </w:p>
    <w:p w14:paraId="55E3D6DC" w14:textId="77777777" w:rsidR="003965DB" w:rsidRDefault="00000000" w:rsidP="0051236D">
      <w:pPr>
        <w:pStyle w:val="Footnote"/>
        <w:bidi/>
      </w:pPr>
      <w:r>
        <w:rPr>
          <w:rtl/>
        </w:rPr>
        <w:tab/>
        <w:t>ואפשר שהתם הגדר דכיון שעושה להציל לא נחשב מייקר שם ע"ז כלל.</w:t>
      </w:r>
    </w:p>
  </w:footnote>
  <w:footnote w:id="48">
    <w:p w14:paraId="20B69F20" w14:textId="77777777" w:rsidR="003965DB" w:rsidRDefault="00000000" w:rsidP="0051236D">
      <w:pPr>
        <w:pStyle w:val="Footnote"/>
        <w:bidi/>
      </w:pPr>
      <w:r>
        <w:rPr>
          <w:rStyle w:val="ac"/>
          <w:rtl/>
        </w:rPr>
        <w:footnoteRef/>
      </w:r>
      <w:r>
        <w:rPr>
          <w:rtl/>
        </w:rPr>
        <w:t>ו</w:t>
      </w:r>
      <w:r>
        <w:rPr>
          <w:b/>
          <w:bCs/>
          <w:rtl/>
        </w:rPr>
        <w:t>רשב"ם</w:t>
      </w:r>
      <w:r>
        <w:rPr>
          <w:rtl/>
        </w:rPr>
        <w:t xml:space="preserve"> (בס' הישר תקכג) דחה דאינה ראיה כלל להכא, דהכא עובר על לא ישמע בהדיא שמזכירין ע"ז על פיו. אבל התם ספק הוא אי אזלי ומודו אי לא. [ויישב האה דהותר להתעסק עמהם, ולא חששו דאזל ומודי].</w:t>
      </w:r>
    </w:p>
  </w:footnote>
  <w:footnote w:id="49">
    <w:p w14:paraId="19034301" w14:textId="77777777" w:rsidR="003965DB" w:rsidRDefault="00000000" w:rsidP="0051236D">
      <w:pPr>
        <w:pStyle w:val="Footnote"/>
        <w:bidi/>
      </w:pPr>
      <w:r>
        <w:rPr>
          <w:rStyle w:val="ac"/>
          <w:rtl/>
        </w:rPr>
        <w:footnoteRef/>
      </w:r>
      <w:r>
        <w:rPr>
          <w:rtl/>
        </w:rPr>
        <w:t>ואפשר שר"ת סובר שגדר 'להציל' לא נחשב שאני משביע את העכו"ם, אלא אני מציל ממון שלי. ולא איכפ"ל דגורם עי"ז שהעכו"ם ישבע. אבל מתחילה נחשב שמפקיד מעותיו על דעת להשביע בשם עכו"ם.</w:t>
      </w:r>
    </w:p>
  </w:footnote>
  <w:footnote w:id="50">
    <w:p w14:paraId="2D2E2F91" w14:textId="77777777" w:rsidR="003965DB" w:rsidRDefault="00000000" w:rsidP="0051236D">
      <w:pPr>
        <w:pStyle w:val="Footnote"/>
        <w:bidi/>
      </w:pPr>
      <w:r>
        <w:rPr>
          <w:rStyle w:val="ac"/>
          <w:rtl/>
        </w:rPr>
        <w:footnoteRef/>
      </w:r>
      <w:r>
        <w:rPr>
          <w:rtl/>
        </w:rPr>
        <w:t>וה</w:t>
      </w:r>
      <w:r>
        <w:rPr>
          <w:b/>
          <w:bCs/>
          <w:rtl/>
        </w:rPr>
        <w:t>רא"ש</w:t>
      </w:r>
      <w:r>
        <w:rPr>
          <w:rtl/>
        </w:rPr>
        <w:t xml:space="preserve"> (סנהדרין ז ג) כת' דכיון דליכא איסור בשבועה אלא בשותפות, מש"ה לא היו נזהרין העולם כל כך [אף להשתתף] ואבוה בר איהי היה נזהר.</w:t>
      </w:r>
    </w:p>
  </w:footnote>
  <w:footnote w:id="51">
    <w:p w14:paraId="5FE39BF9" w14:textId="77777777" w:rsidR="003965DB" w:rsidRDefault="00000000" w:rsidP="0051236D">
      <w:pPr>
        <w:pStyle w:val="Footnote"/>
        <w:bidi/>
      </w:pPr>
      <w:r>
        <w:rPr>
          <w:rStyle w:val="ac"/>
          <w:rtl/>
        </w:rPr>
        <w:footnoteRef/>
      </w:r>
      <w:r>
        <w:rPr>
          <w:rtl/>
        </w:rPr>
        <w:t>ואף דבעלמא חששו שמא ישביע שלא כדין [לדעת רשב"ם], צ"ל היכא דמעיקרא קיבל על עצמו לוותר לו ולא ישביענו אין בזה איסור.</w:t>
      </w:r>
    </w:p>
  </w:footnote>
  <w:footnote w:id="52">
    <w:p w14:paraId="39E3988B" w14:textId="77777777" w:rsidR="003965DB" w:rsidRDefault="00000000" w:rsidP="0051236D">
      <w:pPr>
        <w:pStyle w:val="Footnote"/>
        <w:bidi/>
      </w:pPr>
      <w:r>
        <w:rPr>
          <w:rStyle w:val="ac"/>
          <w:rtl/>
        </w:rPr>
        <w:footnoteRef/>
      </w:r>
      <w:r>
        <w:rPr>
          <w:rtl/>
        </w:rPr>
        <w:t>וחלק עמ"ש הב"י דיש מצוה להפך בזכות צורבא מרבנן בכל מה שיכול. ע"פ הא דאמר רבא תיתי לי דכי אתא צורבא מרבנן לדינא לקמאי לא מזיגנא רישא אבי סדיא עד דמהפכינא בזכותיה.</w:t>
      </w:r>
    </w:p>
  </w:footnote>
  <w:footnote w:id="53">
    <w:p w14:paraId="6B5FD45A" w14:textId="77777777" w:rsidR="003965DB" w:rsidRDefault="00000000" w:rsidP="0051236D">
      <w:pPr>
        <w:pStyle w:val="Footnote"/>
        <w:bidi/>
      </w:pPr>
      <w:r>
        <w:rPr>
          <w:rStyle w:val="ac"/>
          <w:rtl/>
        </w:rPr>
        <w:footnoteRef/>
      </w:r>
      <w:r>
        <w:rPr>
          <w:rtl/>
        </w:rPr>
        <w:t>וז"ל ה</w:t>
      </w:r>
      <w:r>
        <w:rPr>
          <w:b/>
          <w:bCs/>
          <w:rtl/>
        </w:rPr>
        <w:t xml:space="preserve">אגודה </w:t>
      </w:r>
      <w:r>
        <w:rPr>
          <w:rtl/>
        </w:rPr>
        <w:t>שהם משתתפים קדישים עם התלוי. והדרכ"מ (או"ח קנו) הביא בשם ר"י דיש היתר בזמן הזה כי נשבעין בקדשים שלהם הנקראים עון גליון (ע' שבת קטז. בחסרונות הש"ס) ואין תופסין בהן אלהות. ואע"פ שמזכירין שם שמים וכוונתם לישו מכל מקום אין מזכירין שם ע"ז, וגם דעתן לעושה שמים וארץ וכו' [והביא תוס' דידן].</w:t>
      </w:r>
    </w:p>
    <w:p w14:paraId="566261F4" w14:textId="77777777" w:rsidR="003965DB" w:rsidRDefault="00000000" w:rsidP="0051236D">
      <w:pPr>
        <w:pStyle w:val="Footnote"/>
        <w:bidi/>
      </w:pPr>
      <w:r>
        <w:rPr>
          <w:rtl/>
        </w:rPr>
        <w:tab/>
        <w:t>וב</w:t>
      </w:r>
      <w:r>
        <w:rPr>
          <w:b/>
          <w:bCs/>
          <w:rtl/>
        </w:rPr>
        <w:t>תשו' ר"י הזקן</w:t>
      </w:r>
      <w:r>
        <w:rPr>
          <w:rtl/>
        </w:rPr>
        <w:t xml:space="preserve"> (קלא, הו' בקובץ שיטות קמאי) כת' דעכשיו שאינו נשבע אלא בעצמות קדישים, ולא בע"ז עצמה. ואין זה רק מלא תרווד רקב. אך עמא דבר להחמיר.</w:t>
      </w:r>
    </w:p>
  </w:footnote>
  <w:footnote w:id="54">
    <w:p w14:paraId="17549ECA" w14:textId="77777777" w:rsidR="003965DB" w:rsidRDefault="00000000" w:rsidP="0051236D">
      <w:pPr>
        <w:pStyle w:val="Footnote"/>
        <w:bidi/>
      </w:pPr>
      <w:r>
        <w:rPr>
          <w:rStyle w:val="ac"/>
          <w:rtl/>
        </w:rPr>
        <w:footnoteRef/>
      </w:r>
      <w:r>
        <w:rPr>
          <w:rtl/>
        </w:rPr>
        <w:t>והרא"ש כת' מיהו ירא שמים כשיראה שהגוי גמר בדעתו לישבע לא ישביענו. דמה תועלת להשביעו.</w:t>
      </w:r>
    </w:p>
  </w:footnote>
  <w:footnote w:id="55">
    <w:p w14:paraId="245C7A5C" w14:textId="77777777" w:rsidR="003965DB" w:rsidRDefault="00000000" w:rsidP="0051236D">
      <w:pPr>
        <w:pStyle w:val="Footnote"/>
        <w:bidi/>
      </w:pPr>
      <w:r>
        <w:rPr>
          <w:rStyle w:val="ac"/>
          <w:rtl/>
        </w:rPr>
        <w:footnoteRef/>
      </w:r>
      <w:r>
        <w:rPr>
          <w:rtl/>
        </w:rPr>
        <w:t>וה</w:t>
      </w:r>
      <w:r>
        <w:rPr>
          <w:b/>
          <w:bCs/>
          <w:rtl/>
        </w:rPr>
        <w:t>פתח"ת</w:t>
      </w:r>
      <w:r>
        <w:rPr>
          <w:rtl/>
        </w:rPr>
        <w:t xml:space="preserve"> הביא דכן מבואר בש"ך (יו"ד קנא ז) [שהביא דכוונת הרמ"א די"א שמותר למכור לעכו"ם בזה"ז, וכמו שמקילין להשתתף עמהם. שכוונתם לעושה שמים וארץ אלא שמשתפים שם שמים ודבר אחר ולא מצינו שיש בזה משום לפני עור שאין בני נח מוזהרין על השתוף. ומבואר שנקטו טעם זה אף בע"ז ממש]. וכן מוכח בדברי הרמ"א (דרכ"מ קנא, הו' בש"ך שם ז הנ"ל). והביא דבס' משנת חכמים (הל' יסוה"ת) שנקט דעכו"ם אינם מצווין על השיתוף.</w:t>
      </w:r>
    </w:p>
  </w:footnote>
  <w:footnote w:id="56">
    <w:p w14:paraId="0ACEE022" w14:textId="77777777" w:rsidR="003965DB" w:rsidRDefault="00000000" w:rsidP="0051236D">
      <w:pPr>
        <w:pStyle w:val="Footnote"/>
        <w:bidi/>
      </w:pPr>
      <w:r>
        <w:rPr>
          <w:rStyle w:val="ac"/>
          <w:rtl/>
        </w:rPr>
        <w:footnoteRef/>
      </w:r>
      <w:r>
        <w:rPr>
          <w:rtl/>
        </w:rPr>
        <w:t>וה</w:t>
      </w:r>
      <w:r>
        <w:rPr>
          <w:b/>
          <w:bCs/>
          <w:rtl/>
        </w:rPr>
        <w:t>עולת תמיד</w:t>
      </w:r>
      <w:r>
        <w:rPr>
          <w:rtl/>
        </w:rPr>
        <w:t xml:space="preserve"> (קנו) ביאר שהנכרים שאומרים זה למעלה מזה ואינם פוגמים ביחוד הש"י. אמנם אם פוגמין ביחוד ואומרים שנים הם זה בכלל עבודה זרה וגם בני נח מוזהרים על כך. וע"ע שאילת יעב"ץ (א מא) [והמעיל צדקה הביא דנקט דכוונת התוס' דאין להם איסור ע"ז בשיתוף. והאריך לחלוק דמבואר ברמב"ם (ע"ז א א וב א) דאסור לעבוד א' מהברואים, ואף שיודע שה' הוא האלקים].</w:t>
      </w:r>
    </w:p>
  </w:footnote>
  <w:footnote w:id="57">
    <w:p w14:paraId="3D79417B" w14:textId="77777777" w:rsidR="003965DB" w:rsidRDefault="00000000" w:rsidP="0051236D">
      <w:pPr>
        <w:pStyle w:val="Footnote"/>
        <w:bidi/>
      </w:pPr>
      <w:r>
        <w:rPr>
          <w:rStyle w:val="ac"/>
          <w:rtl/>
        </w:rPr>
        <w:footnoteRef/>
      </w:r>
      <w:r>
        <w:rPr>
          <w:rtl/>
        </w:rPr>
        <w:t>היינו לומר לע"ז אלי אתה, ואף שמאמין גם בהשי"ת. [אבל המשתחוה או עושה שאר עבודות לע"ז פשיטא שמתחייב מיתה, ולא שייך בזה גדר שיתוף].</w:t>
      </w:r>
    </w:p>
  </w:footnote>
  <w:footnote w:id="58">
    <w:p w14:paraId="6FD1F04F" w14:textId="77777777" w:rsidR="003965DB" w:rsidRDefault="00000000" w:rsidP="0051236D">
      <w:pPr>
        <w:pStyle w:val="Footnote"/>
        <w:bidi/>
      </w:pPr>
      <w:r>
        <w:rPr>
          <w:rStyle w:val="ac"/>
          <w:rtl/>
        </w:rPr>
        <w:footnoteRef/>
      </w:r>
      <w:r>
        <w:rPr>
          <w:rtl/>
        </w:rPr>
        <w:t>ע"ע שהאריך להביא הרבה ראיות.</w:t>
      </w:r>
    </w:p>
  </w:footnote>
  <w:footnote w:id="59">
    <w:p w14:paraId="63FD04BA" w14:textId="77777777" w:rsidR="003965DB" w:rsidRDefault="00000000" w:rsidP="0051236D">
      <w:pPr>
        <w:pStyle w:val="Footnote"/>
        <w:bidi/>
      </w:pPr>
      <w:r>
        <w:rPr>
          <w:rStyle w:val="ac"/>
          <w:rtl/>
        </w:rPr>
        <w:footnoteRef/>
      </w:r>
      <w:r>
        <w:rPr>
          <w:rtl/>
        </w:rPr>
        <w:t>וכ"כ המנח"ח (כו יט ופו). והפתח"ת הסכים כן אליבא דאמת [אבל הביא שמהרמ"א ומשנת חכמים מבואר להיפך].</w:t>
      </w:r>
    </w:p>
  </w:footnote>
  <w:footnote w:id="60">
    <w:p w14:paraId="7CAB417D" w14:textId="77777777" w:rsidR="003965DB" w:rsidRDefault="00000000" w:rsidP="0051236D">
      <w:pPr>
        <w:pStyle w:val="Footnote"/>
        <w:bidi/>
      </w:pPr>
      <w:r>
        <w:rPr>
          <w:rStyle w:val="ac"/>
          <w:rtl/>
        </w:rPr>
        <w:footnoteRef/>
      </w:r>
      <w:r>
        <w:rPr>
          <w:rtl/>
        </w:rPr>
        <w:t>ו</w:t>
      </w:r>
      <w:r>
        <w:rPr>
          <w:b/>
          <w:bCs/>
          <w:rtl/>
        </w:rPr>
        <w:t xml:space="preserve">רשב"ם </w:t>
      </w:r>
      <w:r>
        <w:rPr>
          <w:rtl/>
        </w:rPr>
        <w:t>(בס' הישר תקכג) כת' לא דיו שגורם להזכיר ע"ז, אלא שמשתף שם שמים לע"ז. [ומבואר דיש בזה ב' טענות].</w:t>
      </w:r>
    </w:p>
  </w:footnote>
  <w:footnote w:id="61">
    <w:p w14:paraId="50FC4428" w14:textId="77777777" w:rsidR="003965DB" w:rsidRDefault="00000000" w:rsidP="0051236D">
      <w:pPr>
        <w:pStyle w:val="Footnote"/>
        <w:bidi/>
      </w:pPr>
      <w:r>
        <w:rPr>
          <w:rStyle w:val="ac"/>
          <w:rtl/>
        </w:rPr>
        <w:footnoteRef/>
      </w:r>
      <w:r>
        <w:rPr>
          <w:rtl/>
        </w:rPr>
        <w:t>שאין שם מי שראוי לחלוק לו כבוד שנשבעין בשמו אלא האחד ברוך הוא.</w:t>
      </w:r>
    </w:p>
  </w:footnote>
  <w:footnote w:id="62">
    <w:p w14:paraId="78CF9429" w14:textId="77777777" w:rsidR="003965DB" w:rsidRDefault="00000000" w:rsidP="0051236D">
      <w:pPr>
        <w:pStyle w:val="Footnote"/>
        <w:bidi/>
      </w:pPr>
      <w:r>
        <w:rPr>
          <w:rStyle w:val="ac"/>
          <w:rtl/>
        </w:rPr>
        <w:footnoteRef/>
      </w:r>
      <w:r>
        <w:rPr>
          <w:rtl/>
        </w:rPr>
        <w:t>וציין ל</w:t>
      </w:r>
      <w:r>
        <w:rPr>
          <w:b/>
          <w:bCs/>
          <w:rtl/>
        </w:rPr>
        <w:t>שו"ת רע"א</w:t>
      </w:r>
      <w:r>
        <w:rPr>
          <w:rtl/>
        </w:rPr>
        <w:t xml:space="preserve"> (ק' סו) לענין מזוזה שהעלה צד דרוב ישראל מתחייב במזוזה ולא רוב או מחצה עכו"ם. ע"פ רש"י (יומא יא) שמבואר לענין שער העיר דאזלינן בתר רוב בני העיר. ורע"א בסוגריים שם הק' שיש מיעוט נכרים שיש להם חלק בדירה זו, לצאת ולבא דרך שערי העיר, לא מהני לפטור. וכת' דצ"ל דמסתמא נקרא על שם הרוב, ומחזי כאלו כל העיר דישראל וניתן סתם רשות לנכרי לדור בה ולצאת ולבא. והנכרים הוי כשוכרים או כשואלים מישראל.</w:t>
      </w:r>
    </w:p>
  </w:footnote>
  <w:footnote w:id="63">
    <w:p w14:paraId="4E73DCBC" w14:textId="77777777" w:rsidR="003965DB" w:rsidRDefault="00000000" w:rsidP="0051236D">
      <w:pPr>
        <w:pStyle w:val="Footnote"/>
        <w:bidi/>
      </w:pPr>
      <w:r>
        <w:rPr>
          <w:rStyle w:val="ac"/>
          <w:rtl/>
        </w:rPr>
        <w:footnoteRef/>
      </w:r>
      <w:r>
        <w:rPr>
          <w:rtl/>
        </w:rPr>
        <w:t>אבל היכא דאף כשיחתך חלק העכו"ם לא יהיה בעל מום חייב, דלאו שותפות עכו"ם אית ביה כיון דאין השותפות מגיע לעשותו בעל מום. [וכ"כ הקרי"ס בכורות ד בקיצור].</w:t>
      </w:r>
    </w:p>
  </w:footnote>
  <w:footnote w:id="64">
    <w:p w14:paraId="4DE7EB3E" w14:textId="77777777" w:rsidR="003965DB" w:rsidRDefault="00000000" w:rsidP="0051236D">
      <w:pPr>
        <w:pStyle w:val="Footnote"/>
        <w:bidi/>
      </w:pPr>
      <w:r>
        <w:rPr>
          <w:rStyle w:val="ac"/>
          <w:rtl/>
        </w:rPr>
        <w:footnoteRef/>
      </w:r>
      <w:r>
        <w:rPr>
          <w:rtl/>
        </w:rPr>
        <w:t>אבל ה</w:t>
      </w:r>
      <w:r>
        <w:rPr>
          <w:b/>
          <w:bCs/>
          <w:rtl/>
        </w:rPr>
        <w:t>חזו"א</w:t>
      </w:r>
      <w:r>
        <w:rPr>
          <w:rtl/>
        </w:rPr>
        <w:t xml:space="preserve"> (טז ב) כת' דהוה שיעור בעלמא במום, ולא תלי בהא שנפסל להקרבה. דאף שותפות באוזן האם פוטר [אף דבדידה ליכא פסול מום]. וכן בפטר חמור דלא תלי בקדושה אפ"ה שיעור השותפות תלוי באם.</w:t>
      </w:r>
    </w:p>
  </w:footnote>
  <w:footnote w:id="65">
    <w:p w14:paraId="55388649" w14:textId="77777777" w:rsidR="003965DB" w:rsidRDefault="00000000" w:rsidP="0051236D">
      <w:pPr>
        <w:pStyle w:val="Footnote"/>
        <w:bidi/>
      </w:pPr>
      <w:r>
        <w:rPr>
          <w:rStyle w:val="ac"/>
          <w:rtl/>
        </w:rPr>
        <w:footnoteRef/>
      </w:r>
      <w:r>
        <w:rPr>
          <w:rtl/>
        </w:rPr>
        <w:t>והגרי"ז (בע"ב) הק' דאטו הוי ליה כאן דין ודברים עם הכהן. וביאר דכוונת הגמ' דאין לו זכות בגוף הבהמה.</w:t>
      </w:r>
    </w:p>
  </w:footnote>
  <w:footnote w:id="66">
    <w:p w14:paraId="74847369" w14:textId="77777777" w:rsidR="003965DB" w:rsidRDefault="00000000" w:rsidP="0051236D">
      <w:pPr>
        <w:pStyle w:val="Footnote"/>
        <w:bidi/>
      </w:pPr>
      <w:r>
        <w:rPr>
          <w:rStyle w:val="ac"/>
          <w:rtl/>
        </w:rPr>
        <w:footnoteRef/>
      </w:r>
      <w:r>
        <w:rPr>
          <w:rtl/>
        </w:rPr>
        <w:t>והביא מדברי ה</w:t>
      </w:r>
      <w:r>
        <w:rPr>
          <w:b/>
          <w:bCs/>
          <w:rtl/>
        </w:rPr>
        <w:t>תוס'</w:t>
      </w:r>
      <w:r>
        <w:rPr>
          <w:rtl/>
        </w:rPr>
        <w:t xml:space="preserve"> (חולין סט: ד"ה תמכר) שהמקדיש חד אבר אינו ראוי להקרבה [דתוס' דנו דנימא דיחוי, ותי' דבידו להקדיש כולו]. וה"נ כשהאוזן של העכו"ם לא יהיה שייך כלל הקרבה.</w:t>
      </w:r>
    </w:p>
    <w:p w14:paraId="184C7BA2" w14:textId="77777777" w:rsidR="003965DB" w:rsidRDefault="00000000" w:rsidP="0051236D">
      <w:pPr>
        <w:pStyle w:val="Footnote"/>
        <w:bidi/>
      </w:pPr>
      <w:r>
        <w:rPr>
          <w:rtl/>
        </w:rPr>
        <w:tab/>
        <w:t>[ויל"ד היכא דמעט מהבשר של העכו"ם, באופן שאינו עושה מום. האם נימא שיקרב, כיון שאינו מעכב בהקרבתו. או שלא שייך הקרבה היכא דאין כולו קדוש, אלא יחתך חלק העכו"ם ואח"כ יקריבנו].</w:t>
      </w:r>
    </w:p>
  </w:footnote>
  <w:footnote w:id="67">
    <w:p w14:paraId="492FAC53" w14:textId="77777777" w:rsidR="003965DB" w:rsidRDefault="00000000" w:rsidP="0051236D">
      <w:pPr>
        <w:pStyle w:val="Footnote"/>
        <w:bidi/>
      </w:pPr>
      <w:r>
        <w:rPr>
          <w:rStyle w:val="ac"/>
          <w:rtl/>
        </w:rPr>
        <w:footnoteRef/>
      </w:r>
      <w:r>
        <w:rPr>
          <w:rtl/>
        </w:rPr>
        <w:t>ונסתפק האם חל בו קדושת הגוף ונאכל במומו דשותפות זו אינו פוטר מבכור, או דילמא ינתן לכהן ואין בו כלל קדושת הגוף [וכדאיתא לעיל ב. בשותפות עכו"ם לר' יהודה, דתוס' הביאו שאינו כלל].</w:t>
      </w:r>
    </w:p>
  </w:footnote>
  <w:footnote w:id="68">
    <w:p w14:paraId="44F2C804" w14:textId="77777777" w:rsidR="003965DB" w:rsidRDefault="00000000" w:rsidP="0051236D">
      <w:pPr>
        <w:pStyle w:val="Footnote"/>
        <w:bidi/>
      </w:pPr>
      <w:r>
        <w:rPr>
          <w:rStyle w:val="ac"/>
          <w:rtl/>
        </w:rPr>
        <w:footnoteRef/>
      </w:r>
      <w:r>
        <w:rPr>
          <w:rtl/>
        </w:rPr>
        <w:t>דדעת רב [ורשב"א בברייתא הב'] היינו ששייר דבר הניתר עמו בשחיטה. ודעת לוי ות"ק של הברייתא אפי' גיזותיה. ורבי בברייתא אמר דבר המעכב בשחיטה. ונח' הראשונים שם האם היינו דבר שעושה נבילה [כ"כ הרשב"א ותורי"ד שם] או טריפה [כ"כ הראב"ד שם. ובדברי רש"י שם יש ערבוב לשונות, ע' רש"ש שם].</w:t>
      </w:r>
    </w:p>
  </w:footnote>
  <w:footnote w:id="69">
    <w:p w14:paraId="30F00F74" w14:textId="77777777" w:rsidR="003965DB" w:rsidRDefault="00000000" w:rsidP="0051236D">
      <w:pPr>
        <w:pStyle w:val="Footnote"/>
        <w:bidi/>
      </w:pPr>
      <w:r>
        <w:rPr>
          <w:rStyle w:val="ac"/>
          <w:rtl/>
        </w:rPr>
        <w:footnoteRef/>
      </w:r>
      <w:r>
        <w:rPr>
          <w:rtl/>
        </w:rPr>
        <w:t>ואילו התם בעינן כל הגניבה. [אמנם גם שם לא כל  מה שבכלל הגניבה מעכב].</w:t>
      </w:r>
    </w:p>
  </w:footnote>
  <w:footnote w:id="70">
    <w:p w14:paraId="048DB25B" w14:textId="77777777" w:rsidR="003965DB" w:rsidRDefault="00000000" w:rsidP="0051236D">
      <w:pPr>
        <w:pStyle w:val="Footnote"/>
        <w:bidi/>
      </w:pPr>
      <w:r>
        <w:rPr>
          <w:rStyle w:val="ac"/>
          <w:rtl/>
        </w:rPr>
        <w:footnoteRef/>
      </w:r>
      <w:r>
        <w:rPr>
          <w:rtl/>
        </w:rPr>
        <w:t>ולא הוה נבילה אא"כ נשחט בו רוב ב' הסימנים או נשברה מפרקת ורוב בשר.</w:t>
      </w:r>
    </w:p>
  </w:footnote>
  <w:footnote w:id="71">
    <w:p w14:paraId="4AFFFF09" w14:textId="77777777" w:rsidR="003965DB" w:rsidRDefault="00000000" w:rsidP="0051236D">
      <w:pPr>
        <w:pStyle w:val="Footnote"/>
        <w:bidi/>
      </w:pPr>
      <w:r>
        <w:rPr>
          <w:rStyle w:val="ac"/>
          <w:rtl/>
        </w:rPr>
        <w:footnoteRef/>
      </w:r>
      <w:r>
        <w:rPr>
          <w:rtl/>
        </w:rPr>
        <w:t>וריש לקיש (חולין מב.) דרש רמז לטרפה שאינה חיה, דכתיב וזאת החיה אשר תאכלו, חיה אכול שאינה חיה לא תיכול. מכלל דטרפה לא חיה. והגמ' מדייקת דכ"ד המשנה (שם) זה הכלל כל שאין כמוה חיה טריפה.</w:t>
      </w:r>
    </w:p>
  </w:footnote>
  <w:footnote w:id="72">
    <w:p w14:paraId="59E7DC07" w14:textId="77777777" w:rsidR="003965DB" w:rsidRDefault="00000000" w:rsidP="0051236D">
      <w:pPr>
        <w:pStyle w:val="Footnote"/>
        <w:bidi/>
      </w:pPr>
      <w:r>
        <w:rPr>
          <w:rStyle w:val="ac"/>
          <w:rtl/>
        </w:rPr>
        <w:footnoteRef/>
      </w:r>
      <w:r>
        <w:rPr>
          <w:rtl/>
        </w:rPr>
        <w:t>והגמ' פי' דמ"ד טריפה אינה חיה דרש זאת החיה אשר תאכלו, זאת החיה אכול חיה אחרת לא תיכול. מכלל דטרפה חיה. והגמ' הביאה דכ"ד תנא דבי ר' ישמעאל די"ח טרפות נאמרו למשה מסיני [ולא הוה כלל דכל שאינה חיה].</w:t>
      </w:r>
    </w:p>
  </w:footnote>
  <w:footnote w:id="73">
    <w:p w14:paraId="2EF0D7A1" w14:textId="77777777" w:rsidR="003965DB" w:rsidRDefault="00000000" w:rsidP="0051236D">
      <w:pPr>
        <w:pStyle w:val="Footnote"/>
        <w:bidi/>
      </w:pPr>
      <w:r>
        <w:rPr>
          <w:rStyle w:val="ac"/>
          <w:rtl/>
        </w:rPr>
        <w:footnoteRef/>
      </w:r>
      <w:r>
        <w:rPr>
          <w:rtl/>
        </w:rPr>
        <w:t>דרב הונא שם אמר סימן לטרפה י"ב חודש. ות"ק בברייתא שם אמר סימן לטרפה כל שאינה יולדת, רשב"ג אומר משבחת והולכת בידוע שהיא כשרה מתנוונה והולכת בידוע שהיא טרפה, רבי אומר סימן לטרפה ל' יום. ואמרו לו והלא הרבה מתקיימות שתים שלש שנים.</w:t>
      </w:r>
    </w:p>
    <w:p w14:paraId="688D0238" w14:textId="77777777" w:rsidR="003965DB" w:rsidRDefault="00000000" w:rsidP="0051236D">
      <w:pPr>
        <w:pStyle w:val="Footnote"/>
        <w:bidi/>
      </w:pPr>
      <w:r>
        <w:rPr>
          <w:rtl/>
        </w:rPr>
        <w:tab/>
        <w:t>ולהלכה (שם נח.) די"ב חודש אינה טריפה. ואכמ"ל.</w:t>
      </w:r>
    </w:p>
  </w:footnote>
  <w:footnote w:id="74">
    <w:p w14:paraId="049B0A2B" w14:textId="77777777" w:rsidR="003965DB" w:rsidRDefault="00000000" w:rsidP="0051236D">
      <w:pPr>
        <w:pStyle w:val="Footnote"/>
        <w:bidi/>
      </w:pPr>
      <w:r>
        <w:rPr>
          <w:rStyle w:val="ac"/>
          <w:rtl/>
        </w:rPr>
        <w:footnoteRef/>
      </w:r>
      <w:r>
        <w:rPr>
          <w:rtl/>
        </w:rPr>
        <w:t>ותוס' הוכיחו כן דהתם רבא אמר כן, ורבא בתמורה ס"ל דטריפה חיה. אך העירו מדברי רבא בסוגיין, ע' בסמוך.</w:t>
      </w:r>
    </w:p>
  </w:footnote>
  <w:footnote w:id="75">
    <w:p w14:paraId="4AE1D5B5" w14:textId="77777777" w:rsidR="003965DB" w:rsidRDefault="00000000" w:rsidP="0051236D">
      <w:pPr>
        <w:pStyle w:val="Footnote"/>
        <w:bidi/>
      </w:pPr>
      <w:r>
        <w:rPr>
          <w:rStyle w:val="ac"/>
          <w:rtl/>
        </w:rPr>
        <w:footnoteRef/>
      </w:r>
      <w:r>
        <w:rPr>
          <w:rtl/>
        </w:rPr>
        <w:t>וכ"כ תוס' נדה כג:</w:t>
      </w:r>
    </w:p>
  </w:footnote>
  <w:footnote w:id="76">
    <w:p w14:paraId="54D06289" w14:textId="77777777" w:rsidR="003965DB" w:rsidRDefault="00000000" w:rsidP="0051236D">
      <w:pPr>
        <w:pStyle w:val="Footnote"/>
        <w:bidi/>
      </w:pPr>
      <w:r>
        <w:rPr>
          <w:rStyle w:val="ac"/>
          <w:rtl/>
        </w:rPr>
        <w:footnoteRef/>
      </w:r>
      <w:r>
        <w:rPr>
          <w:rtl/>
        </w:rPr>
        <w:t>ותוס' לא תי' דברי רב חסדא, ואפשר דיש לחלק דהתם בעינן חיות יותר. [וקו' התוס' רק דהוה סברות הפוכות רבא ורב חסדא מי מחמיר טפי.</w:t>
      </w:r>
    </w:p>
  </w:footnote>
  <w:footnote w:id="77">
    <w:p w14:paraId="5960FD2E" w14:textId="77777777" w:rsidR="003965DB" w:rsidRDefault="00000000" w:rsidP="0051236D">
      <w:pPr>
        <w:pStyle w:val="Footnote"/>
        <w:bidi/>
      </w:pPr>
      <w:r>
        <w:rPr>
          <w:rStyle w:val="ac"/>
          <w:rtl/>
        </w:rPr>
        <w:footnoteRef/>
      </w:r>
      <w:r>
        <w:rPr>
          <w:rtl/>
        </w:rPr>
        <w:t>וכת' דקשה הדבר להעמיד דברי רבא שלא כהלכה.</w:t>
      </w:r>
    </w:p>
  </w:footnote>
  <w:footnote w:id="78">
    <w:p w14:paraId="78DDBEA0" w14:textId="77777777" w:rsidR="003965DB" w:rsidRDefault="00000000" w:rsidP="0051236D">
      <w:pPr>
        <w:pStyle w:val="Footnote"/>
        <w:bidi/>
      </w:pPr>
      <w:r>
        <w:rPr>
          <w:rStyle w:val="ac"/>
          <w:rtl/>
        </w:rPr>
        <w:footnoteRef/>
      </w:r>
      <w:r>
        <w:rPr>
          <w:rtl/>
        </w:rPr>
        <w:t>שאם מקנה לו אזנה א"ל שקיל אזנך וזיל וקדושת בכור אינה מתעכבת בכך.</w:t>
      </w:r>
    </w:p>
  </w:footnote>
  <w:footnote w:id="79">
    <w:p w14:paraId="6DE6F60F" w14:textId="77777777" w:rsidR="003965DB" w:rsidRDefault="00000000" w:rsidP="0051236D">
      <w:pPr>
        <w:pStyle w:val="Footnote"/>
        <w:bidi/>
      </w:pPr>
      <w:r>
        <w:rPr>
          <w:rStyle w:val="ac"/>
          <w:rtl/>
        </w:rPr>
        <w:footnoteRef/>
      </w:r>
      <w:r>
        <w:rPr>
          <w:rtl/>
        </w:rPr>
        <w:t>וה</w:t>
      </w:r>
      <w:r>
        <w:rPr>
          <w:b/>
          <w:bCs/>
          <w:rtl/>
        </w:rPr>
        <w:t>דברי מלכיאל</w:t>
      </w:r>
      <w:r>
        <w:rPr>
          <w:rtl/>
        </w:rPr>
        <w:t xml:space="preserve"> הק' על לשון זה דהא בכור קדוש מרחם, ואף בע"מ גמור, ואינו מעכב בקדושה. ונקט דכוונת היראים בהא דיש מצוה להקדישו (נדרים יג. וערכין כט.). ואף שהוא רק למצוה ואינו מעכב. ואילו הנולד בעל מום אין מצוה להקדישו כיון שנאכל כחולין גמורים, והוי כמקדיש בעל מום.</w:t>
      </w:r>
    </w:p>
    <w:p w14:paraId="507A9A0E" w14:textId="77777777" w:rsidR="003965DB" w:rsidRDefault="00000000" w:rsidP="0051236D">
      <w:pPr>
        <w:pStyle w:val="Footnote"/>
        <w:bidi/>
      </w:pPr>
      <w:r>
        <w:rPr>
          <w:rtl/>
        </w:rPr>
        <w:tab/>
        <w:t>והביא שביראים דפו"י (שנב) סתם דמום מעכב בבכור. ויל"פ שמעכב מלהקריב, ולא בקדושה.</w:t>
      </w:r>
    </w:p>
  </w:footnote>
  <w:footnote w:id="80">
    <w:p w14:paraId="0A74E7A0" w14:textId="77777777" w:rsidR="003965DB" w:rsidRDefault="00000000" w:rsidP="0051236D">
      <w:pPr>
        <w:pStyle w:val="Footnote"/>
        <w:bidi/>
      </w:pPr>
      <w:r>
        <w:rPr>
          <w:rStyle w:val="ac"/>
          <w:rtl/>
        </w:rPr>
        <w:footnoteRef/>
      </w:r>
      <w:r>
        <w:rPr>
          <w:rtl/>
        </w:rPr>
        <w:t>ה</w:t>
      </w:r>
      <w:r>
        <w:rPr>
          <w:b/>
          <w:bCs/>
          <w:rtl/>
        </w:rPr>
        <w:t>גרי"ז</w:t>
      </w:r>
      <w:r>
        <w:rPr>
          <w:rtl/>
        </w:rPr>
        <w:t xml:space="preserve"> העיר דבשלמא למ"ד דתלוי בדבר העושה נבילה וטריפה [והגמ' מקשה דנפל גרע מנבילה וטרפה]. אבל לרב הונא דאפי' באזנו ג"כ פוטר ליכא לאקשויי. ודייק כן מדברי רגמ"ה, ודן דאפשר דגם זה כוונת רש"י. וצ"ע.</w:t>
      </w:r>
    </w:p>
  </w:footnote>
  <w:footnote w:id="81">
    <w:p w14:paraId="41E6A51D" w14:textId="77777777" w:rsidR="003965DB" w:rsidRDefault="00000000" w:rsidP="0051236D">
      <w:pPr>
        <w:pStyle w:val="Footnote"/>
        <w:bidi/>
      </w:pPr>
      <w:r>
        <w:rPr>
          <w:rStyle w:val="ac"/>
          <w:rtl/>
        </w:rPr>
        <w:footnoteRef/>
      </w:r>
      <w:r>
        <w:rPr>
          <w:rtl/>
        </w:rPr>
        <w:t>דמסברא לא חל קדושה כיון שאין עליו שם 'בהמה'. קמ"ל.</w:t>
      </w:r>
    </w:p>
  </w:footnote>
  <w:footnote w:id="82">
    <w:p w14:paraId="48592805" w14:textId="77777777" w:rsidR="003965DB" w:rsidRDefault="00000000" w:rsidP="0051236D">
      <w:pPr>
        <w:pStyle w:val="Footnote"/>
        <w:bidi/>
      </w:pPr>
      <w:r>
        <w:rPr>
          <w:rStyle w:val="ac"/>
          <w:rtl/>
        </w:rPr>
        <w:footnoteRef/>
      </w:r>
      <w:r>
        <w:rPr>
          <w:rtl/>
        </w:rPr>
        <w:t>ולמ"ד ולדות קדשים במעי אמן הן קדושים ודאי חל קדושה מעיקרא, אף בשעה שאינו ראוי כלל.</w:t>
      </w:r>
    </w:p>
  </w:footnote>
  <w:footnote w:id="83">
    <w:p w14:paraId="1F612388" w14:textId="77777777" w:rsidR="003965DB" w:rsidRDefault="00000000" w:rsidP="0051236D">
      <w:pPr>
        <w:pStyle w:val="Footnote"/>
        <w:bidi/>
      </w:pPr>
      <w:r>
        <w:rPr>
          <w:rStyle w:val="ac"/>
          <w:rtl/>
        </w:rPr>
        <w:footnoteRef/>
      </w:r>
      <w:r>
        <w:rPr>
          <w:rtl/>
        </w:rPr>
        <w:t>וכן פ</w:t>
      </w:r>
      <w:r>
        <w:rPr>
          <w:b/>
          <w:bCs/>
          <w:rtl/>
        </w:rPr>
        <w:t>רש"י</w:t>
      </w:r>
      <w:r>
        <w:rPr>
          <w:rtl/>
        </w:rPr>
        <w:t xml:space="preserve"> (עה"ת יג יב) ששגרתו אמו ושלחתו בלא עתו, ולמדך הכתוב שהוא קדוש בבכורה לפטור את הבא אחריו. ואף שאינו נפל קרוי שגר, כמו (דברים ז יג) שגר אלפיך. אבל זה לא בא אלא ללמד על הנפל שהרי כבר כתיב כל פטר רחם.</w:t>
      </w:r>
    </w:p>
  </w:footnote>
  <w:footnote w:id="84">
    <w:p w14:paraId="6C9CD878" w14:textId="77777777" w:rsidR="003965DB" w:rsidRDefault="00000000" w:rsidP="0051236D">
      <w:pPr>
        <w:pStyle w:val="Footnote"/>
        <w:bidi/>
      </w:pPr>
      <w:r>
        <w:rPr>
          <w:rStyle w:val="ac"/>
          <w:rtl/>
        </w:rPr>
        <w:footnoteRef/>
      </w:r>
      <w:r>
        <w:rPr>
          <w:rtl/>
        </w:rPr>
        <w:t xml:space="preserve">וכ"ה לשון </w:t>
      </w:r>
      <w:r>
        <w:rPr>
          <w:b/>
          <w:bCs/>
          <w:rtl/>
        </w:rPr>
        <w:t>רש"י</w:t>
      </w:r>
      <w:r>
        <w:rPr>
          <w:rtl/>
        </w:rPr>
        <w:t xml:space="preserve"> (שמות יג יב) שגר בהמה, נפל ששגרתו אמו ושלחתו בלא עתו, ולמדך הכתוב שהוא קדוש בבכורה לפטור את הבא אחריו.</w:t>
      </w:r>
    </w:p>
  </w:footnote>
  <w:footnote w:id="85">
    <w:p w14:paraId="5829590C" w14:textId="77777777" w:rsidR="003965DB" w:rsidRDefault="00000000" w:rsidP="0051236D">
      <w:pPr>
        <w:pStyle w:val="Footnote"/>
        <w:bidi/>
      </w:pPr>
      <w:r>
        <w:rPr>
          <w:rStyle w:val="ac"/>
          <w:rtl/>
        </w:rPr>
        <w:footnoteRef/>
      </w:r>
      <w:r>
        <w:rPr>
          <w:rtl/>
        </w:rPr>
        <w:t>והא דתנן (לקמן מה.) הבא אחר נפלים אינו בכור לכהן ילפי' הך דרשא.</w:t>
      </w:r>
    </w:p>
  </w:footnote>
  <w:footnote w:id="86">
    <w:p w14:paraId="4549F91A" w14:textId="77777777" w:rsidR="003965DB" w:rsidRDefault="00000000" w:rsidP="0051236D">
      <w:pPr>
        <w:pStyle w:val="Footnote"/>
        <w:bidi/>
      </w:pPr>
      <w:r>
        <w:rPr>
          <w:rStyle w:val="ac"/>
          <w:rtl/>
        </w:rPr>
        <w:footnoteRef/>
      </w:r>
      <w:r>
        <w:rPr>
          <w:rtl/>
        </w:rPr>
        <w:t>ואילו בכור אדם אין חיוב לפדות נפל (ע"ע תוס' מנחות לז. וב"ק יא:), ואף מת תוך ל' יום (כדלקמן מט.).</w:t>
      </w:r>
    </w:p>
  </w:footnote>
  <w:footnote w:id="87">
    <w:p w14:paraId="41E628D2" w14:textId="77777777" w:rsidR="003965DB" w:rsidRDefault="00000000" w:rsidP="0051236D">
      <w:pPr>
        <w:pStyle w:val="Footnote"/>
        <w:bidi/>
      </w:pPr>
      <w:r>
        <w:rPr>
          <w:rStyle w:val="ac"/>
          <w:rtl/>
        </w:rPr>
        <w:footnoteRef/>
      </w:r>
      <w:r>
        <w:rPr>
          <w:rtl/>
        </w:rPr>
        <w:t>ואפ"ה מבואר דהוה אותו גדר.</w:t>
      </w:r>
    </w:p>
  </w:footnote>
  <w:footnote w:id="88">
    <w:p w14:paraId="35B8D9FB" w14:textId="77777777" w:rsidR="003965DB" w:rsidRDefault="00000000" w:rsidP="0051236D">
      <w:pPr>
        <w:pStyle w:val="Footnote"/>
        <w:bidi/>
      </w:pPr>
      <w:r>
        <w:rPr>
          <w:rStyle w:val="ac"/>
          <w:rtl/>
        </w:rPr>
        <w:footnoteRef/>
      </w:r>
      <w:r>
        <w:rPr>
          <w:rtl/>
        </w:rPr>
        <w:t>וה</w:t>
      </w:r>
      <w:r>
        <w:rPr>
          <w:b/>
          <w:bCs/>
          <w:rtl/>
        </w:rPr>
        <w:t>אחרונים</w:t>
      </w:r>
      <w:r>
        <w:rPr>
          <w:rtl/>
        </w:rPr>
        <w:t xml:space="preserve"> העירו דיתרת שיש בו עצם הוזכר במומי אדם, אבל בבהמה אף כשיש לו עצם אינו מום.</w:t>
      </w:r>
    </w:p>
    <w:p w14:paraId="0F8F35EC" w14:textId="77777777" w:rsidR="003965DB" w:rsidRDefault="00000000" w:rsidP="0051236D">
      <w:pPr>
        <w:pStyle w:val="Footnote"/>
        <w:bidi/>
      </w:pPr>
      <w:r>
        <w:rPr>
          <w:rtl/>
        </w:rPr>
        <w:tab/>
        <w:t>והגרי"ז הק' דאם אין בו עצם לא נחשב 'אבר' אלא בשר בעלמא.</w:t>
      </w:r>
    </w:p>
  </w:footnote>
  <w:footnote w:id="89">
    <w:p w14:paraId="04145A02" w14:textId="77777777" w:rsidR="003965DB" w:rsidRDefault="00000000" w:rsidP="0051236D">
      <w:pPr>
        <w:pStyle w:val="Footnote"/>
        <w:bidi/>
      </w:pPr>
      <w:r>
        <w:rPr>
          <w:rStyle w:val="ac"/>
          <w:rtl/>
        </w:rPr>
        <w:footnoteRef/>
      </w:r>
      <w:r>
        <w:rPr>
          <w:rtl/>
        </w:rPr>
        <w:t>וה</w:t>
      </w:r>
      <w:r>
        <w:rPr>
          <w:b/>
          <w:bCs/>
          <w:rtl/>
        </w:rPr>
        <w:t>ב"ח</w:t>
      </w:r>
      <w:r>
        <w:rPr>
          <w:rtl/>
        </w:rPr>
        <w:t xml:space="preserve"> הק' דלשון הרמב"ם יד או רגל, ולדברי הכס"מ צריך לפרש יתרת 'ב'יד או 'ב'רגל.</w:t>
      </w:r>
    </w:p>
  </w:footnote>
  <w:footnote w:id="90">
    <w:p w14:paraId="1BCDA5D7" w14:textId="77777777" w:rsidR="003965DB" w:rsidRDefault="00000000" w:rsidP="0051236D">
      <w:pPr>
        <w:pStyle w:val="Footnote"/>
        <w:bidi/>
      </w:pPr>
      <w:r>
        <w:rPr>
          <w:rStyle w:val="ac"/>
          <w:rtl/>
        </w:rPr>
        <w:footnoteRef/>
      </w:r>
      <w:r>
        <w:rPr>
          <w:rtl/>
        </w:rPr>
        <w:t>דאף שיצטרכו לחתוך הבשר כדי ליטול הטחול ויהא חריץ בבשר, אח"כ יתפרוהו ויתחבר ויהי שלם כבתחילה. ועוד הביא מדברי רש"י (סנהדרין כא:) דאפשר ע"י סם [אך דן לדברי הפוסקים (ע' רמ"א מג ב) שנימוק הטחול טריפה, ודוקא ניטל שלם כשר].</w:t>
      </w:r>
    </w:p>
  </w:footnote>
  <w:footnote w:id="91">
    <w:p w14:paraId="3B5FFBE7" w14:textId="77777777" w:rsidR="003965DB" w:rsidRDefault="00000000" w:rsidP="0051236D">
      <w:pPr>
        <w:pStyle w:val="Footnote"/>
        <w:bidi/>
      </w:pPr>
      <w:r>
        <w:rPr>
          <w:rStyle w:val="ac"/>
          <w:rtl/>
        </w:rPr>
        <w:footnoteRef/>
      </w:r>
      <w:r>
        <w:rPr>
          <w:rtl/>
        </w:rPr>
        <w:t>ולשון ה</w:t>
      </w:r>
      <w:r>
        <w:rPr>
          <w:b/>
          <w:bCs/>
          <w:rtl/>
        </w:rPr>
        <w:t>רמב"ם</w:t>
      </w:r>
      <w:r>
        <w:rPr>
          <w:rtl/>
        </w:rPr>
        <w:t xml:space="preserve"> (בכורים יב טו) יהיה בעל מום למזבח.</w:t>
      </w:r>
    </w:p>
    <w:p w14:paraId="6C4F9BBD" w14:textId="77777777" w:rsidR="003965DB" w:rsidRDefault="00000000" w:rsidP="0051236D">
      <w:pPr>
        <w:pStyle w:val="Footnote"/>
        <w:bidi/>
      </w:pPr>
      <w:r>
        <w:rPr>
          <w:rtl/>
        </w:rPr>
        <w:tab/>
        <w:t>וה</w:t>
      </w:r>
      <w:r>
        <w:rPr>
          <w:b/>
          <w:bCs/>
          <w:rtl/>
        </w:rPr>
        <w:t>דרך אמונה</w:t>
      </w:r>
      <w:r>
        <w:rPr>
          <w:rtl/>
        </w:rPr>
        <w:t xml:space="preserve"> (בביאו"ה שם) ביאר דמסתבר לחז"ל דכל זמן שאין לגוי דבר שעושה מום מקרי עדיין שהוא לישראל, ואף דהכא אסור להקרבה, כיון שאינו מום לא חשיב חסרון. [וצ"ע].</w:t>
      </w:r>
    </w:p>
  </w:footnote>
  <w:footnote w:id="92">
    <w:p w14:paraId="4516A529" w14:textId="77777777" w:rsidR="003965DB" w:rsidRDefault="00000000" w:rsidP="0051236D">
      <w:pPr>
        <w:pStyle w:val="Footnote"/>
        <w:bidi/>
      </w:pPr>
      <w:r>
        <w:rPr>
          <w:rStyle w:val="ac"/>
          <w:rtl/>
        </w:rPr>
        <w:footnoteRef/>
      </w:r>
      <w:r>
        <w:rPr>
          <w:rtl/>
        </w:rPr>
        <w:t>והיראים החמיר אף בדבר שעושה אותו נבילה.</w:t>
      </w:r>
    </w:p>
    <w:p w14:paraId="10CAE758" w14:textId="77777777" w:rsidR="003965DB" w:rsidRDefault="00000000" w:rsidP="0051236D">
      <w:pPr>
        <w:pStyle w:val="Footnote"/>
        <w:bidi/>
      </w:pPr>
      <w:r>
        <w:rPr>
          <w:rtl/>
        </w:rPr>
        <w:tab/>
        <w:t>ותוס' דידן כת' דלכל היותר מהני בדבר שעושה אותו טרפה או נבילה.</w:t>
      </w:r>
    </w:p>
  </w:footnote>
  <w:footnote w:id="93">
    <w:p w14:paraId="5319DF74" w14:textId="77777777" w:rsidR="003965DB" w:rsidRDefault="00000000" w:rsidP="0051236D">
      <w:pPr>
        <w:pStyle w:val="Footnote"/>
        <w:bidi/>
      </w:pPr>
      <w:r>
        <w:rPr>
          <w:rStyle w:val="ac"/>
          <w:rtl/>
        </w:rPr>
        <w:footnoteRef/>
      </w:r>
      <w:r>
        <w:rPr>
          <w:rtl/>
        </w:rPr>
        <w:t>ויש שדייקו דסתמא דמילתא איירי אף כשחלק הנכרי אין בו שווה פרוטה, אפ"ה כל שיש לו זכות כל שהוא מעכב. והעירו מדברי רש"י (סוכה כז:) דלא נחשב שותפות אא"כ יש לכל א' בו שווה פרוטה. [אך יש לחלק דבעכו"ם לא נאמרו שיעורים].</w:t>
      </w:r>
    </w:p>
  </w:footnote>
  <w:footnote w:id="94">
    <w:p w14:paraId="229E3FBB" w14:textId="77777777" w:rsidR="003965DB" w:rsidRDefault="00000000" w:rsidP="0051236D">
      <w:pPr>
        <w:pStyle w:val="Footnote"/>
        <w:bidi/>
      </w:pPr>
      <w:r>
        <w:rPr>
          <w:rStyle w:val="ac"/>
          <w:rtl/>
        </w:rPr>
        <w:footnoteRef/>
      </w:r>
      <w:r>
        <w:rPr>
          <w:rtl/>
        </w:rPr>
        <w:t>וה</w:t>
      </w:r>
      <w:r>
        <w:rPr>
          <w:b/>
          <w:bCs/>
          <w:rtl/>
        </w:rPr>
        <w:t>לח"מ</w:t>
      </w:r>
      <w:r>
        <w:rPr>
          <w:rtl/>
        </w:rPr>
        <w:t xml:space="preserve"> (בכורות) דייק כן מדברי רש"י [ואפשר דכוונתו לדברי רש"י (בע"א ד"ה אפי' אזנו) אפי' אין שותפות לעכו"ם אלא באוזן. ודייק שהאוזן כולו אינו שלו, אלא שותפות].  והלח"מ נסתפק א"נ דאף לרמב"ם סגי בהכי, ולאפוקי אבר שאינו מום כגון אצבע יתרה, דאף שחסר כל האבר לא איכפת לן.</w:t>
      </w:r>
    </w:p>
  </w:footnote>
  <w:footnote w:id="95">
    <w:p w14:paraId="2BFFB390" w14:textId="77777777" w:rsidR="003965DB" w:rsidRDefault="00000000" w:rsidP="0051236D">
      <w:pPr>
        <w:pStyle w:val="Footnote"/>
        <w:bidi/>
      </w:pPr>
      <w:r>
        <w:rPr>
          <w:rStyle w:val="ac"/>
          <w:rtl/>
        </w:rPr>
        <w:footnoteRef/>
      </w:r>
      <w:r>
        <w:rPr>
          <w:rtl/>
        </w:rPr>
        <w:t>וצ"ב איך פטור מספק מחמת שיכול להיות. ואפשר דכוונתו דהוה כמו יד נכרי באמצע כיון שיש לו זכות שיכול להתפרש על אבר שהנשמה תלויה בו. ומ"מ צ"ע דנימא הממע"ה ובעל הבהמה יכול לסלקו בדבר מועט.</w:t>
      </w:r>
    </w:p>
  </w:footnote>
  <w:footnote w:id="96">
    <w:p w14:paraId="0B9871DC" w14:textId="77777777" w:rsidR="003965DB" w:rsidRDefault="00000000" w:rsidP="0051236D">
      <w:pPr>
        <w:pStyle w:val="Footnote"/>
        <w:bidi/>
      </w:pPr>
      <w:r>
        <w:rPr>
          <w:rStyle w:val="ac"/>
          <w:rtl/>
        </w:rPr>
        <w:footnoteRef/>
      </w:r>
      <w:r>
        <w:rPr>
          <w:rtl/>
        </w:rPr>
        <w:t>וכן נקט ה</w:t>
      </w:r>
      <w:r>
        <w:rPr>
          <w:b/>
          <w:bCs/>
          <w:rtl/>
        </w:rPr>
        <w:t xml:space="preserve">חזו"א </w:t>
      </w:r>
      <w:r>
        <w:rPr>
          <w:rtl/>
        </w:rPr>
        <w:t>(ג ב) שאין איסור מכירת אוזנה לעכו"ם, דמשמע הכא דאיירי אפי' בבהמה גסה. אך דן שלא נתבאר איזה שיעור נחשב רק מקצת ומותר. והביא דבתוס' מבואר דמותר אף למכור לו שותפות בדבר שעושה נבילה. אך דחה די"ל דתוס' איירי בזה"ז דאין איסור מכירת בהמה גסה (וכמ"ש תוס' ע"ז טז.). ועוי"ל דהוה כמוכר לשחיטה דלא גזרו.</w:t>
      </w:r>
    </w:p>
  </w:footnote>
  <w:footnote w:id="97">
    <w:p w14:paraId="7254B087" w14:textId="77777777" w:rsidR="003965DB" w:rsidRDefault="00000000" w:rsidP="0051236D">
      <w:pPr>
        <w:pStyle w:val="Footnote"/>
        <w:bidi/>
      </w:pPr>
      <w:r>
        <w:rPr>
          <w:rStyle w:val="ac"/>
          <w:rtl/>
        </w:rPr>
        <w:footnoteRef/>
      </w:r>
      <w:r>
        <w:rPr>
          <w:rtl/>
        </w:rPr>
        <w:t>ודין הפקר אינו שוה לדין של עכו"ם בכל מקום.</w:t>
      </w:r>
    </w:p>
  </w:footnote>
  <w:footnote w:id="98">
    <w:p w14:paraId="3605204F" w14:textId="77777777" w:rsidR="003965DB" w:rsidRDefault="00000000" w:rsidP="0051236D">
      <w:pPr>
        <w:pStyle w:val="Footnote"/>
        <w:bidi/>
      </w:pPr>
      <w:r>
        <w:rPr>
          <w:rStyle w:val="ac"/>
          <w:rtl/>
        </w:rPr>
        <w:footnoteRef/>
      </w:r>
      <w:r>
        <w:rPr>
          <w:rtl/>
        </w:rPr>
        <w:t>וה</w:t>
      </w:r>
      <w:r>
        <w:rPr>
          <w:b/>
          <w:bCs/>
          <w:rtl/>
        </w:rPr>
        <w:t>קצות</w:t>
      </w:r>
      <w:r>
        <w:rPr>
          <w:rtl/>
        </w:rPr>
        <w:t xml:space="preserve"> (רנח א) ביאר דהפקר בעינן דומיא דשמיטה, שיהיה מופקר. והיכא דשייר לעצמו אין זו נטישה גמורה.</w:t>
      </w:r>
    </w:p>
  </w:footnote>
  <w:footnote w:id="99">
    <w:p w14:paraId="7DB53483" w14:textId="77777777" w:rsidR="003965DB" w:rsidRDefault="00000000" w:rsidP="0051236D">
      <w:pPr>
        <w:pStyle w:val="Footnote"/>
        <w:bidi/>
      </w:pPr>
      <w:r>
        <w:rPr>
          <w:rStyle w:val="ac"/>
          <w:rtl/>
        </w:rPr>
        <w:footnoteRef/>
      </w:r>
      <w:r>
        <w:rPr>
          <w:rtl/>
        </w:rPr>
        <w:t>וה</w:t>
      </w:r>
      <w:r>
        <w:rPr>
          <w:b/>
          <w:bCs/>
          <w:rtl/>
        </w:rPr>
        <w:t>חת"ס</w:t>
      </w:r>
      <w:r>
        <w:rPr>
          <w:rtl/>
        </w:rPr>
        <w:t xml:space="preserve"> ביאר דבעינן הפקר גמור, דומיא דשמיטה, שיוציא הבהמה מביתו או יפתח דלתי הדיר ויאמר כל הרוצה ליטול יבא ויטול. שבני אדם שולטים בו. ולא דמי לחמץ [ביטול חמץ] כיון דאסור בהנאה ואינו ברשותו, אלא שרחמנא עשאו כאילו ברשותו, מש"ה סגי שבליבו מבטלו באמת שאינו שלו ואפי' הוא בתוך ביתו. והתם שייך ערמה, כי מי ירד לעמקי ליבו. ע"כ אסרו חכמים אפי' במפקיר ממש. אבל בבכור דוקא המפקיר בהמתו ומוציאו לחוץ, דומיא דשור המדבר ושור גר שמת שבתוספתא. ובזה ליכא למגזר משום הערמה, אך לעומת זה אין בזה תקנתא להפקיר בהמותיו ויבוזו זרים חילו.</w:t>
      </w:r>
    </w:p>
  </w:footnote>
  <w:footnote w:id="100">
    <w:p w14:paraId="2BAC802D" w14:textId="77777777" w:rsidR="003965DB" w:rsidRDefault="00000000" w:rsidP="0051236D">
      <w:pPr>
        <w:pStyle w:val="Footnote"/>
        <w:bidi/>
      </w:pPr>
      <w:r>
        <w:rPr>
          <w:rStyle w:val="ac"/>
          <w:rtl/>
        </w:rPr>
        <w:footnoteRef/>
      </w:r>
      <w:r>
        <w:rPr>
          <w:rtl/>
        </w:rPr>
        <w:t>אמנם מה שנתן לכהן לכאורה הוא משום שהפקיע זכות הכהנים. דאי משום חשש ספיקא, ספק ממון לקולא. [ולכאורה כוונתו דלענין גיזה ועבודה אין סברא להחמיר בדבר שאינו בכור. ובשלמא לענין ממון שייך דין נתינה].</w:t>
      </w:r>
    </w:p>
  </w:footnote>
  <w:footnote w:id="101">
    <w:p w14:paraId="13BDF81F" w14:textId="77777777" w:rsidR="003965DB" w:rsidRDefault="00000000" w:rsidP="0051236D">
      <w:pPr>
        <w:pStyle w:val="Footnote"/>
        <w:bidi/>
      </w:pPr>
      <w:r>
        <w:rPr>
          <w:rStyle w:val="ac"/>
          <w:rtl/>
        </w:rPr>
        <w:footnoteRef/>
      </w:r>
      <w:r>
        <w:rPr>
          <w:rtl/>
        </w:rPr>
        <w:t>וה</w:t>
      </w:r>
      <w:r>
        <w:rPr>
          <w:b/>
          <w:bCs/>
          <w:rtl/>
        </w:rPr>
        <w:t>או"ז</w:t>
      </w:r>
      <w:r>
        <w:rPr>
          <w:rtl/>
        </w:rPr>
        <w:t xml:space="preserve"> (תפ) שימכור את האוזן לעכו"ם ודיו. ומיהו מצוה מן המובחר שיקנה לו דבר שעושה את האם נבילה. אבל אם הוא רוצה שלא לחוש למצוה מן המובחר יכול להקנות לו אוזן העובר ולדעת רש"י (ע' סוף התוס') מקבל דמי האוזן ודיו כך הדין.</w:t>
      </w:r>
    </w:p>
  </w:footnote>
  <w:footnote w:id="102">
    <w:p w14:paraId="79E47275" w14:textId="77777777" w:rsidR="003965DB" w:rsidRDefault="00000000" w:rsidP="0051236D">
      <w:pPr>
        <w:pStyle w:val="Footnote"/>
        <w:bidi/>
      </w:pPr>
      <w:r>
        <w:rPr>
          <w:rStyle w:val="ac"/>
          <w:rtl/>
        </w:rPr>
        <w:footnoteRef/>
      </w:r>
      <w:r>
        <w:rPr>
          <w:rtl/>
        </w:rPr>
        <w:t>וילה"ק אמאי לא הקנו דבר שעושה נבילה.</w:t>
      </w:r>
    </w:p>
  </w:footnote>
  <w:footnote w:id="103">
    <w:p w14:paraId="4C07F15B" w14:textId="77777777" w:rsidR="003965DB" w:rsidRDefault="00000000" w:rsidP="0051236D">
      <w:pPr>
        <w:pStyle w:val="Footnote"/>
        <w:bidi/>
      </w:pPr>
      <w:r>
        <w:rPr>
          <w:rStyle w:val="ac"/>
          <w:rtl/>
        </w:rPr>
        <w:footnoteRef/>
      </w:r>
      <w:r>
        <w:rPr>
          <w:rtl/>
        </w:rPr>
        <w:t>והאמר רב יהודה מותר לאדם להטיל מום בבכור קודם שיצא לאויר העולם וכו' מקדושת מזבח קא מפקע ליה. ומבואר בגמ' (תמורה כד:) דה"מ בזה"ז, אבל בזמן הבית אסור להפקיעו מקדושתו.</w:t>
      </w:r>
    </w:p>
  </w:footnote>
  <w:footnote w:id="104">
    <w:p w14:paraId="67C31DD4" w14:textId="77777777" w:rsidR="003965DB" w:rsidRDefault="00000000" w:rsidP="0051236D">
      <w:pPr>
        <w:pStyle w:val="Footnote"/>
        <w:bidi/>
      </w:pPr>
      <w:r>
        <w:rPr>
          <w:rStyle w:val="ac"/>
          <w:rtl/>
        </w:rPr>
        <w:footnoteRef/>
      </w:r>
      <w:r>
        <w:rPr>
          <w:rtl/>
        </w:rPr>
        <w:t>ה</w:t>
      </w:r>
      <w:r>
        <w:rPr>
          <w:b/>
          <w:bCs/>
          <w:rtl/>
        </w:rPr>
        <w:t>גרי"ז</w:t>
      </w:r>
      <w:r>
        <w:rPr>
          <w:rtl/>
        </w:rPr>
        <w:t xml:space="preserve"> העיר דלכאורה היה נראה דהטלת מום הוי הפקעה גדולה יותר מהקנאה לעכו"ם, דהתם בכור הוא ועושהו בעל מום ומפקיעו, אבל המוכר לעכו"ם יש בו פטור מן ולא הוי בכור כלל.</w:t>
      </w:r>
    </w:p>
  </w:footnote>
  <w:footnote w:id="105">
    <w:p w14:paraId="435C2BD3" w14:textId="77777777" w:rsidR="003965DB" w:rsidRDefault="00000000" w:rsidP="0051236D">
      <w:pPr>
        <w:pStyle w:val="Footnote"/>
        <w:bidi/>
      </w:pPr>
      <w:r>
        <w:rPr>
          <w:rStyle w:val="ac"/>
          <w:rtl/>
        </w:rPr>
        <w:footnoteRef/>
      </w:r>
      <w:r>
        <w:rPr>
          <w:rtl/>
        </w:rPr>
        <w:t>ע"ע חכמת שלמה (או"ח תרלט ז ויו"ד כח יח).</w:t>
      </w:r>
    </w:p>
  </w:footnote>
  <w:footnote w:id="106">
    <w:p w14:paraId="420A2760" w14:textId="77777777" w:rsidR="003965DB" w:rsidRDefault="00000000" w:rsidP="0051236D">
      <w:pPr>
        <w:pStyle w:val="Footnote"/>
        <w:bidi/>
      </w:pPr>
      <w:r>
        <w:rPr>
          <w:rStyle w:val="ac"/>
          <w:rtl/>
        </w:rPr>
        <w:footnoteRef/>
      </w:r>
      <w:r>
        <w:rPr>
          <w:rtl/>
        </w:rPr>
        <w:t>ויש להעיר שלפ"ז לא היה איסור בעצם ההקנאה ובהפקעה, אלא גזירת מיחזי. ואפ"ה נענש בדבר זה.</w:t>
      </w:r>
    </w:p>
  </w:footnote>
  <w:footnote w:id="107">
    <w:p w14:paraId="1A957308" w14:textId="77777777" w:rsidR="003965DB" w:rsidRDefault="00000000" w:rsidP="0051236D">
      <w:pPr>
        <w:pStyle w:val="Footnote"/>
        <w:bidi/>
      </w:pPr>
      <w:r>
        <w:rPr>
          <w:rStyle w:val="ac"/>
          <w:rtl/>
        </w:rPr>
        <w:footnoteRef/>
      </w:r>
      <w:r>
        <w:rPr>
          <w:rtl/>
        </w:rPr>
        <w:t>וה</w:t>
      </w:r>
      <w:r>
        <w:rPr>
          <w:b/>
          <w:bCs/>
          <w:rtl/>
        </w:rPr>
        <w:t>רא"ש</w:t>
      </w:r>
      <w:r>
        <w:rPr>
          <w:rtl/>
        </w:rPr>
        <w:t xml:space="preserve"> (א ב) כת' דטוב הוא לעשות כן שלא יבא לידי תקלה בבכור. אבל בפטר חמור אין להקנות לעובד כוכבים ולהפקיע הבכורה כיון דאית ליה תקנה בפדייה או בעריפה.</w:t>
      </w:r>
    </w:p>
  </w:footnote>
  <w:footnote w:id="108">
    <w:p w14:paraId="726AB59F" w14:textId="77777777" w:rsidR="003965DB" w:rsidRDefault="00000000" w:rsidP="0051236D">
      <w:pPr>
        <w:pStyle w:val="Footnote"/>
        <w:bidi/>
      </w:pPr>
      <w:r>
        <w:rPr>
          <w:rStyle w:val="ac"/>
          <w:rtl/>
        </w:rPr>
        <w:footnoteRef/>
      </w:r>
      <w:r>
        <w:rPr>
          <w:rtl/>
        </w:rPr>
        <w:t>ב</w:t>
      </w:r>
      <w:r>
        <w:rPr>
          <w:b/>
          <w:bCs/>
          <w:rtl/>
        </w:rPr>
        <w:t>גליון מהרש"א</w:t>
      </w:r>
      <w:r>
        <w:rPr>
          <w:rtl/>
        </w:rPr>
        <w:t xml:space="preserve"> הביא דכעי"ז מצאנו גבי איסור סירוס שה</w:t>
      </w:r>
      <w:r>
        <w:rPr>
          <w:b/>
          <w:bCs/>
          <w:rtl/>
        </w:rPr>
        <w:t>מגיד משנה</w:t>
      </w:r>
      <w:r>
        <w:rPr>
          <w:rtl/>
        </w:rPr>
        <w:t xml:space="preserve"> (איסו"ב טז יב, הו' בב"י אה"ע ה יב) שהאיסור הוא דוקא כשנגע באיברים ממש. אבל אל"כ נחשב גרמא ולא נאסר. [וצ"ע אי יש קשר].</w:t>
      </w:r>
    </w:p>
  </w:footnote>
  <w:footnote w:id="109">
    <w:p w14:paraId="02C68C0D" w14:textId="77777777" w:rsidR="003965DB" w:rsidRDefault="00000000" w:rsidP="0051236D">
      <w:pPr>
        <w:pStyle w:val="Footnote"/>
        <w:bidi/>
      </w:pPr>
      <w:r>
        <w:rPr>
          <w:rStyle w:val="ac"/>
          <w:rtl/>
        </w:rPr>
        <w:footnoteRef/>
      </w:r>
      <w:r>
        <w:rPr>
          <w:rtl/>
        </w:rPr>
        <w:t>והו' ברא"ש (ב"ב ד ז) וברשב"א (כתובות נט:) ועוד ראשונים. [והרא"ש והגר"א הביאו דכ"ה בתוספתא, ולא מצאתי].</w:t>
      </w:r>
    </w:p>
  </w:footnote>
  <w:footnote w:id="110">
    <w:p w14:paraId="15F788CC" w14:textId="77777777" w:rsidR="003965DB" w:rsidRDefault="00000000" w:rsidP="0051236D">
      <w:pPr>
        <w:pStyle w:val="Footnote"/>
        <w:bidi/>
      </w:pPr>
      <w:r>
        <w:rPr>
          <w:rStyle w:val="ac"/>
          <w:rtl/>
        </w:rPr>
        <w:footnoteRef/>
      </w:r>
      <w:r>
        <w:rPr>
          <w:rtl/>
        </w:rPr>
        <w:t>אלא מוכר לו בהמה ומשייר לו עוברה מוכר לו שפחה ומשייר לו וולדה.</w:t>
      </w:r>
    </w:p>
  </w:footnote>
  <w:footnote w:id="111">
    <w:p w14:paraId="5447A4D2" w14:textId="77777777" w:rsidR="003965DB" w:rsidRDefault="00000000" w:rsidP="0051236D">
      <w:pPr>
        <w:pStyle w:val="Footnote"/>
        <w:bidi/>
      </w:pPr>
      <w:r>
        <w:rPr>
          <w:rStyle w:val="ac"/>
          <w:rtl/>
        </w:rPr>
        <w:footnoteRef/>
      </w:r>
      <w:r>
        <w:rPr>
          <w:rtl/>
        </w:rPr>
        <w:t>דתוס' (גיטין יג: וכתובות ז:) כת' דאף למ"ד (ב"ב קמא:) שהמזכה לעובר קנה לכשתלד, היינו משום דאדם מקנה 'ל'דבר שלא בא לעולם. אבל דבר שלא בא לעולם חמיר. [דדעת רב נחמן איפכא מדרב הונא, וכמ"ש תוס' בהרבה מקומות. ואכמ"ל].</w:t>
      </w:r>
    </w:p>
    <w:p w14:paraId="5B8AEB4C" w14:textId="77777777" w:rsidR="003965DB" w:rsidRDefault="00000000" w:rsidP="0051236D">
      <w:pPr>
        <w:pStyle w:val="Footnote"/>
        <w:bidi/>
      </w:pPr>
      <w:r>
        <w:rPr>
          <w:rtl/>
        </w:rPr>
        <w:tab/>
        <w:t>ומשמע דכוונת ההג"א משום דקי"ל כרב נחמן בדיני, וכ"ד כמה ראשונים בסוגיא שם (ע' רשב"ם ב"ב קמג. ד"ה הראויה והרא"ש שם). אבל כמה ראשונים והשו"ע (חו"מ רי א) פסקו דאף כשאמר לכשתלד לא קנה. [ע"ע גר"א שכ י].</w:t>
      </w:r>
    </w:p>
    <w:p w14:paraId="7B71A8BC" w14:textId="77777777" w:rsidR="003965DB" w:rsidRDefault="00000000" w:rsidP="0051236D">
      <w:pPr>
        <w:pStyle w:val="Footnote"/>
        <w:bidi/>
      </w:pPr>
      <w:r>
        <w:rPr>
          <w:rtl/>
        </w:rPr>
        <w:tab/>
        <w:t>וה</w:t>
      </w:r>
      <w:r>
        <w:rPr>
          <w:b/>
          <w:bCs/>
          <w:rtl/>
        </w:rPr>
        <w:t xml:space="preserve">קצות </w:t>
      </w:r>
      <w:r>
        <w:rPr>
          <w:rtl/>
        </w:rPr>
        <w:t>(רי ב) הביא שרב האי גאון בס' המקח (ב) פסק דל"מ להקנות עובר [אף כשאומר לכשתבוא], ואף דפסק (ה) כרב נחמן דמהני להקנות לעובר לכשתצא.</w:t>
      </w:r>
    </w:p>
  </w:footnote>
  <w:footnote w:id="112">
    <w:p w14:paraId="5263243D" w14:textId="77777777" w:rsidR="003965DB" w:rsidRDefault="00000000" w:rsidP="0051236D">
      <w:pPr>
        <w:pStyle w:val="Footnote"/>
        <w:bidi/>
      </w:pPr>
      <w:r>
        <w:rPr>
          <w:rStyle w:val="ac"/>
          <w:rtl/>
        </w:rPr>
        <w:footnoteRef/>
      </w:r>
      <w:r>
        <w:rPr>
          <w:rtl/>
        </w:rPr>
        <w:t>לענין לקנות לכשתלד. ושוב כת' דגם פי' רשב"ם דוקא כשאמר שיקנה לכשתלד [משמע שנסתפק בדעת רשב"ם אי מהני להקנות עובר הפרה].</w:t>
      </w:r>
    </w:p>
    <w:p w14:paraId="40722063" w14:textId="77777777" w:rsidR="003965DB" w:rsidRDefault="00000000" w:rsidP="0051236D">
      <w:pPr>
        <w:pStyle w:val="Footnote"/>
        <w:bidi/>
      </w:pPr>
      <w:r>
        <w:rPr>
          <w:rtl/>
        </w:rPr>
        <w:tab/>
        <w:t>וה</w:t>
      </w:r>
      <w:r>
        <w:rPr>
          <w:b/>
          <w:bCs/>
          <w:rtl/>
        </w:rPr>
        <w:t>גר"א</w:t>
      </w:r>
      <w:r>
        <w:rPr>
          <w:rtl/>
        </w:rPr>
        <w:t xml:space="preserve"> (שכ י בליקוט) הק' על ההג"א מדברי התוספתא. [אך יש לדחות דאיירי קודם שנתעברה, ומשייר ולדות עתידיים]. ובסוגריים בגר"א כת' די"ל דאיירי כשלא פירש לכשתלד, ולרשב"ם בהג"א מהני דוקא כשאומר לכשתלד.</w:t>
      </w:r>
    </w:p>
  </w:footnote>
  <w:footnote w:id="113">
    <w:p w14:paraId="755142D7" w14:textId="77777777" w:rsidR="003965DB" w:rsidRDefault="00000000" w:rsidP="0051236D">
      <w:pPr>
        <w:pStyle w:val="Footnote"/>
        <w:bidi/>
      </w:pPr>
      <w:r>
        <w:rPr>
          <w:rStyle w:val="ac"/>
          <w:rtl/>
        </w:rPr>
        <w:footnoteRef/>
      </w:r>
      <w:r>
        <w:rPr>
          <w:rtl/>
        </w:rPr>
        <w:t>וה</w:t>
      </w:r>
      <w:r>
        <w:rPr>
          <w:b/>
          <w:bCs/>
          <w:rtl/>
        </w:rPr>
        <w:t>אחרונים</w:t>
      </w:r>
      <w:r>
        <w:rPr>
          <w:rtl/>
        </w:rPr>
        <w:t xml:space="preserve"> (קצות רט א, רע"א ק' קעא) דנו אי כוונת הרמב"ם דחל קידושין על העובר, או דאיירי דוקא כשמקדשה לכשתוולד. שמדברי </w:t>
      </w:r>
      <w:r>
        <w:rPr>
          <w:b/>
          <w:bCs/>
          <w:rtl/>
        </w:rPr>
        <w:t>ה"ה</w:t>
      </w:r>
      <w:r>
        <w:rPr>
          <w:rtl/>
        </w:rPr>
        <w:t xml:space="preserve"> (אישות ב ט) והנמוק"י (יבמות יב: ג: בדה"ר) מבואר דנקטו דלדעת הרמב"ם חל הקידושין מיד. ואילו המאירי (קידושין) הביא י"מ שאינה מקודשת עד שתוולד.</w:t>
      </w:r>
    </w:p>
  </w:footnote>
  <w:footnote w:id="114">
    <w:p w14:paraId="497E19E2" w14:textId="77777777" w:rsidR="003965DB" w:rsidRDefault="00000000" w:rsidP="0051236D">
      <w:pPr>
        <w:pStyle w:val="Footnote"/>
        <w:bidi/>
      </w:pPr>
      <w:r>
        <w:rPr>
          <w:rStyle w:val="ac"/>
          <w:rtl/>
        </w:rPr>
        <w:footnoteRef/>
      </w:r>
      <w:r>
        <w:rPr>
          <w:rtl/>
        </w:rPr>
        <w:t>וה</w:t>
      </w:r>
      <w:r>
        <w:rPr>
          <w:b/>
          <w:bCs/>
          <w:rtl/>
        </w:rPr>
        <w:t>ראב"ד</w:t>
      </w:r>
      <w:r>
        <w:rPr>
          <w:rtl/>
        </w:rPr>
        <w:t xml:space="preserve"> (שם) השיג שלפי ההלכה הוכר עוברה מקודשת רק לדעת ר' אליעזר בן יעקב דאמר אדם מקנה דבר שלא בא לעולם, ולית הלכתא כוותיה. והמפרשים ביארו שהרמב"ם סבר שלמסקנא ראב"י קאי אף למ"ד אין אדם מקנה דבר שלא בא לעולם.</w:t>
      </w:r>
    </w:p>
    <w:p w14:paraId="05B3BC9C" w14:textId="77777777" w:rsidR="003965DB" w:rsidRDefault="00000000" w:rsidP="0051236D">
      <w:pPr>
        <w:pStyle w:val="Footnote"/>
        <w:bidi/>
      </w:pPr>
      <w:r>
        <w:rPr>
          <w:rtl/>
        </w:rPr>
        <w:tab/>
        <w:t>וה</w:t>
      </w:r>
      <w:r>
        <w:rPr>
          <w:b/>
          <w:bCs/>
          <w:rtl/>
        </w:rPr>
        <w:t>תוס' רי"ד</w:t>
      </w:r>
      <w:r>
        <w:rPr>
          <w:rtl/>
        </w:rPr>
        <w:t xml:space="preserve"> (ב"ב קמא:) כת' שתלוי במח' האם מהני לזכות לעובר [והגמ' קידושין דראב"י כר' מאיר דאדם מקנה קאי כרב הונא (שם) שהמזכה לעובר לא קנה]. אבל הרמב"ם (מכירה כב י) פסק שהמזכה לעובר לא קנה [וסתם ולא פי' האם מהני לכשתלד]. ע"ע קצות.</w:t>
      </w:r>
    </w:p>
  </w:footnote>
  <w:footnote w:id="115">
    <w:p w14:paraId="5B57676A" w14:textId="77777777" w:rsidR="003965DB" w:rsidRDefault="00000000" w:rsidP="0051236D">
      <w:pPr>
        <w:pStyle w:val="Footnote"/>
        <w:bidi/>
      </w:pPr>
      <w:r>
        <w:rPr>
          <w:rStyle w:val="ac"/>
          <w:rtl/>
        </w:rPr>
        <w:footnoteRef/>
      </w:r>
      <w:r>
        <w:rPr>
          <w:rtl/>
        </w:rPr>
        <w:t>והאו"ז חידש דאף למ"ד דצריך משיכה דוקא, בעובר כיון דאי אפשר למושכו מהני להקנות בקנין כסף [וכדאיתא (ב"מ מח. ע' תוד"ה בלן) דכסף קונה היכא דאי אפשר במשיכה]. וביאר דמשיכת האם אינה מועלת לעובר אלא בכפותה ומטעם חצר, וכיון שבגוף העובר לא שייך משיכה לא מהני. [וה</w:t>
      </w:r>
      <w:r>
        <w:rPr>
          <w:b/>
          <w:bCs/>
          <w:rtl/>
        </w:rPr>
        <w:t>קצות</w:t>
      </w:r>
      <w:r>
        <w:rPr>
          <w:rtl/>
        </w:rPr>
        <w:t xml:space="preserve"> (רט י) דן דתלוי בספק הגמ' (ב"מ משוך בהמה זו וקני כלים שעליה. וכת' דהכא גרע, כיון דעיקר המכירה ליתיה במשיכה גרע, ולא מהני שמושכו ע"י הבהמה].</w:t>
      </w:r>
    </w:p>
    <w:p w14:paraId="432736EF" w14:textId="77777777" w:rsidR="003965DB" w:rsidRDefault="00000000" w:rsidP="0051236D">
      <w:pPr>
        <w:pStyle w:val="Footnote"/>
        <w:bidi/>
      </w:pPr>
      <w:r>
        <w:rPr>
          <w:rtl/>
        </w:rPr>
        <w:tab/>
        <w:t>אבל ה</w:t>
      </w:r>
      <w:r>
        <w:rPr>
          <w:b/>
          <w:bCs/>
          <w:rtl/>
        </w:rPr>
        <w:t>תה"ד</w:t>
      </w:r>
      <w:r>
        <w:rPr>
          <w:rtl/>
        </w:rPr>
        <w:t xml:space="preserve"> (ער, הו' בקצות) הביא מהמהר"ם דבעי דוקא משיכה [וכמ"ש תוס' דידן בסו"ד]. וביאר דקי"ל דעובר ירך אמו הוא, הלכך מהני בה משיכת האם ולא מהני קנין כסף.</w:t>
      </w:r>
    </w:p>
  </w:footnote>
  <w:footnote w:id="116">
    <w:p w14:paraId="5273381A" w14:textId="77777777" w:rsidR="003965DB" w:rsidRDefault="00000000" w:rsidP="0051236D">
      <w:pPr>
        <w:pStyle w:val="Footnote"/>
        <w:bidi/>
      </w:pPr>
      <w:r>
        <w:rPr>
          <w:rStyle w:val="ac"/>
          <w:rtl/>
        </w:rPr>
        <w:footnoteRef/>
      </w:r>
      <w:r>
        <w:rPr>
          <w:rtl/>
        </w:rPr>
        <w:t>וכמ"ד (ב"ב שם) דמהני להקנות לעובר לכשתלד [והתה"ד נקט דה"ה דמהני להקנות את העובר].</w:t>
      </w:r>
    </w:p>
    <w:p w14:paraId="293C3003" w14:textId="77777777" w:rsidR="003965DB" w:rsidRDefault="00000000" w:rsidP="0051236D">
      <w:pPr>
        <w:pStyle w:val="Footnote"/>
        <w:bidi/>
      </w:pPr>
      <w:r>
        <w:rPr>
          <w:rtl/>
        </w:rPr>
        <w:tab/>
        <w:t>וה</w:t>
      </w:r>
      <w:r>
        <w:rPr>
          <w:b/>
          <w:bCs/>
          <w:rtl/>
        </w:rPr>
        <w:t>קצות</w:t>
      </w:r>
      <w:r>
        <w:rPr>
          <w:rtl/>
        </w:rPr>
        <w:t xml:space="preserve"> (רט י) הק' דאי הקנין הוה רק לכשתלד, א"כ נימא דחל בו קדושת בכור. ומ"ש מהא דאיתא (תמורה כה.) באמר על הבכור עם יציאת רובו שהוא עולה דחל בו קדושת בכורה, דדברי הרב ודברי תלמיד דברי מי שומעים. ותי' דהכא חל המכר ביציאת המיעוט, דכל מקצת שכבר יצא אינו דבר שלא בא לעולם. וחל מכירה על האוזן כשיצאת קודם ראשו או רובו. [אך דן דתלוי במח' חולין סט: אי קדוש למפרע]. ויש שתי' דשאני הכא דיש 'פטור' דיד עכו"ם באמצע. והמנחת אברהם (לעיל ב.) הביא בשם הגרא"מ שך דכוונת התה"ד דמקנה מעכשיו ולכשתלד, דכבר נגמר מעשה הקנין [ואין חסרון כלתה, וכדמבואר בראשונים קידושין סג. וכ"מ], ועי"ז נחשב שותפות נכרי.</w:t>
      </w:r>
    </w:p>
  </w:footnote>
  <w:footnote w:id="117">
    <w:p w14:paraId="050AB285" w14:textId="77777777" w:rsidR="003965DB" w:rsidRDefault="00000000" w:rsidP="0051236D">
      <w:pPr>
        <w:pStyle w:val="Footnote"/>
        <w:bidi/>
      </w:pPr>
      <w:r>
        <w:rPr>
          <w:rStyle w:val="ac"/>
          <w:rtl/>
        </w:rPr>
        <w:footnoteRef/>
      </w:r>
      <w:r>
        <w:rPr>
          <w:rtl/>
        </w:rPr>
        <w:t>והנתיבות הביא מהגמ' (גיטין כג:) דמהני לשחרר עובר, כשאומר הרי את שפחה וולדך בן חורין אם היתה עוברה זכתה לו משום דעובר ירך אמו [למ"ד דמהני לשחרר חצי עבד], דנעשה כמי שהקנה לה אחד מאיבריה. וכיון דהוי כאחד מאיבריה לענין שחרור ה"נ הוי כאחד מאיבריה לענין קנין והקדש.</w:t>
      </w:r>
    </w:p>
  </w:footnote>
  <w:footnote w:id="118">
    <w:p w14:paraId="066F3A1D" w14:textId="77777777" w:rsidR="003965DB" w:rsidRDefault="00000000" w:rsidP="0051236D">
      <w:pPr>
        <w:pStyle w:val="Footnote"/>
        <w:bidi/>
      </w:pPr>
      <w:r>
        <w:rPr>
          <w:rStyle w:val="ac"/>
          <w:rtl/>
        </w:rPr>
        <w:footnoteRef/>
      </w:r>
      <w:r>
        <w:rPr>
          <w:rtl/>
        </w:rPr>
        <w:t>ואפי' אם תמות או תישחט יהיה בשר העובר שלו. וכמו שיכול להקנות אחד מאיבריה. וכאילו מכר לו הבשר או הטחול או הכבד של הבהמה דודאי קנה אף שאינו בעין.</w:t>
      </w:r>
    </w:p>
    <w:p w14:paraId="74151AF0" w14:textId="77777777" w:rsidR="003965DB" w:rsidRDefault="00000000" w:rsidP="0051236D">
      <w:pPr>
        <w:pStyle w:val="Footnote"/>
        <w:bidi/>
      </w:pPr>
      <w:r>
        <w:rPr>
          <w:rtl/>
        </w:rPr>
        <w:tab/>
        <w:t>וצ"ע לדברי הקצות אמאי לא מהני להקנות את הבשר של העובר. וה</w:t>
      </w:r>
      <w:r>
        <w:rPr>
          <w:b/>
          <w:bCs/>
          <w:rtl/>
        </w:rPr>
        <w:t>סמ"ע</w:t>
      </w:r>
      <w:r>
        <w:rPr>
          <w:rtl/>
        </w:rPr>
        <w:t xml:space="preserve"> (רט ט) כת' דעובר שבמעי הפרה והשפחה גרע מפירות החנוטים שהן בעין וממילא קא רבו, אבל עובר אינו בעין. [פי' שהוא מכוסה]. וע"ע קצות (שם ב ואבנ"מ מ יג). וצ"ע.</w:t>
      </w:r>
    </w:p>
  </w:footnote>
  <w:footnote w:id="119">
    <w:p w14:paraId="68B75010" w14:textId="77777777" w:rsidR="003965DB" w:rsidRDefault="00000000" w:rsidP="0051236D">
      <w:pPr>
        <w:pStyle w:val="Footnote"/>
        <w:bidi/>
      </w:pPr>
      <w:r>
        <w:rPr>
          <w:rStyle w:val="ac"/>
          <w:rtl/>
        </w:rPr>
        <w:footnoteRef/>
      </w:r>
      <w:r>
        <w:rPr>
          <w:rtl/>
        </w:rPr>
        <w:t>{ואף אי רב מרי סבר כאמרוה רבנן בע"א, יכול להקנות דבר שעושה נבילה או טריפה מהאם].</w:t>
      </w:r>
    </w:p>
  </w:footnote>
  <w:footnote w:id="120">
    <w:p w14:paraId="5B875EC9" w14:textId="77777777" w:rsidR="003965DB" w:rsidRDefault="00000000" w:rsidP="0051236D">
      <w:pPr>
        <w:pStyle w:val="Footnote"/>
        <w:bidi/>
      </w:pPr>
      <w:r>
        <w:rPr>
          <w:rStyle w:val="ac"/>
          <w:rtl/>
        </w:rPr>
        <w:footnoteRef/>
      </w:r>
      <w:r>
        <w:rPr>
          <w:rtl/>
        </w:rPr>
        <w:t>ויל"ד דכיון שקנה שותפות שעומד להתחלק תוך מספר חדשים אמאי יש לו זכות גוד או איגוד, ומ"ש מנשתתפו על דעת השוק שאינו יכול לכופו למכור לפני יום השוק. וכ"ש שלא לשחוט את האם, כיון שיכול להמתין עד שיוולד ויתחלקו ממילא.</w:t>
      </w:r>
    </w:p>
  </w:footnote>
  <w:footnote w:id="121">
    <w:p w14:paraId="734C3137" w14:textId="77777777" w:rsidR="003965DB" w:rsidRDefault="00000000" w:rsidP="0051236D">
      <w:pPr>
        <w:pStyle w:val="Footnote"/>
        <w:bidi/>
      </w:pPr>
      <w:r>
        <w:rPr>
          <w:rStyle w:val="ac"/>
          <w:rtl/>
        </w:rPr>
        <w:footnoteRef/>
      </w:r>
      <w:r>
        <w:rPr>
          <w:rtl/>
        </w:rPr>
        <w:t>דאיירי בעובר שהביאה שליש. דגוף העובר קיים, אבל עדיין לא הושלמו אזניה [כן משמע בכוונתו].</w:t>
      </w:r>
    </w:p>
  </w:footnote>
  <w:footnote w:id="122">
    <w:p w14:paraId="4D08EFE9" w14:textId="77777777" w:rsidR="003965DB" w:rsidRDefault="00000000" w:rsidP="0051236D">
      <w:pPr>
        <w:pStyle w:val="Footnote"/>
        <w:bidi/>
      </w:pPr>
      <w:r>
        <w:rPr>
          <w:rStyle w:val="ac"/>
          <w:rtl/>
        </w:rPr>
        <w:footnoteRef/>
      </w:r>
      <w:r>
        <w:rPr>
          <w:rtl/>
        </w:rPr>
        <w:t>וה</w:t>
      </w:r>
      <w:r>
        <w:rPr>
          <w:b/>
          <w:bCs/>
          <w:rtl/>
        </w:rPr>
        <w:t>רא"ש</w:t>
      </w:r>
      <w:r>
        <w:rPr>
          <w:rtl/>
        </w:rPr>
        <w:t xml:space="preserve"> כת' שהמחוור שבכולן לקבל פרוטה מהעכו"ם ויקנה לו המקום שהבהמה עומדת שם, ויקנה לו אוזן הבהמה.</w:t>
      </w:r>
    </w:p>
  </w:footnote>
  <w:footnote w:id="123">
    <w:p w14:paraId="6AE88AE5" w14:textId="77777777" w:rsidR="003965DB" w:rsidRDefault="00000000" w:rsidP="0051236D">
      <w:pPr>
        <w:pStyle w:val="Footnote"/>
        <w:bidi/>
      </w:pPr>
      <w:r>
        <w:rPr>
          <w:rStyle w:val="ac"/>
          <w:rtl/>
        </w:rPr>
        <w:footnoteRef/>
      </w:r>
      <w:r>
        <w:rPr>
          <w:rtl/>
        </w:rPr>
        <w:t>והאו"ז הביא דלכאורה משמע מלשון רבינו שמשון (בסוגיין) בדעת ר"ת שהעובר נקנה במשיכת האם. ודחה הדיוק.</w:t>
      </w:r>
    </w:p>
  </w:footnote>
  <w:footnote w:id="124">
    <w:p w14:paraId="76255771" w14:textId="77777777" w:rsidR="003965DB" w:rsidRDefault="00000000" w:rsidP="0051236D">
      <w:pPr>
        <w:pStyle w:val="Footnote"/>
        <w:bidi/>
      </w:pPr>
      <w:r>
        <w:rPr>
          <w:rStyle w:val="ac"/>
          <w:rtl/>
        </w:rPr>
        <w:footnoteRef/>
      </w:r>
      <w:r>
        <w:rPr>
          <w:rtl/>
        </w:rPr>
        <w:t>כיון שאפשר בפדיה או בעריפה [ואין בזה תקלה].</w:t>
      </w:r>
    </w:p>
    <w:p w14:paraId="11988BC1" w14:textId="77777777" w:rsidR="003965DB" w:rsidRDefault="00000000" w:rsidP="0051236D">
      <w:pPr>
        <w:pStyle w:val="Footnote"/>
        <w:bidi/>
      </w:pPr>
      <w:r>
        <w:rPr>
          <w:rtl/>
        </w:rPr>
        <w:tab/>
        <w:t>וה</w:t>
      </w:r>
      <w:r>
        <w:rPr>
          <w:b/>
          <w:bCs/>
          <w:rtl/>
        </w:rPr>
        <w:t>חזו"א</w:t>
      </w:r>
      <w:r>
        <w:rPr>
          <w:rtl/>
        </w:rPr>
        <w:t xml:space="preserve"> (טז ח ד"ה נראה) כת' ומיהו נראה דמותר למכור בהמה מעוברת ללוי, דכשמוכר את כל הבהמה לא עביד משום הפקעה.</w:t>
      </w:r>
    </w:p>
  </w:footnote>
  <w:footnote w:id="125">
    <w:p w14:paraId="24362EC7" w14:textId="77777777" w:rsidR="003965DB" w:rsidRDefault="00000000" w:rsidP="0051236D">
      <w:pPr>
        <w:pStyle w:val="Footnote"/>
        <w:bidi/>
      </w:pPr>
      <w:r>
        <w:rPr>
          <w:rStyle w:val="ac"/>
          <w:rtl/>
        </w:rPr>
        <w:footnoteRef/>
      </w:r>
      <w:r>
        <w:rPr>
          <w:rtl/>
        </w:rPr>
        <w:t>וככל גדרי שותפות עכו"ם שפוטר.</w:t>
      </w:r>
    </w:p>
  </w:footnote>
  <w:footnote w:id="126">
    <w:p w14:paraId="4DAD3C98" w14:textId="77777777" w:rsidR="003965DB" w:rsidRDefault="00000000" w:rsidP="0051236D">
      <w:pPr>
        <w:pStyle w:val="Footnote"/>
        <w:bidi/>
      </w:pPr>
      <w:r>
        <w:rPr>
          <w:rStyle w:val="ac"/>
          <w:rtl/>
        </w:rPr>
        <w:footnoteRef/>
      </w:r>
      <w:r>
        <w:rPr>
          <w:rtl/>
        </w:rPr>
        <w:t>העירו דגבי לויים ליכא חשש חללות, אלא משום שנתערבו בהם ישראל [או משום ממזרות].</w:t>
      </w:r>
    </w:p>
  </w:footnote>
  <w:footnote w:id="127">
    <w:p w14:paraId="09FA64D2" w14:textId="77777777" w:rsidR="003965DB" w:rsidRDefault="00000000" w:rsidP="0051236D">
      <w:pPr>
        <w:pStyle w:val="Footnote"/>
        <w:bidi/>
      </w:pPr>
      <w:r>
        <w:rPr>
          <w:rStyle w:val="ac"/>
          <w:rtl/>
        </w:rPr>
        <w:footnoteRef/>
      </w:r>
      <w:r>
        <w:rPr>
          <w:rtl/>
        </w:rPr>
        <w:t>וה</w:t>
      </w:r>
      <w:r>
        <w:rPr>
          <w:b/>
          <w:bCs/>
          <w:rtl/>
        </w:rPr>
        <w:t>פוסקים</w:t>
      </w:r>
      <w:r>
        <w:rPr>
          <w:rtl/>
        </w:rPr>
        <w:t xml:space="preserve"> (שכב ה ואו"ח תנז) כת' מטעם זה דבזה"ז אין אוכלין תרומה וחלה [אפי' חלת חו"ל], ואף כהן קטן או כהן שטבל לקריו. וע"ע יש"ש (חולין ח ד בסופו). וה</w:t>
      </w:r>
      <w:r>
        <w:rPr>
          <w:b/>
          <w:bCs/>
          <w:rtl/>
        </w:rPr>
        <w:t>יש"ש</w:t>
      </w:r>
      <w:r>
        <w:rPr>
          <w:rtl/>
        </w:rPr>
        <w:t xml:space="preserve"> (ב"ק ה לה) כת' לענין חרמי כהנים שאין נותנים לכהנים בזה"ז, שבעונותינו מרוב אריכות הגלות וגזירות וגירושים נתבלבלו, שקרוב לודאי שנתבלבלו זרע הכהנים והלוים עכ"פ הרוב או קרוב למחצה נתבלבל, וכמעשה הידוע דאליהו ז"ל עם הלוים. ע"ע ריב"ש (צד).</w:t>
      </w:r>
    </w:p>
    <w:p w14:paraId="65FA7858" w14:textId="77777777" w:rsidR="003965DB" w:rsidRDefault="00000000" w:rsidP="0051236D">
      <w:pPr>
        <w:pStyle w:val="Footnote"/>
        <w:bidi/>
      </w:pPr>
      <w:r>
        <w:rPr>
          <w:rtl/>
        </w:rPr>
        <w:tab/>
        <w:t>אמנם לענין נתינת תרומה להנאת כילוי כת' הרמ"א (שלא יט) דנותנים להם. ע"ע גר"א (שם מא).</w:t>
      </w:r>
    </w:p>
  </w:footnote>
  <w:footnote w:id="128">
    <w:p w14:paraId="54E7C0AD" w14:textId="77777777" w:rsidR="003965DB" w:rsidRDefault="00000000" w:rsidP="0051236D">
      <w:pPr>
        <w:pStyle w:val="Footnote"/>
        <w:bidi/>
      </w:pPr>
      <w:r>
        <w:rPr>
          <w:rStyle w:val="ac"/>
          <w:rtl/>
        </w:rPr>
        <w:footnoteRef/>
      </w:r>
      <w:r>
        <w:rPr>
          <w:rtl/>
        </w:rPr>
        <w:t>אמנם לכאורה היה לו להקשות טפי בפטר חמור של ישראל שיש חזקת חיוב איך פודה ע"י שנותן לכהני חזקה דבזה"ז. וי"ל דהתם הפריש שה. ואף דבעלמא לא סגי בהפרשה בעלמא, היכא דמגדרי הממון יצא יד"ח סגי בהכי.</w:t>
      </w:r>
    </w:p>
  </w:footnote>
  <w:footnote w:id="129">
    <w:p w14:paraId="59D79E96" w14:textId="77777777" w:rsidR="003965DB" w:rsidRDefault="00000000" w:rsidP="0051236D">
      <w:pPr>
        <w:pStyle w:val="Footnote"/>
        <w:bidi/>
      </w:pPr>
      <w:r>
        <w:rPr>
          <w:rStyle w:val="ac"/>
          <w:rtl/>
        </w:rPr>
        <w:footnoteRef/>
      </w:r>
      <w:r>
        <w:rPr>
          <w:rtl/>
        </w:rPr>
        <w:t>ויחזירנו [כיון דקי"ל דלאחר הפדיון רשאי להחזירו], וכמעט מדינא חייב להחזיר. ועוד שיפדו מעיקרא בתנאי על מנת להחזיר. וראוי לפדות אתב בנו מכל הכהנים שאפשר, פן יפגע באחד כהן אמת.</w:t>
      </w:r>
    </w:p>
  </w:footnote>
  <w:footnote w:id="130">
    <w:p w14:paraId="3FEBD65B" w14:textId="77777777" w:rsidR="003965DB" w:rsidRDefault="00000000" w:rsidP="0051236D">
      <w:pPr>
        <w:pStyle w:val="Footnote"/>
        <w:bidi/>
      </w:pPr>
      <w:r>
        <w:rPr>
          <w:rStyle w:val="ac"/>
          <w:rtl/>
        </w:rPr>
        <w:footnoteRef/>
      </w:r>
      <w:r>
        <w:rPr>
          <w:rtl/>
        </w:rPr>
        <w:t>וכת' כיון דמדעתיה נותן כיון שרוצה לצאת ידי ספק אולי פוגע בכהן, ואם כן ליכא חשש גזל.</w:t>
      </w:r>
    </w:p>
  </w:footnote>
  <w:footnote w:id="131">
    <w:p w14:paraId="558B302F" w14:textId="77777777" w:rsidR="003965DB" w:rsidRDefault="00000000" w:rsidP="0051236D">
      <w:pPr>
        <w:pStyle w:val="Footnote"/>
        <w:bidi/>
      </w:pPr>
      <w:r>
        <w:rPr>
          <w:rStyle w:val="ac"/>
          <w:rtl/>
        </w:rPr>
        <w:footnoteRef/>
      </w:r>
      <w:r>
        <w:rPr>
          <w:rtl/>
        </w:rPr>
        <w:t>וביאר דכל כהנים [פי' הכהנים המיוחסים שבעולם] ניחא להו בכך, כדי שיהיו יכולין לפדות אצל כל הכהנים.</w:t>
      </w:r>
    </w:p>
    <w:p w14:paraId="57C44DB8" w14:textId="77777777" w:rsidR="003965DB" w:rsidRDefault="00000000" w:rsidP="0051236D">
      <w:pPr>
        <w:pStyle w:val="Footnote"/>
        <w:bidi/>
      </w:pPr>
      <w:r>
        <w:rPr>
          <w:rtl/>
        </w:rPr>
        <w:tab/>
        <w:t>וכת' דאף כשנותן לכהן בסתמא, ואין הפודה ולא המקבל מפרש כלום, אפ"ה כל כה״ג סתמא כפירושו, דבודאי דעתם באופן המועיל. וציין לדברי הרא"ש לענין משאיל לחבירו טבעת כדי לקדש.</w:t>
      </w:r>
    </w:p>
  </w:footnote>
  <w:footnote w:id="132">
    <w:p w14:paraId="20E67319" w14:textId="77777777" w:rsidR="003965DB" w:rsidRDefault="00000000" w:rsidP="0051236D">
      <w:pPr>
        <w:pStyle w:val="Footnote"/>
        <w:bidi/>
      </w:pPr>
      <w:r>
        <w:rPr>
          <w:rStyle w:val="ac"/>
          <w:rtl/>
        </w:rPr>
        <w:footnoteRef/>
      </w:r>
      <w:r>
        <w:rPr>
          <w:rtl/>
        </w:rPr>
        <w:t>וה</w:t>
      </w:r>
      <w:r>
        <w:rPr>
          <w:b/>
          <w:bCs/>
          <w:rtl/>
        </w:rPr>
        <w:t>מג"א</w:t>
      </w:r>
      <w:r>
        <w:rPr>
          <w:rtl/>
        </w:rPr>
        <w:t xml:space="preserve"> (או"ח רא ד, והו' בבאה"ט ס"ס קכח ואה"ע ו ב) הביא דלא נהגו ליזהר להקדים כהן בזה"ז, וכת' משום דאין אנו בקיאין ביחוסי כהונה [וציין לסי' תנז הנ"ל]. והבאה"ט הביא </w:t>
      </w:r>
      <w:r>
        <w:rPr>
          <w:b/>
          <w:bCs/>
          <w:rtl/>
        </w:rPr>
        <w:t>שו"ת כנסת יחזקאל</w:t>
      </w:r>
      <w:r>
        <w:rPr>
          <w:rtl/>
        </w:rPr>
        <w:t xml:space="preserve"> (אה"ע נו) דחלילה להוציא לעז על יחוסי כהונה בזה"ז.</w:t>
      </w:r>
    </w:p>
  </w:footnote>
  <w:footnote w:id="133">
    <w:p w14:paraId="43DA4519" w14:textId="77777777" w:rsidR="003965DB" w:rsidRDefault="00000000" w:rsidP="0051236D">
      <w:pPr>
        <w:pStyle w:val="Footnote"/>
        <w:bidi/>
      </w:pPr>
      <w:r>
        <w:rPr>
          <w:rStyle w:val="ac"/>
          <w:rtl/>
        </w:rPr>
        <w:footnoteRef/>
      </w:r>
      <w:r>
        <w:rPr>
          <w:rtl/>
        </w:rPr>
        <w:t>וכת' לאפוקי מאותם זחוחי הלב התוקעים עצמם בדבר הלכה וינאמו נאם שהכהנים שבזמנינו אין להם חזקה, בשם הריב"ש (צד). וחלק חלילה לריב"ש להפקיע חזקת כהונתם במה שהחזיקום עד עתה בכהנים, דקי"ל כל המשפחות בחזקת כשרות עומדות וסתמן כפירושן וכל שכן כהנים שנוהגים מנהג כהונה.</w:t>
      </w:r>
    </w:p>
  </w:footnote>
  <w:footnote w:id="134">
    <w:p w14:paraId="2799A0B5" w14:textId="77777777" w:rsidR="003965DB" w:rsidRDefault="00000000" w:rsidP="0051236D">
      <w:pPr>
        <w:pStyle w:val="Footnote"/>
        <w:bidi/>
      </w:pPr>
      <w:r>
        <w:rPr>
          <w:rStyle w:val="ac"/>
          <w:rtl/>
        </w:rPr>
        <w:footnoteRef/>
      </w:r>
      <w:r>
        <w:rPr>
          <w:rtl/>
        </w:rPr>
        <w:t xml:space="preserve">והביא מכמה </w:t>
      </w:r>
      <w:r>
        <w:rPr>
          <w:b/>
          <w:bCs/>
          <w:rtl/>
        </w:rPr>
        <w:t>פוסקים</w:t>
      </w:r>
      <w:r>
        <w:rPr>
          <w:rtl/>
        </w:rPr>
        <w:t xml:space="preserve"> שכהן שנשא גרושה כופין אותו בשוטי להוציאה. ואינו יכול לטעון דהוה רק חזקה בעלמא שהוא כהן.</w:t>
      </w:r>
    </w:p>
    <w:p w14:paraId="4BB70450" w14:textId="77777777" w:rsidR="003965DB" w:rsidRDefault="00000000" w:rsidP="0051236D">
      <w:pPr>
        <w:pStyle w:val="Footnote"/>
        <w:bidi/>
      </w:pPr>
      <w:r>
        <w:rPr>
          <w:rtl/>
        </w:rPr>
        <w:tab/>
        <w:t>אמנם ב</w:t>
      </w:r>
      <w:r>
        <w:rPr>
          <w:b/>
          <w:bCs/>
          <w:rtl/>
        </w:rPr>
        <w:t>שו"ת מהרשד"ם</w:t>
      </w:r>
      <w:r>
        <w:rPr>
          <w:rtl/>
        </w:rPr>
        <w:t xml:space="preserve"> (אה"ע רלה, הו' בבאר היטב אה"ע ו ב) דן לענין שבויה, וצירף הא דכהנים בזה"ז הוה רק חזקה.</w:t>
      </w:r>
    </w:p>
  </w:footnote>
  <w:footnote w:id="135">
    <w:p w14:paraId="472D529E" w14:textId="77777777" w:rsidR="003965DB" w:rsidRDefault="00000000" w:rsidP="0051236D">
      <w:pPr>
        <w:pStyle w:val="Footnote"/>
        <w:bidi/>
      </w:pPr>
      <w:r>
        <w:rPr>
          <w:rStyle w:val="ac"/>
          <w:rtl/>
        </w:rPr>
        <w:footnoteRef/>
      </w:r>
      <w:r>
        <w:rPr>
          <w:rtl/>
        </w:rPr>
        <w:t>דע"פ דין מבואר (כתובות כה, וכ"פ השו"ע אה"ע ג א) שמי שבא ואומר כהן אני אינו נאמן, ולא יקרא ראשון בתורה ולא ישא כפיו עד שיביא עד א' שהוחזק בכהונה או במסיח לפי תומו. והרמ"א שם כת' דנוהגין בזה"ז במקומות שאינו נוהג תרומה שמעלין ע"פ עצמו.</w:t>
      </w:r>
    </w:p>
  </w:footnote>
  <w:footnote w:id="136">
    <w:p w14:paraId="30C76445" w14:textId="77777777" w:rsidR="003965DB" w:rsidRDefault="00000000" w:rsidP="0051236D">
      <w:pPr>
        <w:pStyle w:val="Footnote"/>
        <w:bidi/>
      </w:pPr>
      <w:r>
        <w:rPr>
          <w:rStyle w:val="ac"/>
          <w:rtl/>
        </w:rPr>
        <w:footnoteRef/>
      </w:r>
      <w:r>
        <w:rPr>
          <w:rtl/>
        </w:rPr>
        <w:t>וה</w:t>
      </w:r>
      <w:r>
        <w:rPr>
          <w:b/>
          <w:bCs/>
          <w:rtl/>
        </w:rPr>
        <w:t>חזו"א</w:t>
      </w:r>
      <w:r>
        <w:rPr>
          <w:rtl/>
        </w:rPr>
        <w:t xml:space="preserve"> ביאר דחכמים האמינו במקום שאין רווח בדבר, ובגלות אין בי"ד שיפקחו בדבר. ומש"ה נמנעו מלהאכיל אפי' בתרומה דרבנן.</w:t>
      </w:r>
    </w:p>
  </w:footnote>
  <w:footnote w:id="137">
    <w:p w14:paraId="6C5E81FB" w14:textId="77777777" w:rsidR="003965DB" w:rsidRDefault="00000000" w:rsidP="0051236D">
      <w:pPr>
        <w:pStyle w:val="Footnote"/>
        <w:bidi/>
      </w:pPr>
      <w:r>
        <w:rPr>
          <w:rStyle w:val="ac"/>
          <w:rtl/>
        </w:rPr>
        <w:footnoteRef/>
      </w:r>
      <w:r>
        <w:rPr>
          <w:rtl/>
        </w:rPr>
        <w:t>ויש שדנו דכבר נתקדשו הלווים ביום הקמת המשכן (ע' גיטין ס.) [ר"ח ניסן בשנה שניה], ואילו פדיית הבכורות היה רק בחודש אייר בשנה השנית (כדמפורש בקרא במדבר א א).</w:t>
      </w:r>
    </w:p>
  </w:footnote>
  <w:footnote w:id="138">
    <w:p w14:paraId="00AD6F00" w14:textId="77777777" w:rsidR="003965DB" w:rsidRDefault="00000000" w:rsidP="0051236D">
      <w:pPr>
        <w:pStyle w:val="Footnote"/>
        <w:bidi/>
      </w:pPr>
      <w:r>
        <w:rPr>
          <w:rStyle w:val="ac"/>
          <w:rtl/>
        </w:rPr>
        <w:footnoteRef/>
      </w:r>
      <w:r>
        <w:rPr>
          <w:rtl/>
        </w:rPr>
        <w:t>והחזו"א כת' דמסתבר שאין החידוש של שעה, אלא דשל לוים פטרי של ישראל. אבל קדושת הלוים וניחותא דבהמתן ניתן להן לדורות, דילפי' בהויתן יהא. ועפ"ז ביאר קושיות רב ספרא (ד.) פחות בן חודש, ואהרן היינו לדורות.</w:t>
      </w:r>
    </w:p>
  </w:footnote>
  <w:footnote w:id="139">
    <w:p w14:paraId="18880D5F" w14:textId="77777777" w:rsidR="003965DB" w:rsidRDefault="00000000" w:rsidP="0051236D">
      <w:pPr>
        <w:pStyle w:val="Footnote"/>
        <w:bidi/>
      </w:pPr>
      <w:r>
        <w:rPr>
          <w:rStyle w:val="ac"/>
          <w:rtl/>
        </w:rPr>
        <w:footnoteRef/>
      </w:r>
      <w:r>
        <w:rPr>
          <w:rtl/>
        </w:rPr>
        <w:t>ובשלמא גוף הלוי הוקדש תחת הבכורים לשרת בקודש, אבל לא מצאנו שום דין בבהמות.</w:t>
      </w:r>
    </w:p>
  </w:footnote>
  <w:footnote w:id="140">
    <w:p w14:paraId="3675BC19" w14:textId="77777777" w:rsidR="003965DB" w:rsidRDefault="00000000" w:rsidP="0051236D">
      <w:pPr>
        <w:pStyle w:val="Footnote"/>
        <w:bidi/>
      </w:pPr>
      <w:r>
        <w:rPr>
          <w:rStyle w:val="ac"/>
          <w:rtl/>
        </w:rPr>
        <w:footnoteRef/>
      </w:r>
      <w:r>
        <w:rPr>
          <w:rtl/>
        </w:rPr>
        <w:t xml:space="preserve">ותמה בזה, ולא ביאר הדבר. וע' </w:t>
      </w:r>
      <w:r>
        <w:rPr>
          <w:b/>
          <w:bCs/>
          <w:rtl/>
        </w:rPr>
        <w:t>קה"י</w:t>
      </w:r>
      <w:r>
        <w:rPr>
          <w:rtl/>
        </w:rPr>
        <w:t xml:space="preserve"> (ד) בגדר הפדיון. וע"ע ה</w:t>
      </w:r>
      <w:r>
        <w:rPr>
          <w:b/>
          <w:bCs/>
          <w:rtl/>
        </w:rPr>
        <w:t>קובה"ע</w:t>
      </w:r>
      <w:r>
        <w:rPr>
          <w:rtl/>
        </w:rPr>
        <w:t xml:space="preserve"> (נד יז) דמעשה הפדיון בעינן שיהא ראוי לחול עליו קדושה, אבל בפועל דין פדיון פטר חמור לא חל בו הקדושה שבבכור.</w:t>
      </w:r>
    </w:p>
  </w:footnote>
  <w:footnote w:id="141">
    <w:p w14:paraId="5DBDCE1B" w14:textId="77777777" w:rsidR="003965DB" w:rsidRDefault="00000000" w:rsidP="0051236D">
      <w:pPr>
        <w:pStyle w:val="Footnote"/>
        <w:bidi/>
      </w:pPr>
      <w:r>
        <w:rPr>
          <w:rStyle w:val="ac"/>
          <w:rtl/>
        </w:rPr>
        <w:footnoteRef/>
      </w:r>
      <w:r>
        <w:rPr>
          <w:rtl/>
        </w:rPr>
        <w:t>וכן העתיק הר"א מזרחי את דברי רש"י (בסוגיין) דהא בהמה טהורה דידהו הפקיע בהמת ישראל הטהורה. ועפ"ז אף תוס' כוונתם להעתיק דברי רש"י.</w:t>
      </w:r>
    </w:p>
  </w:footnote>
  <w:footnote w:id="142">
    <w:p w14:paraId="5598BAD3" w14:textId="77777777" w:rsidR="003965DB" w:rsidRDefault="00000000" w:rsidP="0051236D">
      <w:pPr>
        <w:pStyle w:val="Footnote"/>
        <w:bidi/>
      </w:pPr>
      <w:r>
        <w:rPr>
          <w:rStyle w:val="ac"/>
          <w:rtl/>
        </w:rPr>
        <w:footnoteRef/>
      </w:r>
      <w:r>
        <w:rPr>
          <w:rtl/>
        </w:rPr>
        <w:t>וה</w:t>
      </w:r>
      <w:r>
        <w:rPr>
          <w:b/>
          <w:bCs/>
          <w:rtl/>
        </w:rPr>
        <w:t>ר"א מזרחי</w:t>
      </w:r>
      <w:r>
        <w:rPr>
          <w:rtl/>
        </w:rPr>
        <w:t xml:space="preserve"> כת' דשמא י"ל דרבא פריך הכא לאביי לפי סברתו, אבל אביי פליג עליה בהא, וס"ל דלא פדו בהמות הלוים את בכורי בהמה טהורה של ישראל, אלא את פטרי חמוריהם בלבד.</w:t>
      </w:r>
    </w:p>
  </w:footnote>
  <w:footnote w:id="143">
    <w:p w14:paraId="5F440266" w14:textId="77777777" w:rsidR="003965DB" w:rsidRDefault="00000000" w:rsidP="0051236D">
      <w:pPr>
        <w:pStyle w:val="Footnote"/>
        <w:bidi/>
      </w:pPr>
      <w:r>
        <w:rPr>
          <w:rStyle w:val="ac"/>
          <w:rtl/>
        </w:rPr>
        <w:footnoteRef/>
      </w:r>
      <w:r>
        <w:rPr>
          <w:rtl/>
        </w:rPr>
        <w:t>ולפ"ז קו' רבא אמאי לא פטר במדבר. [ואילו פטר במדבר היה פוטר לדורות, ובזה הביא מהמשנה דאינו פוטר לדורות].</w:t>
      </w:r>
    </w:p>
  </w:footnote>
  <w:footnote w:id="144">
    <w:p w14:paraId="4F1CE369" w14:textId="77777777" w:rsidR="003965DB" w:rsidRDefault="00000000" w:rsidP="0051236D">
      <w:pPr>
        <w:pStyle w:val="Footnote"/>
        <w:bidi/>
      </w:pPr>
      <w:r>
        <w:rPr>
          <w:rStyle w:val="ac"/>
          <w:rtl/>
        </w:rPr>
        <w:footnoteRef/>
      </w:r>
      <w:r>
        <w:rPr>
          <w:rtl/>
        </w:rPr>
        <w:t>דקי"ל כר' יהודה (לקמן ט:) דפטר חמור קודם שנפדה אסור בהנאה.</w:t>
      </w:r>
    </w:p>
  </w:footnote>
  <w:footnote w:id="145">
    <w:p w14:paraId="224D239D" w14:textId="77777777" w:rsidR="003965DB" w:rsidRDefault="00000000" w:rsidP="0051236D">
      <w:pPr>
        <w:pStyle w:val="Footnote"/>
        <w:bidi/>
      </w:pPr>
      <w:r>
        <w:rPr>
          <w:rStyle w:val="ac"/>
          <w:rtl/>
        </w:rPr>
        <w:footnoteRef/>
      </w:r>
      <w:r>
        <w:rPr>
          <w:rtl/>
        </w:rPr>
        <w:t>ואף דהאי קדושת דמים והאי קדושת הגוף, מ"מ אין לחלק.</w:t>
      </w:r>
    </w:p>
  </w:footnote>
  <w:footnote w:id="146">
    <w:p w14:paraId="045C0A2B" w14:textId="77777777" w:rsidR="003965DB" w:rsidRDefault="00000000" w:rsidP="0051236D">
      <w:pPr>
        <w:pStyle w:val="Footnote"/>
        <w:bidi/>
      </w:pPr>
      <w:r>
        <w:rPr>
          <w:rStyle w:val="ac"/>
          <w:rtl/>
        </w:rPr>
        <w:footnoteRef/>
      </w:r>
      <w:r>
        <w:rPr>
          <w:rtl/>
        </w:rPr>
        <w:t>וכ"כ ה</w:t>
      </w:r>
      <w:r>
        <w:rPr>
          <w:b/>
          <w:bCs/>
          <w:rtl/>
        </w:rPr>
        <w:t>גור אריה</w:t>
      </w:r>
      <w:r>
        <w:rPr>
          <w:rtl/>
        </w:rPr>
        <w:t xml:space="preserve"> (שם) דקו' רבא כלומר לפי סברתך דיליף לה בקל וחומר, אם הפקיע בהמתן של לוים בהמתן של ישראל במדבר אינו דין שתפקיע את עצמה. וכת' דעפ"ז אף בהמות הטהורות דלויים היו מפקיעין בכור בהמות טמאות של ישראל, ולא שהיה הפקעתן על ידי שה. דאם היה הפקעתן על ידי שה, איך באת ללמוד שיהא בכור בהמה טמאה פטורה אפילו בלא שה, דכיון דבהמה טמאה לא פטר את בכור בהמה טמאה, ליכא למילף קל וחומר, שהרי דין הוא שיפטור שה.</w:t>
      </w:r>
    </w:p>
    <w:p w14:paraId="59FEB5B6" w14:textId="77777777" w:rsidR="003965DB" w:rsidRDefault="00000000" w:rsidP="0051236D">
      <w:pPr>
        <w:pStyle w:val="Footnote"/>
        <w:bidi/>
      </w:pPr>
      <w:r>
        <w:rPr>
          <w:rtl/>
        </w:rPr>
        <w:tab/>
        <w:t>והביא דבגמ' (ריש ע"ב) איתא 'וממאי דבשה', משמע דהמקשן בעי למימר שלא פדו שה של לוים בכור בהמה טמאה, אלא בהמה טמאה עצמה פטר הבכור בהמה טמאה של ישראל. אך הביא דבגמ' (בסמוך) מבואר דתלי אי יש ללוי שה [אף בדעת אביי] ע"ע בסמוך.</w:t>
      </w:r>
    </w:p>
    <w:p w14:paraId="1B8DF9C3" w14:textId="77777777" w:rsidR="003965DB" w:rsidRDefault="00000000" w:rsidP="0051236D">
      <w:pPr>
        <w:pStyle w:val="Footnote"/>
        <w:bidi/>
      </w:pPr>
      <w:r>
        <w:rPr>
          <w:rtl/>
        </w:rPr>
        <w:tab/>
        <w:t>ועוד פי' דאף אליבא דאביי היו הלוים פוטרים בשה, כיון דמצאנו בתורה לדורות דשה ניתן תחת פטר חמור, אף הפקעת הלוים בשה, דאין ענין בהמה טמאה שיפקיע פטר חמור. אלא דאף שהיה בשה, לא היה זה דרך פדיון, שיהיה נפדה ויוצא לחולין פטר חמור של ישראל על ידי פדיון שה של לוי. ומש"ה הק' דאף בהמה טהורה נמי יהני.</w:t>
      </w:r>
    </w:p>
  </w:footnote>
  <w:footnote w:id="147">
    <w:p w14:paraId="30B35DDF" w14:textId="77777777" w:rsidR="003965DB" w:rsidRDefault="00000000" w:rsidP="0051236D">
      <w:pPr>
        <w:pStyle w:val="Footnote"/>
        <w:bidi/>
      </w:pPr>
      <w:r>
        <w:rPr>
          <w:rStyle w:val="ac"/>
          <w:rtl/>
        </w:rPr>
        <w:footnoteRef/>
      </w:r>
      <w:r>
        <w:rPr>
          <w:rtl/>
        </w:rPr>
        <w:t>וכ"ת דאיירי בבכורות שנולדו מכאן ואילך, אבל כל הבכורות שהיו בשעת המנין בחומש הפקודים היו פטורים [דבהמתם של לוים] פטר אותם, דהא אמרי' (שם) דמאותו היום ואילך קידש, דמשמע בלא הפסק מאותו היום ואילך שהוקם המשכן.</w:t>
      </w:r>
    </w:p>
  </w:footnote>
  <w:footnote w:id="148">
    <w:p w14:paraId="6C24F80B" w14:textId="77777777" w:rsidR="003965DB" w:rsidRDefault="00000000" w:rsidP="0051236D">
      <w:pPr>
        <w:pStyle w:val="Footnote"/>
        <w:bidi/>
      </w:pPr>
      <w:r>
        <w:rPr>
          <w:rStyle w:val="ac"/>
          <w:rtl/>
        </w:rPr>
        <w:footnoteRef/>
      </w:r>
      <w:r>
        <w:rPr>
          <w:rtl/>
        </w:rPr>
        <w:t>ועוד הק' דרבא (בסמוך) הביא היקש אחר פדה תפדה, ואמאי לא הביא מדרש זה. ובהערות למהריט"א הביא מר' הלל ומהאו"ז שהוא אותו היקש.</w:t>
      </w:r>
    </w:p>
  </w:footnote>
  <w:footnote w:id="149">
    <w:p w14:paraId="614CBB80" w14:textId="77777777" w:rsidR="003965DB" w:rsidRDefault="00000000" w:rsidP="0051236D">
      <w:pPr>
        <w:pStyle w:val="Footnote"/>
        <w:bidi/>
      </w:pPr>
      <w:r>
        <w:rPr>
          <w:rStyle w:val="ac"/>
          <w:rtl/>
        </w:rPr>
        <w:footnoteRef/>
      </w:r>
      <w:r>
        <w:rPr>
          <w:rtl/>
        </w:rPr>
        <w:t xml:space="preserve">וי"ג ברמב"ם </w:t>
      </w:r>
      <w:r>
        <w:rPr>
          <w:b/>
          <w:bCs/>
          <w:rtl/>
        </w:rPr>
        <w:t>סה"מ</w:t>
      </w:r>
      <w:r>
        <w:rPr>
          <w:rtl/>
        </w:rPr>
        <w:t xml:space="preserve"> (עשה עט) שאינו נוהג בלויים, וכן העתיק הרדב"ז (ללשונות הרמב"ם רג {אלף תקסז}) [ע' מהד' פרנקל כמה גרסאות, ולפנינו איתא במצוה פא דגם היא אין הלויים חייבין בה. וקאי אמצוה פ פדיון הבן].</w:t>
      </w:r>
    </w:p>
  </w:footnote>
  <w:footnote w:id="150">
    <w:p w14:paraId="57C200EE" w14:textId="77777777" w:rsidR="003965DB" w:rsidRDefault="00000000" w:rsidP="0051236D">
      <w:pPr>
        <w:pStyle w:val="Footnote"/>
        <w:bidi/>
      </w:pPr>
      <w:r>
        <w:rPr>
          <w:rStyle w:val="ac"/>
          <w:rtl/>
        </w:rPr>
        <w:footnoteRef/>
      </w:r>
      <w:r>
        <w:rPr>
          <w:rtl/>
        </w:rPr>
        <w:t>והביאו דכן משמע להדיא בנוסח שברדב"ז (הנ"ל) דקאי דוקא בבכור בחו"ל.</w:t>
      </w:r>
    </w:p>
  </w:footnote>
  <w:footnote w:id="151">
    <w:p w14:paraId="48AA85B9" w14:textId="77777777" w:rsidR="003965DB" w:rsidRDefault="00000000" w:rsidP="0051236D">
      <w:pPr>
        <w:pStyle w:val="Footnote"/>
        <w:bidi/>
      </w:pPr>
      <w:r>
        <w:rPr>
          <w:rStyle w:val="ac"/>
          <w:rtl/>
        </w:rPr>
        <w:footnoteRef/>
      </w:r>
      <w:r>
        <w:rPr>
          <w:rtl/>
        </w:rPr>
        <w:t>וכת' דאין לומר דהדר ביה אביי מקושיא דרבא, דהא בסמוך אמרי' א"ל רב ספרא לאביי לדידך דאמרת וכו' משמע שעמד בדיבורו.</w:t>
      </w:r>
    </w:p>
  </w:footnote>
  <w:footnote w:id="152">
    <w:p w14:paraId="50D8ED30" w14:textId="77777777" w:rsidR="003965DB" w:rsidRDefault="00000000" w:rsidP="0051236D">
      <w:pPr>
        <w:pStyle w:val="Footnote"/>
        <w:bidi/>
      </w:pPr>
      <w:r>
        <w:rPr>
          <w:rStyle w:val="ac"/>
          <w:rtl/>
        </w:rPr>
        <w:footnoteRef/>
      </w:r>
      <w:r>
        <w:rPr>
          <w:rtl/>
        </w:rPr>
        <w:t>דאפי' פטרו שיים של ישראל במדבר, לא יפטרו של לוים עצמם.</w:t>
      </w:r>
    </w:p>
  </w:footnote>
  <w:footnote w:id="153">
    <w:p w14:paraId="2D102241" w14:textId="77777777" w:rsidR="003965DB" w:rsidRDefault="00000000" w:rsidP="0051236D">
      <w:pPr>
        <w:pStyle w:val="Footnote"/>
        <w:bidi/>
      </w:pPr>
      <w:r>
        <w:rPr>
          <w:rStyle w:val="ac"/>
          <w:rtl/>
        </w:rPr>
        <w:footnoteRef/>
      </w:r>
      <w:r>
        <w:rPr>
          <w:rtl/>
        </w:rPr>
        <w:t>וכ"כ ה</w:t>
      </w:r>
      <w:r>
        <w:rPr>
          <w:b/>
          <w:bCs/>
          <w:rtl/>
        </w:rPr>
        <w:t>תוס' כת"י</w:t>
      </w:r>
      <w:r>
        <w:rPr>
          <w:rtl/>
        </w:rPr>
        <w:t xml:space="preserve"> בשיטמ"ק דלא שייך ק"ו במידי דקדוש קדושת הגוף.</w:t>
      </w:r>
    </w:p>
  </w:footnote>
  <w:footnote w:id="154">
    <w:p w14:paraId="5EFEECF4" w14:textId="77777777" w:rsidR="003965DB" w:rsidRDefault="00000000" w:rsidP="0051236D">
      <w:pPr>
        <w:pStyle w:val="Footnote"/>
        <w:bidi/>
      </w:pPr>
      <w:r>
        <w:rPr>
          <w:rStyle w:val="ac"/>
          <w:rtl/>
        </w:rPr>
        <w:footnoteRef/>
      </w:r>
      <w:r>
        <w:rPr>
          <w:rtl/>
        </w:rPr>
        <w:t>והוכיח דלא הפקיעו בהמה טהורה של ישראל במדבר, ואפ"ה קו' רבא דעכ"פ לבהמת הלויים עצמן יהני. ואביי ס"ל דלא דרשי' ק"ו בבהמה טהורה, כיון דל"מ לבהמת ישראל לא מהני לבהמת הלויים.</w:t>
      </w:r>
    </w:p>
  </w:footnote>
  <w:footnote w:id="155">
    <w:p w14:paraId="74D54892" w14:textId="77777777" w:rsidR="003965DB" w:rsidRDefault="00000000" w:rsidP="0051236D">
      <w:pPr>
        <w:pStyle w:val="Footnote"/>
        <w:bidi/>
      </w:pPr>
      <w:r>
        <w:rPr>
          <w:rStyle w:val="ac"/>
          <w:rtl/>
        </w:rPr>
        <w:footnoteRef/>
      </w:r>
      <w:r>
        <w:rPr>
          <w:rtl/>
        </w:rPr>
        <w:t>והביא קצת ראיה מהגמ' (לקמן יא.) ישראל שהיו לו עשרה פטרי חמורים שנפלו מבית אבי אמו כהן, ואותו אבי אמו כהן נפלו לו מבית אבי אמו ישראל וכו'. דהול"ל שהכהן ירש מאמו ישראלית [ואמאי אבי אמו].</w:t>
      </w:r>
    </w:p>
  </w:footnote>
  <w:footnote w:id="156">
    <w:p w14:paraId="354DF383" w14:textId="77777777" w:rsidR="003965DB" w:rsidRDefault="00000000" w:rsidP="0051236D">
      <w:pPr>
        <w:pStyle w:val="Footnote"/>
        <w:bidi/>
      </w:pPr>
      <w:r>
        <w:rPr>
          <w:rStyle w:val="ac"/>
          <w:rtl/>
        </w:rPr>
        <w:footnoteRef/>
      </w:r>
      <w:r>
        <w:rPr>
          <w:rtl/>
        </w:rPr>
        <w:t>וכמו בפדיון בנה שחייב לפדות את עצמו, אלא דאמו אינה מצווה בזה, ה"נ החמור בקדושתו.</w:t>
      </w:r>
    </w:p>
    <w:p w14:paraId="0A83C6C7" w14:textId="77777777" w:rsidR="003965DB" w:rsidRDefault="00000000" w:rsidP="0051236D">
      <w:pPr>
        <w:pStyle w:val="Footnote"/>
        <w:bidi/>
      </w:pPr>
      <w:r>
        <w:rPr>
          <w:rtl/>
        </w:rPr>
        <w:tab/>
        <w:t>והדב"א דן בזה האם יתכן מקום דליכא מצוות פדיון, והפטר חמור אסור בהנאה (ע"ע לקמן ט:).</w:t>
      </w:r>
    </w:p>
  </w:footnote>
  <w:footnote w:id="157">
    <w:p w14:paraId="7C6D8021" w14:textId="77777777" w:rsidR="003965DB" w:rsidRDefault="00000000" w:rsidP="0051236D">
      <w:pPr>
        <w:pStyle w:val="Footnote"/>
        <w:bidi/>
      </w:pPr>
      <w:r>
        <w:rPr>
          <w:rStyle w:val="ac"/>
          <w:rtl/>
        </w:rPr>
        <w:footnoteRef/>
      </w:r>
      <w:r>
        <w:rPr>
          <w:rtl/>
        </w:rPr>
        <w:t>שה</w:t>
      </w:r>
      <w:r>
        <w:rPr>
          <w:b/>
          <w:bCs/>
          <w:rtl/>
        </w:rPr>
        <w:t>רמב"ם</w:t>
      </w:r>
      <w:r>
        <w:rPr>
          <w:rtl/>
        </w:rPr>
        <w:t xml:space="preserve"> (בכורים יב א) כתב מצות עשה לפדות כל אדם מישראל פטר חמור בשה. וה</w:t>
      </w:r>
      <w:r>
        <w:rPr>
          <w:b/>
          <w:bCs/>
          <w:rtl/>
        </w:rPr>
        <w:t>חינוך</w:t>
      </w:r>
      <w:r>
        <w:rPr>
          <w:rtl/>
        </w:rPr>
        <w:t xml:space="preserve"> (כב) כתב להדיא דמצוה זו נוהגת גם בנקבות. [וכן דייק המנח"ח שם יט. אמנם המגיה שם הביא דיש גירסא ברמב"ם סה"מ (עשה פא) שאינו נוהג בנשים, אבל במהד' פרנקל לא הו' כלל גירסא זו]. ועוד הביא משו"ת הרשב"א (א שסו והרמ"א שכא יט, הו' בסמוך) שהרא"ש והרשב"א פטרו דוקא לויה, ולא מצד שהיא אשה [ודוחק דהתם הנידון לענין שהחמור יאסר בהנאה].</w:t>
      </w:r>
    </w:p>
    <w:p w14:paraId="0FD968E7" w14:textId="77777777" w:rsidR="003965DB" w:rsidRDefault="00000000" w:rsidP="0051236D">
      <w:pPr>
        <w:pStyle w:val="Footnote"/>
        <w:bidi/>
      </w:pPr>
      <w:r>
        <w:rPr>
          <w:rtl/>
        </w:rPr>
        <w:tab/>
        <w:t>והדב"א הוסיף שהוא מצות עשה שלא הזמן גרמא, ולא מישתמיט מאן דיימר מפורש דפטורות.</w:t>
      </w:r>
    </w:p>
  </w:footnote>
  <w:footnote w:id="158">
    <w:p w14:paraId="229A2396" w14:textId="77777777" w:rsidR="003965DB" w:rsidRDefault="00000000" w:rsidP="0051236D">
      <w:pPr>
        <w:pStyle w:val="Footnote"/>
        <w:bidi/>
      </w:pPr>
      <w:r>
        <w:rPr>
          <w:rStyle w:val="ac"/>
          <w:rtl/>
        </w:rPr>
        <w:footnoteRef/>
      </w:r>
      <w:r>
        <w:rPr>
          <w:rtl/>
        </w:rPr>
        <w:t>והדב"א כת' שנשים לא נתמעטו מפדיון הבן משום שהיא אשה. אלא משום שבמציאות אין כאן תנאי האבהות, ואילו פדיון פ"ח תלוי בבעלות והרי יש כאן בעלים. והוה כמו חסרון בהיכי תמצא שאין לה פדיון הבן, וי"ל דבכה"ג אין מקישין זה לזה. שהאשה הוה כמו סריס שאינו ראוי להוליד, ולא נימא ביה כל שאינו בבכור אדם כו'. ודוקא בלויים שהוא פטור מעיקר הדין. אך כת' דאין רוחו נוחה מסגנון תי' זה.</w:t>
      </w:r>
    </w:p>
  </w:footnote>
  <w:footnote w:id="159">
    <w:p w14:paraId="0E53F7C7" w14:textId="77777777" w:rsidR="003965DB" w:rsidRDefault="00000000" w:rsidP="0051236D">
      <w:pPr>
        <w:pStyle w:val="Footnote"/>
        <w:bidi/>
      </w:pPr>
      <w:r>
        <w:rPr>
          <w:rStyle w:val="ac"/>
          <w:rtl/>
        </w:rPr>
        <w:footnoteRef/>
      </w:r>
      <w:r>
        <w:rPr>
          <w:rtl/>
        </w:rPr>
        <w:t>ו</w:t>
      </w:r>
      <w:r>
        <w:rPr>
          <w:b/>
          <w:bCs/>
          <w:rtl/>
        </w:rPr>
        <w:t>תוס'</w:t>
      </w:r>
      <w:r>
        <w:rPr>
          <w:rtl/>
        </w:rPr>
        <w:t xml:space="preserve"> פי' דשה של לוי אחר אינו פוטר בהמה של לוי חבירו [שאין לו שה].</w:t>
      </w:r>
    </w:p>
  </w:footnote>
  <w:footnote w:id="160">
    <w:p w14:paraId="46554F4E" w14:textId="77777777" w:rsidR="003965DB" w:rsidRDefault="00000000" w:rsidP="0051236D">
      <w:pPr>
        <w:pStyle w:val="Footnote"/>
        <w:bidi/>
      </w:pPr>
      <w:r>
        <w:rPr>
          <w:rStyle w:val="ac"/>
          <w:rtl/>
        </w:rPr>
        <w:footnoteRef/>
      </w:r>
      <w:r>
        <w:rPr>
          <w:rtl/>
        </w:rPr>
        <w:t>שלא דבר הכתוב בבכורי בהמת הלויים, כשלא היה להם שה להפקיע. וכמו שלא דבר הכתוב בבכורי הלוים. אלא שמתוך המנין של הלוים אנו למדים שקדושת הלוים הפקיעה את בכורתן.</w:t>
      </w:r>
    </w:p>
  </w:footnote>
  <w:footnote w:id="161">
    <w:p w14:paraId="51D03E26" w14:textId="77777777" w:rsidR="003965DB" w:rsidRDefault="00000000" w:rsidP="0051236D">
      <w:pPr>
        <w:pStyle w:val="Footnote"/>
        <w:bidi/>
      </w:pPr>
      <w:r>
        <w:rPr>
          <w:rStyle w:val="ac"/>
          <w:rtl/>
        </w:rPr>
        <w:footnoteRef/>
      </w:r>
      <w:r>
        <w:rPr>
          <w:rtl/>
        </w:rPr>
        <w:t>וק"ק ההו"א בזה, דמאי שנא הוא משאר לויים. וכי יש שינוי בקדושתו מחמת שלא קנה שה.</w:t>
      </w:r>
    </w:p>
  </w:footnote>
  <w:footnote w:id="162">
    <w:p w14:paraId="3CED1757" w14:textId="77777777" w:rsidR="003965DB" w:rsidRDefault="00000000" w:rsidP="0051236D">
      <w:pPr>
        <w:pStyle w:val="Footnote"/>
        <w:bidi/>
      </w:pPr>
      <w:r>
        <w:rPr>
          <w:rStyle w:val="ac"/>
          <w:rtl/>
        </w:rPr>
        <w:footnoteRef/>
      </w:r>
      <w:r>
        <w:rPr>
          <w:rtl/>
        </w:rPr>
        <w:t>וכמו כל לוי בזה"ז פוטר משום שאבותיו היו לויים במדבר, ואף הלויה היא דורות של לוי זה שפטר במדבר. ואף שלויה שבאותה שעה לא פטרה, הבת היא דורות של אביה הלוי שפטר.</w:t>
      </w:r>
    </w:p>
  </w:footnote>
  <w:footnote w:id="163">
    <w:p w14:paraId="6EA52EC8" w14:textId="77777777" w:rsidR="003965DB" w:rsidRDefault="00000000" w:rsidP="0051236D">
      <w:pPr>
        <w:pStyle w:val="Footnote"/>
        <w:bidi/>
      </w:pPr>
      <w:r>
        <w:rPr>
          <w:rStyle w:val="ac"/>
          <w:rtl/>
        </w:rPr>
        <w:footnoteRef/>
      </w:r>
      <w:r>
        <w:rPr>
          <w:rtl/>
        </w:rPr>
        <w:t>והקשה כיון דאין פטור של לוים משום שלא נאמרה עליהן דין פדיון בכור, אלא שקדושת לויה מפקעתן וזה פדיונן.</w:t>
      </w:r>
    </w:p>
  </w:footnote>
  <w:footnote w:id="164">
    <w:p w14:paraId="5200A81D" w14:textId="77777777" w:rsidR="003965DB" w:rsidRDefault="00000000" w:rsidP="0051236D">
      <w:pPr>
        <w:pStyle w:val="Footnote"/>
        <w:bidi/>
      </w:pPr>
      <w:r>
        <w:rPr>
          <w:rStyle w:val="ac"/>
          <w:rtl/>
        </w:rPr>
        <w:footnoteRef/>
      </w:r>
      <w:r>
        <w:rPr>
          <w:rtl/>
        </w:rPr>
        <w:t>וה</w:t>
      </w:r>
      <w:r>
        <w:rPr>
          <w:b/>
          <w:bCs/>
          <w:rtl/>
        </w:rPr>
        <w:t>דבר אברהם</w:t>
      </w:r>
      <w:r>
        <w:rPr>
          <w:rtl/>
        </w:rPr>
        <w:t xml:space="preserve"> (ג ז ח) ביאר דאף דבישראל דרשי' דמשפחת אם לא הוי משפחה, הכא בה' סלעים גלי קרא דפטר רחם דלענין זה משפחת אם הוי משפחה, וחזינן לה כאילו היא העיקר וכאילו הבן מתייחס אחריה. ומש"ה הוי כאילו היתה היא זכר [כלומר כזכר דהשתא שהוא העיקר והתולדות מתייחסים אחריו] ולכן לא איכפת לן מאי דאיעברה מישראל.</w:t>
      </w:r>
    </w:p>
  </w:footnote>
  <w:footnote w:id="165">
    <w:p w14:paraId="7E3E4B4E" w14:textId="77777777" w:rsidR="003965DB" w:rsidRDefault="00000000" w:rsidP="0051236D">
      <w:pPr>
        <w:pStyle w:val="Footnote"/>
        <w:bidi/>
      </w:pPr>
      <w:r>
        <w:rPr>
          <w:rStyle w:val="ac"/>
          <w:rtl/>
        </w:rPr>
        <w:footnoteRef/>
      </w:r>
      <w:r>
        <w:rPr>
          <w:rtl/>
        </w:rPr>
        <w:t>ע"ד הא דאיתא (יבמות סז.) דעובר במעי זרה זר הוא. והביא שה</w:t>
      </w:r>
      <w:r>
        <w:rPr>
          <w:b/>
          <w:bCs/>
          <w:rtl/>
        </w:rPr>
        <w:t>אבנ"נ</w:t>
      </w:r>
      <w:r>
        <w:rPr>
          <w:rtl/>
        </w:rPr>
        <w:t xml:space="preserve"> (יו"ד תמג ד) ביאר דאף דבעלמא הבן מתייחס אחר אביו, דאלים כח האב. אבל כל זמן שהוא במעי האם דסיבת הקשר לאמו קיים [כדאיתא (יבמות צז:) במעוברת שנתגיירה דיש לה קורבה לבן], מש"ה האם עדיף.</w:t>
      </w:r>
    </w:p>
  </w:footnote>
  <w:footnote w:id="166">
    <w:p w14:paraId="36DBE952" w14:textId="77777777" w:rsidR="003965DB" w:rsidRDefault="00000000" w:rsidP="0051236D">
      <w:pPr>
        <w:pStyle w:val="Footnote"/>
        <w:bidi/>
      </w:pPr>
      <w:r>
        <w:rPr>
          <w:rStyle w:val="ac"/>
          <w:rtl/>
        </w:rPr>
        <w:footnoteRef/>
      </w:r>
      <w:r>
        <w:rPr>
          <w:rtl/>
        </w:rPr>
        <w:t>ועפ"ז נקט דמעלת לויה הוא תיכף משעת הלידה, והק' אמאי פשוטי הלויים הפחותים מבני חודש לא פטרו לוי. ואינו מפני קלישתא דקדושת לויה שבו עד בן ל', רק מפני חשש נפל.</w:t>
      </w:r>
    </w:p>
  </w:footnote>
  <w:footnote w:id="167">
    <w:p w14:paraId="2D92BD8A" w14:textId="77777777" w:rsidR="003965DB" w:rsidRDefault="00000000" w:rsidP="0051236D">
      <w:pPr>
        <w:pStyle w:val="Footnote"/>
        <w:bidi/>
      </w:pPr>
      <w:r>
        <w:rPr>
          <w:rStyle w:val="ac"/>
          <w:rtl/>
        </w:rPr>
        <w:footnoteRef/>
      </w:r>
      <w:r>
        <w:rPr>
          <w:rtl/>
        </w:rPr>
        <w:t>דפ</w:t>
      </w:r>
      <w:r>
        <w:rPr>
          <w:b/>
          <w:bCs/>
          <w:rtl/>
        </w:rPr>
        <w:t>רש"י</w:t>
      </w:r>
      <w:r>
        <w:rPr>
          <w:rtl/>
        </w:rPr>
        <w:t xml:space="preserve"> אפי' איעברא מישראל, דבפטר רחם תלא רחמנא והרי רחם שיצא ממנו לאו דחיובא הוא. ולאפוקי מדרב פפא וכו' דאיעברא מישראל בתר אב אזלינן ליה וחייב.</w:t>
      </w:r>
    </w:p>
  </w:footnote>
  <w:footnote w:id="168">
    <w:p w14:paraId="717E2D4C" w14:textId="77777777" w:rsidR="003965DB" w:rsidRDefault="00000000" w:rsidP="0051236D">
      <w:pPr>
        <w:pStyle w:val="Footnote"/>
        <w:bidi/>
      </w:pPr>
      <w:r>
        <w:rPr>
          <w:rStyle w:val="ac"/>
          <w:rtl/>
        </w:rPr>
        <w:footnoteRef/>
      </w:r>
      <w:r>
        <w:rPr>
          <w:rtl/>
        </w:rPr>
        <w:t>ודייק כן אף מדברי ה</w:t>
      </w:r>
      <w:r>
        <w:rPr>
          <w:b/>
          <w:bCs/>
          <w:rtl/>
        </w:rPr>
        <w:t>רמב"ם</w:t>
      </w:r>
      <w:r>
        <w:rPr>
          <w:rtl/>
        </w:rPr>
        <w:t xml:space="preserve"> שכת' (ביכורים יא י) ישראל הבא מן הכהנת ומן הלויה פטור, שאין הדבר תלוי באב אלא באם שנאמר פטר רחם בישראל.</w:t>
      </w:r>
    </w:p>
  </w:footnote>
  <w:footnote w:id="169">
    <w:p w14:paraId="109CB878" w14:textId="77777777" w:rsidR="003965DB" w:rsidRDefault="00000000" w:rsidP="0051236D">
      <w:pPr>
        <w:pStyle w:val="Footnote"/>
        <w:bidi/>
      </w:pPr>
      <w:r>
        <w:rPr>
          <w:rStyle w:val="ac"/>
          <w:rtl/>
        </w:rPr>
        <w:footnoteRef/>
      </w:r>
      <w:r>
        <w:rPr>
          <w:rtl/>
        </w:rPr>
        <w:t>אך צריך ליישב קו' התוס' מצורת השקלא וטריא.</w:t>
      </w:r>
    </w:p>
  </w:footnote>
  <w:footnote w:id="170">
    <w:p w14:paraId="675D90CF" w14:textId="77777777" w:rsidR="003965DB" w:rsidRDefault="00000000" w:rsidP="0051236D">
      <w:pPr>
        <w:pStyle w:val="Footnote"/>
        <w:bidi/>
      </w:pPr>
      <w:r>
        <w:rPr>
          <w:rStyle w:val="ac"/>
          <w:rtl/>
        </w:rPr>
        <w:footnoteRef/>
      </w:r>
      <w:r>
        <w:rPr>
          <w:rtl/>
        </w:rPr>
        <w:t>וביאר מדלא מפרקינן נמי 'א"נ כדרב פפא'.</w:t>
      </w:r>
    </w:p>
  </w:footnote>
  <w:footnote w:id="171">
    <w:p w14:paraId="0B893E67" w14:textId="77777777" w:rsidR="003965DB" w:rsidRDefault="00000000" w:rsidP="0051236D">
      <w:pPr>
        <w:pStyle w:val="Footnote"/>
        <w:bidi/>
      </w:pPr>
      <w:r>
        <w:rPr>
          <w:rStyle w:val="ac"/>
          <w:rtl/>
        </w:rPr>
        <w:footnoteRef/>
      </w:r>
      <w:r>
        <w:rPr>
          <w:rtl/>
        </w:rPr>
        <w:t>וקשה על עיקר דברי הרא"ש, וכן על מש"כ הרמב"ן מדלא מפרקינן א"נ כדרב פפא, מה מהני תי' זה.</w:t>
      </w:r>
    </w:p>
  </w:footnote>
  <w:footnote w:id="172">
    <w:p w14:paraId="2B2BA9CB" w14:textId="77777777" w:rsidR="003965DB" w:rsidRDefault="00000000" w:rsidP="0051236D">
      <w:pPr>
        <w:pStyle w:val="Footnote"/>
        <w:bidi/>
      </w:pPr>
      <w:r>
        <w:rPr>
          <w:rStyle w:val="ac"/>
          <w:rtl/>
        </w:rPr>
        <w:footnoteRef/>
      </w:r>
      <w:r>
        <w:rPr>
          <w:rtl/>
        </w:rPr>
        <w:t>ועוד נסתפק את"ל שהיא פטורה, האם מהני שתפטור את של בעלה ישראל, הואיל ובנו פטור אף פטר חמורו פטור, או דילמא כיון דבנו אינו פטור מכח דידיה אף פטר חמורו אינו פטור. והרשב"א השיב בזה דאינו פוטר, וכמו שחייב לפדות בנו מאשה אחרת.</w:t>
      </w:r>
    </w:p>
    <w:p w14:paraId="451DA950" w14:textId="77777777" w:rsidR="003965DB" w:rsidRDefault="00000000" w:rsidP="0051236D">
      <w:pPr>
        <w:pStyle w:val="Footnote"/>
        <w:bidi/>
      </w:pPr>
      <w:r>
        <w:rPr>
          <w:rtl/>
        </w:rPr>
        <w:tab/>
        <w:t>ועוד נסתפק ה</w:t>
      </w:r>
      <w:r>
        <w:rPr>
          <w:b/>
          <w:bCs/>
          <w:rtl/>
        </w:rPr>
        <w:t>רא"ש</w:t>
      </w:r>
      <w:r>
        <w:rPr>
          <w:rtl/>
        </w:rPr>
        <w:t xml:space="preserve"> את"ל דאינו פטור, מה הדין פטר חמור דנכסי מלוג דידיה. בתר הגוף אזלינן או בתר ולד אזלינן. וה</w:t>
      </w:r>
      <w:r>
        <w:rPr>
          <w:b/>
          <w:bCs/>
          <w:rtl/>
        </w:rPr>
        <w:t>רשב"א</w:t>
      </w:r>
      <w:r>
        <w:rPr>
          <w:rtl/>
        </w:rPr>
        <w:t xml:space="preserve"> (והו' ברמ"א שכא יט) השיב דפוטר, דבתר גופו אזלינן, דכיון שכהן ולוי פטורים הוה כמו שותפות נכרי. ועוד דבגדר נכסי מלוג אף היא שותפת בולדות (והביא מכתובות פ:).</w:t>
      </w:r>
    </w:p>
  </w:footnote>
  <w:footnote w:id="173">
    <w:p w14:paraId="1DF5305D" w14:textId="77777777" w:rsidR="003965DB" w:rsidRDefault="00000000" w:rsidP="0051236D">
      <w:pPr>
        <w:pStyle w:val="Footnote"/>
        <w:bidi/>
      </w:pPr>
      <w:r>
        <w:rPr>
          <w:rStyle w:val="ac"/>
          <w:rtl/>
        </w:rPr>
        <w:footnoteRef/>
      </w:r>
      <w:r>
        <w:rPr>
          <w:rtl/>
        </w:rPr>
        <w:t>וה</w:t>
      </w:r>
      <w:r>
        <w:rPr>
          <w:b/>
          <w:bCs/>
          <w:rtl/>
        </w:rPr>
        <w:t>דבר אברהם</w:t>
      </w:r>
      <w:r>
        <w:rPr>
          <w:rtl/>
        </w:rPr>
        <w:t xml:space="preserve"> (ג ז ח) דן מה היה מקום ספיקו של הרא"ש דלא נימא בזה פדה תפדה. עי"ש שהאריך בזה.</w:t>
      </w:r>
    </w:p>
  </w:footnote>
  <w:footnote w:id="174">
    <w:p w14:paraId="624D3281" w14:textId="77777777" w:rsidR="003965DB" w:rsidRDefault="00000000" w:rsidP="0051236D">
      <w:pPr>
        <w:pStyle w:val="Footnote"/>
        <w:bidi/>
      </w:pPr>
      <w:r>
        <w:rPr>
          <w:rStyle w:val="ac"/>
          <w:rtl/>
        </w:rPr>
        <w:footnoteRef/>
      </w:r>
      <w:r>
        <w:rPr>
          <w:rtl/>
        </w:rPr>
        <w:t>וצ"ע דבכל התורה מבואר שהיו לו רק ד' בנים, ואיך נימא שספק הגמ' בדבר שלא היה מעולם, אלא בלו יצוייר.</w:t>
      </w:r>
    </w:p>
  </w:footnote>
  <w:footnote w:id="175">
    <w:p w14:paraId="46976D15" w14:textId="77777777" w:rsidR="003965DB" w:rsidRDefault="00000000" w:rsidP="0051236D">
      <w:pPr>
        <w:pStyle w:val="Footnote"/>
        <w:bidi/>
      </w:pPr>
      <w:r>
        <w:rPr>
          <w:rStyle w:val="ac"/>
          <w:rtl/>
        </w:rPr>
        <w:footnoteRef/>
      </w:r>
      <w:r>
        <w:rPr>
          <w:rtl/>
        </w:rPr>
        <w:t>וא"כ הדרא קו' איך אהרן פטר. א"נ בניו אם לא היה להם שה.</w:t>
      </w:r>
    </w:p>
  </w:footnote>
  <w:footnote w:id="176">
    <w:p w14:paraId="3A409FE3" w14:textId="77777777" w:rsidR="003965DB" w:rsidRDefault="00000000" w:rsidP="0051236D">
      <w:pPr>
        <w:pStyle w:val="Footnote"/>
        <w:bidi/>
      </w:pPr>
      <w:r>
        <w:rPr>
          <w:rStyle w:val="ac"/>
          <w:rtl/>
        </w:rPr>
        <w:footnoteRef/>
      </w:r>
      <w:r>
        <w:rPr>
          <w:rtl/>
        </w:rPr>
        <w:t>אך החזו"א ציין שה</w:t>
      </w:r>
      <w:r>
        <w:rPr>
          <w:b/>
          <w:bCs/>
          <w:rtl/>
        </w:rPr>
        <w:t>רמב"ן</w:t>
      </w:r>
      <w:r>
        <w:rPr>
          <w:rtl/>
        </w:rPr>
        <w:t xml:space="preserve"> (עה"ת במדבר ג א) כת' [על דרך הפשט] שבני אהרן לא נמנו עם הלויים, שהיו כהנים משוחים ונבדלים מן השבט להיותם קדש קדשים. ומשפחת העמרמי הנמנה (שם כז) הוא רק תולדות משה. וזה כענין שכתוב (דברי הימים א כג יג-יד) בני עמרם אהרן ומשה, ויבדל אהרן להקדישו קדש קדשים וגו', ומשה איש האלהים בניו יקראו על שבט הלוי. [ודלא כגמ' דידן דרק אהרן לא נמנה].</w:t>
      </w:r>
    </w:p>
  </w:footnote>
  <w:footnote w:id="177">
    <w:p w14:paraId="5C429876" w14:textId="77777777" w:rsidR="003965DB" w:rsidRDefault="00000000" w:rsidP="0051236D">
      <w:pPr>
        <w:pStyle w:val="Footnote"/>
        <w:bidi/>
      </w:pPr>
      <w:r>
        <w:rPr>
          <w:rStyle w:val="ac"/>
          <w:rtl/>
        </w:rPr>
        <w:footnoteRef/>
      </w:r>
      <w:r>
        <w:rPr>
          <w:rtl/>
        </w:rPr>
        <w:t>והחזו"א הוכיח שקו' הגמ' אינה מנ"ל דכהנים פטרי [וכמ"ש מדברי הראשונים], שהרי יש ללמוד מקל וחומר כמו הלווים. אלא דקו' הגמ' אם לא היה לו שה, שאינם בכלל הא דהוקשו לוים זל"ז.</w:t>
      </w:r>
    </w:p>
  </w:footnote>
  <w:footnote w:id="178">
    <w:p w14:paraId="01DFCE46" w14:textId="77777777" w:rsidR="003965DB" w:rsidRDefault="00000000" w:rsidP="0051236D">
      <w:pPr>
        <w:pStyle w:val="Footnote"/>
        <w:bidi/>
      </w:pPr>
      <w:r>
        <w:rPr>
          <w:rStyle w:val="ac"/>
          <w:rtl/>
        </w:rPr>
        <w:footnoteRef/>
      </w:r>
      <w:r>
        <w:rPr>
          <w:rtl/>
        </w:rPr>
        <w:t>דאיתא במדרש שבכורי ישראל שירדו מגדולתם על מעשה העגל, אבל בכורי הלוים שלא טעו בעגל ניתנה הכהונה לאהרן שהיה בכור, ושאר בכורי הלוים לא הוצרכו לפדיון ולא לכפרה, וזכו ללוים עם אחיהם.</w:t>
      </w:r>
    </w:p>
    <w:p w14:paraId="01F8FA06" w14:textId="77777777" w:rsidR="003965DB" w:rsidRDefault="00000000" w:rsidP="0051236D">
      <w:pPr>
        <w:pStyle w:val="Footnote"/>
        <w:bidi/>
      </w:pPr>
      <w:r>
        <w:rPr>
          <w:rtl/>
        </w:rPr>
        <w:tab/>
        <w:t>ועוד הביאו מדברי ה</w:t>
      </w:r>
      <w:r>
        <w:rPr>
          <w:b/>
          <w:bCs/>
          <w:rtl/>
        </w:rPr>
        <w:t>מהרש"א</w:t>
      </w:r>
      <w:r>
        <w:rPr>
          <w:rtl/>
        </w:rPr>
        <w:t xml:space="preserve"> (ח"א סנהדרין ז.) דקאמר אהרן הוה מקיים בי אם יהרג במקדש ה' כהן ונביא כו', אף שעדיין אז לא נתנה הכהונה לאהרן, מ"מ אהרן היה בכור ומש"ה עבד עבודה, וככהן במקדש.</w:t>
      </w:r>
    </w:p>
  </w:footnote>
  <w:footnote w:id="179">
    <w:p w14:paraId="479C5A33" w14:textId="77777777" w:rsidR="003965DB" w:rsidRDefault="00000000" w:rsidP="0051236D">
      <w:pPr>
        <w:pStyle w:val="Footnote"/>
        <w:bidi/>
      </w:pPr>
      <w:r>
        <w:rPr>
          <w:rStyle w:val="ac"/>
          <w:rtl/>
        </w:rPr>
        <w:footnoteRef/>
      </w:r>
      <w:r>
        <w:rPr>
          <w:rtl/>
        </w:rPr>
        <w:t>ויש שדנו דדוקא בשעת לקיחת הלויים לקדשם מהני לפדות את הישראל, דנכנסו לקדושה במקומו. אבל לוי שלדורות הוא כבר קדוש מכח אביו, א"כ אין כאן פדיון על הבכורות. ואפשר דזה כוונת החזקוני, אך הלשון לא משמע כן.</w:t>
      </w:r>
    </w:p>
  </w:footnote>
  <w:footnote w:id="180">
    <w:p w14:paraId="543D32D5" w14:textId="77777777" w:rsidR="003965DB" w:rsidRDefault="00000000" w:rsidP="0051236D">
      <w:pPr>
        <w:pStyle w:val="Footnote"/>
        <w:bidi/>
      </w:pPr>
      <w:r>
        <w:rPr>
          <w:rStyle w:val="ac"/>
          <w:rtl/>
        </w:rPr>
        <w:footnoteRef/>
      </w:r>
      <w:r>
        <w:rPr>
          <w:rtl/>
        </w:rPr>
        <w:t>אלא נולדים הם מפשוטי ישראל שלא נפדו מעולם. והבכורות שנפדו בלוים במדבר אינן ידועים לפטור את הבאים מהן. [ולכאורה לאו דוקא, דאף בדורות הראשונים שידעו היחוסים, וידעו מי בן של בכור, לא נפטרו מלפדות כל דורותיו של הבכור. דכל לידת בכור הוא סיבת מחודשת].</w:t>
      </w:r>
    </w:p>
  </w:footnote>
  <w:footnote w:id="181">
    <w:p w14:paraId="4AD4058C" w14:textId="77777777" w:rsidR="003965DB" w:rsidRDefault="00000000" w:rsidP="0051236D">
      <w:pPr>
        <w:pStyle w:val="Footnote"/>
        <w:bidi/>
      </w:pPr>
      <w:r>
        <w:rPr>
          <w:rStyle w:val="ac"/>
          <w:rtl/>
        </w:rPr>
        <w:footnoteRef/>
      </w:r>
      <w:r>
        <w:rPr>
          <w:rtl/>
        </w:rPr>
        <w:t>ועוי"ל דלדורות כהנים ולוים 'פטורים' מפדיון מהך ק"ו, ולא משום שנחשב שפודה את עצמו. ודוקא במדבר היו גדר פדיון, ולוי בכור פודה בכורת עצמו, ואין לו כח לפדות אחרים.</w:t>
      </w:r>
    </w:p>
  </w:footnote>
  <w:footnote w:id="182">
    <w:p w14:paraId="42E5A27A" w14:textId="77777777" w:rsidR="003965DB" w:rsidRDefault="00000000" w:rsidP="0051236D">
      <w:pPr>
        <w:pStyle w:val="Footnote"/>
        <w:bidi/>
      </w:pPr>
      <w:r>
        <w:rPr>
          <w:rStyle w:val="ac"/>
          <w:rtl/>
        </w:rPr>
        <w:footnoteRef/>
      </w:r>
      <w:r>
        <w:rPr>
          <w:rtl/>
        </w:rPr>
        <w:t>אך יש לדחות דקרא איירי בבהמה טהורה [לתוס' בע"א], ואפשר דהחמור נפדה על ממונו של לוי. וכמו לדורות דנפדה בשוויו (וכדלקמן ט: הו' בתוד"ה מה) [אך לא משמע כן].</w:t>
      </w:r>
    </w:p>
  </w:footnote>
  <w:footnote w:id="183">
    <w:p w14:paraId="7E96FB42" w14:textId="77777777" w:rsidR="003965DB" w:rsidRDefault="00000000" w:rsidP="0051236D">
      <w:pPr>
        <w:pStyle w:val="Footnote"/>
        <w:bidi/>
      </w:pPr>
      <w:r>
        <w:rPr>
          <w:rStyle w:val="ac"/>
          <w:rtl/>
        </w:rPr>
        <w:footnoteRef/>
      </w:r>
      <w:r>
        <w:rPr>
          <w:rtl/>
        </w:rPr>
        <w:t>והעירו דלכאורה פדו בכל חמורי הלוים, ולאו דוקא בפטרי החמור [הבכור]. ואפשר שהוא ט"ס.</w:t>
      </w:r>
    </w:p>
  </w:footnote>
  <w:footnote w:id="184">
    <w:p w14:paraId="0132041F" w14:textId="77777777" w:rsidR="003965DB" w:rsidRDefault="00000000" w:rsidP="0051236D">
      <w:pPr>
        <w:pStyle w:val="Footnote"/>
        <w:bidi/>
      </w:pPr>
      <w:r>
        <w:rPr>
          <w:rStyle w:val="ac"/>
          <w:rtl/>
        </w:rPr>
        <w:footnoteRef/>
      </w:r>
      <w:r>
        <w:rPr>
          <w:rtl/>
        </w:rPr>
        <w:t>לכאורה בקו' נקט דהוה דין בעצם שלא יתכן א' כנגד כמה [ויל"ד אי תלי במח' רבנן ור' שמעון גבי תמורה, תמורה ט.]. והחזו"א חזר בו ותי' דלא הוה מצורת הפדיון, אלא סברא משום זכות ממון לכהן.</w:t>
      </w:r>
    </w:p>
  </w:footnote>
  <w:footnote w:id="185">
    <w:p w14:paraId="76D4D786" w14:textId="77777777" w:rsidR="003965DB" w:rsidRDefault="00000000" w:rsidP="0051236D">
      <w:pPr>
        <w:pStyle w:val="Footnote"/>
        <w:bidi/>
      </w:pPr>
      <w:r>
        <w:rPr>
          <w:rStyle w:val="ac"/>
          <w:rtl/>
        </w:rPr>
        <w:footnoteRef/>
      </w:r>
      <w:r>
        <w:rPr>
          <w:rtl/>
        </w:rPr>
        <w:t>וה</w:t>
      </w:r>
      <w:r>
        <w:rPr>
          <w:b/>
          <w:bCs/>
          <w:rtl/>
        </w:rPr>
        <w:t>אור גדול</w:t>
      </w:r>
      <w:r>
        <w:rPr>
          <w:rtl/>
        </w:rPr>
        <w:t xml:space="preserve"> (ע"ג המשניות א ג) הביא מדבריו דל"מ לפדות א' על ב' ספיקות בבת א' [ע"ע בסמוך].</w:t>
      </w:r>
    </w:p>
  </w:footnote>
  <w:footnote w:id="186">
    <w:p w14:paraId="5E5D2DB5" w14:textId="77777777" w:rsidR="003965DB" w:rsidRDefault="00000000" w:rsidP="0051236D">
      <w:pPr>
        <w:pStyle w:val="Footnote"/>
        <w:bidi/>
      </w:pPr>
      <w:r>
        <w:rPr>
          <w:rStyle w:val="ac"/>
          <w:rtl/>
        </w:rPr>
        <w:footnoteRef/>
      </w:r>
      <w:r>
        <w:rPr>
          <w:rtl/>
        </w:rPr>
        <w:t>ועוד הביאו מדכתיב (שמות ט ג) הנה יד ה' הויה במקנך אשר בשדה, בסוסים בחמורים בגמלים בבקר ובצאן.</w:t>
      </w:r>
    </w:p>
  </w:footnote>
  <w:footnote w:id="187">
    <w:p w14:paraId="37AF7210" w14:textId="77777777" w:rsidR="003965DB" w:rsidRDefault="00000000" w:rsidP="0051236D">
      <w:pPr>
        <w:pStyle w:val="Footnote"/>
        <w:bidi/>
      </w:pPr>
      <w:r>
        <w:rPr>
          <w:rStyle w:val="ac"/>
          <w:rtl/>
        </w:rPr>
        <w:footnoteRef/>
      </w:r>
      <w:r>
        <w:rPr>
          <w:rtl/>
        </w:rPr>
        <w:t>ופ</w:t>
      </w:r>
      <w:r>
        <w:rPr>
          <w:b/>
          <w:bCs/>
          <w:rtl/>
        </w:rPr>
        <w:t>רש"י</w:t>
      </w:r>
      <w:r>
        <w:rPr>
          <w:rtl/>
        </w:rPr>
        <w:t xml:space="preserve"> שם מקנה קנינו, מה שקנה מצאנו עבדים ושפחות וגמלים וחמורים. וכמ"ש </w:t>
      </w:r>
      <w:r>
        <w:rPr>
          <w:b/>
          <w:bCs/>
          <w:rtl/>
        </w:rPr>
        <w:t>רש"י</w:t>
      </w:r>
      <w:r>
        <w:rPr>
          <w:rtl/>
        </w:rPr>
        <w:t xml:space="preserve"> (שם ל מג) ושפחות ועבדים, מוכר צאנו בדמים יקרים ולוקח לו כל אלה.</w:t>
      </w:r>
    </w:p>
  </w:footnote>
  <w:footnote w:id="188">
    <w:p w14:paraId="60B7AC92" w14:textId="77777777" w:rsidR="003965DB" w:rsidRDefault="00000000" w:rsidP="0051236D">
      <w:pPr>
        <w:pStyle w:val="Footnote"/>
        <w:bidi/>
      </w:pPr>
      <w:r>
        <w:rPr>
          <w:rStyle w:val="ac"/>
          <w:rtl/>
        </w:rPr>
        <w:footnoteRef/>
      </w:r>
      <w:r>
        <w:rPr>
          <w:rtl/>
        </w:rPr>
        <w:t>וגמ' דידן כר' שמעון. או דהכא דרשו שינוי הלשון בהמה בבהמות.</w:t>
      </w:r>
    </w:p>
  </w:footnote>
  <w:footnote w:id="189">
    <w:p w14:paraId="0164584D" w14:textId="77777777" w:rsidR="003965DB" w:rsidRDefault="00000000" w:rsidP="0051236D">
      <w:pPr>
        <w:pStyle w:val="Footnote"/>
        <w:bidi/>
      </w:pPr>
      <w:r>
        <w:rPr>
          <w:rStyle w:val="ac"/>
          <w:rtl/>
        </w:rPr>
        <w:footnoteRef/>
      </w:r>
      <w:r>
        <w:rPr>
          <w:rtl/>
        </w:rPr>
        <w:t>וזה כוונת התוס' להקשות. וכה"ק ר"ת בס' הישר (תקכד) ואין נראה בעיני רבי, דוכי צריכא למימר שיכול לפדות בו אי קני ליה אחר מידו, הרי שלו ויפדה בו. דהא אין שום קדושה עליו.</w:t>
      </w:r>
    </w:p>
  </w:footnote>
  <w:footnote w:id="190">
    <w:p w14:paraId="019C2DBC" w14:textId="77777777" w:rsidR="003965DB" w:rsidRDefault="00000000" w:rsidP="0051236D">
      <w:pPr>
        <w:pStyle w:val="Footnote"/>
        <w:bidi/>
      </w:pPr>
      <w:r>
        <w:rPr>
          <w:rStyle w:val="ac"/>
          <w:rtl/>
        </w:rPr>
        <w:footnoteRef/>
      </w:r>
      <w:r>
        <w:rPr>
          <w:rtl/>
        </w:rPr>
        <w:t>ועד"ז כת' ה</w:t>
      </w:r>
      <w:r>
        <w:rPr>
          <w:b/>
          <w:bCs/>
          <w:rtl/>
        </w:rPr>
        <w:t>שער"י</w:t>
      </w:r>
      <w:r>
        <w:rPr>
          <w:rtl/>
        </w:rPr>
        <w:t xml:space="preserve"> (ה ז ד"ה אמנם ראוי) דאם החמור הוא בכור נתחדש בהשה ענין זה שנעשה ממון של הכהנים, וחל בו קנין וזכות אמיתי לכהן, אף שלענין ההשתמשות בפועל נשאר לבעלים מדין המשפטי.</w:t>
      </w:r>
    </w:p>
  </w:footnote>
  <w:footnote w:id="191">
    <w:p w14:paraId="5F933BC5" w14:textId="77777777" w:rsidR="003965DB" w:rsidRDefault="00000000" w:rsidP="0051236D">
      <w:pPr>
        <w:pStyle w:val="Footnote"/>
        <w:bidi/>
      </w:pPr>
      <w:r>
        <w:rPr>
          <w:rStyle w:val="ac"/>
          <w:rtl/>
        </w:rPr>
        <w:footnoteRef/>
      </w:r>
      <w:r>
        <w:rPr>
          <w:rtl/>
        </w:rPr>
        <w:t>ה</w:t>
      </w:r>
      <w:r>
        <w:rPr>
          <w:b/>
          <w:bCs/>
          <w:rtl/>
        </w:rPr>
        <w:t>מנח"ח</w:t>
      </w:r>
      <w:r>
        <w:rPr>
          <w:rtl/>
        </w:rPr>
        <w:t xml:space="preserve"> (כב טו) הביא דהגמ' (ב"מ ו:) מק' דלמ"ד תקפו כהן אין מוציאין מידו נמצא זה פוטר עצמו בממון כהן [ממעשר בהמה], ואילו למ"ד דתקפו כהן מוציאין מידו הוי שלו ואין לכהן בו שום דררא, ואין זה ממון כהן, ויכול לפטור בו ממונו. [ודן בדעת הרמב"ם, עי"ש].</w:t>
      </w:r>
    </w:p>
  </w:footnote>
  <w:footnote w:id="192">
    <w:p w14:paraId="2E68DBEE" w14:textId="77777777" w:rsidR="003965DB" w:rsidRDefault="00000000" w:rsidP="0051236D">
      <w:pPr>
        <w:pStyle w:val="Footnote"/>
        <w:bidi/>
      </w:pPr>
      <w:r>
        <w:rPr>
          <w:rStyle w:val="ac"/>
          <w:rtl/>
        </w:rPr>
        <w:footnoteRef/>
      </w:r>
      <w:r>
        <w:rPr>
          <w:rtl/>
        </w:rPr>
        <w:t>והביא שיסוד זה כת' החזו"א (אה"ע לט ג) וע"ע קה"י (ב"מ יא ד).</w:t>
      </w:r>
    </w:p>
  </w:footnote>
  <w:footnote w:id="193">
    <w:p w14:paraId="07C9FF26" w14:textId="77777777" w:rsidR="003965DB" w:rsidRDefault="00000000" w:rsidP="0051236D">
      <w:pPr>
        <w:pStyle w:val="Footnote"/>
        <w:bidi/>
      </w:pPr>
      <w:r>
        <w:rPr>
          <w:rStyle w:val="ac"/>
          <w:rtl/>
        </w:rPr>
        <w:footnoteRef/>
      </w:r>
      <w:r>
        <w:rPr>
          <w:rtl/>
        </w:rPr>
        <w:t>וכן האריך השער"י בדעת רש"י, דענין הפדיון הוא מה שנעשה מתנות כהונה לפי מציאות האמיתית, אף דבפועל אינו נותנו לכהן, אבל קמי שמיא גליא שהוא ממון כהן, א"כ כשחוזר ופודה בו שנית איזה התחדשות יחודש על השה. ואם הוא כבר מתנות כהונה מחמת פדיון הראשון, אי אפשר שיעשה שנית מתנות כהונה.</w:t>
      </w:r>
    </w:p>
  </w:footnote>
  <w:footnote w:id="194">
    <w:p w14:paraId="6B4E056E" w14:textId="77777777" w:rsidR="003965DB" w:rsidRDefault="00000000" w:rsidP="0051236D">
      <w:pPr>
        <w:pStyle w:val="Footnote"/>
        <w:bidi/>
      </w:pPr>
      <w:r>
        <w:rPr>
          <w:rStyle w:val="ac"/>
          <w:rtl/>
        </w:rPr>
        <w:footnoteRef/>
      </w:r>
      <w:r>
        <w:rPr>
          <w:rtl/>
        </w:rPr>
        <w:t>וכת' (ד"ה ושיטת) דנפלאה בעיניו עד מאד שיטת ר"ת שיכול לפדות הרבה ספיקות בשה אחד. אך כת' דבלאו הכי קצרה דעתנו להבין עיקר הכתוב בפרשת במדבר שבהמת הלוים יהיו תחת בהמת ישראל, וכפי פשטות המקרא נראה שלא נתחדש שום דין על בהמת הלוים ויהיו חולין כדמעיקרא, ויהיו להם כאשר היו ולא נעשה מזה שום זכות לכהנים, ואפ"ה נחשב פדיון. ועד"ז אף לדעת ר"ת אף פדיון לדורות הוא כעין הפדיה במדבר, ושייך ענין פדיה אף כשלא נעשה שום התחדשות בדבר הפודה.</w:t>
      </w:r>
    </w:p>
  </w:footnote>
  <w:footnote w:id="195">
    <w:p w14:paraId="2B3348BE" w14:textId="77777777" w:rsidR="003965DB" w:rsidRDefault="00000000" w:rsidP="0051236D">
      <w:pPr>
        <w:pStyle w:val="Footnote"/>
        <w:bidi/>
      </w:pPr>
      <w:r>
        <w:rPr>
          <w:rStyle w:val="ac"/>
          <w:rtl/>
        </w:rPr>
        <w:footnoteRef/>
      </w:r>
      <w:r>
        <w:rPr>
          <w:rtl/>
        </w:rPr>
        <w:t>ובזה הביאו מהמשנה לקמן שנותן ב' לכהן, ולא אמרי' שיתן שה א' ודמיה.</w:t>
      </w:r>
    </w:p>
  </w:footnote>
  <w:footnote w:id="196">
    <w:p w14:paraId="697A7D8F" w14:textId="77777777" w:rsidR="003965DB" w:rsidRDefault="00000000" w:rsidP="0051236D">
      <w:pPr>
        <w:pStyle w:val="Footnote"/>
        <w:bidi/>
      </w:pPr>
      <w:r>
        <w:rPr>
          <w:rStyle w:val="ac"/>
          <w:rtl/>
        </w:rPr>
        <w:footnoteRef/>
      </w:r>
      <w:r>
        <w:rPr>
          <w:rtl/>
        </w:rPr>
        <w:t>והביא דנח' רש"י ותוס' (יבמות מט:) במקדש האשה ונעשית ערוה, האם פקע ממנה הקידושין [כגון סוטה, דרש"י הוכיח דתפסי קידושין כיון דלא פקעי קידושיה]. דלדעת רש"י כיון דאילו עכשיו מקדשה לא חל, אף קידש מעיקרא פקע. סיבה המונעת חלות חדש מפקעת ג"כ אותו החלות אף אם הוא הווה מכבר. ולדעת תוס' לא פוקע, דדבר גדול הוא יותר להפקיע מה שחל מכבר מלמנוע חלות חדש ואין ללמוד זה מזה.</w:t>
      </w:r>
    </w:p>
  </w:footnote>
  <w:footnote w:id="197">
    <w:p w14:paraId="1B2FBD4E" w14:textId="77777777" w:rsidR="003965DB" w:rsidRDefault="00000000" w:rsidP="0051236D">
      <w:pPr>
        <w:pStyle w:val="Footnote"/>
        <w:bidi/>
      </w:pPr>
      <w:r>
        <w:rPr>
          <w:rStyle w:val="ac"/>
          <w:rtl/>
        </w:rPr>
        <w:footnoteRef/>
      </w:r>
      <w:r>
        <w:rPr>
          <w:rtl/>
        </w:rPr>
        <w:t>אך כת' דודאי שיש הרבה חילוקים בזה, והמקדיש בעל מום למזבח לא חל קדושת הגוף. ואילו הקדישו מעיקרא לא פקע קדושת הגוף.</w:t>
      </w:r>
    </w:p>
  </w:footnote>
  <w:footnote w:id="198">
    <w:p w14:paraId="117E1176" w14:textId="77777777" w:rsidR="003965DB" w:rsidRDefault="00000000" w:rsidP="0051236D">
      <w:pPr>
        <w:pStyle w:val="Footnote"/>
        <w:bidi/>
      </w:pPr>
      <w:r>
        <w:rPr>
          <w:rStyle w:val="ac"/>
          <w:rtl/>
        </w:rPr>
        <w:footnoteRef/>
      </w:r>
      <w:r>
        <w:rPr>
          <w:rtl/>
        </w:rPr>
        <w:t>וילה"ק כן בדברי רש"י (יבמות) כשנעשית ערוה, הרי אישות לא פקע בכדי (נדרים כט.), ע"כ דהיכא דנשתנה המצב והגברא לא חזי לא נחשב הפקעה בכדי.</w:t>
      </w:r>
    </w:p>
  </w:footnote>
  <w:footnote w:id="199">
    <w:p w14:paraId="2C709138" w14:textId="77777777" w:rsidR="003965DB" w:rsidRDefault="00000000" w:rsidP="0051236D">
      <w:pPr>
        <w:pStyle w:val="Footnote"/>
        <w:bidi/>
      </w:pPr>
      <w:r>
        <w:rPr>
          <w:rStyle w:val="ac"/>
          <w:rtl/>
        </w:rPr>
        <w:footnoteRef/>
      </w:r>
      <w:r>
        <w:rPr>
          <w:rtl/>
        </w:rPr>
        <w:t>אך הק' מהתו"כ דיום שהוקם המשכן היה ראשון לאכילת הקרבנות, עי"ש שדן בזה.</w:t>
      </w:r>
    </w:p>
  </w:footnote>
  <w:footnote w:id="200">
    <w:p w14:paraId="757FD168" w14:textId="77777777" w:rsidR="003965DB" w:rsidRDefault="00000000" w:rsidP="0051236D">
      <w:pPr>
        <w:pStyle w:val="Footnote"/>
        <w:bidi/>
      </w:pPr>
      <w:r>
        <w:rPr>
          <w:rStyle w:val="ac"/>
          <w:rtl/>
        </w:rPr>
        <w:footnoteRef/>
      </w:r>
      <w:r>
        <w:rPr>
          <w:rtl/>
        </w:rPr>
        <w:t xml:space="preserve">כ"כ </w:t>
      </w:r>
      <w:r>
        <w:rPr>
          <w:b/>
          <w:bCs/>
          <w:rtl/>
        </w:rPr>
        <w:t>רש"י</w:t>
      </w:r>
      <w:r>
        <w:rPr>
          <w:rtl/>
        </w:rPr>
        <w:t xml:space="preserve"> (כתובות נח. קידושין יא. וחולין צא:, ורשב"ם ב"ב צב: ורגמ"ה כאן וב"ב שם). וכ"כ ה</w:t>
      </w:r>
      <w:r>
        <w:rPr>
          <w:b/>
          <w:bCs/>
          <w:rtl/>
        </w:rPr>
        <w:t>ערוך</w:t>
      </w:r>
      <w:r>
        <w:rPr>
          <w:rtl/>
        </w:rPr>
        <w:t xml:space="preserve"> (ערך קבייסטס) קוביוסטוס קודיוסטוס פי' גונב נפשות. אבל ה</w:t>
      </w:r>
      <w:r>
        <w:rPr>
          <w:b/>
          <w:bCs/>
          <w:rtl/>
        </w:rPr>
        <w:t>ערוך</w:t>
      </w:r>
      <w:r>
        <w:rPr>
          <w:rtl/>
        </w:rPr>
        <w:t xml:space="preserve"> (ערך קבסתן) כת' שהוא בלשון יווני מטעה בני אדם בדברי מרמות, כגון גנב בעצמו.</w:t>
      </w:r>
    </w:p>
    <w:p w14:paraId="4391683C" w14:textId="77777777" w:rsidR="003965DB" w:rsidRDefault="00000000" w:rsidP="0051236D">
      <w:pPr>
        <w:pStyle w:val="Footnote"/>
        <w:bidi/>
      </w:pPr>
      <w:r>
        <w:rPr>
          <w:rtl/>
        </w:rPr>
        <w:tab/>
        <w:t>וה</w:t>
      </w:r>
      <w:r>
        <w:rPr>
          <w:b/>
          <w:bCs/>
          <w:rtl/>
        </w:rPr>
        <w:t>רמב"ם</w:t>
      </w:r>
      <w:r>
        <w:rPr>
          <w:rtl/>
        </w:rPr>
        <w:t xml:space="preserve"> (מכירה טו יג) כת' במוכר עבד ונמצא גנב או חוטף או גונב נפשות, או בורח תמיד, או זולל וסובא וכיוצא בדברים אלו. [ויל"ד אי כוונתו להביא ב' הפירושים, אבל הטור (חו"מ רלב) הביא שדברי הרמב"ם כרש"י.</w:t>
      </w:r>
    </w:p>
  </w:footnote>
  <w:footnote w:id="201">
    <w:p w14:paraId="3C589D8A" w14:textId="77777777" w:rsidR="003965DB" w:rsidRDefault="00000000" w:rsidP="0051236D">
      <w:pPr>
        <w:pStyle w:val="Footnote"/>
        <w:bidi/>
      </w:pPr>
      <w:r>
        <w:rPr>
          <w:rStyle w:val="ac"/>
          <w:rtl/>
        </w:rPr>
        <w:footnoteRef/>
      </w:r>
      <w:r>
        <w:rPr>
          <w:rtl/>
        </w:rPr>
        <w:t>וב</w:t>
      </w:r>
      <w:r>
        <w:rPr>
          <w:b/>
          <w:bCs/>
          <w:rtl/>
        </w:rPr>
        <w:t>הג' יעב"ץ</w:t>
      </w:r>
      <w:r>
        <w:rPr>
          <w:rtl/>
        </w:rPr>
        <w:t xml:space="preserve"> (כתובות נח.) כת' שהמילה מורכב מלשונות, דלשון 'קבע' הוא לשון גזילה [מענין (מלאכי ג ח) היקבע אדם, קבען פלניא (ר"ה כו:)]. ומשקל השם בא בדרך היוונית וארמית, שהתוארים חותמים בטי"ת שרוקה וסמ"ך [והביא כמה מילים ביוונית שמסתיימים ב'טוס']. וענינו תואר גזלן בכל אופן שיהא בין ממון בין נפשות.</w:t>
      </w:r>
    </w:p>
  </w:footnote>
  <w:footnote w:id="202">
    <w:p w14:paraId="2EA08582" w14:textId="77777777" w:rsidR="003965DB" w:rsidRDefault="00000000" w:rsidP="0051236D">
      <w:pPr>
        <w:pStyle w:val="Footnote"/>
        <w:bidi/>
      </w:pPr>
      <w:r>
        <w:rPr>
          <w:rStyle w:val="ac"/>
          <w:rtl/>
        </w:rPr>
        <w:footnoteRef/>
      </w:r>
      <w:r>
        <w:rPr>
          <w:rtl/>
        </w:rPr>
        <w:t>וה</w:t>
      </w:r>
      <w:r>
        <w:rPr>
          <w:b/>
          <w:bCs/>
          <w:rtl/>
        </w:rPr>
        <w:t>חוו"י</w:t>
      </w:r>
      <w:r>
        <w:rPr>
          <w:rtl/>
        </w:rPr>
        <w:t xml:space="preserve"> (ע) כת' דצ"ל ר"ת. ואף שכמה ראשונים הביאו כן בשם ר"ח או רבינו חננאל, טעות המעתיקים הוא [שפתחו את הר"ת]. שהרי ה</w:t>
      </w:r>
      <w:r>
        <w:rPr>
          <w:b/>
          <w:bCs/>
          <w:rtl/>
        </w:rPr>
        <w:t>ערוך</w:t>
      </w:r>
      <w:r>
        <w:rPr>
          <w:rtl/>
        </w:rPr>
        <w:t xml:space="preserve"> הביא בשם ר"ח לשון גניבה.</w:t>
      </w:r>
    </w:p>
  </w:footnote>
  <w:footnote w:id="203">
    <w:p w14:paraId="5F2EA5EA" w14:textId="77777777" w:rsidR="003965DB" w:rsidRDefault="00000000" w:rsidP="0051236D">
      <w:pPr>
        <w:pStyle w:val="Footnote"/>
        <w:bidi/>
      </w:pPr>
      <w:r>
        <w:rPr>
          <w:rStyle w:val="ac"/>
          <w:rtl/>
        </w:rPr>
        <w:footnoteRef/>
      </w:r>
      <w:r>
        <w:rPr>
          <w:rtl/>
        </w:rPr>
        <w:t>ובס' הישר הביא מה</w:t>
      </w:r>
      <w:r>
        <w:rPr>
          <w:b/>
          <w:bCs/>
          <w:rtl/>
        </w:rPr>
        <w:t>מדרש</w:t>
      </w:r>
      <w:r>
        <w:rPr>
          <w:rtl/>
        </w:rPr>
        <w:t xml:space="preserve"> (ילמדנו פ' עקב, ילקוט שמעוני תתמז) זה קוביוסטוס הוא מעכשיו הולך ומשחק ומאבד כליו.</w:t>
      </w:r>
    </w:p>
  </w:footnote>
  <w:footnote w:id="204">
    <w:p w14:paraId="1B9FEC1C" w14:textId="77777777" w:rsidR="003965DB" w:rsidRDefault="00000000" w:rsidP="0051236D">
      <w:pPr>
        <w:pStyle w:val="Footnote"/>
        <w:bidi/>
      </w:pPr>
      <w:r>
        <w:rPr>
          <w:rStyle w:val="ac"/>
          <w:rtl/>
        </w:rPr>
        <w:footnoteRef/>
      </w:r>
      <w:r>
        <w:rPr>
          <w:rtl/>
        </w:rPr>
        <w:t>ע"ע חוו"י (ע) שהאריך בשורש המילה קוביא, וכת' ד'סטוס' הוא מדרך הלשון שאומנתו בכך.</w:t>
      </w:r>
    </w:p>
  </w:footnote>
  <w:footnote w:id="205">
    <w:p w14:paraId="6131A970" w14:textId="77777777" w:rsidR="003965DB" w:rsidRDefault="00000000" w:rsidP="0051236D">
      <w:pPr>
        <w:pStyle w:val="Footnote"/>
        <w:bidi/>
      </w:pPr>
      <w:r>
        <w:rPr>
          <w:rStyle w:val="ac"/>
          <w:rtl/>
        </w:rPr>
        <w:footnoteRef/>
      </w:r>
      <w:r>
        <w:rPr>
          <w:rtl/>
        </w:rPr>
        <w:t>ומה שלא אמר ליה בשאלה ראשונה משום דהמתין עד שסיים כל שאלותיו.</w:t>
      </w:r>
    </w:p>
  </w:footnote>
  <w:footnote w:id="206">
    <w:p w14:paraId="493E2187" w14:textId="77777777" w:rsidR="003965DB" w:rsidRDefault="00000000" w:rsidP="0051236D">
      <w:pPr>
        <w:pStyle w:val="Footnote"/>
        <w:bidi/>
      </w:pPr>
      <w:r>
        <w:rPr>
          <w:rStyle w:val="ac"/>
          <w:rtl/>
        </w:rPr>
        <w:footnoteRef/>
      </w:r>
      <w:r>
        <w:rPr>
          <w:rtl/>
        </w:rPr>
        <w:t>כן הלשון בתוס' מנחות עז.</w:t>
      </w:r>
    </w:p>
  </w:footnote>
  <w:footnote w:id="207">
    <w:p w14:paraId="6F990AD6" w14:textId="77777777" w:rsidR="003965DB" w:rsidRDefault="00000000" w:rsidP="0051236D">
      <w:pPr>
        <w:pStyle w:val="Footnote"/>
        <w:bidi/>
      </w:pPr>
      <w:r>
        <w:rPr>
          <w:rStyle w:val="ac"/>
          <w:rtl/>
        </w:rPr>
        <w:footnoteRef/>
      </w:r>
      <w:r>
        <w:rPr>
          <w:rtl/>
        </w:rPr>
        <w:t>דפ</w:t>
      </w:r>
      <w:r>
        <w:rPr>
          <w:b/>
          <w:bCs/>
          <w:rtl/>
        </w:rPr>
        <w:t>רש"י</w:t>
      </w:r>
      <w:r>
        <w:rPr>
          <w:rtl/>
        </w:rPr>
        <w:t xml:space="preserve"> (שם) שחלקו הכתוב לשלשה, ולא כתב סתם ששים שקלים יהיה לכם המנה, צוה לעשות ממנו משקל שלישיתו ומשקל רביעיתו ומשקל מנה של חול שהיה מתחילה.</w:t>
      </w:r>
    </w:p>
  </w:footnote>
  <w:footnote w:id="208">
    <w:p w14:paraId="5D41A8EE" w14:textId="77777777" w:rsidR="003965DB" w:rsidRDefault="00000000" w:rsidP="0051236D">
      <w:pPr>
        <w:pStyle w:val="Footnote"/>
        <w:bidi/>
      </w:pPr>
      <w:r>
        <w:rPr>
          <w:rStyle w:val="ac"/>
          <w:rtl/>
        </w:rPr>
        <w:footnoteRef/>
      </w:r>
      <w:r>
        <w:rPr>
          <w:rtl/>
        </w:rPr>
        <w:t>דכתיב אשר בשר חמורים בשרם (יחזקאל כג כ).</w:t>
      </w:r>
    </w:p>
  </w:footnote>
  <w:footnote w:id="209">
    <w:p w14:paraId="3AFA8F99" w14:textId="77777777" w:rsidR="003965DB" w:rsidRDefault="00000000" w:rsidP="0051236D">
      <w:pPr>
        <w:pStyle w:val="Footnote"/>
        <w:bidi/>
      </w:pPr>
      <w:r>
        <w:rPr>
          <w:rStyle w:val="ac"/>
          <w:rtl/>
        </w:rPr>
        <w:footnoteRef/>
      </w:r>
      <w:r>
        <w:rPr>
          <w:rtl/>
        </w:rPr>
        <w:t xml:space="preserve">וכ"כ </w:t>
      </w:r>
      <w:r>
        <w:rPr>
          <w:b/>
          <w:bCs/>
          <w:rtl/>
        </w:rPr>
        <w:t>תוס'</w:t>
      </w:r>
      <w:r>
        <w:rPr>
          <w:rtl/>
        </w:rPr>
        <w:t xml:space="preserve"> (שבת נא: בשם ר"ת) דלובא היינו מצרים, דכתיב (נחום ג) פוט ולובים היו בעזרתך.</w:t>
      </w:r>
    </w:p>
  </w:footnote>
  <w:footnote w:id="210">
    <w:p w14:paraId="3963B1F4" w14:textId="77777777" w:rsidR="003965DB" w:rsidRDefault="00000000" w:rsidP="0051236D">
      <w:pPr>
        <w:pStyle w:val="Footnote"/>
        <w:bidi/>
      </w:pPr>
      <w:r>
        <w:rPr>
          <w:rStyle w:val="ac"/>
          <w:rtl/>
        </w:rPr>
        <w:footnoteRef/>
      </w:r>
      <w:r>
        <w:rPr>
          <w:rtl/>
        </w:rPr>
        <w:t>ו</w:t>
      </w:r>
      <w:r>
        <w:rPr>
          <w:b/>
          <w:bCs/>
          <w:rtl/>
        </w:rPr>
        <w:t>תוס'</w:t>
      </w:r>
      <w:r>
        <w:rPr>
          <w:rtl/>
        </w:rPr>
        <w:t xml:space="preserve"> (שבת) הביאו דבירושלמי מייתי עלה דהדא עלם מצראה דצווחין ליה לוב.</w:t>
      </w:r>
    </w:p>
  </w:footnote>
  <w:footnote w:id="211">
    <w:p w14:paraId="40AEC185" w14:textId="77777777" w:rsidR="003965DB" w:rsidRDefault="00000000" w:rsidP="0051236D">
      <w:pPr>
        <w:pStyle w:val="Footnote"/>
        <w:bidi/>
      </w:pPr>
      <w:r>
        <w:rPr>
          <w:rStyle w:val="ac"/>
          <w:rtl/>
        </w:rPr>
        <w:footnoteRef/>
      </w:r>
      <w:r>
        <w:rPr>
          <w:rtl/>
        </w:rPr>
        <w:t>וב</w:t>
      </w:r>
      <w:r>
        <w:rPr>
          <w:b/>
          <w:bCs/>
          <w:rtl/>
        </w:rPr>
        <w:t>הג' יעב"ץ</w:t>
      </w:r>
      <w:r>
        <w:rPr>
          <w:rtl/>
        </w:rPr>
        <w:t xml:space="preserve"> הק' דאי נכלל באיסור זה כל בני מצרים, א"כ יאסרו כל בני אפריקא הצפונית, שמצרים [בן חם] הוליד את לודים, ענמים, להבים, נפתחים, פתרסים וכסלחים, ויצאו משם פלשתים, וכפתרים (בראשית י יג – יד) [ועי"ש מה שהביא בזה]. ואילו האיסור מצרי הוא רק מבני ארץ מצרים שהיו גרים בארצו [ואילו שאר אומות הנ"ל כבר נפרדו בדור הפלגה]. ועוה"ק שפוט הוא אחיו של מצרים, וכי נימא דכל בני חם נכלל באיסור, ואף בני כוש וכנען.</w:t>
      </w:r>
    </w:p>
  </w:footnote>
  <w:footnote w:id="212">
    <w:p w14:paraId="0B42EA08" w14:textId="77777777" w:rsidR="003965DB" w:rsidRDefault="00000000" w:rsidP="0051236D">
      <w:pPr>
        <w:pStyle w:val="Footnote"/>
        <w:bidi/>
      </w:pPr>
      <w:r>
        <w:rPr>
          <w:rStyle w:val="ac"/>
          <w:rtl/>
        </w:rPr>
        <w:footnoteRef/>
      </w:r>
      <w:r>
        <w:rPr>
          <w:rtl/>
        </w:rPr>
        <w:t>ויש שפי' את הספק בירושלמי האם איסור מצרי נוהג בזה"ז, או שנתבלבלו האומות [ואכמ"ל].</w:t>
      </w:r>
    </w:p>
  </w:footnote>
  <w:footnote w:id="213">
    <w:p w14:paraId="2118D8CD" w14:textId="77777777" w:rsidR="003965DB" w:rsidRDefault="00000000" w:rsidP="0051236D">
      <w:pPr>
        <w:pStyle w:val="Footnote"/>
        <w:bidi/>
      </w:pPr>
      <w:r>
        <w:rPr>
          <w:rStyle w:val="ac"/>
          <w:rtl/>
        </w:rPr>
        <w:footnoteRef/>
      </w:r>
      <w:r>
        <w:rPr>
          <w:rtl/>
        </w:rPr>
        <w:t>ובפשוטו איירי בנולד משור ופרה, אלא שהולד נשתנה מטבעו. [שהרי איתא לקמן ז. דטהורה אינה מתעברת מהטמאה. ועוד דכלאים נתמעט מבכור מדרשא אחרת, ע' לקמן יב.].</w:t>
      </w:r>
    </w:p>
  </w:footnote>
  <w:footnote w:id="214">
    <w:p w14:paraId="5141E42C" w14:textId="77777777" w:rsidR="003965DB" w:rsidRDefault="00000000" w:rsidP="0051236D">
      <w:pPr>
        <w:pStyle w:val="Footnote"/>
        <w:bidi/>
      </w:pPr>
      <w:r>
        <w:rPr>
          <w:rStyle w:val="ac"/>
          <w:rtl/>
        </w:rPr>
        <w:footnoteRef/>
      </w:r>
      <w:r>
        <w:rPr>
          <w:rtl/>
        </w:rPr>
        <w:t>והביא מדברי ה</w:t>
      </w:r>
      <w:r>
        <w:rPr>
          <w:b/>
          <w:bCs/>
          <w:rtl/>
        </w:rPr>
        <w:t>רמב"ם</w:t>
      </w:r>
      <w:r>
        <w:rPr>
          <w:rtl/>
        </w:rPr>
        <w:t xml:space="preserve"> (בכורים יב יח) [שהביא את המשנה כלשונה בהלכות פטר חמור, ודייק שנתמעט מקרא דפטר], ומ</w:t>
      </w:r>
      <w:r>
        <w:rPr>
          <w:b/>
          <w:bCs/>
          <w:rtl/>
        </w:rPr>
        <w:t>תוס</w:t>
      </w:r>
      <w:r>
        <w:rPr>
          <w:rtl/>
        </w:rPr>
        <w:t>' (ד"ה והא) וה</w:t>
      </w:r>
      <w:r>
        <w:rPr>
          <w:b/>
          <w:bCs/>
          <w:rtl/>
        </w:rPr>
        <w:t>שיטמ"ק</w:t>
      </w:r>
      <w:r>
        <w:rPr>
          <w:rtl/>
        </w:rPr>
        <w:t>. [אמנם בתוס' י"ל דה"ק דילפי' בהמה טהורה מבהמה טמאה דכתיב פטר].</w:t>
      </w:r>
    </w:p>
  </w:footnote>
  <w:footnote w:id="215">
    <w:p w14:paraId="67DB528F" w14:textId="77777777" w:rsidR="003965DB" w:rsidRDefault="00000000" w:rsidP="0051236D">
      <w:pPr>
        <w:pStyle w:val="Footnote"/>
        <w:bidi/>
      </w:pPr>
      <w:r>
        <w:rPr>
          <w:rStyle w:val="ac"/>
          <w:rtl/>
        </w:rPr>
        <w:footnoteRef/>
      </w:r>
      <w:r>
        <w:rPr>
          <w:rtl/>
        </w:rPr>
        <w:t>ודוחק לומר לאחר שגלי קרא לענין בכור ילפי' דגדר יוצא מהטהור דהוה מין דאמו. שהרי פטור מבכור הוא משום שם נדמה.</w:t>
      </w:r>
    </w:p>
  </w:footnote>
  <w:footnote w:id="216">
    <w:p w14:paraId="63FB2B56" w14:textId="77777777" w:rsidR="003965DB" w:rsidRDefault="00000000" w:rsidP="0051236D">
      <w:pPr>
        <w:pStyle w:val="Footnote"/>
        <w:bidi/>
      </w:pPr>
      <w:r>
        <w:rPr>
          <w:rStyle w:val="ac"/>
          <w:rtl/>
        </w:rPr>
        <w:footnoteRef/>
      </w:r>
      <w:r>
        <w:rPr>
          <w:rtl/>
        </w:rPr>
        <w:t>ואילו בבכור בעינו שיהא דומה לאמו, שתהיה לאמו צורת שה.</w:t>
      </w:r>
    </w:p>
  </w:footnote>
  <w:footnote w:id="217">
    <w:p w14:paraId="35BA77F5" w14:textId="77777777" w:rsidR="003965DB" w:rsidRDefault="00000000" w:rsidP="0051236D">
      <w:pPr>
        <w:pStyle w:val="Footnote"/>
        <w:bidi/>
      </w:pPr>
      <w:r>
        <w:rPr>
          <w:rStyle w:val="ac"/>
          <w:rtl/>
        </w:rPr>
        <w:footnoteRef/>
      </w:r>
      <w:r>
        <w:rPr>
          <w:rtl/>
        </w:rPr>
        <w:t>כן מבואר ברמב"ם (פיה"מ ובכורים יב יח). וע' תוס' (הודפס ריש ו.).</w:t>
      </w:r>
    </w:p>
  </w:footnote>
  <w:footnote w:id="218">
    <w:p w14:paraId="4D98B331" w14:textId="77777777" w:rsidR="003965DB" w:rsidRDefault="00000000" w:rsidP="0051236D">
      <w:pPr>
        <w:pStyle w:val="Footnote"/>
        <w:bidi/>
      </w:pPr>
      <w:r>
        <w:rPr>
          <w:rStyle w:val="ac"/>
          <w:rtl/>
        </w:rPr>
        <w:footnoteRef/>
      </w:r>
      <w:r>
        <w:rPr>
          <w:rtl/>
        </w:rPr>
        <w:t>ואי תנא רישא ולא סיפא הו"א פרה שילדה כמין חמור פטור משום דלא דמו אהדדי כלל, דהא יש לה קרנים והא אין לה קרנים, הא פרסותיה סדוקות והא פרסותיה קלוטות, אבל חמור שילדה כמין סוס, אימא חמור אדום הוא ולחייב.</w:t>
      </w:r>
    </w:p>
  </w:footnote>
  <w:footnote w:id="219">
    <w:p w14:paraId="761F39B0" w14:textId="77777777" w:rsidR="003965DB" w:rsidRDefault="00000000" w:rsidP="0051236D">
      <w:pPr>
        <w:pStyle w:val="Footnote"/>
        <w:bidi/>
      </w:pPr>
      <w:r>
        <w:rPr>
          <w:rStyle w:val="ac"/>
          <w:rtl/>
        </w:rPr>
        <w:footnoteRef/>
      </w:r>
      <w:r>
        <w:rPr>
          <w:rtl/>
        </w:rPr>
        <w:t xml:space="preserve">אך </w:t>
      </w:r>
      <w:r>
        <w:rPr>
          <w:b/>
          <w:bCs/>
          <w:rtl/>
        </w:rPr>
        <w:t>רע"א</w:t>
      </w:r>
      <w:r>
        <w:rPr>
          <w:rtl/>
        </w:rPr>
        <w:t xml:space="preserve"> דייק שהגמ' מדייקת כן דוקא אברייתא, וס"ד דבברייתא איצטריך סיפא דמהני מקצת סימנים. ואילו במשנה לא מצאנו צריכותא. ואילו מתני' דהכא ס"ל דמקצת סימנים פטור אפי' בעז שילדה כמין רחל [ופליג על המשנה יז: וכמ"ש התוס' רא"ש], א"כ אמאי קתני חמור שילדה כמין סוס. וע"כ דל"ג לה במתני' [וכדברי הרא"ש].</w:t>
      </w:r>
    </w:p>
    <w:p w14:paraId="26F4FB71" w14:textId="77777777" w:rsidR="003965DB" w:rsidRDefault="00000000" w:rsidP="0051236D">
      <w:pPr>
        <w:pStyle w:val="Footnote"/>
        <w:bidi/>
      </w:pPr>
      <w:r>
        <w:rPr>
          <w:rtl/>
        </w:rPr>
        <w:tab/>
        <w:t>והמרומי שדה תי' די"ל דבמשנה תני לה משום לשון הדרשה, עד שיהא היולד חמור והנולד חמור. ומש"ה נקט בתרוייהו. אבל בברייתא לא נזכר דרשה. ומש"ה עשו צריכותא.</w:t>
      </w:r>
    </w:p>
  </w:footnote>
  <w:footnote w:id="220">
    <w:p w14:paraId="1F5EE41C" w14:textId="77777777" w:rsidR="003965DB" w:rsidRDefault="00000000" w:rsidP="0051236D">
      <w:pPr>
        <w:pStyle w:val="Footnote"/>
        <w:bidi/>
      </w:pPr>
      <w:r>
        <w:rPr>
          <w:rStyle w:val="ac"/>
          <w:rtl/>
        </w:rPr>
        <w:footnoteRef/>
      </w:r>
      <w:r>
        <w:rPr>
          <w:rtl/>
        </w:rPr>
        <w:t>וגירסת הרע"ב מה הוא באכילה.</w:t>
      </w:r>
    </w:p>
  </w:footnote>
  <w:footnote w:id="221">
    <w:p w14:paraId="1661D9A5" w14:textId="77777777" w:rsidR="003965DB" w:rsidRDefault="00000000" w:rsidP="0051236D">
      <w:pPr>
        <w:pStyle w:val="Footnote"/>
        <w:bidi/>
      </w:pPr>
      <w:r>
        <w:rPr>
          <w:rStyle w:val="ac"/>
          <w:rtl/>
        </w:rPr>
        <w:footnoteRef/>
      </w:r>
      <w:r>
        <w:rPr>
          <w:rtl/>
        </w:rPr>
        <w:t>ו</w:t>
      </w:r>
      <w:r>
        <w:rPr>
          <w:b/>
          <w:bCs/>
          <w:rtl/>
        </w:rPr>
        <w:t>תוס'</w:t>
      </w:r>
      <w:r>
        <w:rPr>
          <w:rtl/>
        </w:rPr>
        <w:t xml:space="preserve"> סיימו [שלא דיבר] בחמור שילד מין פרה. ובגליון הוגה שילדה סוס, וכגירסא לפנינו במשנה. אבל הרש"ש (ועוד אחרונים) כת' דיש לקיים הגירסא 'ולא חמור היולד פרה', דכוונת התוס' לאפוקי מגירסת הרא"ש.</w:t>
      </w:r>
    </w:p>
  </w:footnote>
  <w:footnote w:id="222">
    <w:p w14:paraId="42E74FC1" w14:textId="77777777" w:rsidR="003965DB" w:rsidRDefault="00000000" w:rsidP="0051236D">
      <w:pPr>
        <w:pStyle w:val="Footnote"/>
        <w:bidi/>
      </w:pPr>
      <w:r>
        <w:rPr>
          <w:rStyle w:val="ac"/>
          <w:rtl/>
        </w:rPr>
        <w:footnoteRef/>
      </w:r>
      <w:r>
        <w:rPr>
          <w:rtl/>
        </w:rPr>
        <w:t>וקצת יש לדייק מהסדר דהמשנה, שלאחר שהזכירו דיני בכור נסתפק התנא מה הן באכילה. משמע שהנידון של בכור הוא נושא בפנ"ע.</w:t>
      </w:r>
    </w:p>
  </w:footnote>
  <w:footnote w:id="223">
    <w:p w14:paraId="3EEB7D86" w14:textId="77777777" w:rsidR="003965DB" w:rsidRDefault="00000000" w:rsidP="0051236D">
      <w:pPr>
        <w:pStyle w:val="Footnote"/>
        <w:bidi/>
      </w:pPr>
      <w:r>
        <w:rPr>
          <w:rStyle w:val="ac"/>
          <w:rtl/>
        </w:rPr>
        <w:footnoteRef/>
      </w:r>
      <w:r>
        <w:rPr>
          <w:rtl/>
        </w:rPr>
        <w:t>וכ"כ ה</w:t>
      </w:r>
      <w:r>
        <w:rPr>
          <w:b/>
          <w:bCs/>
          <w:rtl/>
        </w:rPr>
        <w:t>רמב"ם</w:t>
      </w:r>
      <w:r>
        <w:rPr>
          <w:rtl/>
        </w:rPr>
        <w:t xml:space="preserve"> מורה נבוכים (ג מח ד"ה ודע) שסימני טהרה [העלאת גרה ושסיעת פרסה בבהמות, וסנפיר וקשקשת בדגים], אין מציאותם סיבת ההיתר ולא העדרם סבת האסור. ואמנם הם סימן יודע בו המין המשובח מן המין המגונה.</w:t>
      </w:r>
    </w:p>
  </w:footnote>
  <w:footnote w:id="224">
    <w:p w14:paraId="6B3B526C" w14:textId="77777777" w:rsidR="003965DB" w:rsidRDefault="00000000" w:rsidP="0051236D">
      <w:pPr>
        <w:pStyle w:val="Footnote"/>
        <w:bidi/>
      </w:pPr>
      <w:r>
        <w:rPr>
          <w:rStyle w:val="ac"/>
          <w:rtl/>
        </w:rPr>
        <w:footnoteRef/>
      </w:r>
      <w:r>
        <w:rPr>
          <w:rtl/>
        </w:rPr>
        <w:t>שהמהרי"ט דן לענין סימני גדלות, דסימני השערות אינה עיקר הגדלות שהן גורמין הדין. דלא כתוב בקרא שנים וסימנין אלא גדולה וקטנה כתיבא, ומסרו לנו סימנין להבחין בין גדולה לקטנה שעל ידם ניכר. תדע דסריס ואילונית הגדלות תלוי בשנים לבד בלא סימנים. [והאחרונים האריכו אף בזה, ואכמ"ל].</w:t>
      </w:r>
    </w:p>
    <w:p w14:paraId="5DD5E3C8" w14:textId="77777777" w:rsidR="003965DB" w:rsidRDefault="00000000" w:rsidP="0051236D">
      <w:pPr>
        <w:pStyle w:val="Footnote"/>
        <w:bidi/>
      </w:pPr>
      <w:r>
        <w:rPr>
          <w:rtl/>
        </w:rPr>
        <w:tab/>
        <w:t>נמצא דשערות סימנא בעלמא, וכמו שמסר סימן בבהמה טהורה דמעלת גרה בבהמה אותה תאכלו וכן מפרסת פרסה, ואינם אלא סימן להבחין בין הבהמה הטהורה לטמאה לא שהקליטה גורמת טומאה, תדע שהרי אנו מתירין קלוט וכו'.</w:t>
      </w:r>
    </w:p>
  </w:footnote>
  <w:footnote w:id="225">
    <w:p w14:paraId="719054E2" w14:textId="77777777" w:rsidR="003965DB" w:rsidRDefault="00000000" w:rsidP="0051236D">
      <w:pPr>
        <w:pStyle w:val="Footnote"/>
        <w:bidi/>
      </w:pPr>
      <w:r>
        <w:rPr>
          <w:rStyle w:val="ac"/>
          <w:rtl/>
        </w:rPr>
        <w:footnoteRef/>
      </w:r>
      <w:r>
        <w:rPr>
          <w:rtl/>
        </w:rPr>
        <w:t>וכ"כ ה</w:t>
      </w:r>
      <w:r>
        <w:rPr>
          <w:b/>
          <w:bCs/>
          <w:rtl/>
        </w:rPr>
        <w:t>ריטב"א</w:t>
      </w:r>
      <w:r>
        <w:rPr>
          <w:rtl/>
        </w:rPr>
        <w:t xml:space="preserve"> (נדה נא:, גבי סימני דגים) כת' דהסימן גורם טהרתו.</w:t>
      </w:r>
    </w:p>
  </w:footnote>
  <w:footnote w:id="226">
    <w:p w14:paraId="49154B27" w14:textId="77777777" w:rsidR="003965DB" w:rsidRDefault="00000000" w:rsidP="0051236D">
      <w:pPr>
        <w:pStyle w:val="Footnote"/>
        <w:bidi/>
      </w:pPr>
      <w:r>
        <w:rPr>
          <w:rStyle w:val="ac"/>
          <w:rtl/>
        </w:rPr>
        <w:footnoteRef/>
      </w:r>
      <w:r>
        <w:rPr>
          <w:rtl/>
        </w:rPr>
        <w:t>דבתו"כ (שמיני פרק ג ב, והרמב"ם מאכ"א ב א) למד לאו בשאר בהמה טמאה בק"ו מגמל חזיר ארנבת ושפן, שנאמר בהם את זה לא תאכלו, אף שיש בהם סימן א'. וכ"ש הנך שאין בה סימן כלל דעובר בלא תעשה. [ומבואר דסימני הטהרה והטומאה יש בו 'חומר' ולא רק הוכחה על המין].</w:t>
      </w:r>
    </w:p>
  </w:footnote>
  <w:footnote w:id="227">
    <w:p w14:paraId="50F0E41E" w14:textId="77777777" w:rsidR="003965DB" w:rsidRDefault="00000000" w:rsidP="0051236D">
      <w:pPr>
        <w:pStyle w:val="Footnote"/>
        <w:bidi/>
      </w:pPr>
      <w:r>
        <w:rPr>
          <w:rStyle w:val="ac"/>
          <w:rtl/>
        </w:rPr>
        <w:footnoteRef/>
      </w:r>
      <w:r>
        <w:rPr>
          <w:rtl/>
        </w:rPr>
        <w:t>ומ"מ מסקנת התוס' בנדה דהוה ב' מינין [כתוס' בחולין], דאין נראה שמין א' חלוק זכרים הוה מין טמאה ונקיבות מין טהורים. וכיון דע"כ אינו בכלל העופות הטמאים שהוזכרו בקרא אינו נאסר אא"כ דמי לנשר בכל ד' סימנים [ואכמ"ל].</w:t>
      </w:r>
    </w:p>
  </w:footnote>
  <w:footnote w:id="228">
    <w:p w14:paraId="446C41A4" w14:textId="77777777" w:rsidR="003965DB" w:rsidRDefault="00000000" w:rsidP="0051236D">
      <w:pPr>
        <w:pStyle w:val="Footnote"/>
        <w:bidi/>
      </w:pPr>
      <w:r>
        <w:rPr>
          <w:rStyle w:val="ac"/>
          <w:rtl/>
        </w:rPr>
        <w:footnoteRef/>
      </w:r>
      <w:r>
        <w:rPr>
          <w:rtl/>
        </w:rPr>
        <w:t>וכת' דמטעם זה אין לאסור את הנקבה למאן דאסר זה וזה גורם, דהא אפרוח לא יצא אלא מן הביצה ומעפרא קגדיל.</w:t>
      </w:r>
    </w:p>
  </w:footnote>
  <w:footnote w:id="229">
    <w:p w14:paraId="081F1C41" w14:textId="77777777" w:rsidR="003965DB" w:rsidRDefault="00000000" w:rsidP="0051236D">
      <w:pPr>
        <w:pStyle w:val="Footnote"/>
        <w:bidi/>
      </w:pPr>
      <w:r>
        <w:rPr>
          <w:rStyle w:val="ac"/>
          <w:rtl/>
        </w:rPr>
        <w:footnoteRef/>
      </w:r>
      <w:r>
        <w:rPr>
          <w:rtl/>
        </w:rPr>
        <w:t>אמנם ה</w:t>
      </w:r>
      <w:r>
        <w:rPr>
          <w:b/>
          <w:bCs/>
          <w:rtl/>
        </w:rPr>
        <w:t>חזו"א</w:t>
      </w:r>
      <w:r>
        <w:rPr>
          <w:rtl/>
        </w:rPr>
        <w:t xml:space="preserve"> (יד [א] יב בסוגריים) כת' דודאי אף לתוס' בנדה בשאר עופות נקבע המין על פי אמו, והיוצא הוא ממין אמו, ודוקא במין המיוחד זו שיש בו חילוק בין זכרים ונקבות נאמר סברא זו. וגם הכריע כדברי התוס' בחולין [דאף תוס' נדה בסו"ד נקטו דהוה שני מינים].</w:t>
      </w:r>
    </w:p>
  </w:footnote>
  <w:footnote w:id="230">
    <w:p w14:paraId="2C8B9DC4" w14:textId="77777777" w:rsidR="003965DB" w:rsidRDefault="00000000" w:rsidP="0051236D">
      <w:pPr>
        <w:pStyle w:val="Footnote"/>
        <w:bidi/>
      </w:pPr>
      <w:r>
        <w:rPr>
          <w:rStyle w:val="ac"/>
          <w:rtl/>
        </w:rPr>
        <w:footnoteRef/>
      </w:r>
      <w:r>
        <w:rPr>
          <w:rtl/>
        </w:rPr>
        <w:t>פ</w:t>
      </w:r>
      <w:r>
        <w:rPr>
          <w:b/>
          <w:bCs/>
          <w:rtl/>
        </w:rPr>
        <w:t>רש"י</w:t>
      </w:r>
      <w:r>
        <w:rPr>
          <w:rtl/>
        </w:rPr>
        <w:t xml:space="preserve"> שהוא דבר שאינו [שירד מין טמא מהשמים], ואם ישנו טהור הוא. [ומשמע דהכל פי' א', אבל ביד רמ"ה שם משמע דהוה ב' פירושים, והכריע כפי' הב' דאפי' ירד לו דמות חמור נמי ודאי מין טהור הוא].</w:t>
      </w:r>
    </w:p>
  </w:footnote>
  <w:footnote w:id="231">
    <w:p w14:paraId="03302BDE" w14:textId="77777777" w:rsidR="003965DB" w:rsidRDefault="00000000" w:rsidP="0051236D">
      <w:pPr>
        <w:pStyle w:val="Footnote"/>
        <w:bidi/>
      </w:pPr>
      <w:r>
        <w:rPr>
          <w:rStyle w:val="ac"/>
          <w:rtl/>
        </w:rPr>
        <w:footnoteRef/>
      </w:r>
      <w:r>
        <w:rPr>
          <w:rtl/>
        </w:rPr>
        <w:t>אמנם יש לחלק דהתם לא ירד חי, אלא חתיכת בשר. אבל כשירד בעל חי שיש בו סימני טומאה אפשר שתיאסר. וכן חילק הראשית ביכורים (ז: ד"ה שוב התבוננתי).</w:t>
      </w:r>
    </w:p>
  </w:footnote>
  <w:footnote w:id="232">
    <w:p w14:paraId="6A0F97F2" w14:textId="77777777" w:rsidR="003965DB" w:rsidRDefault="00000000" w:rsidP="0051236D">
      <w:pPr>
        <w:pStyle w:val="Footnote"/>
        <w:bidi/>
      </w:pPr>
      <w:r>
        <w:rPr>
          <w:rStyle w:val="ac"/>
          <w:rtl/>
        </w:rPr>
        <w:footnoteRef/>
      </w:r>
      <w:r>
        <w:rPr>
          <w:rtl/>
        </w:rPr>
        <w:t>וב</w:t>
      </w:r>
      <w:r>
        <w:rPr>
          <w:b/>
          <w:bCs/>
          <w:rtl/>
        </w:rPr>
        <w:t>הג' יעב"ץ</w:t>
      </w:r>
      <w:r>
        <w:rPr>
          <w:rtl/>
        </w:rPr>
        <w:t xml:space="preserve"> (שם) ציין דכוותה תנן (כאן) בהמה טהורה שילדה כמין בהמה טמאה מותר באכילה כו' [דאף שצורתו כצורת הטמאה מותר].</w:t>
      </w:r>
    </w:p>
  </w:footnote>
  <w:footnote w:id="233">
    <w:p w14:paraId="734516E0" w14:textId="77777777" w:rsidR="003965DB" w:rsidRDefault="00000000" w:rsidP="0051236D">
      <w:pPr>
        <w:pStyle w:val="Footnote"/>
        <w:bidi/>
      </w:pPr>
      <w:r>
        <w:rPr>
          <w:rStyle w:val="ac"/>
          <w:rtl/>
        </w:rPr>
        <w:footnoteRef/>
      </w:r>
      <w:r>
        <w:rPr>
          <w:rtl/>
        </w:rPr>
        <w:t>אמנם ה</w:t>
      </w:r>
      <w:r>
        <w:rPr>
          <w:b/>
          <w:bCs/>
          <w:rtl/>
        </w:rPr>
        <w:t>מצפ"א</w:t>
      </w:r>
      <w:r>
        <w:rPr>
          <w:rtl/>
        </w:rPr>
        <w:t xml:space="preserve"> ו</w:t>
      </w:r>
      <w:r>
        <w:rPr>
          <w:b/>
          <w:bCs/>
          <w:rtl/>
        </w:rPr>
        <w:t>ערול"נ</w:t>
      </w:r>
      <w:r>
        <w:rPr>
          <w:rtl/>
        </w:rPr>
        <w:t xml:space="preserve"> (שם) פי' שמותר משום דתלינן שנולד מן הטהור [ולא שנוצר עכשיו בנס]. ועוד כת' דשמא הוא חמרא דימא דשרי (ע"ז לט.).</w:t>
      </w:r>
    </w:p>
  </w:footnote>
  <w:footnote w:id="234">
    <w:p w14:paraId="3C8B78CD" w14:textId="77777777" w:rsidR="003965DB" w:rsidRDefault="00000000" w:rsidP="0051236D">
      <w:pPr>
        <w:pStyle w:val="Footnote"/>
        <w:bidi/>
      </w:pPr>
      <w:r>
        <w:rPr>
          <w:rStyle w:val="ac"/>
          <w:rtl/>
        </w:rPr>
        <w:footnoteRef/>
      </w:r>
      <w:r>
        <w:rPr>
          <w:rtl/>
        </w:rPr>
        <w:t>ודייק מהמשנה שהיוצא מהטמא טמא, משמע טמא דוקא. הן לקולא הן לחומרא מדפתח באכילה שם ומסיים בטומאה, וגם אם נקרא טמא פשיטא דטמא ממש לכל מילי. אך דחה דבגמ' (סוף ו.) אמרי' דהוה סימנא בעלמא, ומבואר דהרישא עיקר דנקט אכילה.</w:t>
      </w:r>
    </w:p>
    <w:p w14:paraId="4DA619D4" w14:textId="77777777" w:rsidR="003965DB" w:rsidRDefault="00000000" w:rsidP="0051236D">
      <w:pPr>
        <w:pStyle w:val="Footnote"/>
        <w:bidi/>
      </w:pPr>
      <w:r>
        <w:rPr>
          <w:rtl/>
        </w:rPr>
        <w:tab/>
        <w:t>ונקט לכאורה דלשון 'בהמה טמאה' היינו שאין לו טהרה ע"י שחיטה, וע"כ יש לו טומאות נבילות. ואף יוצא מהטמא טמא. אך הביא שה</w:t>
      </w:r>
      <w:r>
        <w:rPr>
          <w:b/>
          <w:bCs/>
          <w:rtl/>
        </w:rPr>
        <w:t>טור</w:t>
      </w:r>
      <w:r>
        <w:rPr>
          <w:rtl/>
        </w:rPr>
        <w:t xml:space="preserve"> (ר"ס עט, מתוה"ב הקצר ג א סד.) פתח כתיב להבדיל בין הבהמה הטמאה לטהורה פירוש האסורה לאכילה ולמותרת. [הב"י כת' דצ"ל להבדיל בין הטמא ובין הטהור, כדכתיב (ויקרא יא מז) או הפסוק (שם כ כה) והבדלתם בין הבהמה הטהרה לטמאה]. [והך טומאה היינו לענין אכילה. וע"ע רש"ר הירש (שמיני יא ד) דטומאה הוא דבר הנוגד קדושה].</w:t>
      </w:r>
    </w:p>
    <w:p w14:paraId="7839AD2F" w14:textId="77777777" w:rsidR="003965DB" w:rsidRDefault="00000000" w:rsidP="0051236D">
      <w:pPr>
        <w:pStyle w:val="Footnote"/>
        <w:bidi/>
      </w:pPr>
      <w:r>
        <w:rPr>
          <w:rtl/>
        </w:rPr>
        <w:tab/>
        <w:t>וה</w:t>
      </w:r>
      <w:r>
        <w:rPr>
          <w:b/>
          <w:bCs/>
          <w:rtl/>
        </w:rPr>
        <w:t>ב"י</w:t>
      </w:r>
      <w:r>
        <w:rPr>
          <w:rtl/>
        </w:rPr>
        <w:t xml:space="preserve"> (שם) כת' דאי אפשר לפרש הך קרא לענין טומאה וטהרה דבחייה אין קבלת טומאה בבעלי חיים בין אסורים בין מותרים ובמיתתן כולם טמאים, ואפי' הטהורים. אך הק' איני יודע מי הביאו לרבינו לכתוב זה, דהא לא נחית למנות המצות. והיד אליהו כת' די"ל דכוונתו לאפוקי דלענין נדמה טומאה וטהרה לא תלי בהכי.</w:t>
      </w:r>
    </w:p>
  </w:footnote>
  <w:footnote w:id="235">
    <w:p w14:paraId="57B5D5BD" w14:textId="77777777" w:rsidR="003965DB" w:rsidRDefault="00000000" w:rsidP="0051236D">
      <w:pPr>
        <w:pStyle w:val="Footnote"/>
        <w:bidi/>
      </w:pPr>
      <w:r>
        <w:rPr>
          <w:rStyle w:val="ac"/>
          <w:rtl/>
        </w:rPr>
        <w:footnoteRef/>
      </w:r>
      <w:r>
        <w:rPr>
          <w:rtl/>
        </w:rPr>
        <w:t>דחלב נבילה הותר לעשות סחורה, אבל ה</w:t>
      </w:r>
      <w:r>
        <w:rPr>
          <w:b/>
          <w:bCs/>
          <w:rtl/>
        </w:rPr>
        <w:t>פוסקים</w:t>
      </w:r>
      <w:r>
        <w:rPr>
          <w:rtl/>
        </w:rPr>
        <w:t xml:space="preserve"> (ע' ש"ך קיז ד) אסרו לעשות סחורה בחלב בהמה טמאה.</w:t>
      </w:r>
    </w:p>
  </w:footnote>
  <w:footnote w:id="236">
    <w:p w14:paraId="75D5A2A0" w14:textId="77777777" w:rsidR="003965DB" w:rsidRDefault="00000000" w:rsidP="0051236D">
      <w:pPr>
        <w:pStyle w:val="Footnote"/>
        <w:bidi/>
      </w:pPr>
      <w:r>
        <w:rPr>
          <w:rStyle w:val="ac"/>
          <w:rtl/>
        </w:rPr>
        <w:footnoteRef/>
      </w:r>
      <w:r>
        <w:rPr>
          <w:rtl/>
        </w:rPr>
        <w:t>דקי"ל כמ"ד (חולין קא:) דאין נוהג בטמאים [ונקט דתלוי בעיקר המין, אבל בהמה שאסורה משום 'יוצא' אינו טעם להתיר איסור אבר מן החי].</w:t>
      </w:r>
    </w:p>
  </w:footnote>
  <w:footnote w:id="237">
    <w:p w14:paraId="1FCCD4B4" w14:textId="77777777" w:rsidR="003965DB" w:rsidRDefault="00000000" w:rsidP="0051236D">
      <w:pPr>
        <w:pStyle w:val="Footnote"/>
        <w:bidi/>
      </w:pPr>
      <w:r>
        <w:rPr>
          <w:rStyle w:val="ac"/>
          <w:rtl/>
        </w:rPr>
        <w:footnoteRef/>
      </w:r>
      <w:r>
        <w:rPr>
          <w:rtl/>
        </w:rPr>
        <w:t>דקי"ל (שבת קח.) דנכתב דוקא אעור בהמה טהורה, דבעינן בפיך מן המותר בפיך, אבל כותבין על עור נבילות וטריפות.</w:t>
      </w:r>
    </w:p>
  </w:footnote>
  <w:footnote w:id="238">
    <w:p w14:paraId="1008CB8B" w14:textId="77777777" w:rsidR="003965DB" w:rsidRDefault="00000000" w:rsidP="0051236D">
      <w:pPr>
        <w:pStyle w:val="Footnote"/>
        <w:bidi/>
      </w:pPr>
      <w:r>
        <w:rPr>
          <w:rStyle w:val="ac"/>
          <w:rtl/>
        </w:rPr>
        <w:footnoteRef/>
      </w:r>
      <w:r>
        <w:rPr>
          <w:rtl/>
        </w:rPr>
        <w:t>וה</w:t>
      </w:r>
      <w:r>
        <w:rPr>
          <w:b/>
          <w:bCs/>
          <w:rtl/>
        </w:rPr>
        <w:t>רמב"ם</w:t>
      </w:r>
      <w:r>
        <w:rPr>
          <w:rtl/>
        </w:rPr>
        <w:t xml:space="preserve"> הוסיף ממין מן המינין האסורין שלוקין על אכילתן. אבל דבר האסור באיסור עשה ליכא דין יוצא. וביאר (שם ב) דמטעם זה חלב האדם מותר באכילה, אף שבשר האדם אסור באכילה, שהוא בעשה. [כדילפי' (כתובות ס.) דחלב אדם מותר, והרמב"ם למד דזה גדר הדין].</w:t>
      </w:r>
    </w:p>
  </w:footnote>
  <w:footnote w:id="239">
    <w:p w14:paraId="3C755848" w14:textId="77777777" w:rsidR="003965DB" w:rsidRDefault="00000000" w:rsidP="0051236D">
      <w:pPr>
        <w:pStyle w:val="Footnote"/>
        <w:bidi/>
      </w:pPr>
      <w:r>
        <w:rPr>
          <w:rStyle w:val="ac"/>
          <w:rtl/>
        </w:rPr>
        <w:footnoteRef/>
      </w:r>
      <w:r>
        <w:rPr>
          <w:rtl/>
        </w:rPr>
        <w:t>וה</w:t>
      </w:r>
      <w:r>
        <w:rPr>
          <w:b/>
          <w:bCs/>
          <w:rtl/>
        </w:rPr>
        <w:t>רמ"ך</w:t>
      </w:r>
      <w:r>
        <w:rPr>
          <w:rtl/>
        </w:rPr>
        <w:t xml:space="preserve"> (שם) השיג דלוקה על ביצי טמאה מלאו דבת היענה. וכן דן הרמב"ן (חולין סד. בסו"ד), וע"ע תוס' שם.</w:t>
      </w:r>
    </w:p>
  </w:footnote>
  <w:footnote w:id="240">
    <w:p w14:paraId="7CC89240" w14:textId="77777777" w:rsidR="003965DB" w:rsidRDefault="00000000" w:rsidP="0051236D">
      <w:pPr>
        <w:pStyle w:val="Footnote"/>
        <w:bidi/>
      </w:pPr>
      <w:r>
        <w:rPr>
          <w:rStyle w:val="ac"/>
          <w:rtl/>
        </w:rPr>
        <w:footnoteRef/>
      </w:r>
      <w:r>
        <w:rPr>
          <w:rtl/>
        </w:rPr>
        <w:t>וה</w:t>
      </w:r>
      <w:r>
        <w:rPr>
          <w:b/>
          <w:bCs/>
          <w:rtl/>
        </w:rPr>
        <w:t>פרמ"ג</w:t>
      </w:r>
      <w:r>
        <w:rPr>
          <w:rtl/>
        </w:rPr>
        <w:t xml:space="preserve"> (פא מ"ז א) ציין דתוס' (לקמן ו: ד"ה רוטב) משמע דעל ציר טמא לוקה.</w:t>
      </w:r>
    </w:p>
  </w:footnote>
  <w:footnote w:id="241">
    <w:p w14:paraId="359FA81F" w14:textId="77777777" w:rsidR="003965DB" w:rsidRDefault="00000000" w:rsidP="0051236D">
      <w:pPr>
        <w:pStyle w:val="Footnote"/>
        <w:bidi/>
      </w:pPr>
      <w:r>
        <w:rPr>
          <w:rStyle w:val="ac"/>
          <w:rtl/>
        </w:rPr>
        <w:footnoteRef/>
      </w:r>
      <w:r>
        <w:rPr>
          <w:rtl/>
        </w:rPr>
        <w:t>דאתיא מדכתיב אך את זה לא תאכלו ממעלה גרה וממפריסי פרסה דפשטיה דקרא קאי לחזיר שמפריס פרסה ולשפן שמעלה גרה.</w:t>
      </w:r>
    </w:p>
  </w:footnote>
  <w:footnote w:id="242">
    <w:p w14:paraId="4901854D" w14:textId="77777777" w:rsidR="003965DB" w:rsidRDefault="00000000" w:rsidP="0051236D">
      <w:pPr>
        <w:pStyle w:val="Footnote"/>
        <w:bidi/>
      </w:pPr>
      <w:r>
        <w:rPr>
          <w:rStyle w:val="ac"/>
          <w:rtl/>
        </w:rPr>
        <w:footnoteRef/>
      </w:r>
      <w:r>
        <w:rPr>
          <w:rtl/>
        </w:rPr>
        <w:t>והוה 'בשרם' [ודוקא יוצא מהבשר נתמעט שלא נחשב 'בשר'].</w:t>
      </w:r>
    </w:p>
  </w:footnote>
  <w:footnote w:id="243">
    <w:p w14:paraId="5A63C538" w14:textId="77777777" w:rsidR="003965DB" w:rsidRDefault="00000000" w:rsidP="0051236D">
      <w:pPr>
        <w:pStyle w:val="Footnote"/>
        <w:bidi/>
      </w:pPr>
      <w:r>
        <w:rPr>
          <w:rStyle w:val="ac"/>
          <w:rtl/>
        </w:rPr>
        <w:footnoteRef/>
      </w:r>
      <w:r>
        <w:rPr>
          <w:rtl/>
        </w:rPr>
        <w:t>והגר"ח ביאר דבבהמה טמאה היכא דהוי מין בשר מהני ליה הך דיוצא מן הטמא טמא לענין שיהא חייל בהולד איסורא מצד עצמו, דאיסור 'טמאים' תלוי במינו, ומעצמו נאסר. ועפ"ז דן דולד טריפה לא שייך איסור זה, שאיסור דבר אחר גרם לה ואין איסורה בא לה מעצמה. ובולד ליכא שם טריפה. ואפ"ה יש לדון שתאסר מחמת סיבת אמה [משום 'שם יוצא', וכדין חצי שיעור]. עי"ש.</w:t>
      </w:r>
    </w:p>
  </w:footnote>
  <w:footnote w:id="244">
    <w:p w14:paraId="4091E4EA" w14:textId="77777777" w:rsidR="003965DB" w:rsidRDefault="00000000" w:rsidP="0051236D">
      <w:pPr>
        <w:pStyle w:val="Footnote"/>
        <w:bidi/>
      </w:pPr>
      <w:r>
        <w:rPr>
          <w:rStyle w:val="ac"/>
          <w:rtl/>
        </w:rPr>
        <w:footnoteRef/>
      </w:r>
      <w:r>
        <w:rPr>
          <w:rtl/>
        </w:rPr>
        <w:t>אך צ"ב מדוע ולד טריפה אסור [למ"ד זוז"ג אסור, או היכא דתרוייהו אסירי]. וצ"ל דהוה משום דין 'גמל'. [ואילו לגר"ח יש ב' סיבות איסור].</w:t>
      </w:r>
    </w:p>
  </w:footnote>
  <w:footnote w:id="245">
    <w:p w14:paraId="3807AA3E" w14:textId="77777777" w:rsidR="003965DB" w:rsidRDefault="00000000" w:rsidP="0051236D">
      <w:pPr>
        <w:pStyle w:val="Footnote"/>
        <w:bidi/>
      </w:pPr>
      <w:r>
        <w:rPr>
          <w:rStyle w:val="ac"/>
          <w:rtl/>
        </w:rPr>
        <w:footnoteRef/>
      </w:r>
      <w:r>
        <w:rPr>
          <w:rtl/>
        </w:rPr>
        <w:t>וה</w:t>
      </w:r>
      <w:r>
        <w:rPr>
          <w:b/>
          <w:bCs/>
          <w:rtl/>
        </w:rPr>
        <w:t>חזו"א</w:t>
      </w:r>
      <w:r>
        <w:rPr>
          <w:rtl/>
        </w:rPr>
        <w:t xml:space="preserve"> בסוגריים כת' ומיהו י"ל דאף למ"ד אין חוששין לזרע האב, מ"מ בעצם יש לו אב, והוא משונה ממנו.</w:t>
      </w:r>
    </w:p>
  </w:footnote>
  <w:footnote w:id="246">
    <w:p w14:paraId="191AE012" w14:textId="77777777" w:rsidR="003965DB" w:rsidRDefault="00000000" w:rsidP="0051236D">
      <w:pPr>
        <w:pStyle w:val="Footnote"/>
        <w:bidi/>
      </w:pPr>
      <w:r>
        <w:rPr>
          <w:rStyle w:val="ac"/>
          <w:rtl/>
        </w:rPr>
        <w:footnoteRef/>
      </w:r>
      <w:r>
        <w:rPr>
          <w:rtl/>
        </w:rPr>
        <w:t>דאילו הוה חסרון בבכורה, משום שאינו דומה לאמו, א"כ במה גרע הכלאים.</w:t>
      </w:r>
    </w:p>
  </w:footnote>
  <w:footnote w:id="247">
    <w:p w14:paraId="3712DA52" w14:textId="77777777" w:rsidR="003965DB" w:rsidRDefault="00000000" w:rsidP="0051236D">
      <w:pPr>
        <w:pStyle w:val="Footnote"/>
        <w:bidi/>
      </w:pPr>
      <w:r>
        <w:rPr>
          <w:rStyle w:val="ac"/>
          <w:rtl/>
        </w:rPr>
        <w:footnoteRef/>
      </w:r>
      <w:r>
        <w:rPr>
          <w:rtl/>
        </w:rPr>
        <w:t>כיצד רחל שילדה כמין עז ועז שילדה כמין כבש.</w:t>
      </w:r>
    </w:p>
  </w:footnote>
  <w:footnote w:id="248">
    <w:p w14:paraId="694E5613" w14:textId="77777777" w:rsidR="003965DB" w:rsidRDefault="00000000" w:rsidP="0051236D">
      <w:pPr>
        <w:pStyle w:val="Footnote"/>
        <w:bidi/>
      </w:pPr>
      <w:r>
        <w:rPr>
          <w:rStyle w:val="ac"/>
          <w:rtl/>
        </w:rPr>
        <w:footnoteRef/>
      </w:r>
      <w:r>
        <w:rPr>
          <w:rtl/>
        </w:rPr>
        <w:t>וע"כ שגדר המיעוט אינו מצד הולד.</w:t>
      </w:r>
    </w:p>
  </w:footnote>
  <w:footnote w:id="249">
    <w:p w14:paraId="7D491261" w14:textId="77777777" w:rsidR="003965DB" w:rsidRDefault="00000000" w:rsidP="0051236D">
      <w:pPr>
        <w:pStyle w:val="Footnote"/>
        <w:bidi/>
      </w:pPr>
      <w:r>
        <w:rPr>
          <w:rStyle w:val="ac"/>
          <w:rtl/>
        </w:rPr>
        <w:footnoteRef/>
      </w:r>
      <w:r>
        <w:rPr>
          <w:rtl/>
        </w:rPr>
        <w:t>ובפשוטו אף תנא דסיפא (לקמן טז:) הוא תנא דרישא. ע"ע חזו"א (טז ט) שהאריך לדייק עד"ז [ודלא כתוס' הרא"ש].</w:t>
      </w:r>
    </w:p>
  </w:footnote>
  <w:footnote w:id="250">
    <w:p w14:paraId="775320A0" w14:textId="77777777" w:rsidR="003965DB" w:rsidRDefault="00000000" w:rsidP="0051236D">
      <w:pPr>
        <w:pStyle w:val="Footnote"/>
        <w:bidi/>
      </w:pPr>
      <w:r>
        <w:rPr>
          <w:rStyle w:val="ac"/>
          <w:rtl/>
        </w:rPr>
        <w:footnoteRef/>
      </w:r>
      <w:r>
        <w:rPr>
          <w:rtl/>
        </w:rPr>
        <w:t xml:space="preserve">אמנם </w:t>
      </w:r>
      <w:r>
        <w:rPr>
          <w:b/>
          <w:bCs/>
          <w:rtl/>
        </w:rPr>
        <w:t>תוס'</w:t>
      </w:r>
      <w:r>
        <w:rPr>
          <w:rtl/>
        </w:rPr>
        <w:t xml:space="preserve"> (לקמן יב.) כת' דאף האי תנא דרש ליה מקרא אחרינא. וה</w:t>
      </w:r>
      <w:r>
        <w:rPr>
          <w:b/>
          <w:bCs/>
          <w:rtl/>
        </w:rPr>
        <w:t>חזו"א</w:t>
      </w:r>
      <w:r>
        <w:rPr>
          <w:rtl/>
        </w:rPr>
        <w:t xml:space="preserve"> כת' דתנא דידן נקט מסברא דסגי במקצת סימנים, ועי"ז לא הוה כמין אחר. ושוב כת' (בסוגריים סוד"ה ה' ב') דלאחר שגלי קרא פטר פטר, אף קרא דבכור שור מתפרש לאפוקי נדמה. וילפי' 'אך' דסגי במקצת סימנים.</w:t>
      </w:r>
    </w:p>
  </w:footnote>
  <w:footnote w:id="251">
    <w:p w14:paraId="4B179109" w14:textId="77777777" w:rsidR="003965DB" w:rsidRDefault="00000000" w:rsidP="0051236D">
      <w:pPr>
        <w:pStyle w:val="Footnote"/>
        <w:bidi/>
      </w:pPr>
      <w:r>
        <w:rPr>
          <w:rStyle w:val="ac"/>
          <w:rtl/>
        </w:rPr>
        <w:footnoteRef/>
      </w:r>
      <w:r>
        <w:rPr>
          <w:rtl/>
        </w:rPr>
        <w:t>ו</w:t>
      </w:r>
      <w:r>
        <w:rPr>
          <w:b/>
          <w:bCs/>
          <w:rtl/>
        </w:rPr>
        <w:t>רש"י</w:t>
      </w:r>
      <w:r>
        <w:rPr>
          <w:rtl/>
        </w:rPr>
        <w:t xml:space="preserve"> פי' קדושת דמים שאינו קדוש אלא דמיו [כן הוגה בדפוס וילנא]. ומשמע דליכא קדושה בחפצא כלל, אלא חיוב דמים. אבל במהד' עוז והדר גרסו שאינו קדוש אלא 'ל'דמיו. משמע שיש עליו קדושה שצריך פדיון.</w:t>
      </w:r>
    </w:p>
  </w:footnote>
  <w:footnote w:id="252">
    <w:p w14:paraId="6223EA4C" w14:textId="77777777" w:rsidR="003965DB" w:rsidRDefault="00000000" w:rsidP="0051236D">
      <w:pPr>
        <w:pStyle w:val="Footnote"/>
        <w:bidi/>
      </w:pPr>
      <w:r>
        <w:rPr>
          <w:rStyle w:val="ac"/>
          <w:rtl/>
        </w:rPr>
        <w:footnoteRef/>
      </w:r>
      <w:r>
        <w:rPr>
          <w:rtl/>
        </w:rPr>
        <w:t>אך הביא דסתימת רש"י דה"ה קדושת דמים, דילפי' במה מצינו ולא בכל שכן.</w:t>
      </w:r>
    </w:p>
  </w:footnote>
  <w:footnote w:id="253">
    <w:p w14:paraId="16E05242" w14:textId="77777777" w:rsidR="003965DB" w:rsidRDefault="00000000" w:rsidP="0051236D">
      <w:pPr>
        <w:pStyle w:val="Footnote"/>
        <w:bidi/>
      </w:pPr>
      <w:r>
        <w:rPr>
          <w:rStyle w:val="ac"/>
          <w:rtl/>
        </w:rPr>
        <w:footnoteRef/>
      </w:r>
      <w:r>
        <w:rPr>
          <w:rtl/>
        </w:rPr>
        <w:t>וה</w:t>
      </w:r>
      <w:r>
        <w:rPr>
          <w:b/>
          <w:bCs/>
          <w:rtl/>
        </w:rPr>
        <w:t>חזו"א</w:t>
      </w:r>
      <w:r>
        <w:rPr>
          <w:rtl/>
        </w:rPr>
        <w:t xml:space="preserve"> (ט) דחה [לחלוק על קו' התוס'] דלא איצטריך קרא לפטור מפטר חמור, דודאי מסברא הולד גריר בתר דורות דאמו, דהא ניתר בשחיטה [וכדאיתא בסיפא דמתני'], ואי איכא מקצת סימנין דאמו חייב בבכורה אע״ג דרובו בתבנית חמור דהיוצא מן השור שור. ותנא אצטריך קרא דוקא לענין פטור מקדושת בכור שור, דאף שהוא כתבנית חמור מקרי שור מקולקל. ותנא יליף קדוה״ג מקדושת דמים.</w:t>
      </w:r>
    </w:p>
  </w:footnote>
  <w:footnote w:id="254">
    <w:p w14:paraId="36C06FFD" w14:textId="77777777" w:rsidR="003965DB" w:rsidRDefault="00000000" w:rsidP="0051236D">
      <w:pPr>
        <w:pStyle w:val="Footnote"/>
        <w:bidi/>
      </w:pPr>
      <w:r>
        <w:rPr>
          <w:rStyle w:val="ac"/>
          <w:rtl/>
        </w:rPr>
        <w:footnoteRef/>
      </w:r>
      <w:r>
        <w:rPr>
          <w:rtl/>
        </w:rPr>
        <w:t>והא דאמרי' בגמ' דילפי' בכור טהורה מבכור טמאה, היינו דילפי' לרחל שילדה כמין עז. אבל ילדה כמין חמור הוא עיקר הדרשא.</w:t>
      </w:r>
    </w:p>
  </w:footnote>
  <w:footnote w:id="255">
    <w:p w14:paraId="0F9517BA" w14:textId="77777777" w:rsidR="003965DB" w:rsidRDefault="00000000" w:rsidP="0051236D">
      <w:pPr>
        <w:pStyle w:val="Footnote"/>
        <w:bidi/>
      </w:pPr>
      <w:r>
        <w:rPr>
          <w:rStyle w:val="ac"/>
          <w:rtl/>
        </w:rPr>
        <w:footnoteRef/>
      </w:r>
      <w:r>
        <w:rPr>
          <w:rtl/>
        </w:rPr>
        <w:t>וילפי' אימורי בכור. ולענין אימורי שלמים יש פרשה שלימה (ויקרא ג) אם מן הבקר וגו' אם כשב וגו' ואם עז וגו'. [ובסוגיין קאי צריכותא אקרא דבכור, דלא תלי בדין שלמים בעלמא].</w:t>
      </w:r>
    </w:p>
    <w:p w14:paraId="65BBF3BD" w14:textId="77777777" w:rsidR="003965DB" w:rsidRDefault="00000000" w:rsidP="0051236D">
      <w:pPr>
        <w:pStyle w:val="Footnote"/>
        <w:bidi/>
      </w:pPr>
      <w:r>
        <w:rPr>
          <w:rtl/>
        </w:rPr>
        <w:tab/>
        <w:t>וה</w:t>
      </w:r>
      <w:r>
        <w:rPr>
          <w:b/>
          <w:bCs/>
          <w:rtl/>
        </w:rPr>
        <w:t>חזו"א</w:t>
      </w:r>
      <w:r>
        <w:rPr>
          <w:rtl/>
        </w:rPr>
        <w:t xml:space="preserve"> (טז י) הביא דריה"ג (זבחים לז.) יליף אימורים בפסח, ואף דפסח הוא מן הצאן. וכת' דצ"ל דהוא אחר ילפותא דסוגיין דיש אימורין בצאן. [וצ"ב דבשלמים ודאי יש נסכים, ובסוגיין קאי לענין בכור].</w:t>
      </w:r>
    </w:p>
  </w:footnote>
  <w:footnote w:id="256">
    <w:p w14:paraId="76828A33" w14:textId="77777777" w:rsidR="003965DB" w:rsidRDefault="00000000" w:rsidP="0051236D">
      <w:pPr>
        <w:pStyle w:val="Footnote"/>
        <w:bidi/>
      </w:pPr>
      <w:r>
        <w:rPr>
          <w:rStyle w:val="ac"/>
          <w:rtl/>
        </w:rPr>
        <w:footnoteRef/>
      </w:r>
      <w:r>
        <w:rPr>
          <w:rtl/>
        </w:rPr>
        <w:t>ולפעמים נכלל גם הסלת והשמן בשם נסכים, וציין לתוי"ט (שקלים ה א).</w:t>
      </w:r>
    </w:p>
  </w:footnote>
  <w:footnote w:id="257">
    <w:p w14:paraId="08FCBFFD" w14:textId="77777777" w:rsidR="003965DB" w:rsidRDefault="00000000" w:rsidP="0051236D">
      <w:pPr>
        <w:pStyle w:val="Footnote"/>
        <w:bidi/>
      </w:pPr>
      <w:r>
        <w:rPr>
          <w:rStyle w:val="ac"/>
          <w:rtl/>
        </w:rPr>
        <w:footnoteRef/>
      </w:r>
      <w:r>
        <w:rPr>
          <w:rtl/>
        </w:rPr>
        <w:t>אך יש לדחות דפטר סוסים וגמלים בכל דבר שלא בשוויו. א"נ בס"ד דהכא שה לעיכובא.</w:t>
      </w:r>
    </w:p>
  </w:footnote>
  <w:footnote w:id="258">
    <w:p w14:paraId="635E1151" w14:textId="77777777" w:rsidR="003965DB" w:rsidRDefault="00000000" w:rsidP="0051236D">
      <w:pPr>
        <w:pStyle w:val="Footnote"/>
        <w:bidi/>
      </w:pPr>
      <w:r>
        <w:rPr>
          <w:rStyle w:val="ac"/>
          <w:rtl/>
        </w:rPr>
        <w:footnoteRef/>
      </w:r>
      <w:r>
        <w:rPr>
          <w:rtl/>
        </w:rPr>
        <w:t>לדברי התוס' הרא"ש (לעיל) קאי בדעת רב יהודה ותנא דמתני' דלקמן דמהני מקצת סימנים, ודלא כתנא דידן. אבל לפשטות אין בזה מח'.</w:t>
      </w:r>
    </w:p>
  </w:footnote>
  <w:footnote w:id="259">
    <w:p w14:paraId="2ACB4A69" w14:textId="77777777" w:rsidR="003965DB" w:rsidRDefault="00000000" w:rsidP="0051236D">
      <w:pPr>
        <w:pStyle w:val="Footnote"/>
        <w:bidi/>
      </w:pPr>
      <w:r>
        <w:rPr>
          <w:rStyle w:val="ac"/>
          <w:rtl/>
        </w:rPr>
        <w:footnoteRef/>
      </w:r>
      <w:r>
        <w:rPr>
          <w:rtl/>
        </w:rPr>
        <w:t>וה</w:t>
      </w:r>
      <w:r>
        <w:rPr>
          <w:b/>
          <w:bCs/>
          <w:rtl/>
        </w:rPr>
        <w:t>חזו"א</w:t>
      </w:r>
      <w:r>
        <w:rPr>
          <w:rtl/>
        </w:rPr>
        <w:t xml:space="preserve"> (ט בסוגריים) הביא דבגמ' דידן מבואר דילפותא דמקצת סימנים נאמר בבכור טהור, וכריה"ג דילפי' נדמה מבכור טהור. ואינו מתיישב אי נימא דמקצת סימנים מהני מסברא. דאין מקום לחלק בין טמאה לטהורה.</w:t>
      </w:r>
    </w:p>
  </w:footnote>
  <w:footnote w:id="260">
    <w:p w14:paraId="53F26CE5" w14:textId="77777777" w:rsidR="003965DB" w:rsidRDefault="00000000" w:rsidP="0051236D">
      <w:pPr>
        <w:pStyle w:val="Footnote"/>
        <w:bidi/>
      </w:pPr>
      <w:r>
        <w:rPr>
          <w:rStyle w:val="ac"/>
          <w:rtl/>
        </w:rPr>
        <w:footnoteRef/>
      </w:r>
      <w:r>
        <w:rPr>
          <w:rtl/>
        </w:rPr>
        <w:t>וה</w:t>
      </w:r>
      <w:r>
        <w:rPr>
          <w:b/>
          <w:bCs/>
          <w:rtl/>
        </w:rPr>
        <w:t xml:space="preserve">רמב"ם </w:t>
      </w:r>
      <w:r>
        <w:rPr>
          <w:rtl/>
        </w:rPr>
        <w:t>כת' (שם) דבפרה שילדה כמין חמור מהני מקצת סימנים. וה</w:t>
      </w:r>
      <w:r>
        <w:rPr>
          <w:b/>
          <w:bCs/>
          <w:rtl/>
        </w:rPr>
        <w:t>כס"מ</w:t>
      </w:r>
      <w:r>
        <w:rPr>
          <w:rtl/>
        </w:rPr>
        <w:t xml:space="preserve"> כת' דפסק כאת"ל. והאחרונים (שי למורא) כת' דבזה אי"צ לזה, דאיפשיט בהדיא בסוגיין.</w:t>
      </w:r>
    </w:p>
  </w:footnote>
  <w:footnote w:id="261">
    <w:p w14:paraId="1648635D" w14:textId="77777777" w:rsidR="003965DB" w:rsidRDefault="00000000" w:rsidP="0051236D">
      <w:pPr>
        <w:pStyle w:val="Footnote"/>
        <w:bidi/>
      </w:pPr>
      <w:r>
        <w:rPr>
          <w:rStyle w:val="ac"/>
          <w:rtl/>
        </w:rPr>
        <w:footnoteRef/>
      </w:r>
      <w:r>
        <w:rPr>
          <w:rtl/>
        </w:rPr>
        <w:t>ואפילו הכי אסירי בגיזה ועבודה דקדושה הבאה מאליה שאני.</w:t>
      </w:r>
    </w:p>
  </w:footnote>
  <w:footnote w:id="262">
    <w:p w14:paraId="721895EA" w14:textId="77777777" w:rsidR="003965DB" w:rsidRDefault="00000000" w:rsidP="0051236D">
      <w:pPr>
        <w:pStyle w:val="Footnote"/>
        <w:bidi/>
      </w:pPr>
      <w:r>
        <w:rPr>
          <w:rStyle w:val="ac"/>
          <w:rtl/>
        </w:rPr>
        <w:footnoteRef/>
      </w:r>
      <w:r>
        <w:rPr>
          <w:rtl/>
        </w:rPr>
        <w:t>וכת' באמת גם לי נראה פשיטותא של הלכה כן, אלא דבעינן למשכוני נפשין אדרב לחזר אחר זכותו.</w:t>
      </w:r>
    </w:p>
  </w:footnote>
  <w:footnote w:id="263">
    <w:p w14:paraId="343C1583" w14:textId="77777777" w:rsidR="003965DB" w:rsidRDefault="00000000" w:rsidP="0051236D">
      <w:pPr>
        <w:pStyle w:val="Footnote"/>
        <w:bidi/>
      </w:pPr>
      <w:r>
        <w:rPr>
          <w:rStyle w:val="ac"/>
          <w:rtl/>
        </w:rPr>
        <w:footnoteRef/>
      </w:r>
      <w:r>
        <w:rPr>
          <w:rtl/>
        </w:rPr>
        <w:t>ורבה נמי דרך דחייה אמר כן. אף דמבואר (שם) דרב חנניה ס"ל דתקפו כהן מוציאין, קי"ל כרב המנונא. וכפשטות המשנה, ועוד דכיון דלא הוכרע מספק אין מוציאין ממון.</w:t>
      </w:r>
    </w:p>
    <w:p w14:paraId="001224D3" w14:textId="77777777" w:rsidR="003965DB" w:rsidRDefault="00000000" w:rsidP="0051236D">
      <w:pPr>
        <w:pStyle w:val="Footnote"/>
        <w:bidi/>
      </w:pPr>
      <w:r>
        <w:rPr>
          <w:rtl/>
        </w:rPr>
        <w:tab/>
        <w:t>וה</w:t>
      </w:r>
      <w:r>
        <w:rPr>
          <w:b/>
          <w:bCs/>
          <w:rtl/>
        </w:rPr>
        <w:t xml:space="preserve">לח"מ </w:t>
      </w:r>
      <w:r>
        <w:rPr>
          <w:rtl/>
        </w:rPr>
        <w:t>כת' שהרמב"ם סמך אסוגיא (כתובות כ.) דמבואר דמהני תפיסה [עי"ש תוס' בכמה אופנים]. אמנם תוס' שם חילקו דהתם יש טענת ברי, וברמב"ם מבואר דאף בטענת ספק מהני תפיסה. ע"ע גר"א (שטו ב) שהאריך בכל זה, וציין להרבה סוגיות, וסיים שהעיקר כהרמב"ם כנ"ל.</w:t>
      </w:r>
    </w:p>
  </w:footnote>
  <w:footnote w:id="264">
    <w:p w14:paraId="531B6B26" w14:textId="77777777" w:rsidR="003965DB" w:rsidRDefault="00000000" w:rsidP="0051236D">
      <w:pPr>
        <w:pStyle w:val="Footnote"/>
        <w:bidi/>
      </w:pPr>
      <w:r>
        <w:rPr>
          <w:rStyle w:val="ac"/>
          <w:rtl/>
        </w:rPr>
        <w:footnoteRef/>
      </w:r>
      <w:r>
        <w:rPr>
          <w:rtl/>
        </w:rPr>
        <w:t>והוסיף עוד דבספק פט"ח כל דפריק ליה הוה ליה לבעלים, ונכנס שה תחתיו בספק. והבעלים ודאי מוחזקין בשה.</w:t>
      </w:r>
    </w:p>
  </w:footnote>
  <w:footnote w:id="265">
    <w:p w14:paraId="5DEA68FF" w14:textId="77777777" w:rsidR="003965DB" w:rsidRDefault="00000000" w:rsidP="0051236D">
      <w:pPr>
        <w:pStyle w:val="Footnote"/>
        <w:bidi/>
      </w:pPr>
      <w:r>
        <w:rPr>
          <w:rStyle w:val="ac"/>
          <w:rtl/>
        </w:rPr>
        <w:footnoteRef/>
      </w:r>
      <w:r>
        <w:rPr>
          <w:rtl/>
        </w:rPr>
        <w:t>כן הוא פשטות הברייתא. אך לפ"ז ק"ק אמאי לא תנא במתני' דמהני מקצת סימנים [וכמשנה דלקמן טז:]. ואילו קאי רק אחדא ניחא דהמשנה סתמא בזה, ואפשר דמש"ה דחיק הגמ' להעמיד אחדא. [אמנם לדברי הרא"ש דגרס במשנה חמור כמין פרה, א"כ בזה ליכא לדייק כלל.</w:t>
      </w:r>
    </w:p>
  </w:footnote>
  <w:footnote w:id="266">
    <w:p w14:paraId="04CADE19" w14:textId="77777777" w:rsidR="003965DB" w:rsidRDefault="00000000" w:rsidP="0051236D">
      <w:pPr>
        <w:pStyle w:val="Footnote"/>
        <w:bidi/>
      </w:pPr>
      <w:r>
        <w:rPr>
          <w:rStyle w:val="ac"/>
          <w:rtl/>
        </w:rPr>
        <w:footnoteRef/>
      </w:r>
      <w:r>
        <w:rPr>
          <w:rtl/>
        </w:rPr>
        <w:t>ואף לדעת הרמב"ם דנפשט באת"ל, דרך הגמ' בכמה מקומות לדון בדברי הספיקות אף דאמרי' את"ל.</w:t>
      </w:r>
    </w:p>
  </w:footnote>
  <w:footnote w:id="267">
    <w:p w14:paraId="75B7284A" w14:textId="77777777" w:rsidR="003965DB" w:rsidRDefault="00000000" w:rsidP="0051236D">
      <w:pPr>
        <w:pStyle w:val="Footnote"/>
        <w:bidi/>
      </w:pPr>
      <w:r>
        <w:rPr>
          <w:rStyle w:val="ac"/>
          <w:rtl/>
        </w:rPr>
        <w:footnoteRef/>
      </w:r>
      <w:r>
        <w:rPr>
          <w:rtl/>
        </w:rPr>
        <w:t>וכ"כ ה</w:t>
      </w:r>
      <w:r>
        <w:rPr>
          <w:b/>
          <w:bCs/>
          <w:rtl/>
        </w:rPr>
        <w:t>רדב"ז</w:t>
      </w:r>
      <w:r>
        <w:rPr>
          <w:rtl/>
        </w:rPr>
        <w:t xml:space="preserve"> (יב יח) דהרמב"ם פשט ספק השניה מברייתא זו, דלא שבקינן פשטא דברייתא דמשמע דאם יש לו מקצת סימנים קאי נמי אחמור שילדה כמין סוס, ולא סמכינן אשינויא דחיקא. [וצ"ב אמאי הוצרך לכך, ולא סגי ליה משום את"ל].</w:t>
      </w:r>
    </w:p>
  </w:footnote>
  <w:footnote w:id="268">
    <w:p w14:paraId="0E919C77" w14:textId="77777777" w:rsidR="003965DB" w:rsidRDefault="00000000" w:rsidP="0051236D">
      <w:pPr>
        <w:pStyle w:val="Footnote"/>
        <w:bidi/>
      </w:pPr>
      <w:r>
        <w:rPr>
          <w:rStyle w:val="ac"/>
          <w:rtl/>
        </w:rPr>
        <w:footnoteRef/>
      </w:r>
      <w:r>
        <w:rPr>
          <w:rtl/>
        </w:rPr>
        <w:t>וב</w:t>
      </w:r>
      <w:r>
        <w:rPr>
          <w:b/>
          <w:bCs/>
          <w:rtl/>
        </w:rPr>
        <w:t>דרך אמונה</w:t>
      </w:r>
      <w:r>
        <w:rPr>
          <w:rtl/>
        </w:rPr>
        <w:t xml:space="preserve"> (יב יח בביאו"ה) פלפל דתלי בב' גרסאות דהרא"ש בסוגיין.</w:t>
      </w:r>
    </w:p>
  </w:footnote>
  <w:footnote w:id="269">
    <w:p w14:paraId="032C4532" w14:textId="77777777" w:rsidR="003965DB" w:rsidRDefault="00000000" w:rsidP="0051236D">
      <w:pPr>
        <w:pStyle w:val="Footnote"/>
        <w:bidi/>
      </w:pPr>
      <w:r>
        <w:rPr>
          <w:rStyle w:val="ac"/>
          <w:rtl/>
        </w:rPr>
        <w:footnoteRef/>
      </w:r>
      <w:r>
        <w:rPr>
          <w:rtl/>
        </w:rPr>
        <w:t>וכן נקרא סוס אדום בהרבה מקומות (זכריה א ח). והעירו דלכאורה אין זה צבע אדום גמור.</w:t>
      </w:r>
    </w:p>
  </w:footnote>
  <w:footnote w:id="270">
    <w:p w14:paraId="546738F9" w14:textId="77777777" w:rsidR="003965DB" w:rsidRDefault="00000000" w:rsidP="0051236D">
      <w:pPr>
        <w:pStyle w:val="Footnote"/>
        <w:bidi/>
      </w:pPr>
      <w:r>
        <w:rPr>
          <w:rStyle w:val="ac"/>
          <w:rtl/>
        </w:rPr>
        <w:footnoteRef/>
      </w:r>
      <w:r>
        <w:rPr>
          <w:rtl/>
        </w:rPr>
        <w:t>וה</w:t>
      </w:r>
      <w:r>
        <w:rPr>
          <w:b/>
          <w:bCs/>
          <w:rtl/>
        </w:rPr>
        <w:t>קוב"ש</w:t>
      </w:r>
      <w:r>
        <w:rPr>
          <w:rtl/>
        </w:rPr>
        <w:t xml:space="preserve"> חקר לרבנן [דפליגי אר"ש ושרו קלוט] האם פליגי וס"ל דסימני הטהרה הם סימנים על המין, ולכן קלוט שידוע לנו שהוא ממין טהור כשר, ולא איכפת לן במה שאין לו סימנים. או שאף רבנן ס"ל שהסימנים הם עצמן סיבת הטומאה והטהרה, וקלוט כשר מטעם דין 'יוצא מן הטהור' שהוא גורם לו טהרה, דכללא הוא דכל היוצא מן הטהור טהור. [ולכאורה זהו הספק של היד אליהו, וע"ע מש"כ במשנה].</w:t>
      </w:r>
    </w:p>
  </w:footnote>
  <w:footnote w:id="271">
    <w:p w14:paraId="17018FF0" w14:textId="77777777" w:rsidR="003965DB" w:rsidRDefault="00000000" w:rsidP="0051236D">
      <w:pPr>
        <w:pStyle w:val="Footnote"/>
        <w:bidi/>
      </w:pPr>
      <w:r>
        <w:rPr>
          <w:rStyle w:val="ac"/>
          <w:rtl/>
        </w:rPr>
        <w:footnoteRef/>
      </w:r>
      <w:r>
        <w:rPr>
          <w:rtl/>
        </w:rPr>
        <w:t>והוסיף דמשמע התם דאיירי בלא מקצת סימנים.</w:t>
      </w:r>
    </w:p>
  </w:footnote>
  <w:footnote w:id="272">
    <w:p w14:paraId="31FBAEC0" w14:textId="77777777" w:rsidR="003965DB" w:rsidRDefault="00000000" w:rsidP="0051236D">
      <w:pPr>
        <w:pStyle w:val="Footnote"/>
        <w:bidi/>
      </w:pPr>
      <w:r>
        <w:rPr>
          <w:rStyle w:val="ac"/>
          <w:rtl/>
        </w:rPr>
        <w:footnoteRef/>
      </w:r>
      <w:r>
        <w:rPr>
          <w:rtl/>
        </w:rPr>
        <w:t>דילפי' מיתור גמל גמל. אמנם הק' (וכה"ק ה</w:t>
      </w:r>
      <w:r>
        <w:rPr>
          <w:b/>
          <w:bCs/>
          <w:rtl/>
        </w:rPr>
        <w:t>רש"ש</w:t>
      </w:r>
      <w:r>
        <w:rPr>
          <w:rtl/>
        </w:rPr>
        <w:t xml:space="preserve"> (לקמן שם) מ"ש דילפי' גמל גמל, נילף אף שפן שפן וחזיר חזיר, וכדאמרי' בסוגיין כל היכא דאיכא למידרש דרשינן. ע"כ דאין לחלק בכך. וצ"ע.</w:t>
      </w:r>
    </w:p>
  </w:footnote>
  <w:footnote w:id="273">
    <w:p w14:paraId="1F6BB6F2" w14:textId="77777777" w:rsidR="003965DB" w:rsidRDefault="00000000" w:rsidP="0051236D">
      <w:pPr>
        <w:pStyle w:val="Footnote"/>
        <w:bidi/>
      </w:pPr>
      <w:r>
        <w:rPr>
          <w:rStyle w:val="ac"/>
          <w:rtl/>
        </w:rPr>
        <w:footnoteRef/>
      </w:r>
      <w:r>
        <w:rPr>
          <w:rtl/>
        </w:rPr>
        <w:t>דאפשר שיגר בשעה אחרת, דגם המעלים גרה אינו תמיד.</w:t>
      </w:r>
    </w:p>
  </w:footnote>
  <w:footnote w:id="274">
    <w:p w14:paraId="0256286D" w14:textId="77777777" w:rsidR="003965DB" w:rsidRDefault="00000000" w:rsidP="0051236D">
      <w:pPr>
        <w:pStyle w:val="Footnote"/>
        <w:bidi/>
      </w:pPr>
      <w:r>
        <w:rPr>
          <w:rStyle w:val="ac"/>
          <w:rtl/>
        </w:rPr>
        <w:footnoteRef/>
      </w:r>
      <w:r>
        <w:rPr>
          <w:rtl/>
        </w:rPr>
        <w:t>וה</w:t>
      </w:r>
      <w:r>
        <w:rPr>
          <w:b/>
          <w:bCs/>
          <w:rtl/>
        </w:rPr>
        <w:t>רא”ש</w:t>
      </w:r>
      <w:r>
        <w:rPr>
          <w:rtl/>
        </w:rPr>
        <w:t xml:space="preserve"> (בשיטמ"ק שם) תי' דלא ניחא ליה לרבויי אלא כעין יראת ה'. [וכעין תי' תוס' דידן].</w:t>
      </w:r>
    </w:p>
  </w:footnote>
  <w:footnote w:id="275">
    <w:p w14:paraId="3E598E27" w14:textId="77777777" w:rsidR="003965DB" w:rsidRDefault="00000000" w:rsidP="0051236D">
      <w:pPr>
        <w:pStyle w:val="Footnote"/>
        <w:bidi/>
      </w:pPr>
      <w:r>
        <w:rPr>
          <w:rStyle w:val="ac"/>
          <w:rtl/>
        </w:rPr>
        <w:footnoteRef/>
      </w:r>
      <w:r>
        <w:rPr>
          <w:rtl/>
        </w:rPr>
        <w:t>פ</w:t>
      </w:r>
      <w:r>
        <w:rPr>
          <w:b/>
          <w:bCs/>
          <w:rtl/>
        </w:rPr>
        <w:t>רש"י</w:t>
      </w:r>
      <w:r>
        <w:rPr>
          <w:rtl/>
        </w:rPr>
        <w:t xml:space="preserve"> ו</w:t>
      </w:r>
      <w:r>
        <w:rPr>
          <w:b/>
          <w:bCs/>
          <w:rtl/>
        </w:rPr>
        <w:t>תוס'</w:t>
      </w:r>
      <w:r>
        <w:rPr>
          <w:rtl/>
        </w:rPr>
        <w:t xml:space="preserve"> (מנחות) דאינו ראוי לכפרה ונפק מתורת דם. וה</w:t>
      </w:r>
      <w:r>
        <w:rPr>
          <w:b/>
          <w:bCs/>
          <w:rtl/>
        </w:rPr>
        <w:t>ר"ן</w:t>
      </w:r>
      <w:r>
        <w:rPr>
          <w:rtl/>
        </w:rPr>
        <w:t xml:space="preserve"> (חולין קיב. מא. בדה"ר) פי' דנשתנה, וכיון שבישלו נפיק מתורת דם. וע"ע אתוון דאורייתא (ד ד) וקה"י (מנחות יד).</w:t>
      </w:r>
    </w:p>
  </w:footnote>
  <w:footnote w:id="276">
    <w:p w14:paraId="0CAF3CA0" w14:textId="77777777" w:rsidR="003965DB" w:rsidRDefault="00000000" w:rsidP="0051236D">
      <w:pPr>
        <w:pStyle w:val="Footnote"/>
        <w:bidi/>
      </w:pPr>
      <w:r>
        <w:rPr>
          <w:rStyle w:val="ac"/>
          <w:rtl/>
        </w:rPr>
        <w:footnoteRef/>
      </w:r>
      <w:r>
        <w:rPr>
          <w:rtl/>
        </w:rPr>
        <w:t>ע' תוס' (חולין קט. וקיא וקכ) ושא"ר שם.</w:t>
      </w:r>
    </w:p>
  </w:footnote>
  <w:footnote w:id="277">
    <w:p w14:paraId="39B5710F" w14:textId="77777777" w:rsidR="003965DB" w:rsidRDefault="00000000" w:rsidP="0051236D">
      <w:pPr>
        <w:pStyle w:val="Footnote"/>
        <w:bidi/>
      </w:pPr>
      <w:r>
        <w:rPr>
          <w:rStyle w:val="ac"/>
          <w:rtl/>
        </w:rPr>
        <w:footnoteRef/>
      </w:r>
      <w:r>
        <w:rPr>
          <w:rtl/>
        </w:rPr>
        <w:t>והנוב"י כת' דצ"ל דסוגיא דכאן לית ליה הא דאמר זעירי דם שבישלו אינו עובר עליו. ואולי הרמב"ם שהשמיט דין זה (ע' לח"מ מאכ"א ו ו) אסמך אסוגיין.</w:t>
      </w:r>
    </w:p>
  </w:footnote>
  <w:footnote w:id="278">
    <w:p w14:paraId="00BF295D" w14:textId="77777777" w:rsidR="003965DB" w:rsidRDefault="00000000" w:rsidP="0051236D">
      <w:pPr>
        <w:pStyle w:val="Footnote"/>
        <w:bidi/>
      </w:pPr>
      <w:r>
        <w:rPr>
          <w:rStyle w:val="ac"/>
          <w:rtl/>
        </w:rPr>
        <w:footnoteRef/>
      </w:r>
      <w:r>
        <w:rPr>
          <w:rtl/>
        </w:rPr>
        <w:t>ע"ע פלתי (פא ז), חי' חת"ס כאן, שו"ת הרי"ם (יו"ד ז), אבני נזר (יו"ד עא), שו"ת נפש חיה (יו"ד ה) ועוד.</w:t>
      </w:r>
    </w:p>
  </w:footnote>
  <w:footnote w:id="279">
    <w:p w14:paraId="40A29141" w14:textId="77777777" w:rsidR="003965DB" w:rsidRDefault="00000000" w:rsidP="0051236D">
      <w:pPr>
        <w:pStyle w:val="Footnote"/>
        <w:bidi/>
      </w:pPr>
      <w:r>
        <w:rPr>
          <w:rStyle w:val="ac"/>
          <w:rtl/>
        </w:rPr>
        <w:footnoteRef/>
      </w:r>
      <w:r>
        <w:rPr>
          <w:rtl/>
        </w:rPr>
        <w:t>אך הגרי"ז דייק מדברי רש"י שכתב (ד"ה דאמר מר) דמעיקרא הוי דם והאוכלו בכרת והשתא משתרי, משמע שהדם עצמו הותר. ולא אתינן עלה משום איסור יוצא מן הדם, כי אם מעצם האיסור הדם שהוא בכרת והשתא משתרי. וצ"ע.</w:t>
      </w:r>
    </w:p>
  </w:footnote>
  <w:footnote w:id="280">
    <w:p w14:paraId="37AB347F" w14:textId="77777777" w:rsidR="003965DB" w:rsidRDefault="00000000" w:rsidP="0051236D">
      <w:pPr>
        <w:pStyle w:val="Footnote"/>
        <w:bidi/>
      </w:pPr>
      <w:r>
        <w:rPr>
          <w:rStyle w:val="ac"/>
          <w:rtl/>
        </w:rPr>
        <w:footnoteRef/>
      </w:r>
      <w:r>
        <w:rPr>
          <w:rtl/>
        </w:rPr>
        <w:t>ו</w:t>
      </w:r>
      <w:r>
        <w:rPr>
          <w:b/>
          <w:bCs/>
          <w:rtl/>
        </w:rPr>
        <w:t>רבינו יונה</w:t>
      </w:r>
      <w:r>
        <w:rPr>
          <w:rtl/>
        </w:rPr>
        <w:t xml:space="preserve"> הביא תדע שאם נפל חתיכה של איסור לתוך דבש ונימוח בתוך הדבש, ודרך הדבש להחזיר הדבר שנופל לתוכו דבש עכשיו הכל מותר כמו דבש. וה"נ מוש"ק אף שמתחלה היה דם, כיון שעכשיו יצא מתורת דם בתר השתא אזלינן.</w:t>
      </w:r>
    </w:p>
    <w:p w14:paraId="3E09AED3" w14:textId="77777777" w:rsidR="003965DB" w:rsidRDefault="00000000" w:rsidP="0051236D">
      <w:pPr>
        <w:pStyle w:val="Footnote"/>
        <w:bidi/>
      </w:pPr>
      <w:r>
        <w:rPr>
          <w:rtl/>
        </w:rPr>
        <w:tab/>
        <w:t>והרא"ש כת' דראייתו צריכה ראיה. והמעיו"ט ביאר דרבינו יונה הביא ראיה ממעשים שבכל יום. [התפארת שמואל הביא דההוכחה מהדבורים שנימוחים בדבש]. וב</w:t>
      </w:r>
      <w:r>
        <w:rPr>
          <w:b/>
          <w:bCs/>
          <w:rtl/>
        </w:rPr>
        <w:t>שו"ת מים חיים</w:t>
      </w:r>
      <w:r>
        <w:rPr>
          <w:rtl/>
        </w:rPr>
        <w:t xml:space="preserve"> (י לפר"ח) הביא מהגמ' (ע"ז לט:) דלא חששו לערובי בתוך הדבש כיון שנסרח. והר"ן (שם טז: בדה"ר) פי' דנסרח ונעשה חלק מהדבש.</w:t>
      </w:r>
    </w:p>
  </w:footnote>
  <w:footnote w:id="281">
    <w:p w14:paraId="1484A175" w14:textId="77777777" w:rsidR="003965DB" w:rsidRDefault="00000000" w:rsidP="0051236D">
      <w:pPr>
        <w:pStyle w:val="Footnote"/>
        <w:bidi/>
      </w:pPr>
      <w:r>
        <w:rPr>
          <w:rStyle w:val="ac"/>
          <w:rtl/>
        </w:rPr>
        <w:footnoteRef/>
      </w:r>
      <w:r>
        <w:rPr>
          <w:rtl/>
        </w:rPr>
        <w:t>ודלא כדברי הש"ך (פא יב הו' בסמוך גבי מי חלב) דגדר הגילוי דכל יוצא מאבר מן החי מותר.</w:t>
      </w:r>
    </w:p>
  </w:footnote>
  <w:footnote w:id="282">
    <w:p w14:paraId="3F32BFF3" w14:textId="77777777" w:rsidR="003965DB" w:rsidRDefault="00000000" w:rsidP="0051236D">
      <w:pPr>
        <w:pStyle w:val="Footnote"/>
        <w:bidi/>
      </w:pPr>
      <w:r>
        <w:rPr>
          <w:rStyle w:val="ac"/>
          <w:rtl/>
        </w:rPr>
        <w:footnoteRef/>
      </w:r>
      <w:r>
        <w:rPr>
          <w:rtl/>
        </w:rPr>
        <w:t>והביא דקי"ל (חולין קטז:) דמעמידין גבינות בקיבה, אף כשרה שינקה מהטריפה, דפירשא בעלמא היא. (וע"ע לקמן ז:).</w:t>
      </w:r>
    </w:p>
    <w:p w14:paraId="18FA9AD5" w14:textId="77777777" w:rsidR="003965DB" w:rsidRDefault="00000000" w:rsidP="0051236D">
      <w:pPr>
        <w:pStyle w:val="Footnote"/>
        <w:bidi/>
      </w:pPr>
      <w:r>
        <w:rPr>
          <w:rtl/>
        </w:rPr>
        <w:tab/>
        <w:t xml:space="preserve">ובשו"ת </w:t>
      </w:r>
      <w:r>
        <w:rPr>
          <w:b/>
          <w:bCs/>
          <w:rtl/>
        </w:rPr>
        <w:t>מים חיים</w:t>
      </w:r>
      <w:r>
        <w:rPr>
          <w:rtl/>
        </w:rPr>
        <w:t xml:space="preserve"> התיר לאחר שנתייבש המוש"ק ונעשית עפר, ופקע ממנו איסורו [כדין פירשא בעלמא], ואח"כ מותר להכניסו לקדירה ואינו חוזר לאיסור. [ואכמ"ל].</w:t>
      </w:r>
    </w:p>
  </w:footnote>
  <w:footnote w:id="283">
    <w:p w14:paraId="611290C7" w14:textId="77777777" w:rsidR="003965DB" w:rsidRDefault="00000000" w:rsidP="0051236D">
      <w:pPr>
        <w:pStyle w:val="Footnote"/>
        <w:bidi/>
      </w:pPr>
      <w:r>
        <w:rPr>
          <w:rStyle w:val="ac"/>
          <w:rtl/>
        </w:rPr>
        <w:footnoteRef/>
      </w:r>
      <w:r>
        <w:rPr>
          <w:rtl/>
        </w:rPr>
        <w:t>ועוד הביא המג"א דאפרוח שנולד מביצה טריפה מותר משום דכל כמה דלא מסרח לא גביל, ובעידנא דקגביל עפרא בעלמא הוא (תמורה לא.). משמע דאי לאו ה"ט אסור [משום יוצא מהטריפה], דבתר מעיקרא אזלינן.</w:t>
      </w:r>
    </w:p>
  </w:footnote>
  <w:footnote w:id="284">
    <w:p w14:paraId="2049135D" w14:textId="77777777" w:rsidR="003965DB" w:rsidRDefault="00000000" w:rsidP="0051236D">
      <w:pPr>
        <w:pStyle w:val="Footnote"/>
        <w:bidi/>
      </w:pPr>
      <w:r>
        <w:rPr>
          <w:rStyle w:val="ac"/>
          <w:rtl/>
        </w:rPr>
        <w:footnoteRef/>
      </w:r>
      <w:r>
        <w:rPr>
          <w:rtl/>
        </w:rPr>
        <w:t>אמנם ה</w:t>
      </w:r>
      <w:r>
        <w:rPr>
          <w:b/>
          <w:bCs/>
          <w:rtl/>
        </w:rPr>
        <w:t>תו"ח</w:t>
      </w:r>
      <w:r>
        <w:rPr>
          <w:rtl/>
        </w:rPr>
        <w:t xml:space="preserve"> (במשניות נדה א ד) כת' דגם לדעת חכמים הנקה גורם סילוק דמים כידוע, אלא דר' מאיר ס"ל שהדם עצמו נעשית חלב. וחכמים ס"ל דלא נוצר דם, אלא מיד נעשה חלב במקום הדם.</w:t>
      </w:r>
    </w:p>
  </w:footnote>
  <w:footnote w:id="285">
    <w:p w14:paraId="2E788DEF" w14:textId="77777777" w:rsidR="003965DB" w:rsidRDefault="00000000" w:rsidP="0051236D">
      <w:pPr>
        <w:pStyle w:val="Footnote"/>
        <w:bidi/>
      </w:pPr>
      <w:r>
        <w:rPr>
          <w:rStyle w:val="ac"/>
          <w:rtl/>
        </w:rPr>
        <w:footnoteRef/>
      </w:r>
      <w:r>
        <w:rPr>
          <w:rtl/>
        </w:rPr>
        <w:t>וה</w:t>
      </w:r>
      <w:r>
        <w:rPr>
          <w:b/>
          <w:bCs/>
          <w:rtl/>
        </w:rPr>
        <w:t>לח"מ</w:t>
      </w:r>
      <w:r>
        <w:rPr>
          <w:rtl/>
        </w:rPr>
        <w:t xml:space="preserve"> (מאכ"א ב ג) תמה על המגיד משנה (שם) דנקט דדם נעכר ונעשית חלב.</w:t>
      </w:r>
    </w:p>
    <w:p w14:paraId="61E9D7AC" w14:textId="77777777" w:rsidR="003965DB" w:rsidRDefault="00000000" w:rsidP="0051236D">
      <w:pPr>
        <w:pStyle w:val="Footnote"/>
        <w:bidi/>
      </w:pPr>
      <w:r>
        <w:rPr>
          <w:rtl/>
        </w:rPr>
        <w:tab/>
        <w:t>דה"ה כת' דדם אדם אין איסור דאורייתא, שהדם נהפך לחלב ומזון התינוק הוא החלב ולא היה ראוי שיהיה מזונו וגדולו מדבר אסור.</w:t>
      </w:r>
    </w:p>
  </w:footnote>
  <w:footnote w:id="286">
    <w:p w14:paraId="6303D71F" w14:textId="77777777" w:rsidR="003965DB" w:rsidRDefault="00000000" w:rsidP="0051236D">
      <w:pPr>
        <w:pStyle w:val="Footnote"/>
        <w:bidi/>
      </w:pPr>
      <w:r>
        <w:rPr>
          <w:rStyle w:val="ac"/>
          <w:rtl/>
        </w:rPr>
        <w:footnoteRef/>
      </w:r>
      <w:r>
        <w:rPr>
          <w:rtl/>
        </w:rPr>
        <w:t>והביא שבכתבי האר"י ז"ל אסר מימי חלב (ע"ע בסמוך) שמה שמתמצה הוה דם ממש, וכמ"ד דדם נעכר ונעשה חלב. ותמה דלא קי"ל דדם נעכר ונעשה חלב [והיה לו לפרש משום יוצא מהחי]. ויש שדנו ליישב בזה את דברי המג"א (הנ"ל), מקו' הנוב"י והמחה"ש.</w:t>
      </w:r>
    </w:p>
  </w:footnote>
  <w:footnote w:id="287">
    <w:p w14:paraId="2560A0D9" w14:textId="77777777" w:rsidR="003965DB" w:rsidRDefault="00000000" w:rsidP="0051236D">
      <w:pPr>
        <w:pStyle w:val="Footnote"/>
        <w:bidi/>
      </w:pPr>
      <w:r>
        <w:rPr>
          <w:rStyle w:val="ac"/>
          <w:rtl/>
        </w:rPr>
        <w:footnoteRef/>
      </w:r>
      <w:r>
        <w:rPr>
          <w:rtl/>
        </w:rPr>
        <w:t>ו</w:t>
      </w:r>
      <w:r>
        <w:rPr>
          <w:b/>
          <w:bCs/>
          <w:rtl/>
        </w:rPr>
        <w:t>תוס</w:t>
      </w:r>
      <w:r>
        <w:rPr>
          <w:rtl/>
        </w:rPr>
        <w:t>' (נדה יט:) הק' דמבואר בסוגיא (שם) דאיצטריך קרא דדם נדה נחשב משקה, א"כ איך כת' רש"י שחלב נחשב משקה משום שהיה תחילה דם, דדם נעכר ונעשה חלב. דאפי' דם נדה לא הוי בכלל דם חללים, וכ"ש חלב. וכת' דוחק לומר דחלב בא מעיקר דם שבגוף כמו דם מגפתה אבל דם נדה לא. [דבפשוטו בא מדם הנידות].</w:t>
      </w:r>
    </w:p>
  </w:footnote>
  <w:footnote w:id="288">
    <w:p w14:paraId="07075D7B" w14:textId="77777777" w:rsidR="003965DB" w:rsidRDefault="00000000" w:rsidP="0051236D">
      <w:pPr>
        <w:pStyle w:val="Footnote"/>
        <w:bidi/>
      </w:pPr>
      <w:r>
        <w:rPr>
          <w:rStyle w:val="ac"/>
          <w:rtl/>
        </w:rPr>
        <w:footnoteRef/>
      </w:r>
      <w:r>
        <w:rPr>
          <w:rtl/>
        </w:rPr>
        <w:t>ומשמע מרש"י דדוקא משעת לידה, אבל כמה אחרונים הביאו דמשעת הריון הדם נעכר ומזין את העובר.</w:t>
      </w:r>
    </w:p>
  </w:footnote>
  <w:footnote w:id="289">
    <w:p w14:paraId="4099F773" w14:textId="77777777" w:rsidR="003965DB" w:rsidRDefault="00000000" w:rsidP="0051236D">
      <w:pPr>
        <w:pStyle w:val="Footnote"/>
        <w:bidi/>
      </w:pPr>
      <w:r>
        <w:rPr>
          <w:rStyle w:val="ac"/>
          <w:rtl/>
        </w:rPr>
        <w:footnoteRef/>
      </w:r>
      <w:r>
        <w:rPr>
          <w:rtl/>
        </w:rPr>
        <w:t xml:space="preserve">והביאו דכ"כ </w:t>
      </w:r>
      <w:r>
        <w:rPr>
          <w:b/>
          <w:bCs/>
          <w:rtl/>
        </w:rPr>
        <w:t>רבינו</w:t>
      </w:r>
      <w:r>
        <w:rPr>
          <w:rtl/>
        </w:rPr>
        <w:t xml:space="preserve"> </w:t>
      </w:r>
      <w:r>
        <w:rPr>
          <w:b/>
          <w:bCs/>
          <w:rtl/>
        </w:rPr>
        <w:t>בחיי</w:t>
      </w:r>
      <w:r>
        <w:rPr>
          <w:rtl/>
        </w:rPr>
        <w:t xml:space="preserve"> (ויקרא טו יא) שהחולי הזה המוטבע באשה לא מצאנוהו בנקבות שאר המינין, שהוא משום עונש מפתקה של חוה, ואינו בשאר המינין לפי שהבהמות אין להן שכל, ואין ענינם נמשך אחר העונש והשכר. עע"ש. וע"ע בית שלמה (יו"ד א צא).</w:t>
      </w:r>
    </w:p>
    <w:p w14:paraId="6DB6C05B" w14:textId="77777777" w:rsidR="003965DB" w:rsidRDefault="00000000" w:rsidP="0051236D">
      <w:pPr>
        <w:pStyle w:val="Footnote"/>
        <w:bidi/>
      </w:pPr>
      <w:r>
        <w:rPr>
          <w:rtl/>
        </w:rPr>
        <w:tab/>
        <w:t>וכ"כ ה</w:t>
      </w:r>
      <w:r>
        <w:rPr>
          <w:b/>
          <w:bCs/>
          <w:rtl/>
        </w:rPr>
        <w:t>צל"ח</w:t>
      </w:r>
      <w:r>
        <w:rPr>
          <w:rtl/>
        </w:rPr>
        <w:t xml:space="preserve"> (ברכות י.) דשאר בעלי חיים אין לנקבותיהן שום דם נדה כלל, כידוע לכל בעלי המחקר ולכל הרופאים שזה הוא רק באשה. [וביאר הא דאיתא שם שהקב"ה גמל חסד שלא יינק במקום ערוה או טנופת. וביאר דכיון דבאשה דם נעכר ונעשה חלב היה ראוי שבמקום הזה יצא החלב. אבל בשאר בע"ח שאין להם דם נידות אין טעם כלל שהחלב יצא במקום הנקבים. ומשמע מדבריו דבשאר בע"ח לא אמרי' שדם נעשה חלב. והבית שלמה הק' מסוגיין].</w:t>
      </w:r>
    </w:p>
  </w:footnote>
  <w:footnote w:id="290">
    <w:p w14:paraId="16FE4B23" w14:textId="77777777" w:rsidR="003965DB" w:rsidRDefault="00000000" w:rsidP="0051236D">
      <w:pPr>
        <w:pStyle w:val="Footnote"/>
        <w:bidi/>
      </w:pPr>
      <w:r>
        <w:rPr>
          <w:rStyle w:val="ac"/>
          <w:rtl/>
        </w:rPr>
        <w:footnoteRef/>
      </w:r>
      <w:r>
        <w:rPr>
          <w:rtl/>
        </w:rPr>
        <w:t>ועינינו הרואות דכל ימי היניקה אין לה דם נדה וקרא באשה כתיב.</w:t>
      </w:r>
    </w:p>
  </w:footnote>
  <w:footnote w:id="291">
    <w:p w14:paraId="34953CBB" w14:textId="77777777" w:rsidR="003965DB" w:rsidRDefault="00000000" w:rsidP="0051236D">
      <w:pPr>
        <w:pStyle w:val="Footnote"/>
        <w:bidi/>
      </w:pPr>
      <w:r>
        <w:rPr>
          <w:rStyle w:val="ac"/>
          <w:rtl/>
        </w:rPr>
        <w:footnoteRef/>
      </w:r>
      <w:r>
        <w:rPr>
          <w:rtl/>
        </w:rPr>
        <w:t>אילו יצוייר בבהמה.</w:t>
      </w:r>
    </w:p>
  </w:footnote>
  <w:footnote w:id="292">
    <w:p w14:paraId="5C47A28E" w14:textId="77777777" w:rsidR="003965DB" w:rsidRDefault="00000000" w:rsidP="0051236D">
      <w:pPr>
        <w:pStyle w:val="Footnote"/>
        <w:bidi/>
      </w:pPr>
      <w:r>
        <w:rPr>
          <w:rStyle w:val="ac"/>
          <w:rtl/>
        </w:rPr>
        <w:footnoteRef/>
      </w:r>
      <w:r>
        <w:rPr>
          <w:rtl/>
        </w:rPr>
        <w:t>אבל ה</w:t>
      </w:r>
      <w:r>
        <w:rPr>
          <w:b/>
          <w:bCs/>
          <w:rtl/>
        </w:rPr>
        <w:t>חת"ס</w:t>
      </w:r>
      <w:r>
        <w:rPr>
          <w:rtl/>
        </w:rPr>
        <w:t xml:space="preserve"> (שבת קמג:) כת' דדם נידות הוא כנוס, וגרע מדם אברים. וכת' שם דאף מ"ד דלא ס"ל דדם נעכר ונעשית חלב מודה שהחלב בא מכח הדם, אלא דס"ל דהוה מדם האברים שלא פירש.</w:t>
      </w:r>
    </w:p>
  </w:footnote>
  <w:footnote w:id="293">
    <w:p w14:paraId="43340C82" w14:textId="77777777" w:rsidR="003965DB" w:rsidRDefault="00000000" w:rsidP="0051236D">
      <w:pPr>
        <w:pStyle w:val="Footnote"/>
        <w:bidi/>
      </w:pPr>
      <w:r>
        <w:rPr>
          <w:rStyle w:val="ac"/>
          <w:rtl/>
        </w:rPr>
        <w:footnoteRef/>
      </w:r>
      <w:r>
        <w:rPr>
          <w:rtl/>
        </w:rPr>
        <w:t>ומחיים כל הדם סובב הולך תמיד מן העורקים שמתפשטים בכל הגוף לתוך חלל הלב וחוזר. עי"ש כל הסימן שהאריך טובא בגדר דם הנפש.</w:t>
      </w:r>
    </w:p>
  </w:footnote>
  <w:footnote w:id="294">
    <w:p w14:paraId="3ED0B8C9" w14:textId="77777777" w:rsidR="003965DB" w:rsidRDefault="00000000" w:rsidP="0051236D">
      <w:pPr>
        <w:pStyle w:val="Footnote"/>
        <w:bidi/>
      </w:pPr>
      <w:r>
        <w:rPr>
          <w:rStyle w:val="ac"/>
          <w:rtl/>
        </w:rPr>
        <w:footnoteRef/>
      </w:r>
      <w:r>
        <w:rPr>
          <w:rtl/>
        </w:rPr>
        <w:t>וכסברא זו איתא בגמ' (חולין סט.).</w:t>
      </w:r>
    </w:p>
  </w:footnote>
  <w:footnote w:id="295">
    <w:p w14:paraId="684DBD86" w14:textId="77777777" w:rsidR="003965DB" w:rsidRDefault="00000000" w:rsidP="0051236D">
      <w:pPr>
        <w:pStyle w:val="Footnote"/>
        <w:bidi/>
      </w:pPr>
      <w:r>
        <w:rPr>
          <w:rStyle w:val="ac"/>
          <w:rtl/>
        </w:rPr>
        <w:footnoteRef/>
      </w:r>
      <w:r>
        <w:rPr>
          <w:rtl/>
        </w:rPr>
        <w:t>וכת' דאף דם נדה בא לרחם מדם האברים. אך הק' דרש"י מבואר דקאי אדם שיש בו כרת [ע"כ שהחלב בא מדם הנידות שהוא מעיקר החלב שבגוף]. ע"ע דב"א (הנ"ל).</w:t>
      </w:r>
    </w:p>
  </w:footnote>
  <w:footnote w:id="296">
    <w:p w14:paraId="096CBAF7" w14:textId="77777777" w:rsidR="003965DB" w:rsidRDefault="00000000" w:rsidP="0051236D">
      <w:pPr>
        <w:pStyle w:val="Footnote"/>
        <w:bidi/>
      </w:pPr>
      <w:r>
        <w:rPr>
          <w:rStyle w:val="ac"/>
          <w:rtl/>
        </w:rPr>
        <w:footnoteRef/>
      </w:r>
      <w:r>
        <w:rPr>
          <w:rtl/>
        </w:rPr>
        <w:t>ועפ"ז כת' דהוה רק איסור עשה, ולא היה ס"ד שיהא לוקה.</w:t>
      </w:r>
    </w:p>
  </w:footnote>
  <w:footnote w:id="297">
    <w:p w14:paraId="2B4D3DD2" w14:textId="77777777" w:rsidR="003965DB" w:rsidRDefault="00000000" w:rsidP="0051236D">
      <w:pPr>
        <w:pStyle w:val="Footnote"/>
        <w:bidi/>
      </w:pPr>
      <w:r>
        <w:rPr>
          <w:rStyle w:val="ac"/>
          <w:rtl/>
        </w:rPr>
        <w:footnoteRef/>
      </w:r>
      <w:r>
        <w:rPr>
          <w:rtl/>
        </w:rPr>
        <w:t>שה</w:t>
      </w:r>
      <w:r>
        <w:rPr>
          <w:b/>
          <w:bCs/>
          <w:rtl/>
        </w:rPr>
        <w:t>רשב"א</w:t>
      </w:r>
      <w:r>
        <w:rPr>
          <w:rtl/>
        </w:rPr>
        <w:t xml:space="preserve"> (חולין שם) הוכיח שחֵלֶב הוה מין במינו עם בשר, מהא שחייב משום אבר מן החי (ע' חולין קג.).</w:t>
      </w:r>
    </w:p>
  </w:footnote>
  <w:footnote w:id="298">
    <w:p w14:paraId="4D495B95" w14:textId="77777777" w:rsidR="003965DB" w:rsidRDefault="00000000" w:rsidP="0051236D">
      <w:pPr>
        <w:pStyle w:val="Footnote"/>
        <w:bidi/>
      </w:pPr>
      <w:r>
        <w:rPr>
          <w:rStyle w:val="ac"/>
          <w:rtl/>
        </w:rPr>
        <w:footnoteRef/>
      </w:r>
      <w:r>
        <w:rPr>
          <w:rtl/>
        </w:rPr>
        <w:t>וה</w:t>
      </w:r>
      <w:r>
        <w:rPr>
          <w:b/>
          <w:bCs/>
          <w:rtl/>
        </w:rPr>
        <w:t>שעה"מ</w:t>
      </w:r>
      <w:r>
        <w:rPr>
          <w:rtl/>
        </w:rPr>
        <w:t xml:space="preserve"> (איסו"מ יז ח) עמד בזה, והוכיח שנחשב אבר מן החי אף דלא איקרי בשר [ודלא כהוכחת הרשב"א לענין חֵלֶב], וראיה מסוגיין לענין חָלָב, דודאי לא מקרי בשר [והביא כדאמרינן בעלמא תזבח ואכלת בשר, בשר ולא חלב].</w:t>
      </w:r>
    </w:p>
  </w:footnote>
  <w:footnote w:id="299">
    <w:p w14:paraId="124B491C" w14:textId="77777777" w:rsidR="003965DB" w:rsidRDefault="00000000" w:rsidP="0051236D">
      <w:pPr>
        <w:pStyle w:val="Footnote"/>
        <w:bidi/>
      </w:pPr>
      <w:r>
        <w:rPr>
          <w:rStyle w:val="ac"/>
          <w:rtl/>
        </w:rPr>
        <w:footnoteRef/>
      </w:r>
      <w:r>
        <w:rPr>
          <w:rtl/>
        </w:rPr>
        <w:t xml:space="preserve">וכ"כ </w:t>
      </w:r>
      <w:r>
        <w:rPr>
          <w:b/>
          <w:bCs/>
          <w:rtl/>
        </w:rPr>
        <w:t>רע"א</w:t>
      </w:r>
      <w:r>
        <w:rPr>
          <w:rtl/>
        </w:rPr>
        <w:t xml:space="preserve"> בהג' לשעה"מ (בחי' חולין קב:) דאסור כמו ציר טמאה וטריפה, ומהראוי דחלב לתסר מדין ציר אמה"ח. וביאר דראיית הרשב"א מחֵלֶב דלא הוה יוצא כציר, וגם מדין היוצא מטמא אין בו מלקות.</w:t>
      </w:r>
    </w:p>
  </w:footnote>
  <w:footnote w:id="300">
    <w:p w14:paraId="6D4072D0" w14:textId="77777777" w:rsidR="003965DB" w:rsidRDefault="00000000" w:rsidP="0051236D">
      <w:pPr>
        <w:pStyle w:val="Footnote"/>
        <w:bidi/>
      </w:pPr>
      <w:r>
        <w:rPr>
          <w:rStyle w:val="ac"/>
          <w:rtl/>
        </w:rPr>
        <w:footnoteRef/>
      </w:r>
      <w:r>
        <w:rPr>
          <w:rtl/>
        </w:rPr>
        <w:t>וכמו שפן שפן ארנבת ארנבת חזיר חזיר דאמרי' לכדתניא למה נשנו בבהמה מפני השסועה וכו'. ודוקא גמל גמל דאיכא למידרש דרשינן.</w:t>
      </w:r>
    </w:p>
  </w:footnote>
  <w:footnote w:id="301">
    <w:p w14:paraId="5C8185E1" w14:textId="77777777" w:rsidR="003965DB" w:rsidRDefault="00000000" w:rsidP="0051236D">
      <w:pPr>
        <w:pStyle w:val="Footnote"/>
        <w:bidi/>
      </w:pPr>
      <w:r>
        <w:rPr>
          <w:rStyle w:val="ac"/>
          <w:rtl/>
        </w:rPr>
        <w:footnoteRef/>
      </w:r>
      <w:r>
        <w:rPr>
          <w:rtl/>
        </w:rPr>
        <w:t>וב</w:t>
      </w:r>
      <w:r>
        <w:rPr>
          <w:b/>
          <w:bCs/>
          <w:rtl/>
        </w:rPr>
        <w:t>חי' הרא"ה</w:t>
      </w:r>
      <w:r>
        <w:rPr>
          <w:rtl/>
        </w:rPr>
        <w:t xml:space="preserve"> (חולין סד:) הוסיף עוד דאף שהביצה אסורה [משום דחשיבא כאבר מן החי] אפשר שהאפרוח שלה טהור וחזר לטהרתו משום דאיתיה בתורת שחיטה. [והביא מהגמ' תמורה שם, ומשמע מדבריו דשייך לטעם שגביל ובטל מתורת אוכל. וצ"ב מה שייך לזה, ולכאורה הוה טעם נוסף וכדברי האחרונים].</w:t>
      </w:r>
    </w:p>
    <w:p w14:paraId="6FF9ED5D" w14:textId="77777777" w:rsidR="003965DB" w:rsidRDefault="00000000" w:rsidP="0051236D">
      <w:pPr>
        <w:pStyle w:val="Footnote"/>
        <w:bidi/>
      </w:pPr>
      <w:r>
        <w:rPr>
          <w:rtl/>
        </w:rPr>
        <w:tab/>
        <w:t>ועד"ז דנו ה</w:t>
      </w:r>
      <w:r>
        <w:rPr>
          <w:b/>
          <w:bCs/>
          <w:rtl/>
        </w:rPr>
        <w:t>קוב"ש</w:t>
      </w:r>
      <w:r>
        <w:rPr>
          <w:rtl/>
        </w:rPr>
        <w:t xml:space="preserve"> (חולין כח) וה</w:t>
      </w:r>
      <w:r>
        <w:rPr>
          <w:b/>
          <w:bCs/>
          <w:rtl/>
        </w:rPr>
        <w:t>אמר"מ</w:t>
      </w:r>
      <w:r>
        <w:rPr>
          <w:rtl/>
        </w:rPr>
        <w:t xml:space="preserve"> (ד יג) בדברי הרמב"ן כיון דאיסורו משום אבר מן החי, א"כ כיון דשחט את האפרוח הותר. [ובשלמא בעודה ביצה אסור משום אמה"ח כיון דלא שייך בו שחיטה, אבל לאחר שנולד האפרוח שייך בו שחיטה].</w:t>
      </w:r>
    </w:p>
    <w:p w14:paraId="621406D0" w14:textId="77777777" w:rsidR="003965DB" w:rsidRDefault="00000000" w:rsidP="0051236D">
      <w:pPr>
        <w:pStyle w:val="Footnote"/>
        <w:bidi/>
      </w:pPr>
      <w:r>
        <w:rPr>
          <w:rtl/>
        </w:rPr>
        <w:tab/>
        <w:t>והביאו דמבואר ברמב"ן שהביצה אסור משום שם חדש שהוא 'יוצא', ולא משום שהוא עצמו אבר מן החי.</w:t>
      </w:r>
    </w:p>
    <w:p w14:paraId="3556477C" w14:textId="77777777" w:rsidR="003965DB" w:rsidRDefault="00000000" w:rsidP="0051236D">
      <w:pPr>
        <w:pStyle w:val="Footnote"/>
        <w:bidi/>
      </w:pPr>
      <w:r>
        <w:rPr>
          <w:rtl/>
        </w:rPr>
        <w:tab/>
        <w:t>אך ה</w:t>
      </w:r>
      <w:r>
        <w:rPr>
          <w:b/>
          <w:bCs/>
          <w:rtl/>
        </w:rPr>
        <w:t>אחרונים</w:t>
      </w:r>
      <w:r>
        <w:rPr>
          <w:rtl/>
        </w:rPr>
        <w:t xml:space="preserve"> הק' דא"כ אף כל בהמה שנולדה מלבד האיסור אינה זבוחה ואבר מן החי מצד עצמה, אמאי לא אסרינן משום יוצא מאמה"ח, שנולדה מאמה.</w:t>
      </w:r>
    </w:p>
    <w:p w14:paraId="4A01256E" w14:textId="77777777" w:rsidR="003965DB" w:rsidRDefault="00000000" w:rsidP="0051236D">
      <w:pPr>
        <w:pStyle w:val="Footnote"/>
        <w:bidi/>
      </w:pPr>
      <w:r>
        <w:rPr>
          <w:rtl/>
        </w:rPr>
        <w:tab/>
        <w:t>וה</w:t>
      </w:r>
      <w:r>
        <w:rPr>
          <w:b/>
          <w:bCs/>
          <w:rtl/>
        </w:rPr>
        <w:t>אמר"מ</w:t>
      </w:r>
      <w:r>
        <w:rPr>
          <w:rtl/>
        </w:rPr>
        <w:t xml:space="preserve"> (שם טו) חילק דשאני ביצה שבעודה בביצה חל עליו איסור מוחלט דאבר מן החי, דאין לה תקנה בשחיטה. ושוב חל עלה דין איסור כשאר איסורים, ואף האפרוח היוצא ממנו אין לו תקנה. אבל ולד הנולד הבהמה מהני שחיטה, כיון דאיסורו מכח איסור אבר מן החי של אמו לא גרע מאמו דמהני שחיטה להתירו. [והקוב"ש כת' דאין סברא לחלק בזה, ושניהם איסור א', אלא דהביצה אין לה מציאות שחיטה].</w:t>
      </w:r>
    </w:p>
  </w:footnote>
  <w:footnote w:id="302">
    <w:p w14:paraId="2905CE72" w14:textId="77777777" w:rsidR="003965DB" w:rsidRDefault="00000000" w:rsidP="0051236D">
      <w:pPr>
        <w:pStyle w:val="Footnote"/>
        <w:bidi/>
      </w:pPr>
      <w:r>
        <w:rPr>
          <w:rStyle w:val="ac"/>
          <w:rtl/>
        </w:rPr>
        <w:footnoteRef/>
      </w:r>
      <w:r>
        <w:rPr>
          <w:rtl/>
        </w:rPr>
        <w:t>וה</w:t>
      </w:r>
      <w:r>
        <w:rPr>
          <w:b/>
          <w:bCs/>
          <w:rtl/>
        </w:rPr>
        <w:t>שיטמ"ק</w:t>
      </w:r>
      <w:r>
        <w:rPr>
          <w:rtl/>
        </w:rPr>
        <w:t xml:space="preserve"> ציין דתוס' (לקמן ז:) ציינו לדברים אלו [שכת' פי' לעיל, ולא נמצא בתוס' לפנינו מזה כלל].</w:t>
      </w:r>
    </w:p>
  </w:footnote>
  <w:footnote w:id="303">
    <w:p w14:paraId="5ECDAAF4" w14:textId="77777777" w:rsidR="003965DB" w:rsidRDefault="00000000" w:rsidP="0051236D">
      <w:pPr>
        <w:pStyle w:val="Footnote"/>
        <w:bidi/>
      </w:pPr>
      <w:r>
        <w:rPr>
          <w:rStyle w:val="ac"/>
          <w:rtl/>
        </w:rPr>
        <w:footnoteRef/>
      </w:r>
      <w:r>
        <w:rPr>
          <w:rtl/>
        </w:rPr>
        <w:t>צ"ע דתוס' הוכיחו ממה שכל אבר מן החי אסור, אף לענין הנך דהוה יוצא מאבר מן החי.</w:t>
      </w:r>
    </w:p>
  </w:footnote>
  <w:footnote w:id="304">
    <w:p w14:paraId="13242DAE" w14:textId="77777777" w:rsidR="003965DB" w:rsidRDefault="00000000" w:rsidP="0051236D">
      <w:pPr>
        <w:pStyle w:val="Footnote"/>
        <w:bidi/>
      </w:pPr>
      <w:r>
        <w:rPr>
          <w:rStyle w:val="ac"/>
          <w:rtl/>
        </w:rPr>
        <w:footnoteRef/>
      </w:r>
      <w:r>
        <w:rPr>
          <w:rtl/>
        </w:rPr>
        <w:t>והו' ב</w:t>
      </w:r>
      <w:r>
        <w:rPr>
          <w:b/>
          <w:bCs/>
          <w:rtl/>
        </w:rPr>
        <w:t>רא"ש</w:t>
      </w:r>
      <w:r>
        <w:rPr>
          <w:rtl/>
        </w:rPr>
        <w:t xml:space="preserve"> (חולין ח נא) [בשם הרמב"ם, וט"ס הוא] ובשא"ר, ובטור (פא).</w:t>
      </w:r>
    </w:p>
  </w:footnote>
  <w:footnote w:id="305">
    <w:p w14:paraId="6DF93A49" w14:textId="77777777" w:rsidR="003965DB" w:rsidRDefault="00000000" w:rsidP="0051236D">
      <w:pPr>
        <w:pStyle w:val="Footnote"/>
        <w:bidi/>
      </w:pPr>
      <w:r>
        <w:rPr>
          <w:rStyle w:val="ac"/>
          <w:rtl/>
        </w:rPr>
        <w:footnoteRef/>
      </w:r>
      <w:r>
        <w:rPr>
          <w:rtl/>
        </w:rPr>
        <w:t>וביאר היינו הצלילה המעורב עם ה'מטון' לאחר הרתחה. ואין זה נסיובי שהוא היוצא מתחת עשיית הגבינה, שיש בו עדיין חלב, שהרי מרתיחין אותו ונעשה דומה לגבינה מטון בלע"ז. [אמנם דעת רש"י ותוס' (שם) דמי חלב הוא 'מישג"א', נסיובי חלבא {מי גבינה} [ומבואר בהרבה מקומות שמותר לאוכלו].</w:t>
      </w:r>
    </w:p>
  </w:footnote>
  <w:footnote w:id="306">
    <w:p w14:paraId="0D3DE6B4" w14:textId="77777777" w:rsidR="003965DB" w:rsidRDefault="00000000" w:rsidP="0051236D">
      <w:pPr>
        <w:pStyle w:val="Footnote"/>
        <w:bidi/>
      </w:pPr>
      <w:r>
        <w:rPr>
          <w:rStyle w:val="ac"/>
          <w:rtl/>
        </w:rPr>
        <w:footnoteRef/>
      </w:r>
      <w:r>
        <w:rPr>
          <w:rtl/>
        </w:rPr>
        <w:t>וביאר דכל זמן שהוא מעורב נקרא כולו חלב והותר, וכעשו הגבינה והרתיחוהו אחרי כן ונפרש זה מזה נקרא מי חלב והופקע ממנו שם חלב ויצא מכלל שריית חלב.</w:t>
      </w:r>
    </w:p>
  </w:footnote>
  <w:footnote w:id="307">
    <w:p w14:paraId="1AC83553" w14:textId="77777777" w:rsidR="003965DB" w:rsidRDefault="00000000" w:rsidP="0051236D">
      <w:pPr>
        <w:pStyle w:val="Footnote"/>
        <w:bidi/>
      </w:pPr>
      <w:r>
        <w:rPr>
          <w:rStyle w:val="ac"/>
          <w:rtl/>
        </w:rPr>
        <w:footnoteRef/>
      </w:r>
      <w:r>
        <w:rPr>
          <w:rtl/>
        </w:rPr>
        <w:t>והביא דאף מי רגלים דסוסים וגמלים דמיבעיא לן (לקמן ז:) ונשאר בתיקו. [אמנם פשטות הגמ' דרב ששת פשט לאיסור, וכן העתיק היראים (סט). אלא דנח' בזה ב' לשונות בגמ']. היינו משום דאיכא למימר מיא על מיא נפוק, אבל שאר היוצא מהחי אסור. [ומבואר בדבריו דאף מי רגליים דמינים הטהורים אסור, ויתבאר לקמן].</w:t>
      </w:r>
    </w:p>
  </w:footnote>
  <w:footnote w:id="308">
    <w:p w14:paraId="0DB271E5" w14:textId="77777777" w:rsidR="003965DB" w:rsidRDefault="00000000" w:rsidP="0051236D">
      <w:pPr>
        <w:pStyle w:val="Footnote"/>
        <w:bidi/>
      </w:pPr>
      <w:r>
        <w:rPr>
          <w:rStyle w:val="ac"/>
          <w:rtl/>
        </w:rPr>
        <w:footnoteRef/>
      </w:r>
      <w:r>
        <w:rPr>
          <w:rtl/>
        </w:rPr>
        <w:t>וכדתנן (מכשירין ו ה) דמי חלב כחלב לענין הכשר. [ויש לו 'שם משקה'].</w:t>
      </w:r>
    </w:p>
  </w:footnote>
  <w:footnote w:id="309">
    <w:p w14:paraId="11C80F46" w14:textId="77777777" w:rsidR="003965DB" w:rsidRDefault="00000000" w:rsidP="0051236D">
      <w:pPr>
        <w:pStyle w:val="Footnote"/>
        <w:bidi/>
      </w:pPr>
      <w:r>
        <w:rPr>
          <w:rStyle w:val="ac"/>
          <w:rtl/>
        </w:rPr>
        <w:footnoteRef/>
      </w:r>
      <w:r>
        <w:rPr>
          <w:rtl/>
        </w:rPr>
        <w:t>וה</w:t>
      </w:r>
      <w:r>
        <w:rPr>
          <w:b/>
          <w:bCs/>
          <w:rtl/>
        </w:rPr>
        <w:t>יש"ש</w:t>
      </w:r>
      <w:r>
        <w:rPr>
          <w:rtl/>
        </w:rPr>
        <w:t xml:space="preserve"> (חולין ח קא בסופו) כת' דממ"נ אי חשבינן למי חלב מיא בעלמא [ואינו בכלל החלב], א"כ אינו נאסר אף משום שם אבר מן החי. [בפשוטו כוונתו משום שאינו חשוב. אבל י"ל דכוונתו משום דמיא עול, ואינו ממיצוי הגוף].</w:t>
      </w:r>
    </w:p>
  </w:footnote>
  <w:footnote w:id="310">
    <w:p w14:paraId="42FEA2EE" w14:textId="77777777" w:rsidR="003965DB" w:rsidRDefault="00000000" w:rsidP="0051236D">
      <w:pPr>
        <w:pStyle w:val="Footnote"/>
        <w:bidi/>
      </w:pPr>
      <w:r>
        <w:rPr>
          <w:rStyle w:val="ac"/>
          <w:rtl/>
        </w:rPr>
        <w:footnoteRef/>
      </w:r>
      <w:r>
        <w:rPr>
          <w:rtl/>
        </w:rPr>
        <w:t>וה</w:t>
      </w:r>
      <w:r>
        <w:rPr>
          <w:b/>
          <w:bCs/>
          <w:rtl/>
        </w:rPr>
        <w:t>רשב"א</w:t>
      </w:r>
      <w:r>
        <w:rPr>
          <w:rtl/>
        </w:rPr>
        <w:t xml:space="preserve"> (ואפשר שהוא הג"ה) סיים דבס' המצוות אסר [וכוונתו ליראים, שאינו בסמ"ג או בסמ"ק].</w:t>
      </w:r>
    </w:p>
  </w:footnote>
  <w:footnote w:id="311">
    <w:p w14:paraId="3DBD6EA3" w14:textId="77777777" w:rsidR="003965DB" w:rsidRDefault="00000000" w:rsidP="0051236D">
      <w:pPr>
        <w:pStyle w:val="Footnote"/>
        <w:bidi/>
      </w:pPr>
      <w:r>
        <w:rPr>
          <w:rStyle w:val="ac"/>
          <w:rtl/>
        </w:rPr>
        <w:footnoteRef/>
      </w:r>
      <w:r>
        <w:rPr>
          <w:rtl/>
        </w:rPr>
        <w:t>והספק (שם) דנלמוד מדאסר הכתוב חלב של בהמה טמאה, ונימא דה"ה של אבר היוצא דלית ליה תקנתא בשחיטה הרי זה כבהמה טמאה.</w:t>
      </w:r>
    </w:p>
  </w:footnote>
  <w:footnote w:id="312">
    <w:p w14:paraId="274A2574" w14:textId="77777777" w:rsidR="003965DB" w:rsidRDefault="00000000" w:rsidP="0051236D">
      <w:pPr>
        <w:pStyle w:val="Footnote"/>
        <w:bidi/>
      </w:pPr>
      <w:r>
        <w:rPr>
          <w:rStyle w:val="ac"/>
          <w:rtl/>
        </w:rPr>
        <w:footnoteRef/>
      </w:r>
      <w:r>
        <w:rPr>
          <w:rtl/>
        </w:rPr>
        <w:t>אמנם דעת ר' חנינא ב"ג (סנהדרין נו) דבני נח הוזהרו על דם מהחי. והפרמ"ג (פא יב) כת' דלפ"ז יאסרו במי חלב [ליראים], שבא מדם מהחי [למ"ד דדם נעכר ונעשית חלב].</w:t>
      </w:r>
    </w:p>
  </w:footnote>
  <w:footnote w:id="313">
    <w:p w14:paraId="628B9C7E" w14:textId="77777777" w:rsidR="003965DB" w:rsidRDefault="00000000" w:rsidP="0051236D">
      <w:pPr>
        <w:pStyle w:val="Footnote"/>
        <w:bidi/>
      </w:pPr>
      <w:r>
        <w:rPr>
          <w:rStyle w:val="ac"/>
          <w:rtl/>
        </w:rPr>
        <w:footnoteRef/>
      </w:r>
      <w:r>
        <w:rPr>
          <w:rtl/>
        </w:rPr>
        <w:t>והפלתי האריך דנפק"מ למעשה לדעת היראים שאוסר מי חלב, האם נאסר לבני נח. אך הביא דכשמצוי לנכרי מי חלב כזה לא הוה לפני עוור, דאינו תרי עברי דנהרא [ואף שחתיכה זו לא היה בידו], וכת' דמ"מ דוחק להעמיד הנך בכה"ג.</w:t>
      </w:r>
    </w:p>
    <w:p w14:paraId="20FF874F" w14:textId="77777777" w:rsidR="003965DB" w:rsidRDefault="00000000" w:rsidP="0051236D">
      <w:pPr>
        <w:pStyle w:val="Footnote"/>
        <w:bidi/>
      </w:pPr>
      <w:r>
        <w:rPr>
          <w:rtl/>
        </w:rPr>
        <w:tab/>
        <w:t>וה</w:t>
      </w:r>
      <w:r>
        <w:rPr>
          <w:b/>
          <w:bCs/>
          <w:rtl/>
        </w:rPr>
        <w:t>אחרונים</w:t>
      </w:r>
      <w:r>
        <w:rPr>
          <w:rtl/>
        </w:rPr>
        <w:t xml:space="preserve"> הביאו דאמרי' (בסמוך) ודילמא לסחורה, ובפשוטו היינו להאכיל לבני נח, ומבואר דאין בזה איסור לפני עוור. וכן מדכתיב גבי אברהם ויקח חמאה וחלב [ובשיטמ"ק כת' משום שחשב שהם בני נח].</w:t>
      </w:r>
    </w:p>
  </w:footnote>
  <w:footnote w:id="314">
    <w:p w14:paraId="05F6AD02" w14:textId="77777777" w:rsidR="003965DB" w:rsidRDefault="00000000" w:rsidP="0051236D">
      <w:pPr>
        <w:pStyle w:val="Footnote"/>
        <w:bidi/>
      </w:pPr>
      <w:r>
        <w:rPr>
          <w:rStyle w:val="ac"/>
          <w:rtl/>
        </w:rPr>
        <w:footnoteRef/>
      </w:r>
      <w:r>
        <w:rPr>
          <w:rtl/>
        </w:rPr>
        <w:t>וכ"כ ה</w:t>
      </w:r>
      <w:r>
        <w:rPr>
          <w:b/>
          <w:bCs/>
          <w:rtl/>
        </w:rPr>
        <w:t>מרומי שדה</w:t>
      </w:r>
      <w:r>
        <w:rPr>
          <w:rtl/>
        </w:rPr>
        <w:t>, וכת' דנפקא מדכתיב ואת נבלתם תשקצו לרבות הדרנים שבבהמה (חולין סז:), וזה אינו אלא בישראל.</w:t>
      </w:r>
    </w:p>
  </w:footnote>
  <w:footnote w:id="315">
    <w:p w14:paraId="6357C7E4" w14:textId="77777777" w:rsidR="003965DB" w:rsidRDefault="00000000" w:rsidP="0051236D">
      <w:pPr>
        <w:pStyle w:val="Footnote"/>
        <w:bidi/>
      </w:pPr>
      <w:r>
        <w:rPr>
          <w:rStyle w:val="ac"/>
          <w:rtl/>
        </w:rPr>
        <w:footnoteRef/>
      </w:r>
      <w:r>
        <w:rPr>
          <w:rtl/>
        </w:rPr>
        <w:t>ע' בסוגיות (חולין קיד וקטו) מהיכן ילפי' איסור אכילה בבשר בחלב, והאחרונים דנו דלמ"ד שנלמד מהאיסור בישול וכדו' לא קשה בסוגיין, דעיקר קרא לאסור בבישול.</w:t>
      </w:r>
    </w:p>
  </w:footnote>
  <w:footnote w:id="316">
    <w:p w14:paraId="399C6F70" w14:textId="77777777" w:rsidR="003965DB" w:rsidRDefault="00000000" w:rsidP="0051236D">
      <w:pPr>
        <w:pStyle w:val="Footnote"/>
        <w:bidi/>
      </w:pPr>
      <w:r>
        <w:rPr>
          <w:rStyle w:val="ac"/>
          <w:rtl/>
        </w:rPr>
        <w:footnoteRef/>
      </w:r>
      <w:r>
        <w:rPr>
          <w:rtl/>
        </w:rPr>
        <w:t>וה</w:t>
      </w:r>
      <w:r>
        <w:rPr>
          <w:b/>
          <w:bCs/>
          <w:rtl/>
        </w:rPr>
        <w:t xml:space="preserve">חש"ל </w:t>
      </w:r>
      <w:r>
        <w:rPr>
          <w:rtl/>
        </w:rPr>
        <w:t>דן דאת"ל שהחלב לחוד אסור, א"כ לא שייך חענ"ן אלא היכא דכל חד לחודיה מותר. [ואכמ"ל]. וע"ע בהג' לנוב"י שם.</w:t>
      </w:r>
    </w:p>
  </w:footnote>
  <w:footnote w:id="317">
    <w:p w14:paraId="416BEDF6" w14:textId="77777777" w:rsidR="003965DB" w:rsidRDefault="00000000" w:rsidP="0051236D">
      <w:pPr>
        <w:pStyle w:val="Footnote"/>
        <w:bidi/>
      </w:pPr>
      <w:r>
        <w:rPr>
          <w:rStyle w:val="ac"/>
          <w:rtl/>
        </w:rPr>
        <w:footnoteRef/>
      </w:r>
      <w:r>
        <w:rPr>
          <w:rtl/>
        </w:rPr>
        <w:t>חדא דלא אשכחן בשום אחד מהפוסקים הראשונים והאחרונים שיזכירו חידוש זה שחלב בת פקועה אין בו איסור בישול בב"ח מן התורה.</w:t>
      </w:r>
    </w:p>
  </w:footnote>
  <w:footnote w:id="318">
    <w:p w14:paraId="6494BAC6" w14:textId="77777777" w:rsidR="003965DB" w:rsidRDefault="00000000" w:rsidP="0051236D">
      <w:pPr>
        <w:pStyle w:val="Footnote"/>
        <w:bidi/>
      </w:pPr>
      <w:r>
        <w:rPr>
          <w:rStyle w:val="ac"/>
          <w:rtl/>
        </w:rPr>
        <w:footnoteRef/>
      </w:r>
      <w:r>
        <w:rPr>
          <w:rtl/>
        </w:rPr>
        <w:t>כדמבואר (חולין עה:) שמתיר בבנו ובן בנו עד סוף כל הדורות.</w:t>
      </w:r>
    </w:p>
  </w:footnote>
  <w:footnote w:id="319">
    <w:p w14:paraId="38CE37EA" w14:textId="77777777" w:rsidR="003965DB" w:rsidRDefault="00000000" w:rsidP="0051236D">
      <w:pPr>
        <w:pStyle w:val="Footnote"/>
        <w:bidi/>
      </w:pPr>
      <w:r>
        <w:rPr>
          <w:rStyle w:val="ac"/>
          <w:rtl/>
        </w:rPr>
        <w:footnoteRef/>
      </w:r>
      <w:r>
        <w:rPr>
          <w:rtl/>
        </w:rPr>
        <w:t>והפלתי והמהרי"ט אלגאזי (סק"ז) הק' דלמ"ד משום אבר מן החי, א"כ אף בני נח יאסרו. [ע' מש"כ לעיל].</w:t>
      </w:r>
    </w:p>
  </w:footnote>
  <w:footnote w:id="320">
    <w:p w14:paraId="5A43DAC2" w14:textId="77777777" w:rsidR="003965DB" w:rsidRDefault="00000000" w:rsidP="0051236D">
      <w:pPr>
        <w:pStyle w:val="Footnote"/>
        <w:bidi/>
      </w:pPr>
      <w:r>
        <w:rPr>
          <w:rStyle w:val="ac"/>
          <w:rtl/>
        </w:rPr>
        <w:footnoteRef/>
      </w:r>
      <w:r>
        <w:rPr>
          <w:rtl/>
        </w:rPr>
        <w:t>שהקב"ה אמר למלאכים שאינם ראויים לקבל את התורה, שאכלו בשר בחלב כדכתיב ויקח חמאה וחלב.</w:t>
      </w:r>
    </w:p>
  </w:footnote>
  <w:footnote w:id="321">
    <w:p w14:paraId="782C1AA4" w14:textId="77777777" w:rsidR="003965DB" w:rsidRDefault="00000000" w:rsidP="0051236D">
      <w:pPr>
        <w:pStyle w:val="Footnote"/>
        <w:bidi/>
      </w:pPr>
      <w:r>
        <w:rPr>
          <w:rStyle w:val="ac"/>
          <w:rtl/>
        </w:rPr>
        <w:footnoteRef/>
      </w:r>
      <w:r>
        <w:rPr>
          <w:rtl/>
        </w:rPr>
        <w:t>והביא עפ"ז שמי שיש לו חמורה או גמלה [שעיקרן עומדין למלאכה] מותר לחלוב אותו ולמכור את החלב. ונסתפק האם מותר לחלוב כשאינה מצטערת, דאפשר דכיון דבא לידו ממילא רשאי.</w:t>
      </w:r>
    </w:p>
  </w:footnote>
  <w:footnote w:id="322">
    <w:p w14:paraId="4F07016F" w14:textId="77777777" w:rsidR="003965DB" w:rsidRDefault="00000000" w:rsidP="0051236D">
      <w:pPr>
        <w:pStyle w:val="Footnote"/>
        <w:bidi/>
      </w:pPr>
      <w:r>
        <w:rPr>
          <w:rStyle w:val="ac"/>
          <w:rtl/>
        </w:rPr>
        <w:footnoteRef/>
      </w:r>
      <w:r>
        <w:rPr>
          <w:rtl/>
        </w:rPr>
        <w:t>ה</w:t>
      </w:r>
      <w:r>
        <w:rPr>
          <w:b/>
          <w:bCs/>
          <w:rtl/>
        </w:rPr>
        <w:t>מאירי</w:t>
      </w:r>
      <w:r>
        <w:rPr>
          <w:rtl/>
        </w:rPr>
        <w:t xml:space="preserve"> (חולין סג:) הביא מהגמ' כאן שמביאין היתר חלב מדכתיב ארץ זבת חלב ודבש דאי לאו דשריא היכי משבח לן במאי דלא חזי, והקשו בה ואימא לסחורה {וצ"ב}, עד שהוצרכו להביאה מקרא דלכו שברו כדכתיב ואכלו (התי' האחרון בגמ'). [ואפשר שגרס בסוגיין באופ"א, או שט"ס הוא במאירי].</w:t>
      </w:r>
    </w:p>
  </w:footnote>
  <w:footnote w:id="323">
    <w:p w14:paraId="5ACEE2E7" w14:textId="77777777" w:rsidR="003965DB" w:rsidRDefault="00000000" w:rsidP="0051236D">
      <w:pPr>
        <w:pStyle w:val="Footnote"/>
        <w:bidi/>
      </w:pPr>
      <w:r>
        <w:rPr>
          <w:rStyle w:val="ac"/>
          <w:rtl/>
        </w:rPr>
        <w:footnoteRef/>
      </w:r>
      <w:r>
        <w:rPr>
          <w:rtl/>
        </w:rPr>
        <w:t>אך הביא דלר' יהודה מין במינו אינו בטל. וע"כ דהוכרע על כל א' שהוא מהרוב [שדנים על כל א' זיל בתר רוב, ולא משום ביטול]. וכת' דאף דבסך הכל ידעינן שיש כאן טריפה לא אזלינן בתר העירוב אלא בתר כל א' בפנ"ע [ואכמ"ל].</w:t>
      </w:r>
    </w:p>
  </w:footnote>
  <w:footnote w:id="324">
    <w:p w14:paraId="4DE3A11E" w14:textId="77777777" w:rsidR="003965DB" w:rsidRDefault="00000000" w:rsidP="0051236D">
      <w:pPr>
        <w:pStyle w:val="Footnote"/>
        <w:bidi/>
      </w:pPr>
      <w:r>
        <w:rPr>
          <w:rStyle w:val="ac"/>
          <w:rtl/>
        </w:rPr>
        <w:footnoteRef/>
      </w:r>
      <w:r>
        <w:rPr>
          <w:rtl/>
        </w:rPr>
        <w:t>וכן כל הסברות בסוגיא (לעיל) משום שנשתנה למין שאינו קדוש בבכורה.</w:t>
      </w:r>
    </w:p>
  </w:footnote>
  <w:footnote w:id="325">
    <w:p w14:paraId="30A8D6A3" w14:textId="77777777" w:rsidR="003965DB" w:rsidRDefault="00000000" w:rsidP="0051236D">
      <w:pPr>
        <w:pStyle w:val="Footnote"/>
        <w:bidi/>
      </w:pPr>
      <w:r>
        <w:rPr>
          <w:rStyle w:val="ac"/>
          <w:rtl/>
        </w:rPr>
        <w:footnoteRef/>
      </w:r>
      <w:r>
        <w:rPr>
          <w:rtl/>
        </w:rPr>
        <w:t>ואפשר דכוונתו אהא דאמרי' דר' יהושע סבר כוותיה בחדא, ובשלמא אי סבר בזה כרבנן ניחא, אבל אי אף רבנן לא מצאנו דמהני סימנים בפרה שילדה מין סוס. א"כ איך דחיק לעשות בזה מח' נוספת.</w:t>
      </w:r>
    </w:p>
  </w:footnote>
  <w:footnote w:id="326">
    <w:p w14:paraId="583F03C7" w14:textId="77777777" w:rsidR="003965DB" w:rsidRDefault="00000000" w:rsidP="0051236D">
      <w:pPr>
        <w:pStyle w:val="Footnote"/>
        <w:bidi/>
      </w:pPr>
      <w:r>
        <w:rPr>
          <w:rStyle w:val="ac"/>
          <w:rtl/>
        </w:rPr>
        <w:footnoteRef/>
      </w:r>
      <w:r>
        <w:rPr>
          <w:rtl/>
        </w:rPr>
        <w:t>לכאורה כוונתו דקלוט לר' שמעון נחשב 'מין טמא', ולא רק איסור אכילה. ואף לענין בכור הוה בהמה טמאה. אבל לצד שהעלה הקוב"ש דהוה רק איסור אכילה, י"ל דלא נמתעט מבכור.</w:t>
      </w:r>
    </w:p>
  </w:footnote>
  <w:footnote w:id="327">
    <w:p w14:paraId="0480DDF6" w14:textId="77777777" w:rsidR="003965DB" w:rsidRDefault="00000000" w:rsidP="0051236D">
      <w:pPr>
        <w:pStyle w:val="Footnote"/>
        <w:bidi/>
      </w:pPr>
      <w:r>
        <w:rPr>
          <w:rStyle w:val="ac"/>
          <w:rtl/>
        </w:rPr>
        <w:footnoteRef/>
      </w:r>
      <w:r>
        <w:rPr>
          <w:rtl/>
        </w:rPr>
        <w:t>ה</w:t>
      </w:r>
      <w:r>
        <w:rPr>
          <w:b/>
          <w:bCs/>
          <w:rtl/>
        </w:rPr>
        <w:t>חזו"א</w:t>
      </w:r>
      <w:r>
        <w:rPr>
          <w:rtl/>
        </w:rPr>
        <w:t xml:space="preserve"> (טז יג) כת' לא דייק לשון 'טמא', אלא עיקר הדבר שאסור.</w:t>
      </w:r>
    </w:p>
  </w:footnote>
  <w:footnote w:id="328">
    <w:p w14:paraId="5ECFD2B9" w14:textId="77777777" w:rsidR="003965DB" w:rsidRDefault="00000000" w:rsidP="0051236D">
      <w:pPr>
        <w:pStyle w:val="Footnote"/>
        <w:bidi/>
      </w:pPr>
      <w:r>
        <w:rPr>
          <w:rStyle w:val="ac"/>
          <w:rtl/>
        </w:rPr>
        <w:footnoteRef/>
      </w:r>
      <w:r>
        <w:rPr>
          <w:rtl/>
        </w:rPr>
        <w:t>וס"ל כת"ק דסגי בסימן א' אף לבכור.</w:t>
      </w:r>
    </w:p>
  </w:footnote>
  <w:footnote w:id="329">
    <w:p w14:paraId="65D3F16D" w14:textId="77777777" w:rsidR="003965DB" w:rsidRDefault="00000000" w:rsidP="0051236D">
      <w:pPr>
        <w:pStyle w:val="Footnote"/>
        <w:bidi/>
      </w:pPr>
      <w:r>
        <w:rPr>
          <w:rStyle w:val="ac"/>
          <w:rtl/>
        </w:rPr>
        <w:footnoteRef/>
      </w:r>
      <w:r>
        <w:rPr>
          <w:rtl/>
        </w:rPr>
        <w:t>שדורש את זה לא תאכלו את הגמל, זה אי אתה אוכל בסימן אחד [וקרא קאי בסימני טהרה].</w:t>
      </w:r>
    </w:p>
  </w:footnote>
  <w:footnote w:id="330">
    <w:p w14:paraId="0EE1C3DC" w14:textId="77777777" w:rsidR="003965DB" w:rsidRDefault="00000000" w:rsidP="0051236D">
      <w:pPr>
        <w:pStyle w:val="Footnote"/>
        <w:bidi/>
      </w:pPr>
      <w:r>
        <w:rPr>
          <w:rStyle w:val="ac"/>
          <w:rtl/>
        </w:rPr>
        <w:footnoteRef/>
      </w:r>
      <w:r>
        <w:rPr>
          <w:rtl/>
        </w:rPr>
        <w:t>שאם ראינו מין עוף שמתעברים ממין הידוע שהיא כשירה, נוכל לידע דאף מין האחר כשר.</w:t>
      </w:r>
    </w:p>
  </w:footnote>
  <w:footnote w:id="331">
    <w:p w14:paraId="0623798F" w14:textId="77777777" w:rsidR="003965DB" w:rsidRDefault="00000000" w:rsidP="0051236D">
      <w:pPr>
        <w:pStyle w:val="Footnote"/>
        <w:bidi/>
      </w:pPr>
      <w:r>
        <w:rPr>
          <w:rStyle w:val="ac"/>
          <w:rtl/>
        </w:rPr>
        <w:footnoteRef/>
      </w:r>
      <w:r>
        <w:rPr>
          <w:rtl/>
        </w:rPr>
        <w:t>ומבואר דאף לר' שמעון שיש 'שם טומאה' על הקלוט, אינו נכלל במציאות זו דריב"ל דטהורה מטמאה לא מיעברא. [כיון שטבע מציאותו ממין טהור, אלא שיש עליו דין טומאה].</w:t>
      </w:r>
    </w:p>
  </w:footnote>
  <w:footnote w:id="332">
    <w:p w14:paraId="19FB23FD" w14:textId="77777777" w:rsidR="003965DB" w:rsidRDefault="00000000" w:rsidP="0051236D">
      <w:pPr>
        <w:pStyle w:val="Footnote"/>
        <w:bidi/>
      </w:pPr>
      <w:r>
        <w:rPr>
          <w:rStyle w:val="ac"/>
          <w:rtl/>
        </w:rPr>
        <w:footnoteRef/>
      </w:r>
      <w:r>
        <w:rPr>
          <w:rtl/>
        </w:rPr>
        <w:t>ותוס' כת' דכולה סוגיא דבכורות לא משתמע כפירושו, אלא משמע דמודה ר' יהושע לר"ש דגמל גמור הנולד מפרה ומשור שהוא אסור, ואם יש בו סימן אחד שדומה מקצת לפרה מותר. ולא קאי כלל אסימנים דקרא ממעלה גרה או ממפריסי פרסה.</w:t>
      </w:r>
    </w:p>
  </w:footnote>
  <w:footnote w:id="333">
    <w:p w14:paraId="52A06DDC" w14:textId="77777777" w:rsidR="003965DB" w:rsidRDefault="00000000" w:rsidP="0051236D">
      <w:pPr>
        <w:pStyle w:val="Footnote"/>
        <w:bidi/>
      </w:pPr>
      <w:r>
        <w:rPr>
          <w:rStyle w:val="ac"/>
          <w:rtl/>
        </w:rPr>
        <w:footnoteRef/>
      </w:r>
      <w:r>
        <w:rPr>
          <w:rtl/>
        </w:rPr>
        <w:t>דר"א סבר זוז"ג מותר וכו'. ואפ"ה משמע דבעינן דוקא סימן א'. ;</w:t>
      </w:r>
    </w:p>
  </w:footnote>
  <w:footnote w:id="334">
    <w:p w14:paraId="6FA37FAA" w14:textId="77777777" w:rsidR="003965DB" w:rsidRDefault="00000000" w:rsidP="0051236D">
      <w:pPr>
        <w:pStyle w:val="Footnote"/>
        <w:bidi/>
      </w:pPr>
      <w:r>
        <w:rPr>
          <w:rStyle w:val="ac"/>
          <w:rtl/>
        </w:rPr>
        <w:footnoteRef/>
      </w:r>
      <w:r>
        <w:rPr>
          <w:rtl/>
        </w:rPr>
        <w:t>וה</w:t>
      </w:r>
      <w:r>
        <w:rPr>
          <w:b/>
          <w:bCs/>
          <w:rtl/>
        </w:rPr>
        <w:t>חזו"א</w:t>
      </w:r>
      <w:r>
        <w:rPr>
          <w:rtl/>
        </w:rPr>
        <w:t xml:space="preserve"> (טז יג) הק' דאף שבא מכח האב, השכבת זרע האב נסרח. ומ"ש מאפרוח מביצת טריפה (תמורה לא.) שמותר מטעם זה. ותי' גריר בתר מינא דאביו. ונהי דאין חוששין לזרע האב משום שהאם עיקר טפי. ובשעה שבאו לעולם כאילו טמא.</w:t>
      </w:r>
    </w:p>
  </w:footnote>
  <w:footnote w:id="335">
    <w:p w14:paraId="6E65886D" w14:textId="77777777" w:rsidR="003965DB" w:rsidRDefault="00000000" w:rsidP="0051236D">
      <w:pPr>
        <w:pStyle w:val="Footnote"/>
        <w:bidi/>
      </w:pPr>
      <w:r>
        <w:rPr>
          <w:rStyle w:val="ac"/>
          <w:rtl/>
        </w:rPr>
        <w:footnoteRef/>
      </w:r>
      <w:r>
        <w:rPr>
          <w:rtl/>
        </w:rPr>
        <w:t>וה</w:t>
      </w:r>
      <w:r>
        <w:rPr>
          <w:b/>
          <w:bCs/>
          <w:rtl/>
        </w:rPr>
        <w:t>גר"ח</w:t>
      </w:r>
      <w:r>
        <w:rPr>
          <w:rtl/>
        </w:rPr>
        <w:t xml:space="preserve"> (הו' לעיל במשנה ה:) האריך דיש ב' דינים יוצא מהטמא, דטמאה שילדה כצורת מין טהור אסור מצד עצמו דחייל ביה איסורא דאמו. ועוד שיש בזה דין יוצא שאסור מחמת אמו [ואין לוקין על איסור זה].</w:t>
      </w:r>
    </w:p>
    <w:p w14:paraId="482FBE8D" w14:textId="77777777" w:rsidR="003965DB" w:rsidRDefault="00000000" w:rsidP="0051236D">
      <w:pPr>
        <w:pStyle w:val="Footnote"/>
        <w:bidi/>
      </w:pPr>
      <w:r>
        <w:rPr>
          <w:rtl/>
        </w:rPr>
        <w:tab/>
        <w:t>ודוקא היכא שאסור מגדרי גורם שייך לדון זה וזה גורם, אבל הכא שאסור מחמת שהוא עצמו ממין אמו, לא מהני שיש גם גורם של היתר.</w:t>
      </w:r>
    </w:p>
  </w:footnote>
  <w:footnote w:id="336">
    <w:p w14:paraId="6AADF1ED" w14:textId="77777777" w:rsidR="003965DB" w:rsidRDefault="00000000" w:rsidP="0051236D">
      <w:pPr>
        <w:pStyle w:val="Footnote"/>
        <w:bidi/>
      </w:pPr>
      <w:r>
        <w:rPr>
          <w:rStyle w:val="ac"/>
          <w:rtl/>
        </w:rPr>
        <w:footnoteRef/>
      </w:r>
      <w:r>
        <w:rPr>
          <w:rtl/>
        </w:rPr>
        <w:t>עכ"פ למ"ד חוששין לזרע האב.</w:t>
      </w:r>
    </w:p>
  </w:footnote>
  <w:footnote w:id="337">
    <w:p w14:paraId="2E26EE9C" w14:textId="77777777" w:rsidR="003965DB" w:rsidRDefault="00000000" w:rsidP="0051236D">
      <w:pPr>
        <w:pStyle w:val="Footnote"/>
        <w:bidi/>
      </w:pPr>
      <w:r>
        <w:rPr>
          <w:rStyle w:val="ac"/>
          <w:rtl/>
        </w:rPr>
        <w:footnoteRef/>
      </w:r>
      <w:r>
        <w:rPr>
          <w:rtl/>
        </w:rPr>
        <w:t>וכמסקנת הגמ' (לעיל) דאין טהור מתעבר מטמא, אלא דאיירי בקלוט שנולד מפרה דהוי רק חפצא של טמא אבל לא מין טמא דאדרבה במינו הוא בטהור.</w:t>
      </w:r>
    </w:p>
  </w:footnote>
  <w:footnote w:id="338">
    <w:p w14:paraId="269CA486" w14:textId="77777777" w:rsidR="003965DB" w:rsidRDefault="00000000" w:rsidP="0051236D">
      <w:pPr>
        <w:pStyle w:val="Footnote"/>
        <w:bidi/>
      </w:pPr>
      <w:r>
        <w:rPr>
          <w:rStyle w:val="ac"/>
          <w:rtl/>
        </w:rPr>
        <w:footnoteRef/>
      </w:r>
      <w:r>
        <w:rPr>
          <w:rtl/>
        </w:rPr>
        <w:t>אבל אביו ואמו שניהם טריפה אסור מדין יוצא מהאסור.</w:t>
      </w:r>
    </w:p>
  </w:footnote>
  <w:footnote w:id="339">
    <w:p w14:paraId="626077F4" w14:textId="77777777" w:rsidR="003965DB" w:rsidRDefault="00000000" w:rsidP="0051236D">
      <w:pPr>
        <w:pStyle w:val="Footnote"/>
        <w:bidi/>
      </w:pPr>
      <w:r>
        <w:rPr>
          <w:rStyle w:val="ac"/>
          <w:rtl/>
        </w:rPr>
        <w:footnoteRef/>
      </w:r>
      <w:r>
        <w:rPr>
          <w:rtl/>
        </w:rPr>
        <w:t>ע' תוס' (תמורה לא.).</w:t>
      </w:r>
    </w:p>
  </w:footnote>
  <w:footnote w:id="340">
    <w:p w14:paraId="29E6AC3A" w14:textId="77777777" w:rsidR="003965DB" w:rsidRDefault="00000000" w:rsidP="0051236D">
      <w:pPr>
        <w:pStyle w:val="Footnote"/>
        <w:bidi/>
      </w:pPr>
      <w:r>
        <w:rPr>
          <w:rStyle w:val="ac"/>
          <w:rtl/>
        </w:rPr>
        <w:footnoteRef/>
      </w:r>
      <w:r>
        <w:rPr>
          <w:rtl/>
        </w:rPr>
        <w:t>והגרי"ז עמד על הלשון מה שמזכיר, דאטו זה רק שינוי בלישנא הלא זה מחלוקת מיוחדת, והוה ב' ענינים שונים.</w:t>
      </w:r>
    </w:p>
    <w:p w14:paraId="1169E5B8" w14:textId="77777777" w:rsidR="003965DB" w:rsidRDefault="00000000" w:rsidP="0051236D">
      <w:pPr>
        <w:pStyle w:val="Footnote"/>
        <w:bidi/>
      </w:pPr>
      <w:r>
        <w:rPr>
          <w:rtl/>
        </w:rPr>
        <w:tab/>
        <w:t>וה</w:t>
      </w:r>
      <w:r>
        <w:rPr>
          <w:b/>
          <w:bCs/>
          <w:rtl/>
        </w:rPr>
        <w:t>גר"ח</w:t>
      </w:r>
      <w:r>
        <w:rPr>
          <w:rtl/>
        </w:rPr>
        <w:t xml:space="preserve"> (מאכ"א ג ד"ה והנה בחולין) כת' דיל"פ קו' התוס' בב' אופנים, דגבי פרידה אף למ"ד חוששין לזרע האב, מ"מ יהא מותר מדין זה וזה גורם. או דקו' התוס' אסוגיין, דלמ"ד אין חוששין לזרע האב לא הוה זוז"ג כלל. א"כ ה"נ יחשב ספק.</w:t>
      </w:r>
    </w:p>
  </w:footnote>
  <w:footnote w:id="341">
    <w:p w14:paraId="269E839C" w14:textId="77777777" w:rsidR="003965DB" w:rsidRDefault="00000000" w:rsidP="0051236D">
      <w:pPr>
        <w:pStyle w:val="Footnote"/>
        <w:bidi/>
      </w:pPr>
      <w:r>
        <w:rPr>
          <w:rStyle w:val="ac"/>
          <w:rtl/>
        </w:rPr>
        <w:footnoteRef/>
      </w:r>
      <w:r>
        <w:rPr>
          <w:rtl/>
        </w:rPr>
        <w:t>דקי"ל כמ"ד דמספקא ליה אי חוששין לזרע האב, במילתא דשרי כל חד באפי נפשיה. אבל היכא דחד אסור וחד שרי הוי ליה זה וזה גורם וקי"ל דמותר.</w:t>
      </w:r>
    </w:p>
  </w:footnote>
  <w:footnote w:id="342">
    <w:p w14:paraId="2A2BC141" w14:textId="77777777" w:rsidR="003965DB" w:rsidRDefault="00000000" w:rsidP="0051236D">
      <w:pPr>
        <w:pStyle w:val="Footnote"/>
        <w:bidi/>
      </w:pPr>
      <w:r>
        <w:rPr>
          <w:rStyle w:val="ac"/>
          <w:rtl/>
        </w:rPr>
        <w:footnoteRef/>
      </w:r>
      <w:r>
        <w:rPr>
          <w:rtl/>
        </w:rPr>
        <w:t>יל"ד אי נקט כן בדוקא, ולכאורה איירי אף היכא דידעינן שלא שתתה מים צלולים [אלא מי בוץ או שאכלה מאכלים שיש בהם נוזלים], שנפרד המים ויצאו.</w:t>
      </w:r>
    </w:p>
  </w:footnote>
  <w:footnote w:id="343">
    <w:p w14:paraId="6BA19C53" w14:textId="77777777" w:rsidR="003965DB" w:rsidRDefault="00000000" w:rsidP="0051236D">
      <w:pPr>
        <w:pStyle w:val="Footnote"/>
        <w:bidi/>
      </w:pPr>
      <w:r>
        <w:rPr>
          <w:rStyle w:val="ac"/>
          <w:rtl/>
        </w:rPr>
        <w:footnoteRef/>
      </w:r>
      <w:r>
        <w:rPr>
          <w:rtl/>
        </w:rPr>
        <w:t>וכ"כ ב</w:t>
      </w:r>
      <w:r>
        <w:rPr>
          <w:b/>
          <w:bCs/>
          <w:rtl/>
        </w:rPr>
        <w:t>ס' המכריע</w:t>
      </w:r>
      <w:r>
        <w:rPr>
          <w:rtl/>
        </w:rPr>
        <w:t xml:space="preserve"> (צב) דשאלו לרב ששת דבר זה ולא פשט להם אם מתמצין ואם לאו, אלא דקסבר אף דאינן מתמצים אסירי. אבל אכתי בספק עומד. [ותמה ע"ד ר"ת שנקט להקל במי רגליים של חמור, הו' בהמשך]. אך אפשר דס"ל כצד בשיטמ"ק דאף בלישנא קמא פשט דכל היוצא אסור. [ובפסקי הרי"ד העתיק רק את הלישנא בתרא, ומ"מ מבואר בדבריו בס' המכריע שגרס אף לישנא קמא].</w:t>
      </w:r>
    </w:p>
    <w:p w14:paraId="31F70175" w14:textId="77777777" w:rsidR="003965DB" w:rsidRDefault="00000000" w:rsidP="0051236D">
      <w:pPr>
        <w:pStyle w:val="Footnote"/>
        <w:bidi/>
      </w:pPr>
      <w:r>
        <w:rPr>
          <w:rtl/>
        </w:rPr>
        <w:tab/>
        <w:t>ובס' המכריע הוסיף כ"ש שחכמי הרופאים אומרים שמי רגלים הן מתמצין מכל האיברים, הלכך אין להתירם. [דהיכא שלא נפשט הספק בגמ' יש לנו להכריע ע"פ הרופאים].</w:t>
      </w:r>
    </w:p>
  </w:footnote>
  <w:footnote w:id="344">
    <w:p w14:paraId="6BFFAF28" w14:textId="77777777" w:rsidR="003965DB" w:rsidRDefault="00000000" w:rsidP="0051236D">
      <w:pPr>
        <w:pStyle w:val="Footnote"/>
        <w:bidi/>
      </w:pPr>
      <w:r>
        <w:rPr>
          <w:rStyle w:val="ac"/>
          <w:rtl/>
        </w:rPr>
        <w:footnoteRef/>
      </w:r>
      <w:r>
        <w:rPr>
          <w:rtl/>
        </w:rPr>
        <w:t>{אך אפשר דאף שמתמזג, היכא שיצא כמו שנכנס חוזר וניעור ונחשב כקדמותו. ובזה אמרי' בסוגיין דכשיש שינוי לא אמרי' כלל חוזר וניעור. אלא בא מכח הגוף}.</w:t>
      </w:r>
    </w:p>
  </w:footnote>
  <w:footnote w:id="345">
    <w:p w14:paraId="4AEF8093" w14:textId="77777777" w:rsidR="003965DB" w:rsidRDefault="00000000" w:rsidP="0051236D">
      <w:pPr>
        <w:pStyle w:val="Footnote"/>
        <w:bidi/>
      </w:pPr>
      <w:r>
        <w:rPr>
          <w:rStyle w:val="ac"/>
          <w:rtl/>
        </w:rPr>
        <w:footnoteRef/>
      </w:r>
      <w:r>
        <w:rPr>
          <w:rtl/>
        </w:rPr>
        <w:t>אך ה</w:t>
      </w:r>
      <w:r>
        <w:rPr>
          <w:b/>
          <w:bCs/>
          <w:rtl/>
        </w:rPr>
        <w:t>שיטמ"ק</w:t>
      </w:r>
      <w:r>
        <w:rPr>
          <w:rtl/>
        </w:rPr>
        <w:t xml:space="preserve"> (בסו"ד) דייק משינוי לשון הגמ', דדוקא בלישנא בתרא ס"ל כן. [אבל בלישנא קמא הוה סברא דמינא דטמא].</w:t>
      </w:r>
    </w:p>
  </w:footnote>
  <w:footnote w:id="346">
    <w:p w14:paraId="612468BC" w14:textId="77777777" w:rsidR="003965DB" w:rsidRDefault="00000000" w:rsidP="0051236D">
      <w:pPr>
        <w:pStyle w:val="Footnote"/>
        <w:bidi/>
      </w:pPr>
      <w:r>
        <w:rPr>
          <w:rStyle w:val="ac"/>
          <w:rtl/>
        </w:rPr>
        <w:footnoteRef/>
      </w:r>
      <w:r>
        <w:rPr>
          <w:rtl/>
        </w:rPr>
        <w:t>אף דהוה מחמת הבלא.</w:t>
      </w:r>
    </w:p>
  </w:footnote>
  <w:footnote w:id="347">
    <w:p w14:paraId="4CD2CC43" w14:textId="77777777" w:rsidR="003965DB" w:rsidRDefault="00000000" w:rsidP="0051236D">
      <w:pPr>
        <w:pStyle w:val="Footnote"/>
        <w:bidi/>
      </w:pPr>
      <w:r>
        <w:rPr>
          <w:rStyle w:val="ac"/>
          <w:rtl/>
        </w:rPr>
        <w:footnoteRef/>
      </w:r>
      <w:r>
        <w:rPr>
          <w:rtl/>
        </w:rPr>
        <w:t>וב</w:t>
      </w:r>
      <w:r>
        <w:rPr>
          <w:b/>
          <w:bCs/>
          <w:rtl/>
        </w:rPr>
        <w:t>יראים</w:t>
      </w:r>
      <w:r>
        <w:rPr>
          <w:rtl/>
        </w:rPr>
        <w:t xml:space="preserve"> (שיב) הביא דמיבע"ל בסוגיין מי רגלים דסוסים וגמלים אי שרי אי לא, ונשאר בתיקו משום דאיכא למימר מיא על מיא נפוק. {והיינו כלישנא בתרא, דלל"ק פשיטא דמיא עול מהני}. [אך דבריו צ"ע דרב ששת פשט ספיקם. ולכאורה כוונתו דהספק במציאות אי מיא עול, ורב ששת פשט דאף אי מיא עול אסור. ובזה ס"ל כר"ת דלא קי"ל כרב ששת אלא כתנא דמכשירין, ועיקר הספק לא נפשט].</w:t>
      </w:r>
    </w:p>
  </w:footnote>
  <w:footnote w:id="348">
    <w:p w14:paraId="4DF3099F" w14:textId="77777777" w:rsidR="003965DB" w:rsidRDefault="00000000" w:rsidP="0051236D">
      <w:pPr>
        <w:pStyle w:val="Footnote"/>
        <w:bidi/>
      </w:pPr>
      <w:r>
        <w:rPr>
          <w:rStyle w:val="ac"/>
          <w:rtl/>
        </w:rPr>
        <w:footnoteRef/>
      </w:r>
      <w:r>
        <w:rPr>
          <w:rtl/>
        </w:rPr>
        <w:t>וה</w:t>
      </w:r>
      <w:r>
        <w:rPr>
          <w:b/>
          <w:bCs/>
          <w:rtl/>
        </w:rPr>
        <w:t>תו"ח</w:t>
      </w:r>
      <w:r>
        <w:rPr>
          <w:rtl/>
        </w:rPr>
        <w:t xml:space="preserve"> (בשיטמ"ק) דייק דבל"ק קאמר 'והני נמי מינא דטמא נינהו', ובל"ב קאמר 'והני נמי מטמא קא אתו'. משמע שהוא תי' שונה, ונקט כן משום דאף דסוסים לא אמרי' דמיא עול.</w:t>
      </w:r>
    </w:p>
  </w:footnote>
  <w:footnote w:id="349">
    <w:p w14:paraId="7FC4E616" w14:textId="77777777" w:rsidR="003965DB" w:rsidRDefault="00000000" w:rsidP="0051236D">
      <w:pPr>
        <w:pStyle w:val="Footnote"/>
        <w:bidi/>
      </w:pPr>
      <w:r>
        <w:rPr>
          <w:rStyle w:val="ac"/>
          <w:rtl/>
        </w:rPr>
        <w:footnoteRef/>
      </w:r>
      <w:r>
        <w:rPr>
          <w:rtl/>
        </w:rPr>
        <w:t>ויל"ד האם נח' במציאות, וס"ל דכל מי רגליים נוצר ע"י הגוף. ולא הוה מיא עול מיא נפוק. אבל פשטות דברי רש"י שחלק בדין, דסוף סוף יוצא מהטמא. [אך יל"פ משום שבעודו בתוכה נתערב עם הדם בגוף, וכמ"ש החזו"א. וכשחוזר ויצא נחשב כמו דבר חדש].</w:t>
      </w:r>
    </w:p>
  </w:footnote>
  <w:footnote w:id="350">
    <w:p w14:paraId="3FBBC537" w14:textId="77777777" w:rsidR="003965DB" w:rsidRDefault="00000000" w:rsidP="0051236D">
      <w:pPr>
        <w:pStyle w:val="Footnote"/>
        <w:bidi/>
      </w:pPr>
      <w:r>
        <w:rPr>
          <w:rStyle w:val="ac"/>
          <w:rtl/>
        </w:rPr>
        <w:footnoteRef/>
      </w:r>
      <w:r>
        <w:rPr>
          <w:rtl/>
        </w:rPr>
        <w:t>שהרמב"ם כת' דעור הבא כנגד פניו של חמור (ע' בהמשך הסוגיא) הוא כמו הפרש ומי רגלים שהן מותרין.</w:t>
      </w:r>
    </w:p>
    <w:p w14:paraId="2189A620" w14:textId="77777777" w:rsidR="003965DB" w:rsidRDefault="00000000" w:rsidP="0051236D">
      <w:pPr>
        <w:pStyle w:val="Footnote"/>
        <w:bidi/>
      </w:pPr>
      <w:r>
        <w:rPr>
          <w:rtl/>
        </w:rPr>
        <w:tab/>
        <w:t>וכן ה</w:t>
      </w:r>
      <w:r>
        <w:rPr>
          <w:b/>
          <w:bCs/>
          <w:rtl/>
        </w:rPr>
        <w:t>גר"א</w:t>
      </w:r>
      <w:r>
        <w:rPr>
          <w:rtl/>
        </w:rPr>
        <w:t xml:space="preserve"> (פא ד) כת' כיון דפירשא הוא מותר, כמו פרש שור הנסקל (ע"ז לד:), וכמו חלב הקיבה של נבילה (חולין קטז: בסוגריים וברי"ף שם) וכן עור החמור (סוף העמ').</w:t>
      </w:r>
    </w:p>
  </w:footnote>
  <w:footnote w:id="351">
    <w:p w14:paraId="38B6D69E" w14:textId="77777777" w:rsidR="003965DB" w:rsidRDefault="00000000" w:rsidP="0051236D">
      <w:pPr>
        <w:pStyle w:val="Footnote"/>
        <w:bidi/>
      </w:pPr>
      <w:r>
        <w:rPr>
          <w:rStyle w:val="ac"/>
          <w:rtl/>
        </w:rPr>
        <w:footnoteRef/>
      </w:r>
      <w:r>
        <w:rPr>
          <w:rtl/>
        </w:rPr>
        <w:t>והוכיח כן מהגמ' (שבת שם) דדנו משום רפואה בשבת, הא בחול מותר [ומשמע דאף כשאין סכנה לחולה]. וכת' דיש להתיר בדיעבד אם נפל לקדירה, א"כ משמע דלכתחילה אסור. ע"ע ש"ך (פא ג).</w:t>
      </w:r>
    </w:p>
  </w:footnote>
  <w:footnote w:id="352">
    <w:p w14:paraId="59543FB1" w14:textId="77777777" w:rsidR="003965DB" w:rsidRDefault="00000000" w:rsidP="0051236D">
      <w:pPr>
        <w:pStyle w:val="Footnote"/>
        <w:bidi/>
      </w:pPr>
      <w:r>
        <w:rPr>
          <w:rStyle w:val="ac"/>
          <w:rtl/>
        </w:rPr>
        <w:footnoteRef/>
      </w:r>
      <w:r>
        <w:rPr>
          <w:rtl/>
        </w:rPr>
        <w:t>וב</w:t>
      </w:r>
      <w:r>
        <w:rPr>
          <w:b/>
          <w:bCs/>
          <w:rtl/>
        </w:rPr>
        <w:t>שו"ת הרשב"א</w:t>
      </w:r>
      <w:r>
        <w:rPr>
          <w:rtl/>
        </w:rPr>
        <w:t xml:space="preserve"> (א תקעז) הביא דמי רגלי אדם מותרין משום דמיא עול ומיא נפק [וכלישנא קמא, ע"ע בסמוך].</w:t>
      </w:r>
    </w:p>
  </w:footnote>
  <w:footnote w:id="353">
    <w:p w14:paraId="101C5068" w14:textId="77777777" w:rsidR="003965DB" w:rsidRDefault="00000000" w:rsidP="0051236D">
      <w:pPr>
        <w:pStyle w:val="Footnote"/>
        <w:bidi/>
      </w:pPr>
      <w:r>
        <w:rPr>
          <w:rStyle w:val="ac"/>
          <w:rtl/>
        </w:rPr>
        <w:footnoteRef/>
      </w:r>
      <w:r>
        <w:rPr>
          <w:rtl/>
        </w:rPr>
        <w:t>ואין כלל איסור ביוצא מן האדם [ואף חלב האדם מותר, כדלעיל שם]. וה</w:t>
      </w:r>
      <w:r>
        <w:rPr>
          <w:b/>
          <w:bCs/>
          <w:rtl/>
        </w:rPr>
        <w:t>רמב"ם</w:t>
      </w:r>
      <w:r>
        <w:rPr>
          <w:rtl/>
        </w:rPr>
        <w:t xml:space="preserve"> (ג ב) כת' דחלב אדם מותר, אע"פ שבשר האדם אסור באכילה באיסור עשה, דאין איסור יוצא בדבר שנאסר מדין עשה. [ועפ"ז אף מי רגליים של אדם לא נאסר, דהוה יוצא מאיסור עשה].</w:t>
      </w:r>
    </w:p>
  </w:footnote>
  <w:footnote w:id="354">
    <w:p w14:paraId="294556DC" w14:textId="77777777" w:rsidR="003965DB" w:rsidRDefault="00000000" w:rsidP="0051236D">
      <w:pPr>
        <w:pStyle w:val="Footnote"/>
        <w:bidi/>
      </w:pPr>
      <w:r>
        <w:rPr>
          <w:rStyle w:val="ac"/>
          <w:rtl/>
        </w:rPr>
        <w:footnoteRef/>
      </w:r>
      <w:r>
        <w:rPr>
          <w:rtl/>
        </w:rPr>
        <w:t>וה</w:t>
      </w:r>
      <w:r>
        <w:rPr>
          <w:b/>
          <w:bCs/>
          <w:rtl/>
        </w:rPr>
        <w:t>גר"א</w:t>
      </w:r>
      <w:r>
        <w:rPr>
          <w:rtl/>
        </w:rPr>
        <w:t xml:space="preserve"> (פא ה בליקוט) כת' דנפק"מ בין ההוכחות לדעת הרא"ש (ע' בסמוך) דאסר מי רגלים של בהמה טמאה, שלס' ראשונה היה אסור, אבל משאר הוכחות של המרדכי מותר, וכת' שההוכחה מחלב מהלכי שתים הוא ראיה ברורה שאין להשיב, דמי רגליים לא גרע מחלב, ולא איבע"ל בסוגיין אלא אי מי רגליים דמי לחלב אי לא.</w:t>
      </w:r>
    </w:p>
  </w:footnote>
  <w:footnote w:id="355">
    <w:p w14:paraId="64220EC9" w14:textId="77777777" w:rsidR="003965DB" w:rsidRDefault="00000000" w:rsidP="0051236D">
      <w:pPr>
        <w:pStyle w:val="Footnote"/>
        <w:bidi/>
      </w:pPr>
      <w:r>
        <w:rPr>
          <w:rStyle w:val="ac"/>
          <w:rtl/>
        </w:rPr>
        <w:footnoteRef/>
      </w:r>
      <w:r>
        <w:rPr>
          <w:rtl/>
        </w:rPr>
        <w:t>וכ"כ בס' המכריע (צב בסו"ד).</w:t>
      </w:r>
    </w:p>
  </w:footnote>
  <w:footnote w:id="356">
    <w:p w14:paraId="099E1F32" w14:textId="77777777" w:rsidR="003965DB" w:rsidRDefault="00000000" w:rsidP="0051236D">
      <w:pPr>
        <w:pStyle w:val="Footnote"/>
        <w:bidi/>
      </w:pPr>
      <w:r>
        <w:rPr>
          <w:rStyle w:val="ac"/>
          <w:rtl/>
        </w:rPr>
        <w:footnoteRef/>
      </w:r>
      <w:r>
        <w:rPr>
          <w:rtl/>
        </w:rPr>
        <w:t>ואח"כ הביא מח' במי חלב.</w:t>
      </w:r>
    </w:p>
  </w:footnote>
  <w:footnote w:id="357">
    <w:p w14:paraId="121F8367" w14:textId="77777777" w:rsidR="003965DB" w:rsidRDefault="00000000" w:rsidP="0051236D">
      <w:pPr>
        <w:pStyle w:val="Footnote"/>
        <w:bidi/>
      </w:pPr>
      <w:r>
        <w:rPr>
          <w:rStyle w:val="ac"/>
          <w:rtl/>
        </w:rPr>
        <w:footnoteRef/>
      </w:r>
      <w:r>
        <w:rPr>
          <w:rtl/>
        </w:rPr>
        <w:t>ור"ת פסק דאף מי רגליים של חמור מותרין. [ויתבאר בסמוך]. אך משמע דסברת הכל שכן הוא טעם בפנ"ע, דאף אי הוה 'יוצא', הא גלי קרא דיוצא מאבר מן החי מותר.</w:t>
      </w:r>
    </w:p>
  </w:footnote>
  <w:footnote w:id="358">
    <w:p w14:paraId="5E00CFC5" w14:textId="77777777" w:rsidR="003965DB" w:rsidRDefault="00000000" w:rsidP="0051236D">
      <w:pPr>
        <w:pStyle w:val="Footnote"/>
        <w:bidi/>
      </w:pPr>
      <w:r>
        <w:rPr>
          <w:rStyle w:val="ac"/>
          <w:rtl/>
        </w:rPr>
        <w:footnoteRef/>
      </w:r>
      <w:r>
        <w:rPr>
          <w:rtl/>
        </w:rPr>
        <w:t>וכ"כ ה</w:t>
      </w:r>
      <w:r>
        <w:rPr>
          <w:b/>
          <w:bCs/>
          <w:rtl/>
        </w:rPr>
        <w:t>חזו"א</w:t>
      </w:r>
      <w:r>
        <w:rPr>
          <w:rtl/>
        </w:rPr>
        <w:t xml:space="preserve"> (טז יד) דמי רגליים של טהור מותרים, דילפינן מחלב שהתירה תורה. [ולא ביאר דבריו מי הכריחו לזה, ובדעת איזה ראשונים קאי. עכ"פ כן מפורש בס' הישר, וכן נראה בטור].</w:t>
      </w:r>
    </w:p>
  </w:footnote>
  <w:footnote w:id="359">
    <w:p w14:paraId="602FB219" w14:textId="77777777" w:rsidR="003965DB" w:rsidRDefault="00000000" w:rsidP="0051236D">
      <w:pPr>
        <w:pStyle w:val="Footnote"/>
        <w:bidi/>
      </w:pPr>
      <w:r>
        <w:rPr>
          <w:rStyle w:val="ac"/>
          <w:rtl/>
        </w:rPr>
        <w:footnoteRef/>
      </w:r>
      <w:r>
        <w:rPr>
          <w:rtl/>
        </w:rPr>
        <w:t>ולפ"ז ה</w:t>
      </w:r>
      <w:r>
        <w:rPr>
          <w:b/>
          <w:bCs/>
          <w:rtl/>
        </w:rPr>
        <w:t>יראים</w:t>
      </w:r>
      <w:r>
        <w:rPr>
          <w:rtl/>
        </w:rPr>
        <w:t xml:space="preserve"> (שיב) שאסר מי חלב (נתבאר לעיל ו:), שאינו בכלל היתר החלב, יסבור דאף מי רגליים של בהמה טהורה דינו כמו טמאה. [אלא שנח' בזה הראשונים לענין דינא, והיראים (שם) נקט דבעיא דמי רגלים לא איפשיטא. אמנם היראים סט כת' דנפשט לאסור]. וכ"כ היראים (סט) דאפי' מי רגלים של דבר טהור שנשתנו ונעשו עבות קצת מבלבול הבשר חשבינן להו כחתיכת בשר חי, ואין לך דבר הבא מן החי ושרי אלא חלב.</w:t>
      </w:r>
    </w:p>
    <w:p w14:paraId="20D05AC0" w14:textId="77777777" w:rsidR="003965DB" w:rsidRDefault="00000000" w:rsidP="0051236D">
      <w:pPr>
        <w:pStyle w:val="Footnote"/>
        <w:bidi/>
      </w:pPr>
      <w:r>
        <w:rPr>
          <w:rtl/>
        </w:rPr>
        <w:tab/>
        <w:t>ונראה דזה כוונת ה</w:t>
      </w:r>
      <w:r>
        <w:rPr>
          <w:b/>
          <w:bCs/>
          <w:rtl/>
        </w:rPr>
        <w:t>עיטור</w:t>
      </w:r>
      <w:r>
        <w:rPr>
          <w:rtl/>
        </w:rPr>
        <w:t xml:space="preserve"> (הכשר הבשר יט.. בדה"ס) ז"ל והאומר מי חלב ומי רגלים אסור משום ולא תאכל הנפש עם בשר טועה הוא, דחלב דפריש מותר ואפי' בחלב דמהלכי שתים משא"כ בדם. [ובזה מתפרש שעירב ב' דינים אלו יחד]. {אמנם בשו"ת הרשב"א הביא דברי העיטור במי רגליים של בהמה טמאה. וצ"ע}.</w:t>
      </w:r>
    </w:p>
    <w:p w14:paraId="74364047" w14:textId="77777777" w:rsidR="003965DB" w:rsidRDefault="00000000" w:rsidP="0051236D">
      <w:pPr>
        <w:pStyle w:val="Footnote"/>
        <w:bidi/>
      </w:pPr>
      <w:r>
        <w:rPr>
          <w:rtl/>
        </w:rPr>
        <w:tab/>
        <w:t>אך ק"ק בדברי הטור והפוסקים שנקט בפשיטות דמי רגליים דטהורים מותר, ואח"כ הביא מח' במי חלב [והביא סברת המתירין משום דברי ר' שמחה דמי חלב הוה בכלל חלב].</w:t>
      </w:r>
    </w:p>
  </w:footnote>
  <w:footnote w:id="360">
    <w:p w14:paraId="604CDD66" w14:textId="77777777" w:rsidR="003965DB" w:rsidRDefault="00000000" w:rsidP="0051236D">
      <w:pPr>
        <w:pStyle w:val="Footnote"/>
        <w:bidi/>
      </w:pPr>
      <w:r>
        <w:rPr>
          <w:rStyle w:val="ac"/>
          <w:rtl/>
        </w:rPr>
        <w:footnoteRef/>
      </w:r>
      <w:r>
        <w:rPr>
          <w:rtl/>
        </w:rPr>
        <w:t>והחוש מעיד דמי רגלי חמור הם מאוסים בתכלית המיאוס.</w:t>
      </w:r>
    </w:p>
    <w:p w14:paraId="7FD68AC3" w14:textId="77777777" w:rsidR="003965DB" w:rsidRDefault="00000000" w:rsidP="0051236D">
      <w:pPr>
        <w:pStyle w:val="Footnote"/>
        <w:bidi/>
      </w:pPr>
      <w:r>
        <w:rPr>
          <w:rtl/>
        </w:rPr>
        <w:tab/>
        <w:t>אמנם ה</w:t>
      </w:r>
      <w:r>
        <w:rPr>
          <w:b/>
          <w:bCs/>
          <w:rtl/>
        </w:rPr>
        <w:t>ב"י</w:t>
      </w:r>
      <w:r>
        <w:rPr>
          <w:rtl/>
        </w:rPr>
        <w:t xml:space="preserve"> (ס"ס פא הו' ב</w:t>
      </w:r>
      <w:r>
        <w:rPr>
          <w:b/>
          <w:bCs/>
          <w:rtl/>
        </w:rPr>
        <w:t>מעדיו"ט</w:t>
      </w:r>
      <w:r>
        <w:rPr>
          <w:rtl/>
        </w:rPr>
        <w:t xml:space="preserve"> ד) כת' דמי רגלים אסור לרב ששת דלאו פירשא גמור נינהו, דהא חזינן דמי רגלי חמור שתו להו אנשי דמעלי לירוקנא. ואע"ג דמי רגלי שאר בהמות וחיות לא שתו להו היינו משום דלא ידעי אי מעלו. ומ"מ כיון דאשכחינן דמי רגלי חמור דלאו פירשא גמור נינהו מיניה ילפינן לכל מי רגלים דלאו פירשא נינהו.</w:t>
      </w:r>
    </w:p>
  </w:footnote>
  <w:footnote w:id="361">
    <w:p w14:paraId="64964C94" w14:textId="77777777" w:rsidR="003965DB" w:rsidRDefault="00000000" w:rsidP="0051236D">
      <w:pPr>
        <w:pStyle w:val="Footnote"/>
        <w:bidi/>
      </w:pPr>
      <w:r>
        <w:rPr>
          <w:rStyle w:val="ac"/>
          <w:rtl/>
        </w:rPr>
        <w:footnoteRef/>
      </w:r>
      <w:r>
        <w:rPr>
          <w:rtl/>
        </w:rPr>
        <w:t>וכאן לא מצינו דאוסרן התורה, רק שהגמ' דנה לאוסרן משום דהוי תמצית הגוף, ומה בכך הא לא חזיא.</w:t>
      </w:r>
    </w:p>
  </w:footnote>
  <w:footnote w:id="362">
    <w:p w14:paraId="7504BFC6" w14:textId="77777777" w:rsidR="003965DB" w:rsidRDefault="00000000" w:rsidP="0051236D">
      <w:pPr>
        <w:pStyle w:val="Footnote"/>
        <w:bidi/>
      </w:pPr>
      <w:r>
        <w:rPr>
          <w:rStyle w:val="ac"/>
          <w:rtl/>
        </w:rPr>
        <w:footnoteRef/>
      </w:r>
      <w:r>
        <w:rPr>
          <w:rtl/>
        </w:rPr>
        <w:t>וביאר דהגמ' קאי להבין לישנא דמשנה דקתני היוצא מהטמא טמא, אי דווקא ואפי' מי רגלים בכלל. או דוקא במה שמתמצה מהגוף. ופשטינן ליה דאף מי רגלים בכלל איסור. אבל לדינא אינו אסור אלא לר' מאיר. אבל לדידן דלא קי"ל כר' מאיר ובעינן חזיא לגר, מי רגלים לא חזי לגר ושריא.</w:t>
      </w:r>
    </w:p>
  </w:footnote>
  <w:footnote w:id="363">
    <w:p w14:paraId="523E125A" w14:textId="77777777" w:rsidR="003965DB" w:rsidRDefault="00000000" w:rsidP="0051236D">
      <w:pPr>
        <w:pStyle w:val="Footnote"/>
        <w:bidi/>
      </w:pPr>
      <w:r>
        <w:rPr>
          <w:rStyle w:val="ac"/>
          <w:rtl/>
        </w:rPr>
        <w:footnoteRef/>
      </w:r>
      <w:r>
        <w:rPr>
          <w:rtl/>
        </w:rPr>
        <w:t>לכאורה יש לדחות דכוונתו דעיקר האיסור דאורייתא, ומש"ה החמיר בספיקות.</w:t>
      </w:r>
    </w:p>
  </w:footnote>
  <w:footnote w:id="364">
    <w:p w14:paraId="3252F79D" w14:textId="77777777" w:rsidR="003965DB" w:rsidRDefault="00000000" w:rsidP="0051236D">
      <w:pPr>
        <w:pStyle w:val="Footnote"/>
        <w:bidi/>
      </w:pPr>
      <w:r>
        <w:rPr>
          <w:rStyle w:val="ac"/>
          <w:rtl/>
        </w:rPr>
        <w:footnoteRef/>
      </w:r>
      <w:r>
        <w:rPr>
          <w:rtl/>
        </w:rPr>
        <w:t>ולצד דסברת הגמ' בסוסים וגמלים מותר משום דלא שתו, ונחשב נפסל, א"כ מוכח כן בדברי הגמ'. אמנם לדברי הגרי"ז דהתם קאי להחשב 'מאכל' לענין יוצא מהטמא. א"כ כוונת הגמ' דשל חמור נחשב 'עומד למאכל'. אך אין בזה ראיה בגדרי 'אינו ראוי'.</w:t>
      </w:r>
    </w:p>
  </w:footnote>
  <w:footnote w:id="365">
    <w:p w14:paraId="33F2119C" w14:textId="77777777" w:rsidR="003965DB" w:rsidRDefault="00000000" w:rsidP="0051236D">
      <w:pPr>
        <w:pStyle w:val="Footnote"/>
        <w:bidi/>
      </w:pPr>
      <w:r>
        <w:rPr>
          <w:rStyle w:val="ac"/>
          <w:rtl/>
        </w:rPr>
        <w:footnoteRef/>
      </w:r>
      <w:r>
        <w:rPr>
          <w:rtl/>
        </w:rPr>
        <w:t>דלא מקרי נפסל מאכילת אדם אלא אם טעמו זרא לבני אדם.</w:t>
      </w:r>
    </w:p>
  </w:footnote>
  <w:footnote w:id="366">
    <w:p w14:paraId="689A63C3" w14:textId="77777777" w:rsidR="003965DB" w:rsidRDefault="00000000" w:rsidP="0051236D">
      <w:pPr>
        <w:pStyle w:val="Footnote"/>
        <w:bidi/>
      </w:pPr>
      <w:r>
        <w:rPr>
          <w:rStyle w:val="ac"/>
          <w:rtl/>
        </w:rPr>
        <w:footnoteRef/>
      </w:r>
      <w:r>
        <w:rPr>
          <w:rtl/>
        </w:rPr>
        <w:t>והביא דאוזן חמור שטלאה לקופתו (חולין קכב:) בטל וטהורה, אך דוקא יחדו, דאילו בסתמא נשאר באיסורו אף שאינו עומד לאכילה או שתיה.</w:t>
      </w:r>
    </w:p>
  </w:footnote>
  <w:footnote w:id="367">
    <w:p w14:paraId="05F224BB" w14:textId="77777777" w:rsidR="003965DB" w:rsidRDefault="00000000" w:rsidP="0051236D">
      <w:pPr>
        <w:pStyle w:val="Footnote"/>
        <w:bidi/>
      </w:pPr>
      <w:r>
        <w:rPr>
          <w:rStyle w:val="ac"/>
          <w:rtl/>
        </w:rPr>
        <w:footnoteRef/>
      </w:r>
      <w:r>
        <w:rPr>
          <w:rtl/>
        </w:rPr>
        <w:t>וכן היוצא מן העין ומן האוזן ומן החוטם ומן הפה הוה תולדות המים להכשיר (מכשירין ו ה, רמב"ם טומ"א י ב), וכן זובו של זב ושכבת זרעו (שם ו וברמב"ם שם ה). וה</w:t>
      </w:r>
      <w:r>
        <w:rPr>
          <w:b/>
          <w:bCs/>
          <w:rtl/>
        </w:rPr>
        <w:t>מנחת שלמה</w:t>
      </w:r>
      <w:r>
        <w:rPr>
          <w:rtl/>
        </w:rPr>
        <w:t xml:space="preserve"> (ב סד) העיר הם מאוסים מאד מצד עצמם אפי' למי שלא יודע כלל שהם יצאו מהאוזן והחוטם וכדומה. אלא שאין אנו יכולים להכריע בסברא דידן מה נחשב סרוח.</w:t>
      </w:r>
    </w:p>
  </w:footnote>
  <w:footnote w:id="368">
    <w:p w14:paraId="3577DB32" w14:textId="77777777" w:rsidR="003965DB" w:rsidRDefault="00000000" w:rsidP="0051236D">
      <w:pPr>
        <w:pStyle w:val="Footnote"/>
        <w:bidi/>
      </w:pPr>
      <w:r>
        <w:rPr>
          <w:rStyle w:val="ac"/>
          <w:rtl/>
        </w:rPr>
        <w:footnoteRef/>
      </w:r>
      <w:r>
        <w:rPr>
          <w:rtl/>
        </w:rPr>
        <w:t xml:space="preserve">אמנם דם מכשיר גם שאינו ראוי לשתייה, כת' החזו"א שם דדם איתרבי מקרא. אבל תולדות המים לא מצאנו דילפי' מקרא. והביא דדעת </w:t>
      </w:r>
      <w:r>
        <w:rPr>
          <w:b/>
          <w:bCs/>
          <w:rtl/>
        </w:rPr>
        <w:t>תוס</w:t>
      </w:r>
      <w:r>
        <w:rPr>
          <w:rtl/>
        </w:rPr>
        <w:t>' (כריתות יג:) וה</w:t>
      </w:r>
      <w:r>
        <w:rPr>
          <w:b/>
          <w:bCs/>
          <w:rtl/>
        </w:rPr>
        <w:t>ר"ש</w:t>
      </w:r>
      <w:r>
        <w:rPr>
          <w:rtl/>
        </w:rPr>
        <w:t xml:space="preserve"> (מכשירין ו ז) דכל הנך תולדות הוה רק מדרבנן, וכת' דבזה ניחא הכל.</w:t>
      </w:r>
    </w:p>
  </w:footnote>
  <w:footnote w:id="369">
    <w:p w14:paraId="5220EF05" w14:textId="77777777" w:rsidR="003965DB" w:rsidRDefault="00000000" w:rsidP="0051236D">
      <w:pPr>
        <w:pStyle w:val="Footnote"/>
        <w:bidi/>
      </w:pPr>
      <w:r>
        <w:rPr>
          <w:rStyle w:val="ac"/>
          <w:rtl/>
        </w:rPr>
        <w:footnoteRef/>
      </w:r>
      <w:r>
        <w:rPr>
          <w:rtl/>
        </w:rPr>
        <w:t>ועוד יש שהביאו שה</w:t>
      </w:r>
      <w:r>
        <w:rPr>
          <w:b/>
          <w:bCs/>
          <w:rtl/>
        </w:rPr>
        <w:t>קרי"ס</w:t>
      </w:r>
      <w:r>
        <w:rPr>
          <w:rtl/>
        </w:rPr>
        <w:t xml:space="preserve"> (טומ"א א) ביאר דמשקין סרוחין אינן מטמאין משום שיש להם שם לווי, ולא מקרי מים סתמא. אבל מי האף ושאר תולדות המים מטמאין אף שיש להם שם לווי.</w:t>
      </w:r>
    </w:p>
  </w:footnote>
  <w:footnote w:id="370">
    <w:p w14:paraId="547E7532" w14:textId="77777777" w:rsidR="003965DB" w:rsidRDefault="00000000" w:rsidP="0051236D">
      <w:pPr>
        <w:pStyle w:val="Footnote"/>
        <w:bidi/>
      </w:pPr>
      <w:r>
        <w:rPr>
          <w:rStyle w:val="ac"/>
          <w:rtl/>
        </w:rPr>
        <w:footnoteRef/>
      </w:r>
      <w:r>
        <w:rPr>
          <w:rtl/>
        </w:rPr>
        <w:t>ו</w:t>
      </w:r>
      <w:r>
        <w:rPr>
          <w:b/>
          <w:bCs/>
          <w:rtl/>
        </w:rPr>
        <w:t>ר"ת</w:t>
      </w:r>
      <w:r>
        <w:rPr>
          <w:rtl/>
        </w:rPr>
        <w:t xml:space="preserve"> (ס' הישר תקכט) על דברי רב ששת [גבי מי רגליים] שהביא מהמשנה דהיוצא מהטמא טמא, וביאר דאפי' נאסף לתוכו מעלמא, הואיל ונשתנה קצת ממראיתו ומטעמו על ידי שהיה בגופה אסור דחשיב מיניה. וכן כיו"ב דבש דבורים שמקצצות אותן מעלמא מיני עשבים ומתמתק במיעייהו [ונשתנה קצת] אלא דרחמנא שרייה, דחידוש הוא ולא ילפינן מינה. דהא דבש הגזין דחשיב כמותן. ואף דמכונס ואינו מגופו, סוף סוף נעשה כמגופו אתא הואיל ונשתנה. ולא ילפינן כלום מהיתרו של דבש.</w:t>
      </w:r>
    </w:p>
  </w:footnote>
  <w:footnote w:id="371">
    <w:p w14:paraId="1262EBF7" w14:textId="77777777" w:rsidR="003965DB" w:rsidRDefault="00000000" w:rsidP="0051236D">
      <w:pPr>
        <w:pStyle w:val="Footnote"/>
        <w:bidi/>
      </w:pPr>
      <w:r>
        <w:rPr>
          <w:rStyle w:val="ac"/>
          <w:rtl/>
        </w:rPr>
        <w:footnoteRef/>
      </w:r>
      <w:r>
        <w:rPr>
          <w:rtl/>
        </w:rPr>
        <w:t>אמנם ה</w:t>
      </w:r>
      <w:r>
        <w:rPr>
          <w:b/>
          <w:bCs/>
          <w:rtl/>
        </w:rPr>
        <w:t>רמב"ם</w:t>
      </w:r>
      <w:r>
        <w:rPr>
          <w:rtl/>
        </w:rPr>
        <w:t xml:space="preserve"> בפיה"מ מכשירין מבואר דנכנס לתוכן.</w:t>
      </w:r>
    </w:p>
  </w:footnote>
  <w:footnote w:id="372">
    <w:p w14:paraId="78030C50" w14:textId="77777777" w:rsidR="003965DB" w:rsidRDefault="00000000" w:rsidP="0051236D">
      <w:pPr>
        <w:pStyle w:val="Footnote"/>
        <w:bidi/>
      </w:pPr>
      <w:r>
        <w:rPr>
          <w:rStyle w:val="ac"/>
          <w:rtl/>
        </w:rPr>
        <w:footnoteRef/>
      </w:r>
      <w:r>
        <w:rPr>
          <w:rtl/>
        </w:rPr>
        <w:t>ובגמ' (שבת שם) מבואר דגזין אין במינו ניצוד. וב</w:t>
      </w:r>
      <w:r>
        <w:rPr>
          <w:b/>
          <w:bCs/>
          <w:rtl/>
        </w:rPr>
        <w:t>הג' הרדל</w:t>
      </w:r>
      <w:r>
        <w:rPr>
          <w:rtl/>
        </w:rPr>
        <w:t xml:space="preserve"> (כאן) נקט דאינו ניצוד משום שאסור באכילה [עי"ש]. אך יש לדחות דאין רגילין לאוכלו [וכ"כ הפוסקים דדבש הגזין והצירעין אינו מצוי].</w:t>
      </w:r>
    </w:p>
  </w:footnote>
  <w:footnote w:id="373">
    <w:p w14:paraId="27FC5200" w14:textId="77777777" w:rsidR="003965DB" w:rsidRDefault="00000000" w:rsidP="0051236D">
      <w:pPr>
        <w:pStyle w:val="Footnote"/>
        <w:bidi/>
      </w:pPr>
      <w:r>
        <w:rPr>
          <w:rStyle w:val="ac"/>
          <w:rtl/>
        </w:rPr>
        <w:footnoteRef/>
      </w:r>
      <w:r>
        <w:rPr>
          <w:rtl/>
        </w:rPr>
        <w:t>וה</w:t>
      </w:r>
      <w:r>
        <w:rPr>
          <w:b/>
          <w:bCs/>
          <w:rtl/>
        </w:rPr>
        <w:t>מרומי שדה</w:t>
      </w:r>
      <w:r>
        <w:rPr>
          <w:rtl/>
        </w:rPr>
        <w:t xml:space="preserve"> (שם) כת' דהוה ב' מינין שונים, דהתם קאי במין חגב טהור. וגזין דסוגיין הוא מין שרץ העוף.</w:t>
      </w:r>
    </w:p>
  </w:footnote>
  <w:footnote w:id="374">
    <w:p w14:paraId="15E28413" w14:textId="77777777" w:rsidR="003965DB" w:rsidRDefault="00000000" w:rsidP="0051236D">
      <w:pPr>
        <w:pStyle w:val="Footnote"/>
        <w:bidi/>
      </w:pPr>
      <w:r>
        <w:rPr>
          <w:rStyle w:val="ac"/>
          <w:rtl/>
        </w:rPr>
        <w:footnoteRef/>
      </w:r>
      <w:r>
        <w:rPr>
          <w:rtl/>
        </w:rPr>
        <w:t>בתוספתא איתא מפני מה אמרו דבש דבורים מותר שאין מוציאות אותו אלא מכנסות אותו, דבש הזיזין אסור שאינו אלא ריר. והשיטמ"ק נקט דזיזין הוא גזין, וה"ה צירעין. והגרי"ז דן די"ל דהתוספתא קאי דוקא אגזין, ומש"ה הרמב"ם הביא דצירעין מותר. [אך צ"ע דבברייתא בסמוך הוזכרו דתרוייהו מותרין].</w:t>
      </w:r>
    </w:p>
  </w:footnote>
  <w:footnote w:id="375">
    <w:p w14:paraId="2DF1779D" w14:textId="77777777" w:rsidR="003965DB" w:rsidRDefault="00000000" w:rsidP="0051236D">
      <w:pPr>
        <w:pStyle w:val="Footnote"/>
        <w:bidi/>
      </w:pPr>
      <w:r>
        <w:rPr>
          <w:rStyle w:val="ac"/>
          <w:rtl/>
        </w:rPr>
        <w:footnoteRef/>
      </w:r>
      <w:r>
        <w:rPr>
          <w:rtl/>
        </w:rPr>
        <w:t>וצ"ע דבפשוטו הגמ' מביאה דר' יעקב חולק, וס"ל דלא תלי אי ממצות מגופן.</w:t>
      </w:r>
    </w:p>
  </w:footnote>
  <w:footnote w:id="376">
    <w:p w14:paraId="23868A0B" w14:textId="77777777" w:rsidR="003965DB" w:rsidRDefault="00000000" w:rsidP="0051236D">
      <w:pPr>
        <w:pStyle w:val="Footnote"/>
        <w:bidi/>
      </w:pPr>
      <w:r>
        <w:rPr>
          <w:rStyle w:val="ac"/>
          <w:rtl/>
        </w:rPr>
        <w:footnoteRef/>
      </w:r>
      <w:r>
        <w:rPr>
          <w:rtl/>
        </w:rPr>
        <w:t>וה</w:t>
      </w:r>
      <w:r>
        <w:rPr>
          <w:b/>
          <w:bCs/>
          <w:rtl/>
        </w:rPr>
        <w:t>רמב"ם</w:t>
      </w:r>
      <w:r>
        <w:rPr>
          <w:rtl/>
        </w:rPr>
        <w:t xml:space="preserve"> (פיה"מ מכשירין) ביאר דס"ד דאסור, כמו חלב בהמה טמאה שאינו מותר באכילה, כיון שהצרעה משרץ העוף. וביאר שההבדל פשוט, לפי שהדבש אינו נולד בגוף הדבורים או הצרעין, אלא הוא טל היורד על הצמחים ומתערב בו כח הצמח ולחלוחתו נעשה דבש, ואוכלות אותו הדבורים ונכנס לאצטומכתם, ופולטות אותו בכוורות ומצניעות אותו. ולא הוצרך התנא לומר בדבש דבורים שהוא מותר באכילה כיון שכבר נתבאר זה בכתובים.</w:t>
      </w:r>
    </w:p>
  </w:footnote>
  <w:footnote w:id="377">
    <w:p w14:paraId="7B6A90D3" w14:textId="77777777" w:rsidR="003965DB" w:rsidRDefault="00000000" w:rsidP="0051236D">
      <w:pPr>
        <w:pStyle w:val="Footnote"/>
        <w:bidi/>
      </w:pPr>
      <w:r>
        <w:rPr>
          <w:rStyle w:val="ac"/>
          <w:rtl/>
        </w:rPr>
        <w:footnoteRef/>
      </w:r>
      <w:r>
        <w:rPr>
          <w:rtl/>
        </w:rPr>
        <w:t>ואף שדרך הגמ' לקצר משניות של סדר טהרות כשמעתיק אותם (וכמ"ש תוס' סוכה ד. ולקמן כז: ועד"ז בכ"מ), הכא אין טעם להכניס מילים נוספות למשנה.</w:t>
      </w:r>
    </w:p>
  </w:footnote>
  <w:footnote w:id="378">
    <w:p w14:paraId="4242DDC5" w14:textId="77777777" w:rsidR="003965DB" w:rsidRDefault="00000000" w:rsidP="0051236D">
      <w:pPr>
        <w:pStyle w:val="Footnote"/>
        <w:bidi/>
      </w:pPr>
      <w:r>
        <w:rPr>
          <w:rStyle w:val="ac"/>
          <w:rtl/>
        </w:rPr>
        <w:footnoteRef/>
      </w:r>
      <w:r>
        <w:rPr>
          <w:rtl/>
        </w:rPr>
        <w:t>והביא שכן הורה רבינו מורי, ובדידיה הוה עובדא דאכל דבש צירעין.</w:t>
      </w:r>
    </w:p>
  </w:footnote>
  <w:footnote w:id="379">
    <w:p w14:paraId="1A42B6CB" w14:textId="77777777" w:rsidR="003965DB" w:rsidRDefault="00000000" w:rsidP="0051236D">
      <w:pPr>
        <w:pStyle w:val="Footnote"/>
        <w:bidi/>
      </w:pPr>
      <w:r>
        <w:rPr>
          <w:rStyle w:val="ac"/>
          <w:rtl/>
        </w:rPr>
        <w:footnoteRef/>
      </w:r>
      <w:r>
        <w:rPr>
          <w:rtl/>
        </w:rPr>
        <w:t>ובס' הישר הוסיף דהא דאמרי' הוא דאמר כר' יעקב שינויי דחיקי נינהו.</w:t>
      </w:r>
    </w:p>
  </w:footnote>
  <w:footnote w:id="380">
    <w:p w14:paraId="0C6B56A0" w14:textId="77777777" w:rsidR="003965DB" w:rsidRDefault="00000000" w:rsidP="0051236D">
      <w:pPr>
        <w:pStyle w:val="Footnote"/>
        <w:bidi/>
      </w:pPr>
      <w:r>
        <w:rPr>
          <w:rStyle w:val="ac"/>
          <w:rtl/>
        </w:rPr>
        <w:footnoteRef/>
      </w:r>
      <w:r>
        <w:rPr>
          <w:rtl/>
        </w:rPr>
        <w:t>וכן של כל בהמה ושל אדם וכל שכן של בהמה טהורה [ע' מה שהובא לעיל].</w:t>
      </w:r>
    </w:p>
  </w:footnote>
  <w:footnote w:id="381">
    <w:p w14:paraId="0CE6F98A" w14:textId="77777777" w:rsidR="003965DB" w:rsidRDefault="00000000" w:rsidP="0051236D">
      <w:pPr>
        <w:pStyle w:val="Footnote"/>
        <w:bidi/>
      </w:pPr>
      <w:r>
        <w:rPr>
          <w:rStyle w:val="ac"/>
          <w:rtl/>
        </w:rPr>
        <w:footnoteRef/>
      </w:r>
      <w:r>
        <w:rPr>
          <w:rtl/>
        </w:rPr>
        <w:t>אמנם ה</w:t>
      </w:r>
      <w:r>
        <w:rPr>
          <w:b/>
          <w:bCs/>
          <w:rtl/>
        </w:rPr>
        <w:t xml:space="preserve">תפא"י </w:t>
      </w:r>
      <w:r>
        <w:rPr>
          <w:rtl/>
        </w:rPr>
        <w:t>(בועז כאן) נקט בדעת הרמב"ם דמי רגלי טמאים אסורים, והק' מ"ש מדבש צרעין. ותי' דמי רגלים שאני דמעורב בהן תמצית דם של הבעל חי כידוע להרופאים.</w:t>
      </w:r>
    </w:p>
  </w:footnote>
  <w:footnote w:id="382">
    <w:p w14:paraId="13FFEC91" w14:textId="77777777" w:rsidR="003965DB" w:rsidRDefault="00000000" w:rsidP="0051236D">
      <w:pPr>
        <w:pStyle w:val="Footnote"/>
        <w:bidi/>
      </w:pPr>
      <w:r>
        <w:rPr>
          <w:rStyle w:val="ac"/>
          <w:rtl/>
        </w:rPr>
        <w:footnoteRef/>
      </w:r>
      <w:r>
        <w:rPr>
          <w:rtl/>
        </w:rPr>
        <w:t>וכ"פ ה</w:t>
      </w:r>
      <w:r>
        <w:rPr>
          <w:b/>
          <w:bCs/>
          <w:rtl/>
        </w:rPr>
        <w:t>יראים</w:t>
      </w:r>
      <w:r>
        <w:rPr>
          <w:rtl/>
        </w:rPr>
        <w:t xml:space="preserve"> (סט) כר' יעקב, כיון דקי"ל כרב ששת. הלכך הטעם מי רגלים אסורות, ואפי' מי רגלים של סוסים וגמלים דלא עכירי אסר רב ששת, אך שנשתנו קצת מהבל הבשר.</w:t>
      </w:r>
    </w:p>
  </w:footnote>
  <w:footnote w:id="383">
    <w:p w14:paraId="5C232A73" w14:textId="77777777" w:rsidR="003965DB" w:rsidRDefault="00000000" w:rsidP="0051236D">
      <w:pPr>
        <w:pStyle w:val="Footnote"/>
        <w:bidi/>
      </w:pPr>
      <w:r>
        <w:rPr>
          <w:rStyle w:val="ac"/>
          <w:rtl/>
        </w:rPr>
        <w:footnoteRef/>
      </w:r>
      <w:r>
        <w:rPr>
          <w:rtl/>
        </w:rPr>
        <w:t>ועוד שדייק כן מהמשנה דידן, והגמ' לא דוחה את דיוק המשנה. ואף דבמשנה במכשירין דלא כר' יעקב, אפילו הכי הך סתמא דדייק לה רב ששת אלימא, משום דתני לה גבי הלכתא דהאי דינא. ולא אלימא למשרי איסורא מסתמא אחרניתא שנאמר שלא במקומו אגב גררא. והגמ' לא מק' מהתם לרב ששת. ועוד שלא הביאו בגמ' כלל את המשנה ההוא [אלא הברייתא].</w:t>
      </w:r>
    </w:p>
  </w:footnote>
  <w:footnote w:id="384">
    <w:p w14:paraId="4C206B52" w14:textId="77777777" w:rsidR="003965DB" w:rsidRDefault="00000000" w:rsidP="0051236D">
      <w:pPr>
        <w:pStyle w:val="Footnote"/>
        <w:bidi/>
      </w:pPr>
      <w:r>
        <w:rPr>
          <w:rStyle w:val="ac"/>
          <w:rtl/>
        </w:rPr>
        <w:footnoteRef/>
      </w:r>
      <w:r>
        <w:rPr>
          <w:rtl/>
        </w:rPr>
        <w:t>והרמב"ן הביא דמצא חד מרבוותא דמסיק כן כרב ששת. ואחרינתא מסקי הלכתא כרבנן ודחי לה לר' יעקב ולרב ששת.</w:t>
      </w:r>
    </w:p>
  </w:footnote>
  <w:footnote w:id="385">
    <w:p w14:paraId="12C21810" w14:textId="77777777" w:rsidR="003965DB" w:rsidRDefault="00000000" w:rsidP="0051236D">
      <w:pPr>
        <w:pStyle w:val="Footnote"/>
        <w:bidi/>
      </w:pPr>
      <w:r>
        <w:rPr>
          <w:rStyle w:val="ac"/>
          <w:rtl/>
        </w:rPr>
        <w:footnoteRef/>
      </w:r>
      <w:r>
        <w:rPr>
          <w:rtl/>
        </w:rPr>
        <w:t>וב</w:t>
      </w:r>
      <w:r>
        <w:rPr>
          <w:b/>
          <w:bCs/>
          <w:rtl/>
        </w:rPr>
        <w:t>ס' המכריע</w:t>
      </w:r>
      <w:r>
        <w:rPr>
          <w:rtl/>
        </w:rPr>
        <w:t xml:space="preserve"> כת' דדוקא היכא דליכא שום אמורא דדחי למשנה אמרינן הלכה כסתם משנה וסמכינן עלה. אבל הא איכא רב ששת דלא סבר לה כוותה, ודייק מסתם מתניתין דבכורות דאף שאינו מתמצה מגופו אסור. וסבר לה כר' יעקב. והן הן בעלי הוראה וחקרו הכל וידעו שאין הלכה כמותה.</w:t>
      </w:r>
    </w:p>
  </w:footnote>
  <w:footnote w:id="386">
    <w:p w14:paraId="3B21C72C" w14:textId="77777777" w:rsidR="003965DB" w:rsidRDefault="00000000" w:rsidP="0051236D">
      <w:pPr>
        <w:pStyle w:val="Footnote"/>
        <w:bidi/>
      </w:pPr>
      <w:r>
        <w:rPr>
          <w:rStyle w:val="ac"/>
          <w:rtl/>
        </w:rPr>
        <w:footnoteRef/>
      </w:r>
      <w:r>
        <w:rPr>
          <w:rtl/>
        </w:rPr>
        <w:t>וכפרש"י, אבל לצד א' בשיטמ"ק אף בלישנא קמא אסר בכל אופן.</w:t>
      </w:r>
    </w:p>
  </w:footnote>
  <w:footnote w:id="387">
    <w:p w14:paraId="19E2C704" w14:textId="77777777" w:rsidR="003965DB" w:rsidRDefault="00000000" w:rsidP="0051236D">
      <w:pPr>
        <w:pStyle w:val="Footnote"/>
        <w:bidi/>
      </w:pPr>
      <w:r>
        <w:rPr>
          <w:rStyle w:val="ac"/>
          <w:rtl/>
        </w:rPr>
        <w:footnoteRef/>
      </w:r>
      <w:r>
        <w:rPr>
          <w:rtl/>
        </w:rPr>
        <w:t>וביאר דדבש לא דמי למי רגלים של חמור דעכירי ודמו לחלב. אבל דבש אין מתמצה מגופו, ואף דבש גיזין וצירעין. וה</w:t>
      </w:r>
      <w:r>
        <w:rPr>
          <w:b/>
          <w:bCs/>
          <w:rtl/>
        </w:rPr>
        <w:t>שפ"א</w:t>
      </w:r>
      <w:r>
        <w:rPr>
          <w:rtl/>
        </w:rPr>
        <w:t xml:space="preserve"> תמה דפשיטא דדבש נשתנה טפי מכמו שהיה מאשר מי רגלי חמור, שנעשה דבר חדש לגמרי, ואיך שייך בזה מיא על מיא נפיק. וצע"ג.</w:t>
      </w:r>
    </w:p>
  </w:footnote>
  <w:footnote w:id="388">
    <w:p w14:paraId="2BF9AABD" w14:textId="77777777" w:rsidR="003965DB" w:rsidRDefault="00000000" w:rsidP="0051236D">
      <w:pPr>
        <w:pStyle w:val="Footnote"/>
        <w:bidi/>
      </w:pPr>
      <w:r>
        <w:rPr>
          <w:rStyle w:val="ac"/>
          <w:rtl/>
        </w:rPr>
        <w:footnoteRef/>
      </w:r>
      <w:r>
        <w:rPr>
          <w:rtl/>
        </w:rPr>
        <w:t>וב</w:t>
      </w:r>
      <w:r>
        <w:rPr>
          <w:b/>
          <w:bCs/>
          <w:rtl/>
        </w:rPr>
        <w:t>שו"ת הרשב"א</w:t>
      </w:r>
      <w:r>
        <w:rPr>
          <w:rtl/>
        </w:rPr>
        <w:t xml:space="preserve"> (א תקעז) הביא בשם </w:t>
      </w:r>
      <w:r>
        <w:rPr>
          <w:b/>
          <w:bCs/>
          <w:rtl/>
        </w:rPr>
        <w:t>בעל העיטור</w:t>
      </w:r>
      <w:r>
        <w:rPr>
          <w:rtl/>
        </w:rPr>
        <w:t xml:space="preserve"> (יג:) דמי רגלים של אדם ושל בהמה מותרין. ואפי' לר' יעקב (בסמוך) דאוסר דבש צרעין. והביא דתנא דדבש הגזין וצרעין דמותר באכילה דלא כרבי יעקב, וסתם מתני' כוותיה במכשירין, שאין ממצות מגופן אלא מן המאכל. אבל מי רגלים של אדם ושל בהמה טמאה מותר דמיא עייל ומיא נפיק. ולא דמי לחלב. וכת' דהחכם (היראים הו' לעיל ו:) שאסר מי רגלים ומי חלב טעות הוא בידו.</w:t>
      </w:r>
    </w:p>
    <w:p w14:paraId="2417D6AD" w14:textId="77777777" w:rsidR="003965DB" w:rsidRDefault="00000000" w:rsidP="0051236D">
      <w:pPr>
        <w:pStyle w:val="Footnote"/>
        <w:bidi/>
      </w:pPr>
      <w:r>
        <w:rPr>
          <w:rtl/>
        </w:rPr>
        <w:tab/>
        <w:t>ולכאורה כוונתו דר' יעקב מודה לסברת מיא עול ומיא נפיק [בבהמה טמאה מלבד חמור], ודבש נחשב יותר מגופו [ודלא כדברי הגמ' בלישנא בתרא דר' יעקב כרב ששת]. ועפ"ז פסק כלישנא קמא. אך אפשר לתקן לשונו ואפי' דר' יעקב אוסר [וכוונתו דלא קי"ל כוותיה אלא כתנא דמכשירין]. {וכן צריך למחוק המילה 'אבל' מי רגלים, וצ"ל וכן}. ועוד אפשר דקאי במי רגלים של בהמה טהורה [וכן משמע בעיטור], אך צריך לתקן דבריו. [שו"ר דהכנה"ג (פא הג' ב"י ח) נתקשה טובא בדברי שו"ת הרשב"א].</w:t>
      </w:r>
    </w:p>
  </w:footnote>
  <w:footnote w:id="389">
    <w:p w14:paraId="41935F4C" w14:textId="77777777" w:rsidR="003965DB" w:rsidRDefault="00000000" w:rsidP="0051236D">
      <w:pPr>
        <w:pStyle w:val="Footnote"/>
        <w:bidi/>
      </w:pPr>
      <w:r>
        <w:rPr>
          <w:rStyle w:val="ac"/>
          <w:rtl/>
        </w:rPr>
        <w:footnoteRef/>
      </w:r>
      <w:r>
        <w:rPr>
          <w:rtl/>
        </w:rPr>
        <w:t>ובס' המכריע תמה על ר"ת שפסק דמי רגלים של חמור שרו, דאף את"ל דהלכה כסתם מתני' דמכשירין [ודלא כר' יעקב], מאן לימא לן דמי רגלים של חמור אינן מתמצין מן הגוף. והלא שאלו לרב ששת דבר זה ולא פשט להכי אם מתמצין ואם לאו, משום דקסבר אף דאינן מתמצים אסירי אבל אכתי בספק עומד. [והובא לעיל].</w:t>
      </w:r>
    </w:p>
  </w:footnote>
  <w:footnote w:id="390">
    <w:p w14:paraId="4DBBC624" w14:textId="77777777" w:rsidR="003965DB" w:rsidRDefault="00000000" w:rsidP="0051236D">
      <w:pPr>
        <w:pStyle w:val="Footnote"/>
        <w:bidi/>
      </w:pPr>
      <w:r>
        <w:rPr>
          <w:rStyle w:val="ac"/>
          <w:rtl/>
        </w:rPr>
        <w:footnoteRef/>
      </w:r>
      <w:r>
        <w:rPr>
          <w:rtl/>
        </w:rPr>
        <w:t>של חמור. ובשל סוסים וגמלים תלוי בדברי הראשונים האם מותר משום דלא שתו אינשי [והו' לעיל].</w:t>
      </w:r>
    </w:p>
  </w:footnote>
  <w:footnote w:id="391">
    <w:p w14:paraId="37AD439F" w14:textId="77777777" w:rsidR="003965DB" w:rsidRDefault="00000000" w:rsidP="0051236D">
      <w:pPr>
        <w:pStyle w:val="Footnote"/>
        <w:bidi/>
      </w:pPr>
      <w:r>
        <w:rPr>
          <w:rStyle w:val="ac"/>
          <w:rtl/>
        </w:rPr>
        <w:footnoteRef/>
      </w:r>
      <w:r>
        <w:rPr>
          <w:rtl/>
        </w:rPr>
        <w:t>אלא כיון דכתיב קרא אך את זה תאכלו מכל שרץ העוף זה אתה אוכל ואי אתה אוכל כו' אבל אתה אוכל מה ששרץ העוף משריץ לא מפלגינן במדרש הכתוב בין דבש שיש לו שם לווי לדבש שאין לו שם לווי.</w:t>
      </w:r>
    </w:p>
  </w:footnote>
  <w:footnote w:id="392">
    <w:p w14:paraId="0D07FDDC" w14:textId="77777777" w:rsidR="003965DB" w:rsidRDefault="00000000" w:rsidP="0051236D">
      <w:pPr>
        <w:pStyle w:val="Footnote"/>
        <w:bidi/>
      </w:pPr>
      <w:r>
        <w:rPr>
          <w:rStyle w:val="ac"/>
          <w:rtl/>
        </w:rPr>
        <w:footnoteRef/>
      </w:r>
      <w:r>
        <w:rPr>
          <w:rtl/>
        </w:rPr>
        <w:t>ולא משום שאינן ממצין מגופן.</w:t>
      </w:r>
    </w:p>
  </w:footnote>
  <w:footnote w:id="393">
    <w:p w14:paraId="06A2A543" w14:textId="77777777" w:rsidR="003965DB" w:rsidRDefault="00000000" w:rsidP="0051236D">
      <w:pPr>
        <w:pStyle w:val="Footnote"/>
        <w:bidi/>
      </w:pPr>
      <w:r>
        <w:rPr>
          <w:rStyle w:val="ac"/>
          <w:rtl/>
        </w:rPr>
        <w:footnoteRef/>
      </w:r>
      <w:r>
        <w:rPr>
          <w:rtl/>
        </w:rPr>
        <w:t>וה</w:t>
      </w:r>
      <w:r>
        <w:rPr>
          <w:b/>
          <w:bCs/>
          <w:rtl/>
        </w:rPr>
        <w:t>ב"י</w:t>
      </w:r>
      <w:r>
        <w:rPr>
          <w:rtl/>
        </w:rPr>
        <w:t xml:space="preserve"> כת' דה"ה דבש גזין, והרמב"ם השמיטו משום דלישנא דמתני' נקט. דאין חילוק בין גזין לצירעין דלתרוייהו שם לווי אית להו וכיון דשרי חד ממילא משמע דה"ה לאידך.</w:t>
      </w:r>
    </w:p>
  </w:footnote>
  <w:footnote w:id="394">
    <w:p w14:paraId="28AAA1A1" w14:textId="77777777" w:rsidR="003965DB" w:rsidRDefault="00000000" w:rsidP="0051236D">
      <w:pPr>
        <w:pStyle w:val="Footnote"/>
        <w:bidi/>
      </w:pPr>
      <w:r>
        <w:rPr>
          <w:rStyle w:val="ac"/>
          <w:rtl/>
        </w:rPr>
        <w:footnoteRef/>
      </w:r>
      <w:r>
        <w:rPr>
          <w:rtl/>
        </w:rPr>
        <w:t>אמנם בשיטמ"ק משמע דקאי אף אדבש צירעין. והק' דבגמ' לא משמע כן.</w:t>
      </w:r>
    </w:p>
  </w:footnote>
  <w:footnote w:id="395">
    <w:p w14:paraId="3507705C" w14:textId="77777777" w:rsidR="003965DB" w:rsidRDefault="00000000" w:rsidP="0051236D">
      <w:pPr>
        <w:pStyle w:val="Footnote"/>
        <w:bidi/>
      </w:pPr>
      <w:r>
        <w:rPr>
          <w:rStyle w:val="ac"/>
          <w:rtl/>
        </w:rPr>
        <w:footnoteRef/>
      </w:r>
      <w:r>
        <w:rPr>
          <w:rtl/>
        </w:rPr>
        <w:t>וה</w:t>
      </w:r>
      <w:r>
        <w:rPr>
          <w:b/>
          <w:bCs/>
          <w:rtl/>
        </w:rPr>
        <w:t>ר"ש</w:t>
      </w:r>
      <w:r>
        <w:rPr>
          <w:rtl/>
        </w:rPr>
        <w:t xml:space="preserve"> שם משמע דהוה ב' פי', טהור שאינו מכשיר, ועוד יש לפרש טהור דתנן הכא דלא מקבל טומאה שלא במחשבה, אבל דבורים לא בעי מחשבה. כדמפרש התם.</w:t>
      </w:r>
    </w:p>
  </w:footnote>
  <w:footnote w:id="396">
    <w:p w14:paraId="796E4F36" w14:textId="77777777" w:rsidR="003965DB" w:rsidRDefault="00000000" w:rsidP="0051236D">
      <w:pPr>
        <w:pStyle w:val="Footnote"/>
        <w:bidi/>
      </w:pPr>
      <w:r>
        <w:rPr>
          <w:rStyle w:val="ac"/>
          <w:rtl/>
        </w:rPr>
        <w:footnoteRef/>
      </w:r>
      <w:r>
        <w:rPr>
          <w:rtl/>
        </w:rPr>
        <w:t>במשנה (עוקצין ג יא) איתא חלות דבש מאימתי מק"ט משום משקה, לבית שמאי משיחרחר ולבי"ה משירסק. וכ"פ הרמב"ם (טומאת אוכלין א יח) רדה הכוורת משירסק מטמא משום משקה.</w:t>
      </w:r>
    </w:p>
  </w:footnote>
  <w:footnote w:id="397">
    <w:p w14:paraId="17E1CA00" w14:textId="77777777" w:rsidR="003965DB" w:rsidRDefault="00000000" w:rsidP="0051236D">
      <w:pPr>
        <w:pStyle w:val="Footnote"/>
        <w:bidi/>
      </w:pPr>
      <w:r>
        <w:rPr>
          <w:rStyle w:val="ac"/>
          <w:rtl/>
        </w:rPr>
        <w:footnoteRef/>
      </w:r>
      <w:r>
        <w:rPr>
          <w:rtl/>
        </w:rPr>
        <w:t>ויש שהביאו כן עוד מה</w:t>
      </w:r>
      <w:r>
        <w:rPr>
          <w:b/>
          <w:bCs/>
          <w:rtl/>
        </w:rPr>
        <w:t>תוספתא</w:t>
      </w:r>
      <w:r>
        <w:rPr>
          <w:rtl/>
        </w:rPr>
        <w:t xml:space="preserve"> (טהרות ב ב, הו' בר"ש שם ג ב) דבש הזב מכוורתו מטמא משקין, חישב עליו לאכילה מטמא טומאת אוכלין. וכ"פ ה</w:t>
      </w:r>
      <w:r>
        <w:rPr>
          <w:b/>
          <w:bCs/>
          <w:rtl/>
        </w:rPr>
        <w:t>רמב"ם</w:t>
      </w:r>
      <w:r>
        <w:rPr>
          <w:rtl/>
        </w:rPr>
        <w:t xml:space="preserve"> (טומ"א הנ"ל). [אבל הגר"א (בתוספתא שם) הגיה אינו לא אוכל ולא משקין, והוא הברייתא שהובא בב"ב שם].</w:t>
      </w:r>
    </w:p>
    <w:p w14:paraId="4C0F0D62" w14:textId="77777777" w:rsidR="003965DB" w:rsidRDefault="00000000" w:rsidP="0051236D">
      <w:pPr>
        <w:pStyle w:val="Footnote"/>
        <w:bidi/>
      </w:pPr>
      <w:r>
        <w:rPr>
          <w:rtl/>
        </w:rPr>
        <w:tab/>
        <w:t>ובתוספתא זו מבואר דאף לאחר שהופרש ונחשב משקה, מהני מחשבה לאוכלין. וע"ע משנ"ב (קנח יד) שהביא שנח' בזה הט"ז והמג"א בדבש העומד לאכילה האם יש לו שם משקה. והביא דעת החיי"א דדוקא כשהיה מעורב בשעוה ובשעה שהתיכו היה ע"ד אכילה מהני מחשבה, דמעולם לא היה עליו שם משקה. אבל הקונה דבש שכבר מהותך, נעשית כבר לשם משקה [בזמן שרובו נעשית לשתיה], ולא מהני מחשבה לאכילה.</w:t>
      </w:r>
    </w:p>
  </w:footnote>
  <w:footnote w:id="398">
    <w:p w14:paraId="788148F5" w14:textId="77777777" w:rsidR="003965DB" w:rsidRDefault="00000000" w:rsidP="0051236D">
      <w:pPr>
        <w:pStyle w:val="Footnote"/>
        <w:bidi/>
      </w:pPr>
      <w:r>
        <w:rPr>
          <w:rStyle w:val="ac"/>
          <w:rtl/>
        </w:rPr>
        <w:footnoteRef/>
      </w:r>
      <w:r>
        <w:rPr>
          <w:rtl/>
        </w:rPr>
        <w:t>ולאחר שהופרש מהשעוה לכאורה דינו כדין מי פירות, ונח' הרמב"ם והראב"ד (טומ"א א ד) אי מי פירות מקבלין טומאה. ואכמ"ל.</w:t>
      </w:r>
    </w:p>
  </w:footnote>
  <w:footnote w:id="399">
    <w:p w14:paraId="12D8CF79" w14:textId="77777777" w:rsidR="003965DB" w:rsidRDefault="00000000" w:rsidP="0051236D">
      <w:pPr>
        <w:pStyle w:val="Footnote"/>
        <w:bidi/>
      </w:pPr>
      <w:r>
        <w:rPr>
          <w:rStyle w:val="ac"/>
          <w:rtl/>
        </w:rPr>
        <w:footnoteRef/>
      </w:r>
      <w:r>
        <w:rPr>
          <w:rtl/>
        </w:rPr>
        <w:t>וכן בקיצור פסקי הרא"ש וכמה ראשונים הסמיכו דין זה.</w:t>
      </w:r>
    </w:p>
  </w:footnote>
  <w:footnote w:id="400">
    <w:p w14:paraId="229C2129" w14:textId="77777777" w:rsidR="003965DB" w:rsidRDefault="00000000" w:rsidP="0051236D">
      <w:pPr>
        <w:pStyle w:val="Footnote"/>
        <w:bidi/>
      </w:pPr>
      <w:r>
        <w:rPr>
          <w:rStyle w:val="ac"/>
          <w:rtl/>
        </w:rPr>
        <w:footnoteRef/>
      </w:r>
      <w:r>
        <w:rPr>
          <w:rtl/>
        </w:rPr>
        <w:t>אבל בכנה"ג (פא הגב"י לב) דייק מדברי רש"י שהנידון לאסור משום אבר מן החי [מהרחם], ולא הביאו הטעם משום פירשא בעלמא.</w:t>
      </w:r>
    </w:p>
  </w:footnote>
  <w:footnote w:id="401">
    <w:p w14:paraId="5AB0F151" w14:textId="77777777" w:rsidR="003965DB" w:rsidRDefault="00000000" w:rsidP="0051236D">
      <w:pPr>
        <w:pStyle w:val="Footnote"/>
        <w:bidi/>
      </w:pPr>
      <w:r>
        <w:rPr>
          <w:rStyle w:val="ac"/>
          <w:rtl/>
        </w:rPr>
        <w:footnoteRef/>
      </w:r>
      <w:r>
        <w:rPr>
          <w:rtl/>
        </w:rPr>
        <w:t xml:space="preserve">וכ"כ </w:t>
      </w:r>
      <w:r>
        <w:rPr>
          <w:b/>
          <w:bCs/>
          <w:rtl/>
        </w:rPr>
        <w:t>ר"ת</w:t>
      </w:r>
      <w:r>
        <w:rPr>
          <w:rtl/>
        </w:rPr>
        <w:t xml:space="preserve"> בס' הישר (תקלא) גבי מי רגלים של בהמה טהורה דכ"ש דמותר, וכל היוצא ממנה מותר, דהותר מטעם החלב. וכן נמי חלב דחמורתא [לכאורה צ"ל חלי דיחמורתא], היינו נמי טעמא דחלב. [לכאורה צ"ל מטעם היתר חלב].</w:t>
      </w:r>
    </w:p>
  </w:footnote>
  <w:footnote w:id="402">
    <w:p w14:paraId="51269EF2" w14:textId="77777777" w:rsidR="003965DB" w:rsidRDefault="00000000" w:rsidP="0051236D">
      <w:pPr>
        <w:pStyle w:val="Footnote"/>
        <w:bidi/>
      </w:pPr>
      <w:r>
        <w:rPr>
          <w:rStyle w:val="ac"/>
          <w:rtl/>
        </w:rPr>
        <w:footnoteRef/>
      </w:r>
      <w:r>
        <w:rPr>
          <w:rtl/>
        </w:rPr>
        <w:t>אמנם ה</w:t>
      </w:r>
      <w:r>
        <w:rPr>
          <w:b/>
          <w:bCs/>
          <w:rtl/>
        </w:rPr>
        <w:t>חת"ס</w:t>
      </w:r>
      <w:r>
        <w:rPr>
          <w:rtl/>
        </w:rPr>
        <w:t xml:space="preserve"> (יו"ד יט ד"ה ואל) הביא מדברי הפוסקים שהטעם משום דפירשא בעלמא הוא. הא לאו הכי אסור, ולא אמרי' דחלב הותר לגמרי.</w:t>
      </w:r>
    </w:p>
  </w:footnote>
  <w:footnote w:id="403">
    <w:p w14:paraId="51AC80AE" w14:textId="77777777" w:rsidR="003965DB" w:rsidRDefault="00000000" w:rsidP="0051236D">
      <w:pPr>
        <w:pStyle w:val="Footnote"/>
        <w:bidi/>
      </w:pPr>
      <w:r>
        <w:rPr>
          <w:rStyle w:val="ac"/>
          <w:rtl/>
        </w:rPr>
        <w:footnoteRef/>
      </w:r>
      <w:r>
        <w:rPr>
          <w:rtl/>
        </w:rPr>
        <w:t>אבל ה</w:t>
      </w:r>
      <w:r>
        <w:rPr>
          <w:b/>
          <w:bCs/>
          <w:rtl/>
        </w:rPr>
        <w:t>שיטמ"ק</w:t>
      </w:r>
      <w:r>
        <w:rPr>
          <w:rtl/>
        </w:rPr>
        <w:t xml:space="preserve"> (לעיל ו:) ביאר דכוונת התוס' שלעיל פי' (כדברי התוס' חולין ושיטמ"ק שם), אלא שנשמט מהתוס' דידן.</w:t>
      </w:r>
    </w:p>
  </w:footnote>
  <w:footnote w:id="404">
    <w:p w14:paraId="61D17A16" w14:textId="77777777" w:rsidR="003965DB" w:rsidRDefault="00000000" w:rsidP="0051236D">
      <w:pPr>
        <w:pStyle w:val="Footnote"/>
        <w:bidi/>
      </w:pPr>
      <w:r>
        <w:rPr>
          <w:rStyle w:val="ac"/>
          <w:rtl/>
        </w:rPr>
        <w:footnoteRef/>
      </w:r>
      <w:r>
        <w:rPr>
          <w:rtl/>
        </w:rPr>
        <w:t>ויל"ד אי נתחדש דדבר שנפסל מאכילה ואח"כ חזר ונתקן אינו חוזר ליאסר [והאריכו בזה האחרונים, ע' שו"ת משנת ר' אהרן יז ועוד. ואכמ"ל]. אמנם לדברי הגרי"ז י"ל דהוה סברא בגדרי 'יוצא', דכיון שבשעה שיצא לא היה עליו 'שם מאכל' לא נאסר מדין יוצא, ואף שאח"כ נתקן להיות מאכל.</w:t>
      </w:r>
    </w:p>
  </w:footnote>
  <w:footnote w:id="405">
    <w:p w14:paraId="3C4586E4" w14:textId="77777777" w:rsidR="003965DB" w:rsidRDefault="00000000" w:rsidP="0051236D">
      <w:pPr>
        <w:pStyle w:val="Footnote"/>
        <w:bidi/>
      </w:pPr>
      <w:r>
        <w:rPr>
          <w:rStyle w:val="ac"/>
          <w:rtl/>
        </w:rPr>
        <w:footnoteRef/>
      </w:r>
      <w:r>
        <w:rPr>
          <w:rtl/>
        </w:rPr>
        <w:t>וכ"כ ה</w:t>
      </w:r>
      <w:r>
        <w:rPr>
          <w:b/>
          <w:bCs/>
          <w:rtl/>
        </w:rPr>
        <w:t>ראב"ד</w:t>
      </w:r>
      <w:r>
        <w:rPr>
          <w:rtl/>
        </w:rPr>
        <w:t xml:space="preserve"> (מאכ"א ה יג) דקי"ל דשליא אינו אוכל, דפרשא בעלמא היא.</w:t>
      </w:r>
    </w:p>
  </w:footnote>
  <w:footnote w:id="406">
    <w:p w14:paraId="5254BE0E" w14:textId="77777777" w:rsidR="003965DB" w:rsidRDefault="00000000" w:rsidP="0051236D">
      <w:pPr>
        <w:pStyle w:val="Footnote"/>
        <w:bidi/>
      </w:pPr>
      <w:r>
        <w:rPr>
          <w:rStyle w:val="ac"/>
          <w:rtl/>
        </w:rPr>
        <w:footnoteRef/>
      </w:r>
      <w:r>
        <w:rPr>
          <w:rtl/>
        </w:rPr>
        <w:t>וה</w:t>
      </w:r>
      <w:r>
        <w:rPr>
          <w:b/>
          <w:bCs/>
          <w:rtl/>
        </w:rPr>
        <w:t>פר"ח</w:t>
      </w:r>
      <w:r>
        <w:rPr>
          <w:rtl/>
        </w:rPr>
        <w:t xml:space="preserve"> (יב) ביאר שלמד הך כ"ש כדאמרי' במי רגלים. אך דחה דלא דמי כלל, דגבי מי רגלים הנידון משום מיא נפוק, ואיכא סברא לאחמורי טפי במי רגלים של חמור משום דעכירי. אבל בסוגיין שהנידון מטעם פירשא שאני שליא דחמור דמאיס טפי ומשום הכי שריא, אבל שליא של שאר בהמות טמאות ודאי דאסיר. [ועד"ז רמז הרש"ש בסוגיין דלא דמו להדדי אלא כאוכלא לדנא].</w:t>
      </w:r>
    </w:p>
  </w:footnote>
  <w:footnote w:id="407">
    <w:p w14:paraId="180C0823" w14:textId="77777777" w:rsidR="003965DB" w:rsidRDefault="00000000" w:rsidP="0051236D">
      <w:pPr>
        <w:pStyle w:val="Footnote"/>
        <w:bidi/>
      </w:pPr>
      <w:r>
        <w:rPr>
          <w:rStyle w:val="ac"/>
          <w:rtl/>
        </w:rPr>
        <w:footnoteRef/>
      </w:r>
      <w:r>
        <w:rPr>
          <w:rtl/>
        </w:rPr>
        <w:t>מדקרי ליה פירשא משמע דשרי לגמרי כפרש וטיט.</w:t>
      </w:r>
    </w:p>
  </w:footnote>
  <w:footnote w:id="408">
    <w:p w14:paraId="20A0F385" w14:textId="77777777" w:rsidR="003965DB" w:rsidRDefault="00000000" w:rsidP="0051236D">
      <w:pPr>
        <w:pStyle w:val="Footnote"/>
        <w:bidi/>
      </w:pPr>
      <w:r>
        <w:rPr>
          <w:rStyle w:val="ac"/>
          <w:rtl/>
        </w:rPr>
        <w:footnoteRef/>
      </w:r>
      <w:r>
        <w:rPr>
          <w:rtl/>
        </w:rPr>
        <w:t>החזו"א העיר דפרש ומי רגליים הוה ב' טעמים, פרש משום שנפסל, ומי רגליים משום דמיא עול. [וזה לא שייך בעור שכנגד פניו].</w:t>
      </w:r>
    </w:p>
  </w:footnote>
  <w:footnote w:id="409">
    <w:p w14:paraId="59AAEFC2" w14:textId="77777777" w:rsidR="003965DB" w:rsidRDefault="00000000" w:rsidP="0051236D">
      <w:pPr>
        <w:pStyle w:val="Footnote"/>
        <w:bidi/>
      </w:pPr>
      <w:r>
        <w:rPr>
          <w:rStyle w:val="ac"/>
          <w:rtl/>
        </w:rPr>
        <w:footnoteRef/>
      </w:r>
      <w:r>
        <w:rPr>
          <w:rtl/>
        </w:rPr>
        <w:t>ואף שרואים לפנינו וניכר צורתו שלא נשתנה, כיון ששהה מעת לעת יחשב פירשא בעלמא. [אך במשנה באהלות היה אפשר לומר דאיירי שאין רואים אותו לפנינו, ותולים שמסתמא נתעכל].</w:t>
      </w:r>
    </w:p>
  </w:footnote>
  <w:footnote w:id="410">
    <w:p w14:paraId="0DBCD965" w14:textId="77777777" w:rsidR="003965DB" w:rsidRDefault="00000000" w:rsidP="0051236D">
      <w:pPr>
        <w:pStyle w:val="Footnote"/>
        <w:bidi/>
      </w:pPr>
      <w:r>
        <w:rPr>
          <w:rStyle w:val="ac"/>
          <w:rtl/>
        </w:rPr>
        <w:footnoteRef/>
      </w:r>
      <w:r>
        <w:rPr>
          <w:rtl/>
        </w:rPr>
        <w:t>וכדאי' (מנחות סט:) דכשליקטן לאכילה מטמאין טומאת אוכלין, ואפי' למנחות הוו שרי אי לאו משום הקריבהו נא לפחתך. דאם אמרו בבשר דרכיך יאמרו בחטה דאקושי. [אך תוס' מנחות חילקו לענין טומאת אוכלין].</w:t>
      </w:r>
    </w:p>
  </w:footnote>
  <w:footnote w:id="411">
    <w:p w14:paraId="20ECAB18" w14:textId="77777777" w:rsidR="003965DB" w:rsidRDefault="00000000" w:rsidP="0051236D">
      <w:pPr>
        <w:pStyle w:val="Footnote"/>
        <w:bidi/>
      </w:pPr>
      <w:r>
        <w:rPr>
          <w:rStyle w:val="ac"/>
          <w:rtl/>
        </w:rPr>
        <w:footnoteRef/>
      </w:r>
      <w:r>
        <w:rPr>
          <w:rtl/>
        </w:rPr>
        <w:t>ו</w:t>
      </w:r>
      <w:r>
        <w:rPr>
          <w:b/>
          <w:bCs/>
          <w:rtl/>
        </w:rPr>
        <w:t>תוס</w:t>
      </w:r>
      <w:r>
        <w:rPr>
          <w:rtl/>
        </w:rPr>
        <w:t>' (מנחות בהמשך) כת' דאף דמהני עיכול לענין טומאת אוכלין, דאיפסיל מתורת אוכל, מ"מ לענין איסור לא הוי עיכול מידי דהוה חלב שבכפרים ונבלת עוף טהור בכל מקום (עוקצים ג ג) שצריך מחשבה, ואף דלענין איסורא לקי בלא שום מחשבה. וכת' דזהו כתירוצו של רב האי. [והחזו"א הביא דהחילוק דהתם הוה מדאורייתא, מעיקר הדין].</w:t>
      </w:r>
    </w:p>
  </w:footnote>
  <w:footnote w:id="412">
    <w:p w14:paraId="326C826C" w14:textId="77777777" w:rsidR="003965DB" w:rsidRDefault="00000000" w:rsidP="0051236D">
      <w:pPr>
        <w:pStyle w:val="Footnote"/>
        <w:bidi/>
      </w:pPr>
      <w:r>
        <w:rPr>
          <w:rStyle w:val="ac"/>
          <w:rtl/>
        </w:rPr>
        <w:footnoteRef/>
      </w:r>
      <w:r>
        <w:rPr>
          <w:rtl/>
        </w:rPr>
        <w:t>וכת' דלא ראי בשום אחד מהראשונים ולא מהאחרונים שהרגיש בסתירה זו שיש בדברי התוס' עצמם בחד מסכתא.</w:t>
      </w:r>
    </w:p>
  </w:footnote>
  <w:footnote w:id="413">
    <w:p w14:paraId="07D446C0" w14:textId="77777777" w:rsidR="003965DB" w:rsidRDefault="00000000" w:rsidP="0051236D">
      <w:pPr>
        <w:pStyle w:val="Footnote"/>
        <w:bidi/>
      </w:pPr>
      <w:r>
        <w:rPr>
          <w:rStyle w:val="ac"/>
          <w:rtl/>
        </w:rPr>
        <w:footnoteRef/>
      </w:r>
      <w:r>
        <w:rPr>
          <w:rtl/>
        </w:rPr>
        <w:t>וכת' (ד"ה עוד יש לחלק) סברא דעיכול ופנים חדשות שייך לענין טומאה, דטומאת מת אינו משום דעכשיו הוא מת, אלא מחמת שעת מיתה. [וציין לאבנ"נ תפג ו]. ואילו איסור מאכלות אסורות משום דעכשיו הוא דג טמא, ולזה לא מהני עיכול. דאף עכשיו הוא מין טמא, אף אילו נוצר כך בצורת טמא [ולא בא מחמת אמו הטמא].</w:t>
      </w:r>
    </w:p>
  </w:footnote>
  <w:footnote w:id="414">
    <w:p w14:paraId="75AADB3C" w14:textId="77777777" w:rsidR="003965DB" w:rsidRDefault="00000000" w:rsidP="0051236D">
      <w:pPr>
        <w:pStyle w:val="Footnote"/>
        <w:bidi/>
      </w:pPr>
      <w:r>
        <w:rPr>
          <w:rStyle w:val="ac"/>
          <w:rtl/>
        </w:rPr>
        <w:footnoteRef/>
      </w:r>
      <w:r>
        <w:rPr>
          <w:rtl/>
        </w:rPr>
        <w:t xml:space="preserve">ודעת </w:t>
      </w:r>
      <w:r>
        <w:rPr>
          <w:b/>
          <w:bCs/>
          <w:rtl/>
        </w:rPr>
        <w:t>ר"ת</w:t>
      </w:r>
      <w:r>
        <w:rPr>
          <w:rtl/>
        </w:rPr>
        <w:t xml:space="preserve"> (בתוס', וכן בתוס' חולין צז.) דיש להחמיר כמ"ד מעת לעת. ולפ"ז היכא דידעינן ששהה מעת לעת מותר.</w:t>
      </w:r>
    </w:p>
  </w:footnote>
  <w:footnote w:id="415">
    <w:p w14:paraId="36A9826F" w14:textId="77777777" w:rsidR="003965DB" w:rsidRDefault="00000000" w:rsidP="0051236D">
      <w:pPr>
        <w:pStyle w:val="Footnote"/>
        <w:bidi/>
      </w:pPr>
      <w:r>
        <w:rPr>
          <w:rStyle w:val="ac"/>
          <w:rtl/>
        </w:rPr>
        <w:footnoteRef/>
      </w:r>
      <w:r>
        <w:rPr>
          <w:rtl/>
        </w:rPr>
        <w:t>אבל ה</w:t>
      </w:r>
      <w:r>
        <w:rPr>
          <w:b/>
          <w:bCs/>
          <w:rtl/>
        </w:rPr>
        <w:t>דברי חמודות</w:t>
      </w:r>
      <w:r>
        <w:rPr>
          <w:rtl/>
        </w:rPr>
        <w:t xml:space="preserve"> הק' שה</w:t>
      </w:r>
      <w:r>
        <w:rPr>
          <w:b/>
          <w:bCs/>
          <w:rtl/>
        </w:rPr>
        <w:t>טור</w:t>
      </w:r>
      <w:r>
        <w:rPr>
          <w:rtl/>
        </w:rPr>
        <w:t xml:space="preserve"> (או"ח תסז) הביא שהרא"ש פסק דלא ילפי' איסור מטומאה [וכדברי רב האי גאון].</w:t>
      </w:r>
    </w:p>
  </w:footnote>
  <w:footnote w:id="416">
    <w:p w14:paraId="1FFDBD0F" w14:textId="77777777" w:rsidR="003965DB" w:rsidRDefault="00000000" w:rsidP="0051236D">
      <w:pPr>
        <w:pStyle w:val="Footnote"/>
        <w:bidi/>
      </w:pPr>
      <w:r>
        <w:rPr>
          <w:rStyle w:val="ac"/>
          <w:rtl/>
        </w:rPr>
        <w:footnoteRef/>
      </w:r>
      <w:r>
        <w:rPr>
          <w:rtl/>
        </w:rPr>
        <w:t>וה</w:t>
      </w:r>
      <w:r>
        <w:rPr>
          <w:b/>
          <w:bCs/>
          <w:rtl/>
        </w:rPr>
        <w:t>חק יעקב</w:t>
      </w:r>
      <w:r>
        <w:rPr>
          <w:rtl/>
        </w:rPr>
        <w:t xml:space="preserve"> (תסז לט) הביא דכ"כ ב</w:t>
      </w:r>
      <w:r>
        <w:rPr>
          <w:b/>
          <w:bCs/>
          <w:rtl/>
        </w:rPr>
        <w:t>פסקי תוס'</w:t>
      </w:r>
      <w:r>
        <w:rPr>
          <w:rtl/>
        </w:rPr>
        <w:t xml:space="preserve"> (כאן יד) יד חטה שלימה שנמצאת בתרנגולת בפסח יש לאסור. דהיכא שאינו שלם מותר לכו"ע. אבל ה</w:t>
      </w:r>
      <w:r>
        <w:rPr>
          <w:b/>
          <w:bCs/>
          <w:rtl/>
        </w:rPr>
        <w:t>גר"א</w:t>
      </w:r>
      <w:r>
        <w:rPr>
          <w:rtl/>
        </w:rPr>
        <w:t xml:space="preserve"> (שם טז הו' במשנ"ב) כת' דלדברי התוס' אין חילוק בין שלימה או שבורה.</w:t>
      </w:r>
    </w:p>
  </w:footnote>
  <w:footnote w:id="417">
    <w:p w14:paraId="644AAF08" w14:textId="77777777" w:rsidR="003965DB" w:rsidRDefault="00000000" w:rsidP="0051236D">
      <w:pPr>
        <w:pStyle w:val="Footnote"/>
        <w:bidi/>
      </w:pPr>
      <w:r>
        <w:rPr>
          <w:rStyle w:val="ac"/>
          <w:rtl/>
        </w:rPr>
        <w:footnoteRef/>
      </w:r>
      <w:r>
        <w:rPr>
          <w:rtl/>
        </w:rPr>
        <w:t>ו</w:t>
      </w:r>
      <w:r>
        <w:rPr>
          <w:b/>
          <w:bCs/>
          <w:rtl/>
        </w:rPr>
        <w:t>רגמ"ה</w:t>
      </w:r>
      <w:r>
        <w:rPr>
          <w:rtl/>
        </w:rPr>
        <w:t xml:space="preserve"> (בסוה"ע פי' הא') פי' בזה דברי הגמ' כל המטיל ביצים מלקט, שמלקט את הביצים ויושב עליהן ומחממן ובכך פרה ורבה.</w:t>
      </w:r>
    </w:p>
  </w:footnote>
  <w:footnote w:id="418">
    <w:p w14:paraId="2029A3CB" w14:textId="77777777" w:rsidR="003965DB" w:rsidRDefault="00000000" w:rsidP="0051236D">
      <w:pPr>
        <w:pStyle w:val="Footnote"/>
        <w:bidi/>
      </w:pPr>
      <w:r>
        <w:rPr>
          <w:rStyle w:val="ac"/>
          <w:rtl/>
        </w:rPr>
        <w:footnoteRef/>
      </w:r>
      <w:r>
        <w:rPr>
          <w:rtl/>
        </w:rPr>
        <w:t>ועוד יל"ד דאף רשב"ג איירי דוקא היכא שנתעורר ספק, ואח"כ מצאו (ע"ע שמעתתא ז יז). משא"כ הכא דחזינן שבלע קודם שראינו את הדג במעיו.</w:t>
      </w:r>
    </w:p>
  </w:footnote>
  <w:footnote w:id="419">
    <w:p w14:paraId="787D6D12" w14:textId="77777777" w:rsidR="003965DB" w:rsidRDefault="00000000" w:rsidP="0051236D">
      <w:pPr>
        <w:pStyle w:val="Footnote"/>
        <w:bidi/>
      </w:pPr>
      <w:r>
        <w:rPr>
          <w:rStyle w:val="ac"/>
          <w:rtl/>
        </w:rPr>
        <w:footnoteRef/>
      </w:r>
      <w:r>
        <w:rPr>
          <w:rtl/>
        </w:rPr>
        <w:t>כגון מצא ענבים שהצניעו הגנבים בכרם של ערלה שאסורים משום כאן נמצא כאן היה. ואף דקי"ל רובא וחזקה רובא עדיף, במקומו ממש לכו"ע תולים בו טפי.</w:t>
      </w:r>
    </w:p>
  </w:footnote>
  <w:footnote w:id="420">
    <w:p w14:paraId="7ECE52EE" w14:textId="77777777" w:rsidR="003965DB" w:rsidRDefault="00000000" w:rsidP="0051236D">
      <w:pPr>
        <w:pStyle w:val="Footnote"/>
        <w:bidi/>
      </w:pPr>
      <w:r>
        <w:rPr>
          <w:rStyle w:val="ac"/>
          <w:rtl/>
        </w:rPr>
        <w:footnoteRef/>
      </w:r>
      <w:r>
        <w:rPr>
          <w:rtl/>
        </w:rPr>
        <w:t>ואף שלשון השו"ע בין שנמצא דרך בית הרעי, בין שנמצא דרך בית הבליעה, בין שיצא לחוץ טהור. ה"ה בבית הרחם.</w:t>
      </w:r>
    </w:p>
  </w:footnote>
  <w:footnote w:id="421">
    <w:p w14:paraId="4C507D5B" w14:textId="77777777" w:rsidR="003965DB" w:rsidRDefault="00000000" w:rsidP="0051236D">
      <w:pPr>
        <w:pStyle w:val="Footnote"/>
        <w:bidi/>
      </w:pPr>
      <w:r>
        <w:rPr>
          <w:rStyle w:val="ac"/>
          <w:rtl/>
        </w:rPr>
        <w:footnoteRef/>
      </w:r>
      <w:r>
        <w:rPr>
          <w:rtl/>
        </w:rPr>
        <w:t>דכיון שרוב דגים במינן משריצים אמרינן דג על דג נפיק.</w:t>
      </w:r>
    </w:p>
  </w:footnote>
  <w:footnote w:id="422">
    <w:p w14:paraId="46E5E081" w14:textId="77777777" w:rsidR="003965DB" w:rsidRDefault="00000000" w:rsidP="0051236D">
      <w:pPr>
        <w:pStyle w:val="Footnote"/>
        <w:bidi/>
      </w:pPr>
      <w:r>
        <w:rPr>
          <w:rStyle w:val="ac"/>
          <w:rtl/>
        </w:rPr>
        <w:footnoteRef/>
      </w:r>
      <w:r>
        <w:rPr>
          <w:rtl/>
        </w:rPr>
        <w:t>וה</w:t>
      </w:r>
      <w:r>
        <w:rPr>
          <w:b/>
          <w:bCs/>
          <w:rtl/>
        </w:rPr>
        <w:t>פר"ח</w:t>
      </w:r>
      <w:r>
        <w:rPr>
          <w:rtl/>
        </w:rPr>
        <w:t xml:space="preserve"> כת' על דברי הש"ך דטעות הוא, וכד ניים ושכיב אמרה. דאי בלעו מי הביאו לבית הרחם. ושמעתתא כולה לא מיירי אלא בשאין ידוע היכן היה.</w:t>
      </w:r>
    </w:p>
  </w:footnote>
  <w:footnote w:id="423">
    <w:p w14:paraId="7BE28389" w14:textId="77777777" w:rsidR="003965DB" w:rsidRDefault="00000000" w:rsidP="0051236D">
      <w:pPr>
        <w:pStyle w:val="Footnote"/>
        <w:bidi/>
      </w:pPr>
      <w:r>
        <w:rPr>
          <w:rStyle w:val="ac"/>
          <w:rtl/>
        </w:rPr>
        <w:footnoteRef/>
      </w:r>
      <w:r>
        <w:rPr>
          <w:rtl/>
        </w:rPr>
        <w:t>ותוס' כת' דאפי' לל"ב דרב ששת דאסר אף של סוסים וגמל וכו'. ופשטות לשון התוס' דמי רגלי סוס אסורים, אף דלא שתו אינשי. וכדברי השיטמ"ק (הו' לעיל) דלא קמבעי היינו שאינו חושש לשאול, ולעולם אסור. ודלא כרגמ"ה והרי"ד והמרדכי (הו' לעיל) דכיון דלא שתו אינשי מותר.</w:t>
      </w:r>
    </w:p>
  </w:footnote>
  <w:footnote w:id="424">
    <w:p w14:paraId="3BDD1455" w14:textId="77777777" w:rsidR="003965DB" w:rsidRDefault="00000000" w:rsidP="0051236D">
      <w:pPr>
        <w:pStyle w:val="Footnote"/>
        <w:bidi/>
      </w:pPr>
      <w:r>
        <w:rPr>
          <w:rStyle w:val="ac"/>
          <w:rtl/>
        </w:rPr>
        <w:footnoteRef/>
      </w:r>
      <w:r>
        <w:rPr>
          <w:rtl/>
        </w:rPr>
        <w:t>ואפשר דקאי דוקא בבלע ולא נשתנה בתוכו, דתוס' דייקו מדברי רב ששת שנאסר מדין יוצא. ודין זה הוה דוקא כשיצא מגופה. ולא כשהוא בתוכו.</w:t>
      </w:r>
    </w:p>
  </w:footnote>
  <w:footnote w:id="425">
    <w:p w14:paraId="2B61DA92" w14:textId="77777777" w:rsidR="003965DB" w:rsidRDefault="00000000" w:rsidP="0051236D">
      <w:pPr>
        <w:pStyle w:val="Footnote"/>
        <w:bidi/>
      </w:pPr>
      <w:r>
        <w:rPr>
          <w:rStyle w:val="ac"/>
          <w:rtl/>
        </w:rPr>
        <w:footnoteRef/>
      </w:r>
      <w:r>
        <w:rPr>
          <w:rtl/>
        </w:rPr>
        <w:t>לדברי ר' זירא שם, אבל יש ראשונים פסקו כתי' הא' (ר' דוסתאי שם) דהברייתא כפשוטו. וכן סתם הרי"ף שם.</w:t>
      </w:r>
    </w:p>
  </w:footnote>
  <w:footnote w:id="426">
    <w:p w14:paraId="640AD6C6" w14:textId="77777777" w:rsidR="003965DB" w:rsidRDefault="00000000" w:rsidP="0051236D">
      <w:pPr>
        <w:pStyle w:val="Footnote"/>
        <w:bidi/>
      </w:pPr>
      <w:r>
        <w:rPr>
          <w:rStyle w:val="ac"/>
          <w:rtl/>
        </w:rPr>
        <w:footnoteRef/>
      </w:r>
      <w:r>
        <w:rPr>
          <w:rtl/>
        </w:rPr>
        <w:t>והגירסא ברש"י שם 'בחול' וי"ג 'בחוץ'.</w:t>
      </w:r>
    </w:p>
  </w:footnote>
  <w:footnote w:id="427">
    <w:p w14:paraId="0EDE4B91" w14:textId="77777777" w:rsidR="003965DB" w:rsidRDefault="00000000" w:rsidP="0051236D">
      <w:pPr>
        <w:pStyle w:val="Footnote"/>
        <w:bidi/>
      </w:pPr>
      <w:r>
        <w:rPr>
          <w:rStyle w:val="ac"/>
          <w:rtl/>
        </w:rPr>
        <w:footnoteRef/>
      </w:r>
      <w:r>
        <w:rPr>
          <w:rtl/>
        </w:rPr>
        <w:t>דאיתא חיה זו חית הים, הנפש להביא את הסירונית. יכול תהא מטמא באהל כדברי ר' חנינא, ת"ל ואת. [וה</w:t>
      </w:r>
      <w:r>
        <w:rPr>
          <w:b/>
          <w:bCs/>
          <w:rtl/>
        </w:rPr>
        <w:t>מלבי"ם</w:t>
      </w:r>
      <w:r>
        <w:rPr>
          <w:rtl/>
        </w:rPr>
        <w:t xml:space="preserve"> (שמיני פ) ביאר דדעת ר' חנינא שמטמא באוהל כיון שיש לו צורת אדם. וכדעת ר' יוסי (במשנה כלאים ח ה) באדני השדה. ותנא דספרא ממעט 'זאת' דדוקא אדם מטמא, ולא חיה בצורת אדם].</w:t>
      </w:r>
    </w:p>
  </w:footnote>
  <w:footnote w:id="428">
    <w:p w14:paraId="0105A0CB" w14:textId="77777777" w:rsidR="003965DB" w:rsidRDefault="00000000" w:rsidP="0051236D">
      <w:pPr>
        <w:pStyle w:val="Footnote"/>
        <w:bidi/>
      </w:pPr>
      <w:r>
        <w:rPr>
          <w:rStyle w:val="ac"/>
          <w:rtl/>
        </w:rPr>
        <w:footnoteRef/>
      </w:r>
      <w:r>
        <w:rPr>
          <w:rtl/>
        </w:rPr>
        <w:t>והביא שנקרא בלשון יוני בשם סעריען. [קרוב ללעז שהביא רש"י].</w:t>
      </w:r>
    </w:p>
  </w:footnote>
  <w:footnote w:id="429">
    <w:p w14:paraId="4FF6382E" w14:textId="77777777" w:rsidR="003965DB" w:rsidRDefault="00000000" w:rsidP="0051236D">
      <w:pPr>
        <w:pStyle w:val="Footnote"/>
        <w:bidi/>
      </w:pPr>
      <w:r>
        <w:rPr>
          <w:rStyle w:val="ac"/>
          <w:rtl/>
        </w:rPr>
        <w:footnoteRef/>
      </w:r>
      <w:r>
        <w:rPr>
          <w:rtl/>
        </w:rPr>
        <w:t>וה</w:t>
      </w:r>
      <w:r>
        <w:rPr>
          <w:b/>
          <w:bCs/>
          <w:rtl/>
        </w:rPr>
        <w:t>אחרונים</w:t>
      </w:r>
      <w:r>
        <w:rPr>
          <w:rtl/>
        </w:rPr>
        <w:t xml:space="preserve"> דנו אי אווז בר הוא עוף טהור, וה</w:t>
      </w:r>
      <w:r>
        <w:rPr>
          <w:b/>
          <w:bCs/>
          <w:rtl/>
        </w:rPr>
        <w:t xml:space="preserve">צמח צדק </w:t>
      </w:r>
      <w:r>
        <w:rPr>
          <w:rtl/>
        </w:rPr>
        <w:t>(הקדמון כט) הביא מהר' שמואל מווילנא דע"כ הוא טהור, דאל"כ ודאי הוה ב' מינים ומה הנידון. [והצמח צדק כת' דמ"מ לדינא יש לחוש דאין כל אווזות הבר שווים]. וב</w:t>
      </w:r>
      <w:r>
        <w:rPr>
          <w:b/>
          <w:bCs/>
          <w:rtl/>
        </w:rPr>
        <w:t>שו"ת חת"ס</w:t>
      </w:r>
      <w:r>
        <w:rPr>
          <w:rtl/>
        </w:rPr>
        <w:t xml:space="preserve"> (עד) דחה דמ"מ למסקנא דהוה ב' מינים י"ל דהוה עוף טמא. ועוד דן די"ל דיתכן בעופות טמאים וטהורים דהוה מין א' לענין כלאים. וע"ד מש"כ תוס' (נדה נ:) לענין תרנגולת דאגמא.</w:t>
      </w:r>
    </w:p>
  </w:footnote>
  <w:footnote w:id="430">
    <w:p w14:paraId="33D60B8A" w14:textId="77777777" w:rsidR="003965DB" w:rsidRDefault="00000000" w:rsidP="0051236D">
      <w:pPr>
        <w:pStyle w:val="Footnote"/>
        <w:bidi/>
      </w:pPr>
      <w:r>
        <w:rPr>
          <w:rStyle w:val="ac"/>
          <w:rtl/>
        </w:rPr>
        <w:footnoteRef/>
      </w:r>
      <w:r>
        <w:rPr>
          <w:rtl/>
        </w:rPr>
        <w:t>ובגמ' (ביצה ז.) הגירסא והלא בדק, אימר לא בדק יפה יפה, ואפי' בדק יפה אימר יצתה רובה וחזרה הואי. [וכ"ה ברא"ש כאן].</w:t>
      </w:r>
    </w:p>
  </w:footnote>
  <w:footnote w:id="431">
    <w:p w14:paraId="35856F5F" w14:textId="77777777" w:rsidR="003965DB" w:rsidRDefault="00000000" w:rsidP="0051236D">
      <w:pPr>
        <w:pStyle w:val="Footnote"/>
        <w:bidi/>
      </w:pPr>
      <w:r>
        <w:rPr>
          <w:rStyle w:val="ac"/>
          <w:rtl/>
        </w:rPr>
        <w:footnoteRef/>
      </w:r>
      <w:r>
        <w:rPr>
          <w:rtl/>
        </w:rPr>
        <w:t>פ</w:t>
      </w:r>
      <w:r>
        <w:rPr>
          <w:b/>
          <w:bCs/>
          <w:rtl/>
        </w:rPr>
        <w:t>רש"י</w:t>
      </w:r>
      <w:r>
        <w:rPr>
          <w:rtl/>
        </w:rPr>
        <w:t xml:space="preserve"> (ביצה) דבספנא מארעא שכיח טפי לילד בלילה מיצתה רובה.</w:t>
      </w:r>
    </w:p>
  </w:footnote>
  <w:footnote w:id="432">
    <w:p w14:paraId="5B0E58DD" w14:textId="77777777" w:rsidR="003965DB" w:rsidRDefault="00000000" w:rsidP="0051236D">
      <w:pPr>
        <w:pStyle w:val="Footnote"/>
        <w:bidi/>
      </w:pPr>
      <w:r>
        <w:rPr>
          <w:rStyle w:val="ac"/>
          <w:rtl/>
        </w:rPr>
        <w:footnoteRef/>
      </w:r>
      <w:r>
        <w:rPr>
          <w:rtl/>
        </w:rPr>
        <w:t>וה</w:t>
      </w:r>
      <w:r>
        <w:rPr>
          <w:b/>
          <w:bCs/>
          <w:rtl/>
        </w:rPr>
        <w:t>תוס' הרא"ש</w:t>
      </w:r>
      <w:r>
        <w:rPr>
          <w:rtl/>
        </w:rPr>
        <w:t xml:space="preserve"> בשיטמ"ק כת' דיש תותים שגדלים באילנות גדולים שמברכין עליהן ב"פ העץ, ויש מין תותים שגדלים כעין עשבים וברכתן תבחן מהא דאמרינן (ברכות מ.) היכא דכי שקלת לפירא הדר גווזא ומפיק ברכתו ב"פ העץ ואי לא ב"פ האדמה. [וע"ע בפוסקים שם].</w:t>
      </w:r>
    </w:p>
    <w:p w14:paraId="50740FD1" w14:textId="77777777" w:rsidR="003965DB" w:rsidRDefault="00000000" w:rsidP="0051236D">
      <w:pPr>
        <w:pStyle w:val="Footnote"/>
        <w:bidi/>
      </w:pPr>
      <w:r>
        <w:rPr>
          <w:rtl/>
        </w:rPr>
        <w:tab/>
        <w:t>ועוד הביאו מה</w:t>
      </w:r>
      <w:r>
        <w:rPr>
          <w:b/>
          <w:bCs/>
          <w:rtl/>
        </w:rPr>
        <w:t>ירושלמי</w:t>
      </w:r>
      <w:r>
        <w:rPr>
          <w:rtl/>
        </w:rPr>
        <w:t xml:space="preserve"> (מעשרות ד ד בסופו) כשעולה מגזעו מין אילן משרשיו מין ירק.</w:t>
      </w:r>
    </w:p>
  </w:footnote>
  <w:footnote w:id="433">
    <w:p w14:paraId="0F8FB698" w14:textId="77777777" w:rsidR="003965DB" w:rsidRDefault="00000000" w:rsidP="0051236D">
      <w:pPr>
        <w:pStyle w:val="Footnote"/>
        <w:bidi/>
      </w:pPr>
      <w:r>
        <w:rPr>
          <w:rStyle w:val="ac"/>
          <w:rtl/>
        </w:rPr>
        <w:footnoteRef/>
      </w:r>
      <w:r>
        <w:rPr>
          <w:rtl/>
        </w:rPr>
        <w:t>ואפ"ה אין מברכים ב"פ העץ. והשיטמ"ק (בשם תורא"ש) הוכיח דאמרי' (ברכות לז.) הכוסס את החטה מברך ב"פ האדמה.</w:t>
      </w:r>
    </w:p>
  </w:footnote>
  <w:footnote w:id="434">
    <w:p w14:paraId="175CADC1" w14:textId="77777777" w:rsidR="003965DB" w:rsidRDefault="00000000" w:rsidP="0051236D">
      <w:pPr>
        <w:pStyle w:val="Footnote"/>
        <w:bidi/>
      </w:pPr>
      <w:r>
        <w:rPr>
          <w:rStyle w:val="ac"/>
          <w:rtl/>
        </w:rPr>
        <w:footnoteRef/>
      </w:r>
      <w:r>
        <w:rPr>
          <w:rtl/>
        </w:rPr>
        <w:t>חרוב וכו' עד גמר פירותיו ע' שנים. השיטמ"ק הביא מעובדא דחוני המעגל (תענית כג.).</w:t>
      </w:r>
    </w:p>
  </w:footnote>
  <w:footnote w:id="435">
    <w:p w14:paraId="598271FE" w14:textId="77777777" w:rsidR="003965DB" w:rsidRDefault="00000000" w:rsidP="0051236D">
      <w:pPr>
        <w:pStyle w:val="Footnote"/>
        <w:bidi/>
      </w:pPr>
      <w:r>
        <w:rPr>
          <w:rStyle w:val="ac"/>
          <w:rtl/>
        </w:rPr>
        <w:footnoteRef/>
      </w:r>
      <w:r>
        <w:rPr>
          <w:rtl/>
        </w:rPr>
        <w:t>הזאב וכו' לג' שנים וכנגדן באילן בנות שוח, אפעה לע' שנים וכנגדו באילן חרוב.</w:t>
      </w:r>
    </w:p>
  </w:footnote>
  <w:footnote w:id="436">
    <w:p w14:paraId="7C5C15E8" w14:textId="77777777" w:rsidR="003965DB" w:rsidRDefault="00000000" w:rsidP="0051236D">
      <w:pPr>
        <w:pStyle w:val="Footnote"/>
        <w:bidi/>
      </w:pPr>
      <w:r>
        <w:rPr>
          <w:rStyle w:val="ac"/>
          <w:rtl/>
        </w:rPr>
        <w:footnoteRef/>
      </w:r>
      <w:r>
        <w:rPr>
          <w:rtl/>
        </w:rPr>
        <w:t xml:space="preserve">ועוה"ק </w:t>
      </w:r>
      <w:r>
        <w:rPr>
          <w:b/>
          <w:bCs/>
          <w:rtl/>
        </w:rPr>
        <w:t>תוס</w:t>
      </w:r>
      <w:r>
        <w:rPr>
          <w:rtl/>
        </w:rPr>
        <w:t>' שבגמ' (ע"ז יד.) נקרא תאיני חיורתא [ואילו בנדרים (כז.) אמרי' דאין זה לא תאנים שחורות ולא תאנים לבנות, כה"ק תוס' ר"ה טו:]. ותוס' ר"ה תי' דצ"ל דשלשה מיני תאנים הן. [ולכאורה תוס' דידן רק הביאו דהוה מין תאנים, ולא סוג פרי אחר. וכפשטות דברי רש"י ור"ת].</w:t>
      </w:r>
    </w:p>
  </w:footnote>
  <w:footnote w:id="437">
    <w:p w14:paraId="73C1500D" w14:textId="77777777" w:rsidR="003965DB" w:rsidRDefault="00000000" w:rsidP="0051236D">
      <w:pPr>
        <w:pStyle w:val="Footnote"/>
        <w:bidi/>
      </w:pPr>
      <w:r>
        <w:rPr>
          <w:rStyle w:val="ac"/>
          <w:rtl/>
        </w:rPr>
        <w:footnoteRef/>
      </w:r>
      <w:r>
        <w:rPr>
          <w:rtl/>
        </w:rPr>
        <w:t>ועד"ז דעת הי"א (בע"א) מחכמי ישראל שגם בנות שוח נתקלל לז' שנים, שהיה ג"כ לכתחלה לג' שנים כפי הטבע כשאר מיני בנות שוח. אבל נתקלל שממנו אכל אדם הראשון והביא שוחה לעולם. ונקרא ג"כ בנות שבע ע"ש שהביא ז' ימי אבלות לעולם.</w:t>
      </w:r>
    </w:p>
  </w:footnote>
  <w:footnote w:id="438">
    <w:p w14:paraId="5A28FCC8" w14:textId="77777777" w:rsidR="003965DB" w:rsidRDefault="00000000" w:rsidP="0051236D">
      <w:pPr>
        <w:pStyle w:val="Footnote"/>
        <w:bidi/>
      </w:pPr>
      <w:r>
        <w:rPr>
          <w:rStyle w:val="ac"/>
          <w:rtl/>
        </w:rPr>
        <w:footnoteRef/>
      </w:r>
      <w:r>
        <w:rPr>
          <w:rtl/>
        </w:rPr>
        <w:t>שהיה מקום חכמי היוונים במשך מאות שנים. אך נקרא בלשונם אתונס [ובדברי חז"ל לא מצאנו שנקרא בשמות אלו].</w:t>
      </w:r>
    </w:p>
  </w:footnote>
  <w:footnote w:id="439">
    <w:p w14:paraId="71765A72" w14:textId="77777777" w:rsidR="003965DB" w:rsidRDefault="00000000" w:rsidP="0051236D">
      <w:pPr>
        <w:pStyle w:val="Footnote"/>
        <w:bidi/>
      </w:pPr>
      <w:r>
        <w:rPr>
          <w:rStyle w:val="ac"/>
          <w:rtl/>
        </w:rPr>
        <w:footnoteRef/>
      </w:r>
      <w:r>
        <w:rPr>
          <w:rtl/>
        </w:rPr>
        <w:t>ד'אתון נורא' (דניאל ג ו וכא) הוא כבשן. וכן בתרגום (שמות יט יח) עשן הכבשן, כתננא דאתונא. וכן בגמ' (שבת עד: כתובות סז: ע"ז לח.).</w:t>
      </w:r>
    </w:p>
  </w:footnote>
  <w:footnote w:id="440">
    <w:p w14:paraId="6478C6CA" w14:textId="77777777" w:rsidR="003965DB" w:rsidRDefault="00000000" w:rsidP="0051236D">
      <w:pPr>
        <w:pStyle w:val="Footnote"/>
        <w:bidi/>
      </w:pPr>
      <w:r>
        <w:rPr>
          <w:rStyle w:val="ac"/>
          <w:rtl/>
        </w:rPr>
        <w:footnoteRef/>
      </w:r>
      <w:r>
        <w:rPr>
          <w:rtl/>
        </w:rPr>
        <w:t>וב</w:t>
      </w:r>
      <w:r>
        <w:rPr>
          <w:b/>
          <w:bCs/>
          <w:rtl/>
        </w:rPr>
        <w:t>ס' ערכי התנאים</w:t>
      </w:r>
      <w:r>
        <w:rPr>
          <w:rtl/>
        </w:rPr>
        <w:t xml:space="preserve"> (ערך ר' יהושע) העתיק שנצח בחכמתו הגדולה סבי דבי אטינס.</w:t>
      </w:r>
    </w:p>
  </w:footnote>
  <w:footnote w:id="441">
    <w:p w14:paraId="086F2B7F" w14:textId="77777777" w:rsidR="003965DB" w:rsidRDefault="00000000" w:rsidP="0051236D">
      <w:pPr>
        <w:pStyle w:val="Footnote"/>
        <w:bidi/>
      </w:pPr>
      <w:r>
        <w:rPr>
          <w:rStyle w:val="ac"/>
          <w:rtl/>
        </w:rPr>
        <w:footnoteRef/>
      </w:r>
      <w:r>
        <w:rPr>
          <w:rtl/>
        </w:rPr>
        <w:t>יל"ד אי כוונתו שחכמים אלו היו במצרים. או שהעיר ביוון נקרא ע"ש צוען שבמצרים.</w:t>
      </w:r>
    </w:p>
  </w:footnote>
  <w:footnote w:id="442">
    <w:p w14:paraId="2BE46122" w14:textId="77777777" w:rsidR="003965DB" w:rsidRDefault="00000000" w:rsidP="0051236D">
      <w:pPr>
        <w:pStyle w:val="Footnote"/>
        <w:bidi/>
      </w:pPr>
      <w:r>
        <w:rPr>
          <w:rStyle w:val="ac"/>
          <w:rtl/>
        </w:rPr>
        <w:footnoteRef/>
      </w:r>
      <w:r>
        <w:rPr>
          <w:rtl/>
        </w:rPr>
        <w:t>שהרי רש"י פירש שלא היו הורגין שום אדם עד שיצא כולו לחוץ או עד שיכנס כולו לפנים. [ומש"ה באמת לא הרגו את ר' יהושע כשנתקרב].</w:t>
      </w:r>
    </w:p>
  </w:footnote>
  <w:footnote w:id="443">
    <w:p w14:paraId="736F1F74" w14:textId="77777777" w:rsidR="003965DB" w:rsidRDefault="00000000" w:rsidP="0051236D">
      <w:pPr>
        <w:pStyle w:val="Footnote"/>
        <w:bidi/>
      </w:pPr>
      <w:r>
        <w:rPr>
          <w:rStyle w:val="ac"/>
          <w:rtl/>
        </w:rPr>
        <w:footnoteRef/>
      </w:r>
      <w:r>
        <w:rPr>
          <w:rtl/>
        </w:rPr>
        <w:t>יש להעיר אמאי השומרים נקראו בשם 'אורבים' [מלשון מארב], ואפשר שישבו בבית שער וכדו' וראו מרחוק. ולא שישבו בתוך הפתח לחסום.</w:t>
      </w:r>
    </w:p>
  </w:footnote>
  <w:footnote w:id="444">
    <w:p w14:paraId="091697A2" w14:textId="77777777" w:rsidR="003965DB" w:rsidRDefault="00000000" w:rsidP="0051236D">
      <w:pPr>
        <w:pStyle w:val="Footnote"/>
        <w:bidi/>
      </w:pPr>
      <w:r>
        <w:rPr>
          <w:rStyle w:val="ac"/>
          <w:rtl/>
        </w:rPr>
        <w:footnoteRef/>
      </w:r>
      <w:r>
        <w:rPr>
          <w:rtl/>
        </w:rPr>
        <w:t>ובכ"מ מבואר שר' יהושע היה מנצח את המינים (ע' חגיגה ה:, חולין נט: עירובין נג: ובמדרשים רבים), ובגמ' (סוטה מט:) מבואר שהיה בעל עיצה ותושיה ומחשבה.</w:t>
      </w:r>
    </w:p>
  </w:footnote>
  <w:footnote w:id="445">
    <w:p w14:paraId="42C3EA4F" w14:textId="77777777" w:rsidR="003965DB" w:rsidRDefault="00000000" w:rsidP="0051236D">
      <w:pPr>
        <w:pStyle w:val="Footnote"/>
        <w:bidi/>
      </w:pPr>
      <w:r>
        <w:rPr>
          <w:rStyle w:val="ac"/>
          <w:rtl/>
        </w:rPr>
        <w:footnoteRef/>
      </w:r>
      <w:r>
        <w:rPr>
          <w:rtl/>
        </w:rPr>
        <w:t>וכן בכניסתו מסר נפשו שיהרגוהו השומרים.</w:t>
      </w:r>
    </w:p>
  </w:footnote>
  <w:footnote w:id="446">
    <w:p w14:paraId="7100A4F9" w14:textId="77777777" w:rsidR="003965DB" w:rsidRDefault="00000000" w:rsidP="0051236D">
      <w:pPr>
        <w:pStyle w:val="Footnote"/>
        <w:bidi/>
      </w:pPr>
      <w:r>
        <w:rPr>
          <w:rStyle w:val="ac"/>
          <w:rtl/>
        </w:rPr>
        <w:footnoteRef/>
      </w:r>
      <w:r>
        <w:rPr>
          <w:rtl/>
        </w:rPr>
        <w:t>וה</w:t>
      </w:r>
      <w:r>
        <w:rPr>
          <w:b/>
          <w:bCs/>
          <w:rtl/>
        </w:rPr>
        <w:t xml:space="preserve">מהרש"א ח"א </w:t>
      </w:r>
      <w:r>
        <w:rPr>
          <w:rtl/>
        </w:rPr>
        <w:t>כת' שא"ל לחיי, שאני מוותר נגדכם לפי שיש בידי חכמת אלהית ועליה אני בוטח שלא תנצחוני, ואם תנצחוני שלא אשיב לכם הנני בידכם לקטלא. אבל אם אני אנצח אתכם בחכמת אלהית לא אבקש מכם רק זאת אכלו גבאי וכו'.</w:t>
      </w:r>
    </w:p>
  </w:footnote>
  <w:footnote w:id="447">
    <w:p w14:paraId="40C5E137" w14:textId="77777777" w:rsidR="003965DB" w:rsidRDefault="00000000" w:rsidP="0051236D">
      <w:pPr>
        <w:pStyle w:val="Footnote"/>
        <w:bidi/>
      </w:pPr>
      <w:r>
        <w:rPr>
          <w:rStyle w:val="ac"/>
          <w:rtl/>
        </w:rPr>
        <w:footnoteRef/>
      </w:r>
      <w:r>
        <w:rPr>
          <w:rtl/>
        </w:rPr>
        <w:t>וע"י התורה נעשו ישראל בת זוגו ובת מזליה של הקב"ה, כמפורש בכמה כתובים. והם כפרו בזה.</w:t>
      </w:r>
    </w:p>
  </w:footnote>
  <w:footnote w:id="448">
    <w:p w14:paraId="025DBF18" w14:textId="77777777" w:rsidR="003965DB" w:rsidRDefault="00000000" w:rsidP="0051236D">
      <w:pPr>
        <w:pStyle w:val="Footnote"/>
        <w:bidi/>
      </w:pPr>
      <w:r>
        <w:rPr>
          <w:rStyle w:val="ac"/>
          <w:rtl/>
        </w:rPr>
        <w:footnoteRef/>
      </w:r>
      <w:r>
        <w:rPr>
          <w:rtl/>
        </w:rPr>
        <w:t>והק' למה להם לבקש ממנו שיאמר איזה דבר כזב, וכי דבר קשה הוא להוציא מלבו דבר כזב. ואף גם הלשון קשה, במה שאמרו לו אימא 'לן'.</w:t>
      </w:r>
    </w:p>
  </w:footnote>
  <w:footnote w:id="449">
    <w:p w14:paraId="6178B377" w14:textId="77777777" w:rsidR="003965DB" w:rsidRDefault="00000000" w:rsidP="0051236D">
      <w:pPr>
        <w:pStyle w:val="Footnote"/>
        <w:bidi/>
      </w:pPr>
      <w:r>
        <w:rPr>
          <w:rStyle w:val="ac"/>
          <w:rtl/>
        </w:rPr>
        <w:footnoteRef/>
      </w:r>
      <w:r>
        <w:rPr>
          <w:rtl/>
        </w:rPr>
        <w:t>וה</w:t>
      </w:r>
      <w:r>
        <w:rPr>
          <w:b/>
          <w:bCs/>
          <w:rtl/>
        </w:rPr>
        <w:t>מהרש"א</w:t>
      </w:r>
      <w:r>
        <w:rPr>
          <w:rtl/>
        </w:rPr>
        <w:t xml:space="preserve"> ביאר עובדי כוכבים שנדמו לפרדה הזאת שאין לה בנים הנקראים על שם אביהם ליתבע מהם הפרעון, וא"כ ע"כ ברית חדשה לא עליהם נאמר ליתן. אבל לישראל ראוי ללוות שיוכלו לפרוע ע"י בניהם שנקראו ע"ש אביהם.</w:t>
      </w:r>
    </w:p>
  </w:footnote>
  <w:footnote w:id="450">
    <w:p w14:paraId="6E89BB77" w14:textId="77777777" w:rsidR="003965DB" w:rsidRDefault="00000000" w:rsidP="0051236D">
      <w:pPr>
        <w:pStyle w:val="Footnote"/>
        <w:bidi/>
      </w:pPr>
      <w:r>
        <w:rPr>
          <w:rStyle w:val="ac"/>
          <w:rtl/>
        </w:rPr>
        <w:footnoteRef/>
      </w:r>
      <w:r>
        <w:rPr>
          <w:rtl/>
        </w:rPr>
        <w:t>והביא שיש חילוק בין שקר לכזב, דכזב נאמר במי שאינו משקר בדברים, רק שעתיד שיופסק ואינו חזק המציאות, כמו מים לא אכזב.</w:t>
      </w:r>
    </w:p>
  </w:footnote>
  <w:footnote w:id="451">
    <w:p w14:paraId="34E9AFE7" w14:textId="77777777" w:rsidR="003965DB" w:rsidRDefault="00000000" w:rsidP="0051236D">
      <w:pPr>
        <w:pStyle w:val="Footnote"/>
        <w:bidi/>
      </w:pPr>
      <w:r>
        <w:rPr>
          <w:rStyle w:val="ac"/>
          <w:rtl/>
        </w:rPr>
        <w:footnoteRef/>
      </w:r>
      <w:r>
        <w:rPr>
          <w:rtl/>
        </w:rPr>
        <w:t>ובאמת ליעקב הוסיף כיון שהמלח כי סריא שוב אין לו תקנה רק להשליכו כי אין שום צורך בו, כמו כן אתם ישראל, כיון שהכריתות ברית נתקלקל בגלות, שוב אין לכם תקנה רק להשליכם מעל פניו.</w:t>
      </w:r>
    </w:p>
  </w:footnote>
  <w:footnote w:id="452">
    <w:p w14:paraId="040E0B83" w14:textId="77777777" w:rsidR="003965DB" w:rsidRDefault="00000000" w:rsidP="0051236D">
      <w:pPr>
        <w:pStyle w:val="Footnote"/>
        <w:bidi/>
      </w:pPr>
      <w:r>
        <w:rPr>
          <w:rStyle w:val="ac"/>
          <w:rtl/>
        </w:rPr>
        <w:footnoteRef/>
      </w:r>
      <w:r>
        <w:rPr>
          <w:rtl/>
        </w:rPr>
        <w:t>ע"ד מה שהביאו מהגמ' (סוטה יא.) שפיתום ורעמסס היה נבלעים ראשון ראשון [ומש"ה נקרא עבודת פרך, שלא לצורך].</w:t>
      </w:r>
    </w:p>
  </w:footnote>
  <w:footnote w:id="453">
    <w:p w14:paraId="29DC44DB" w14:textId="77777777" w:rsidR="003965DB" w:rsidRDefault="00000000" w:rsidP="0051236D">
      <w:pPr>
        <w:pStyle w:val="Footnote"/>
        <w:bidi/>
      </w:pPr>
      <w:r>
        <w:rPr>
          <w:rStyle w:val="ac"/>
          <w:rtl/>
        </w:rPr>
        <w:footnoteRef/>
      </w:r>
      <w:r>
        <w:rPr>
          <w:rtl/>
        </w:rPr>
        <w:t>והביאו דכן היה החילול של הלווים במדבר (ע' לעיל ד.), שלא נתחדש שום זכות ממון אלא לסלק הקדושה מהבכורות.</w:t>
      </w:r>
    </w:p>
  </w:footnote>
  <w:footnote w:id="454">
    <w:p w14:paraId="024A5C1B" w14:textId="77777777" w:rsidR="003965DB" w:rsidRDefault="00000000" w:rsidP="0051236D">
      <w:pPr>
        <w:pStyle w:val="Footnote"/>
        <w:bidi/>
      </w:pPr>
      <w:r>
        <w:rPr>
          <w:rStyle w:val="ac"/>
          <w:rtl/>
        </w:rPr>
        <w:footnoteRef/>
      </w:r>
      <w:r>
        <w:rPr>
          <w:rtl/>
        </w:rPr>
        <w:t>והמהרי"ט אלגאזי הוסיף דכוונת התו"ח להקשות מ"ש שבמשנה דידן לא הוזכרו כל הנך אופני הספיקות, וכמו במשנה לקמן שם. ובזה תי' ע"פ הגמ' (לקמן מט.) דלא תני באופן דלא משכחת בכל האופנים.</w:t>
      </w:r>
    </w:p>
  </w:footnote>
  <w:footnote w:id="455">
    <w:p w14:paraId="79BC236A" w14:textId="77777777" w:rsidR="003965DB" w:rsidRDefault="00000000" w:rsidP="0051236D">
      <w:pPr>
        <w:pStyle w:val="Footnote"/>
        <w:bidi/>
      </w:pPr>
      <w:r>
        <w:rPr>
          <w:rStyle w:val="ac"/>
          <w:rtl/>
        </w:rPr>
        <w:footnoteRef/>
      </w:r>
      <w:r>
        <w:rPr>
          <w:rtl/>
        </w:rPr>
        <w:t>כיון דלא נודע למי הזכר ולמי הנקבה, ומסתמא יש הפרש בשוויו ביניהם, וכיון דליכא חזקת ממון לא' מהם קי"ל דררא דממונא חולקים. ולפעמים הנקבה שוה יותר דמים מהזכר.</w:t>
      </w:r>
    </w:p>
  </w:footnote>
  <w:footnote w:id="456">
    <w:p w14:paraId="41A78EC6" w14:textId="77777777" w:rsidR="003965DB" w:rsidRDefault="00000000" w:rsidP="0051236D">
      <w:pPr>
        <w:pStyle w:val="Footnote"/>
        <w:bidi/>
      </w:pPr>
      <w:r>
        <w:rPr>
          <w:rStyle w:val="ac"/>
          <w:rtl/>
        </w:rPr>
        <w:footnoteRef/>
      </w:r>
      <w:r>
        <w:rPr>
          <w:rtl/>
        </w:rPr>
        <w:t>משמע מדבריו משום דמיד בשעת לידה נעשו שותפין, ויל"ד דאף כשנעשו שותפין אח"כ [בשעה שנתעורר שיש כאן ספק, ונודע לבעלים שאין עדות בדבר].</w:t>
      </w:r>
    </w:p>
  </w:footnote>
  <w:footnote w:id="457">
    <w:p w14:paraId="541D16AC" w14:textId="77777777" w:rsidR="003965DB" w:rsidRDefault="00000000" w:rsidP="0051236D">
      <w:pPr>
        <w:pStyle w:val="Footnote"/>
        <w:bidi/>
      </w:pPr>
      <w:r>
        <w:rPr>
          <w:rStyle w:val="ac"/>
          <w:rtl/>
        </w:rPr>
        <w:footnoteRef/>
      </w:r>
      <w:r>
        <w:rPr>
          <w:rtl/>
        </w:rPr>
        <w:t>וכן נקט הרדב"ז (א תצו), אבל התה"ד (ב רלה) והרבה אחרונים נקטו דלא יצא יד"ח כלל בזה. ויתבאר לקמן הגדר בזה.</w:t>
      </w:r>
    </w:p>
  </w:footnote>
  <w:footnote w:id="458">
    <w:p w14:paraId="7AFBAF07" w14:textId="77777777" w:rsidR="003965DB" w:rsidRDefault="00000000" w:rsidP="0051236D">
      <w:pPr>
        <w:pStyle w:val="Footnote"/>
        <w:bidi/>
      </w:pPr>
      <w:r>
        <w:rPr>
          <w:rStyle w:val="ac"/>
          <w:rtl/>
        </w:rPr>
        <w:footnoteRef/>
      </w:r>
      <w:r>
        <w:rPr>
          <w:rtl/>
        </w:rPr>
        <w:t>ודבריו צ"ב, כיון דיש לבעלים זכות לפדות בשה ואין לכהן זכות לעכב את החמור עצמו, ה"נ פודה בשה. ואף שנוצר בזה ספק ממון. דעיקר מצוות התורה בנתינת השה, ויש ספק בחיוב זה. ואף דיש אופן נתינה מחודשת בפטר חמור עצמו, אין חיוב על הבעלים לעשות כן.</w:t>
      </w:r>
    </w:p>
    <w:p w14:paraId="2476AAFD" w14:textId="77777777" w:rsidR="003965DB" w:rsidRDefault="00000000" w:rsidP="0051236D">
      <w:pPr>
        <w:pStyle w:val="Footnote"/>
        <w:bidi/>
      </w:pPr>
      <w:r>
        <w:rPr>
          <w:rtl/>
        </w:rPr>
        <w:tab/>
        <w:t>ולכאורה המהריט"א נקט דכיון דמצאנו דאפשר לקיים בפטר חמור, שהוא שורש החיוב [ולא מצאנו ילפותא ע"ז, אלא דהוה סברא דהתם מתחיל החיוב], ע"כ דהחיוב נתינת השה הוא תולדה מדין נתינת החמור, וכיון שבשורש החיוב יש חיוב ודאי, אינו יכול לעשות תחבולות להפקיעו ע"י שעושה ספק ממון. [דמי שיש לו חיוב פטר חמור ודאי, וכי נימא שיפדה בספק על שה של חבירו וספק על שה שלו, ועי"ז יפקיע דין הנתינה].</w:t>
      </w:r>
    </w:p>
  </w:footnote>
  <w:footnote w:id="459">
    <w:p w14:paraId="778A60BB" w14:textId="77777777" w:rsidR="003965DB" w:rsidRDefault="00000000" w:rsidP="0051236D">
      <w:pPr>
        <w:pStyle w:val="Footnote"/>
        <w:bidi/>
      </w:pPr>
      <w:r>
        <w:rPr>
          <w:rStyle w:val="ac"/>
          <w:rtl/>
        </w:rPr>
        <w:footnoteRef/>
      </w:r>
      <w:r>
        <w:rPr>
          <w:rtl/>
        </w:rPr>
        <w:t>ודייק מדקעריב שני זכרים ונקבה בהדי זכר ונקבה, דלא מפריש טלה לעצמו.</w:t>
      </w:r>
    </w:p>
  </w:footnote>
  <w:footnote w:id="460">
    <w:p w14:paraId="12ADE850" w14:textId="77777777" w:rsidR="003965DB" w:rsidRDefault="00000000" w:rsidP="0051236D">
      <w:pPr>
        <w:pStyle w:val="Footnote"/>
        <w:bidi/>
      </w:pPr>
      <w:r>
        <w:rPr>
          <w:rStyle w:val="ac"/>
          <w:rtl/>
        </w:rPr>
        <w:footnoteRef/>
      </w:r>
      <w:r>
        <w:rPr>
          <w:rtl/>
        </w:rPr>
        <w:t>אך הביא דר' אלחנן (וכן תוס' דידן ד"ה שני) פי' דמפריש טלה והוא לעצמו, והוכיח כן מבכור בהמה טהורה (לקמן יח:), דקתני א' לו וא' לכהן. ואף כי איכא כמה ספקות. ואף דלא תני הכא מפריש טלה והוא לעצמו, משום דתנייה בסמוך גבי חמורו שלא ביכרה לא חש לחזור ולשנותו. והביא שהר"ם חילק מבכור בהמה טהורה.</w:t>
      </w:r>
    </w:p>
  </w:footnote>
  <w:footnote w:id="461">
    <w:p w14:paraId="34B5FAA3" w14:textId="77777777" w:rsidR="003965DB" w:rsidRDefault="00000000" w:rsidP="0051236D">
      <w:pPr>
        <w:pStyle w:val="Footnote"/>
        <w:bidi/>
      </w:pPr>
      <w:r>
        <w:rPr>
          <w:rStyle w:val="ac"/>
          <w:rtl/>
        </w:rPr>
        <w:footnoteRef/>
      </w:r>
      <w:r>
        <w:rPr>
          <w:rtl/>
        </w:rPr>
        <w:t>וה</w:t>
      </w:r>
      <w:r>
        <w:rPr>
          <w:b/>
          <w:bCs/>
          <w:rtl/>
        </w:rPr>
        <w:t>משנ"ל</w:t>
      </w:r>
      <w:r>
        <w:rPr>
          <w:rtl/>
        </w:rPr>
        <w:t xml:space="preserve"> דייק מדברי הרמב"ם דאי"צ להפריש נוסף. וכן נקטו הב"ח והט"ז בדעת הרמב"ם [מטעם אחר, ע"ע בסמוך]. אבל הכס"מ וב"י נקט דבבא זו אף לרמב"ם מפריש עליו טלה נוסף לעצמו. [והמשנ"ל תמה ע"ד דלא משמע כן ברמב"ם].</w:t>
      </w:r>
    </w:p>
  </w:footnote>
  <w:footnote w:id="462">
    <w:p w14:paraId="445D142F" w14:textId="77777777" w:rsidR="003965DB" w:rsidRDefault="00000000" w:rsidP="0051236D">
      <w:pPr>
        <w:pStyle w:val="Footnote"/>
        <w:bidi/>
      </w:pPr>
      <w:r>
        <w:rPr>
          <w:rStyle w:val="ac"/>
          <w:rtl/>
        </w:rPr>
        <w:footnoteRef/>
      </w:r>
      <w:r>
        <w:rPr>
          <w:rtl/>
        </w:rPr>
        <w:t>וביאר דספק אם האחת ילדה שני זכרים, ואת"ל שהאחת ילדה זכר אחד, ספק אם השנית ילדה נקבה קודם.</w:t>
      </w:r>
    </w:p>
    <w:p w14:paraId="41DC282A" w14:textId="77777777" w:rsidR="003965DB" w:rsidRDefault="00000000" w:rsidP="0051236D">
      <w:pPr>
        <w:pStyle w:val="Footnote"/>
        <w:bidi/>
      </w:pPr>
      <w:r>
        <w:rPr>
          <w:rtl/>
        </w:rPr>
        <w:tab/>
        <w:t>[ומשמע שהעמיד את הנידון על הבעלים. ועוד אפשר שהעמדת הספק על הולדות, שהזכר השני ספק נולד מיולדת הזכר הראשון. ואת"ל שנולד מהמבכרת השניה, שמא נולד אחר הנקבה. א"נ העמדת הספיקות על המבכרת, שמא השניה לא ילדה זכר כלל {והראשונה ילדה ב' זכרים}, ואת"ל היא ילדה זכר ונקבה, שמא הנקבה קדמה]. {אך יש להעיר בכל אופני ההעמדת האלו דלא ידעינן כלל איזה ראשון ואיזה אחרון, אלא שהנידון משום דממ"נ יש זכר א' ודאי. וצל"ד על צורת העמדת הספיקות}.</w:t>
      </w:r>
    </w:p>
  </w:footnote>
  <w:footnote w:id="463">
    <w:p w14:paraId="35FDABF9" w14:textId="77777777" w:rsidR="003965DB" w:rsidRDefault="00000000" w:rsidP="0051236D">
      <w:pPr>
        <w:pStyle w:val="Footnote"/>
        <w:bidi/>
      </w:pPr>
      <w:r>
        <w:rPr>
          <w:rStyle w:val="ac"/>
          <w:rtl/>
        </w:rPr>
        <w:footnoteRef/>
      </w:r>
      <w:r>
        <w:rPr>
          <w:rtl/>
        </w:rPr>
        <w:t>והמשנ"ל כת' דליכא למימר דרש"י והתוס' מיירי בדידעינן שהאחת לא ילדה כי אם חד זכר, והספק הוא באידך דילדה זכר ונקבה הי מינייהו נפק ברישא [דבכה"ג ליכא ספק ספיקא]. אבל היכא דאיכא לספוקי דלמא האחת ילדה שני זכרים לעולם דמודו דאינו צריך להפריש טלה משום דהוי ספק ספיקא. ודחה דודאי לא מיירו בדידעינן שהאחת לא ילדה כי אם חד זכר, דפשיטא דצריך להפריש טלה אחד והיינו דינא דרישא דמתני' דילדה זכר ונקבה מפריש טלה אחד לעצמו ומה בין זה לזה.</w:t>
      </w:r>
    </w:p>
  </w:footnote>
  <w:footnote w:id="464">
    <w:p w14:paraId="5FBB4BB1" w14:textId="77777777" w:rsidR="003965DB" w:rsidRDefault="00000000" w:rsidP="0051236D">
      <w:pPr>
        <w:pStyle w:val="Footnote"/>
        <w:bidi/>
      </w:pPr>
      <w:r>
        <w:rPr>
          <w:rStyle w:val="ac"/>
          <w:rtl/>
        </w:rPr>
        <w:footnoteRef/>
      </w:r>
      <w:r>
        <w:rPr>
          <w:rtl/>
        </w:rPr>
        <w:t>וה</w:t>
      </w:r>
      <w:r>
        <w:rPr>
          <w:b/>
          <w:bCs/>
          <w:rtl/>
        </w:rPr>
        <w:t>רש"ש</w:t>
      </w:r>
      <w:r>
        <w:rPr>
          <w:rtl/>
        </w:rPr>
        <w:t xml:space="preserve"> (וכן המנח"ח כב טו, ועוד אחרונים) נקט דדברי הש"ך כדעת ר"ת דיכול לפדות על הספיקות. אבל ה</w:t>
      </w:r>
      <w:r>
        <w:rPr>
          <w:b/>
          <w:bCs/>
          <w:rtl/>
        </w:rPr>
        <w:t>שער"י</w:t>
      </w:r>
      <w:r>
        <w:rPr>
          <w:rtl/>
        </w:rPr>
        <w:t xml:space="preserve"> (ד"ה והנה על פי) דן דאף רש"י מודה בזה, דכאן נותן לכהן זכות ממון מחודשת, שיש לכהן בו זכות ממון ודאי. וכיון שהשה שלו לכל דבר, נכנס לדיר להתעשר וקרב על גבי המזבח ויכול להשתמש בו לכל חפציו, כמו כן יכול לפדות בו פטר חמור וליתנו לכהן.</w:t>
      </w:r>
    </w:p>
  </w:footnote>
  <w:footnote w:id="465">
    <w:p w14:paraId="2F53B625" w14:textId="77777777" w:rsidR="003965DB" w:rsidRDefault="00000000" w:rsidP="0051236D">
      <w:pPr>
        <w:pStyle w:val="Footnote"/>
        <w:bidi/>
      </w:pPr>
      <w:r>
        <w:rPr>
          <w:rStyle w:val="ac"/>
          <w:rtl/>
        </w:rPr>
        <w:footnoteRef/>
      </w:r>
      <w:r>
        <w:rPr>
          <w:rtl/>
        </w:rPr>
        <w:t>ולכאורה הוה ספק על כל א' בפנ"ע, ומהדין פודה פטר חמור זה. והוה ספק, וחוזר ופודה את השני. עד שיתננו לכהן ממ"נ.</w:t>
      </w:r>
    </w:p>
    <w:p w14:paraId="397F720C" w14:textId="77777777" w:rsidR="003965DB" w:rsidRDefault="00000000" w:rsidP="0051236D">
      <w:pPr>
        <w:pStyle w:val="Footnote"/>
        <w:bidi/>
      </w:pPr>
      <w:r>
        <w:rPr>
          <w:rtl/>
        </w:rPr>
        <w:tab/>
        <w:t>וי"ל דכיון שחל עליו חיוב ממ"נ יש לו דין להפריש טלה באופן שינתן לכהן. ואינו רשאי לעשות עליו תנאי להמעיט חיובו. [וכמו שאינו רשאי להפריש טלה שלו וטלה של חבירו, ולומר לכהן הממע"ה]. וכיון שמוטל עליו חיוב נתינה ודאי אינו רשאי להקדים את החיוב הספק.</w:t>
      </w:r>
    </w:p>
  </w:footnote>
  <w:footnote w:id="466">
    <w:p w14:paraId="69471092" w14:textId="77777777" w:rsidR="003965DB" w:rsidRDefault="00000000" w:rsidP="0051236D">
      <w:pPr>
        <w:pStyle w:val="Footnote"/>
        <w:bidi/>
      </w:pPr>
      <w:r>
        <w:rPr>
          <w:rStyle w:val="ac"/>
          <w:rtl/>
        </w:rPr>
        <w:footnoteRef/>
      </w:r>
      <w:r>
        <w:rPr>
          <w:rtl/>
        </w:rPr>
        <w:t>וב</w:t>
      </w:r>
      <w:r>
        <w:rPr>
          <w:b/>
          <w:bCs/>
          <w:rtl/>
        </w:rPr>
        <w:t>הג' הרד"ל</w:t>
      </w:r>
      <w:r>
        <w:rPr>
          <w:rtl/>
        </w:rPr>
        <w:t xml:space="preserve"> דחה די"ל דאין זה ספק ספיקא, דהוה ספק א' בגוף וא' בתערובת. דנח' בו הפוסקים (ע' יו"ד קי ט). [אך לכאורה לא דמי דהתם עיקר הספק לא תלי בתערובת, אבל הכא העמדת עיקר הספק הוא בין שניהם, ולא נחשב ספק בתערובת].</w:t>
      </w:r>
    </w:p>
  </w:footnote>
  <w:footnote w:id="467">
    <w:p w14:paraId="6653A58D" w14:textId="77777777" w:rsidR="003965DB" w:rsidRDefault="00000000" w:rsidP="0051236D">
      <w:pPr>
        <w:pStyle w:val="Footnote"/>
        <w:bidi/>
      </w:pPr>
      <w:r>
        <w:rPr>
          <w:rStyle w:val="ac"/>
          <w:rtl/>
        </w:rPr>
        <w:footnoteRef/>
      </w:r>
      <w:r>
        <w:rPr>
          <w:rtl/>
        </w:rPr>
        <w:t xml:space="preserve">לכאורה משמע ברא"ש דרוב עדיף מספק ספיקא. [שהביא דכיון שהחמירו שלא לסמוך על רוב, כ"ש ספק ספיקא]. ודלא כסברת </w:t>
      </w:r>
      <w:r>
        <w:rPr>
          <w:b/>
          <w:bCs/>
          <w:rtl/>
        </w:rPr>
        <w:t>שו"ת הרשב"א</w:t>
      </w:r>
      <w:r>
        <w:rPr>
          <w:rtl/>
        </w:rPr>
        <w:t xml:space="preserve"> (א תא) דספק ספיקא כרוב, ואפשר דאלים התירו יותר מרוב. אך אפשר דכוונת הרא"ש דספק ספיקא מדין רוב, ומש"ה טעם דלא עדיף מרוב, דאפי' בשורש דין רוב חיישינן.</w:t>
      </w:r>
    </w:p>
  </w:footnote>
  <w:footnote w:id="468">
    <w:p w14:paraId="3202FD5F" w14:textId="77777777" w:rsidR="003965DB" w:rsidRDefault="00000000" w:rsidP="0051236D">
      <w:pPr>
        <w:pStyle w:val="Footnote"/>
        <w:bidi/>
      </w:pPr>
      <w:r>
        <w:rPr>
          <w:rStyle w:val="ac"/>
          <w:rtl/>
        </w:rPr>
        <w:footnoteRef/>
      </w:r>
      <w:r>
        <w:rPr>
          <w:rtl/>
        </w:rPr>
        <w:t>ומדברי התוס' משמע דהוה תקנ"ח בכל מקרה. ואילו מדברי הרא"ש משמע דהוה כלל דלא סמכינן על הכרעת רוב וספק וספיקא היכא שיש תקנה בקל.</w:t>
      </w:r>
    </w:p>
  </w:footnote>
  <w:footnote w:id="469">
    <w:p w14:paraId="37BEF59C" w14:textId="77777777" w:rsidR="003965DB" w:rsidRDefault="00000000" w:rsidP="0051236D">
      <w:pPr>
        <w:pStyle w:val="Footnote"/>
        <w:bidi/>
      </w:pPr>
      <w:r>
        <w:rPr>
          <w:rStyle w:val="ac"/>
          <w:rtl/>
        </w:rPr>
        <w:footnoteRef/>
      </w:r>
      <w:r>
        <w:rPr>
          <w:rtl/>
        </w:rPr>
        <w:t>ובהערות הביאו מה</w:t>
      </w:r>
      <w:r>
        <w:rPr>
          <w:b/>
          <w:bCs/>
          <w:rtl/>
        </w:rPr>
        <w:t>מהרש"ם</w:t>
      </w:r>
      <w:r>
        <w:rPr>
          <w:rtl/>
        </w:rPr>
        <w:t xml:space="preserve"> (פתיחה לס' לט) תי' דהיינו דוקא במקום שיש טירחא בדבר. והכא אפשר לתקן בלא טירחא כלל.</w:t>
      </w:r>
    </w:p>
  </w:footnote>
  <w:footnote w:id="470">
    <w:p w14:paraId="33E1422E" w14:textId="77777777" w:rsidR="003965DB" w:rsidRDefault="00000000" w:rsidP="0051236D">
      <w:pPr>
        <w:pStyle w:val="Footnote"/>
        <w:bidi/>
      </w:pPr>
      <w:r>
        <w:rPr>
          <w:rStyle w:val="ac"/>
          <w:rtl/>
        </w:rPr>
        <w:footnoteRef/>
      </w:r>
      <w:r>
        <w:rPr>
          <w:rtl/>
        </w:rPr>
        <w:t>ודמי לדבר שיש לו מתירין.</w:t>
      </w:r>
    </w:p>
  </w:footnote>
  <w:footnote w:id="471">
    <w:p w14:paraId="63B4B6C0" w14:textId="77777777" w:rsidR="003965DB" w:rsidRDefault="00000000" w:rsidP="0051236D">
      <w:pPr>
        <w:pStyle w:val="Footnote"/>
        <w:bidi/>
      </w:pPr>
      <w:r>
        <w:rPr>
          <w:rStyle w:val="ac"/>
          <w:rtl/>
        </w:rPr>
        <w:footnoteRef/>
      </w:r>
      <w:r>
        <w:rPr>
          <w:rtl/>
        </w:rPr>
        <w:t>אמנם בהג' ה</w:t>
      </w:r>
      <w:r>
        <w:rPr>
          <w:b/>
          <w:bCs/>
          <w:rtl/>
        </w:rPr>
        <w:t>רד"ל</w:t>
      </w:r>
      <w:r>
        <w:rPr>
          <w:rtl/>
        </w:rPr>
        <w:t xml:space="preserve"> הביא דהכא הוה ספק ספיקא לקולא על המבכרת, ספק ילדה רק נקבה. ואת"ל ילדה שניהם, שמא הנקבה קודמת. [ואילו סברת הרש"ש כשנדון בין שניהם ממ"נ, או כשנדון על הולד הזכר לחוד, יש ספק ספיקא שמחוייב].</w:t>
      </w:r>
    </w:p>
  </w:footnote>
  <w:footnote w:id="472">
    <w:p w14:paraId="26D3CE00" w14:textId="77777777" w:rsidR="003965DB" w:rsidRDefault="00000000" w:rsidP="0051236D">
      <w:pPr>
        <w:pStyle w:val="Footnote"/>
        <w:bidi/>
      </w:pPr>
      <w:r>
        <w:rPr>
          <w:rStyle w:val="ac"/>
          <w:rtl/>
        </w:rPr>
        <w:footnoteRef/>
      </w:r>
      <w:r>
        <w:rPr>
          <w:rtl/>
        </w:rPr>
        <w:t>וה</w:t>
      </w:r>
      <w:r>
        <w:rPr>
          <w:b/>
          <w:bCs/>
          <w:rtl/>
        </w:rPr>
        <w:t>אחרונים</w:t>
      </w:r>
      <w:r>
        <w:rPr>
          <w:rtl/>
        </w:rPr>
        <w:t xml:space="preserve"> האריכו בזה, ע' ש"ך (תקפו כהן קכ, וחו"מ צא לג), ש"ש (א כג), קוה"ס (ו ז).</w:t>
      </w:r>
    </w:p>
  </w:footnote>
  <w:footnote w:id="473">
    <w:p w14:paraId="26929F35" w14:textId="77777777" w:rsidR="003965DB" w:rsidRDefault="00000000" w:rsidP="0051236D">
      <w:pPr>
        <w:pStyle w:val="Footnote"/>
        <w:bidi/>
      </w:pPr>
      <w:r>
        <w:rPr>
          <w:rStyle w:val="ac"/>
          <w:rtl/>
        </w:rPr>
        <w:footnoteRef/>
      </w:r>
      <w:r>
        <w:rPr>
          <w:rtl/>
        </w:rPr>
        <w:t>ועוה"ק ה</w:t>
      </w:r>
      <w:r>
        <w:rPr>
          <w:b/>
          <w:bCs/>
          <w:rtl/>
        </w:rPr>
        <w:t>רש"ש</w:t>
      </w:r>
      <w:r>
        <w:rPr>
          <w:rtl/>
        </w:rPr>
        <w:t xml:space="preserve"> לדברי </w:t>
      </w:r>
      <w:r>
        <w:rPr>
          <w:b/>
          <w:bCs/>
          <w:rtl/>
        </w:rPr>
        <w:t>שו"ת הרשב"א</w:t>
      </w:r>
      <w:r>
        <w:rPr>
          <w:rtl/>
        </w:rPr>
        <w:t xml:space="preserve"> (א תא, הו' בש"ך כללי ס"ס כז) כתב דס"ס עדיף כרוב, ואפשר דאלים התירו יותר מרוב. א"כ לדעת רב (ב"ב צב:) דאזלינן בממון אחר הרוב אף ס"ס יהני בממון, ותקשי מתני'. [ועד"ז נקט התו"ח (בשיטמ"ק) דספק ספיקא מהני להוציא לדעת רב].</w:t>
      </w:r>
    </w:p>
  </w:footnote>
  <w:footnote w:id="474">
    <w:p w14:paraId="61F2797C" w14:textId="77777777" w:rsidR="003965DB" w:rsidRDefault="00000000" w:rsidP="0051236D">
      <w:pPr>
        <w:pStyle w:val="Footnote"/>
        <w:bidi/>
      </w:pPr>
      <w:r>
        <w:rPr>
          <w:rStyle w:val="ac"/>
          <w:rtl/>
        </w:rPr>
        <w:footnoteRef/>
      </w:r>
      <w:r>
        <w:rPr>
          <w:rtl/>
        </w:rPr>
        <w:t>אבל הק' שה</w:t>
      </w:r>
      <w:r>
        <w:rPr>
          <w:b/>
          <w:bCs/>
          <w:rtl/>
        </w:rPr>
        <w:t>רמב"ם</w:t>
      </w:r>
      <w:r>
        <w:rPr>
          <w:rtl/>
        </w:rPr>
        <w:t xml:space="preserve"> (יא ל) פסק בילדה ב' זכרים ונקבה [א' ביכרה וא' לא ביכרה] דמתחייב בפדיון הבן (ע' לקמן מח:), ואף כשיש צד רחוק לפוטרו. [ואכמ"ל].</w:t>
      </w:r>
    </w:p>
  </w:footnote>
  <w:footnote w:id="475">
    <w:p w14:paraId="2E2B83F5" w14:textId="77777777" w:rsidR="003965DB" w:rsidRDefault="00000000" w:rsidP="0051236D">
      <w:pPr>
        <w:pStyle w:val="Footnote"/>
        <w:bidi/>
      </w:pPr>
      <w:r>
        <w:rPr>
          <w:rStyle w:val="ac"/>
          <w:rtl/>
        </w:rPr>
        <w:footnoteRef/>
      </w:r>
      <w:r>
        <w:rPr>
          <w:rtl/>
        </w:rPr>
        <w:t>וביאר שמא האחת ילדה זכר והשנייה ילדה שתי נקבות [והראשון פטר רחם], או שמא זו [השניה, כן ביאר הדר"א בביאוה"ה] ילדה נקבה והאחרת זכר ואחריו נקבה [וולד הראשונה פטר רחם] או נקבה ואחריה זכר [וליכא פטר רחם], וכן בשני זכרים ושתי נקבות יש ספיקות הרבה.</w:t>
      </w:r>
    </w:p>
  </w:footnote>
  <w:footnote w:id="476">
    <w:p w14:paraId="567215C9" w14:textId="77777777" w:rsidR="003965DB" w:rsidRDefault="00000000" w:rsidP="0051236D">
      <w:pPr>
        <w:pStyle w:val="Footnote"/>
        <w:bidi/>
      </w:pPr>
      <w:r>
        <w:rPr>
          <w:rStyle w:val="ac"/>
          <w:rtl/>
        </w:rPr>
        <w:footnoteRef/>
      </w:r>
      <w:r>
        <w:rPr>
          <w:rtl/>
        </w:rPr>
        <w:t>וב</w:t>
      </w:r>
      <w:r>
        <w:rPr>
          <w:b/>
          <w:bCs/>
          <w:rtl/>
        </w:rPr>
        <w:t>פיה"מ</w:t>
      </w:r>
      <w:r>
        <w:rPr>
          <w:rtl/>
        </w:rPr>
        <w:t xml:space="preserve"> הק' וא"ת למה אינו מפריש בספק הזה טלה לעצמו, לפי שבכל הלכה משתי הלכות שתי ספיקות, שבהלכה ראשונה אנו אומרים שמא אחת משתיהן ילדה שתי נקבות והשנית זכר או אחת משתיהן ילדה נקבה ואח"כ זכר והשנית נקבה וכן בשניה. ומפני רוב הספקות שבכאן לא יפריש טלה.</w:t>
      </w:r>
    </w:p>
  </w:footnote>
  <w:footnote w:id="477">
    <w:p w14:paraId="71BA9A4E" w14:textId="77777777" w:rsidR="003965DB" w:rsidRDefault="00000000" w:rsidP="0051236D">
      <w:pPr>
        <w:pStyle w:val="Footnote"/>
        <w:bidi/>
      </w:pPr>
      <w:r>
        <w:rPr>
          <w:rStyle w:val="ac"/>
          <w:rtl/>
        </w:rPr>
        <w:footnoteRef/>
      </w:r>
      <w:r>
        <w:rPr>
          <w:rtl/>
        </w:rPr>
        <w:t>וה</w:t>
      </w:r>
      <w:r>
        <w:rPr>
          <w:b/>
          <w:bCs/>
          <w:rtl/>
        </w:rPr>
        <w:t>רש"ש</w:t>
      </w:r>
      <w:r>
        <w:rPr>
          <w:rtl/>
        </w:rPr>
        <w:t xml:space="preserve"> הביא שהרמב"ם דרש לישנא אין לכהן כלום, משמעו דאפי' דין ספק אין לו. כדמוכח במשנה (לקמן רפ"ג יט:) כל שידוע שבכרה אין כאן לכהן כלום, דמבואר שהוא ודאי. אך הק' דאף במשנה (יח:) גבי רחלים תני ג"כ בהאי לישנא, ושם מודה הרמב"ם שהוא ספק. וצ"ל דהתם נקט שיגרת לישנא דהכא. [וכה"ג כת' התוס' בד"ה שתי].</w:t>
      </w:r>
    </w:p>
  </w:footnote>
  <w:footnote w:id="478">
    <w:p w14:paraId="1EBE9DD2" w14:textId="77777777" w:rsidR="003965DB" w:rsidRDefault="00000000" w:rsidP="0051236D">
      <w:pPr>
        <w:pStyle w:val="Footnote"/>
        <w:bidi/>
      </w:pPr>
      <w:r>
        <w:rPr>
          <w:rStyle w:val="ac"/>
          <w:rtl/>
        </w:rPr>
        <w:footnoteRef/>
      </w:r>
      <w:r>
        <w:rPr>
          <w:rtl/>
        </w:rPr>
        <w:t>אבל ה</w:t>
      </w:r>
      <w:r>
        <w:rPr>
          <w:b/>
          <w:bCs/>
          <w:rtl/>
        </w:rPr>
        <w:t>כס"מ</w:t>
      </w:r>
      <w:r>
        <w:rPr>
          <w:rtl/>
        </w:rPr>
        <w:t xml:space="preserve"> הביא דקו' הראב"ד מ"ש ב' זכרים ונקבה שנותן א' לכהן, וגם מפריש טלה על השני [וכדעת רש"י ותוס']. דאף הרמב"ם יודה התם דאין לסמוך על ספיקא כיון דאפשר לתקן [וכדברי הרא"ש]. א"כ מ"ש הכא דלא אמרי' דאפשר לו לתקן.</w:t>
      </w:r>
    </w:p>
    <w:p w14:paraId="11B941F5" w14:textId="77777777" w:rsidR="003965DB" w:rsidRDefault="00000000" w:rsidP="0051236D">
      <w:pPr>
        <w:pStyle w:val="Footnote"/>
        <w:bidi/>
      </w:pPr>
      <w:r>
        <w:rPr>
          <w:rtl/>
        </w:rPr>
        <w:tab/>
        <w:t>ועפ"ז תי' דהתם [ב' זכרים ונקבה] מתוך שהוא צריך לעשות בהם מעשה ליתן טלה אחד לכהן, אמרינן ליה דיפריש טלה, אף דהוה תרי ספיקי. והכא לא החמירו שיתקן במקום ריבוי ספיקות. [אך לא ביאר אמאי הוה ספק ספיקא].</w:t>
      </w:r>
    </w:p>
  </w:footnote>
  <w:footnote w:id="479">
    <w:p w14:paraId="0B23FE1E" w14:textId="77777777" w:rsidR="003965DB" w:rsidRDefault="00000000" w:rsidP="0051236D">
      <w:pPr>
        <w:pStyle w:val="Footnote"/>
        <w:bidi/>
      </w:pPr>
      <w:r>
        <w:rPr>
          <w:rStyle w:val="ac"/>
          <w:rtl/>
        </w:rPr>
        <w:footnoteRef/>
      </w:r>
      <w:r>
        <w:rPr>
          <w:rtl/>
        </w:rPr>
        <w:t>והמשנ"ל כת' וחזות קשה ראיתי וכו' ואתמהא דבשתי נקבות וזכר איכא ס"ס להחמיר ספק, אם האחת ילדה זכר והשניה ילדה שתי נקבות וא"כ הזכר קדוש ואת"ל שהזכר לא נולד לבדו אימא הזכר נולד תחילה ואח"כ נקבה. ודן דיתחייב ליתן לכהן משום ספק ספיקא (הו' לעיל), ולא די לנו זה אלא שהוסיף הרמב"ם לומר דאינו צריך להפריש טלה.</w:t>
      </w:r>
    </w:p>
  </w:footnote>
  <w:footnote w:id="480">
    <w:p w14:paraId="7ED87B85" w14:textId="77777777" w:rsidR="003965DB" w:rsidRDefault="00000000" w:rsidP="0051236D">
      <w:pPr>
        <w:pStyle w:val="Footnote"/>
        <w:bidi/>
      </w:pPr>
      <w:r>
        <w:rPr>
          <w:rStyle w:val="ac"/>
          <w:rtl/>
        </w:rPr>
        <w:footnoteRef/>
      </w:r>
      <w:r>
        <w:rPr>
          <w:rtl/>
        </w:rPr>
        <w:t>ועד"ז כת' ה</w:t>
      </w:r>
      <w:r>
        <w:rPr>
          <w:b/>
          <w:bCs/>
          <w:rtl/>
        </w:rPr>
        <w:t>דרישה</w:t>
      </w:r>
      <w:r>
        <w:rPr>
          <w:rtl/>
        </w:rPr>
        <w:t xml:space="preserve"> שאין חיוב להפריש שה אלא אם יש לברר מאיזו נולד החמור, והרי יש כאן ספיקות הרבה שאין לברר איזוהי אמו. [וצ"ב].</w:t>
      </w:r>
    </w:p>
  </w:footnote>
  <w:footnote w:id="481">
    <w:p w14:paraId="5207871D" w14:textId="77777777" w:rsidR="003965DB" w:rsidRDefault="00000000" w:rsidP="0051236D">
      <w:pPr>
        <w:pStyle w:val="Footnote"/>
        <w:bidi/>
      </w:pPr>
      <w:r>
        <w:rPr>
          <w:rStyle w:val="ac"/>
          <w:rtl/>
        </w:rPr>
        <w:footnoteRef/>
      </w:r>
      <w:r>
        <w:rPr>
          <w:rtl/>
        </w:rPr>
        <w:t>וכת' שהרא"ש והטור חולקים, דמ"מ כיון שאין לו היזק במה שמפריש טלה שהרי הוא לעצמו למה לא יפרישנו להפקיע את האיסור.</w:t>
      </w:r>
    </w:p>
  </w:footnote>
  <w:footnote w:id="482">
    <w:p w14:paraId="05D74FA9" w14:textId="77777777" w:rsidR="003965DB" w:rsidRDefault="00000000" w:rsidP="0051236D">
      <w:pPr>
        <w:pStyle w:val="Footnote"/>
        <w:bidi/>
      </w:pPr>
      <w:r>
        <w:rPr>
          <w:rStyle w:val="ac"/>
          <w:rtl/>
        </w:rPr>
        <w:footnoteRef/>
      </w:r>
      <w:r>
        <w:rPr>
          <w:rtl/>
        </w:rPr>
        <w:t>ובגמ' מבואר שהטעם להפקיע איסורו לכר' יהודה, וצ"ב איך דבר זה מרומז בפסוק זה. ואפשר דה"ק תפדה בשה, שהקפידה תורה וכלישנא קמא שמכאן מקור לאסור בהנאה.</w:t>
      </w:r>
    </w:p>
  </w:footnote>
  <w:footnote w:id="483">
    <w:p w14:paraId="3017BDFE" w14:textId="77777777" w:rsidR="003965DB" w:rsidRDefault="00000000" w:rsidP="0051236D">
      <w:pPr>
        <w:pStyle w:val="Footnote"/>
        <w:bidi/>
      </w:pPr>
      <w:r>
        <w:rPr>
          <w:rStyle w:val="ac"/>
          <w:rtl/>
        </w:rPr>
        <w:footnoteRef/>
      </w:r>
      <w:r>
        <w:rPr>
          <w:rtl/>
        </w:rPr>
        <w:t>שהרי עדיין לא נתקדשו כהנים עד שהוקם המשכן [בר"ח ניסן בשנה השניה], אלא הבכורים הקריבו.</w:t>
      </w:r>
    </w:p>
  </w:footnote>
  <w:footnote w:id="484">
    <w:p w14:paraId="19E08A93" w14:textId="77777777" w:rsidR="003965DB" w:rsidRDefault="00000000" w:rsidP="0051236D">
      <w:pPr>
        <w:pStyle w:val="Footnote"/>
        <w:bidi/>
      </w:pPr>
      <w:r>
        <w:rPr>
          <w:rStyle w:val="ac"/>
          <w:rtl/>
        </w:rPr>
        <w:footnoteRef/>
      </w:r>
      <w:r>
        <w:rPr>
          <w:rtl/>
        </w:rPr>
        <w:t>ובזה דורשת המשנה כמו שבפסוק זה היה מצוה בהפרשה לאפקוע איסוריה, ואף שעדיין לא ניתן לכהן, אף לדורות במקום הספיקות.</w:t>
      </w:r>
    </w:p>
  </w:footnote>
  <w:footnote w:id="485">
    <w:p w14:paraId="5630DFF3" w14:textId="77777777" w:rsidR="003965DB" w:rsidRDefault="00000000" w:rsidP="0051236D">
      <w:pPr>
        <w:pStyle w:val="Footnote"/>
        <w:bidi/>
      </w:pPr>
      <w:r>
        <w:rPr>
          <w:rStyle w:val="ac"/>
          <w:rtl/>
        </w:rPr>
        <w:footnoteRef/>
      </w:r>
      <w:r>
        <w:rPr>
          <w:rtl/>
        </w:rPr>
        <w:t>ובמשנה (לקמן יב:) נח' ר"א ורבנן המפריש פדיון פטר חמור ומת [והוא המעשה דמשנה זו, אך בלשון אחר]. וה</w:t>
      </w:r>
      <w:r>
        <w:rPr>
          <w:b/>
          <w:bCs/>
          <w:rtl/>
        </w:rPr>
        <w:t>שפ"א</w:t>
      </w:r>
      <w:r>
        <w:rPr>
          <w:rtl/>
        </w:rPr>
        <w:t xml:space="preserve"> (יא:) כת' דסתם הכא כדעת רבנן דאינו חייב באחריותו, דלר"א צריך לחזור ולפדות והשה הראשון אין לו דין פדיון. [ולא ינתן לכהן].</w:t>
      </w:r>
    </w:p>
  </w:footnote>
  <w:footnote w:id="486">
    <w:p w14:paraId="2C0C501C" w14:textId="77777777" w:rsidR="003965DB" w:rsidRDefault="00000000" w:rsidP="0051236D">
      <w:pPr>
        <w:pStyle w:val="Footnote"/>
        <w:bidi/>
      </w:pPr>
      <w:r>
        <w:rPr>
          <w:rStyle w:val="ac"/>
          <w:rtl/>
        </w:rPr>
        <w:footnoteRef/>
      </w:r>
      <w:r>
        <w:rPr>
          <w:rtl/>
        </w:rPr>
        <w:t>ויל"ד אמאי לא דנו על השה כשהוא חי אי מותר בהנאה. וי"ל דבלאו הכי אסור לישראל להשתמש בו [דהוה ממון כהן]. והכא כשנתנו לכהן לאחר מיתה, וקמ"ל דלא מהני נתינה זו.</w:t>
      </w:r>
    </w:p>
  </w:footnote>
  <w:footnote w:id="487">
    <w:p w14:paraId="6F6A0C0C" w14:textId="77777777" w:rsidR="003965DB" w:rsidRDefault="00000000" w:rsidP="0051236D">
      <w:pPr>
        <w:pStyle w:val="Footnote"/>
        <w:bidi/>
      </w:pPr>
      <w:r>
        <w:rPr>
          <w:rStyle w:val="ac"/>
          <w:rtl/>
        </w:rPr>
        <w:footnoteRef/>
      </w:r>
      <w:r>
        <w:rPr>
          <w:rtl/>
        </w:rPr>
        <w:t>אבל לדברי רש"י בסתמא אין לנו לחשוש כלל שמא יצאו בבת א'. והגמ' העמידה לריה"ג דיש להוסיף בבא בכה"ג.</w:t>
      </w:r>
    </w:p>
  </w:footnote>
  <w:footnote w:id="488">
    <w:p w14:paraId="525D2C4F" w14:textId="77777777" w:rsidR="003965DB" w:rsidRDefault="00000000" w:rsidP="0051236D">
      <w:pPr>
        <w:pStyle w:val="Footnote"/>
        <w:bidi/>
      </w:pPr>
      <w:r>
        <w:rPr>
          <w:rStyle w:val="ac"/>
          <w:rtl/>
        </w:rPr>
        <w:footnoteRef/>
      </w:r>
      <w:r>
        <w:rPr>
          <w:rtl/>
        </w:rPr>
        <w:t>וה</w:t>
      </w:r>
      <w:r>
        <w:rPr>
          <w:b/>
          <w:bCs/>
          <w:rtl/>
        </w:rPr>
        <w:t>מהרש"א</w:t>
      </w:r>
      <w:r>
        <w:rPr>
          <w:rtl/>
        </w:rPr>
        <w:t xml:space="preserve"> הביא דכן הוא ברא"ש שהק' גם לרבנן.</w:t>
      </w:r>
    </w:p>
  </w:footnote>
  <w:footnote w:id="489">
    <w:p w14:paraId="5B79A797" w14:textId="77777777" w:rsidR="003965DB" w:rsidRDefault="00000000" w:rsidP="0051236D">
      <w:pPr>
        <w:pStyle w:val="Footnote"/>
        <w:bidi/>
      </w:pPr>
      <w:r>
        <w:rPr>
          <w:rStyle w:val="ac"/>
          <w:rtl/>
        </w:rPr>
        <w:footnoteRef/>
      </w:r>
      <w:r>
        <w:rPr>
          <w:rtl/>
        </w:rPr>
        <w:t>אבל הקו' הא' בתוס' הוא אף כשהקדים הא' קצת [וכקו' המהרש"א].</w:t>
      </w:r>
    </w:p>
  </w:footnote>
  <w:footnote w:id="490">
    <w:p w14:paraId="651F4457" w14:textId="77777777" w:rsidR="003965DB" w:rsidRDefault="00000000" w:rsidP="0051236D">
      <w:pPr>
        <w:pStyle w:val="Footnote"/>
        <w:bidi/>
      </w:pPr>
      <w:r>
        <w:rPr>
          <w:rStyle w:val="ac"/>
          <w:rtl/>
        </w:rPr>
        <w:footnoteRef/>
      </w:r>
      <w:r>
        <w:rPr>
          <w:rtl/>
        </w:rPr>
        <w:t>וצ"ב דבגמ' (בע"ב) תי' משום מין במינו אינו חוצץ, אף למ"ד מקצת רחם לא מקדש. וע"כ דאף כוונת התו"ח דנקבה לא נחשב מין במינו [וכקו' התוס' דידן (בקו' הא')], וכיון דחוצץ הדר הוה מקצת רחם.</w:t>
      </w:r>
    </w:p>
  </w:footnote>
  <w:footnote w:id="491">
    <w:p w14:paraId="7B8D9A70" w14:textId="77777777" w:rsidR="003965DB" w:rsidRDefault="00000000" w:rsidP="0051236D">
      <w:pPr>
        <w:pStyle w:val="Footnote"/>
        <w:bidi/>
      </w:pPr>
      <w:r>
        <w:rPr>
          <w:rStyle w:val="ac"/>
          <w:rtl/>
        </w:rPr>
        <w:footnoteRef/>
      </w:r>
      <w:r>
        <w:rPr>
          <w:rtl/>
        </w:rPr>
        <w:t>וה</w:t>
      </w:r>
      <w:r>
        <w:rPr>
          <w:b/>
          <w:bCs/>
          <w:rtl/>
        </w:rPr>
        <w:t>תו"ח</w:t>
      </w:r>
      <w:r>
        <w:rPr>
          <w:rtl/>
        </w:rPr>
        <w:t xml:space="preserve"> (כאן) שהזכיר ספק ספיקא, היינו משום חציצה די"ל שהוא צד חשוב. ולא משום שמא יצאו בצמצום.</w:t>
      </w:r>
    </w:p>
  </w:footnote>
  <w:footnote w:id="492">
    <w:p w14:paraId="026ABCEB" w14:textId="77777777" w:rsidR="003965DB" w:rsidRDefault="00000000" w:rsidP="0051236D">
      <w:pPr>
        <w:pStyle w:val="Footnote"/>
        <w:bidi/>
      </w:pPr>
      <w:r>
        <w:rPr>
          <w:rStyle w:val="ac"/>
          <w:rtl/>
        </w:rPr>
        <w:footnoteRef/>
      </w:r>
      <w:r>
        <w:rPr>
          <w:rtl/>
        </w:rPr>
        <w:t>ונקט דאף ספק ספיקא מהני לדעת רב להוציא ממון, וכדין רוב [וכן נקטו הרבה אחרונים (ע' ש"ך תקפו כהן קכ וחו"מ צא לג, פנ"י כתובות ט:) שדנו אי ספק ספיקא מהני להוציא ממון, שהרי קי"ל כשמואל דרוב לא מהני. אבל לרב מהני להוציא וכמו רוב]. א"נ לאו דוקא ספק ספיקא, אלא משום סמוך מיעוטא למחצה והוה רוב גמור.</w:t>
      </w:r>
    </w:p>
  </w:footnote>
  <w:footnote w:id="493">
    <w:p w14:paraId="53DE2B28" w14:textId="77777777" w:rsidR="003965DB" w:rsidRDefault="00000000" w:rsidP="0051236D">
      <w:pPr>
        <w:pStyle w:val="Footnote"/>
        <w:bidi/>
      </w:pPr>
      <w:r>
        <w:rPr>
          <w:rStyle w:val="ac"/>
          <w:rtl/>
        </w:rPr>
        <w:footnoteRef/>
      </w:r>
      <w:r>
        <w:rPr>
          <w:rtl/>
        </w:rPr>
        <w:t>דברי התוס' שייכים לעיל במשנה.</w:t>
      </w:r>
    </w:p>
  </w:footnote>
  <w:footnote w:id="494">
    <w:p w14:paraId="0D2A88AF" w14:textId="77777777" w:rsidR="003965DB" w:rsidRDefault="00000000" w:rsidP="0051236D">
      <w:pPr>
        <w:pStyle w:val="Footnote"/>
        <w:bidi/>
      </w:pPr>
      <w:r>
        <w:rPr>
          <w:rStyle w:val="ac"/>
          <w:rtl/>
        </w:rPr>
        <w:footnoteRef/>
      </w:r>
      <w:r>
        <w:rPr>
          <w:rtl/>
        </w:rPr>
        <w:t>וע' חזו"א (יז א) דן משום ספק ספיקא בבכור בהמה טהורה, וכת' דמ"מ אי אפשר להתיר כל א' מהם [ויש נידון על שניהם יחד], וכדברי התוס' (ב"ק יא.).</w:t>
      </w:r>
    </w:p>
  </w:footnote>
  <w:footnote w:id="495">
    <w:p w14:paraId="33CA6250" w14:textId="77777777" w:rsidR="003965DB" w:rsidRDefault="00000000" w:rsidP="0051236D">
      <w:pPr>
        <w:pStyle w:val="Footnote"/>
        <w:bidi/>
      </w:pPr>
      <w:r>
        <w:rPr>
          <w:rStyle w:val="ac"/>
          <w:rtl/>
        </w:rPr>
        <w:footnoteRef/>
      </w:r>
      <w:r>
        <w:rPr>
          <w:rtl/>
        </w:rPr>
        <w:t>ובלישנא בתרא איתא סתמא, בלשון ספק. ולא הובא ר' ירמיה. עכ"פ מסקנת הגמ' כדברי ר' ירמיה [ונדחית אף לישנא בתרא דהוה ספק]. ועוד יש שינוי בלשונות בדברי אביי, בקו' וליגמר מיניה. והשיטמ"ק כת' דאף לאיכא דאמרי הוה מצי לאקשויי דניגמר מיניה ולשנויי דמיעט רחמנא הזכרים. [ויל"ד אי הגמ' סומכת אל"ק].</w:t>
      </w:r>
    </w:p>
  </w:footnote>
  <w:footnote w:id="496">
    <w:p w14:paraId="762A6E80" w14:textId="77777777" w:rsidR="003965DB" w:rsidRDefault="00000000" w:rsidP="0051236D">
      <w:pPr>
        <w:pStyle w:val="Footnote"/>
        <w:bidi/>
      </w:pPr>
      <w:r>
        <w:rPr>
          <w:rStyle w:val="ac"/>
          <w:rtl/>
        </w:rPr>
        <w:footnoteRef/>
      </w:r>
      <w:r>
        <w:rPr>
          <w:rtl/>
        </w:rPr>
        <w:t>עכ"פ בידי שמים, ויתבאר לקמן.</w:t>
      </w:r>
    </w:p>
  </w:footnote>
  <w:footnote w:id="497">
    <w:p w14:paraId="54DE23BA" w14:textId="77777777" w:rsidR="003965DB" w:rsidRDefault="00000000" w:rsidP="0051236D">
      <w:pPr>
        <w:pStyle w:val="Footnote"/>
        <w:bidi/>
      </w:pPr>
      <w:r>
        <w:rPr>
          <w:rStyle w:val="ac"/>
          <w:rtl/>
        </w:rPr>
        <w:footnoteRef/>
      </w:r>
      <w:r>
        <w:rPr>
          <w:b/>
          <w:bCs/>
          <w:rtl/>
        </w:rPr>
        <w:t>רע"א</w:t>
      </w:r>
      <w:r>
        <w:rPr>
          <w:rtl/>
        </w:rPr>
        <w:t xml:space="preserve"> הק' אמאי הוצרכו לדקדוק זה, תיפו"ל דאי יצאו יחד, א"כ זכר ונקבה יפטר [וכמ"ש תוד"ה זכר], ואמאי קתני מפריש טלה לעצמו. ועוד דלריה"ג ביצאו זכר ונקבה יחד אין כאן ספק, דאי הוה חציצה יפטר לגמרי, ואי לא הוה חציצה הוה ודאי פטר רחם וצריך ליתן לכהן. וצע"ג.</w:t>
      </w:r>
    </w:p>
  </w:footnote>
  <w:footnote w:id="498">
    <w:p w14:paraId="690D80E4" w14:textId="77777777" w:rsidR="003965DB" w:rsidRDefault="00000000" w:rsidP="0051236D">
      <w:pPr>
        <w:pStyle w:val="Footnote"/>
        <w:bidi/>
      </w:pPr>
      <w:r>
        <w:rPr>
          <w:rStyle w:val="ac"/>
          <w:rtl/>
        </w:rPr>
        <w:footnoteRef/>
      </w:r>
      <w:r>
        <w:rPr>
          <w:rtl/>
        </w:rPr>
        <w:t>והשיטמ"ק הק' דאימא אה"נ, וכמו בשאר בבות שהמשנה סותמת. עי"ש.</w:t>
      </w:r>
    </w:p>
  </w:footnote>
  <w:footnote w:id="499">
    <w:p w14:paraId="4616A15D" w14:textId="77777777" w:rsidR="003965DB" w:rsidRDefault="00000000" w:rsidP="0051236D">
      <w:pPr>
        <w:pStyle w:val="Footnote"/>
        <w:bidi/>
      </w:pPr>
      <w:r>
        <w:rPr>
          <w:rStyle w:val="ac"/>
          <w:rtl/>
        </w:rPr>
        <w:footnoteRef/>
      </w:r>
      <w:r>
        <w:rPr>
          <w:rtl/>
        </w:rPr>
        <w:t>המשך ה</w:t>
      </w:r>
      <w:r>
        <w:rPr>
          <w:b/>
          <w:bCs/>
          <w:rtl/>
        </w:rPr>
        <w:t>תוס'</w:t>
      </w:r>
      <w:r>
        <w:rPr>
          <w:rtl/>
        </w:rPr>
        <w:t xml:space="preserve"> (ד"ה זכר והלאה) חזרו התוס' לפרש את המשך המשנה [לאחר סוגיית הגמ']. או שתוס' גרסו את המשנה מחולקת [לאחר קטע הגמ']. [והרמב"ן הביא המשך המשנה (אחת ביכרה וכו') לאחר סוגיות הגמ' (לקמן יא)].</w:t>
      </w:r>
    </w:p>
  </w:footnote>
  <w:footnote w:id="500">
    <w:p w14:paraId="6D395442" w14:textId="77777777" w:rsidR="003965DB" w:rsidRDefault="00000000" w:rsidP="0051236D">
      <w:pPr>
        <w:pStyle w:val="Footnote"/>
        <w:bidi/>
      </w:pPr>
      <w:r>
        <w:rPr>
          <w:rStyle w:val="ac"/>
          <w:rtl/>
        </w:rPr>
        <w:footnoteRef/>
      </w:r>
      <w:r>
        <w:rPr>
          <w:rtl/>
        </w:rPr>
        <w:t>ובתחילת הסוגיא משמע דר' ירמיה סבר דריה"ג לא דרש מקרא דהזכרים, אלא מסברא ס"ל דכיון דתרוייהו פטרי לרחם שניהם קדושים. אבל בברייתא בסוף העמ' מבואר דילפי' פטר חמור מבכור בהמה טהורה.</w:t>
      </w:r>
    </w:p>
  </w:footnote>
  <w:footnote w:id="501">
    <w:p w14:paraId="4B626242" w14:textId="77777777" w:rsidR="003965DB" w:rsidRDefault="00000000" w:rsidP="0051236D">
      <w:pPr>
        <w:pStyle w:val="Footnote"/>
        <w:bidi/>
      </w:pPr>
      <w:r>
        <w:rPr>
          <w:rStyle w:val="ac"/>
          <w:rtl/>
        </w:rPr>
        <w:footnoteRef/>
      </w:r>
      <w:r>
        <w:rPr>
          <w:rtl/>
        </w:rPr>
        <w:t>ואף שאין סיבה שאחד יחשב בכור טפי מחבירו, כיון שיצאו בצמצום יחד, כיון דלא נתחדש ב' בכורים יש עליהם תורת ספק [ואסורים בהנאה מספק]. דחל קדושה על א' משניהם.</w:t>
      </w:r>
    </w:p>
  </w:footnote>
  <w:footnote w:id="502">
    <w:p w14:paraId="1860689A" w14:textId="77777777" w:rsidR="003965DB" w:rsidRDefault="00000000" w:rsidP="0051236D">
      <w:pPr>
        <w:pStyle w:val="Footnote"/>
        <w:bidi/>
      </w:pPr>
      <w:r>
        <w:rPr>
          <w:rStyle w:val="ac"/>
          <w:rtl/>
        </w:rPr>
        <w:footnoteRef/>
      </w:r>
      <w:r>
        <w:rPr>
          <w:rtl/>
        </w:rPr>
        <w:t>צ"ב דהוה זה יכול וזה יכול [דכל עובר יכולה ליוולד לחוד], וכ"כ הראשית ביכורים (יז:).</w:t>
      </w:r>
    </w:p>
  </w:footnote>
  <w:footnote w:id="503">
    <w:p w14:paraId="4599A1A1" w14:textId="77777777" w:rsidR="003965DB" w:rsidRDefault="00000000" w:rsidP="0051236D">
      <w:pPr>
        <w:pStyle w:val="Footnote"/>
        <w:bidi/>
      </w:pPr>
      <w:r>
        <w:rPr>
          <w:rStyle w:val="ac"/>
          <w:rtl/>
        </w:rPr>
        <w:footnoteRef/>
      </w:r>
      <w:r>
        <w:rPr>
          <w:rtl/>
        </w:rPr>
        <w:t>והגרי"ז נקט מסברא [קצת באופן אחר], כמו דאמרינן בזכר ונקיבה דלריה"ג ביצאו בבת אחת דפוטרת את הזכר (כדלקמן יז: הו' בתוס' ד"ה זכר), שהנקבה מבטלת בכורת הזכר. א"כ אף כשיצאו בבת א', כיון שהשני אינו בכור יבטל בכורת הראשון. וכל א' לא יתקדש. [ונקט דבסוגיין א' קדוש וכתוס', ותמה מסברא].</w:t>
      </w:r>
    </w:p>
  </w:footnote>
  <w:footnote w:id="504">
    <w:p w14:paraId="31DA747B" w14:textId="77777777" w:rsidR="003965DB" w:rsidRDefault="00000000" w:rsidP="0051236D">
      <w:pPr>
        <w:pStyle w:val="Footnote"/>
        <w:bidi/>
      </w:pPr>
      <w:r>
        <w:rPr>
          <w:rStyle w:val="ac"/>
          <w:rtl/>
        </w:rPr>
        <w:footnoteRef/>
      </w:r>
      <w:r>
        <w:rPr>
          <w:rtl/>
        </w:rPr>
        <w:t>דגבי פטר חמור דלא כתב קרא לא יקדשו בבת אחת, לא זה ולא זה.</w:t>
      </w:r>
    </w:p>
  </w:footnote>
  <w:footnote w:id="505">
    <w:p w14:paraId="24B3681B" w14:textId="77777777" w:rsidR="003965DB" w:rsidRDefault="00000000" w:rsidP="0051236D">
      <w:pPr>
        <w:pStyle w:val="Footnote"/>
        <w:bidi/>
      </w:pPr>
      <w:r>
        <w:rPr>
          <w:rStyle w:val="ac"/>
          <w:rtl/>
        </w:rPr>
        <w:footnoteRef/>
      </w:r>
      <w:r>
        <w:rPr>
          <w:rtl/>
        </w:rPr>
        <w:t>וכה"ק ה</w:t>
      </w:r>
      <w:r>
        <w:rPr>
          <w:b/>
          <w:bCs/>
          <w:rtl/>
        </w:rPr>
        <w:t>בית מאיר</w:t>
      </w:r>
      <w:r>
        <w:rPr>
          <w:rtl/>
        </w:rPr>
        <w:t xml:space="preserve"> לדברי רש"י, וצ"ע.</w:t>
      </w:r>
    </w:p>
  </w:footnote>
  <w:footnote w:id="506">
    <w:p w14:paraId="11AD89FC" w14:textId="77777777" w:rsidR="003965DB" w:rsidRDefault="00000000" w:rsidP="0051236D">
      <w:pPr>
        <w:pStyle w:val="Footnote"/>
        <w:bidi/>
      </w:pPr>
      <w:r>
        <w:rPr>
          <w:rStyle w:val="ac"/>
          <w:rtl/>
        </w:rPr>
        <w:footnoteRef/>
      </w:r>
      <w:r>
        <w:rPr>
          <w:rtl/>
        </w:rPr>
        <w:t>ו</w:t>
      </w:r>
      <w:r>
        <w:rPr>
          <w:b/>
          <w:bCs/>
          <w:rtl/>
        </w:rPr>
        <w:t>תוס'</w:t>
      </w:r>
      <w:r>
        <w:rPr>
          <w:rtl/>
        </w:rPr>
        <w:t xml:space="preserve"> (בסוד"ה אמר) כת' דחכמים פליגי מסברא דאי אפשר לצמצם, וע"כ לא אפשר להו לדרש לקרא הכי.</w:t>
      </w:r>
    </w:p>
    <w:p w14:paraId="49934889" w14:textId="77777777" w:rsidR="003965DB" w:rsidRDefault="00000000" w:rsidP="0051236D">
      <w:pPr>
        <w:pStyle w:val="Footnote"/>
        <w:bidi/>
      </w:pPr>
      <w:r>
        <w:rPr>
          <w:rtl/>
        </w:rPr>
        <w:tab/>
        <w:t>אך יש שדנו דאף ריה"ג מודה דמסברא אי אפשר לצמצם, אלא דגלי הכא קרא דאפשר לצמצם. והוה גילוי מילתא לכל התורה. [וכ"כ הפני שלמה סוכה טו.].</w:t>
      </w:r>
    </w:p>
  </w:footnote>
  <w:footnote w:id="507">
    <w:p w14:paraId="32528E41" w14:textId="77777777" w:rsidR="003965DB" w:rsidRDefault="00000000" w:rsidP="0051236D">
      <w:pPr>
        <w:pStyle w:val="Footnote"/>
        <w:bidi/>
      </w:pPr>
      <w:r>
        <w:rPr>
          <w:rStyle w:val="ac"/>
          <w:rtl/>
        </w:rPr>
        <w:footnoteRef/>
      </w:r>
      <w:r>
        <w:rPr>
          <w:rtl/>
        </w:rPr>
        <w:t>פ</w:t>
      </w:r>
      <w:r>
        <w:rPr>
          <w:b/>
          <w:bCs/>
          <w:rtl/>
        </w:rPr>
        <w:t>רש"י</w:t>
      </w:r>
      <w:r>
        <w:rPr>
          <w:rtl/>
        </w:rPr>
        <w:t xml:space="preserve"> (ד"ה לימא) קודם שיצא כולו כו'. הרש"ש כת' דלאו דוקא כולו, שהרי ביציאת ראשו או רובו מתקדש.</w:t>
      </w:r>
    </w:p>
  </w:footnote>
  <w:footnote w:id="508">
    <w:p w14:paraId="24282F54" w14:textId="77777777" w:rsidR="003965DB" w:rsidRDefault="00000000" w:rsidP="0051236D">
      <w:pPr>
        <w:pStyle w:val="Footnote"/>
        <w:bidi/>
      </w:pPr>
      <w:r>
        <w:rPr>
          <w:rStyle w:val="ac"/>
          <w:rtl/>
        </w:rPr>
        <w:footnoteRef/>
      </w:r>
      <w:r>
        <w:rPr>
          <w:rtl/>
        </w:rPr>
        <w:t>ו</w:t>
      </w:r>
      <w:r>
        <w:rPr>
          <w:b/>
          <w:bCs/>
          <w:rtl/>
        </w:rPr>
        <w:t>תוס</w:t>
      </w:r>
      <w:r>
        <w:rPr>
          <w:rtl/>
        </w:rPr>
        <w:t>' (סוכה) ציינו להא דאיתא (זבחים טו:) על גבי רגל חברו פסול [ולא אמרי' דמין במינו אינו חוצץ כיון שאינו הדרך]. ובגמ' (יומא נח.) מיבעיא הניח מזרק תוך מזרק וקבל את הדם, אי מין במינו חוצץ. ומסיק דאינו חוצץ [מגזיה"כ] דכתיב אשר ישרתו בם בקודש שנים כלים ושירות אחד [דהוה דרך שירות].</w:t>
      </w:r>
    </w:p>
  </w:footnote>
  <w:footnote w:id="509">
    <w:p w14:paraId="34AC6995" w14:textId="77777777" w:rsidR="003965DB" w:rsidRDefault="00000000" w:rsidP="0051236D">
      <w:pPr>
        <w:pStyle w:val="Footnote"/>
        <w:bidi/>
      </w:pPr>
      <w:r>
        <w:rPr>
          <w:rStyle w:val="ac"/>
          <w:rtl/>
        </w:rPr>
        <w:footnoteRef/>
      </w:r>
      <w:r>
        <w:rPr>
          <w:rtl/>
        </w:rPr>
        <w:t xml:space="preserve">אמנם </w:t>
      </w:r>
      <w:r>
        <w:rPr>
          <w:b/>
          <w:bCs/>
          <w:rtl/>
        </w:rPr>
        <w:t>תוס'</w:t>
      </w:r>
      <w:r>
        <w:rPr>
          <w:rtl/>
        </w:rPr>
        <w:t xml:space="preserve"> (לקמן יז: ד"ה זכר) לא חילקו בזה.</w:t>
      </w:r>
    </w:p>
  </w:footnote>
  <w:footnote w:id="510">
    <w:p w14:paraId="555B3838" w14:textId="77777777" w:rsidR="003965DB" w:rsidRDefault="00000000" w:rsidP="0051236D">
      <w:pPr>
        <w:pStyle w:val="Footnote"/>
        <w:bidi/>
      </w:pPr>
      <w:r>
        <w:rPr>
          <w:rStyle w:val="ac"/>
          <w:rtl/>
        </w:rPr>
        <w:footnoteRef/>
      </w:r>
      <w:r>
        <w:rPr>
          <w:rtl/>
        </w:rPr>
        <w:t>הגירסא בתוס' אמר רב אשי, וכן גרסו רגמ"ה והרא"ש (י), וכן הביאו הראשונים בכ"מ (ע' תוס' סוכה לז.). ודלא כגירסא דידן בגמ' אמר רב. אמנם הצ"ק הגיה בתוס' אמר רב, ע"פ הגמ' דידן.</w:t>
      </w:r>
    </w:p>
  </w:footnote>
  <w:footnote w:id="511">
    <w:p w14:paraId="278893F0" w14:textId="77777777" w:rsidR="003965DB" w:rsidRDefault="00000000" w:rsidP="0051236D">
      <w:pPr>
        <w:pStyle w:val="Footnote"/>
        <w:bidi/>
      </w:pPr>
      <w:r>
        <w:rPr>
          <w:rStyle w:val="ac"/>
          <w:rtl/>
        </w:rPr>
        <w:footnoteRef/>
      </w:r>
      <w:r>
        <w:rPr>
          <w:rtl/>
        </w:rPr>
        <w:t>אבל הגירסא לפנינו (חולין, ע"פ רש"י שם) כרכתו ואחזתו וכו'. שהאשה [המיילדת] כרכה ידה. [ולא שייך כלל למין במינו].</w:t>
      </w:r>
    </w:p>
  </w:footnote>
  <w:footnote w:id="512">
    <w:p w14:paraId="3DA01EA0" w14:textId="77777777" w:rsidR="003965DB" w:rsidRDefault="00000000" w:rsidP="0051236D">
      <w:pPr>
        <w:pStyle w:val="Footnote"/>
        <w:bidi/>
      </w:pPr>
      <w:r>
        <w:rPr>
          <w:rStyle w:val="ac"/>
          <w:rtl/>
        </w:rPr>
        <w:footnoteRef/>
      </w:r>
      <w:r>
        <w:rPr>
          <w:rtl/>
        </w:rPr>
        <w:t>וכה"ק ה</w:t>
      </w:r>
      <w:r>
        <w:rPr>
          <w:b/>
          <w:bCs/>
          <w:rtl/>
        </w:rPr>
        <w:t>שיטמ"ק</w:t>
      </w:r>
      <w:r>
        <w:rPr>
          <w:rtl/>
        </w:rPr>
        <w:t xml:space="preserve"> (בהגו"צ במהד' עוז והדר), וכת' וכ"ת דנקט אחותו משום דאז ליכא קדושה כלל. אבל באחיו קדוש או האי או האי [דאי הוה חציצה לראשון, א"כ השני הוא בכור]. {ויל"ד דאף שיצא ראשו או רובו של ראשון, עדיין מיעוטו האחרון חוצץ}.</w:t>
      </w:r>
    </w:p>
    <w:p w14:paraId="42C3C20E" w14:textId="77777777" w:rsidR="003965DB" w:rsidRDefault="00000000" w:rsidP="0051236D">
      <w:pPr>
        <w:pStyle w:val="Footnote"/>
        <w:bidi/>
      </w:pPr>
      <w:r>
        <w:rPr>
          <w:rtl/>
        </w:rPr>
        <w:tab/>
        <w:t>ודחה דלרבנן (לקמן מז:) יוצא דופן והבא אחריו אינם בכור [ואף שהראשון נחשב יוצא דופן מחמת החציצה. השני אינו בכור]. אך הביא דדעת ר' שמעון (שם) שהבא אחר יוצא דופן הוא בכור לה' סלעים. וכת' דצריך לתרץ דאחותו הויא חציצה, והא הוי אינו מינו וכו' [טפי מאחיו, וכתי' הב' בתוס].</w:t>
      </w:r>
    </w:p>
  </w:footnote>
  <w:footnote w:id="513">
    <w:p w14:paraId="6AF87C6F" w14:textId="77777777" w:rsidR="003965DB" w:rsidRDefault="00000000" w:rsidP="0051236D">
      <w:pPr>
        <w:pStyle w:val="Footnote"/>
        <w:bidi/>
      </w:pPr>
      <w:r>
        <w:rPr>
          <w:rStyle w:val="ac"/>
          <w:rtl/>
        </w:rPr>
        <w:footnoteRef/>
      </w:r>
      <w:r>
        <w:rPr>
          <w:rtl/>
        </w:rPr>
        <w:t>ו</w:t>
      </w:r>
      <w:r>
        <w:rPr>
          <w:b/>
          <w:bCs/>
          <w:rtl/>
        </w:rPr>
        <w:t>רע"א</w:t>
      </w:r>
      <w:r>
        <w:rPr>
          <w:rtl/>
        </w:rPr>
        <w:t xml:space="preserve"> הק' דתוס' הק' כאן לדעת אביי, ובגמ' (קידושין נ:) אביי הוא המקשן שהק' לרבה. ומשמע דאביי לא ס"ל לדרבה. וי"ל דרבה יסבור כמסקנא דמתני' דלא כריה"ג. וכת' דבזה מרווח נמי קו' התוס' (בהמשך) וא"ת מדקאמר נמי וכו', והיינו דלמאי דקי"ל בכללא דרבה דכ"ש שאינו בזא"ז וכו'. ולזה אילו סברי רבנן דאפשר לצמצם, ואפ"ה היה ס"ל דרק אחד קדוש היה בודאי קשה דלא ליקדשו כלל משום דאינו בזא"ז, אלא נהי דסבר דא"א לצמצם, מ"מ קשה להוי חציצה, וצ"ע.</w:t>
      </w:r>
    </w:p>
  </w:footnote>
  <w:footnote w:id="514">
    <w:p w14:paraId="59CA96FF" w14:textId="77777777" w:rsidR="003965DB" w:rsidRDefault="00000000" w:rsidP="0051236D">
      <w:pPr>
        <w:pStyle w:val="Footnote"/>
        <w:bidi/>
      </w:pPr>
      <w:r>
        <w:rPr>
          <w:rStyle w:val="ac"/>
          <w:rtl/>
        </w:rPr>
        <w:footnoteRef/>
      </w:r>
      <w:r>
        <w:rPr>
          <w:rtl/>
        </w:rPr>
        <w:t>אמנם המשנה לא איירי ביצאו שניהם כא' בפנינו, אלא כיון דיש צד שיצאו בבת א' לא יתן לכהן. וה</w:t>
      </w:r>
      <w:r>
        <w:rPr>
          <w:b/>
          <w:bCs/>
          <w:rtl/>
        </w:rPr>
        <w:t>בית מאיר</w:t>
      </w:r>
      <w:r>
        <w:rPr>
          <w:rtl/>
        </w:rPr>
        <w:t xml:space="preserve"> כת' דזה אינו קו' כל כך, די"ל דמספק לא חיישינן, דהוי מיעוטא דלא שכיח שיצאו כא'. ואף בהוצאת ממון לא חיישינן לצד רחוק זה.</w:t>
      </w:r>
    </w:p>
  </w:footnote>
  <w:footnote w:id="515">
    <w:p w14:paraId="4C0FAB66" w14:textId="77777777" w:rsidR="003965DB" w:rsidRDefault="00000000" w:rsidP="0051236D">
      <w:pPr>
        <w:pStyle w:val="Footnote"/>
        <w:bidi/>
      </w:pPr>
      <w:r>
        <w:rPr>
          <w:rStyle w:val="ac"/>
          <w:rtl/>
        </w:rPr>
        <w:footnoteRef/>
      </w:r>
      <w:r>
        <w:rPr>
          <w:rtl/>
        </w:rPr>
        <w:t>ובהג' בקובה"ע (מהגר"נ) ציין כעין סברא זו בתוס' (גיטין מב.).</w:t>
      </w:r>
    </w:p>
  </w:footnote>
  <w:footnote w:id="516">
    <w:p w14:paraId="102F3E13" w14:textId="77777777" w:rsidR="003965DB" w:rsidRDefault="00000000" w:rsidP="0051236D">
      <w:pPr>
        <w:pStyle w:val="Footnote"/>
        <w:bidi/>
      </w:pPr>
      <w:r>
        <w:rPr>
          <w:rStyle w:val="ac"/>
          <w:rtl/>
        </w:rPr>
        <w:footnoteRef/>
      </w:r>
      <w:r>
        <w:rPr>
          <w:rtl/>
        </w:rPr>
        <w:t>וכ"כ ה</w:t>
      </w:r>
      <w:r>
        <w:rPr>
          <w:b/>
          <w:bCs/>
          <w:rtl/>
        </w:rPr>
        <w:t>תו"ח</w:t>
      </w:r>
      <w:r>
        <w:rPr>
          <w:rtl/>
        </w:rPr>
        <w:t xml:space="preserve"> (בשיטמ"ק) דלא אמרי' הכי רק באיסור הבא ע"י האדם כמו מקדש שתי אחיות, אבל בדבר דאתי ממילא כי הכא לא שייך.</w:t>
      </w:r>
    </w:p>
    <w:p w14:paraId="7F6D2675" w14:textId="77777777" w:rsidR="003965DB" w:rsidRDefault="00000000" w:rsidP="0051236D">
      <w:pPr>
        <w:pStyle w:val="Footnote"/>
        <w:bidi/>
      </w:pPr>
      <w:r>
        <w:rPr>
          <w:rtl/>
        </w:rPr>
        <w:tab/>
        <w:t>וה</w:t>
      </w:r>
      <w:r>
        <w:rPr>
          <w:b/>
          <w:bCs/>
          <w:rtl/>
        </w:rPr>
        <w:t>קובה"ע</w:t>
      </w:r>
      <w:r>
        <w:rPr>
          <w:rtl/>
        </w:rPr>
        <w:t xml:space="preserve"> (כה ג) הביא מקור לסברא זו מהגמ' (מנחות עח:) דלמ"ד כלי שרת מקדשין שלא מדעת קדשי מ' מתוך פ' חלות, ולא אמרי' כל שאינו בזה אחר זה. [והעיר שתוס' לא הביאו מקור מהתם]. אך חילק דלמ"ד כלי שרת מקדשין שלא מדעת היינו שקדושתן בידי שמים, ובשמים לא קידשו אלא ארבעים, והוי כאומר יקדשו ארבעים מתוך שמונים. משא"כ בכור דשניהם פטרי רחם, וסיבת הקדושה ישנה בשניהן, אפשר דגם בדבר הבא מאליו אמרינן שאינו בזאח"ז.</w:t>
      </w:r>
    </w:p>
  </w:footnote>
  <w:footnote w:id="517">
    <w:p w14:paraId="19694241" w14:textId="77777777" w:rsidR="003965DB" w:rsidRDefault="00000000" w:rsidP="0051236D">
      <w:pPr>
        <w:pStyle w:val="Footnote"/>
        <w:bidi/>
      </w:pPr>
      <w:r>
        <w:rPr>
          <w:rStyle w:val="ac"/>
          <w:rtl/>
        </w:rPr>
        <w:footnoteRef/>
      </w:r>
      <w:r>
        <w:rPr>
          <w:rtl/>
        </w:rPr>
        <w:t>כגון קדושי האחיות והמעשרות בין מעשר דגן בין מעשר בהמה ולחמי תודה.</w:t>
      </w:r>
    </w:p>
  </w:footnote>
  <w:footnote w:id="518">
    <w:p w14:paraId="761F72E1" w14:textId="77777777" w:rsidR="003965DB" w:rsidRDefault="00000000" w:rsidP="0051236D">
      <w:pPr>
        <w:pStyle w:val="Footnote"/>
        <w:bidi/>
      </w:pPr>
      <w:r>
        <w:rPr>
          <w:rStyle w:val="ac"/>
          <w:rtl/>
        </w:rPr>
        <w:footnoteRef/>
      </w:r>
      <w:r>
        <w:rPr>
          <w:rtl/>
        </w:rPr>
        <w:t>כגון אשת אח ואחר כך נעשית אחות אשה או אחות אשה ואחר כן נעשית אשת אח.</w:t>
      </w:r>
    </w:p>
  </w:footnote>
  <w:footnote w:id="519">
    <w:p w14:paraId="2F871594" w14:textId="77777777" w:rsidR="003965DB" w:rsidRDefault="00000000" w:rsidP="0051236D">
      <w:pPr>
        <w:pStyle w:val="Footnote"/>
        <w:bidi/>
      </w:pPr>
      <w:r>
        <w:rPr>
          <w:rStyle w:val="ac"/>
          <w:rtl/>
        </w:rPr>
        <w:footnoteRef/>
      </w:r>
      <w:r>
        <w:rPr>
          <w:rtl/>
        </w:rPr>
        <w:t>ומש"ה בתמורת עולה ושלמים (תמורה כה: וזבחים ל.) לחד מ"ד חלו תרוייהו [לחצאין], דאפשר להתקיים שניהן. ואף דליתא בזה אחר זה, איתא בבת אחת.</w:t>
      </w:r>
    </w:p>
  </w:footnote>
  <w:footnote w:id="520">
    <w:p w14:paraId="6C53A1B5" w14:textId="77777777" w:rsidR="003965DB" w:rsidRDefault="00000000" w:rsidP="0051236D">
      <w:pPr>
        <w:pStyle w:val="Footnote"/>
        <w:bidi/>
      </w:pPr>
      <w:r>
        <w:rPr>
          <w:rStyle w:val="ac"/>
          <w:rtl/>
        </w:rPr>
        <w:footnoteRef/>
      </w:r>
      <w:r>
        <w:rPr>
          <w:rtl/>
        </w:rPr>
        <w:t>ולכאורה אף לר' יהודה דצריך לפדות להפקיע האיסור הנאה, אבל הוה בגדר מתיר בעלמא, ואין בזה מצוה כלל.</w:t>
      </w:r>
    </w:p>
  </w:footnote>
  <w:footnote w:id="521">
    <w:p w14:paraId="5F6F9FE0" w14:textId="77777777" w:rsidR="003965DB" w:rsidRDefault="00000000" w:rsidP="0051236D">
      <w:pPr>
        <w:pStyle w:val="Footnote"/>
        <w:bidi/>
      </w:pPr>
      <w:r>
        <w:rPr>
          <w:rStyle w:val="ac"/>
          <w:rtl/>
        </w:rPr>
        <w:footnoteRef/>
      </w:r>
      <w:r>
        <w:rPr>
          <w:rtl/>
        </w:rPr>
        <w:t>ועד"ז כת' ה</w:t>
      </w:r>
      <w:r>
        <w:rPr>
          <w:b/>
          <w:bCs/>
          <w:rtl/>
        </w:rPr>
        <w:t>שפ"א</w:t>
      </w:r>
      <w:r>
        <w:rPr>
          <w:rtl/>
        </w:rPr>
        <w:t>, והוסיף דגדר דין התורה דבאמת הבכור של הכהן, רק שצוה הקב"ה לאהרן שיקח שה לפדיון פטר חמור [וכן בפדיון הבן ה' סלעים], וא"כ כל הפדיון הוא כדי להוציאו מן הכהן. והכא דמספק אי"צ ליתן לכהן ממילא אי"צ לפדותו כלל לר' שמעון.</w:t>
      </w:r>
    </w:p>
  </w:footnote>
  <w:footnote w:id="522">
    <w:p w14:paraId="58554FC8" w14:textId="77777777" w:rsidR="003965DB" w:rsidRDefault="00000000" w:rsidP="0051236D">
      <w:pPr>
        <w:pStyle w:val="Footnote"/>
        <w:bidi/>
      </w:pPr>
      <w:r>
        <w:rPr>
          <w:rStyle w:val="ac"/>
          <w:rtl/>
        </w:rPr>
        <w:footnoteRef/>
      </w:r>
      <w:r>
        <w:rPr>
          <w:rtl/>
        </w:rPr>
        <w:t>והוכיח כן מהא דספיקי בכורי אדם פטור, ולא נאמר מעולם דיפריש ה' סלעים לקיים מצות פדיה ויעכבם לעצמו. [וצ"ב דבכור אדם חייב באחריותו, ובפשוטו לא חל פדיון כלל כל זמן שלא מסרו ליד הכהן. אבל בפטר חמור לרבנן (במשנה יב:) אינו חייב באחריות, ומבואר בתוס' (יא. ד"ה והלכתא) דקיום המצוה בשעת הפרשה אף קודם נתינה. וצ"ל דהיינו דוקא הפרשה ע"ד ליתן לכהן, אבל הפרשה שמעכב לעצמו לא מהני].</w:t>
      </w:r>
    </w:p>
    <w:p w14:paraId="5BE28BB7" w14:textId="77777777" w:rsidR="003965DB" w:rsidRDefault="00000000" w:rsidP="0051236D">
      <w:pPr>
        <w:pStyle w:val="Footnote"/>
        <w:bidi/>
      </w:pPr>
      <w:r>
        <w:rPr>
          <w:rtl/>
        </w:rPr>
        <w:tab/>
        <w:t>אמנם ה</w:t>
      </w:r>
      <w:r>
        <w:rPr>
          <w:b/>
          <w:bCs/>
          <w:rtl/>
        </w:rPr>
        <w:t>רא"ש</w:t>
      </w:r>
      <w:r>
        <w:rPr>
          <w:rtl/>
        </w:rPr>
        <w:t xml:space="preserve"> (ח ג) כת' אף בפדיון הבן שיש אופן שמפריש ה' סלעים ומעכבם לעצמו, וכגון שזכה מאביו [ע' בסוגיא לקמן מז: ותוס' שם ד"ה הבן ובשיטמ"ק שם דלא נקטו כרא"ש]. [אמנם בספיקות לא מצאנו ברא"ש אי חייב להפריש ה' סלעים, וה</w:t>
      </w:r>
      <w:r>
        <w:rPr>
          <w:b/>
          <w:bCs/>
          <w:rtl/>
        </w:rPr>
        <w:t>מהריט"א</w:t>
      </w:r>
      <w:r>
        <w:rPr>
          <w:rtl/>
        </w:rPr>
        <w:t xml:space="preserve"> (פרק ח סז ג נח בד"ו) ושאר אחרונים האריכו בזה].</w:t>
      </w:r>
    </w:p>
  </w:footnote>
  <w:footnote w:id="523">
    <w:p w14:paraId="1D16C014" w14:textId="77777777" w:rsidR="003965DB" w:rsidRDefault="00000000" w:rsidP="0051236D">
      <w:pPr>
        <w:pStyle w:val="Footnote"/>
        <w:bidi/>
      </w:pPr>
      <w:r>
        <w:rPr>
          <w:rStyle w:val="ac"/>
          <w:rtl/>
        </w:rPr>
        <w:footnoteRef/>
      </w:r>
      <w:r>
        <w:rPr>
          <w:rtl/>
        </w:rPr>
        <w:t>לכאורה כוונתו דס"ל כר"א (יב:) דצריך שיגיע ליד כהן. [או שכוונתו דוקא בספיקות דלא נעשה ממון כהן, וכסברת הבית מאיר. אבל היכא שנעשה ממון כהן בהפרשה נתקיים בזה דינו אף לר' שמעון].</w:t>
      </w:r>
    </w:p>
  </w:footnote>
  <w:footnote w:id="524">
    <w:p w14:paraId="0CD37584" w14:textId="77777777" w:rsidR="003965DB" w:rsidRDefault="00000000" w:rsidP="0051236D">
      <w:pPr>
        <w:pStyle w:val="Footnote"/>
        <w:bidi/>
      </w:pPr>
      <w:r>
        <w:rPr>
          <w:rStyle w:val="ac"/>
          <w:rtl/>
        </w:rPr>
        <w:footnoteRef/>
      </w:r>
      <w:r>
        <w:rPr>
          <w:rtl/>
        </w:rPr>
        <w:t>והרי זה דומה לפדיון הבן דע"י ההפרשה אינו מקיים המצוה. וציין לדברי התוס' (לקמן מז: ד"ה הבן). [אמנם במהריט"א (פרק ח) דן דיש חיוב פדיון מספק. ואכמ"ל].</w:t>
      </w:r>
    </w:p>
  </w:footnote>
  <w:footnote w:id="525">
    <w:p w14:paraId="27500FE9" w14:textId="77777777" w:rsidR="003965DB" w:rsidRDefault="00000000" w:rsidP="0051236D">
      <w:pPr>
        <w:pStyle w:val="Footnote"/>
        <w:bidi/>
      </w:pPr>
      <w:r>
        <w:rPr>
          <w:rStyle w:val="ac"/>
          <w:rtl/>
        </w:rPr>
        <w:footnoteRef/>
      </w:r>
      <w:r>
        <w:rPr>
          <w:rtl/>
        </w:rPr>
        <w:t>וה</w:t>
      </w:r>
      <w:r>
        <w:rPr>
          <w:b/>
          <w:bCs/>
          <w:rtl/>
        </w:rPr>
        <w:t>תו"ח</w:t>
      </w:r>
      <w:r>
        <w:rPr>
          <w:rtl/>
        </w:rPr>
        <w:t xml:space="preserve"> (בשיטמ"ק) כת' ודאי כיון שאינו צריך לתתו לכהן מספק אין לעורפו מספק.</w:t>
      </w:r>
    </w:p>
  </w:footnote>
  <w:footnote w:id="526">
    <w:p w14:paraId="457F3802" w14:textId="77777777" w:rsidR="003965DB" w:rsidRDefault="00000000" w:rsidP="0051236D">
      <w:pPr>
        <w:pStyle w:val="Footnote"/>
        <w:bidi/>
      </w:pPr>
      <w:r>
        <w:rPr>
          <w:rStyle w:val="ac"/>
          <w:rtl/>
        </w:rPr>
        <w:footnoteRef/>
      </w:r>
      <w:r>
        <w:rPr>
          <w:rtl/>
        </w:rPr>
        <w:t>דטומטום ואנדרוגינוס חייבין בכל מצוות עשה שהז"ג. ואמרי' (חולין קלד.) ספק איסורא לחומרא. וכן השוחט את הכוי חייב לכסות (חולין פג: וכ"מ). ואיתא (ברכות כא.) ספק קרא קר"ש חוזר וקורא.</w:t>
      </w:r>
    </w:p>
    <w:p w14:paraId="3C9480D0" w14:textId="77777777" w:rsidR="003965DB" w:rsidRDefault="00000000" w:rsidP="0051236D">
      <w:pPr>
        <w:pStyle w:val="Footnote"/>
        <w:bidi/>
      </w:pPr>
      <w:r>
        <w:rPr>
          <w:rtl/>
        </w:rPr>
        <w:tab/>
        <w:t>אמנם ה</w:t>
      </w:r>
      <w:r>
        <w:rPr>
          <w:b/>
          <w:bCs/>
          <w:rtl/>
        </w:rPr>
        <w:t>ראשית ביכורים</w:t>
      </w:r>
      <w:r>
        <w:rPr>
          <w:rtl/>
        </w:rPr>
        <w:t xml:space="preserve"> כת' די"ל דיש איסור בל תשחית וצער בע"ח ומש"ה אינו רשאי לערוף מספק, כיון דשמא לאו מצוה הוא. וכת' דאין לומר דמחמת הספק נחשב 'לצורך', דהביא דתוס' (חולין פד:) כת' דספק מצוה לא נחשב צורך היום [להתיר מלאכה ביו"ט משום מתוך]. עי"ש שהאריך לפלפל בזה.</w:t>
      </w:r>
    </w:p>
  </w:footnote>
  <w:footnote w:id="527">
    <w:p w14:paraId="281E8E78" w14:textId="77777777" w:rsidR="003965DB" w:rsidRDefault="00000000" w:rsidP="0051236D">
      <w:pPr>
        <w:pStyle w:val="Footnote"/>
        <w:bidi/>
      </w:pPr>
      <w:r>
        <w:rPr>
          <w:rStyle w:val="ac"/>
          <w:rtl/>
        </w:rPr>
        <w:footnoteRef/>
      </w:r>
      <w:r>
        <w:rPr>
          <w:rtl/>
        </w:rPr>
        <w:t>וכת' בפרט לדעת ר' שמעון דקודם עריפה מותר בהנאה, ולאחר עריפה אסורה בהנאה (ע"ע לקמן י:) דנחשב הפסד ממונו. וכמו שאין אנו מחייבים אותו ליתנו לכהן מספק, דבכל ספק ממון אזלינן לקולא והמוציא מע"ה ואוקי ממונא בחזקת מאריה, כן אין אנו מחייבים אותו לעורפו להוציא ממנו זכות הממון שיש לו, דהעריפה היא כאילו בא להוציא ממון ממנו.</w:t>
      </w:r>
    </w:p>
    <w:p w14:paraId="374C6271" w14:textId="77777777" w:rsidR="003965DB" w:rsidRDefault="00000000" w:rsidP="0051236D">
      <w:pPr>
        <w:pStyle w:val="Footnote"/>
        <w:bidi/>
      </w:pPr>
      <w:r>
        <w:rPr>
          <w:rtl/>
        </w:rPr>
        <w:tab/>
        <w:t>וה</w:t>
      </w:r>
      <w:r>
        <w:rPr>
          <w:b/>
          <w:bCs/>
          <w:rtl/>
        </w:rPr>
        <w:t>מהריט"א</w:t>
      </w:r>
      <w:r>
        <w:rPr>
          <w:rtl/>
        </w:rPr>
        <w:t xml:space="preserve"> בפרק ב (כ סק"ב יא: בד"ו) חזר על דבריו, דדוקא במצות דליכא הפסד ממון ספק לחומרא, אבל במצות עריפה אם אנו באים לחייבו לקיים המצוה מספק, הרי אנו מפקיעין ממנו זכות ממון שיש לו שע"י העריפה מפסיד ממון. וכמו שאין אנו מחייבים אותו ליתנו לכהן מספק, דבכל ספק ממון אזלינן לקולא והמוציא מחבירו עליו הראיה ואוקי ממונא בחזקת מאריה, כן אין אנו מחייבים לעורפו להוציא ממנו זכות הממון שיש לו, דהעריפה הוא כאילו אנו באים להוציא ממון ממנו.</w:t>
      </w:r>
    </w:p>
  </w:footnote>
  <w:footnote w:id="528">
    <w:p w14:paraId="08696285" w14:textId="77777777" w:rsidR="003965DB" w:rsidRDefault="00000000" w:rsidP="0051236D">
      <w:pPr>
        <w:pStyle w:val="Footnote"/>
        <w:bidi/>
      </w:pPr>
      <w:r>
        <w:rPr>
          <w:rStyle w:val="ac"/>
          <w:rtl/>
        </w:rPr>
        <w:footnoteRef/>
      </w:r>
      <w:r>
        <w:rPr>
          <w:rtl/>
        </w:rPr>
        <w:t>וה</w:t>
      </w:r>
      <w:r>
        <w:rPr>
          <w:b/>
          <w:bCs/>
          <w:rtl/>
        </w:rPr>
        <w:t>מנח"ח</w:t>
      </w:r>
      <w:r>
        <w:rPr>
          <w:rtl/>
        </w:rPr>
        <w:t xml:space="preserve"> ביאר דכמו כל דיני ממונות דמהני אף שהוא ספק גזל, אף מצוה שהוא בממון ספק ממון לקולא, דכך גזירת התורה דהמצוה התלוי בממון ליתן לחבירו. אבל מצוות עריפה גוף המצוה אינו ממון הניתן לחבירו, אך דע"י המצוה הוי הפסד ממון לבעלים וכי שייך בזה לומר ספק ממון לקולא. ולפ"ז אם ספק במצוות לולב או מצה וכדו', שעולה ממון הרבה, וכי נימא ספק לקולא שלא יצטרך לקנותם. דנימא דספק מצווה לחומרא הוא רק מצוה שעושה בחנם. דבר זה לא מצאתי, וישתקע הדבר, ובודאי מחוייב להוציא מעות על ספק מצוה.</w:t>
      </w:r>
    </w:p>
    <w:p w14:paraId="4DF53725" w14:textId="77777777" w:rsidR="003965DB" w:rsidRDefault="00000000" w:rsidP="0051236D">
      <w:pPr>
        <w:pStyle w:val="Footnote"/>
        <w:bidi/>
      </w:pPr>
      <w:r>
        <w:rPr>
          <w:rtl/>
        </w:rPr>
        <w:tab/>
        <w:t>וה</w:t>
      </w:r>
      <w:r>
        <w:rPr>
          <w:b/>
          <w:bCs/>
          <w:rtl/>
        </w:rPr>
        <w:t>שער"י</w:t>
      </w:r>
      <w:r>
        <w:rPr>
          <w:rtl/>
        </w:rPr>
        <w:t xml:space="preserve"> (ה ז) הק' מה ענין הפסד ממון לדין המע"ה שהוא תורת המשפטים, ואילו דין עריפה הוא דין שמים. ודוקא מתנות כהונה שהתורה נתנה זכיה לכהן, ומצוות הנתינה לפי משפט דיני ממונות.</w:t>
      </w:r>
    </w:p>
  </w:footnote>
  <w:footnote w:id="529">
    <w:p w14:paraId="5351746F" w14:textId="77777777" w:rsidR="003965DB" w:rsidRDefault="00000000" w:rsidP="0051236D">
      <w:pPr>
        <w:pStyle w:val="Footnote"/>
        <w:bidi/>
      </w:pPr>
      <w:r>
        <w:rPr>
          <w:rStyle w:val="ac"/>
          <w:rtl/>
        </w:rPr>
        <w:footnoteRef/>
      </w:r>
      <w:r>
        <w:rPr>
          <w:rtl/>
        </w:rPr>
        <w:t>וב</w:t>
      </w:r>
      <w:r>
        <w:rPr>
          <w:b/>
          <w:bCs/>
          <w:rtl/>
        </w:rPr>
        <w:t>חי' בית מאיר</w:t>
      </w:r>
      <w:r>
        <w:rPr>
          <w:rtl/>
        </w:rPr>
        <w:t xml:space="preserve"> וה</w:t>
      </w:r>
      <w:r>
        <w:rPr>
          <w:b/>
          <w:bCs/>
          <w:rtl/>
        </w:rPr>
        <w:t>רש"ש</w:t>
      </w:r>
      <w:r>
        <w:rPr>
          <w:rtl/>
        </w:rPr>
        <w:t xml:space="preserve"> הביאו דאמרינן (י:) הוא הפסיד ממונו של כהן וכו'. דדוקא משום שביטל מצוות פדיון והפסיד ממונו של כהן. וה</w:t>
      </w:r>
      <w:r>
        <w:rPr>
          <w:b/>
          <w:bCs/>
          <w:rtl/>
        </w:rPr>
        <w:t>שער"י</w:t>
      </w:r>
      <w:r>
        <w:rPr>
          <w:rtl/>
        </w:rPr>
        <w:t xml:space="preserve"> (ה ז ד"ה ומצאתי) הק' דקי"ל דלא דרשי' טעמא דקרא. [ועוד הביא מלקמן יב:]. ויש שדנו דהגמ' (כאן והתוס') לר' שמעון לטעמיה דדרש טעמיה דקרא.</w:t>
      </w:r>
    </w:p>
  </w:footnote>
  <w:footnote w:id="530">
    <w:p w14:paraId="76ECB909" w14:textId="77777777" w:rsidR="003965DB" w:rsidRDefault="00000000" w:rsidP="0051236D">
      <w:pPr>
        <w:pStyle w:val="Footnote"/>
        <w:bidi/>
      </w:pPr>
      <w:r>
        <w:rPr>
          <w:rStyle w:val="ac"/>
          <w:rtl/>
        </w:rPr>
        <w:footnoteRef/>
      </w:r>
      <w:r>
        <w:rPr>
          <w:rtl/>
        </w:rPr>
        <w:t>וק"ק ללמוד דרשות הפסוקים במה שלא גילו לנו חז"ל.</w:t>
      </w:r>
    </w:p>
  </w:footnote>
  <w:footnote w:id="531">
    <w:p w14:paraId="728391FE" w14:textId="77777777" w:rsidR="003965DB" w:rsidRDefault="00000000" w:rsidP="0051236D">
      <w:pPr>
        <w:pStyle w:val="Footnote"/>
        <w:bidi/>
      </w:pPr>
      <w:r>
        <w:rPr>
          <w:rStyle w:val="ac"/>
          <w:rtl/>
        </w:rPr>
        <w:footnoteRef/>
      </w:r>
      <w:r>
        <w:rPr>
          <w:rtl/>
        </w:rPr>
        <w:t>אך ה</w:t>
      </w:r>
      <w:r>
        <w:rPr>
          <w:b/>
          <w:bCs/>
          <w:rtl/>
        </w:rPr>
        <w:t>שער"י</w:t>
      </w:r>
      <w:r>
        <w:rPr>
          <w:rtl/>
        </w:rPr>
        <w:t xml:space="preserve"> הק' התם דקי"ל בספיקות דחולצת ולא מתיבמת, ולא אמרינן בכה"ג כל שאינה עולה ליבום אינה עולה לחליצה, והגמ' (יבמות מא:) פי' דאם יבוא אליהו ויאמר דבת יבום היא וכו'. וביאר דהתם כיון דקמי שמיא גליא דבת יבום היא, עולה ליבום קרינן בה, ואף דלפי הידיעה שלנו אינה ראויה ליבום מחמת ספק אחות אשה וכדומה לא פקע המצוה כלפי שמיא. אבל הכא מצות פדיה אינה מצוה מצד עצמה, רק היכא דאיכא מצות נתינה לכהנים. וכל היכא דליכא נתינה ליכא מצות פדיה כלל. וכיון דבפועל ליכא חיוב נתינה פטור מפדיה לגמרי, ולא מהני בזה מה דקמי שמיא גליא.</w:t>
      </w:r>
    </w:p>
  </w:footnote>
  <w:footnote w:id="532">
    <w:p w14:paraId="3C84A3B3" w14:textId="77777777" w:rsidR="003965DB" w:rsidRDefault="00000000" w:rsidP="0051236D">
      <w:pPr>
        <w:pStyle w:val="Footnote"/>
        <w:bidi/>
      </w:pPr>
      <w:r>
        <w:rPr>
          <w:rStyle w:val="ac"/>
          <w:rtl/>
        </w:rPr>
        <w:footnoteRef/>
      </w:r>
      <w:r>
        <w:rPr>
          <w:rtl/>
        </w:rPr>
        <w:t>גר שנתגייר ואין ידוע אם עד שלא נתגייר ילדה חמורו או אחר שנתגייר.</w:t>
      </w:r>
    </w:p>
  </w:footnote>
  <w:footnote w:id="533">
    <w:p w14:paraId="4788EF8E" w14:textId="77777777" w:rsidR="003965DB" w:rsidRDefault="00000000" w:rsidP="0051236D">
      <w:pPr>
        <w:pStyle w:val="Footnote"/>
        <w:bidi/>
      </w:pPr>
      <w:r>
        <w:rPr>
          <w:rStyle w:val="ac"/>
          <w:rtl/>
        </w:rPr>
        <w:footnoteRef/>
      </w:r>
      <w:r>
        <w:rPr>
          <w:rtl/>
        </w:rPr>
        <w:t>אמנם ה</w:t>
      </w:r>
      <w:r>
        <w:rPr>
          <w:b/>
          <w:bCs/>
          <w:rtl/>
        </w:rPr>
        <w:t>שו"ע</w:t>
      </w:r>
      <w:r>
        <w:rPr>
          <w:rtl/>
        </w:rPr>
        <w:t xml:space="preserve"> (שכא יח) שינה לשון הרמב"ם, ואף בזה כת' מפריש והוא שלו [ולא הזכיר דין עריפה].</w:t>
      </w:r>
    </w:p>
  </w:footnote>
  <w:footnote w:id="534">
    <w:p w14:paraId="6B5AF925" w14:textId="77777777" w:rsidR="003965DB" w:rsidRDefault="00000000" w:rsidP="0051236D">
      <w:pPr>
        <w:pStyle w:val="Footnote"/>
        <w:bidi/>
      </w:pPr>
      <w:r>
        <w:rPr>
          <w:rStyle w:val="ac"/>
          <w:rtl/>
        </w:rPr>
        <w:footnoteRef/>
      </w:r>
      <w:r>
        <w:rPr>
          <w:rtl/>
        </w:rPr>
        <w:t>והשער"י ביאר דלר' יהודה אסור בהנאה מחיים מחמת קדושת בכור וכשפודה הוא מפקיע זכות הכהנים. ואף שסיבתו הוא מחמת זכות הכהנים ספק לחומרא. וכדמבואר (ב"מ ו:) שאסור בגיזה ועבודה מחמת זכות הכהנים, וגם בספק הוא אסור.</w:t>
      </w:r>
    </w:p>
  </w:footnote>
  <w:footnote w:id="535">
    <w:p w14:paraId="1C14E320" w14:textId="77777777" w:rsidR="003965DB" w:rsidRDefault="00000000" w:rsidP="0051236D">
      <w:pPr>
        <w:pStyle w:val="Footnote"/>
        <w:bidi/>
      </w:pPr>
      <w:r>
        <w:rPr>
          <w:rStyle w:val="ac"/>
          <w:rtl/>
        </w:rPr>
        <w:footnoteRef/>
      </w:r>
      <w:r>
        <w:rPr>
          <w:rtl/>
        </w:rPr>
        <w:t>וכת' דבמקום ספק יש עליו חיוב עריפה ולא חיוב פדיה, ומדוייקים דברי הרמב"ם שכתב חייב לערוף או לפדות, דליכא חיוב לפדות רק לערוף, אלא שהפדיה היא תחבולה להפטר מעריפה. דאילו יש עליו מצות פדיה, היה ראוי שהרמב"ם יקדים פדיה לעריפה [וכסדר המצוה].</w:t>
      </w:r>
    </w:p>
    <w:p w14:paraId="6859FEA4" w14:textId="77777777" w:rsidR="003965DB" w:rsidRDefault="00000000" w:rsidP="0051236D">
      <w:pPr>
        <w:pStyle w:val="Footnote"/>
        <w:bidi/>
      </w:pPr>
      <w:r>
        <w:rPr>
          <w:rtl/>
        </w:rPr>
        <w:tab/>
        <w:t>ודוחק דדוקא בפטר חמור ודאי כיון שניתן לכהן אז מצות פדיה קודמת, אבל בספק שהוא לעצמו אינה קודמת.</w:t>
      </w:r>
    </w:p>
  </w:footnote>
  <w:footnote w:id="536">
    <w:p w14:paraId="5F8AC65F" w14:textId="77777777" w:rsidR="003965DB" w:rsidRDefault="00000000" w:rsidP="0051236D">
      <w:pPr>
        <w:pStyle w:val="Footnote"/>
        <w:bidi/>
      </w:pPr>
      <w:r>
        <w:rPr>
          <w:rStyle w:val="ac"/>
          <w:rtl/>
        </w:rPr>
        <w:footnoteRef/>
      </w:r>
      <w:r>
        <w:rPr>
          <w:rtl/>
        </w:rPr>
        <w:t>וה</w:t>
      </w:r>
      <w:r>
        <w:rPr>
          <w:b/>
          <w:bCs/>
          <w:rtl/>
        </w:rPr>
        <w:t>שער"י</w:t>
      </w:r>
      <w:r>
        <w:rPr>
          <w:rtl/>
        </w:rPr>
        <w:t xml:space="preserve"> כת' דהרמב"ם גילה דין זה בגר, וה"ה בשאר ספיקות. אלא שבשאר מקומות העתיק לשון הש"ס כצורתו, ודוקא בגר הוזכר בגמ' (חולין קלד.) לשון חיוב.</w:t>
      </w:r>
    </w:p>
  </w:footnote>
  <w:footnote w:id="537">
    <w:p w14:paraId="69E920D2" w14:textId="77777777" w:rsidR="003965DB" w:rsidRDefault="00000000" w:rsidP="0051236D">
      <w:pPr>
        <w:pStyle w:val="Footnote"/>
        <w:bidi/>
      </w:pPr>
      <w:r>
        <w:rPr>
          <w:rStyle w:val="ac"/>
          <w:rtl/>
        </w:rPr>
        <w:footnoteRef/>
      </w:r>
      <w:r>
        <w:rPr>
          <w:rtl/>
        </w:rPr>
        <w:t xml:space="preserve">ויש שדנו דאינו בגדר איסור הנאה, אלא כוונת </w:t>
      </w:r>
      <w:r>
        <w:rPr>
          <w:rFonts w:cs="Times New Roman"/>
          <w:rtl/>
        </w:rPr>
        <w:t>ה</w:t>
      </w:r>
      <w:r>
        <w:rPr>
          <w:rFonts w:cs="Times New Roman"/>
          <w:bCs/>
          <w:rtl/>
        </w:rPr>
        <w:t>ספורנו</w:t>
      </w:r>
      <w:r>
        <w:rPr>
          <w:rFonts w:cs="Narkisim, sans-serif"/>
          <w:rtl/>
        </w:rPr>
        <w:t xml:space="preserve"> </w:t>
      </w:r>
      <w:r>
        <w:rPr>
          <w:rtl/>
        </w:rPr>
        <w:t>שנאסר שיעשה בו 'שירות', וכעין דין 'וקדשתו' דכהן.</w:t>
      </w:r>
    </w:p>
  </w:footnote>
  <w:footnote w:id="538">
    <w:p w14:paraId="2F9D113A" w14:textId="77777777" w:rsidR="003965DB" w:rsidRDefault="00000000" w:rsidP="0051236D">
      <w:pPr>
        <w:pStyle w:val="Footnote"/>
        <w:bidi/>
      </w:pPr>
      <w:r>
        <w:rPr>
          <w:rStyle w:val="ac"/>
          <w:rtl/>
        </w:rPr>
        <w:footnoteRef/>
      </w:r>
      <w:r>
        <w:rPr>
          <w:rtl/>
        </w:rPr>
        <w:t>כן הוגה במהד' עוז והדר (בגמ' וברש"י) וכן העתיקו תוס' (קידושין נג: וכ"מ) [ועד"ז איתא מכות יז:]. אבל ב</w:t>
      </w:r>
      <w:r>
        <w:rPr>
          <w:b/>
          <w:bCs/>
          <w:rtl/>
        </w:rPr>
        <w:t>מהד' וילנא</w:t>
      </w:r>
      <w:r>
        <w:rPr>
          <w:rtl/>
        </w:rPr>
        <w:t xml:space="preserve"> איתא כסף צורי [וצ"ע דאיתא להדיא (לקמן נ: וקידושין יא:) דבמעשר אי"צ כסף צורי, וסגי בפרוטה. וע"כ שהוא לשון צורה]. ובש"ס ויניציא איתא כסף צור'.</w:t>
      </w:r>
    </w:p>
  </w:footnote>
  <w:footnote w:id="539">
    <w:p w14:paraId="37AA97FE" w14:textId="77777777" w:rsidR="003965DB" w:rsidRDefault="00000000" w:rsidP="0051236D">
      <w:pPr>
        <w:pStyle w:val="Footnote"/>
        <w:bidi/>
      </w:pPr>
      <w:r>
        <w:rPr>
          <w:rStyle w:val="ac"/>
          <w:rtl/>
        </w:rPr>
        <w:footnoteRef/>
      </w:r>
      <w:r>
        <w:rPr>
          <w:rtl/>
        </w:rPr>
        <w:t>ואף מותר ליישב עליו וליהנות מגופו. אבל בפטר חמור דאסור בהנאה לעבוד בו ולגוזזו מדהקפידה עליו תורה בשה, ה"ה דאסור למכור.</w:t>
      </w:r>
    </w:p>
  </w:footnote>
  <w:footnote w:id="540">
    <w:p w14:paraId="2695AE69" w14:textId="77777777" w:rsidR="003965DB" w:rsidRDefault="00000000" w:rsidP="0051236D">
      <w:pPr>
        <w:pStyle w:val="Footnote"/>
        <w:bidi/>
      </w:pPr>
      <w:r>
        <w:rPr>
          <w:rStyle w:val="ac"/>
          <w:rtl/>
        </w:rPr>
        <w:footnoteRef/>
      </w:r>
      <w:r>
        <w:rPr>
          <w:rtl/>
        </w:rPr>
        <w:t>בגמ' (שם נד:) מבואר דמהני מתנה [שהמעשר אינו יכול לפדות], אבל המוכרה סתם נחשב חילול, והדמים קדושים ביד המוכר. אמנם בגמ' (קידושין נו. לתוס') דשייך להתנות שמוכר את המעשר [או מעות המעשר] ע"ד שהלוקח יעלה ויאכל בירושלים, דכיון שהתנה להדיא אינו מתחלל.</w:t>
      </w:r>
    </w:p>
  </w:footnote>
  <w:footnote w:id="541">
    <w:p w14:paraId="5750C264" w14:textId="77777777" w:rsidR="003965DB" w:rsidRDefault="00000000" w:rsidP="0051236D">
      <w:pPr>
        <w:pStyle w:val="Footnote"/>
        <w:bidi/>
      </w:pPr>
      <w:r>
        <w:rPr>
          <w:rStyle w:val="ac"/>
          <w:rtl/>
        </w:rPr>
        <w:footnoteRef/>
      </w:r>
      <w:r>
        <w:rPr>
          <w:rtl/>
        </w:rPr>
        <w:t>ותוס' תי' דמיירי דליכא שוה פרוטה אלא כדרך הנאתו. א"נ [אף כששוה פרוטה שלא כדרך הנאתו] כיון שהאשה סבורה שיש לה ליהנות דרך הנאתן ואינו כן, לא סמכה דעתה והוי מקח טעות.</w:t>
      </w:r>
    </w:p>
  </w:footnote>
  <w:footnote w:id="542">
    <w:p w14:paraId="503E64C6" w14:textId="77777777" w:rsidR="003965DB" w:rsidRDefault="00000000" w:rsidP="0051236D">
      <w:pPr>
        <w:pStyle w:val="Footnote"/>
        <w:bidi/>
      </w:pPr>
      <w:r>
        <w:rPr>
          <w:rStyle w:val="ac"/>
          <w:rtl/>
        </w:rPr>
        <w:footnoteRef/>
      </w:r>
      <w:r>
        <w:rPr>
          <w:rtl/>
        </w:rPr>
        <w:t>ו</w:t>
      </w:r>
      <w:r>
        <w:rPr>
          <w:b/>
          <w:bCs/>
          <w:rtl/>
        </w:rPr>
        <w:t>תוס</w:t>
      </w:r>
      <w:r>
        <w:rPr>
          <w:rtl/>
        </w:rPr>
        <w:t>' (פסחים בתי' הב') וה</w:t>
      </w:r>
      <w:r>
        <w:rPr>
          <w:b/>
          <w:bCs/>
          <w:rtl/>
        </w:rPr>
        <w:t>רמב"ן</w:t>
      </w:r>
      <w:r>
        <w:rPr>
          <w:rtl/>
        </w:rPr>
        <w:t xml:space="preserve"> (קידושין) תי' כשאין שווה פרוטה באפרן.</w:t>
      </w:r>
    </w:p>
    <w:p w14:paraId="04ACCFBB" w14:textId="77777777" w:rsidR="003965DB" w:rsidRDefault="00000000" w:rsidP="0051236D">
      <w:pPr>
        <w:pStyle w:val="Footnote"/>
        <w:bidi/>
      </w:pPr>
      <w:r>
        <w:rPr>
          <w:rtl/>
        </w:rPr>
        <w:tab/>
        <w:t>ו</w:t>
      </w:r>
      <w:r>
        <w:rPr>
          <w:b/>
          <w:bCs/>
          <w:rtl/>
        </w:rPr>
        <w:t>תוס'</w:t>
      </w:r>
      <w:r>
        <w:rPr>
          <w:rtl/>
        </w:rPr>
        <w:t xml:space="preserve"> (פסחים בתי' הא') תי' כיון דלא שוי מידי כמו שהוא עכשיו לא מהני. [אך תוס' הק' דא"כ קשה משלא כדרך הנאתו, דחזי בעין]. והרשב"א (קידושין) תי' שהאפר אינו בעולם, וכשישפרנו הוה כגופא אחרינא. [וע"ע ריטב"א שם].</w:t>
      </w:r>
    </w:p>
  </w:footnote>
  <w:footnote w:id="543">
    <w:p w14:paraId="74A9FD91" w14:textId="77777777" w:rsidR="003965DB" w:rsidRDefault="00000000" w:rsidP="0051236D">
      <w:pPr>
        <w:pStyle w:val="Footnote"/>
        <w:bidi/>
      </w:pPr>
      <w:r>
        <w:rPr>
          <w:rStyle w:val="ac"/>
          <w:rtl/>
        </w:rPr>
        <w:footnoteRef/>
      </w:r>
      <w:r>
        <w:rPr>
          <w:rtl/>
        </w:rPr>
        <w:t>וכן שלא כדרך הנאתו לא התירה התורה אלא ליהנות מגופו של איסור שלא כדרך הנאה, ולא הותר למוכרה לאחר בפרוטה בשביל אותה הנאה דשלא כדרך הנאה. שהרי הוא נהנה עכשיו מגופו של איסור בדרך הנאתו [שהמכירה הוא דרך הנאה].</w:t>
      </w:r>
    </w:p>
  </w:footnote>
  <w:footnote w:id="544">
    <w:p w14:paraId="38718C34" w14:textId="77777777" w:rsidR="003965DB" w:rsidRDefault="00000000" w:rsidP="0051236D">
      <w:pPr>
        <w:pStyle w:val="Footnote"/>
        <w:bidi/>
      </w:pPr>
      <w:r>
        <w:rPr>
          <w:rStyle w:val="ac"/>
          <w:rtl/>
        </w:rPr>
        <w:footnoteRef/>
      </w:r>
      <w:r>
        <w:rPr>
          <w:rtl/>
        </w:rPr>
        <w:t>אבל באופן שהאשה אינה יודעת שהוא פטר חמור, כיון שדעתה על הנאת כולה [ולא על הזכות לביני וביני] לא תתקדש.</w:t>
      </w:r>
    </w:p>
  </w:footnote>
  <w:footnote w:id="545">
    <w:p w14:paraId="771C6959" w14:textId="77777777" w:rsidR="003965DB" w:rsidRDefault="00000000" w:rsidP="0051236D">
      <w:pPr>
        <w:pStyle w:val="Footnote"/>
        <w:bidi/>
      </w:pPr>
      <w:r>
        <w:rPr>
          <w:rStyle w:val="ac"/>
          <w:rtl/>
        </w:rPr>
        <w:footnoteRef/>
      </w:r>
      <w:r>
        <w:rPr>
          <w:rtl/>
        </w:rPr>
        <w:t>דאף אם ישרפנו יהיו גוף אחר [וכמ"ש הריטב"א קידושין שם], אף שיהיו אפרן שוה פרוטה.</w:t>
      </w:r>
    </w:p>
  </w:footnote>
  <w:footnote w:id="546">
    <w:p w14:paraId="18027FF5" w14:textId="77777777" w:rsidR="003965DB" w:rsidRDefault="00000000" w:rsidP="0051236D">
      <w:pPr>
        <w:pStyle w:val="Footnote"/>
        <w:bidi/>
      </w:pPr>
      <w:r>
        <w:rPr>
          <w:rStyle w:val="ac"/>
          <w:rtl/>
        </w:rPr>
        <w:footnoteRef/>
      </w:r>
      <w:r>
        <w:rPr>
          <w:rtl/>
        </w:rPr>
        <w:t>וכעין מה שחשבינן בהמה בחייה עומדת לאכילה ע"י שחיטה, ויש בה דין ממון גם מצד השתמשות היתר אכילה. כמו כן פטר חמור אף שעכשיו אסור בכל הנאותיו עד שיפדהו, אבל דין ממון לא נפקע ממנו כיון שראוי בכל שעה להתירו בכל הנאותיו.</w:t>
      </w:r>
    </w:p>
  </w:footnote>
  <w:footnote w:id="547">
    <w:p w14:paraId="32F3A0F6" w14:textId="77777777" w:rsidR="003965DB" w:rsidRDefault="00000000" w:rsidP="0051236D">
      <w:pPr>
        <w:pStyle w:val="Footnote"/>
        <w:bidi/>
      </w:pPr>
      <w:r>
        <w:rPr>
          <w:rStyle w:val="ac"/>
          <w:rtl/>
        </w:rPr>
        <w:footnoteRef/>
      </w:r>
      <w:r>
        <w:rPr>
          <w:rtl/>
        </w:rPr>
        <w:t>דאפי' שמותר למוכרו בגבולין, תופסת את דמיו להיות מעשר. ולא ניתן להוציאו אלא בירושלים. ומש"ה המקדש צריך לקבל עליו אונסי דאורחא.</w:t>
      </w:r>
    </w:p>
    <w:p w14:paraId="4772D7BB" w14:textId="77777777" w:rsidR="003965DB" w:rsidRDefault="00000000" w:rsidP="0051236D">
      <w:pPr>
        <w:pStyle w:val="Footnote"/>
        <w:bidi/>
      </w:pPr>
      <w:r>
        <w:rPr>
          <w:rtl/>
        </w:rPr>
        <w:tab/>
        <w:t>וב</w:t>
      </w:r>
      <w:r>
        <w:rPr>
          <w:b/>
          <w:bCs/>
          <w:rtl/>
        </w:rPr>
        <w:t>שיטה לנ"ל</w:t>
      </w:r>
      <w:r>
        <w:rPr>
          <w:rtl/>
        </w:rPr>
        <w:t xml:space="preserve"> (קידושין שם) הביא בשם </w:t>
      </w:r>
      <w:r>
        <w:rPr>
          <w:b/>
          <w:bCs/>
          <w:rtl/>
        </w:rPr>
        <w:t>רש"י</w:t>
      </w:r>
      <w:r>
        <w:rPr>
          <w:rtl/>
        </w:rPr>
        <w:t xml:space="preserve"> דאפי' לר' יהודה דאמר מעש"ש ממון בעלים הוא, הני מילי בירושלים, אבל חוץ לירושלים ממון גבוה הוא כיון דלא מצי למכלא הכא בקדושתיה. וכי מקדש לה במעש"ש חוץ לירושלים יכול לחזור בו, דהוה כאומר לה הרי את מקודשת לי בהאי מעשר לכשתעלי עמי לירושלים. וכי מסקא ליה לירושלם מיהא מקדשא ליה, ואף דהכא לא מצי לאקדושי ביה כי מטיא התם מקדשא ביה. ולא הוי דבר שלא בא לעולם שאינו מחוסר אלא הבאה לירושלם והוה בידו. וראיה מהגמ' סוף סנהדרין, אך הביא דבעלי התוס' הק' מסוגיין. ויישב דזה התי' בגמ' דידן.</w:t>
      </w:r>
    </w:p>
    <w:p w14:paraId="1BCAFD06" w14:textId="77777777" w:rsidR="003965DB" w:rsidRDefault="00000000" w:rsidP="0051236D">
      <w:pPr>
        <w:pStyle w:val="Footnote"/>
        <w:bidi/>
      </w:pPr>
      <w:r>
        <w:rPr>
          <w:rtl/>
        </w:rPr>
        <w:tab/>
        <w:t>אמנם ה</w:t>
      </w:r>
      <w:r>
        <w:rPr>
          <w:b/>
          <w:bCs/>
          <w:rtl/>
        </w:rPr>
        <w:t>תוס' הרא"ש</w:t>
      </w:r>
      <w:r>
        <w:rPr>
          <w:rtl/>
        </w:rPr>
        <w:t xml:space="preserve"> (ועוד ראשונים שם) ביארו דברי רש"י משום ששווה פחות חוץ מירושלים. ולא משום דהוה ממון גבוה [ולא שייך לסוגיין כלל].</w:t>
      </w:r>
    </w:p>
  </w:footnote>
  <w:footnote w:id="548">
    <w:p w14:paraId="55598BB9" w14:textId="77777777" w:rsidR="003965DB" w:rsidRDefault="00000000" w:rsidP="0051236D">
      <w:pPr>
        <w:pStyle w:val="Footnote"/>
        <w:bidi/>
      </w:pPr>
      <w:r>
        <w:rPr>
          <w:rStyle w:val="ac"/>
          <w:rtl/>
        </w:rPr>
        <w:footnoteRef/>
      </w:r>
      <w:r>
        <w:rPr>
          <w:rtl/>
        </w:rPr>
        <w:t>דפ</w:t>
      </w:r>
      <w:r>
        <w:rPr>
          <w:b/>
          <w:bCs/>
          <w:rtl/>
        </w:rPr>
        <w:t>רש"י</w:t>
      </w:r>
      <w:r>
        <w:rPr>
          <w:rtl/>
        </w:rPr>
        <w:t xml:space="preserve"> בלישנא בתרא דאין אחריות על המקדש, אלא דלא ניחא ליה שיהא לה תרעומת אם יאנס בדרך. שאומרת שקדשה בדבר של הועיל לה.</w:t>
      </w:r>
    </w:p>
  </w:footnote>
  <w:footnote w:id="549">
    <w:p w14:paraId="6752090D" w14:textId="77777777" w:rsidR="003965DB" w:rsidRDefault="00000000" w:rsidP="0051236D">
      <w:pPr>
        <w:pStyle w:val="Footnote"/>
        <w:bidi/>
      </w:pPr>
      <w:r>
        <w:rPr>
          <w:rStyle w:val="ac"/>
          <w:rtl/>
        </w:rPr>
        <w:footnoteRef/>
      </w:r>
      <w:r>
        <w:rPr>
          <w:rtl/>
        </w:rPr>
        <w:t xml:space="preserve">וכ"כ </w:t>
      </w:r>
      <w:r>
        <w:rPr>
          <w:b/>
          <w:bCs/>
          <w:rtl/>
        </w:rPr>
        <w:t>תוס'</w:t>
      </w:r>
      <w:r>
        <w:rPr>
          <w:rtl/>
        </w:rPr>
        <w:t xml:space="preserve"> (סוכה לה. סוד"ה לפי שאין) דבגבולין הוה ממון גבוה.</w:t>
      </w:r>
    </w:p>
  </w:footnote>
  <w:footnote w:id="550">
    <w:p w14:paraId="5132378D" w14:textId="77777777" w:rsidR="003965DB" w:rsidRDefault="00000000" w:rsidP="0051236D">
      <w:pPr>
        <w:pStyle w:val="Footnote"/>
        <w:bidi/>
      </w:pPr>
      <w:r>
        <w:rPr>
          <w:rStyle w:val="ac"/>
          <w:rtl/>
        </w:rPr>
        <w:footnoteRef/>
      </w:r>
      <w:r>
        <w:rPr>
          <w:rtl/>
        </w:rPr>
        <w:t>שלא נתפס בקדושתו. ובפשוטו הוא משום דלא מצאנו שיתפוס ליאסר. וב</w:t>
      </w:r>
      <w:r>
        <w:rPr>
          <w:b/>
          <w:bCs/>
          <w:rtl/>
        </w:rPr>
        <w:t>הל' פסוקות</w:t>
      </w:r>
      <w:r>
        <w:rPr>
          <w:rtl/>
        </w:rPr>
        <w:t xml:space="preserve"> (ר' יהודאי גאון הל' בכורות) כת' שפדיונו מותר בגיזה ובעבודה, שנאמר ולא תגז בכור צאנך, ודרשו אבל גוזז אתה פטר חמור, וכי פטר חמור בר גזיזה הוא, אלא זה פדיון פטר חמור.</w:t>
      </w:r>
    </w:p>
  </w:footnote>
  <w:footnote w:id="551">
    <w:p w14:paraId="0E89F16B" w14:textId="77777777" w:rsidR="003965DB" w:rsidRDefault="00000000" w:rsidP="0051236D">
      <w:pPr>
        <w:pStyle w:val="Footnote"/>
        <w:bidi/>
      </w:pPr>
      <w:r>
        <w:rPr>
          <w:rStyle w:val="ac"/>
          <w:rtl/>
        </w:rPr>
        <w:footnoteRef/>
      </w:r>
      <w:r>
        <w:rPr>
          <w:rtl/>
        </w:rPr>
        <w:t>וצ"ע איך יליף ר' שמעון מהא דלא גזרו רבנן.</w:t>
      </w:r>
    </w:p>
  </w:footnote>
  <w:footnote w:id="552">
    <w:p w14:paraId="5CFF5D80" w14:textId="77777777" w:rsidR="003965DB" w:rsidRDefault="00000000" w:rsidP="0051236D">
      <w:pPr>
        <w:pStyle w:val="Footnote"/>
        <w:bidi/>
      </w:pPr>
      <w:r>
        <w:rPr>
          <w:rStyle w:val="ac"/>
          <w:rtl/>
        </w:rPr>
        <w:footnoteRef/>
      </w:r>
      <w:r>
        <w:rPr>
          <w:rtl/>
        </w:rPr>
        <w:t>וכמו פדיון הבן. ואכמ"ל הגדר בזה אי נחשב ג"כ פדיון.</w:t>
      </w:r>
    </w:p>
  </w:footnote>
  <w:footnote w:id="553">
    <w:p w14:paraId="4BB2EA37" w14:textId="77777777" w:rsidR="003965DB" w:rsidRDefault="00000000" w:rsidP="0051236D">
      <w:pPr>
        <w:pStyle w:val="Footnote"/>
        <w:bidi/>
      </w:pPr>
      <w:r>
        <w:rPr>
          <w:rStyle w:val="ac"/>
          <w:rtl/>
        </w:rPr>
        <w:footnoteRef/>
      </w:r>
      <w:r>
        <w:rPr>
          <w:rtl/>
        </w:rPr>
        <w:t>שהקובה"ע הביא דאמרי' גבי קונם פרטי שאין לו פדיון, והראשונים (נדרים לה.) ביארו דלא אלים למתפס פדיונו [ועד"ז בכמה מקומות]. ומ"ש מפטר חמור דשייך פדיון אף שאין הפדיון נתפס בקדושה בפט"ח. וביאר דאף בפט"ח בעינן שבכח הפדיון היה לתפוס, ורק מגזה"כ לא תפס.</w:t>
      </w:r>
    </w:p>
  </w:footnote>
  <w:footnote w:id="554">
    <w:p w14:paraId="29D01D58" w14:textId="77777777" w:rsidR="003965DB" w:rsidRDefault="00000000" w:rsidP="0051236D">
      <w:pPr>
        <w:pStyle w:val="Footnote"/>
        <w:bidi/>
      </w:pPr>
      <w:r>
        <w:rPr>
          <w:rStyle w:val="ac"/>
          <w:rtl/>
        </w:rPr>
        <w:footnoteRef/>
      </w:r>
      <w:r>
        <w:rPr>
          <w:rtl/>
        </w:rPr>
        <w:t>וכה"ק ה</w:t>
      </w:r>
      <w:r>
        <w:rPr>
          <w:b/>
          <w:bCs/>
          <w:rtl/>
        </w:rPr>
        <w:t>רש"ש</w:t>
      </w:r>
      <w:r>
        <w:rPr>
          <w:rtl/>
        </w:rPr>
        <w:t xml:space="preserve"> דשאני שביעית דהפירי עצמה נשארה באיסורה גם אחר הפדיון, ודומיא דכל אה"נ דחילופיהן מותרין, משא"כ פ"ח דלאחר הפדייה מותר. ואם איתא דקודם אסור קדושה שבו להיכן אזלא. וי"ל.</w:t>
      </w:r>
    </w:p>
  </w:footnote>
  <w:footnote w:id="555">
    <w:p w14:paraId="300278E2" w14:textId="77777777" w:rsidR="003965DB" w:rsidRDefault="00000000" w:rsidP="0051236D">
      <w:pPr>
        <w:pStyle w:val="Footnote"/>
        <w:bidi/>
      </w:pPr>
      <w:r>
        <w:rPr>
          <w:rStyle w:val="ac"/>
          <w:rtl/>
        </w:rPr>
        <w:footnoteRef/>
      </w:r>
      <w:r>
        <w:rPr>
          <w:rtl/>
        </w:rPr>
        <w:t>ואף דבקרא כתיב בכור שורך, איהו דריש למעוטי שותפות ולא למעוטי פטר חמור.</w:t>
      </w:r>
    </w:p>
  </w:footnote>
  <w:footnote w:id="556">
    <w:p w14:paraId="69E44D9E" w14:textId="77777777" w:rsidR="003965DB" w:rsidRDefault="00000000" w:rsidP="0051236D">
      <w:pPr>
        <w:pStyle w:val="Footnote"/>
        <w:bidi/>
      </w:pPr>
      <w:r>
        <w:rPr>
          <w:rStyle w:val="ac"/>
          <w:rtl/>
        </w:rPr>
        <w:footnoteRef/>
      </w:r>
      <w:r>
        <w:rPr>
          <w:rtl/>
        </w:rPr>
        <w:t>אם היה שערו מסובך ומזיק לו או שהיתה לו מכה במקום שערות.</w:t>
      </w:r>
    </w:p>
  </w:footnote>
  <w:footnote w:id="557">
    <w:p w14:paraId="7682863B" w14:textId="77777777" w:rsidR="003965DB" w:rsidRDefault="00000000" w:rsidP="0051236D">
      <w:pPr>
        <w:pStyle w:val="Footnote"/>
        <w:bidi/>
      </w:pPr>
      <w:r>
        <w:rPr>
          <w:rStyle w:val="ac"/>
          <w:rtl/>
        </w:rPr>
        <w:footnoteRef/>
      </w:r>
      <w:r>
        <w:rPr>
          <w:rtl/>
        </w:rPr>
        <w:t>וכ"כ החזו"א דיל"פ כן, אך העיר דלא משמע כן בסתימת דברי הרא"ש.</w:t>
      </w:r>
    </w:p>
  </w:footnote>
  <w:footnote w:id="558">
    <w:p w14:paraId="08646B7D" w14:textId="77777777" w:rsidR="003965DB" w:rsidRDefault="00000000" w:rsidP="0051236D">
      <w:pPr>
        <w:pStyle w:val="Footnote"/>
        <w:bidi/>
      </w:pPr>
      <w:r>
        <w:rPr>
          <w:rStyle w:val="ac"/>
          <w:rtl/>
        </w:rPr>
        <w:footnoteRef/>
      </w:r>
      <w:r>
        <w:rPr>
          <w:rtl/>
        </w:rPr>
        <w:t>צ"ב דליכא קרא לר' יהודה לאסור גיזה ועבודה, אלא דומיא דבכור בהמה טהורה. ובכור אסור מדין קדשים, ואסור בהנאה מלבד איסור גיזה ועבודה. ולכאורה אסור אף בהנאת דמיו. [ואפשר דכוונתו דבברייתא קאי רק אהא].</w:t>
      </w:r>
    </w:p>
  </w:footnote>
  <w:footnote w:id="559">
    <w:p w14:paraId="0F7C5D2D" w14:textId="77777777" w:rsidR="003965DB" w:rsidRDefault="00000000" w:rsidP="0051236D">
      <w:pPr>
        <w:pStyle w:val="Footnote"/>
        <w:bidi/>
      </w:pPr>
      <w:r>
        <w:rPr>
          <w:rStyle w:val="ac"/>
          <w:rtl/>
        </w:rPr>
        <w:footnoteRef/>
      </w:r>
      <w:r>
        <w:rPr>
          <w:rtl/>
        </w:rPr>
        <w:t>אך הביא דבגמ' י: מבואר דאין להחמיר בהנאת דמיו יותר מהנאת גופו. עי"ש.</w:t>
      </w:r>
    </w:p>
  </w:footnote>
  <w:footnote w:id="560">
    <w:p w14:paraId="310F34C1" w14:textId="77777777" w:rsidR="003965DB" w:rsidRDefault="00000000" w:rsidP="0051236D">
      <w:pPr>
        <w:pStyle w:val="Footnote"/>
        <w:bidi/>
      </w:pPr>
      <w:r>
        <w:rPr>
          <w:rStyle w:val="ac"/>
          <w:rtl/>
        </w:rPr>
        <w:footnoteRef/>
      </w:r>
      <w:r>
        <w:rPr>
          <w:rtl/>
        </w:rPr>
        <w:t>אמנם הלישנא בתרא ס"ל דנח' רק בקרא, ולל"ב אין לחלק בזה. דכיון דגלי קרא לענין גיזה ועבודה אין איסור.</w:t>
      </w:r>
    </w:p>
  </w:footnote>
  <w:footnote w:id="561">
    <w:p w14:paraId="2F67ACCD" w14:textId="77777777" w:rsidR="003965DB" w:rsidRDefault="00000000" w:rsidP="0051236D">
      <w:pPr>
        <w:pStyle w:val="Footnote"/>
        <w:bidi/>
      </w:pPr>
      <w:r>
        <w:rPr>
          <w:rStyle w:val="ac"/>
          <w:rtl/>
        </w:rPr>
        <w:footnoteRef/>
      </w:r>
      <w:r>
        <w:rPr>
          <w:rtl/>
        </w:rPr>
        <w:t>ורבינא מקשה דר' יהודה ור"ש הלכה כר"י וסתם לן תנא (דידן ט.) כר' יהודה, ואת אמרת הלכה כר"ש. וה</w:t>
      </w:r>
      <w:r>
        <w:rPr>
          <w:b/>
          <w:bCs/>
          <w:rtl/>
        </w:rPr>
        <w:t>טור"א</w:t>
      </w:r>
      <w:r>
        <w:rPr>
          <w:rtl/>
        </w:rPr>
        <w:t xml:space="preserve"> הק' מאי קשיא ליה לרבינא, אדרבה סתם לן תנא (לעיל ב.) דשותפות פוטר, וכר' שמעון. וכן תנא (לקמן יג.) גבי בכור בהמה טהורה דשותפות נכרי פטורה מן הבכורות ודלא כר' יהודה.</w:t>
      </w:r>
    </w:p>
    <w:p w14:paraId="375D0266" w14:textId="77777777" w:rsidR="003965DB" w:rsidRDefault="00000000" w:rsidP="0051236D">
      <w:pPr>
        <w:pStyle w:val="Footnote"/>
        <w:bidi/>
      </w:pPr>
      <w:r>
        <w:rPr>
          <w:rtl/>
        </w:rPr>
        <w:tab/>
        <w:t>ואפי' תימא דר' אחא ורבינא לא שמיע להו ברייתא דבקראי פליגי, אלא ס"ל דנח' מסברא משום יש לך דבר שהקפידה עליו תורה בשה. מ"מ לענין דינא היה לגמ' לדחות דבריהם, וכולה סוגיין רהטי דקי"ל דפטר חמור אסור בהנאה, ושותפות נכרי פטורה מן הבכורה. וכך פסקו כל הפוסקים, ואף דסתרי אהדדי. דא"כ צאנך למעוטי מאי אתי ומאי דרשת ביה.</w:t>
      </w:r>
    </w:p>
  </w:footnote>
  <w:footnote w:id="562">
    <w:p w14:paraId="0631D94D" w14:textId="77777777" w:rsidR="003965DB" w:rsidRDefault="00000000" w:rsidP="0051236D">
      <w:pPr>
        <w:pStyle w:val="Footnote"/>
        <w:bidi/>
      </w:pPr>
      <w:r>
        <w:rPr>
          <w:rStyle w:val="ac"/>
          <w:rtl/>
        </w:rPr>
        <w:footnoteRef/>
      </w:r>
      <w:r>
        <w:rPr>
          <w:rtl/>
        </w:rPr>
        <w:t>וה</w:t>
      </w:r>
      <w:r>
        <w:rPr>
          <w:b/>
          <w:bCs/>
          <w:rtl/>
        </w:rPr>
        <w:t>טור"א</w:t>
      </w:r>
      <w:r>
        <w:rPr>
          <w:rtl/>
        </w:rPr>
        <w:t xml:space="preserve"> כת' שיש לי דקדוקים רבים ופלפול עצום ועמוק בענין זה, ואין כאן מקומו. ולא כתבתי זאת אלא שיהיה פתח דברי במאור התורה כמאמר הכתוב פתח דבריך יאיר.</w:t>
      </w:r>
    </w:p>
  </w:footnote>
  <w:footnote w:id="563">
    <w:p w14:paraId="416A1512" w14:textId="77777777" w:rsidR="003965DB" w:rsidRDefault="00000000" w:rsidP="0051236D">
      <w:pPr>
        <w:pStyle w:val="Footnote"/>
        <w:bidi/>
      </w:pPr>
      <w:r>
        <w:rPr>
          <w:rStyle w:val="ac"/>
          <w:rtl/>
        </w:rPr>
        <w:footnoteRef/>
      </w:r>
      <w:r>
        <w:rPr>
          <w:rtl/>
        </w:rPr>
        <w:t>וה</w:t>
      </w:r>
      <w:r>
        <w:rPr>
          <w:b/>
          <w:bCs/>
          <w:rtl/>
        </w:rPr>
        <w:t>מצפ"א</w:t>
      </w:r>
      <w:r>
        <w:rPr>
          <w:rtl/>
        </w:rPr>
        <w:t xml:space="preserve"> יישב דאיצטריך לאפוקי ראשית הגז, דנוהג בטריפה. והביא דר' שמעון (חולין קלו:) ס"ל דראשית הגז אינו נוהג בטריפה, דהוקש למעשר. והגמ' מק' ולילף צאן צאן מבכור מה בכור אפי' טרפה, אף ראשית הגז אפי' טרפה, מסתברא ממעשר הוה ליה למילף וכו' פשוט מפשוט עדיף ליה. ודעת רבנן דראשית הגז נוהג בטריפה, ודייק מדברי התוס' (ד"ה שכן, עי"ש) דרבנן ילפי' 'צאנך' מבכור, וכיון דאיצטיך להיקש זו לא אייתר מעט. [ובסוגיין קאי בדעת ר' שמעון, אבל לדידן קי"ל כרבנן ומש"ה מהני].</w:t>
      </w:r>
    </w:p>
  </w:footnote>
  <w:footnote w:id="564">
    <w:p w14:paraId="1DB732ED" w14:textId="77777777" w:rsidR="003965DB" w:rsidRDefault="00000000" w:rsidP="0051236D">
      <w:pPr>
        <w:pStyle w:val="Footnote"/>
        <w:bidi/>
      </w:pPr>
      <w:r>
        <w:rPr>
          <w:rStyle w:val="ac"/>
          <w:rtl/>
        </w:rPr>
        <w:footnoteRef/>
      </w:r>
      <w:r>
        <w:rPr>
          <w:rtl/>
        </w:rPr>
        <w:t>החזו"א דייק כן מדברי הרמב"ם בפיה"מ.</w:t>
      </w:r>
    </w:p>
  </w:footnote>
  <w:footnote w:id="565">
    <w:p w14:paraId="18296A58" w14:textId="77777777" w:rsidR="003965DB" w:rsidRDefault="00000000" w:rsidP="0051236D">
      <w:pPr>
        <w:pStyle w:val="Footnote"/>
        <w:bidi/>
      </w:pPr>
      <w:r>
        <w:rPr>
          <w:rStyle w:val="ac"/>
          <w:rtl/>
        </w:rPr>
        <w:footnoteRef/>
      </w:r>
      <w:r>
        <w:rPr>
          <w:rtl/>
        </w:rPr>
        <w:t>וכ"ד רב נחמן ור"ל (י:), ודעת ר' יוחנן שם שעדיין הוא מח'.</w:t>
      </w:r>
    </w:p>
  </w:footnote>
  <w:footnote w:id="566">
    <w:p w14:paraId="07E166F2" w14:textId="77777777" w:rsidR="003965DB" w:rsidRDefault="00000000" w:rsidP="0051236D">
      <w:pPr>
        <w:pStyle w:val="Footnote"/>
        <w:bidi/>
      </w:pPr>
      <w:r>
        <w:rPr>
          <w:rStyle w:val="ac"/>
          <w:rtl/>
        </w:rPr>
        <w:footnoteRef/>
      </w:r>
      <w:r>
        <w:rPr>
          <w:rtl/>
        </w:rPr>
        <w:t>ו</w:t>
      </w:r>
      <w:r>
        <w:rPr>
          <w:b/>
          <w:bCs/>
          <w:rtl/>
        </w:rPr>
        <w:t>רגמ"ה</w:t>
      </w:r>
      <w:r>
        <w:rPr>
          <w:rtl/>
        </w:rPr>
        <w:t xml:space="preserve"> כת' דילפי' מעגלה ערופה, מה עגלה ערופה אסור בהנאה, דאתיא שם שם מן 'ותמת שם' דאסורה בהנאה כמת. וה</w:t>
      </w:r>
      <w:r>
        <w:rPr>
          <w:b/>
          <w:bCs/>
          <w:rtl/>
        </w:rPr>
        <w:t>גרי"ז</w:t>
      </w:r>
      <w:r>
        <w:rPr>
          <w:rtl/>
        </w:rPr>
        <w:t xml:space="preserve"> תמה דבגמ' (ע"ז כט:) מפורש להיפך, דמת אסור בהנאה יליף מעגלה ערופה, ועגלה ערופה מכפרה בקדשים. וצ"ע. אמנם ב</w:t>
      </w:r>
      <w:r>
        <w:rPr>
          <w:b/>
          <w:bCs/>
          <w:rtl/>
        </w:rPr>
        <w:t>ירושלמי</w:t>
      </w:r>
      <w:r>
        <w:rPr>
          <w:rtl/>
        </w:rPr>
        <w:t xml:space="preserve"> (ע"ז ה יב) ילפי' מאסור עגלה ערופה מ'שם שם' [ממת, ולא נתפרש מהיכן למד לאסור מת בהנאה. וביפ"ע (ע"ז שם) כת' דפשוט מסברא].</w:t>
      </w:r>
    </w:p>
  </w:footnote>
  <w:footnote w:id="567">
    <w:p w14:paraId="6D37157F" w14:textId="77777777" w:rsidR="003965DB" w:rsidRDefault="00000000" w:rsidP="0051236D">
      <w:pPr>
        <w:pStyle w:val="Footnote"/>
        <w:bidi/>
      </w:pPr>
      <w:r>
        <w:rPr>
          <w:rStyle w:val="ac"/>
          <w:rtl/>
        </w:rPr>
        <w:footnoteRef/>
      </w:r>
      <w:r>
        <w:rPr>
          <w:rtl/>
        </w:rPr>
        <w:t>וגלי קרא דלא אמרי' שהותר משום שנעשית מצוותו. וקמ"ל דאף לאחר עריפה הוה בכלל כפרה כקדשים.</w:t>
      </w:r>
    </w:p>
  </w:footnote>
  <w:footnote w:id="568">
    <w:p w14:paraId="7540A331" w14:textId="77777777" w:rsidR="003965DB" w:rsidRDefault="00000000" w:rsidP="0051236D">
      <w:pPr>
        <w:pStyle w:val="Footnote"/>
        <w:bidi/>
      </w:pPr>
      <w:r>
        <w:rPr>
          <w:rStyle w:val="ac"/>
          <w:rtl/>
        </w:rPr>
        <w:footnoteRef/>
      </w:r>
      <w:r>
        <w:rPr>
          <w:rtl/>
        </w:rPr>
        <w:t>וה</w:t>
      </w:r>
      <w:r>
        <w:rPr>
          <w:b/>
          <w:bCs/>
          <w:rtl/>
        </w:rPr>
        <w:t>רא"ש</w:t>
      </w:r>
      <w:r>
        <w:rPr>
          <w:rtl/>
        </w:rPr>
        <w:t xml:space="preserve"> (בשיטמ"ק, וכן התוס' שאנץ) הק' דבסוגיין קאי בדעת רבה, ורבה (כריתות) ס"ל דעגלה ערופה לא מתסרא מחיים אלא לאחר עריפה. ותי' דהכא קאי אליבא דר"ש, ומשמע התם דסבר רבה התם לר"ש עגלה בשחיטה כשירה [ונאסר מגדרי השחיטה].</w:t>
      </w:r>
    </w:p>
  </w:footnote>
  <w:footnote w:id="569">
    <w:p w14:paraId="4BC18AF5" w14:textId="77777777" w:rsidR="003965DB" w:rsidRDefault="00000000" w:rsidP="0051236D">
      <w:pPr>
        <w:pStyle w:val="Footnote"/>
        <w:bidi/>
      </w:pPr>
      <w:r>
        <w:rPr>
          <w:rStyle w:val="ac"/>
          <w:rtl/>
        </w:rPr>
        <w:footnoteRef/>
      </w:r>
      <w:r>
        <w:rPr>
          <w:rtl/>
        </w:rPr>
        <w:t>וב</w:t>
      </w:r>
      <w:r>
        <w:rPr>
          <w:b/>
          <w:bCs/>
          <w:rtl/>
        </w:rPr>
        <w:t>הג' מצפ"א</w:t>
      </w:r>
      <w:r>
        <w:rPr>
          <w:rtl/>
        </w:rPr>
        <w:t xml:space="preserve"> כת' די"ל שרש"י דייק את הסוגיא דהתם דקאי דוקא כמ"ד דעגלה ערופה נאסרת מחיים. אבל למ"ד שאינה נאסרת מחיים ע"כ הא שנתמעט (זבחים ע:) חלבו של עגלה ערופה הוה לאחר עריפה. ומבואר שבשרו טמא, ורק חלבו טהור. [ויישב בזה קו' התוס' חולין פב.]. {אך צ"ע דרש"י כאן קאי כמ"ד דנאסרת מחיים, משעת ירידתה לנחל}.</w:t>
      </w:r>
    </w:p>
  </w:footnote>
  <w:footnote w:id="570">
    <w:p w14:paraId="5AFCB218" w14:textId="77777777" w:rsidR="003965DB" w:rsidRDefault="00000000" w:rsidP="0051236D">
      <w:pPr>
        <w:pStyle w:val="Footnote"/>
        <w:bidi/>
      </w:pPr>
      <w:r>
        <w:rPr>
          <w:rStyle w:val="ac"/>
          <w:rtl/>
        </w:rPr>
        <w:footnoteRef/>
      </w:r>
      <w:r>
        <w:rPr>
          <w:rtl/>
        </w:rPr>
        <w:t>ועוד דפטר חמור הוקש לעגלה אחר עריפה, ואילו התם קודם עריפה.</w:t>
      </w:r>
    </w:p>
  </w:footnote>
  <w:footnote w:id="571">
    <w:p w14:paraId="2B491B6F" w14:textId="77777777" w:rsidR="003965DB" w:rsidRDefault="00000000" w:rsidP="0051236D">
      <w:pPr>
        <w:pStyle w:val="Footnote"/>
        <w:bidi/>
      </w:pPr>
      <w:r>
        <w:rPr>
          <w:rStyle w:val="ac"/>
          <w:rtl/>
        </w:rPr>
        <w:footnoteRef/>
      </w:r>
      <w:r>
        <w:rPr>
          <w:rtl/>
        </w:rPr>
        <w:t xml:space="preserve">וכ"כ </w:t>
      </w:r>
      <w:r>
        <w:rPr>
          <w:b/>
          <w:bCs/>
          <w:rtl/>
        </w:rPr>
        <w:t>רגמ"ה</w:t>
      </w:r>
      <w:r>
        <w:rPr>
          <w:rtl/>
        </w:rPr>
        <w:t xml:space="preserve"> (כאן ומנחות קא:) קודם שנתערב ונתבשל.</w:t>
      </w:r>
    </w:p>
  </w:footnote>
  <w:footnote w:id="572">
    <w:p w14:paraId="2EAE4D90" w14:textId="77777777" w:rsidR="003965DB" w:rsidRDefault="00000000" w:rsidP="0051236D">
      <w:pPr>
        <w:pStyle w:val="Footnote"/>
        <w:bidi/>
      </w:pPr>
      <w:r>
        <w:rPr>
          <w:rStyle w:val="ac"/>
          <w:rtl/>
        </w:rPr>
        <w:footnoteRef/>
      </w:r>
      <w:r>
        <w:rPr>
          <w:rtl/>
        </w:rPr>
        <w:t>וכן כלאים, כל זמן שלא נשרשו הרי הן כמונחין בכדא.</w:t>
      </w:r>
    </w:p>
  </w:footnote>
  <w:footnote w:id="573">
    <w:p w14:paraId="6FE257CA" w14:textId="77777777" w:rsidR="003965DB" w:rsidRDefault="00000000" w:rsidP="0051236D">
      <w:pPr>
        <w:pStyle w:val="Footnote"/>
        <w:bidi/>
      </w:pPr>
      <w:r>
        <w:rPr>
          <w:rStyle w:val="ac"/>
          <w:rtl/>
        </w:rPr>
        <w:footnoteRef/>
      </w:r>
      <w:r>
        <w:rPr>
          <w:rtl/>
        </w:rPr>
        <w:t>רש"י נקט דאין חילוק בין בשר בחלב [ששם האיסור בשילוב שניהם], לחמץ בפסח. דהשלמת שם האיסור במה שהוא חמץ בפסח. ויש שביארו דדעת הראשונים דשם האיסור הוא 'חמץ', ופסח הוא זמן הציווי. וע"ע קובה"ע (לא ג) שהעמיד קרוב לזה במח' הראשונים אי חמץ קודם הפסח נחשב התירא בלע או איסורא בלע.</w:t>
      </w:r>
    </w:p>
  </w:footnote>
  <w:footnote w:id="574">
    <w:p w14:paraId="594ECF5A" w14:textId="77777777" w:rsidR="003965DB" w:rsidRDefault="00000000" w:rsidP="0051236D">
      <w:pPr>
        <w:pStyle w:val="Footnote"/>
        <w:bidi/>
      </w:pPr>
      <w:r>
        <w:rPr>
          <w:rStyle w:val="ac"/>
          <w:rtl/>
        </w:rPr>
        <w:footnoteRef/>
      </w:r>
      <w:r>
        <w:rPr>
          <w:rtl/>
        </w:rPr>
        <w:t>וה</w:t>
      </w:r>
      <w:r>
        <w:rPr>
          <w:b/>
          <w:bCs/>
          <w:rtl/>
        </w:rPr>
        <w:t>או"ש</w:t>
      </w:r>
      <w:r>
        <w:rPr>
          <w:rtl/>
        </w:rPr>
        <w:t xml:space="preserve"> (מאכ"א ח ו) ציין דדברי רש"י הוה טעם אחר מאשר סברא בחשיבות.</w:t>
      </w:r>
    </w:p>
  </w:footnote>
  <w:footnote w:id="575">
    <w:p w14:paraId="3F7589FC" w14:textId="77777777" w:rsidR="003965DB" w:rsidRDefault="00000000" w:rsidP="0051236D">
      <w:pPr>
        <w:pStyle w:val="Footnote"/>
        <w:bidi/>
      </w:pPr>
      <w:r>
        <w:rPr>
          <w:rStyle w:val="ac"/>
          <w:rtl/>
        </w:rPr>
        <w:footnoteRef/>
      </w:r>
      <w:r>
        <w:rPr>
          <w:rtl/>
        </w:rPr>
        <w:t>ויש להעיר דאף שהתורה הזהירה על אכילתו, ויש חומרא באכילתו. אבל בסוגיין איירי שאינו נאכל, ואפ"ה חשיבות איסורו מהני לענין טומאת אוכלין. ומנלן דמהני בחפצא של האוכלין. [וי"ל דזה החילוק בין דברי האחרונים גבי גיד הנשה, ע' בסמוך].</w:t>
      </w:r>
    </w:p>
  </w:footnote>
  <w:footnote w:id="576">
    <w:p w14:paraId="1B3B5DAB" w14:textId="77777777" w:rsidR="003965DB" w:rsidRDefault="00000000" w:rsidP="0051236D">
      <w:pPr>
        <w:pStyle w:val="Footnote"/>
        <w:bidi/>
      </w:pPr>
      <w:r>
        <w:rPr>
          <w:rStyle w:val="ac"/>
          <w:rtl/>
        </w:rPr>
        <w:footnoteRef/>
      </w:r>
      <w:r>
        <w:rPr>
          <w:rtl/>
        </w:rPr>
        <w:t>ופי' דרש"י דייק כן מלשון הגמ' (חולין קכא.) שמביאה דין סופו לטמא רק לענין שאי"צ הכשר מים.</w:t>
      </w:r>
    </w:p>
  </w:footnote>
  <w:footnote w:id="577">
    <w:p w14:paraId="4F8529C9" w14:textId="77777777" w:rsidR="003965DB" w:rsidRDefault="00000000" w:rsidP="0051236D">
      <w:pPr>
        <w:pStyle w:val="Footnote"/>
        <w:bidi/>
      </w:pPr>
      <w:r>
        <w:rPr>
          <w:rStyle w:val="ac"/>
          <w:rtl/>
        </w:rPr>
        <w:footnoteRef/>
      </w:r>
      <w:r>
        <w:rPr>
          <w:rtl/>
        </w:rPr>
        <w:t>ש</w:t>
      </w:r>
      <w:r>
        <w:rPr>
          <w:b/>
          <w:bCs/>
          <w:rtl/>
        </w:rPr>
        <w:t>רש"י</w:t>
      </w:r>
      <w:r>
        <w:rPr>
          <w:rtl/>
        </w:rPr>
        <w:t xml:space="preserve"> בזבחים פי' מסקנת הגמ' דאין דין סופו לטמא בשעיר חי, דחזי לטומאה מיהת בעלמא בעינן, ולא בעלי חיים. דלא אשכחן בבהמות בעלי חיים מטמאין.</w:t>
      </w:r>
    </w:p>
    <w:p w14:paraId="42A0D47E" w14:textId="77777777" w:rsidR="003965DB" w:rsidRDefault="00000000" w:rsidP="0051236D">
      <w:pPr>
        <w:pStyle w:val="Footnote"/>
        <w:bidi/>
      </w:pPr>
      <w:r>
        <w:rPr>
          <w:rtl/>
        </w:rPr>
        <w:tab/>
        <w:t>ו</w:t>
      </w:r>
      <w:r>
        <w:rPr>
          <w:b/>
          <w:bCs/>
          <w:rtl/>
        </w:rPr>
        <w:t>רע"א</w:t>
      </w:r>
      <w:r>
        <w:rPr>
          <w:rtl/>
        </w:rPr>
        <w:t xml:space="preserve"> כת' דבלא"ה דברי רש"י שם כת' להדיא דאי"צ ליגע בשרץ, וסותר לרש"י בחולין ובכורות. א"כ י"ל דהני מימרות דרש"י נח' גם בפירוש הסוגיא. דלפי"מ דס"ל בזבחים דגם הכשר שרץ לא בעי, ומש"ה הוצרך רש"י לדחוק בפירוש הסוגיא.</w:t>
      </w:r>
    </w:p>
  </w:footnote>
  <w:footnote w:id="578">
    <w:p w14:paraId="2F04C2C3" w14:textId="77777777" w:rsidR="003965DB" w:rsidRDefault="00000000" w:rsidP="0051236D">
      <w:pPr>
        <w:pStyle w:val="Footnote"/>
        <w:bidi/>
      </w:pPr>
      <w:r>
        <w:rPr>
          <w:rStyle w:val="ac"/>
          <w:rtl/>
        </w:rPr>
        <w:footnoteRef/>
      </w:r>
      <w:r>
        <w:rPr>
          <w:rtl/>
        </w:rPr>
        <w:t>ואף דהגמ' (נדה נא.) מקשה [לס"ד דנבלת עוף טמא צריך הכשר מים, ולא הכשר שרץ לא צריך {היפך דברי רש"י}] מ"ש הכשר שרץ דלא בעיא, הכשר מים לא נבעי [ובפשוטו משמע דאי אפשר זה בלא זה]. היינו משום דעיקר קרא מיירי בהכשר מים, וכיון דממעטינן מהכשר שרץ מכ"ש דממעטינן מהכשר מים. אבל בהיפוך שפיר די"ל דממעטינן רק מהכשר מים, ולא מהכשר שרץ.</w:t>
      </w:r>
    </w:p>
  </w:footnote>
  <w:footnote w:id="579">
    <w:p w14:paraId="64B07646" w14:textId="77777777" w:rsidR="003965DB" w:rsidRDefault="00000000" w:rsidP="0051236D">
      <w:pPr>
        <w:pStyle w:val="Footnote"/>
        <w:bidi/>
      </w:pPr>
      <w:r>
        <w:rPr>
          <w:rStyle w:val="ac"/>
          <w:rtl/>
        </w:rPr>
        <w:footnoteRef/>
      </w:r>
      <w:r>
        <w:rPr>
          <w:rtl/>
        </w:rPr>
        <w:t>וכ"כ ה</w:t>
      </w:r>
      <w:r>
        <w:rPr>
          <w:b/>
          <w:bCs/>
          <w:rtl/>
        </w:rPr>
        <w:t>כס"מ</w:t>
      </w:r>
      <w:r>
        <w:rPr>
          <w:rtl/>
        </w:rPr>
        <w:t xml:space="preserve"> (אבה"ט ג ג) בכוונת הצד הב' של הראב"ד (שם). [ורע"א הביא דאף שה</w:t>
      </w:r>
      <w:r>
        <w:rPr>
          <w:b/>
          <w:bCs/>
          <w:rtl/>
        </w:rPr>
        <w:t>חכ"צ</w:t>
      </w:r>
      <w:r>
        <w:rPr>
          <w:rtl/>
        </w:rPr>
        <w:t xml:space="preserve"> (קז) השיג דאינו מתיישב בלשון הראב"ד, מ"מ עצם הסברא יתכן. וחזינן דהיה ס"ל לכס"מ לפרש הסוגיא כן, א"כ י"ל דרש"י ס"ל לקושטא דמלתא].</w:t>
      </w:r>
    </w:p>
  </w:footnote>
  <w:footnote w:id="580">
    <w:p w14:paraId="60B6478D" w14:textId="77777777" w:rsidR="003965DB" w:rsidRDefault="00000000" w:rsidP="0051236D">
      <w:pPr>
        <w:pStyle w:val="Footnote"/>
        <w:bidi/>
      </w:pPr>
      <w:r>
        <w:rPr>
          <w:rStyle w:val="ac"/>
          <w:rtl/>
        </w:rPr>
        <w:footnoteRef/>
      </w:r>
      <w:r>
        <w:rPr>
          <w:rtl/>
        </w:rPr>
        <w:t>ד"ה בכפרים [ברוב הדפוסים] ובמהד' עוז והדר גרסו ד"ה צריכין מחשבה.</w:t>
      </w:r>
    </w:p>
  </w:footnote>
  <w:footnote w:id="581">
    <w:p w14:paraId="4BE3CA2F" w14:textId="77777777" w:rsidR="003965DB" w:rsidRDefault="00000000" w:rsidP="0051236D">
      <w:pPr>
        <w:pStyle w:val="Footnote"/>
        <w:bidi/>
      </w:pPr>
      <w:r>
        <w:rPr>
          <w:rStyle w:val="ac"/>
          <w:rtl/>
        </w:rPr>
        <w:footnoteRef/>
      </w:r>
      <w:r>
        <w:rPr>
          <w:rtl/>
        </w:rPr>
        <w:t xml:space="preserve">ועד"ז כת' </w:t>
      </w:r>
      <w:r>
        <w:rPr>
          <w:b/>
          <w:bCs/>
          <w:rtl/>
        </w:rPr>
        <w:t>רש"י</w:t>
      </w:r>
      <w:r>
        <w:rPr>
          <w:rtl/>
        </w:rPr>
        <w:t xml:space="preserve"> (חולין פב.) גבי פרה לר' שמעון שנפדית ע"ג מערכתה איירי בחיפהו בצק.</w:t>
      </w:r>
    </w:p>
  </w:footnote>
  <w:footnote w:id="582">
    <w:p w14:paraId="7CD03E5E" w14:textId="77777777" w:rsidR="003965DB" w:rsidRDefault="00000000" w:rsidP="0051236D">
      <w:pPr>
        <w:pStyle w:val="Footnote"/>
        <w:bidi/>
      </w:pPr>
      <w:r>
        <w:rPr>
          <w:rStyle w:val="ac"/>
          <w:rtl/>
        </w:rPr>
        <w:footnoteRef/>
      </w:r>
      <w:r>
        <w:rPr>
          <w:rtl/>
        </w:rPr>
        <w:t>וה</w:t>
      </w:r>
      <w:r>
        <w:rPr>
          <w:b/>
          <w:bCs/>
          <w:rtl/>
        </w:rPr>
        <w:t>משנ"ל</w:t>
      </w:r>
      <w:r>
        <w:rPr>
          <w:rtl/>
        </w:rPr>
        <w:t xml:space="preserve"> (מאכ"א ב ג) הביא מהכא ראיה לסוברים דאין איסור דאורייתא בבשר אדם. אך חזר והק' מסיפא לכו"ע באבר מן החי. וכת' וכבר עמדתי על כל זה במקום אחר [ולא זכינו לאורו].</w:t>
      </w:r>
    </w:p>
    <w:p w14:paraId="5BF59F6C" w14:textId="77777777" w:rsidR="003965DB" w:rsidRDefault="00000000" w:rsidP="0051236D">
      <w:pPr>
        <w:pStyle w:val="Footnote"/>
        <w:bidi/>
      </w:pPr>
      <w:r>
        <w:rPr>
          <w:rtl/>
        </w:rPr>
        <w:tab/>
        <w:t>ועוד דן האו"ש דהוה רק איסור עשה, ואיסור עשה לא נתחדש דוקא דין שיעורים, דהא חצי שיעור אסור מדאורייתא, וליכא מלקות אף בשיעור שלם. ומש"ה לא שייך איסורו חושבו. [אך דחה דמבואר בתוס' (שבת צא.) דאף באיסור עשה [שאין מלקות] יש חומר בשיעור שלם מחצי שיעור, להחשב הוצאה בשבת. ועוד ציין לתוס' שבועות כג: דחצי שיעור קיל מאיסור עשה בעלמא].</w:t>
      </w:r>
    </w:p>
  </w:footnote>
  <w:footnote w:id="583">
    <w:p w14:paraId="78F1D510" w14:textId="77777777" w:rsidR="003965DB" w:rsidRDefault="00000000" w:rsidP="0051236D">
      <w:pPr>
        <w:pStyle w:val="Footnote"/>
        <w:bidi/>
      </w:pPr>
      <w:r>
        <w:rPr>
          <w:rStyle w:val="ac"/>
          <w:rtl/>
        </w:rPr>
        <w:footnoteRef/>
      </w:r>
      <w:r>
        <w:rPr>
          <w:rtl/>
        </w:rPr>
        <w:t>דקתני ר"ש אומר חוץ מן העכביות, ומדסיפא ר"ש רישא לאו ר"ש.</w:t>
      </w:r>
    </w:p>
  </w:footnote>
  <w:footnote w:id="584">
    <w:p w14:paraId="7087B70D" w14:textId="77777777" w:rsidR="003965DB" w:rsidRDefault="00000000" w:rsidP="0051236D">
      <w:pPr>
        <w:pStyle w:val="Footnote"/>
        <w:bidi/>
      </w:pPr>
      <w:r>
        <w:rPr>
          <w:rStyle w:val="ac"/>
          <w:rtl/>
        </w:rPr>
        <w:footnoteRef/>
      </w:r>
      <w:r>
        <w:rPr>
          <w:rtl/>
        </w:rPr>
        <w:t>וה</w:t>
      </w:r>
      <w:r>
        <w:rPr>
          <w:b/>
          <w:bCs/>
          <w:rtl/>
        </w:rPr>
        <w:t>או"ש</w:t>
      </w:r>
      <w:r>
        <w:rPr>
          <w:rtl/>
        </w:rPr>
        <w:t xml:space="preserve"> דן אי בני נח מצווין על אבמה"ח ובשר מן החי דאדם. וכת' דבדברי הרמב"ם (ע' מלכים ט יא) מוכח דאינו מצווה.</w:t>
      </w:r>
    </w:p>
  </w:footnote>
  <w:footnote w:id="585">
    <w:p w14:paraId="218671D3" w14:textId="77777777" w:rsidR="003965DB" w:rsidRDefault="00000000" w:rsidP="0051236D">
      <w:pPr>
        <w:pStyle w:val="Footnote"/>
        <w:bidi/>
      </w:pPr>
      <w:r>
        <w:rPr>
          <w:rStyle w:val="ac"/>
          <w:rtl/>
        </w:rPr>
        <w:footnoteRef/>
      </w:r>
      <w:r>
        <w:rPr>
          <w:rtl/>
        </w:rPr>
        <w:t>והדובב מישרים (א פט בסו"ד) ציין בית האוצר (ב מערכת ב כלל ה) שכבר העירו מכאן על המהרי"ט.</w:t>
      </w:r>
    </w:p>
  </w:footnote>
  <w:footnote w:id="586">
    <w:p w14:paraId="3DC9681F" w14:textId="77777777" w:rsidR="003965DB" w:rsidRDefault="00000000" w:rsidP="0051236D">
      <w:pPr>
        <w:pStyle w:val="Footnote"/>
        <w:bidi/>
      </w:pPr>
      <w:r>
        <w:rPr>
          <w:rStyle w:val="ac"/>
          <w:rtl/>
        </w:rPr>
        <w:footnoteRef/>
      </w:r>
      <w:r>
        <w:rPr>
          <w:rtl/>
        </w:rPr>
        <w:t>ולדברי המהרי"ט מה לי סימן טומאה אחד או שנים, עכ"פ הרי אין יותר איסור בזה מבזה. ורק יותר הוכחות, אבל בענין האיסור עצמו המסלק שם אוכל הרי אין כאן יותר איסור ודיחוי בזה מבזה. ומוכח מסוגיין דהסימנים בעצם הם גורמים טומאה וטהרה.</w:t>
      </w:r>
    </w:p>
  </w:footnote>
  <w:footnote w:id="587">
    <w:p w14:paraId="72AC3723" w14:textId="77777777" w:rsidR="003965DB" w:rsidRDefault="00000000" w:rsidP="0051236D">
      <w:pPr>
        <w:pStyle w:val="Footnote"/>
        <w:bidi/>
      </w:pPr>
      <w:r>
        <w:rPr>
          <w:rStyle w:val="ac"/>
          <w:rtl/>
        </w:rPr>
        <w:footnoteRef/>
      </w:r>
      <w:r>
        <w:rPr>
          <w:rtl/>
        </w:rPr>
        <w:t xml:space="preserve">אמנם </w:t>
      </w:r>
      <w:r>
        <w:rPr>
          <w:b/>
          <w:bCs/>
          <w:rtl/>
        </w:rPr>
        <w:t>רש"י</w:t>
      </w:r>
      <w:r>
        <w:rPr>
          <w:rtl/>
        </w:rPr>
        <w:t xml:space="preserve"> (חולין שם) כת' דדוקא ישראל ששחט עבור עכו"ם, אבל שחט עבור ישראל לא מהני. דבטלה מחשבתו. ומבואר דתלי דוקא בכוונתו. אך י"ל דהיינו למסקנא דהכא דבעי דוקא סימן של טהרה.</w:t>
      </w:r>
    </w:p>
  </w:footnote>
  <w:footnote w:id="588">
    <w:p w14:paraId="53CC3DAA" w14:textId="77777777" w:rsidR="003965DB" w:rsidRDefault="00000000" w:rsidP="0051236D">
      <w:pPr>
        <w:pStyle w:val="Footnote"/>
        <w:bidi/>
      </w:pPr>
      <w:r>
        <w:rPr>
          <w:rStyle w:val="ac"/>
          <w:rtl/>
        </w:rPr>
        <w:footnoteRef/>
      </w:r>
      <w:r>
        <w:rPr>
          <w:rtl/>
        </w:rPr>
        <w:t>וה</w:t>
      </w:r>
      <w:r>
        <w:rPr>
          <w:b/>
          <w:bCs/>
          <w:rtl/>
        </w:rPr>
        <w:t>מקד"ד</w:t>
      </w:r>
      <w:r>
        <w:rPr>
          <w:rtl/>
        </w:rPr>
        <w:t xml:space="preserve"> (קדשים לז ב ד"ה יש לדון) כת' דרש"י לא ניח"ל לפרש דם חללים בדם אדם, דדעת ר' שמעון (מנחות קב: וכ"מ) דליכא טומאת אוכלים באיסור הנאה, דאינו יכול להאכילו לאחרים. א"כ לא יחשב גם משקה להכשיר. [וכת' דדעת תוס' ושא"ר דסברת יכול להאכילו לאחרים לא נאמר לענין משקין, ואף האסורין בהנאה מקבלין טומאה ומכשירין. עי"ש.</w:t>
      </w:r>
    </w:p>
  </w:footnote>
  <w:footnote w:id="589">
    <w:p w14:paraId="5D6677A6" w14:textId="77777777" w:rsidR="003965DB" w:rsidRDefault="00000000" w:rsidP="0051236D">
      <w:pPr>
        <w:pStyle w:val="Footnote"/>
        <w:bidi/>
      </w:pPr>
      <w:r>
        <w:rPr>
          <w:rStyle w:val="ac"/>
          <w:rtl/>
        </w:rPr>
        <w:footnoteRef/>
      </w:r>
      <w:r>
        <w:rPr>
          <w:rtl/>
        </w:rPr>
        <w:t>וה</w:t>
      </w:r>
      <w:r>
        <w:rPr>
          <w:b/>
          <w:bCs/>
          <w:rtl/>
        </w:rPr>
        <w:t>ראשונים</w:t>
      </w:r>
      <w:r>
        <w:rPr>
          <w:rtl/>
        </w:rPr>
        <w:t xml:space="preserve"> הק' לרש"י מה נתחדש דדם שחיטה מכשיר, תיפו"ל דהוה דם חללים. ומה לי הריגה ומה לי נחירה.</w:t>
      </w:r>
    </w:p>
  </w:footnote>
  <w:footnote w:id="590">
    <w:p w14:paraId="3F0913CA" w14:textId="77777777" w:rsidR="003965DB" w:rsidRDefault="00000000" w:rsidP="0051236D">
      <w:pPr>
        <w:pStyle w:val="Footnote"/>
        <w:bidi/>
      </w:pPr>
      <w:r>
        <w:rPr>
          <w:rStyle w:val="ac"/>
          <w:rtl/>
        </w:rPr>
        <w:footnoteRef/>
      </w:r>
      <w:r>
        <w:rPr>
          <w:rtl/>
        </w:rPr>
        <w:t>ובגמ' שם דנו דאין בזה משום סופו לטמא טומאה חמורה, כיון שיכול לגוררה. עי"ש.</w:t>
      </w:r>
    </w:p>
  </w:footnote>
  <w:footnote w:id="591">
    <w:p w14:paraId="5A490938" w14:textId="77777777" w:rsidR="003965DB" w:rsidRDefault="00000000" w:rsidP="0051236D">
      <w:pPr>
        <w:pStyle w:val="Footnote"/>
        <w:bidi/>
      </w:pPr>
      <w:r>
        <w:rPr>
          <w:rStyle w:val="ac"/>
          <w:rtl/>
        </w:rPr>
        <w:footnoteRef/>
      </w:r>
      <w:r>
        <w:rPr>
          <w:rtl/>
        </w:rPr>
        <w:t>וצ"ע אמאי לא תי' כן השיטמ"ק.</w:t>
      </w:r>
    </w:p>
  </w:footnote>
  <w:footnote w:id="592">
    <w:p w14:paraId="3EF38535" w14:textId="77777777" w:rsidR="003965DB" w:rsidRDefault="00000000" w:rsidP="0051236D">
      <w:pPr>
        <w:pStyle w:val="Footnote"/>
        <w:bidi/>
      </w:pPr>
      <w:r>
        <w:rPr>
          <w:rStyle w:val="ac"/>
          <w:rtl/>
        </w:rPr>
        <w:footnoteRef/>
      </w:r>
      <w:r>
        <w:rPr>
          <w:rtl/>
        </w:rPr>
        <w:t>וכ"כ ה</w:t>
      </w:r>
      <w:r>
        <w:rPr>
          <w:b/>
          <w:bCs/>
          <w:rtl/>
        </w:rPr>
        <w:t>תו"ח</w:t>
      </w:r>
      <w:r>
        <w:rPr>
          <w:rtl/>
        </w:rPr>
        <w:t xml:space="preserve"> בשיטמ"ק. וכן העתיק ר"ת בס' הישר (תמב) דר"א סבר דדם שחיטת העורב אפי' לגופיה מכשיר, דאיסורו על ידי שחיטתו חישובו.</w:t>
      </w:r>
    </w:p>
  </w:footnote>
  <w:footnote w:id="593">
    <w:p w14:paraId="1F4A1042" w14:textId="77777777" w:rsidR="003965DB" w:rsidRDefault="00000000" w:rsidP="0051236D">
      <w:pPr>
        <w:pStyle w:val="Footnote"/>
        <w:bidi/>
      </w:pPr>
      <w:r>
        <w:rPr>
          <w:rStyle w:val="ac"/>
          <w:rtl/>
        </w:rPr>
        <w:footnoteRef/>
      </w:r>
      <w:r>
        <w:rPr>
          <w:rtl/>
        </w:rPr>
        <w:t>וצ"ב הצירוף, ויל"פ דלא אמרי' איסורו חישובו כיון דיש דברים שאסרה התורה אף שאינם עומדים כלל לאכילה, וכגון דם ושקצים. וכן נבילה טריפה וטמאה י"ל דיש להם צד מיאוס והפקעה מאכילת אדם [ומטעם זה אסרתם תורה]. אבל היכא דיש בו מעשה שחיטה [אפי' שלא על דעת לאכול], עצם השחיטה משויא להו אוכל קצת. ובאופן זה איסור התורה נותן חשיבות אוכלין.</w:t>
      </w:r>
    </w:p>
  </w:footnote>
  <w:footnote w:id="594">
    <w:p w14:paraId="775E6AD2" w14:textId="77777777" w:rsidR="003965DB" w:rsidRDefault="00000000" w:rsidP="0051236D">
      <w:pPr>
        <w:pStyle w:val="Footnote"/>
        <w:bidi/>
      </w:pPr>
      <w:r>
        <w:rPr>
          <w:rStyle w:val="ac"/>
          <w:rtl/>
        </w:rPr>
        <w:footnoteRef/>
      </w:r>
      <w:r>
        <w:rPr>
          <w:rtl/>
        </w:rPr>
        <w:t>דהאי איסורו חישובו לא הוי כאיסורו חישובו דלעיל, דהא רבא אמר דכולי עלמא לא אמרינן איסורו חישובו.</w:t>
      </w:r>
    </w:p>
  </w:footnote>
  <w:footnote w:id="595">
    <w:p w14:paraId="7C34F8FD" w14:textId="77777777" w:rsidR="003965DB" w:rsidRDefault="00000000" w:rsidP="0051236D">
      <w:pPr>
        <w:pStyle w:val="Footnote"/>
        <w:bidi/>
      </w:pPr>
      <w:r>
        <w:rPr>
          <w:rStyle w:val="ac"/>
          <w:rtl/>
        </w:rPr>
        <w:footnoteRef/>
      </w:r>
      <w:r>
        <w:rPr>
          <w:rtl/>
        </w:rPr>
        <w:t>לשון המשנה אלו לא מטמאין ולא מכשירין וכו' דם שחיטה בבהמה בחיה ובעופות הטמאים ודם הקזה לרפואה, ר"א מטמא באלו.</w:t>
      </w:r>
    </w:p>
    <w:p w14:paraId="1741081C" w14:textId="77777777" w:rsidR="003965DB" w:rsidRDefault="00000000" w:rsidP="0051236D">
      <w:pPr>
        <w:pStyle w:val="Footnote"/>
        <w:bidi/>
      </w:pPr>
      <w:r>
        <w:rPr>
          <w:rtl/>
        </w:rPr>
        <w:tab/>
        <w:t>אמנם יש שדנו דכוונת הגמ' דר"א במשנה קאי דוקא בחזיר [בבהמה] גמל [חיה] עורב [עוף] שיש בהם סימן טהרה א'.</w:t>
      </w:r>
    </w:p>
  </w:footnote>
  <w:footnote w:id="596">
    <w:p w14:paraId="34E0D9F0" w14:textId="77777777" w:rsidR="003965DB" w:rsidRDefault="00000000" w:rsidP="0051236D">
      <w:pPr>
        <w:pStyle w:val="Footnote"/>
        <w:bidi/>
      </w:pPr>
      <w:r>
        <w:rPr>
          <w:rStyle w:val="ac"/>
          <w:rtl/>
        </w:rPr>
        <w:footnoteRef/>
      </w:r>
      <w:r>
        <w:rPr>
          <w:rtl/>
        </w:rPr>
        <w:t>דילמא טעמא דנימוס התם הואיל ויש בו סימני טהרה, פי' דלגבי עצמו סברי כולהו או דבעי מחשבה או לא.</w:t>
      </w:r>
    </w:p>
  </w:footnote>
  <w:footnote w:id="597">
    <w:p w14:paraId="311595C5" w14:textId="77777777" w:rsidR="003965DB" w:rsidRDefault="00000000" w:rsidP="0051236D">
      <w:pPr>
        <w:pStyle w:val="Footnote"/>
        <w:bidi/>
      </w:pPr>
      <w:r>
        <w:rPr>
          <w:rStyle w:val="ac"/>
          <w:rtl/>
        </w:rPr>
        <w:footnoteRef/>
      </w:r>
      <w:r>
        <w:rPr>
          <w:rtl/>
        </w:rPr>
        <w:t>ונתחלפו התיבות שבמקום שכתוב טעמא דר"א צ"ל טעמא דנימוס. ובמקום שכתוב ומשום נימוס צ"ל ומשום ר' אליעזר.</w:t>
      </w:r>
    </w:p>
  </w:footnote>
  <w:footnote w:id="598">
    <w:p w14:paraId="241F6848" w14:textId="77777777" w:rsidR="003965DB" w:rsidRDefault="00000000" w:rsidP="0051236D">
      <w:pPr>
        <w:pStyle w:val="Footnote"/>
        <w:bidi/>
      </w:pPr>
      <w:r>
        <w:rPr>
          <w:rStyle w:val="ac"/>
          <w:rtl/>
        </w:rPr>
        <w:footnoteRef/>
      </w:r>
      <w:r>
        <w:rPr>
          <w:rtl/>
        </w:rPr>
        <w:t>וכמו דסבר ר"ש לענין מחשבת אוכלין דסימני טהרה מילתא הוי, כן סבר נימוס דסימני טהרה מועלין להחשיב את דמו למשקה להכשר אוכלין.</w:t>
      </w:r>
    </w:p>
  </w:footnote>
  <w:footnote w:id="599">
    <w:p w14:paraId="63F05118" w14:textId="77777777" w:rsidR="003965DB" w:rsidRDefault="00000000" w:rsidP="0051236D">
      <w:pPr>
        <w:pStyle w:val="Footnote"/>
        <w:bidi/>
      </w:pPr>
      <w:r>
        <w:rPr>
          <w:rStyle w:val="ac"/>
          <w:rtl/>
        </w:rPr>
        <w:footnoteRef/>
      </w:r>
      <w:r>
        <w:rPr>
          <w:rtl/>
        </w:rPr>
        <w:t>ודוקא בגמל סגי בסימן א' של טהרה, דהוה מחצה.</w:t>
      </w:r>
    </w:p>
  </w:footnote>
  <w:footnote w:id="600">
    <w:p w14:paraId="1563F5BD" w14:textId="77777777" w:rsidR="003965DB" w:rsidRDefault="00000000" w:rsidP="0051236D">
      <w:pPr>
        <w:pStyle w:val="Footnote"/>
        <w:bidi/>
      </w:pPr>
      <w:r>
        <w:rPr>
          <w:rStyle w:val="ac"/>
          <w:rtl/>
        </w:rPr>
        <w:footnoteRef/>
      </w:r>
      <w:r>
        <w:rPr>
          <w:rtl/>
        </w:rPr>
        <w:t>וכ"פ ה</w:t>
      </w:r>
      <w:r>
        <w:rPr>
          <w:b/>
          <w:bCs/>
          <w:rtl/>
        </w:rPr>
        <w:t>רמב"ם</w:t>
      </w:r>
      <w:r>
        <w:rPr>
          <w:rtl/>
        </w:rPr>
        <w:t xml:space="preserve"> (שחיטה ב יא) ושו"ע (ג א). ולדעת רבנן מהני שחיטה בלא כוונה. אמנם רבא (שם לא:) אמר דאף לרבנן בעי כוונת חיתוך [עי"ש תוס' ורמב"ן]. אלא דאי"צ כוונה להתיר.</w:t>
      </w:r>
    </w:p>
    <w:p w14:paraId="36D71C57" w14:textId="77777777" w:rsidR="003965DB" w:rsidRDefault="00000000" w:rsidP="0051236D">
      <w:pPr>
        <w:pStyle w:val="Footnote"/>
        <w:bidi/>
      </w:pPr>
      <w:r>
        <w:rPr>
          <w:rtl/>
        </w:rPr>
        <w:tab/>
        <w:t>ובפשוטו י"ל דתוס' נקטו דסוגיין כרבנן דבעי כוונה בשחיטה. [וכמ"ד דלא בעי כוונת חיתוך, או דנחשב הכא כוונת חיתוך].</w:t>
      </w:r>
    </w:p>
  </w:footnote>
  <w:footnote w:id="601">
    <w:p w14:paraId="756716C9" w14:textId="77777777" w:rsidR="003965DB" w:rsidRDefault="00000000" w:rsidP="0051236D">
      <w:pPr>
        <w:pStyle w:val="Footnote"/>
        <w:bidi/>
      </w:pPr>
      <w:r>
        <w:rPr>
          <w:rStyle w:val="ac"/>
          <w:rtl/>
        </w:rPr>
        <w:footnoteRef/>
      </w:r>
      <w:r>
        <w:rPr>
          <w:rtl/>
        </w:rPr>
        <w:t>וה</w:t>
      </w:r>
      <w:r>
        <w:rPr>
          <w:b/>
          <w:bCs/>
          <w:rtl/>
        </w:rPr>
        <w:t>חכמת שלמה</w:t>
      </w:r>
      <w:r>
        <w:rPr>
          <w:rtl/>
        </w:rPr>
        <w:t xml:space="preserve"> כת' דאין לומר דכוונת התוס' דלענין מחשבה לאו שחיטה היא, כיון דלא חישב לשם שחיטה. דפשט לשונם משמע דבאמת לא הוה שחיטה הוא באמת. וכן דימו לנחירה. [ודלמא דוקא להתעסק דעל כל פנים באמת הוו שחיטה אף דהוא לא התכוין לכך].</w:t>
      </w:r>
    </w:p>
  </w:footnote>
  <w:footnote w:id="602">
    <w:p w14:paraId="0EE20D6A" w14:textId="77777777" w:rsidR="003965DB" w:rsidRDefault="00000000" w:rsidP="0051236D">
      <w:pPr>
        <w:pStyle w:val="Footnote"/>
        <w:bidi/>
      </w:pPr>
      <w:r>
        <w:rPr>
          <w:rStyle w:val="ac"/>
          <w:rtl/>
        </w:rPr>
        <w:footnoteRef/>
      </w:r>
      <w:r>
        <w:rPr>
          <w:rtl/>
        </w:rPr>
        <w:t>ו</w:t>
      </w:r>
      <w:r>
        <w:rPr>
          <w:b/>
          <w:bCs/>
          <w:rtl/>
        </w:rPr>
        <w:t>מהר"י קורקוס</w:t>
      </w:r>
      <w:r>
        <w:rPr>
          <w:rtl/>
        </w:rPr>
        <w:t xml:space="preserve"> (יב ז) הביא דברי התוספתא אם עשה כן יצא. וכת' דפשוט הוא [ונקט כן אף בדעת הרמב"ם שהביא ברייתא דסוגיין בסתמא]. אבל החסד"ד דייק שהרמב"ם השמיט דברי התוספתא, וס"ל שהגמ' חולקת דלא יצא. וביארו שמהר"י קורקוס נקט דיצא היינו שאינו מחוייב לפדות. ולא יצא המצוה. ומש"ה הוה פשוט.</w:t>
      </w:r>
    </w:p>
  </w:footnote>
  <w:footnote w:id="603">
    <w:p w14:paraId="112960AB" w14:textId="77777777" w:rsidR="003965DB" w:rsidRDefault="00000000" w:rsidP="0051236D">
      <w:pPr>
        <w:pStyle w:val="Footnote"/>
        <w:bidi/>
      </w:pPr>
      <w:r>
        <w:rPr>
          <w:rStyle w:val="ac"/>
          <w:rtl/>
        </w:rPr>
        <w:footnoteRef/>
      </w:r>
      <w:r>
        <w:rPr>
          <w:rtl/>
        </w:rPr>
        <w:t>מבואר בכ"מ שהוא כלי אומנות לביקוע עצים וכדו', ע' רש"י (ביצה לא.).</w:t>
      </w:r>
    </w:p>
  </w:footnote>
  <w:footnote w:id="604">
    <w:p w14:paraId="7B6E4CB2" w14:textId="77777777" w:rsidR="003965DB" w:rsidRDefault="00000000" w:rsidP="0051236D">
      <w:pPr>
        <w:pStyle w:val="Footnote"/>
        <w:bidi/>
      </w:pPr>
      <w:r>
        <w:rPr>
          <w:rStyle w:val="ac"/>
          <w:rtl/>
        </w:rPr>
        <w:footnoteRef/>
      </w:r>
      <w:r>
        <w:rPr>
          <w:rtl/>
        </w:rPr>
        <w:t>ולדעת ר' יהודה (סנהדרין שם) מיתת הרג הוא בקופיץ, וחכמים חלקו דהוה בסייף, דבקופיץ הוא ניוול. והרמ"ה הביא י"מ דהוה ניוול כבהמה. אך דחה דהוה ניוול משום שהוא עב ואינו חד כסייף, ומשבר את העצמות.</w:t>
      </w:r>
    </w:p>
  </w:footnote>
  <w:footnote w:id="605">
    <w:p w14:paraId="51813AEE" w14:textId="77777777" w:rsidR="003965DB" w:rsidRDefault="00000000" w:rsidP="0051236D">
      <w:pPr>
        <w:pStyle w:val="Footnote"/>
        <w:bidi/>
      </w:pPr>
      <w:r>
        <w:rPr>
          <w:rStyle w:val="ac"/>
          <w:rtl/>
        </w:rPr>
        <w:footnoteRef/>
      </w:r>
      <w:r>
        <w:rPr>
          <w:rtl/>
        </w:rPr>
        <w:t>ועפ"ז נסתפק דיצא יד"ח להמיתו בקרדום או במגירה כשחותך בבת א' בלי הולכה והבאה.</w:t>
      </w:r>
    </w:p>
  </w:footnote>
  <w:footnote w:id="606">
    <w:p w14:paraId="65BE9673" w14:textId="77777777" w:rsidR="003965DB" w:rsidRDefault="00000000" w:rsidP="0051236D">
      <w:pPr>
        <w:pStyle w:val="Footnote"/>
        <w:bidi/>
      </w:pPr>
      <w:r>
        <w:rPr>
          <w:rStyle w:val="ac"/>
          <w:rtl/>
        </w:rPr>
        <w:footnoteRef/>
      </w:r>
      <w:r>
        <w:rPr>
          <w:rtl/>
        </w:rPr>
        <w:t>ועוד הק' דבשלמא אינך, אבל בקרדום מסתמא הדרך לקצוץ בו, ולא ע"י הולכה והבאה.</w:t>
      </w:r>
    </w:p>
  </w:footnote>
  <w:footnote w:id="607">
    <w:p w14:paraId="5B9E9962" w14:textId="77777777" w:rsidR="003965DB" w:rsidRDefault="00000000" w:rsidP="0051236D">
      <w:pPr>
        <w:pStyle w:val="Footnote"/>
        <w:bidi/>
      </w:pPr>
      <w:r>
        <w:rPr>
          <w:rStyle w:val="ac"/>
          <w:rtl/>
        </w:rPr>
        <w:footnoteRef/>
      </w:r>
      <w:r>
        <w:rPr>
          <w:rtl/>
        </w:rPr>
        <w:t>וכן גבי עריפת עגלה, דתנן (סוטה מה:) ועורפין אותו בקופיץ מאחוריה, פ</w:t>
      </w:r>
      <w:r>
        <w:rPr>
          <w:b/>
          <w:bCs/>
          <w:rtl/>
        </w:rPr>
        <w:t>רש"י</w:t>
      </w:r>
      <w:r>
        <w:rPr>
          <w:rtl/>
        </w:rPr>
        <w:t xml:space="preserve"> קופיץ כמין סכין גדול, מאחריה ממול עורפה.</w:t>
      </w:r>
    </w:p>
  </w:footnote>
  <w:footnote w:id="608">
    <w:p w14:paraId="6E6F3C1C" w14:textId="77777777" w:rsidR="003965DB" w:rsidRDefault="00000000" w:rsidP="0051236D">
      <w:pPr>
        <w:pStyle w:val="Footnote"/>
        <w:bidi/>
      </w:pPr>
      <w:r>
        <w:rPr>
          <w:rStyle w:val="ac"/>
          <w:rtl/>
        </w:rPr>
        <w:footnoteRef/>
      </w:r>
      <w:r>
        <w:rPr>
          <w:rtl/>
        </w:rPr>
        <w:t xml:space="preserve">ופשטות הגמ' יל"פ דילפי' עיקר דין עריפה דשייך לעורף. אבל </w:t>
      </w:r>
      <w:r>
        <w:rPr>
          <w:b/>
          <w:bCs/>
          <w:rtl/>
        </w:rPr>
        <w:t>תוס'</w:t>
      </w:r>
      <w:r>
        <w:rPr>
          <w:rtl/>
        </w:rPr>
        <w:t xml:space="preserve"> (כתובות לז:) נקטו ד'וערפו' משמע עורף ממש, והקו' מנלן ממול עורף. ובזה תי' דגמר עריפה עריפה מחטאת העוף.</w:t>
      </w:r>
    </w:p>
    <w:p w14:paraId="3C61F383" w14:textId="77777777" w:rsidR="003965DB" w:rsidRDefault="00000000" w:rsidP="0051236D">
      <w:pPr>
        <w:pStyle w:val="Footnote"/>
        <w:bidi/>
      </w:pPr>
      <w:r>
        <w:rPr>
          <w:rtl/>
        </w:rPr>
        <w:tab/>
        <w:t>וה</w:t>
      </w:r>
      <w:r>
        <w:rPr>
          <w:b/>
          <w:bCs/>
          <w:rtl/>
        </w:rPr>
        <w:t>אבן עזרא</w:t>
      </w:r>
      <w:r>
        <w:rPr>
          <w:rtl/>
        </w:rPr>
        <w:t xml:space="preserve"> (שמות יג יג) פי' עריפה [כאשר פירשו מעתיקי הדת] שיסור ערפו. והביא שבפסוק (הושע י ב) איתא יערוף מזבחותם [לשון שבירה והשחתה, אלא שאינו לשון 'עורף' או צואר]. והביא י"א דעריפה הוא לכתוב על ערפו קדש. וכת' דזה רחוק.</w:t>
      </w:r>
    </w:p>
  </w:footnote>
  <w:footnote w:id="609">
    <w:p w14:paraId="14C7AD74" w14:textId="77777777" w:rsidR="003965DB" w:rsidRDefault="00000000" w:rsidP="0051236D">
      <w:pPr>
        <w:pStyle w:val="Footnote"/>
        <w:bidi/>
      </w:pPr>
      <w:r>
        <w:rPr>
          <w:rStyle w:val="ac"/>
          <w:rtl/>
        </w:rPr>
        <w:footnoteRef/>
      </w:r>
      <w:r>
        <w:rPr>
          <w:rtl/>
        </w:rPr>
        <w:t>דכתיב בחטאת העוף ממול ערפו, דרשי' מול הרואה את העורף.</w:t>
      </w:r>
    </w:p>
  </w:footnote>
  <w:footnote w:id="610">
    <w:p w14:paraId="4B55EBD8" w14:textId="77777777" w:rsidR="003965DB" w:rsidRDefault="00000000" w:rsidP="0051236D">
      <w:pPr>
        <w:pStyle w:val="Footnote"/>
        <w:bidi/>
      </w:pPr>
      <w:r>
        <w:rPr>
          <w:rStyle w:val="ac"/>
          <w:rtl/>
        </w:rPr>
        <w:footnoteRef/>
      </w:r>
      <w:r>
        <w:rPr>
          <w:rtl/>
        </w:rPr>
        <w:t xml:space="preserve">אבל </w:t>
      </w:r>
      <w:r>
        <w:rPr>
          <w:b/>
          <w:bCs/>
          <w:rtl/>
        </w:rPr>
        <w:t>רש"י</w:t>
      </w:r>
      <w:r>
        <w:rPr>
          <w:rtl/>
        </w:rPr>
        <w:t xml:space="preserve"> (סנהדרין נב:) כת' ממול עורף, מאחורי הפנים. וערפו לשון עורף, מול הרואה את העורף, דהיינו אחורי צואר שרואין את העורף. ועורף הוא קטרי"ל שכנגד הפנים דכתיב (ירמיה לב) ויפנו אלי עורף ולא פנים, אלמא עורף להדי פנים. [וב</w:t>
      </w:r>
      <w:r>
        <w:rPr>
          <w:b/>
          <w:bCs/>
          <w:rtl/>
        </w:rPr>
        <w:t>נחל איתן</w:t>
      </w:r>
      <w:r>
        <w:rPr>
          <w:rtl/>
        </w:rPr>
        <w:t xml:space="preserve"> (יב ו ב) הק' מהגמ' בחולין, וכת' דצ"ל דקיצר וסמך אגזי"ש].</w:t>
      </w:r>
    </w:p>
  </w:footnote>
  <w:footnote w:id="611">
    <w:p w14:paraId="3A4599DB" w14:textId="77777777" w:rsidR="003965DB" w:rsidRDefault="00000000" w:rsidP="0051236D">
      <w:pPr>
        <w:pStyle w:val="Footnote"/>
        <w:bidi/>
      </w:pPr>
      <w:r>
        <w:rPr>
          <w:rStyle w:val="ac"/>
          <w:rtl/>
        </w:rPr>
        <w:footnoteRef/>
      </w:r>
      <w:r>
        <w:rPr>
          <w:rtl/>
        </w:rPr>
        <w:t>ויל"ד אי הוה גזי"ש איך דרשי' כן מעצמינו [דבגמ' ילפי' כן דוקא בעגלה ערופה]. ואפשר דכיון דנתקבל גזי"ש בתיבת עריפה, ילפי' אף לשאר דוכתי. א"נ הוה בנין אב. ועי"ל דהוה גילוי מילתא בעלמא, לאחר דעריפה דעגלה פי' ממול ערפו ידעינן שזה פירוש המילה עריפה.</w:t>
      </w:r>
    </w:p>
  </w:footnote>
  <w:footnote w:id="612">
    <w:p w14:paraId="1B2C3EFA" w14:textId="77777777" w:rsidR="003965DB" w:rsidRDefault="00000000" w:rsidP="0051236D">
      <w:pPr>
        <w:pStyle w:val="Footnote"/>
        <w:bidi/>
      </w:pPr>
      <w:r>
        <w:rPr>
          <w:rStyle w:val="ac"/>
          <w:rtl/>
        </w:rPr>
        <w:footnoteRef/>
      </w:r>
      <w:r>
        <w:rPr>
          <w:rtl/>
        </w:rPr>
        <w:t>וכת' דצ"ל דכוונת רש"י לא לדרוש מול עורף מלשון עריפה, אלא משום דגמרינן עריפה דפ"ח מעריפה דחטאת העוף.</w:t>
      </w:r>
    </w:p>
  </w:footnote>
  <w:footnote w:id="613">
    <w:p w14:paraId="0B78BD30" w14:textId="77777777" w:rsidR="003965DB" w:rsidRDefault="00000000" w:rsidP="0051236D">
      <w:pPr>
        <w:pStyle w:val="Footnote"/>
        <w:bidi/>
      </w:pPr>
      <w:r>
        <w:rPr>
          <w:rStyle w:val="ac"/>
          <w:rtl/>
        </w:rPr>
        <w:footnoteRef/>
      </w:r>
      <w:r>
        <w:rPr>
          <w:rtl/>
        </w:rPr>
        <w:t>ו</w:t>
      </w:r>
      <w:r>
        <w:rPr>
          <w:b/>
          <w:bCs/>
          <w:rtl/>
        </w:rPr>
        <w:t>רגמ"ה</w:t>
      </w:r>
      <w:r>
        <w:rPr>
          <w:rtl/>
        </w:rPr>
        <w:t xml:space="preserve"> כת' שאם מכרו או שכרו דמיו אסורין.</w:t>
      </w:r>
    </w:p>
  </w:footnote>
  <w:footnote w:id="614">
    <w:p w14:paraId="31FE8F0A" w14:textId="77777777" w:rsidR="003965DB" w:rsidRDefault="00000000" w:rsidP="0051236D">
      <w:pPr>
        <w:pStyle w:val="Footnote"/>
        <w:bidi/>
      </w:pPr>
      <w:r>
        <w:rPr>
          <w:rStyle w:val="ac"/>
          <w:rtl/>
        </w:rPr>
        <w:footnoteRef/>
      </w:r>
      <w:r>
        <w:rPr>
          <w:rtl/>
        </w:rPr>
        <w:t>וכ"פ ה</w:t>
      </w:r>
      <w:r>
        <w:rPr>
          <w:b/>
          <w:bCs/>
          <w:rtl/>
        </w:rPr>
        <w:t>רמ"א</w:t>
      </w:r>
      <w:r>
        <w:rPr>
          <w:rtl/>
        </w:rPr>
        <w:t xml:space="preserve"> (שכא ח) דדוקא כשמכרו סתמא דמיו אסורין, אבל אם הודיעו ללוקח שהוא פטר חמור והוא מוכר לו מה ששוה יותר מהשה שיפדה, דמיו מותרים. ואפילו לכתחלה מותר למכרו בכהאי גוונא. [אבל הב"י דייק שהרמב"ם ס"ל דאינו רשאי ליטול דביני וביני].</w:t>
      </w:r>
    </w:p>
    <w:p w14:paraId="0DC239BE" w14:textId="77777777" w:rsidR="003965DB" w:rsidRDefault="00000000" w:rsidP="0051236D">
      <w:pPr>
        <w:pStyle w:val="Footnote"/>
        <w:bidi/>
      </w:pPr>
      <w:r>
        <w:rPr>
          <w:rtl/>
        </w:rPr>
        <w:tab/>
        <w:t>וה</w:t>
      </w:r>
      <w:r>
        <w:rPr>
          <w:b/>
          <w:bCs/>
          <w:rtl/>
        </w:rPr>
        <w:t>ט"ז</w:t>
      </w:r>
      <w:r>
        <w:rPr>
          <w:rtl/>
        </w:rPr>
        <w:t xml:space="preserve"> (שם ח) העיר דלכאורה עיקר החילוק אי שקיל דמי כולי או רק דביני וביני. ואמאי תלה ברישא האיסור במה שלא הודיעו.</w:t>
      </w:r>
    </w:p>
    <w:p w14:paraId="6F2DEFF5" w14:textId="77777777" w:rsidR="003965DB" w:rsidRDefault="00000000" w:rsidP="0051236D">
      <w:pPr>
        <w:pStyle w:val="Footnote"/>
        <w:bidi/>
      </w:pPr>
      <w:r>
        <w:rPr>
          <w:rtl/>
        </w:rPr>
        <w:tab/>
        <w:t>אמנם ה</w:t>
      </w:r>
      <w:r>
        <w:rPr>
          <w:b/>
          <w:bCs/>
          <w:rtl/>
        </w:rPr>
        <w:t>ב"י</w:t>
      </w:r>
      <w:r>
        <w:rPr>
          <w:rtl/>
        </w:rPr>
        <w:t xml:space="preserve"> (שם) דייק דכשמכרו למי שיודע שהוא פטר חמור, אפי' נתן לו כל דמי שוויו לגמרי הכל מותר דכיון שהלוקח יודע שצריך לפדותו בשה, על כרחך דלדידיה שוי ליה כל הדמים שנתן וגם דמי השה שצריך לפדותו בו [והכל דמי ביני וביני]. א"נ מתנה הוא דיהיב ליה אותם מעות היתרים ולאו דמי פטר חמור נינהו.</w:t>
      </w:r>
    </w:p>
    <w:p w14:paraId="505B8436" w14:textId="77777777" w:rsidR="003965DB" w:rsidRDefault="00000000" w:rsidP="0051236D">
      <w:pPr>
        <w:pStyle w:val="Footnote"/>
        <w:bidi/>
      </w:pPr>
      <w:r>
        <w:rPr>
          <w:rtl/>
        </w:rPr>
        <w:tab/>
        <w:t>אבל הט"ז ביאר דאורחא דמילתא נקיט, דכל שהוא מודיעו ודאי אין הלוקח נותן דמי כולו שהרי יודע שיצטרך ליתן שה לכהן. ועוד כת' [אחר שהביא דברי הב"י] דהיכא שיודעים שהוא פטר חמור אנן סהדי דודאי שניהם נתכוונו רק על ההיתר ולא שיחשב דמי האיסור, וכל מה שקוצץ בעדו בשעת המכירה הוא לביני וביני, ואף שבשוק אינו שוה כן.</w:t>
      </w:r>
    </w:p>
  </w:footnote>
  <w:footnote w:id="615">
    <w:p w14:paraId="61EBEF58" w14:textId="77777777" w:rsidR="003965DB" w:rsidRDefault="00000000" w:rsidP="0051236D">
      <w:pPr>
        <w:pStyle w:val="Footnote"/>
        <w:bidi/>
      </w:pPr>
      <w:r>
        <w:rPr>
          <w:rStyle w:val="ac"/>
          <w:rtl/>
        </w:rPr>
        <w:footnoteRef/>
      </w:r>
      <w:r>
        <w:rPr>
          <w:rtl/>
        </w:rPr>
        <w:t>וה</w:t>
      </w:r>
      <w:r>
        <w:rPr>
          <w:b/>
          <w:bCs/>
          <w:rtl/>
        </w:rPr>
        <w:t>ש"ך</w:t>
      </w:r>
      <w:r>
        <w:rPr>
          <w:rtl/>
        </w:rPr>
        <w:t xml:space="preserve"> (שכא ה) דייק דבלא הודיעו כל הדמים אסורים, אפי' מה ששוה יותר על השה. דכיון שלא הודיע ללוקח שהוא פטר חמור לא יפדנו וכולו אסור [ולכאורה הוה סברא מדאורייתא].</w:t>
      </w:r>
    </w:p>
  </w:footnote>
  <w:footnote w:id="616">
    <w:p w14:paraId="3349FA1B" w14:textId="77777777" w:rsidR="003965DB" w:rsidRDefault="00000000" w:rsidP="0051236D">
      <w:pPr>
        <w:pStyle w:val="Footnote"/>
        <w:bidi/>
      </w:pPr>
      <w:r>
        <w:rPr>
          <w:rStyle w:val="ac"/>
          <w:rtl/>
        </w:rPr>
        <w:footnoteRef/>
      </w:r>
      <w:r>
        <w:rPr>
          <w:rtl/>
        </w:rPr>
        <w:t>ולכאורה עיקר התי' שכהן המוכר בכור בהמה טהורה, מוכר את הזכות אכילה שיש לו. אבל אסור ימכור את הבהמה כולה [כולל הצד הקדוש שבו]. וכמו שרשאי למכור ביני וביני דפטר חמור ולא את כולו.</w:t>
      </w:r>
    </w:p>
  </w:footnote>
  <w:footnote w:id="617">
    <w:p w14:paraId="380CB04E" w14:textId="77777777" w:rsidR="003965DB" w:rsidRDefault="00000000" w:rsidP="0051236D">
      <w:pPr>
        <w:pStyle w:val="Footnote"/>
        <w:bidi/>
      </w:pPr>
      <w:r>
        <w:rPr>
          <w:rStyle w:val="ac"/>
          <w:rtl/>
        </w:rPr>
        <w:footnoteRef/>
      </w:r>
      <w:r>
        <w:rPr>
          <w:rtl/>
        </w:rPr>
        <w:t>וב</w:t>
      </w:r>
      <w:r>
        <w:rPr>
          <w:b/>
          <w:bCs/>
          <w:rtl/>
        </w:rPr>
        <w:t>מהר"י קורקוס</w:t>
      </w:r>
      <w:r>
        <w:rPr>
          <w:rtl/>
        </w:rPr>
        <w:t xml:space="preserve"> הביא מדברי הראב"ד בהשגות ישנות (ויש שהביאו שהוא גליון שנשתרבב בדברי הראב"ד) ואם מכרו קודם פדיון דמיו אסורין, דאמרי' (בסוגיין) חד לגופיה וחד לדמיו. ואע"ג דאין תופסין את דמיהן כדאמרינן מכרן וקדש בדמיהן מקודשת אבל לכתחלה אסרינן ליה לקדש בדמיהן.</w:t>
      </w:r>
    </w:p>
  </w:footnote>
  <w:footnote w:id="618">
    <w:p w14:paraId="59D479A6" w14:textId="77777777" w:rsidR="003965DB" w:rsidRDefault="00000000" w:rsidP="0051236D">
      <w:pPr>
        <w:pStyle w:val="Footnote"/>
        <w:bidi/>
      </w:pPr>
      <w:r>
        <w:rPr>
          <w:rStyle w:val="ac"/>
          <w:rtl/>
        </w:rPr>
        <w:footnoteRef/>
      </w:r>
      <w:r>
        <w:rPr>
          <w:rtl/>
        </w:rPr>
        <w:t>ע"פ דברי ה</w:t>
      </w:r>
      <w:r>
        <w:rPr>
          <w:b/>
          <w:bCs/>
          <w:rtl/>
        </w:rPr>
        <w:t>ר"ן</w:t>
      </w:r>
      <w:r>
        <w:rPr>
          <w:rtl/>
        </w:rPr>
        <w:t xml:space="preserve"> (שם) דקאי בכל איסו"ה. אבל ה</w:t>
      </w:r>
      <w:r>
        <w:rPr>
          <w:b/>
          <w:bCs/>
          <w:rtl/>
        </w:rPr>
        <w:t>ריטב"א</w:t>
      </w:r>
      <w:r>
        <w:rPr>
          <w:rtl/>
        </w:rPr>
        <w:t xml:space="preserve"> (שם נז., והו' בשעה"מ חמץ א ב) כת' דהספק דוקא בקונמות. וה</w:t>
      </w:r>
      <w:r>
        <w:rPr>
          <w:b/>
          <w:bCs/>
          <w:rtl/>
        </w:rPr>
        <w:t>שעה"מ</w:t>
      </w:r>
      <w:r>
        <w:rPr>
          <w:rtl/>
        </w:rPr>
        <w:t xml:space="preserve"> הביא דכ"ד הרמב"ם (מאכ"א ח טז).</w:t>
      </w:r>
    </w:p>
  </w:footnote>
  <w:footnote w:id="619">
    <w:p w14:paraId="474BC2ED" w14:textId="77777777" w:rsidR="003965DB" w:rsidRDefault="00000000" w:rsidP="0051236D">
      <w:pPr>
        <w:pStyle w:val="Footnote"/>
        <w:bidi/>
      </w:pPr>
      <w:r>
        <w:rPr>
          <w:rStyle w:val="ac"/>
          <w:rtl/>
        </w:rPr>
        <w:footnoteRef/>
      </w:r>
      <w:r>
        <w:rPr>
          <w:rtl/>
        </w:rPr>
        <w:t>אבל ה</w:t>
      </w:r>
      <w:r>
        <w:rPr>
          <w:b/>
          <w:bCs/>
          <w:rtl/>
        </w:rPr>
        <w:t>ר"ן</w:t>
      </w:r>
      <w:r>
        <w:rPr>
          <w:rtl/>
        </w:rPr>
        <w:t xml:space="preserve"> (נדרים מז:) נקט דהוה ספק דרבנן ולקולא.</w:t>
      </w:r>
    </w:p>
  </w:footnote>
  <w:footnote w:id="620">
    <w:p w14:paraId="4081CDF9" w14:textId="77777777" w:rsidR="003965DB" w:rsidRDefault="00000000" w:rsidP="0051236D">
      <w:pPr>
        <w:pStyle w:val="Footnote"/>
        <w:bidi/>
      </w:pPr>
      <w:r>
        <w:rPr>
          <w:rStyle w:val="ac"/>
          <w:rtl/>
        </w:rPr>
        <w:footnoteRef/>
      </w:r>
      <w:r>
        <w:rPr>
          <w:rtl/>
        </w:rPr>
        <w:t>שמכרו או השכירו, ועדיין לא קיבל מעות. [ואפשר דמש"ה רש"י נקט השכירו, דשכירות אינה משתלמת אלא לבסוף ומצוי שלא שילם עדיין].</w:t>
      </w:r>
    </w:p>
  </w:footnote>
  <w:footnote w:id="621">
    <w:p w14:paraId="4EC7950F" w14:textId="77777777" w:rsidR="003965DB" w:rsidRDefault="00000000" w:rsidP="0051236D">
      <w:pPr>
        <w:pStyle w:val="Footnote"/>
        <w:bidi/>
      </w:pPr>
      <w:r>
        <w:rPr>
          <w:rStyle w:val="ac"/>
          <w:rtl/>
        </w:rPr>
        <w:footnoteRef/>
      </w:r>
      <w:r>
        <w:rPr>
          <w:rtl/>
        </w:rPr>
        <w:t>והק' דאם דמיו אסורין למה יתנם [וי"ג למה לא יתנם] לכהן ויהנה בהן, שהרי פודין פט"ח בשוויו.</w:t>
      </w:r>
    </w:p>
  </w:footnote>
  <w:footnote w:id="622">
    <w:p w14:paraId="59AE44DA" w14:textId="77777777" w:rsidR="003965DB" w:rsidRDefault="00000000" w:rsidP="0051236D">
      <w:pPr>
        <w:pStyle w:val="Footnote"/>
        <w:bidi/>
      </w:pPr>
      <w:r>
        <w:rPr>
          <w:rStyle w:val="ac"/>
          <w:rtl/>
        </w:rPr>
        <w:footnoteRef/>
      </w:r>
      <w:r>
        <w:rPr>
          <w:rtl/>
        </w:rPr>
        <w:t>אבל ה</w:t>
      </w:r>
      <w:r>
        <w:rPr>
          <w:b/>
          <w:bCs/>
          <w:rtl/>
        </w:rPr>
        <w:t>גרי"ז</w:t>
      </w:r>
      <w:r>
        <w:rPr>
          <w:rtl/>
        </w:rPr>
        <w:t xml:space="preserve"> כת' דקו' הראב"ד דאי הדמים אסורים משום שלא יהנה מהאיסו"ה, א"כ יפדה בהם את הפטר חמור. ואח"כ הותרו הדמים לכהן. [והוא עיצה להתיר. ודן אי עצם הפדיון נחשב הנאה מהדמים קודם שהותרו].</w:t>
      </w:r>
    </w:p>
    <w:p w14:paraId="0D944853" w14:textId="77777777" w:rsidR="003965DB" w:rsidRDefault="00000000" w:rsidP="0051236D">
      <w:pPr>
        <w:pStyle w:val="Footnote"/>
        <w:bidi/>
      </w:pPr>
      <w:r>
        <w:rPr>
          <w:rtl/>
        </w:rPr>
        <w:tab/>
        <w:t>וה</w:t>
      </w:r>
      <w:r>
        <w:rPr>
          <w:b/>
          <w:bCs/>
          <w:rtl/>
        </w:rPr>
        <w:t>אחרונים</w:t>
      </w:r>
      <w:r>
        <w:rPr>
          <w:rtl/>
        </w:rPr>
        <w:t xml:space="preserve"> דנו היכא שמכרו ונאסרו הדמים, ואח"כ פדה את הפטר חמור האם חוזר להיתר. או דנשאר באיסורו. והמרחשת (ב כו ג) חילק בזה בין הנאת מכירה, דנחשב שעכשיו נהנה בדבר שנתהווה מהאיסו"ה, וכיון שהותר האיסו"ה אף הדמים מותרין. אבל הנאת שכירות הוה מחמת השימוש של אתמול, ולא הותר [וביאר דמש"ה נקט רש"י בסוגיין שכירות].</w:t>
      </w:r>
    </w:p>
  </w:footnote>
  <w:footnote w:id="623">
    <w:p w14:paraId="0CA74590" w14:textId="77777777" w:rsidR="003965DB" w:rsidRDefault="00000000" w:rsidP="0051236D">
      <w:pPr>
        <w:pStyle w:val="Footnote"/>
        <w:bidi/>
      </w:pPr>
      <w:r>
        <w:rPr>
          <w:rStyle w:val="ac"/>
          <w:rtl/>
        </w:rPr>
        <w:footnoteRef/>
      </w:r>
      <w:r>
        <w:rPr>
          <w:rtl/>
        </w:rPr>
        <w:t xml:space="preserve">ויש </w:t>
      </w:r>
      <w:r>
        <w:rPr>
          <w:b/>
          <w:bCs/>
          <w:rtl/>
        </w:rPr>
        <w:t>אחרונים</w:t>
      </w:r>
      <w:r>
        <w:rPr>
          <w:rtl/>
        </w:rPr>
        <w:t xml:space="preserve"> (מרחשת ב כו ב) שפי' דמש"ה פרש"י שהשכירו, דאילו מכרו יחשב פדיון.</w:t>
      </w:r>
    </w:p>
  </w:footnote>
  <w:footnote w:id="624">
    <w:p w14:paraId="08245BA4" w14:textId="77777777" w:rsidR="003965DB" w:rsidRDefault="00000000" w:rsidP="0051236D">
      <w:pPr>
        <w:pStyle w:val="Footnote"/>
        <w:bidi/>
      </w:pPr>
      <w:r>
        <w:rPr>
          <w:rStyle w:val="ac"/>
          <w:rtl/>
        </w:rPr>
        <w:footnoteRef/>
      </w:r>
      <w:r>
        <w:rPr>
          <w:rtl/>
        </w:rPr>
        <w:t>ולאחר שנאסרו המעות אם יתנם לכהן נמצא נהנה באיסורי הנאה.</w:t>
      </w:r>
    </w:p>
  </w:footnote>
  <w:footnote w:id="625">
    <w:p w14:paraId="75DC4A23" w14:textId="77777777" w:rsidR="003965DB" w:rsidRDefault="00000000" w:rsidP="0051236D">
      <w:pPr>
        <w:pStyle w:val="Footnote"/>
        <w:bidi/>
      </w:pPr>
      <w:r>
        <w:rPr>
          <w:rStyle w:val="ac"/>
          <w:rtl/>
        </w:rPr>
        <w:footnoteRef/>
      </w:r>
      <w:r>
        <w:rPr>
          <w:rtl/>
        </w:rPr>
        <w:t>כיון שנתכוון לגזול את הדמים ולא להעמידם למעש"ש. וה"נ בפטר חמור כיון שאינו מעמידו לכהן אינו פדיון כלל. [ולכאורה הוא כצד דעיקר הפדיון הוא במה שמעמידו לכהן].</w:t>
      </w:r>
    </w:p>
    <w:p w14:paraId="1F151D53" w14:textId="77777777" w:rsidR="003965DB" w:rsidRDefault="00000000" w:rsidP="0051236D">
      <w:pPr>
        <w:pStyle w:val="Footnote"/>
        <w:bidi/>
      </w:pPr>
      <w:r>
        <w:rPr>
          <w:rtl/>
        </w:rPr>
        <w:tab/>
        <w:t>אך צריך לחלק מ"ש דמהני פדיון בספק פטר חמור, אף שאינו מעמידו לכהן.</w:t>
      </w:r>
    </w:p>
  </w:footnote>
  <w:footnote w:id="626">
    <w:p w14:paraId="0812AF54" w14:textId="77777777" w:rsidR="003965DB" w:rsidRDefault="00000000" w:rsidP="0051236D">
      <w:pPr>
        <w:pStyle w:val="Footnote"/>
        <w:bidi/>
      </w:pPr>
      <w:r>
        <w:rPr>
          <w:rStyle w:val="ac"/>
          <w:rtl/>
        </w:rPr>
        <w:footnoteRef/>
      </w:r>
      <w:r>
        <w:rPr>
          <w:rtl/>
        </w:rPr>
        <w:t>ומדמינן התם לגדרי איסור הנאה ושביעית שתופס את דמיו.</w:t>
      </w:r>
    </w:p>
  </w:footnote>
  <w:footnote w:id="627">
    <w:p w14:paraId="4FDCE981" w14:textId="77777777" w:rsidR="003965DB" w:rsidRDefault="00000000" w:rsidP="0051236D">
      <w:pPr>
        <w:pStyle w:val="Footnote"/>
        <w:bidi/>
      </w:pPr>
      <w:r>
        <w:rPr>
          <w:rStyle w:val="ac"/>
          <w:rtl/>
        </w:rPr>
        <w:footnoteRef/>
      </w:r>
      <w:r>
        <w:rPr>
          <w:rtl/>
        </w:rPr>
        <w:t>אך ה</w:t>
      </w:r>
      <w:r>
        <w:rPr>
          <w:b/>
          <w:bCs/>
          <w:rtl/>
        </w:rPr>
        <w:t>מקנה</w:t>
      </w:r>
      <w:r>
        <w:rPr>
          <w:rtl/>
        </w:rPr>
        <w:t xml:space="preserve"> (קידושין נו:) חילק דהתם לענין שתופס חליפיו, ובין דרך מכר ובין דרך פדיון המעות קודש וממילא חל בהן קדושה, אבל בפט"ח שגם המעות יוצא לחולין צריך לפרש הפדיון בפירוש.</w:t>
      </w:r>
    </w:p>
  </w:footnote>
  <w:footnote w:id="628">
    <w:p w14:paraId="68F6D858" w14:textId="77777777" w:rsidR="003965DB" w:rsidRDefault="00000000" w:rsidP="0051236D">
      <w:pPr>
        <w:pStyle w:val="Footnote"/>
        <w:bidi/>
      </w:pPr>
      <w:r>
        <w:rPr>
          <w:rStyle w:val="ac"/>
          <w:rtl/>
        </w:rPr>
        <w:footnoteRef/>
      </w:r>
      <w:r>
        <w:rPr>
          <w:rtl/>
        </w:rPr>
        <w:t>אבל ה</w:t>
      </w:r>
      <w:r>
        <w:rPr>
          <w:b/>
          <w:bCs/>
          <w:rtl/>
        </w:rPr>
        <w:t>כס"מ</w:t>
      </w:r>
      <w:r>
        <w:rPr>
          <w:rtl/>
        </w:rPr>
        <w:t xml:space="preserve"> כת' איני יודע מה קשה לו על דברי רבינו, שהרי דבריו דברי הגמרא הם. ואפשר שאינו תמה אלא על הגמרא. אמנם מהר"י קורקוס כת' דיל"פ בגמ' כשהשכירו וכרש"י.</w:t>
      </w:r>
    </w:p>
  </w:footnote>
  <w:footnote w:id="629">
    <w:p w14:paraId="60D6AA0B" w14:textId="77777777" w:rsidR="003965DB" w:rsidRDefault="00000000" w:rsidP="0051236D">
      <w:pPr>
        <w:pStyle w:val="Footnote"/>
        <w:bidi/>
      </w:pPr>
      <w:r>
        <w:rPr>
          <w:rStyle w:val="ac"/>
          <w:rtl/>
        </w:rPr>
        <w:footnoteRef/>
      </w:r>
      <w:r>
        <w:rPr>
          <w:rtl/>
        </w:rPr>
        <w:t>וצ"ל דהרמב"ם למד כן מסוגיין, דאל"כ מהיכן ימציא גזירה חדשה זו. אך צ"ע מהמשנה (קידושין) דאף בפטר חמור מכרן וקידש בדמיהן מקודשת.</w:t>
      </w:r>
    </w:p>
  </w:footnote>
  <w:footnote w:id="630">
    <w:p w14:paraId="26464E6D" w14:textId="77777777" w:rsidR="003965DB" w:rsidRDefault="00000000" w:rsidP="0051236D">
      <w:pPr>
        <w:pStyle w:val="Footnote"/>
        <w:bidi/>
      </w:pPr>
      <w:r>
        <w:rPr>
          <w:rStyle w:val="ac"/>
          <w:rtl/>
        </w:rPr>
        <w:footnoteRef/>
      </w:r>
      <w:r>
        <w:rPr>
          <w:rtl/>
        </w:rPr>
        <w:t>וביאר דכיון שפט"ח יש לו תקנה, ומתחילה לא אסרה תורה פטר חמור בהנאה רק שלא להפסיד הכהן. וכדאמרי' בסמוך דלאחר עריפה אף לר' שמעון אסור, שהוא הפסיד ממונו של כהן לפיכך יופסד ממונו.</w:t>
      </w:r>
    </w:p>
    <w:p w14:paraId="723B6AAF" w14:textId="77777777" w:rsidR="003965DB" w:rsidRDefault="00000000" w:rsidP="0051236D">
      <w:pPr>
        <w:pStyle w:val="Footnote"/>
        <w:bidi/>
      </w:pPr>
      <w:r>
        <w:rPr>
          <w:rtl/>
        </w:rPr>
        <w:tab/>
        <w:t>והשואל ב</w:t>
      </w:r>
      <w:r>
        <w:rPr>
          <w:b/>
          <w:bCs/>
          <w:rtl/>
        </w:rPr>
        <w:t>נוב"י</w:t>
      </w:r>
      <w:r>
        <w:rPr>
          <w:rtl/>
        </w:rPr>
        <w:t xml:space="preserve"> (שם פה) דן דדעת הרמב"ם שהדמים אסורין לישראל, אבל מותרין לכהן. [ובמשנה נו: איירי לכהן]. והנוב"י תמה אנה מצא בכל משפטי איסור פט"ח שום רמז לחלק בין כהן לישראל, והרי פט"ח עצמו קודם פדיון אפי' לכהן אסור.</w:t>
      </w:r>
    </w:p>
  </w:footnote>
  <w:footnote w:id="631">
    <w:p w14:paraId="6C78B987" w14:textId="77777777" w:rsidR="003965DB" w:rsidRDefault="00000000" w:rsidP="0051236D">
      <w:pPr>
        <w:pStyle w:val="Footnote"/>
        <w:bidi/>
      </w:pPr>
      <w:r>
        <w:rPr>
          <w:rStyle w:val="ac"/>
          <w:rtl/>
        </w:rPr>
        <w:footnoteRef/>
      </w:r>
      <w:r>
        <w:rPr>
          <w:rtl/>
        </w:rPr>
        <w:t>לכאורה כוונתו שאסור מדרבנן. וע"פ הסוגיא (נדרים הנ"ל). אך ה</w:t>
      </w:r>
      <w:r>
        <w:rPr>
          <w:b/>
          <w:bCs/>
          <w:rtl/>
        </w:rPr>
        <w:t>קה"י</w:t>
      </w:r>
      <w:r>
        <w:rPr>
          <w:rtl/>
        </w:rPr>
        <w:t xml:space="preserve"> (ח) הק' דדעת ה</w:t>
      </w:r>
      <w:r>
        <w:rPr>
          <w:b/>
          <w:bCs/>
          <w:rtl/>
        </w:rPr>
        <w:t>רמב"ם</w:t>
      </w:r>
      <w:r>
        <w:rPr>
          <w:rtl/>
        </w:rPr>
        <w:t xml:space="preserve"> (מאכ"א ח טז) בשאר איסורי הנאה דמותרין אף למחליף, וע"כ דהכא הוה דין מיוחד בפטר חמור. [ועוד כת' דלא משמע כלל בדברי הרמב"ם דקאי למחליף עצמו. אלא דכן דרכו של הרמב"ם להעתיק סתם את הגמ'].</w:t>
      </w:r>
    </w:p>
  </w:footnote>
  <w:footnote w:id="632">
    <w:p w14:paraId="6E7256EB" w14:textId="77777777" w:rsidR="003965DB" w:rsidRDefault="00000000" w:rsidP="0051236D">
      <w:pPr>
        <w:pStyle w:val="Footnote"/>
        <w:bidi/>
      </w:pPr>
      <w:r>
        <w:rPr>
          <w:rStyle w:val="ac"/>
          <w:rtl/>
        </w:rPr>
        <w:footnoteRef/>
      </w:r>
      <w:r>
        <w:rPr>
          <w:rtl/>
        </w:rPr>
        <w:t>ועוד הוסיף [בסוגרים] קצת סמך לזה, מדברי הראשונים (יבמות פא: וזבחים עב: ע"ע ראשונים ע"ז מט.) דר"א שמתיר ע"י יוליך הנאה לים המלח הוא רק בע"ז דתופס דמיו. וצ"ב דאף ע"ז לא פקע איסוריה ע"י דמיו, וא"כ מה הפרש יש בין ע"ז ובין שאר איסורי הנאה לענין היתירא דיוליך הנאה. ואעפ"כ אמרינן כיון דאלים למתפס פדיונו לאסור דמיו, משום הכי בנתערב הקילו דמהני יוליך הנאה דלהוי כמו פדיון, דיש שייכות יותר שם פדיון בע"ז, כיון דאלים שמתפס פדיונו לאסור דמיו. והכי נמי יש לומר בהיפוך. כיון דאלים למתפס פדיונו לאפקועי איסורא מגופו, אלים גם כן למתפס פדיונו לאסור דמיו.</w:t>
      </w:r>
    </w:p>
  </w:footnote>
  <w:footnote w:id="633">
    <w:p w14:paraId="337D5E59" w14:textId="77777777" w:rsidR="003965DB" w:rsidRDefault="00000000" w:rsidP="0051236D">
      <w:pPr>
        <w:pStyle w:val="Footnote"/>
        <w:bidi/>
      </w:pPr>
      <w:r>
        <w:rPr>
          <w:rStyle w:val="ac"/>
          <w:rtl/>
        </w:rPr>
        <w:footnoteRef/>
      </w:r>
      <w:r>
        <w:rPr>
          <w:rtl/>
        </w:rPr>
        <w:t>רא"ש קידושין ב לא, ר"ן ע"ז סב. ל. בדה"ר, רמב"ן ושא"ר חולין ד: ועוד. והו' במשנ"ל (אישות ה ז).</w:t>
      </w:r>
    </w:p>
  </w:footnote>
  <w:footnote w:id="634">
    <w:p w14:paraId="6B99423D" w14:textId="77777777" w:rsidR="003965DB" w:rsidRDefault="00000000" w:rsidP="0051236D">
      <w:pPr>
        <w:pStyle w:val="Footnote"/>
        <w:bidi/>
      </w:pPr>
      <w:r>
        <w:rPr>
          <w:rStyle w:val="ac"/>
          <w:rtl/>
        </w:rPr>
        <w:footnoteRef/>
      </w:r>
      <w:r>
        <w:rPr>
          <w:rtl/>
        </w:rPr>
        <w:t>וכדתנן (שם נו:) מכרן וקידש בדמיהן מקודשת.</w:t>
      </w:r>
    </w:p>
  </w:footnote>
  <w:footnote w:id="635">
    <w:p w14:paraId="718F0A0E" w14:textId="77777777" w:rsidR="003965DB" w:rsidRDefault="00000000" w:rsidP="0051236D">
      <w:pPr>
        <w:pStyle w:val="Footnote"/>
        <w:bidi/>
      </w:pPr>
      <w:r>
        <w:rPr>
          <w:rStyle w:val="ac"/>
          <w:rtl/>
        </w:rPr>
        <w:footnoteRef/>
      </w:r>
      <w:r>
        <w:rPr>
          <w:rtl/>
        </w:rPr>
        <w:t>כיון שאיסור הנאה אינו שלו, או משום שאינו ברשותו, או משום שאסרה התורה למוכרה נפקע ממנו זכות זה.</w:t>
      </w:r>
    </w:p>
  </w:footnote>
  <w:footnote w:id="636">
    <w:p w14:paraId="1781AA82" w14:textId="77777777" w:rsidR="003965DB" w:rsidRDefault="00000000" w:rsidP="0051236D">
      <w:pPr>
        <w:pStyle w:val="Footnote"/>
        <w:bidi/>
      </w:pPr>
      <w:r>
        <w:rPr>
          <w:rStyle w:val="ac"/>
          <w:rtl/>
        </w:rPr>
        <w:footnoteRef/>
      </w:r>
      <w:r>
        <w:rPr>
          <w:rtl/>
        </w:rPr>
        <w:t>וה</w:t>
      </w:r>
      <w:r>
        <w:rPr>
          <w:b/>
          <w:bCs/>
          <w:rtl/>
        </w:rPr>
        <w:t>מחנ"א</w:t>
      </w:r>
      <w:r>
        <w:rPr>
          <w:rtl/>
        </w:rPr>
        <w:t xml:space="preserve"> (לרמב"ם) כת' לאפוקי מסברא זו, דקדוש כתיב, ולא קודש.</w:t>
      </w:r>
    </w:p>
  </w:footnote>
  <w:footnote w:id="637">
    <w:p w14:paraId="6476F499" w14:textId="77777777" w:rsidR="003965DB" w:rsidRDefault="00000000" w:rsidP="0051236D">
      <w:pPr>
        <w:pStyle w:val="Footnote"/>
        <w:bidi/>
      </w:pPr>
      <w:r>
        <w:rPr>
          <w:rStyle w:val="ac"/>
          <w:rtl/>
        </w:rPr>
        <w:footnoteRef/>
      </w:r>
      <w:r>
        <w:rPr>
          <w:rtl/>
        </w:rPr>
        <w:t>והביא עוד הרבה דיוקים מהסוגיות בפירקין דגדר האיסור הוה מגדרי הקדש.</w:t>
      </w:r>
    </w:p>
    <w:p w14:paraId="42927456" w14:textId="77777777" w:rsidR="003965DB" w:rsidRDefault="00000000" w:rsidP="0051236D">
      <w:pPr>
        <w:pStyle w:val="Footnote"/>
        <w:bidi/>
      </w:pPr>
      <w:r>
        <w:rPr>
          <w:rtl/>
        </w:rPr>
        <w:tab/>
        <w:t>[אך יל"ע דרש"י (לעיל ה: ד"ה גלי, לגירסת מהד' וילנא) פי' קדושת דמים, שאינו קדוש אלא דמיו. וגירסת עוז והדר אלא לדמיו].</w:t>
      </w:r>
    </w:p>
  </w:footnote>
  <w:footnote w:id="638">
    <w:p w14:paraId="0785F085" w14:textId="77777777" w:rsidR="003965DB" w:rsidRDefault="00000000" w:rsidP="0051236D">
      <w:pPr>
        <w:pStyle w:val="Footnote"/>
        <w:bidi/>
      </w:pPr>
      <w:r>
        <w:rPr>
          <w:rStyle w:val="ac"/>
          <w:rtl/>
        </w:rPr>
        <w:footnoteRef/>
      </w:r>
      <w:r>
        <w:rPr>
          <w:rtl/>
        </w:rPr>
        <w:t>והיכא דליכא ביני וביני לא הוה ממונו של הבעלים, אלא כשאר איסור הנאה שאינו שלו, או שאין בו מכירה.</w:t>
      </w:r>
    </w:p>
  </w:footnote>
  <w:footnote w:id="639">
    <w:p w14:paraId="3868D9A9" w14:textId="77777777" w:rsidR="003965DB" w:rsidRDefault="00000000" w:rsidP="0051236D">
      <w:pPr>
        <w:pStyle w:val="Footnote"/>
        <w:bidi/>
      </w:pPr>
      <w:r>
        <w:rPr>
          <w:rStyle w:val="ac"/>
          <w:rtl/>
        </w:rPr>
        <w:footnoteRef/>
      </w:r>
      <w:r>
        <w:rPr>
          <w:rtl/>
        </w:rPr>
        <w:t>וה</w:t>
      </w:r>
      <w:r>
        <w:rPr>
          <w:b/>
          <w:bCs/>
          <w:rtl/>
        </w:rPr>
        <w:t>מרחשת</w:t>
      </w:r>
      <w:r>
        <w:rPr>
          <w:rtl/>
        </w:rPr>
        <w:t xml:space="preserve"> (ב כו ד) כת' דאף לדעת הרמב"ם שהדמים נאסרין, ה"מ כשלא פדה את הפטר חמור. ואילו המשנה קאי דסתמא דמילתא שהלוקח יפדה את הפטר חמור, ועי"ז הותרו הדמים.</w:t>
      </w:r>
    </w:p>
    <w:p w14:paraId="2972FCD7" w14:textId="77777777" w:rsidR="003965DB" w:rsidRDefault="00000000" w:rsidP="0051236D">
      <w:pPr>
        <w:pStyle w:val="Footnote"/>
        <w:bidi/>
      </w:pPr>
      <w:r>
        <w:rPr>
          <w:rtl/>
        </w:rPr>
        <w:tab/>
        <w:t>והוסיף דאף אם ספק הוא האם יפדנו, מ"מ ספק זה יש לו שיווי, ושפיר מתקדשת בדמים. {ונקט דקידושין תופסין בספק איסורי הנאה, כיון דמחמת הספק יש לו שווי. וצ"ב דמחמת הספק אסור להשתמש, א"כ אין לו שווי כלל. ואפשר דכוונתו בספק כזה שעומד להתברר. ויש לו שווי לימכר בספק עד שיתברר הדבר}.</w:t>
      </w:r>
    </w:p>
  </w:footnote>
  <w:footnote w:id="640">
    <w:p w14:paraId="3B5A92C8" w14:textId="77777777" w:rsidR="003965DB" w:rsidRDefault="00000000" w:rsidP="0051236D">
      <w:pPr>
        <w:pStyle w:val="Footnote"/>
        <w:bidi/>
      </w:pPr>
      <w:r>
        <w:rPr>
          <w:rStyle w:val="ac"/>
          <w:rtl/>
        </w:rPr>
        <w:footnoteRef/>
      </w:r>
      <w:r>
        <w:rPr>
          <w:rtl/>
        </w:rPr>
        <w:t>וכגון גיזותיו [או חלב החמור וכו'], או שרכב עליה וכדו' [דהוה עבודה].</w:t>
      </w:r>
    </w:p>
  </w:footnote>
  <w:footnote w:id="641">
    <w:p w14:paraId="1CBDD1DC" w14:textId="77777777" w:rsidR="003965DB" w:rsidRDefault="00000000" w:rsidP="0051236D">
      <w:pPr>
        <w:pStyle w:val="Footnote"/>
        <w:bidi/>
      </w:pPr>
      <w:r>
        <w:rPr>
          <w:rStyle w:val="ac"/>
          <w:rtl/>
        </w:rPr>
        <w:footnoteRef/>
      </w:r>
      <w:r>
        <w:rPr>
          <w:rtl/>
        </w:rPr>
        <w:t>ור' שמעון (בברייתא ט:) יליף מקרא להתיר בגיזה ועבודה, אפי' בהנאת גופו. וכ"ש בהנאת דמיו.</w:t>
      </w:r>
    </w:p>
  </w:footnote>
  <w:footnote w:id="642">
    <w:p w14:paraId="3928982C" w14:textId="77777777" w:rsidR="003965DB" w:rsidRDefault="00000000" w:rsidP="0051236D">
      <w:pPr>
        <w:pStyle w:val="Footnote"/>
        <w:bidi/>
      </w:pPr>
      <w:r>
        <w:rPr>
          <w:rStyle w:val="ac"/>
          <w:rtl/>
        </w:rPr>
        <w:footnoteRef/>
      </w:r>
      <w:r>
        <w:rPr>
          <w:rtl/>
        </w:rPr>
        <w:t>אפשר דהוה כעין הא דחליצה נאמרה במקום יבום (ע' יבמות מ.) [שרצון התורה ביבום, ואל"כ נתנה מעשה מתיר אחר].</w:t>
      </w:r>
    </w:p>
  </w:footnote>
  <w:footnote w:id="643">
    <w:p w14:paraId="6562B31D" w14:textId="77777777" w:rsidR="003965DB" w:rsidRDefault="00000000" w:rsidP="0051236D">
      <w:pPr>
        <w:pStyle w:val="Footnote"/>
        <w:bidi/>
      </w:pPr>
      <w:r>
        <w:rPr>
          <w:rStyle w:val="ac"/>
          <w:rtl/>
        </w:rPr>
        <w:footnoteRef/>
      </w:r>
      <w:r>
        <w:rPr>
          <w:rtl/>
        </w:rPr>
        <w:t>וב</w:t>
      </w:r>
      <w:r>
        <w:rPr>
          <w:b/>
          <w:bCs/>
          <w:rtl/>
        </w:rPr>
        <w:t xml:space="preserve">ירושלמי </w:t>
      </w:r>
      <w:r>
        <w:rPr>
          <w:rtl/>
        </w:rPr>
        <w:t>(קידושין ב ח) ס"ד הואיל והקישתה התורה עריפתו לפדיונו, מה פדיונו יוצא לחולין אף עריפתו יוצא לחולין. [מהיקש].</w:t>
      </w:r>
    </w:p>
  </w:footnote>
  <w:footnote w:id="644">
    <w:p w14:paraId="167E454A" w14:textId="77777777" w:rsidR="003965DB" w:rsidRDefault="00000000" w:rsidP="0051236D">
      <w:pPr>
        <w:pStyle w:val="Footnote"/>
        <w:bidi/>
      </w:pPr>
      <w:r>
        <w:rPr>
          <w:rStyle w:val="ac"/>
          <w:rtl/>
        </w:rPr>
        <w:footnoteRef/>
      </w:r>
      <w:r>
        <w:rPr>
          <w:rtl/>
        </w:rPr>
        <w:t>וציין דכ"כ ה</w:t>
      </w:r>
      <w:r>
        <w:rPr>
          <w:b/>
          <w:bCs/>
          <w:rtl/>
        </w:rPr>
        <w:t>תו"י</w:t>
      </w:r>
      <w:r>
        <w:rPr>
          <w:rtl/>
        </w:rPr>
        <w:t xml:space="preserve"> (יומא ס.) לענין ציפורי מצורע. אמנם </w:t>
      </w:r>
      <w:r>
        <w:rPr>
          <w:b/>
          <w:bCs/>
          <w:rtl/>
        </w:rPr>
        <w:t>תוס'</w:t>
      </w:r>
      <w:r>
        <w:rPr>
          <w:rtl/>
        </w:rPr>
        <w:t xml:space="preserve"> (תמורה לג:) נקט דהוה כלל אף בשאר מצוות. וע"ע רש"ש (פסחים כב:).</w:t>
      </w:r>
    </w:p>
  </w:footnote>
  <w:footnote w:id="645">
    <w:p w14:paraId="0534F4FD" w14:textId="77777777" w:rsidR="003965DB" w:rsidRDefault="00000000" w:rsidP="0051236D">
      <w:pPr>
        <w:pStyle w:val="Footnote"/>
        <w:bidi/>
      </w:pPr>
      <w:r>
        <w:rPr>
          <w:rStyle w:val="ac"/>
          <w:rtl/>
        </w:rPr>
        <w:footnoteRef/>
      </w:r>
      <w:r>
        <w:rPr>
          <w:rtl/>
        </w:rPr>
        <w:t>וביאר שבשור הנסקל אינו נאסר, שסיבת איסורו אינו מפני שעומד להיסקל. אלא אותה הסבה בעצמה שמחייבתו סקילה היא אוסרתו בהנאה, והסבה הזאת לא נתבטלה לאחר שנסקל.</w:t>
      </w:r>
    </w:p>
  </w:footnote>
  <w:footnote w:id="646">
    <w:p w14:paraId="5BA73DDD" w14:textId="77777777" w:rsidR="003965DB" w:rsidRDefault="00000000" w:rsidP="0051236D">
      <w:pPr>
        <w:pStyle w:val="Footnote"/>
        <w:bidi/>
      </w:pPr>
      <w:r>
        <w:rPr>
          <w:rStyle w:val="ac"/>
          <w:rtl/>
        </w:rPr>
        <w:footnoteRef/>
      </w:r>
      <w:r>
        <w:rPr>
          <w:rtl/>
        </w:rPr>
        <w:t>אך הק' שאם עכשיו רוצה לקיים המצוה כתיקונה ולפדות, למה יכוף אותו על העריפה.</w:t>
      </w:r>
    </w:p>
  </w:footnote>
  <w:footnote w:id="647">
    <w:p w14:paraId="39FD2AB7" w14:textId="77777777" w:rsidR="003965DB" w:rsidRDefault="00000000" w:rsidP="0051236D">
      <w:pPr>
        <w:pStyle w:val="Footnote"/>
        <w:bidi/>
      </w:pPr>
      <w:r>
        <w:rPr>
          <w:rStyle w:val="ac"/>
          <w:rtl/>
        </w:rPr>
        <w:footnoteRef/>
      </w:r>
      <w:r>
        <w:rPr>
          <w:rtl/>
        </w:rPr>
        <w:t>וצ"ב דאילו יפדנו אינו מפסיד לכהן. א"כ כל זכותו הוא מותנה בזכותו של כהן, ואמאי נחשב מפסיד זכותו של כהן. ואפשר משום שמתעכב ולא פדאו מיד.</w:t>
      </w:r>
    </w:p>
  </w:footnote>
  <w:footnote w:id="648">
    <w:p w14:paraId="405C89BE" w14:textId="77777777" w:rsidR="003965DB" w:rsidRDefault="00000000" w:rsidP="0051236D">
      <w:pPr>
        <w:pStyle w:val="Footnote"/>
        <w:bidi/>
      </w:pPr>
      <w:r>
        <w:rPr>
          <w:rStyle w:val="ac"/>
          <w:rtl/>
        </w:rPr>
        <w:footnoteRef/>
      </w:r>
      <w:r>
        <w:rPr>
          <w:rtl/>
        </w:rPr>
        <w:t>דתנן (שם נב:) ר' יהודה במזיד לא קידש, מפני שלא נתחלל [ע"י מעילה].</w:t>
      </w:r>
    </w:p>
  </w:footnote>
  <w:footnote w:id="649">
    <w:p w14:paraId="391D2101" w14:textId="77777777" w:rsidR="003965DB" w:rsidRDefault="00000000" w:rsidP="0051236D">
      <w:pPr>
        <w:pStyle w:val="Footnote"/>
        <w:bidi/>
      </w:pPr>
      <w:r>
        <w:rPr>
          <w:rStyle w:val="ac"/>
          <w:rtl/>
        </w:rPr>
        <w:footnoteRef/>
      </w:r>
      <w:r>
        <w:rPr>
          <w:rtl/>
        </w:rPr>
        <w:t>שה</w:t>
      </w:r>
      <w:r>
        <w:rPr>
          <w:b/>
          <w:bCs/>
          <w:rtl/>
        </w:rPr>
        <w:t>תוס' רי"ד</w:t>
      </w:r>
      <w:r>
        <w:rPr>
          <w:rtl/>
        </w:rPr>
        <w:t xml:space="preserve"> (נדרים) דן בס"ד דהגמ' שם משמע דרשאי להחליף איסו"ה [אף לכתחילה], והק' א"כ המקדש בערלה ובכלאי הכרם אמאי אינה מקודשת, והרי יכולה האשה למכרן וליהנות מהן. אלא ודאי מדאורייתא אסור למוכרן לכתחילה, שבעת שמוכרן ומקבל דמיהן היא הנאתן.</w:t>
      </w:r>
    </w:p>
    <w:p w14:paraId="2D87FB2E" w14:textId="77777777" w:rsidR="003965DB" w:rsidRDefault="00000000" w:rsidP="0051236D">
      <w:pPr>
        <w:pStyle w:val="Footnote"/>
        <w:bidi/>
      </w:pPr>
      <w:r>
        <w:rPr>
          <w:rtl/>
        </w:rPr>
        <w:tab/>
        <w:t>והתורי"ד תי' שמותר למוכרן, ואפ"ה כיון דאינה יכולה ליהנות מגופן אינה מקודשת. דומיא דפטר חמור הקדש שיכולה האשה לפדותו בשה וליהנות בו וגם ההקדש יכולה לחללו בש"פ ולהנות בו, ואפ"ה אינה מוקדשת 'כדפרישית התם'. ושוב דחה ולא היא, דפרקא קמא דבכורות בה' חמורו של ביכרה מקשי מתני' מני אי ר"ש תיקדש בכוליה אי ר' יהודה תיקדש בהך דביני ביני.</w:t>
      </w:r>
    </w:p>
    <w:p w14:paraId="54BBE90E" w14:textId="77777777" w:rsidR="003965DB" w:rsidRDefault="00000000" w:rsidP="0051236D">
      <w:pPr>
        <w:pStyle w:val="Footnote"/>
        <w:bidi/>
      </w:pPr>
      <w:r>
        <w:rPr>
          <w:rtl/>
        </w:rPr>
        <w:tab/>
        <w:t>ויישב [הראיה מקדשים] דאף דאמרי' אם חללו בש"פ מחולל דוקא דיעבד אבל לכתחלה אסור לחללו בפחות משוייו.</w:t>
      </w:r>
    </w:p>
  </w:footnote>
  <w:footnote w:id="650">
    <w:p w14:paraId="47E893A7" w14:textId="77777777" w:rsidR="003965DB" w:rsidRDefault="00000000" w:rsidP="0051236D">
      <w:pPr>
        <w:pStyle w:val="Footnote"/>
        <w:bidi/>
      </w:pPr>
      <w:r>
        <w:rPr>
          <w:rStyle w:val="ac"/>
          <w:rtl/>
        </w:rPr>
        <w:footnoteRef/>
      </w:r>
      <w:r>
        <w:rPr>
          <w:rtl/>
        </w:rPr>
        <w:t>ומ"מ הק' דהו"ל להתוס' רי"ד להזכיר סוגיין על דל שפתיו, ולומר דסוגיא דידן פליגי אההיא לישנא.</w:t>
      </w:r>
    </w:p>
  </w:footnote>
  <w:footnote w:id="651">
    <w:p w14:paraId="40755824" w14:textId="77777777" w:rsidR="003965DB" w:rsidRDefault="00000000" w:rsidP="0051236D">
      <w:pPr>
        <w:pStyle w:val="Footnote"/>
        <w:bidi/>
      </w:pPr>
      <w:r>
        <w:rPr>
          <w:rStyle w:val="ac"/>
          <w:rtl/>
        </w:rPr>
        <w:footnoteRef/>
      </w:r>
      <w:r>
        <w:rPr>
          <w:rtl/>
        </w:rPr>
        <w:t xml:space="preserve">וכדעת </w:t>
      </w:r>
      <w:r>
        <w:rPr>
          <w:b/>
          <w:bCs/>
          <w:rtl/>
        </w:rPr>
        <w:t>רש"י</w:t>
      </w:r>
      <w:r>
        <w:rPr>
          <w:rtl/>
        </w:rPr>
        <w:t xml:space="preserve"> (קידושין נג: הו' לעיל ט:) במעש"ש שמתקדשת כשתגיע לירושלים.</w:t>
      </w:r>
    </w:p>
  </w:footnote>
  <w:footnote w:id="652">
    <w:p w14:paraId="70C33B2F" w14:textId="77777777" w:rsidR="003965DB" w:rsidRDefault="00000000" w:rsidP="0051236D">
      <w:pPr>
        <w:pStyle w:val="Footnote"/>
        <w:bidi/>
      </w:pPr>
      <w:r>
        <w:rPr>
          <w:rStyle w:val="ac"/>
          <w:rtl/>
        </w:rPr>
        <w:footnoteRef/>
      </w:r>
      <w:r>
        <w:rPr>
          <w:rtl/>
        </w:rPr>
        <w:t>ד</w:t>
      </w:r>
      <w:r>
        <w:rPr>
          <w:b/>
          <w:bCs/>
          <w:rtl/>
        </w:rPr>
        <w:t>תוס'</w:t>
      </w:r>
      <w:r>
        <w:rPr>
          <w:rtl/>
        </w:rPr>
        <w:t xml:space="preserve"> (שם נו:) הק' דאיסור הנאה שראוי שלא כדרך הנאתו א"כ שווה פרוטה. ותי' (בתי' הב') שהאשה סבורה שיש לה ליהנות דרך הנאתן, ולא סמכה דעתה והוי מקח טעות.</w:t>
      </w:r>
    </w:p>
  </w:footnote>
  <w:footnote w:id="653">
    <w:p w14:paraId="0CC27FAD" w14:textId="77777777" w:rsidR="003965DB" w:rsidRDefault="00000000" w:rsidP="0051236D">
      <w:pPr>
        <w:pStyle w:val="Footnote"/>
        <w:bidi/>
      </w:pPr>
      <w:r>
        <w:rPr>
          <w:rStyle w:val="ac"/>
          <w:rtl/>
        </w:rPr>
        <w:footnoteRef/>
      </w:r>
      <w:r>
        <w:rPr>
          <w:rtl/>
        </w:rPr>
        <w:t>וכת' דתוס' (הנ"ל) למדו יסוד זה ממ"ד (פסחים כד:) דאיסור הנאה מותר שלא כדרך הנאתו. ודן דלישנא בתרא בסוגיין י"ל דקאי כמ"ד דאוסר שלא כדרך הנאתו. [ואכמ"ל].</w:t>
      </w:r>
    </w:p>
  </w:footnote>
  <w:footnote w:id="654">
    <w:p w14:paraId="1CA8BE3B" w14:textId="77777777" w:rsidR="003965DB" w:rsidRDefault="00000000" w:rsidP="0051236D">
      <w:pPr>
        <w:pStyle w:val="Footnote"/>
        <w:bidi/>
      </w:pPr>
      <w:r>
        <w:rPr>
          <w:rStyle w:val="ac"/>
          <w:rtl/>
        </w:rPr>
        <w:footnoteRef/>
      </w:r>
      <w:r>
        <w:rPr>
          <w:rtl/>
        </w:rPr>
        <w:t>אך הק' לדברי רב נחמן דמודה ר"ש לאחר עריפה, אמא הוצרך לאוקמי מתני' לאחר עריפה, נימא דמתני' מיירי אפי' מחיים, ובאופן שאין ש"פ בהנאתו מחיים. ובזה קמ"ל דלאחר עריפה אסור, אף שש"פ לאחר מיתה.</w:t>
      </w:r>
    </w:p>
  </w:footnote>
  <w:footnote w:id="655">
    <w:p w14:paraId="1096A19F" w14:textId="77777777" w:rsidR="003965DB" w:rsidRDefault="00000000" w:rsidP="0051236D">
      <w:pPr>
        <w:pStyle w:val="Footnote"/>
        <w:bidi/>
      </w:pPr>
      <w:r>
        <w:rPr>
          <w:rStyle w:val="ac"/>
          <w:rtl/>
        </w:rPr>
        <w:footnoteRef/>
      </w:r>
      <w:r>
        <w:rPr>
          <w:rtl/>
        </w:rPr>
        <w:t>כדאי' קידושין יב. שש מעה כסף דינר. [ואף שלא הוזכר דינר בסוגיין, השם דנקא היה שתות ידוע. ובהרבה מקומות (ב"מ ס:, שבועות לז., זבחים מח.) מוזכר דנקא סתם, ופרש"י מעה כסף].</w:t>
      </w:r>
    </w:p>
    <w:p w14:paraId="7DC30F79" w14:textId="77777777" w:rsidR="003965DB" w:rsidRDefault="00000000" w:rsidP="0051236D">
      <w:pPr>
        <w:pStyle w:val="Footnote"/>
        <w:bidi/>
      </w:pPr>
      <w:r>
        <w:rPr>
          <w:rtl/>
        </w:rPr>
        <w:tab/>
        <w:t xml:space="preserve">אבל </w:t>
      </w:r>
      <w:r>
        <w:rPr>
          <w:b/>
          <w:bCs/>
          <w:rtl/>
        </w:rPr>
        <w:t>רגמ"ה</w:t>
      </w:r>
      <w:r>
        <w:rPr>
          <w:rtl/>
        </w:rPr>
        <w:t xml:space="preserve"> כת' שתות שקל [סלע]. ולכאורה נקט דקאי שתות אשקל שהוזכר לעיל [אך לא מצאנו מטבע זו].</w:t>
      </w:r>
    </w:p>
  </w:footnote>
  <w:footnote w:id="656">
    <w:p w14:paraId="3F35966F" w14:textId="77777777" w:rsidR="003965DB" w:rsidRDefault="00000000" w:rsidP="0051236D">
      <w:pPr>
        <w:pStyle w:val="Footnote"/>
        <w:bidi/>
      </w:pPr>
      <w:r>
        <w:rPr>
          <w:rStyle w:val="ac"/>
          <w:rtl/>
        </w:rPr>
        <w:footnoteRef/>
      </w:r>
      <w:r>
        <w:rPr>
          <w:rtl/>
        </w:rPr>
        <w:t>ויש שדייקו דרגמ"ה כת' וכמה כל שהוא, אפי' פטרוזא וכו'. וכיון דמבעי כמה הוא כל שהוא, משמע דפשיטא ליה דהך כל שהוא בעי שיעור. [ע' ב"ב קמט: וחולין קכד. דלשון זה משמע דבעי שיעור. וע"ע עירובין יד:].</w:t>
      </w:r>
    </w:p>
  </w:footnote>
  <w:footnote w:id="657">
    <w:p w14:paraId="05D8F55F" w14:textId="77777777" w:rsidR="003965DB" w:rsidRDefault="00000000" w:rsidP="0051236D">
      <w:pPr>
        <w:pStyle w:val="Footnote"/>
        <w:bidi/>
      </w:pPr>
      <w:r>
        <w:rPr>
          <w:rStyle w:val="ac"/>
          <w:rtl/>
        </w:rPr>
        <w:footnoteRef/>
      </w:r>
      <w:r>
        <w:rPr>
          <w:rtl/>
        </w:rPr>
        <w:t>וב</w:t>
      </w:r>
      <w:r>
        <w:rPr>
          <w:b/>
          <w:bCs/>
          <w:rtl/>
        </w:rPr>
        <w:t>ראשית ביכורים</w:t>
      </w:r>
      <w:r>
        <w:rPr>
          <w:rtl/>
        </w:rPr>
        <w:t xml:space="preserve"> הביא מהגמ' (כריתות י:) לאו אורח ארעא לאתויי פחות מפרוטה. וה</w:t>
      </w:r>
      <w:r>
        <w:rPr>
          <w:b/>
          <w:bCs/>
          <w:rtl/>
        </w:rPr>
        <w:t>דרך אמונה</w:t>
      </w:r>
      <w:r>
        <w:rPr>
          <w:rtl/>
        </w:rPr>
        <w:t xml:space="preserve"> דחה דזה שייך דוקא בקרבנות, אבל במתנ"כ אין קפידא בזה, שהרי נתינת תרומה אף חטה א' פוטרת את הכרי, ואף שאין בה ש"פ. וכן כל מתנ"כ אין בהן קפידא שיהו ש"פ.</w:t>
      </w:r>
    </w:p>
  </w:footnote>
  <w:footnote w:id="658">
    <w:p w14:paraId="6F49F734" w14:textId="77777777" w:rsidR="003965DB" w:rsidRDefault="00000000" w:rsidP="0051236D">
      <w:pPr>
        <w:pStyle w:val="Footnote"/>
        <w:bidi/>
      </w:pPr>
      <w:r>
        <w:rPr>
          <w:rStyle w:val="ac"/>
          <w:rtl/>
        </w:rPr>
        <w:footnoteRef/>
      </w:r>
      <w:r>
        <w:rPr>
          <w:rtl/>
        </w:rPr>
        <w:t>ע"ע תוס' (גיטין כ. ופסחים לב:). והמנח"ח הביא מדברי רש"י ותוס' (גיטין יב:) אי חל הקדש על פחות משווה פרוטה.</w:t>
      </w:r>
    </w:p>
  </w:footnote>
  <w:footnote w:id="659">
    <w:p w14:paraId="039D80DA" w14:textId="77777777" w:rsidR="003965DB" w:rsidRDefault="00000000" w:rsidP="0051236D">
      <w:pPr>
        <w:pStyle w:val="Footnote"/>
        <w:bidi/>
      </w:pPr>
      <w:r>
        <w:rPr>
          <w:rStyle w:val="ac"/>
          <w:rtl/>
        </w:rPr>
        <w:footnoteRef/>
      </w:r>
      <w:r>
        <w:rPr>
          <w:rtl/>
        </w:rPr>
        <w:t>אך יש לדחות דהכא לא מהני מתורת כסף או שווה כסף.</w:t>
      </w:r>
    </w:p>
    <w:p w14:paraId="4C64E185" w14:textId="77777777" w:rsidR="003965DB" w:rsidRDefault="00000000" w:rsidP="0051236D">
      <w:pPr>
        <w:pStyle w:val="Footnote"/>
        <w:bidi/>
      </w:pPr>
      <w:r>
        <w:rPr>
          <w:rtl/>
        </w:rPr>
        <w:tab/>
        <w:t>ועוד הביא הדרך אמונה דפדיון מעש"ש על מעות הראשונות מהני בפחות מש"פ (ב"מ נב:). [וע' תוס' רא"ש שם, אמנם ע' זכרון שמואל (ח ב) דנחשב חילול אריכתא].</w:t>
      </w:r>
    </w:p>
  </w:footnote>
  <w:footnote w:id="660">
    <w:p w14:paraId="552C793E" w14:textId="77777777" w:rsidR="003965DB" w:rsidRDefault="00000000" w:rsidP="0051236D">
      <w:pPr>
        <w:pStyle w:val="Footnote"/>
        <w:bidi/>
      </w:pPr>
      <w:r>
        <w:rPr>
          <w:rStyle w:val="ac"/>
          <w:rtl/>
        </w:rPr>
        <w:footnoteRef/>
      </w:r>
      <w:r>
        <w:rPr>
          <w:rtl/>
        </w:rPr>
        <w:t>כדאי' (כריתות כז.) שלא נתנה תורה קצבה במחוסרי כפרה שמא יוזלו טלאים ואין להן תקנה לאכול בקדשים.</w:t>
      </w:r>
    </w:p>
  </w:footnote>
  <w:footnote w:id="661">
    <w:p w14:paraId="263415C5" w14:textId="77777777" w:rsidR="003965DB" w:rsidRDefault="00000000" w:rsidP="0051236D">
      <w:pPr>
        <w:pStyle w:val="Footnote"/>
        <w:bidi/>
      </w:pPr>
      <w:r>
        <w:rPr>
          <w:rStyle w:val="ac"/>
          <w:rtl/>
        </w:rPr>
        <w:footnoteRef/>
      </w:r>
      <w:r>
        <w:rPr>
          <w:rtl/>
        </w:rPr>
        <w:t>אבל ה</w:t>
      </w:r>
      <w:r>
        <w:rPr>
          <w:b/>
          <w:bCs/>
          <w:rtl/>
        </w:rPr>
        <w:t xml:space="preserve">מרכה"מ </w:t>
      </w:r>
      <w:r>
        <w:rPr>
          <w:rtl/>
        </w:rPr>
        <w:t>(יב יב) נסתפק דהנך שיעורים מהלכה למשה מסיני.</w:t>
      </w:r>
    </w:p>
  </w:footnote>
  <w:footnote w:id="662">
    <w:p w14:paraId="3733DCAA" w14:textId="77777777" w:rsidR="003965DB" w:rsidRDefault="00000000" w:rsidP="0051236D">
      <w:pPr>
        <w:pStyle w:val="Footnote"/>
        <w:bidi/>
      </w:pPr>
      <w:r>
        <w:rPr>
          <w:rStyle w:val="ac"/>
          <w:rtl/>
        </w:rPr>
        <w:footnoteRef/>
      </w:r>
      <w:r>
        <w:rPr>
          <w:rtl/>
        </w:rPr>
        <w:t>אמנם גם בהפרשת תרומה, יש שדייקו (ע' דר"א ביאוה"ה תרומות ג א, ושנות אליהו פאה א א) מדברי תוס' (קידושין כו:) דאף לאחר תיקן בחטה א', מדרבנן מחוייב להפריש שוב להשלים שיעור עין רעה או עין יפה.</w:t>
      </w:r>
    </w:p>
  </w:footnote>
  <w:footnote w:id="663">
    <w:p w14:paraId="5BA54524" w14:textId="77777777" w:rsidR="003965DB" w:rsidRDefault="00000000" w:rsidP="0051236D">
      <w:pPr>
        <w:pStyle w:val="Footnote"/>
        <w:bidi/>
      </w:pPr>
      <w:r>
        <w:rPr>
          <w:rStyle w:val="ac"/>
          <w:rtl/>
        </w:rPr>
        <w:footnoteRef/>
      </w:r>
      <w:r>
        <w:rPr>
          <w:rtl/>
        </w:rPr>
        <w:t>וה</w:t>
      </w:r>
      <w:r>
        <w:rPr>
          <w:b/>
          <w:bCs/>
          <w:rtl/>
        </w:rPr>
        <w:t>רש"ש</w:t>
      </w:r>
      <w:r>
        <w:rPr>
          <w:rtl/>
        </w:rPr>
        <w:t xml:space="preserve"> הביא ממוסף הערוך (ערך רגיא) שתרגום של פלס הוא רגיא. וביאר שאם תשים בכף אחת של מאזנים סלע ובאחרת שקל יכריע לצד הסלע. ואם תרצה להשוותם תסיר זוז מהסלע ותתנו בכף השנית ואז יהיה המשקל ברגיא ופלס. וכת' דעפ"ז אפשר שיש לגרוס פה 'רגי להכא ורגי להכא'.</w:t>
      </w:r>
    </w:p>
  </w:footnote>
  <w:footnote w:id="664">
    <w:p w14:paraId="6E5A58AE" w14:textId="77777777" w:rsidR="003965DB" w:rsidRDefault="00000000" w:rsidP="0051236D">
      <w:pPr>
        <w:pStyle w:val="Footnote"/>
        <w:bidi/>
      </w:pPr>
      <w:r>
        <w:rPr>
          <w:rStyle w:val="ac"/>
          <w:rtl/>
        </w:rPr>
        <w:footnoteRef/>
      </w:r>
      <w:r>
        <w:rPr>
          <w:rtl/>
        </w:rPr>
        <w:t>ודברו בהווה שפודה בשוויו כשאין לו, ולא בשופטני.</w:t>
      </w:r>
    </w:p>
  </w:footnote>
  <w:footnote w:id="665">
    <w:p w14:paraId="1B090CEA" w14:textId="77777777" w:rsidR="003965DB" w:rsidRDefault="00000000" w:rsidP="0051236D">
      <w:pPr>
        <w:pStyle w:val="Footnote"/>
        <w:bidi/>
      </w:pPr>
      <w:r>
        <w:rPr>
          <w:rStyle w:val="ac"/>
          <w:rtl/>
        </w:rPr>
        <w:footnoteRef/>
      </w:r>
      <w:r>
        <w:rPr>
          <w:rtl/>
        </w:rPr>
        <w:t>שעולא (לעיל ט:) אמר כן [בלישנא קמא שם], והאחרונים הביאו שהגמ' כאן נוקטת דלישנא קמא עיקר. [א"נ דאף ללישנא בתרא ר' יהודה נקט כן משום סברא זו, ומח' הלשונות דוקא בדעת ר' שמעון].</w:t>
      </w:r>
    </w:p>
  </w:footnote>
  <w:footnote w:id="666">
    <w:p w14:paraId="454130AB" w14:textId="77777777" w:rsidR="003965DB" w:rsidRDefault="00000000" w:rsidP="0051236D">
      <w:pPr>
        <w:pStyle w:val="Footnote"/>
        <w:bidi/>
      </w:pPr>
      <w:r>
        <w:rPr>
          <w:rStyle w:val="ac"/>
          <w:rtl/>
        </w:rPr>
        <w:footnoteRef/>
      </w:r>
      <w:r>
        <w:rPr>
          <w:rtl/>
        </w:rPr>
        <w:t>ועוה"ק בגמ' (לעיל ט:) דשפיר הקשה ר' שמעון דאיסור שבו להיכן הלך.</w:t>
      </w:r>
    </w:p>
  </w:footnote>
  <w:footnote w:id="667">
    <w:p w14:paraId="70F4EAC8" w14:textId="77777777" w:rsidR="003965DB" w:rsidRDefault="00000000" w:rsidP="0051236D">
      <w:pPr>
        <w:pStyle w:val="Footnote"/>
        <w:bidi/>
      </w:pPr>
      <w:r>
        <w:rPr>
          <w:rStyle w:val="ac"/>
          <w:rtl/>
        </w:rPr>
        <w:footnoteRef/>
      </w:r>
      <w:r>
        <w:rPr>
          <w:rtl/>
        </w:rPr>
        <w:t>וב</w:t>
      </w:r>
      <w:r>
        <w:rPr>
          <w:b/>
          <w:bCs/>
          <w:rtl/>
        </w:rPr>
        <w:t>קובה"ע</w:t>
      </w:r>
      <w:r>
        <w:rPr>
          <w:rtl/>
        </w:rPr>
        <w:t xml:space="preserve"> (נד טז) דן בגדר פדיון דהקדש, אי מהני דרך הקנין של הקדש, או פועל ישר על הקדושה. והביא דבסוגיין נקטינן דמהני פדיון אף בפטר חמור בשוויו בכל מילי, מסברא שלא יהא חמור מהקדש [ואין בזה ילפותא]. ובפטר חמור אין קדושתו מכח קנין, ומ"מ מהני בו פדיון על הקדושה. ועפ"ז דן אף לענין קונם פרטי.</w:t>
      </w:r>
    </w:p>
    <w:p w14:paraId="7EDFF29D" w14:textId="77777777" w:rsidR="003965DB" w:rsidRDefault="00000000" w:rsidP="0051236D">
      <w:pPr>
        <w:pStyle w:val="Footnote"/>
        <w:bidi/>
      </w:pPr>
      <w:r>
        <w:rPr>
          <w:rtl/>
        </w:rPr>
        <w:tab/>
        <w:t>ושוב דן (שם יז בסוגריים) דהוה גזיה"כ בפט"ח שיש לו פדיון, אף דהשה אינו נתפס בקדושה. אלא דילפי' מהקדש דאין חילוק בין שה לשאר מילי. ואינו אלא גילוי מילתא, שלא אמרה תורה שה להחמיר עליו אלא להקל עליו, אבל עיקר פדיונו ילפינן ממה דאמרה תורה דנפדה בשה. [ואין הוכחה מכאן לעיקר פדיון דהקדש].</w:t>
      </w:r>
    </w:p>
  </w:footnote>
  <w:footnote w:id="668">
    <w:p w14:paraId="706B69E4" w14:textId="77777777" w:rsidR="003965DB" w:rsidRDefault="00000000" w:rsidP="0051236D">
      <w:pPr>
        <w:pStyle w:val="Footnote"/>
        <w:bidi/>
      </w:pPr>
      <w:r>
        <w:rPr>
          <w:rStyle w:val="ac"/>
          <w:rtl/>
        </w:rPr>
        <w:footnoteRef/>
      </w:r>
      <w:r>
        <w:rPr>
          <w:rtl/>
        </w:rPr>
        <w:t>וכת' דאפשר לחלק, ול"מ להפוסקים שחילקו בזה. וצ"ע.</w:t>
      </w:r>
    </w:p>
  </w:footnote>
  <w:footnote w:id="669">
    <w:p w14:paraId="63CA4F94" w14:textId="77777777" w:rsidR="003965DB" w:rsidRDefault="00000000" w:rsidP="0051236D">
      <w:pPr>
        <w:pStyle w:val="Footnote"/>
        <w:bidi/>
      </w:pPr>
      <w:r>
        <w:rPr>
          <w:rStyle w:val="ac"/>
          <w:rtl/>
        </w:rPr>
        <w:footnoteRef/>
      </w:r>
      <w:r>
        <w:rPr>
          <w:rtl/>
        </w:rPr>
        <w:t>אך דן מהגמ' (לקמן יב.) דל"מ בפסולי המוקדשים משום שאין איסור חל על איסור, ויתבאר לקמן.</w:t>
      </w:r>
    </w:p>
  </w:footnote>
  <w:footnote w:id="670">
    <w:p w14:paraId="635BD56D" w14:textId="77777777" w:rsidR="003965DB" w:rsidRDefault="00000000" w:rsidP="0051236D">
      <w:pPr>
        <w:pStyle w:val="Footnote"/>
        <w:bidi/>
      </w:pPr>
      <w:r>
        <w:rPr>
          <w:rStyle w:val="ac"/>
          <w:rtl/>
        </w:rPr>
        <w:footnoteRef/>
      </w:r>
      <w:r>
        <w:rPr>
          <w:rtl/>
        </w:rPr>
        <w:t>ו</w:t>
      </w:r>
      <w:r>
        <w:rPr>
          <w:b/>
          <w:bCs/>
          <w:rtl/>
        </w:rPr>
        <w:t>תוס'</w:t>
      </w:r>
      <w:r>
        <w:rPr>
          <w:rtl/>
        </w:rPr>
        <w:t xml:space="preserve"> (מנחות) פי' דאין סברא שיוכל כל אחד לפדות הקדש חבירו שוה מנה על שוה פרוטה ויקחנו לעצמו.</w:t>
      </w:r>
    </w:p>
    <w:p w14:paraId="5517AFAE" w14:textId="77777777" w:rsidR="003965DB" w:rsidRDefault="00000000" w:rsidP="0051236D">
      <w:pPr>
        <w:pStyle w:val="Footnote"/>
        <w:bidi/>
      </w:pPr>
      <w:r>
        <w:rPr>
          <w:rtl/>
        </w:rPr>
        <w:tab/>
        <w:t>וה</w:t>
      </w:r>
      <w:r>
        <w:rPr>
          <w:b/>
          <w:bCs/>
          <w:rtl/>
        </w:rPr>
        <w:t>שעה"מ</w:t>
      </w:r>
      <w:r>
        <w:rPr>
          <w:rtl/>
        </w:rPr>
        <w:t xml:space="preserve"> (אישות ה א) הביא שהתוס' רי"ד (קידושין נח.) סבר שהמקדש אשה בהקדש יכולה לפדותה אפרוטה, אף שהיא לא הקדישה. ודלא כתוס' תמורה. וכת' ומיהו י"ל דאף התוס' רי"ד קאי דוקא באשה שנתנו לה את הפירות, ונחשבת כבעלים. ומודה דאחר אינו יכול לפדותו בפחות משויה.</w:t>
      </w:r>
    </w:p>
  </w:footnote>
  <w:footnote w:id="671">
    <w:p w14:paraId="08BB946F" w14:textId="77777777" w:rsidR="003965DB" w:rsidRDefault="00000000" w:rsidP="0051236D">
      <w:pPr>
        <w:pStyle w:val="Footnote"/>
        <w:bidi/>
      </w:pPr>
      <w:r>
        <w:rPr>
          <w:rStyle w:val="ac"/>
          <w:rtl/>
        </w:rPr>
        <w:footnoteRef/>
      </w:r>
      <w:r>
        <w:rPr>
          <w:rtl/>
        </w:rPr>
        <w:t>ונפק"מ דלאחר שהגיע ליד גזבר ולא מהני שאלה, אף הבעלים אינו פודה בפחות משוויו.</w:t>
      </w:r>
    </w:p>
  </w:footnote>
  <w:footnote w:id="672">
    <w:p w14:paraId="1F3A2138" w14:textId="77777777" w:rsidR="003965DB" w:rsidRDefault="00000000" w:rsidP="0051236D">
      <w:pPr>
        <w:pStyle w:val="Footnote"/>
        <w:bidi/>
      </w:pPr>
      <w:r>
        <w:rPr>
          <w:rStyle w:val="ac"/>
          <w:rtl/>
        </w:rPr>
        <w:footnoteRef/>
      </w:r>
      <w:r>
        <w:rPr>
          <w:rtl/>
        </w:rPr>
        <w:t>והשמן רוקח הק' דפדיון פטר חמור הוה רק הפקעת איסור, ובלאו הכי אין כאן כלל גדר 'אונאה'.</w:t>
      </w:r>
    </w:p>
  </w:footnote>
  <w:footnote w:id="673">
    <w:p w14:paraId="14193258" w14:textId="77777777" w:rsidR="003965DB" w:rsidRDefault="00000000" w:rsidP="0051236D">
      <w:pPr>
        <w:pStyle w:val="Footnote"/>
        <w:bidi/>
      </w:pPr>
      <w:r>
        <w:rPr>
          <w:rStyle w:val="ac"/>
          <w:rtl/>
        </w:rPr>
        <w:footnoteRef/>
      </w:r>
      <w:r>
        <w:rPr>
          <w:rtl/>
        </w:rPr>
        <w:t>ואף דילפי' מעיקר דין פדיון דהקדש, אבל לא ילפי' כל דיני לענין שיעשה אונאה ולשום בפחות מדמיו.</w:t>
      </w:r>
    </w:p>
  </w:footnote>
  <w:footnote w:id="674">
    <w:p w14:paraId="25AD1B02" w14:textId="77777777" w:rsidR="003965DB" w:rsidRDefault="00000000" w:rsidP="0051236D">
      <w:pPr>
        <w:pStyle w:val="Footnote"/>
        <w:bidi/>
      </w:pPr>
      <w:r>
        <w:rPr>
          <w:rStyle w:val="ac"/>
          <w:rtl/>
        </w:rPr>
        <w:footnoteRef/>
      </w:r>
      <w:r>
        <w:rPr>
          <w:rtl/>
        </w:rPr>
        <w:t>ועוד מבואר בתוס' (ביצה ה:) דאף מי שאינו בעלים [כגון שניתן לו לאכול] יכול לפדותה על שווה פרוטה בזה"ז.</w:t>
      </w:r>
    </w:p>
  </w:footnote>
  <w:footnote w:id="675">
    <w:p w14:paraId="7CF1E8AD" w14:textId="77777777" w:rsidR="003965DB" w:rsidRDefault="00000000" w:rsidP="0051236D">
      <w:pPr>
        <w:pStyle w:val="Footnote"/>
        <w:bidi/>
      </w:pPr>
      <w:r>
        <w:rPr>
          <w:rStyle w:val="ac"/>
          <w:rtl/>
        </w:rPr>
        <w:footnoteRef/>
      </w:r>
      <w:r>
        <w:rPr>
          <w:rtl/>
        </w:rPr>
        <w:t>ואף דבהקדש תפס, ע' רמב"ם (ערכין ז יא), אבל במעשר שני אינו תופס יותר מדמיו (ע' רמב"ם מעש"ש ה ו) ואכמ"ל.</w:t>
      </w:r>
    </w:p>
  </w:footnote>
  <w:footnote w:id="676">
    <w:p w14:paraId="67782397" w14:textId="77777777" w:rsidR="003965DB" w:rsidRDefault="00000000" w:rsidP="0051236D">
      <w:pPr>
        <w:pStyle w:val="Footnote"/>
        <w:bidi/>
      </w:pPr>
      <w:r>
        <w:rPr>
          <w:rStyle w:val="ac"/>
          <w:rtl/>
        </w:rPr>
        <w:footnoteRef/>
      </w:r>
      <w:r>
        <w:rPr>
          <w:rtl/>
        </w:rPr>
        <w:t>כיון דילפי' מהקדש, ודיו לבא מן הדין להיות כנדון.</w:t>
      </w:r>
    </w:p>
    <w:p w14:paraId="06FA43AE" w14:textId="77777777" w:rsidR="003965DB" w:rsidRDefault="00000000" w:rsidP="0051236D">
      <w:pPr>
        <w:pStyle w:val="Footnote"/>
        <w:bidi/>
      </w:pPr>
      <w:r>
        <w:rPr>
          <w:rtl/>
        </w:rPr>
        <w:tab/>
        <w:t>וכת' דאין להקשות מהוספת חומש כשהבעלים פודה, דפט"ח הוא קדוש מאליו וליכא מקדיש. ודין להוסיף חומש הוא במקדיש ולא הבעלים.</w:t>
      </w:r>
    </w:p>
  </w:footnote>
  <w:footnote w:id="677">
    <w:p w14:paraId="4A032C4C" w14:textId="77777777" w:rsidR="003965DB" w:rsidRDefault="00000000" w:rsidP="0051236D">
      <w:pPr>
        <w:pStyle w:val="Footnote"/>
        <w:bidi/>
      </w:pPr>
      <w:r>
        <w:rPr>
          <w:rStyle w:val="ac"/>
          <w:rtl/>
        </w:rPr>
        <w:footnoteRef/>
      </w:r>
      <w:r>
        <w:rPr>
          <w:rtl/>
        </w:rPr>
        <w:t>ו</w:t>
      </w:r>
      <w:r>
        <w:rPr>
          <w:b/>
          <w:bCs/>
          <w:rtl/>
        </w:rPr>
        <w:t>מהריט"א</w:t>
      </w:r>
      <w:r>
        <w:rPr>
          <w:rtl/>
        </w:rPr>
        <w:t xml:space="preserve"> (ז סק"א) העלה צד דאף מדעת בעלים איצטריך חידוש דמהני בממונו של הפודה, ואי"צ ממון הבעלים. וי"ל דהא דנתחדש (קידושין ז.) דמתקדשת מדין עבד כנעני לא ילפי' לכל דיני התורה [אלא לקידושין, עי"ש].</w:t>
      </w:r>
    </w:p>
  </w:footnote>
  <w:footnote w:id="678">
    <w:p w14:paraId="76C74163" w14:textId="77777777" w:rsidR="003965DB" w:rsidRDefault="00000000" w:rsidP="0051236D">
      <w:pPr>
        <w:pStyle w:val="Footnote"/>
        <w:bidi/>
      </w:pPr>
      <w:r>
        <w:rPr>
          <w:rStyle w:val="ac"/>
          <w:rtl/>
        </w:rPr>
        <w:footnoteRef/>
      </w:r>
      <w:r>
        <w:rPr>
          <w:rtl/>
        </w:rPr>
        <w:t>וה</w:t>
      </w:r>
      <w:r>
        <w:rPr>
          <w:b/>
          <w:bCs/>
          <w:rtl/>
        </w:rPr>
        <w:t>לבוש</w:t>
      </w:r>
      <w:r>
        <w:rPr>
          <w:rtl/>
        </w:rPr>
        <w:t xml:space="preserve"> (שכא ז) הק' מ"ש בכור אדם דדוקא האב עצמו או הבן עצמו לכשיגדיל פודה, ואילו בבכור חמור חבירו יכול לפדותו. ותי' דבפדיון הבן כתיב וכל בכור אדם בבניך תפדה, בבניך דוקא ולא בן של אחר. אבל הכא כתיב וכל פטר חמור תפדה ולא כתיב חמורך.</w:t>
      </w:r>
    </w:p>
  </w:footnote>
  <w:footnote w:id="679">
    <w:p w14:paraId="552474BD" w14:textId="77777777" w:rsidR="003965DB" w:rsidRDefault="00000000" w:rsidP="0051236D">
      <w:pPr>
        <w:pStyle w:val="Footnote"/>
        <w:bidi/>
      </w:pPr>
      <w:r>
        <w:rPr>
          <w:rStyle w:val="ac"/>
          <w:rtl/>
        </w:rPr>
        <w:footnoteRef/>
      </w:r>
      <w:r>
        <w:rPr>
          <w:rtl/>
        </w:rPr>
        <w:t>וב</w:t>
      </w:r>
      <w:r>
        <w:rPr>
          <w:b/>
          <w:bCs/>
          <w:rtl/>
        </w:rPr>
        <w:t>גליון</w:t>
      </w:r>
      <w:r>
        <w:rPr>
          <w:rtl/>
        </w:rPr>
        <w:t xml:space="preserve"> התוס' נוסף דאף למ"ד מעש"ש ממון גבוה. [ע"ע שער"י ו טז ועונג יו"ט צג].</w:t>
      </w:r>
    </w:p>
    <w:p w14:paraId="729F6793" w14:textId="77777777" w:rsidR="003965DB" w:rsidRDefault="00000000" w:rsidP="0051236D">
      <w:pPr>
        <w:pStyle w:val="Footnote"/>
        <w:bidi/>
      </w:pPr>
      <w:r>
        <w:rPr>
          <w:rtl/>
        </w:rPr>
        <w:tab/>
        <w:t>ותוס' הוסיפו לא דמי להקדש שכל א' יכול לפדות (והביאו מיבמות פח.), דמאחר שהוקדש יצא מרשות בעלים וכמו שהבעלים יכולין לפדותו כמו כן אחר. אבל כרם רבעי הבעלים זכאים לאוכלו בירושלים.</w:t>
      </w:r>
    </w:p>
    <w:p w14:paraId="68556856" w14:textId="77777777" w:rsidR="003965DB" w:rsidRDefault="00000000" w:rsidP="0051236D">
      <w:pPr>
        <w:pStyle w:val="Footnote"/>
        <w:bidi/>
      </w:pPr>
      <w:r>
        <w:rPr>
          <w:rtl/>
        </w:rPr>
        <w:tab/>
        <w:t>אך בסו"ד התוס' הק' אמאי לא מהני לחלל מעש"ש ורבעי של חבירו מדין זכין, דכיון דזכות הוא לו זכין לאדם שלא בפניו. והביאו דאף התורם משלו על של חבירו מבעי לן (נדרים לו:) משום דדלמא ניחא ליה למעבד מצוה בממוניה. אבל בחילול מעש"ש טוב להם שיפדו להם. ו</w:t>
      </w:r>
      <w:r>
        <w:rPr>
          <w:b/>
          <w:bCs/>
          <w:rtl/>
        </w:rPr>
        <w:t>תוס</w:t>
      </w:r>
      <w:r>
        <w:rPr>
          <w:rtl/>
        </w:rPr>
        <w:t>' (קידושין נו. בשם ר' מאיר, ותוס' ר"פ ב"ק) תי' דבעלמא מהני זכין, אלא דבסוגיא שם [גבי צנועין] איירי בגזילה, ולא מהני זכין עבור הנגזל כיון דהבעלים אינו יכול להקדיש או לפדות. וכיון דאיהו לא מצי עבדי, אף שלוחו לא מהני.</w:t>
      </w:r>
    </w:p>
  </w:footnote>
  <w:footnote w:id="680">
    <w:p w14:paraId="2F90A7D9" w14:textId="77777777" w:rsidR="003965DB" w:rsidRDefault="00000000" w:rsidP="0051236D">
      <w:pPr>
        <w:pStyle w:val="Footnote"/>
        <w:bidi/>
      </w:pPr>
      <w:r>
        <w:rPr>
          <w:rStyle w:val="ac"/>
          <w:rtl/>
        </w:rPr>
        <w:footnoteRef/>
      </w:r>
      <w:r>
        <w:rPr>
          <w:rtl/>
        </w:rPr>
        <w:t>וה</w:t>
      </w:r>
      <w:r>
        <w:rPr>
          <w:b/>
          <w:bCs/>
          <w:rtl/>
        </w:rPr>
        <w:t>רש"ש</w:t>
      </w:r>
      <w:r>
        <w:rPr>
          <w:rtl/>
        </w:rPr>
        <w:t xml:space="preserve"> (על התוס' כאן) כת' דבפדיון מעש"ש כיון דכתיב ואם גאול יגאל איש ממעשרו כמאן דכתיב בעלים דמי.</w:t>
      </w:r>
    </w:p>
  </w:footnote>
  <w:footnote w:id="681">
    <w:p w14:paraId="5B840C4B" w14:textId="77777777" w:rsidR="003965DB" w:rsidRDefault="00000000" w:rsidP="0051236D">
      <w:pPr>
        <w:pStyle w:val="Footnote"/>
        <w:bidi/>
      </w:pPr>
      <w:r>
        <w:rPr>
          <w:rStyle w:val="ac"/>
          <w:rtl/>
        </w:rPr>
        <w:footnoteRef/>
      </w:r>
      <w:r>
        <w:rPr>
          <w:rtl/>
        </w:rPr>
        <w:t>וה</w:t>
      </w:r>
      <w:r>
        <w:rPr>
          <w:b/>
          <w:bCs/>
          <w:rtl/>
        </w:rPr>
        <w:t>חזו"א</w:t>
      </w:r>
      <w:r>
        <w:rPr>
          <w:rtl/>
        </w:rPr>
        <w:t xml:space="preserve"> (יז ח) הק' לדעת ר' שמעון, דפשיט"ל לגמ' שעדיין הוא של בעלים, א"כ איך פודה את של חבירו בלא דעת בעליה. וכת' דלדעת ר' שמעון צ"ל דמהני מגדרי זכין. וכצד דהתורם משלו על של חבירו אי"צ דעת בעלים (ע"ע בסמוך). אלא דכוונת התוס' דכיון דקי"ל כר' יהודה לא איפשיטא.</w:t>
      </w:r>
    </w:p>
  </w:footnote>
  <w:footnote w:id="682">
    <w:p w14:paraId="73D878A1" w14:textId="77777777" w:rsidR="003965DB" w:rsidRDefault="00000000" w:rsidP="0051236D">
      <w:pPr>
        <w:pStyle w:val="Footnote"/>
        <w:bidi/>
      </w:pPr>
      <w:r>
        <w:rPr>
          <w:rStyle w:val="ac"/>
          <w:rtl/>
        </w:rPr>
        <w:footnoteRef/>
      </w:r>
      <w:r>
        <w:rPr>
          <w:rtl/>
        </w:rPr>
        <w:t>וכ"כ הגר"ח (ועל הש"ס ב"ק סח: סטנסיל רמד) דפדיון מע"ש נפדה בדיני קנינים אבל פדיון פטר חמור אין הפדיון בדיני הקנינים.</w:t>
      </w:r>
    </w:p>
  </w:footnote>
  <w:footnote w:id="683">
    <w:p w14:paraId="52989B18" w14:textId="77777777" w:rsidR="003965DB" w:rsidRDefault="00000000" w:rsidP="0051236D">
      <w:pPr>
        <w:pStyle w:val="Footnote"/>
        <w:bidi/>
      </w:pPr>
      <w:r>
        <w:rPr>
          <w:rStyle w:val="ac"/>
          <w:rtl/>
        </w:rPr>
        <w:footnoteRef/>
      </w:r>
      <w:r>
        <w:rPr>
          <w:rtl/>
        </w:rPr>
        <w:t>לכאורה כוונתו לעכב לכתחילה, ולתבוע שלא יחטוף מצוה דידיה. אבל הפדיון של חבירו חל, אף כשעומד וצווח.</w:t>
      </w:r>
    </w:p>
  </w:footnote>
  <w:footnote w:id="684">
    <w:p w14:paraId="4382C30E" w14:textId="77777777" w:rsidR="003965DB" w:rsidRDefault="00000000" w:rsidP="0051236D">
      <w:pPr>
        <w:pStyle w:val="Footnote"/>
        <w:bidi/>
      </w:pPr>
      <w:r>
        <w:rPr>
          <w:rStyle w:val="ac"/>
          <w:rtl/>
        </w:rPr>
        <w:footnoteRef/>
      </w:r>
      <w:r>
        <w:rPr>
          <w:rtl/>
        </w:rPr>
        <w:t>וב</w:t>
      </w:r>
      <w:r>
        <w:rPr>
          <w:b/>
          <w:bCs/>
          <w:rtl/>
        </w:rPr>
        <w:t>תוס' שאנץ</w:t>
      </w:r>
      <w:r>
        <w:rPr>
          <w:rtl/>
        </w:rPr>
        <w:t xml:space="preserve"> איתא אבל הכא לא כתיב בעלים 'כלל' [ובשיטמ"ק דפ"ו איתא 'מכלל']. ומהריט"א (ד"ה ואולם) העתיק משיטמ"ק כת"י דהתם כתיב אתם וכו' שלוחכם שהם כמו הבעלים וכו', אבל הכא לא אתרבי שליח בכלל בעלים.</w:t>
      </w:r>
    </w:p>
    <w:p w14:paraId="0A81DA0A" w14:textId="77777777" w:rsidR="003965DB" w:rsidRDefault="00000000" w:rsidP="0051236D">
      <w:pPr>
        <w:pStyle w:val="Footnote"/>
        <w:bidi/>
      </w:pPr>
      <w:r>
        <w:rPr>
          <w:rtl/>
        </w:rPr>
        <w:tab/>
        <w:t>ומהריט"א דייק מלשון השיטמ"ק דיש לו גדר שליחות, אלא דאי"צ שליח מכלל בעלים.</w:t>
      </w:r>
    </w:p>
  </w:footnote>
  <w:footnote w:id="685">
    <w:p w14:paraId="32965EF7" w14:textId="77777777" w:rsidR="003965DB" w:rsidRDefault="00000000" w:rsidP="0051236D">
      <w:pPr>
        <w:pStyle w:val="Footnote"/>
        <w:bidi/>
      </w:pPr>
      <w:r>
        <w:rPr>
          <w:rStyle w:val="ac"/>
          <w:rtl/>
        </w:rPr>
        <w:footnoteRef/>
      </w:r>
      <w:r>
        <w:rPr>
          <w:rtl/>
        </w:rPr>
        <w:t>ודייק כן מגירסת השיטמ"ק (הנ"ל), וכת' דאף דברי התוס' יש לנו ליישב עד"ז שלא להרבות מח' בין הרמב"ן לתוס'.</w:t>
      </w:r>
    </w:p>
  </w:footnote>
  <w:footnote w:id="686">
    <w:p w14:paraId="4DC5FF73" w14:textId="77777777" w:rsidR="003965DB" w:rsidRDefault="00000000" w:rsidP="0051236D">
      <w:pPr>
        <w:pStyle w:val="Footnote"/>
        <w:bidi/>
      </w:pPr>
      <w:r>
        <w:rPr>
          <w:rStyle w:val="ac"/>
          <w:rtl/>
        </w:rPr>
        <w:footnoteRef/>
      </w:r>
      <w:r>
        <w:rPr>
          <w:rtl/>
        </w:rPr>
        <w:t>ולא פשטוה מהא משום דמימרא היא.</w:t>
      </w:r>
    </w:p>
  </w:footnote>
  <w:footnote w:id="687">
    <w:p w14:paraId="3FE5B0D3" w14:textId="77777777" w:rsidR="003965DB" w:rsidRDefault="00000000" w:rsidP="0051236D">
      <w:pPr>
        <w:pStyle w:val="Footnote"/>
        <w:bidi/>
      </w:pPr>
      <w:r>
        <w:rPr>
          <w:rStyle w:val="ac"/>
          <w:rtl/>
        </w:rPr>
        <w:footnoteRef/>
      </w:r>
      <w:r>
        <w:rPr>
          <w:rtl/>
        </w:rPr>
        <w:t>וכ"ד הגר"ח בהרבה מקומות דגדר קדושת הגוף לא הוה ממון גבוה, אלא נשאר של הבעלים. וכדאמרי' (ב"ק עו.) דאף מכרו לשמים מעיקרא תורא דראובן והשתא תורא דראובן.</w:t>
      </w:r>
    </w:p>
  </w:footnote>
  <w:footnote w:id="688">
    <w:p w14:paraId="69BD6485" w14:textId="77777777" w:rsidR="003965DB" w:rsidRDefault="00000000" w:rsidP="0051236D">
      <w:pPr>
        <w:pStyle w:val="Footnote"/>
        <w:bidi/>
      </w:pPr>
      <w:r>
        <w:rPr>
          <w:rStyle w:val="ac"/>
          <w:rtl/>
        </w:rPr>
        <w:footnoteRef/>
      </w:r>
      <w:r>
        <w:rPr>
          <w:rtl/>
        </w:rPr>
        <w:t>וה</w:t>
      </w:r>
      <w:r>
        <w:rPr>
          <w:b/>
          <w:bCs/>
          <w:rtl/>
        </w:rPr>
        <w:t>גר"ח</w:t>
      </w:r>
      <w:r>
        <w:rPr>
          <w:rtl/>
        </w:rPr>
        <w:t xml:space="preserve"> ביאר דאף שאין לו ההיכי תמצי כדי ליהנות ממנו, אבל כיון דביני וביני שייך להבעלים משו"ה נקרא ממונו, ושאני מכל איסוה"נ שאין לו אפילו ממון שבו דהאיסור מפקיע הדין ממון ממנו.</w:t>
      </w:r>
    </w:p>
  </w:footnote>
  <w:footnote w:id="689">
    <w:p w14:paraId="21C6224D" w14:textId="77777777" w:rsidR="003965DB" w:rsidRDefault="00000000" w:rsidP="0051236D">
      <w:pPr>
        <w:pStyle w:val="Footnote"/>
        <w:bidi/>
      </w:pPr>
      <w:r>
        <w:rPr>
          <w:rStyle w:val="ac"/>
          <w:rtl/>
        </w:rPr>
        <w:footnoteRef/>
      </w:r>
      <w:r>
        <w:rPr>
          <w:rtl/>
        </w:rPr>
        <w:t>וה</w:t>
      </w:r>
      <w:r>
        <w:rPr>
          <w:b/>
          <w:bCs/>
          <w:rtl/>
        </w:rPr>
        <w:t>שער"י</w:t>
      </w:r>
      <w:r>
        <w:rPr>
          <w:rtl/>
        </w:rPr>
        <w:t xml:space="preserve"> (א ט) הק' על דברי ה</w:t>
      </w:r>
      <w:r>
        <w:rPr>
          <w:b/>
          <w:bCs/>
          <w:rtl/>
        </w:rPr>
        <w:t>רשב"א</w:t>
      </w:r>
      <w:r>
        <w:rPr>
          <w:rtl/>
        </w:rPr>
        <w:t xml:space="preserve"> (נדרים פה.) דהאוסר נכסיו עליו בקונם הוה הפקר, ונימא שיחשב ממון דידיה כיון דאפשר לישאל עליו [ואף אם לא איתשל, וכמו בפטר חמור אף שלא פדאו שחייב הגנב לשלם]. וכמו שפטר חמור עומד לפדיה, אף נדרים מצוה לאיתשולי עליהם (כדאמרינן נדרים נט.).</w:t>
      </w:r>
    </w:p>
    <w:p w14:paraId="491EB199" w14:textId="77777777" w:rsidR="003965DB" w:rsidRDefault="00000000" w:rsidP="0051236D">
      <w:pPr>
        <w:pStyle w:val="Footnote"/>
        <w:bidi/>
      </w:pPr>
      <w:r>
        <w:rPr>
          <w:rtl/>
        </w:rPr>
        <w:tab/>
        <w:t>ויישב דדין איסורי הנאה מפקיע מהם תורת ממון [ע"י דין שמים, שהתורה אבדה מהם איכות התשמישים], וה"מ קונמות ושאר איסורי הנאה. אבל פטר חמור נתנה תורה תקנה לאיסורו ע"י פדיון, ובזה יתהני הנאה כשירה, נמצא דגם עכשיו איכא בהאי פטר חמור איכות תשמישים. משא"כ שאלה בקונמות אין זה תקנה לאיסורו, רק שאם נשאל על הנדר נעקר האיסור למפרע. וכאילו לא היה נאסר מעולם.</w:t>
      </w:r>
    </w:p>
    <w:p w14:paraId="39901B51" w14:textId="77777777" w:rsidR="003965DB" w:rsidRDefault="00000000" w:rsidP="0051236D">
      <w:pPr>
        <w:pStyle w:val="Footnote"/>
        <w:bidi/>
      </w:pPr>
      <w:r>
        <w:rPr>
          <w:rtl/>
        </w:rPr>
        <w:tab/>
        <w:t>[וכת' דכל זה ע"פ הנ"ל דדין שמים משווהו לעפרא בעלמא, אבל אם נאמר דנחשב הפקר מחמת העדר יכולת האדם להשתמש ע"י מצוות שמירת התורה, א"כ למה יגרע כח השאלה על הנדר מכח פדיון בפטר חמור].</w:t>
      </w:r>
    </w:p>
  </w:footnote>
  <w:footnote w:id="690">
    <w:p w14:paraId="6874B902" w14:textId="77777777" w:rsidR="003965DB" w:rsidRDefault="00000000" w:rsidP="0051236D">
      <w:pPr>
        <w:pStyle w:val="Footnote"/>
        <w:bidi/>
      </w:pPr>
      <w:r>
        <w:rPr>
          <w:rStyle w:val="ac"/>
          <w:rtl/>
        </w:rPr>
        <w:footnoteRef/>
      </w:r>
      <w:r>
        <w:rPr>
          <w:rtl/>
        </w:rPr>
        <w:t>וכה"ק ה</w:t>
      </w:r>
      <w:r>
        <w:rPr>
          <w:b/>
          <w:bCs/>
          <w:rtl/>
        </w:rPr>
        <w:t>תוס' רי"ד</w:t>
      </w:r>
      <w:r>
        <w:rPr>
          <w:rtl/>
        </w:rPr>
        <w:t xml:space="preserve"> (קידושין נח., הו' לעיל י:) דאף הקדש יכול לחללו על פחות משוויו. והוכיח דלא מהני לקדש בו מעכשיו.</w:t>
      </w:r>
    </w:p>
  </w:footnote>
  <w:footnote w:id="691">
    <w:p w14:paraId="60EA5F9C" w14:textId="77777777" w:rsidR="003965DB" w:rsidRDefault="00000000" w:rsidP="0051236D">
      <w:pPr>
        <w:pStyle w:val="Footnote"/>
        <w:bidi/>
      </w:pPr>
      <w:r>
        <w:rPr>
          <w:rStyle w:val="ac"/>
          <w:rtl/>
        </w:rPr>
        <w:footnoteRef/>
      </w:r>
      <w:r>
        <w:rPr>
          <w:rtl/>
        </w:rPr>
        <w:t>וכן העיר השעה"מ (אישות ה א). והתוס' רי"ד (נדרים מז.) בעצמו חזר בו וכתב טעם זה.</w:t>
      </w:r>
    </w:p>
  </w:footnote>
  <w:footnote w:id="692">
    <w:p w14:paraId="1A62D45E" w14:textId="77777777" w:rsidR="003965DB" w:rsidRDefault="00000000" w:rsidP="0051236D">
      <w:pPr>
        <w:pStyle w:val="Footnote"/>
        <w:bidi/>
      </w:pPr>
      <w:r>
        <w:rPr>
          <w:rStyle w:val="ac"/>
          <w:rtl/>
        </w:rPr>
        <w:footnoteRef/>
      </w:r>
      <w:r>
        <w:rPr>
          <w:rtl/>
        </w:rPr>
        <w:t>וב</w:t>
      </w:r>
      <w:r>
        <w:rPr>
          <w:b/>
          <w:bCs/>
          <w:rtl/>
        </w:rPr>
        <w:t xml:space="preserve">הג' ברוך טעם </w:t>
      </w:r>
      <w:r>
        <w:rPr>
          <w:rtl/>
        </w:rPr>
        <w:t>(לבית מאיר אה"ע כח כא) ביאר דקו' הראשונים דהמשנה (קידושין נב:) קאי סתמא, ומשמע דאפי' בזה"ז קידש בהקדש אינה מקודשת. ואף דבזה"ז פודה לכתחילה על שווה פרוטה.</w:t>
      </w:r>
    </w:p>
  </w:footnote>
  <w:footnote w:id="693">
    <w:p w14:paraId="5C79D4D1" w14:textId="77777777" w:rsidR="003965DB" w:rsidRDefault="00000000" w:rsidP="0051236D">
      <w:pPr>
        <w:pStyle w:val="Footnote"/>
        <w:bidi/>
      </w:pPr>
      <w:r>
        <w:rPr>
          <w:rStyle w:val="ac"/>
          <w:rtl/>
        </w:rPr>
        <w:footnoteRef/>
      </w:r>
      <w:r>
        <w:rPr>
          <w:rtl/>
        </w:rPr>
        <w:t>וכת' דעפ"ז יוצא דין חדש דאם ראובן נתן לשמעון מתנה ע"מ להחזיר, ונגנב מבית שמעון, דהגנב משלם כפל לשמעון. דהחפץ הוא עכשיו של שמעון, ותנאה מילתא אחריתא.</w:t>
      </w:r>
    </w:p>
  </w:footnote>
  <w:footnote w:id="694">
    <w:p w14:paraId="48E63862" w14:textId="77777777" w:rsidR="003965DB" w:rsidRDefault="00000000" w:rsidP="0051236D">
      <w:pPr>
        <w:pStyle w:val="Footnote"/>
        <w:bidi/>
      </w:pPr>
      <w:r>
        <w:rPr>
          <w:rStyle w:val="ac"/>
          <w:rtl/>
        </w:rPr>
        <w:footnoteRef/>
      </w:r>
      <w:r>
        <w:rPr>
          <w:rtl/>
        </w:rPr>
        <w:t>עי"ש שדן בדעת הרמב"ם בסוגיא (קידושין ו:) דמתנה ע"מ להחזיר בקידושין דבעינן הנאה.</w:t>
      </w:r>
    </w:p>
  </w:footnote>
  <w:footnote w:id="695">
    <w:p w14:paraId="430DD501" w14:textId="77777777" w:rsidR="003965DB" w:rsidRDefault="00000000" w:rsidP="0051236D">
      <w:pPr>
        <w:pStyle w:val="Footnote"/>
        <w:bidi/>
      </w:pPr>
      <w:r>
        <w:rPr>
          <w:rStyle w:val="ac"/>
          <w:rtl/>
        </w:rPr>
        <w:footnoteRef/>
      </w:r>
      <w:r>
        <w:rPr>
          <w:rtl/>
        </w:rPr>
        <w:t>למ"ד (י:) דבעי שקל, אבל קי"ל דאפי' פטרוזה בת דנקא, א"כ לא משכח"ל.</w:t>
      </w:r>
    </w:p>
  </w:footnote>
  <w:footnote w:id="696">
    <w:p w14:paraId="04B15332" w14:textId="77777777" w:rsidR="003965DB" w:rsidRDefault="00000000" w:rsidP="0051236D">
      <w:pPr>
        <w:pStyle w:val="Footnote"/>
        <w:bidi/>
      </w:pPr>
      <w:r>
        <w:rPr>
          <w:rStyle w:val="ac"/>
          <w:rtl/>
        </w:rPr>
        <w:footnoteRef/>
      </w:r>
      <w:r>
        <w:rPr>
          <w:rtl/>
        </w:rPr>
        <w:t>אלא משום דבכל דבר שהוא לשון זכר שייך לשון איש וכו'.</w:t>
      </w:r>
    </w:p>
  </w:footnote>
  <w:footnote w:id="697">
    <w:p w14:paraId="21D151C0" w14:textId="77777777" w:rsidR="003965DB" w:rsidRDefault="00000000" w:rsidP="0051236D">
      <w:pPr>
        <w:pStyle w:val="Footnote"/>
        <w:bidi/>
      </w:pPr>
      <w:r>
        <w:rPr>
          <w:rStyle w:val="ac"/>
          <w:rtl/>
        </w:rPr>
        <w:footnoteRef/>
      </w:r>
      <w:r>
        <w:rPr>
          <w:rtl/>
        </w:rPr>
        <w:t>כ"ה לשון תוס' (ב"ק), והתו"ח כת' דהכא נמי סמיך ארעהו.</w:t>
      </w:r>
    </w:p>
  </w:footnote>
  <w:footnote w:id="698">
    <w:p w14:paraId="7639E925" w14:textId="77777777" w:rsidR="003965DB" w:rsidRDefault="00000000" w:rsidP="0051236D">
      <w:pPr>
        <w:pStyle w:val="Footnote"/>
        <w:bidi/>
      </w:pPr>
      <w:r>
        <w:rPr>
          <w:rStyle w:val="ac"/>
          <w:rtl/>
        </w:rPr>
        <w:footnoteRef/>
      </w:r>
      <w:r>
        <w:rPr>
          <w:rtl/>
        </w:rPr>
        <w:t>וביאר שבגזבר שהפקיד להדיוט, וטוען ההדיוט טענת גנב אינו נתמעט משום מבית האיש. [וכת' דלשון התוספות שבדפוס אינו מובן מצד טעותם].</w:t>
      </w:r>
    </w:p>
  </w:footnote>
  <w:footnote w:id="699">
    <w:p w14:paraId="26B22BB3" w14:textId="77777777" w:rsidR="003965DB" w:rsidRDefault="00000000" w:rsidP="0051236D">
      <w:pPr>
        <w:pStyle w:val="Footnote"/>
        <w:bidi/>
      </w:pPr>
      <w:r>
        <w:rPr>
          <w:rStyle w:val="ac"/>
          <w:rtl/>
        </w:rPr>
        <w:footnoteRef/>
      </w:r>
      <w:r>
        <w:rPr>
          <w:rtl/>
        </w:rPr>
        <w:t>וביאר דקדשי בדה"ב נחשב קנין גבוה, ודין רעהו. אבל קדשי מזבח הוה דין איסור, אף שהוא ממון גבוה.</w:t>
      </w:r>
    </w:p>
  </w:footnote>
  <w:footnote w:id="700">
    <w:p w14:paraId="1C43443A" w14:textId="77777777" w:rsidR="003965DB" w:rsidRDefault="00000000" w:rsidP="0051236D">
      <w:pPr>
        <w:pStyle w:val="Footnote"/>
        <w:bidi/>
      </w:pPr>
      <w:r>
        <w:rPr>
          <w:rStyle w:val="ac"/>
          <w:rtl/>
        </w:rPr>
        <w:footnoteRef/>
      </w:r>
      <w:r>
        <w:rPr>
          <w:rtl/>
        </w:rPr>
        <w:t>וה</w:t>
      </w:r>
      <w:r>
        <w:rPr>
          <w:b/>
          <w:bCs/>
          <w:rtl/>
        </w:rPr>
        <w:t>גר"ח</w:t>
      </w:r>
      <w:r>
        <w:rPr>
          <w:rtl/>
        </w:rPr>
        <w:t xml:space="preserve"> חקר אי גונב הקדש פטור מכפל משום שנתמעט במעשה הגניבה, דחסר פרטי הגניבה. או דלמא הוי רק פטור מתשלומין. וחילק שהמיעוט רעהו הוא פטור מתשלומין, ואילו המיעוט מבית האיש הוא פטור במעשה הגניבה.</w:t>
      </w:r>
    </w:p>
  </w:footnote>
  <w:footnote w:id="701">
    <w:p w14:paraId="5B9D2283" w14:textId="77777777" w:rsidR="003965DB" w:rsidRDefault="00000000" w:rsidP="0051236D">
      <w:pPr>
        <w:pStyle w:val="Footnote"/>
        <w:bidi/>
      </w:pPr>
      <w:r>
        <w:rPr>
          <w:rStyle w:val="ac"/>
          <w:rtl/>
        </w:rPr>
        <w:footnoteRef/>
      </w:r>
      <w:r>
        <w:rPr>
          <w:rtl/>
        </w:rPr>
        <w:t>ו</w:t>
      </w:r>
      <w:r>
        <w:rPr>
          <w:b/>
          <w:bCs/>
          <w:rtl/>
        </w:rPr>
        <w:t>מהריט"א</w:t>
      </w:r>
      <w:r>
        <w:rPr>
          <w:rtl/>
        </w:rPr>
        <w:t xml:space="preserve"> וה</w:t>
      </w:r>
      <w:r>
        <w:rPr>
          <w:b/>
          <w:bCs/>
          <w:rtl/>
        </w:rPr>
        <w:t>גרי"ז</w:t>
      </w:r>
      <w:r>
        <w:rPr>
          <w:rtl/>
        </w:rPr>
        <w:t xml:space="preserve"> הק' מהסוגיא (לקמן נו.) שלקוח אינו חל על מחוסר זמן, א"כ היכא שפדה בו תוך ז' עדיין לא הוה לקוח, ויכנס לדיר להתעשר. וכת' דצ"ל דסוגיין אליביה דר"ש דמחוסר זמן נכנס לדיר, וע"כ פטור בלקוח [כדמבואר בסוגיא שם].</w:t>
      </w:r>
    </w:p>
  </w:footnote>
  <w:footnote w:id="702">
    <w:p w14:paraId="3641D355" w14:textId="77777777" w:rsidR="003965DB" w:rsidRDefault="00000000" w:rsidP="0051236D">
      <w:pPr>
        <w:pStyle w:val="Footnote"/>
        <w:bidi/>
      </w:pPr>
      <w:r>
        <w:rPr>
          <w:rStyle w:val="ac"/>
          <w:rtl/>
        </w:rPr>
        <w:footnoteRef/>
      </w:r>
      <w:r>
        <w:rPr>
          <w:rtl/>
        </w:rPr>
        <w:t>והביא דלמסקנא (נדרים לו:) התורם משלו על של חבירו טובת הנאה שלו. וה"נ טובת הנאה של כהן הפודה [ומעכבו לעצמו].</w:t>
      </w:r>
    </w:p>
  </w:footnote>
  <w:footnote w:id="703">
    <w:p w14:paraId="16553242" w14:textId="77777777" w:rsidR="003965DB" w:rsidRDefault="00000000" w:rsidP="0051236D">
      <w:pPr>
        <w:pStyle w:val="Footnote"/>
        <w:bidi/>
      </w:pPr>
      <w:r>
        <w:rPr>
          <w:rStyle w:val="ac"/>
          <w:rtl/>
        </w:rPr>
        <w:footnoteRef/>
      </w:r>
      <w:r>
        <w:rPr>
          <w:rtl/>
        </w:rPr>
        <w:t>ואי קמ"ל דאע"ג דמעשרן עדיין הם שלו פשיטא דמעשר בהמה של בעלים הוא.</w:t>
      </w:r>
    </w:p>
  </w:footnote>
  <w:footnote w:id="704">
    <w:p w14:paraId="5D75C14D" w14:textId="77777777" w:rsidR="003965DB" w:rsidRDefault="00000000" w:rsidP="0051236D">
      <w:pPr>
        <w:pStyle w:val="Footnote"/>
        <w:bidi/>
      </w:pPr>
      <w:r>
        <w:rPr>
          <w:rStyle w:val="ac"/>
          <w:rtl/>
        </w:rPr>
        <w:footnoteRef/>
      </w:r>
      <w:r>
        <w:rPr>
          <w:rtl/>
        </w:rPr>
        <w:t>וב</w:t>
      </w:r>
      <w:r>
        <w:rPr>
          <w:b/>
          <w:bCs/>
          <w:rtl/>
        </w:rPr>
        <w:t>שו"ת הרשב"א</w:t>
      </w:r>
      <w:r>
        <w:rPr>
          <w:rtl/>
        </w:rPr>
        <w:t xml:space="preserve"> (א שיא) ביאר דאף לדעת הרמב"ם, בספק פטר חמור שיש לבעלים חזקה מוציאין מידו.</w:t>
      </w:r>
    </w:p>
  </w:footnote>
  <w:footnote w:id="705">
    <w:p w14:paraId="09859113" w14:textId="77777777" w:rsidR="003965DB" w:rsidRDefault="00000000" w:rsidP="0051236D">
      <w:pPr>
        <w:pStyle w:val="Footnote"/>
        <w:bidi/>
      </w:pPr>
      <w:r>
        <w:rPr>
          <w:rStyle w:val="ac"/>
          <w:rtl/>
        </w:rPr>
        <w:footnoteRef/>
      </w:r>
      <w:r>
        <w:rPr>
          <w:rtl/>
        </w:rPr>
        <w:t>וה</w:t>
      </w:r>
      <w:r>
        <w:rPr>
          <w:b/>
          <w:bCs/>
          <w:rtl/>
        </w:rPr>
        <w:t xml:space="preserve">מקנה </w:t>
      </w:r>
      <w:r>
        <w:rPr>
          <w:rtl/>
        </w:rPr>
        <w:t>כת' בשלמא בההיא דטבלים ממורחים נקט דוקא אבי אמו ישראל, שאמו אוכלת בתרומה כיון שיש לה בן מכהן [שאוכלת בשביל בנה], ולא נתחייבה מעולם ליתן לכהן. אבל הכא לא שייך זה.</w:t>
      </w:r>
    </w:p>
  </w:footnote>
  <w:footnote w:id="706">
    <w:p w14:paraId="641B412B" w14:textId="77777777" w:rsidR="003965DB" w:rsidRDefault="00000000" w:rsidP="0051236D">
      <w:pPr>
        <w:pStyle w:val="Footnote"/>
        <w:bidi/>
      </w:pPr>
      <w:r>
        <w:rPr>
          <w:rStyle w:val="ac"/>
          <w:rtl/>
        </w:rPr>
        <w:footnoteRef/>
      </w:r>
      <w:r>
        <w:rPr>
          <w:rtl/>
        </w:rPr>
        <w:t xml:space="preserve">כה"ק </w:t>
      </w:r>
      <w:r>
        <w:rPr>
          <w:b/>
          <w:bCs/>
          <w:rtl/>
        </w:rPr>
        <w:t>תוס'</w:t>
      </w:r>
      <w:r>
        <w:rPr>
          <w:rtl/>
        </w:rPr>
        <w:t xml:space="preserve"> (ב"מ ז.) [ולא תי']. וה</w:t>
      </w:r>
      <w:r>
        <w:rPr>
          <w:b/>
          <w:bCs/>
          <w:rtl/>
        </w:rPr>
        <w:t>תו"ח</w:t>
      </w:r>
      <w:r>
        <w:rPr>
          <w:rtl/>
        </w:rPr>
        <w:t xml:space="preserve"> (בשיטמ"ק כאן) כת' ושמא י"ל דמיירי שהם בעשרה מקומות.</w:t>
      </w:r>
    </w:p>
  </w:footnote>
  <w:footnote w:id="707">
    <w:p w14:paraId="04A00277" w14:textId="77777777" w:rsidR="003965DB" w:rsidRDefault="00000000" w:rsidP="0051236D">
      <w:pPr>
        <w:pStyle w:val="Footnote"/>
        <w:bidi/>
      </w:pPr>
      <w:r>
        <w:rPr>
          <w:rStyle w:val="ac"/>
          <w:rtl/>
        </w:rPr>
        <w:footnoteRef/>
      </w:r>
      <w:r>
        <w:rPr>
          <w:rtl/>
        </w:rPr>
        <w:t xml:space="preserve">אך </w:t>
      </w:r>
      <w:r>
        <w:rPr>
          <w:b/>
          <w:bCs/>
          <w:rtl/>
        </w:rPr>
        <w:t>רש"י</w:t>
      </w:r>
      <w:r>
        <w:rPr>
          <w:rtl/>
        </w:rPr>
        <w:t xml:space="preserve"> (שם) יש לדחות דלא ניח"ל להעמיד בספיקות.</w:t>
      </w:r>
    </w:p>
  </w:footnote>
  <w:footnote w:id="708">
    <w:p w14:paraId="098B3BAB" w14:textId="77777777" w:rsidR="003965DB" w:rsidRDefault="00000000" w:rsidP="0051236D">
      <w:pPr>
        <w:pStyle w:val="Footnote"/>
        <w:bidi/>
      </w:pPr>
      <w:r>
        <w:rPr>
          <w:rStyle w:val="ac"/>
          <w:rtl/>
        </w:rPr>
        <w:footnoteRef/>
      </w:r>
      <w:r>
        <w:rPr>
          <w:rtl/>
        </w:rPr>
        <w:t xml:space="preserve">אמנם </w:t>
      </w:r>
      <w:r>
        <w:rPr>
          <w:b/>
          <w:bCs/>
          <w:rtl/>
        </w:rPr>
        <w:t>בה"ג</w:t>
      </w:r>
      <w:r>
        <w:rPr>
          <w:rtl/>
        </w:rPr>
        <w:t xml:space="preserve"> (הל' בכורות) מבואר דאף במדבר פדו בזה אחר זה [ונתבאר לעיל ד:].</w:t>
      </w:r>
    </w:p>
  </w:footnote>
  <w:footnote w:id="709">
    <w:p w14:paraId="3D7CB795" w14:textId="77777777" w:rsidR="003965DB" w:rsidRDefault="00000000" w:rsidP="0051236D">
      <w:pPr>
        <w:pStyle w:val="Footnote"/>
        <w:bidi/>
      </w:pPr>
      <w:r>
        <w:rPr>
          <w:rStyle w:val="ac"/>
          <w:rtl/>
        </w:rPr>
        <w:footnoteRef/>
      </w:r>
      <w:r>
        <w:rPr>
          <w:rtl/>
        </w:rPr>
        <w:t>כ"כ ה</w:t>
      </w:r>
      <w:r>
        <w:rPr>
          <w:b/>
          <w:bCs/>
          <w:rtl/>
        </w:rPr>
        <w:t>רש"ש</w:t>
      </w:r>
      <w:r>
        <w:rPr>
          <w:rtl/>
        </w:rPr>
        <w:t xml:space="preserve"> בכוונת רש"י, דדוקא בבא דפטרי חמור בעינן נפלו לכהן מאבי אמו מישראל, דאל"כ אינו מתחייב. ואילו הכא קשה מ"ש דלא נקט הכי. אבל הצ"ק נקט דהכא [בתרומה] שייך בזה רבותא ותוספת חידוש, ואילו בפטר חמור אין בזה תוספת חידוש. [וצ"ב].</w:t>
      </w:r>
    </w:p>
  </w:footnote>
  <w:footnote w:id="710">
    <w:p w14:paraId="749BAC43" w14:textId="77777777" w:rsidR="003965DB" w:rsidRDefault="00000000" w:rsidP="0051236D">
      <w:pPr>
        <w:pStyle w:val="Footnote"/>
        <w:bidi/>
      </w:pPr>
      <w:r>
        <w:rPr>
          <w:rStyle w:val="ac"/>
          <w:rtl/>
        </w:rPr>
        <w:footnoteRef/>
      </w:r>
      <w:r>
        <w:rPr>
          <w:rtl/>
        </w:rPr>
        <w:t>והביא מדברי ה</w:t>
      </w:r>
      <w:r>
        <w:rPr>
          <w:b/>
          <w:bCs/>
          <w:rtl/>
        </w:rPr>
        <w:t>רמב"ם</w:t>
      </w:r>
      <w:r>
        <w:rPr>
          <w:rtl/>
        </w:rPr>
        <w:t xml:space="preserve"> (מעשר א ד) שאין מוציאין מעשר ראשון מיד כהן. ואף דס"ל דמעשר ראשון ללוי ולא לכהן, אפ"ה אין מוציאין מיד הכהן. [וא"כ מסתבר שהוא דין 'פטור'].</w:t>
      </w:r>
    </w:p>
  </w:footnote>
  <w:footnote w:id="711">
    <w:p w14:paraId="132C7E14" w14:textId="77777777" w:rsidR="003965DB" w:rsidRDefault="00000000" w:rsidP="0051236D">
      <w:pPr>
        <w:pStyle w:val="Footnote"/>
        <w:bidi/>
      </w:pPr>
      <w:r>
        <w:rPr>
          <w:rStyle w:val="ac"/>
          <w:rtl/>
        </w:rPr>
        <w:footnoteRef/>
      </w:r>
      <w:r>
        <w:rPr>
          <w:rtl/>
        </w:rPr>
        <w:t>והקה"י הביא כן מדברי ה</w:t>
      </w:r>
      <w:r>
        <w:rPr>
          <w:b/>
          <w:bCs/>
          <w:rtl/>
        </w:rPr>
        <w:t>רמב"ן</w:t>
      </w:r>
      <w:r>
        <w:rPr>
          <w:rtl/>
        </w:rPr>
        <w:t xml:space="preserve"> (סה"מ שורש יב) שהוכיח דמצוות הפרשת תרומה ומצוות נתינה הוה ב' מצוות, דאילו לא היה במצוה אלא הנתינה בלבד היו הם פטורים מזה. ומבואר דהוה בגדר פטור, ולא משום שנתקיים הנתינה.</w:t>
      </w:r>
    </w:p>
  </w:footnote>
  <w:footnote w:id="712">
    <w:p w14:paraId="2CED82EF" w14:textId="77777777" w:rsidR="003965DB" w:rsidRDefault="00000000" w:rsidP="0051236D">
      <w:pPr>
        <w:pStyle w:val="Footnote"/>
        <w:bidi/>
      </w:pPr>
      <w:r>
        <w:rPr>
          <w:rStyle w:val="ac"/>
          <w:rtl/>
        </w:rPr>
        <w:footnoteRef/>
      </w:r>
      <w:r>
        <w:rPr>
          <w:rtl/>
        </w:rPr>
        <w:t>וע"כ דהוה גדר 'פטור', דאין על הכהנים כלל חיוב נתינה. ומוריש זכות זה לבנו.</w:t>
      </w:r>
    </w:p>
  </w:footnote>
  <w:footnote w:id="713">
    <w:p w14:paraId="2EC4D11C" w14:textId="77777777" w:rsidR="003965DB" w:rsidRDefault="00000000" w:rsidP="0051236D">
      <w:pPr>
        <w:pStyle w:val="Footnote"/>
        <w:bidi/>
      </w:pPr>
      <w:r>
        <w:rPr>
          <w:rStyle w:val="ac"/>
          <w:rtl/>
        </w:rPr>
        <w:footnoteRef/>
      </w:r>
      <w:r>
        <w:rPr>
          <w:rtl/>
        </w:rPr>
        <w:t>וב</w:t>
      </w:r>
      <w:r>
        <w:rPr>
          <w:b/>
          <w:bCs/>
          <w:rtl/>
        </w:rPr>
        <w:t>שאילתות</w:t>
      </w:r>
      <w:r>
        <w:rPr>
          <w:rtl/>
        </w:rPr>
        <w:t xml:space="preserve"> (קרח קלב, ע"ע מהריט"א ח סז סק"ג) הוסיף דמתנות שלא הורמו כמי (שלא) הורמו דמיין דכל שבידו לאו כמחוסר מעשר דמי, ת"ש דאמר רב נחמן וכו' מעשרן והן שלו אלמ' כשהורמו דמיין וזכה בהו כהן ואורתינהו לבן בתו ישראל.</w:t>
      </w:r>
    </w:p>
  </w:footnote>
  <w:footnote w:id="714">
    <w:p w14:paraId="4F96E12F" w14:textId="77777777" w:rsidR="003965DB" w:rsidRDefault="00000000" w:rsidP="0051236D">
      <w:pPr>
        <w:pStyle w:val="Footnote"/>
        <w:bidi/>
      </w:pPr>
      <w:r>
        <w:rPr>
          <w:rStyle w:val="ac"/>
          <w:rtl/>
        </w:rPr>
        <w:footnoteRef/>
      </w:r>
      <w:r>
        <w:rPr>
          <w:rtl/>
        </w:rPr>
        <w:t>אמנם לענין מעש"ש ממון גבוה פסק הרמב"ם (מעש"ש ג יז) דלאו כמי שהורמו. ובתוס' ריה"ז (קידושין נד:) ונו"כ (הל' מעש"ש) חילקו בזה.</w:t>
      </w:r>
    </w:p>
  </w:footnote>
  <w:footnote w:id="715">
    <w:p w14:paraId="6A49A2E3" w14:textId="77777777" w:rsidR="003965DB" w:rsidRDefault="00000000" w:rsidP="0051236D">
      <w:pPr>
        <w:pStyle w:val="Footnote"/>
        <w:bidi/>
      </w:pPr>
      <w:r>
        <w:rPr>
          <w:rStyle w:val="ac"/>
          <w:rtl/>
        </w:rPr>
        <w:footnoteRef/>
      </w:r>
      <w:r>
        <w:rPr>
          <w:rtl/>
        </w:rPr>
        <w:t>ואף קודם מירוח. ואילו דין מתנות שלא הורמו כמי שהורמו הוה דוקא משעת מירוח, כן דייק מהריט"א (פרק ח סז סק"א) מדברי הרמב"ם.</w:t>
      </w:r>
    </w:p>
    <w:p w14:paraId="25FABE00" w14:textId="77777777" w:rsidR="003965DB" w:rsidRDefault="00000000" w:rsidP="0051236D">
      <w:pPr>
        <w:pStyle w:val="Footnote"/>
        <w:bidi/>
      </w:pPr>
      <w:r>
        <w:rPr>
          <w:rtl/>
        </w:rPr>
        <w:tab/>
        <w:t xml:space="preserve">ויש שהק' בגמ' (קידושין נד: ונח.) אמרי' מתנות שלא הורמו כמי שהורמו, ולא הוזכר דדוקא נתמרח, ולכאורה מבואר דאמרי' כמי שהורמו אף קודם מירוח. אמנם </w:t>
      </w:r>
      <w:r>
        <w:rPr>
          <w:b/>
          <w:bCs/>
          <w:rtl/>
        </w:rPr>
        <w:t>רש"י</w:t>
      </w:r>
      <w:r>
        <w:rPr>
          <w:rtl/>
        </w:rPr>
        <w:t xml:space="preserve"> (קידושין נח.) נקט דנגמר מלאכתן, ואפשר דכוונתו דדוקא נתמרחו.</w:t>
      </w:r>
    </w:p>
  </w:footnote>
  <w:footnote w:id="716">
    <w:p w14:paraId="1F57D02E" w14:textId="77777777" w:rsidR="003965DB" w:rsidRDefault="00000000" w:rsidP="0051236D">
      <w:pPr>
        <w:pStyle w:val="Footnote"/>
        <w:bidi/>
      </w:pPr>
      <w:r>
        <w:rPr>
          <w:rStyle w:val="ac"/>
          <w:rtl/>
        </w:rPr>
        <w:footnoteRef/>
      </w:r>
      <w:r>
        <w:rPr>
          <w:rtl/>
        </w:rPr>
        <w:t xml:space="preserve">ועוד הביא </w:t>
      </w:r>
      <w:r>
        <w:rPr>
          <w:b/>
          <w:bCs/>
          <w:rtl/>
        </w:rPr>
        <w:t>מהריט"א</w:t>
      </w:r>
      <w:r>
        <w:rPr>
          <w:rtl/>
        </w:rPr>
        <w:t xml:space="preserve"> (סק"ב ד"ה וכ"כ קשה) שה</w:t>
      </w:r>
      <w:r>
        <w:rPr>
          <w:b/>
          <w:bCs/>
          <w:rtl/>
        </w:rPr>
        <w:t>רמב"ם</w:t>
      </w:r>
      <w:r>
        <w:rPr>
          <w:rtl/>
        </w:rPr>
        <w:t xml:space="preserve"> (מעשר ו טז) כת' שכהן ולוי שמכרו פירות, הלוקח צריך להפריש ולתת לכל כהן שירצה. ולא אמרי' שהלוקח קיבל זכות זה מהכהן. ויעשר ויהא שלו.</w:t>
      </w:r>
    </w:p>
  </w:footnote>
  <w:footnote w:id="717">
    <w:p w14:paraId="06DA47CF" w14:textId="77777777" w:rsidR="003965DB" w:rsidRDefault="00000000" w:rsidP="0051236D">
      <w:pPr>
        <w:pStyle w:val="Footnote"/>
        <w:bidi/>
      </w:pPr>
      <w:r>
        <w:rPr>
          <w:rStyle w:val="ac"/>
          <w:rtl/>
        </w:rPr>
        <w:footnoteRef/>
      </w:r>
      <w:r>
        <w:rPr>
          <w:rtl/>
        </w:rPr>
        <w:t>והקדים דבריו ע"פ דברי הרמב"ם דמבואר דילפי' מקרא סברת קאתינא [ע"ע מש"כ בע"ב].</w:t>
      </w:r>
    </w:p>
  </w:footnote>
  <w:footnote w:id="718">
    <w:p w14:paraId="7F019488" w14:textId="77777777" w:rsidR="003965DB" w:rsidRDefault="00000000" w:rsidP="0051236D">
      <w:pPr>
        <w:pStyle w:val="Footnote"/>
        <w:bidi/>
      </w:pPr>
      <w:r>
        <w:rPr>
          <w:rStyle w:val="ac"/>
          <w:rtl/>
        </w:rPr>
        <w:footnoteRef/>
      </w:r>
      <w:r>
        <w:rPr>
          <w:rtl/>
        </w:rPr>
        <w:t>והוכיח כן מהגמ' (מנחות סז:) דמדמה מירוח הגוי כמו מערים אדם על תבואתו ומכניס במוץ [שאסור באכילת קבע]. ע"ע תוס' מנחות שם [ואכמ"ל]. וע' דרך אמונה (תרומות א יא ויג).</w:t>
      </w:r>
    </w:p>
  </w:footnote>
  <w:footnote w:id="719">
    <w:p w14:paraId="7AAC186B" w14:textId="77777777" w:rsidR="003965DB" w:rsidRDefault="00000000" w:rsidP="0051236D">
      <w:pPr>
        <w:pStyle w:val="Footnote"/>
        <w:bidi/>
      </w:pPr>
      <w:r>
        <w:rPr>
          <w:rStyle w:val="ac"/>
          <w:rtl/>
        </w:rPr>
        <w:footnoteRef/>
      </w:r>
      <w:r>
        <w:rPr>
          <w:rtl/>
        </w:rPr>
        <w:t>ודייק דמש"ה נקט הלוקח מהעכו"ם, וה"ק אילימא דמרחינהו גוי וגם גדלה התבואה ברשותו דגנך אמר רחמנא ולא דיגון גוי דמירוח הגוי פוטר.</w:t>
      </w:r>
    </w:p>
  </w:footnote>
  <w:footnote w:id="720">
    <w:p w14:paraId="3731BA2E" w14:textId="77777777" w:rsidR="003965DB" w:rsidRDefault="00000000" w:rsidP="0051236D">
      <w:pPr>
        <w:pStyle w:val="Footnote"/>
        <w:bidi/>
      </w:pPr>
      <w:r>
        <w:rPr>
          <w:rStyle w:val="ac"/>
          <w:rtl/>
        </w:rPr>
        <w:footnoteRef/>
      </w:r>
      <w:r>
        <w:rPr>
          <w:rtl/>
        </w:rPr>
        <w:t>ומבואר דאף שבין הגדל בשדה ישראל ובין של עכו"ם תלוי ביד מי נתמרח, אפ"ה יש חילוק שבגדל ברשות ישראל מירוח עכו"ם פוטר, ואילו הגדל ברשות עכו"ם ליכא סיבת חיוב [ומותר באכילת קבע] עד שימרח ישראל.</w:t>
      </w:r>
    </w:p>
  </w:footnote>
  <w:footnote w:id="721">
    <w:p w14:paraId="09C0538D" w14:textId="77777777" w:rsidR="003965DB" w:rsidRDefault="00000000" w:rsidP="0051236D">
      <w:pPr>
        <w:pStyle w:val="Footnote"/>
        <w:bidi/>
      </w:pPr>
      <w:r>
        <w:rPr>
          <w:rStyle w:val="ac"/>
          <w:rtl/>
        </w:rPr>
        <w:footnoteRef/>
      </w:r>
      <w:r>
        <w:rPr>
          <w:rtl/>
        </w:rPr>
        <w:t>בשם חי' קדושין לאחד מן הגדולים שהיה בזמן הרשב"א.</w:t>
      </w:r>
    </w:p>
  </w:footnote>
  <w:footnote w:id="722">
    <w:p w14:paraId="3251FDB9" w14:textId="77777777" w:rsidR="003965DB" w:rsidRDefault="00000000" w:rsidP="0051236D">
      <w:pPr>
        <w:pStyle w:val="Footnote"/>
        <w:bidi/>
      </w:pPr>
      <w:r>
        <w:rPr>
          <w:rStyle w:val="ac"/>
          <w:rtl/>
        </w:rPr>
        <w:footnoteRef/>
      </w:r>
      <w:r>
        <w:rPr>
          <w:rtl/>
        </w:rPr>
        <w:t>דומיא דמירוח ההקדש [שהגזבר ישראל ממרח ברשות הקדש, ע' בסמוך.</w:t>
      </w:r>
    </w:p>
  </w:footnote>
  <w:footnote w:id="723">
    <w:p w14:paraId="0E7F7036" w14:textId="77777777" w:rsidR="003965DB" w:rsidRDefault="00000000" w:rsidP="0051236D">
      <w:pPr>
        <w:pStyle w:val="Footnote"/>
        <w:bidi/>
      </w:pPr>
      <w:r>
        <w:rPr>
          <w:rStyle w:val="ac"/>
          <w:rtl/>
        </w:rPr>
        <w:footnoteRef/>
      </w:r>
      <w:r>
        <w:rPr>
          <w:rtl/>
        </w:rPr>
        <w:t>בעלי כיסין הם עשירים שלוקחין תבואה מחמרים, ואי שרית ללוקח מן העכו"ם שלא יעשר משום שמירוח עובד כוכבים פוטר אתי למימר נמי לוקח מחמר ישראל פוטר.</w:t>
      </w:r>
    </w:p>
    <w:p w14:paraId="4A007E77" w14:textId="77777777" w:rsidR="003965DB" w:rsidRDefault="00000000" w:rsidP="0051236D">
      <w:pPr>
        <w:pStyle w:val="Footnote"/>
        <w:bidi/>
      </w:pPr>
      <w:r>
        <w:rPr>
          <w:rtl/>
        </w:rPr>
        <w:tab/>
        <w:t>ו</w:t>
      </w:r>
      <w:r>
        <w:rPr>
          <w:b/>
          <w:bCs/>
          <w:rtl/>
        </w:rPr>
        <w:t>רגמ"ה</w:t>
      </w:r>
      <w:r>
        <w:rPr>
          <w:rtl/>
        </w:rPr>
        <w:t xml:space="preserve"> (שם) כת' זימנין דזבין מישראל [דחייב במעשר] ואמר מעכו"ם זבן, או תבואה שגדלה בשדהו יאמר דמעובד כוכבים זבנה כדי לפטור.</w:t>
      </w:r>
    </w:p>
  </w:footnote>
  <w:footnote w:id="724">
    <w:p w14:paraId="10007393" w14:textId="77777777" w:rsidR="003965DB" w:rsidRDefault="00000000" w:rsidP="0051236D">
      <w:pPr>
        <w:pStyle w:val="Footnote"/>
        <w:bidi/>
      </w:pPr>
      <w:r>
        <w:rPr>
          <w:rStyle w:val="ac"/>
          <w:rtl/>
        </w:rPr>
        <w:footnoteRef/>
      </w:r>
      <w:r>
        <w:rPr>
          <w:rtl/>
        </w:rPr>
        <w:t>ז"ל משום בעלי כיסין שיש להן קרקעות הרבה וחסים על רוב מעשרות ויקנוהו לעובדי כוכבים וימריחום עובדי כוכבים ומפקע ליה ממעשר.</w:t>
      </w:r>
    </w:p>
    <w:p w14:paraId="7C5E87CB" w14:textId="77777777" w:rsidR="003965DB" w:rsidRDefault="00000000" w:rsidP="0051236D">
      <w:pPr>
        <w:pStyle w:val="Footnote"/>
        <w:bidi/>
      </w:pPr>
      <w:r>
        <w:rPr>
          <w:rtl/>
        </w:rPr>
        <w:tab/>
        <w:t>וב</w:t>
      </w:r>
      <w:r>
        <w:rPr>
          <w:b/>
          <w:bCs/>
          <w:rtl/>
        </w:rPr>
        <w:t>ס' הישר</w:t>
      </w:r>
      <w:r>
        <w:rPr>
          <w:rtl/>
        </w:rPr>
        <w:t xml:space="preserve"> (תקעח) ביאר שבעלי הכיסין היו מלוין כיסן לנכרי, והנכרי קנה שדותיהן קודם שיביאו שליש וממרחן ופוטרן ממעשר, וחוזרין ולוקחין בדמי מעותיהן.</w:t>
      </w:r>
    </w:p>
  </w:footnote>
  <w:footnote w:id="725">
    <w:p w14:paraId="518C7C31" w14:textId="77777777" w:rsidR="003965DB" w:rsidRDefault="00000000" w:rsidP="0051236D">
      <w:pPr>
        <w:pStyle w:val="Footnote"/>
        <w:bidi/>
      </w:pPr>
      <w:r>
        <w:rPr>
          <w:rStyle w:val="ac"/>
          <w:rtl/>
        </w:rPr>
        <w:footnoteRef/>
      </w:r>
      <w:r>
        <w:rPr>
          <w:rtl/>
        </w:rPr>
        <w:t>ותוס' (מנחות סז:) הביאו דמבואר שם דגזירת בעלי כיסין נאמר אף בנתגייר. דלא מיפטר במה שממרח קודם שנתגייר, אף שתחילתו של עכו"ם.</w:t>
      </w:r>
    </w:p>
  </w:footnote>
  <w:footnote w:id="726">
    <w:p w14:paraId="158550F9" w14:textId="77777777" w:rsidR="003965DB" w:rsidRDefault="00000000" w:rsidP="0051236D">
      <w:pPr>
        <w:pStyle w:val="Footnote"/>
        <w:bidi/>
      </w:pPr>
      <w:r>
        <w:rPr>
          <w:rStyle w:val="ac"/>
          <w:rtl/>
        </w:rPr>
        <w:footnoteRef/>
      </w:r>
      <w:r>
        <w:rPr>
          <w:rtl/>
        </w:rPr>
        <w:t>ותלוי בטעמים של גזירת בעלי כיסין, ע' לעיל.</w:t>
      </w:r>
    </w:p>
  </w:footnote>
  <w:footnote w:id="727">
    <w:p w14:paraId="36802CE3" w14:textId="77777777" w:rsidR="003965DB" w:rsidRDefault="00000000" w:rsidP="0051236D">
      <w:pPr>
        <w:pStyle w:val="Footnote"/>
        <w:bidi/>
      </w:pPr>
      <w:r>
        <w:rPr>
          <w:rStyle w:val="ac"/>
          <w:rtl/>
        </w:rPr>
        <w:footnoteRef/>
      </w:r>
      <w:r>
        <w:rPr>
          <w:rtl/>
        </w:rPr>
        <w:t>וכן מבואר להדיא בשו"ת הרמב"ם, וכ"כ הרדב"ז והגר"א (שלא טז) בכוונת הרמב"ם.</w:t>
      </w:r>
    </w:p>
    <w:p w14:paraId="6E46BE6E" w14:textId="77777777" w:rsidR="003965DB" w:rsidRDefault="00000000" w:rsidP="0051236D">
      <w:pPr>
        <w:pStyle w:val="Footnote"/>
        <w:bidi/>
      </w:pPr>
      <w:r>
        <w:rPr>
          <w:rtl/>
        </w:rPr>
        <w:tab/>
        <w:t>אבל ה</w:t>
      </w:r>
      <w:r>
        <w:rPr>
          <w:b/>
          <w:bCs/>
          <w:rtl/>
        </w:rPr>
        <w:t>רמב"ם</w:t>
      </w:r>
      <w:r>
        <w:rPr>
          <w:rtl/>
        </w:rPr>
        <w:t xml:space="preserve"> (תרומות ד טו, ובנו"כ לשו"ע שלא מד) הביא גזירת בעלי כיסין היכא שהנכרי הפריש תרומה בפירות שלו. ובודקין אותו דנתכוון בדעת ישראל, ואל"כ חיישינן שליבו להקדיש לשמים [ע' ערכין ו.]. ו</w:t>
      </w:r>
      <w:r>
        <w:rPr>
          <w:b/>
          <w:bCs/>
          <w:rtl/>
        </w:rPr>
        <w:t>מהר"י קורקוס</w:t>
      </w:r>
      <w:r>
        <w:rPr>
          <w:rtl/>
        </w:rPr>
        <w:t xml:space="preserve"> ביאר שלדעת הרמב"ם זהו הגזירה בגמ' מנחות, ודלא כרש"י ותוס'. וביאר דדעת הרמב"ם דגזירה זו (א יג) הוה גזירה אחרת מדינא, דכיון שכבר נתחייב אינו חוזר ופטור ע"י מירוח [ולא משום גזירת בעלי כיסין]. וכ"כ כמה אחרונים. [והעירו עליהם משו"ת הרמב"ם, אך עי"ש היטב שהשואל בשו"ת הרמב"ם הוא שהזכיר גזירת בעלי כיסין, וי"ל שהרמב"ם הסכים עמו בעיקר הגזירה, אך לא מחמת סוגיית בעלי כיסין].</w:t>
      </w:r>
    </w:p>
  </w:footnote>
  <w:footnote w:id="728">
    <w:p w14:paraId="2B04641E" w14:textId="77777777" w:rsidR="003965DB" w:rsidRDefault="00000000" w:rsidP="0051236D">
      <w:pPr>
        <w:pStyle w:val="Footnote"/>
        <w:bidi/>
      </w:pPr>
      <w:r>
        <w:rPr>
          <w:rStyle w:val="ac"/>
          <w:rtl/>
        </w:rPr>
        <w:footnoteRef/>
      </w:r>
      <w:r>
        <w:rPr>
          <w:rtl/>
        </w:rPr>
        <w:t>בסוגיין, ויש מהד' בשו"ת הרמב"ם שהגירסא בערכין (והוא טעות סופר).</w:t>
      </w:r>
    </w:p>
  </w:footnote>
  <w:footnote w:id="729">
    <w:p w14:paraId="6281AAF0" w14:textId="77777777" w:rsidR="003965DB" w:rsidRDefault="00000000" w:rsidP="0051236D">
      <w:pPr>
        <w:pStyle w:val="Footnote"/>
        <w:bidi/>
      </w:pPr>
      <w:r>
        <w:rPr>
          <w:rStyle w:val="ac"/>
          <w:rtl/>
        </w:rPr>
        <w:footnoteRef/>
      </w:r>
      <w:r>
        <w:rPr>
          <w:rtl/>
        </w:rPr>
        <w:t>אבל ב</w:t>
      </w:r>
      <w:r>
        <w:rPr>
          <w:b/>
          <w:bCs/>
          <w:rtl/>
        </w:rPr>
        <w:t>שו"ת רב"א</w:t>
      </w:r>
      <w:r>
        <w:rPr>
          <w:rtl/>
        </w:rPr>
        <w:t xml:space="preserve"> (א ד"ה נמצא) הביא מתוס' [דידן, ע"פ דברי הרא"ש] דר' שמואל בן נתן אמר דר' חנינא פליג על גזירת בעלי כיסין, ומדשקיל וטרי בה גמרא, והאמוראים בסוגיין דנו בדברי ר' שמואל משמע דהלכה פסוקה היא. נמצא שלדינא ליתא להך גזרה דבעלי כיסין. [ולדברי ס' הישר למסקנא לק"מ. ועוד אי נימא דלמסקנא סברת ר' שמואל בר נתן מגזיה"כ אין בזה ראיה כלל].</w:t>
      </w:r>
    </w:p>
  </w:footnote>
  <w:footnote w:id="730">
    <w:p w14:paraId="2387A370" w14:textId="77777777" w:rsidR="003965DB" w:rsidRDefault="00000000" w:rsidP="0051236D">
      <w:pPr>
        <w:pStyle w:val="Footnote"/>
        <w:bidi/>
      </w:pPr>
      <w:r>
        <w:rPr>
          <w:rStyle w:val="ac"/>
          <w:rtl/>
        </w:rPr>
        <w:footnoteRef/>
      </w:r>
      <w:r>
        <w:rPr>
          <w:rtl/>
        </w:rPr>
        <w:t>ואף דכל שכן שיש לחוש שיפקיעו באופן זה, לא הוצרכו לגזור בכה"ג. [אמנם דעת הרמב"ם שגזירת בעלי כיסין קאי דוקא בכה"ג].</w:t>
      </w:r>
    </w:p>
  </w:footnote>
  <w:footnote w:id="731">
    <w:p w14:paraId="2595C8E5" w14:textId="77777777" w:rsidR="003965DB" w:rsidRDefault="00000000" w:rsidP="0051236D">
      <w:pPr>
        <w:pStyle w:val="Footnote"/>
        <w:bidi/>
      </w:pPr>
      <w:r>
        <w:rPr>
          <w:rStyle w:val="ac"/>
          <w:rtl/>
        </w:rPr>
        <w:footnoteRef/>
      </w:r>
      <w:r>
        <w:rPr>
          <w:rtl/>
        </w:rPr>
        <w:t>וה</w:t>
      </w:r>
      <w:r>
        <w:rPr>
          <w:b/>
          <w:bCs/>
          <w:rtl/>
        </w:rPr>
        <w:t>רא"ש</w:t>
      </w:r>
      <w:r>
        <w:rPr>
          <w:rtl/>
        </w:rPr>
        <w:t xml:space="preserve"> ביאר דודאי למאן דאית ליה מירוח הגוי אינו פוטר הוי טבל דאורייתא, וצריך לעשרן ולא בעי למיתבינהו לכהן דא"ל קא אתינא מכח גברא דלא מצית לאשתעויי דינא בהדיה. אבל מאן דאית ליה מירוח הגוי פוטר וגזור רבנן דלא פטר משום בעלי כיסין שלא ימכרו תבואתם לגוים ויחזרו ויקנוה מהם אחר מירוח ע"כ עיקר תקנתם היתה ליתן תרומה ומעשר לכהן אף כשעיקר התבואה של גוי גזירה שמא ימכור לו הישראל תבואתו.</w:t>
      </w:r>
    </w:p>
  </w:footnote>
  <w:footnote w:id="732">
    <w:p w14:paraId="7E48BE6C" w14:textId="77777777" w:rsidR="003965DB" w:rsidRDefault="00000000" w:rsidP="0051236D">
      <w:pPr>
        <w:pStyle w:val="Footnote"/>
        <w:bidi/>
      </w:pPr>
      <w:r>
        <w:rPr>
          <w:rStyle w:val="ac"/>
          <w:rtl/>
        </w:rPr>
        <w:footnoteRef/>
      </w:r>
      <w:r>
        <w:rPr>
          <w:rtl/>
        </w:rPr>
        <w:t>אבל בדברי הרא"ש ותו"ח בשיטמ"ק משמע דסברא זו קאי אף למסקנא.</w:t>
      </w:r>
    </w:p>
  </w:footnote>
  <w:footnote w:id="733">
    <w:p w14:paraId="47BE2F24" w14:textId="77777777" w:rsidR="003965DB" w:rsidRDefault="00000000" w:rsidP="0051236D">
      <w:pPr>
        <w:pStyle w:val="Footnote"/>
        <w:bidi/>
      </w:pPr>
      <w:r>
        <w:rPr>
          <w:rStyle w:val="ac"/>
          <w:rtl/>
        </w:rPr>
        <w:footnoteRef/>
      </w:r>
      <w:r>
        <w:rPr>
          <w:rtl/>
        </w:rPr>
        <w:t>וה</w:t>
      </w:r>
      <w:r>
        <w:rPr>
          <w:b/>
          <w:bCs/>
          <w:rtl/>
        </w:rPr>
        <w:t>רמב"ן</w:t>
      </w:r>
      <w:r>
        <w:rPr>
          <w:rtl/>
        </w:rPr>
        <w:t xml:space="preserve"> ו</w:t>
      </w:r>
      <w:r>
        <w:rPr>
          <w:b/>
          <w:bCs/>
          <w:rtl/>
        </w:rPr>
        <w:t>רשב"א</w:t>
      </w:r>
      <w:r>
        <w:rPr>
          <w:rtl/>
        </w:rPr>
        <w:t xml:space="preserve"> (קידושין מא:) דנו דמשכח"ל תרומה של נכרי, ואין בו פטור מירוח עכו"ם, וכגון שהקדימו בשבולין או כשמירח ישראל ברשות נכרי. [ולשון ה</w:t>
      </w:r>
      <w:r>
        <w:rPr>
          <w:b/>
          <w:bCs/>
          <w:rtl/>
        </w:rPr>
        <w:t>ריטב"א</w:t>
      </w:r>
      <w:r>
        <w:rPr>
          <w:rtl/>
        </w:rPr>
        <w:t xml:space="preserve"> שם כשמרחו על ידי ישראל]. ובפשוטו היינו פועל. וכן </w:t>
      </w:r>
      <w:r>
        <w:rPr>
          <w:b/>
          <w:bCs/>
          <w:rtl/>
        </w:rPr>
        <w:t>תוס</w:t>
      </w:r>
      <w:r>
        <w:rPr>
          <w:rtl/>
        </w:rPr>
        <w:t>' (קידושין שם) כת' דאי משום מירוח העובד כוכבים דפוטר י"ל דמיירי שמרחו ישראל. ובפשוטו היינו פועל ישראל [דדוחק להעמיד שמכרו לישראל וחזר ולקח ממנו].</w:t>
      </w:r>
    </w:p>
  </w:footnote>
  <w:footnote w:id="734">
    <w:p w14:paraId="6623664C" w14:textId="77777777" w:rsidR="003965DB" w:rsidRDefault="00000000" w:rsidP="0051236D">
      <w:pPr>
        <w:pStyle w:val="Footnote"/>
        <w:bidi/>
      </w:pPr>
      <w:r>
        <w:rPr>
          <w:rStyle w:val="ac"/>
          <w:rtl/>
        </w:rPr>
        <w:footnoteRef/>
      </w:r>
      <w:r>
        <w:rPr>
          <w:rtl/>
        </w:rPr>
        <w:t>וה</w:t>
      </w:r>
      <w:r>
        <w:rPr>
          <w:b/>
          <w:bCs/>
          <w:rtl/>
        </w:rPr>
        <w:t>שיטה לנ"ל</w:t>
      </w:r>
      <w:r>
        <w:rPr>
          <w:rtl/>
        </w:rPr>
        <w:t xml:space="preserve"> (קידושין מא: הו' לעיל) הביא מזה כשיטתו שהמח' בגמ' מנחות איירי מירוח ישראל ברשות עכו"ם, דומיא דהקדש. ולא תלי בסוגיין.</w:t>
      </w:r>
    </w:p>
  </w:footnote>
  <w:footnote w:id="735">
    <w:p w14:paraId="771852DD" w14:textId="77777777" w:rsidR="003965DB" w:rsidRDefault="00000000" w:rsidP="0051236D">
      <w:pPr>
        <w:pStyle w:val="Footnote"/>
        <w:bidi/>
      </w:pPr>
      <w:r>
        <w:rPr>
          <w:rStyle w:val="ac"/>
          <w:rtl/>
        </w:rPr>
        <w:footnoteRef/>
      </w:r>
      <w:r>
        <w:rPr>
          <w:rtl/>
        </w:rPr>
        <w:t>וכת' (שם יד) מכר עכו"ם לישראל פירות מחוברין, ומירחן העכו"ם ברשות ישראל אינן חייבין בתרומה ומעשרות [אף מדרבנן], הואיל ובאו לעונת המעשרות ברשות עכו"ם ומירחן העכו"ם אעפ"י שהן ברשות ישראל.</w:t>
      </w:r>
    </w:p>
  </w:footnote>
  <w:footnote w:id="736">
    <w:p w14:paraId="7B2FDFA5" w14:textId="77777777" w:rsidR="003965DB" w:rsidRDefault="00000000" w:rsidP="0051236D">
      <w:pPr>
        <w:pStyle w:val="Footnote"/>
        <w:bidi/>
      </w:pPr>
      <w:r>
        <w:rPr>
          <w:rStyle w:val="ac"/>
          <w:rtl/>
        </w:rPr>
        <w:footnoteRef/>
      </w:r>
      <w:r>
        <w:rPr>
          <w:rtl/>
        </w:rPr>
        <w:t>ע' שיטמ"ק (מנחות סז. אות א) ועוד ראשונים. [ע' מה שציין בדר"א צה"ה רצג].</w:t>
      </w:r>
    </w:p>
  </w:footnote>
  <w:footnote w:id="737">
    <w:p w14:paraId="76A3A46A" w14:textId="77777777" w:rsidR="003965DB" w:rsidRDefault="00000000" w:rsidP="0051236D">
      <w:pPr>
        <w:pStyle w:val="Footnote"/>
        <w:bidi/>
      </w:pPr>
      <w:r>
        <w:rPr>
          <w:rStyle w:val="ac"/>
          <w:rtl/>
        </w:rPr>
        <w:footnoteRef/>
      </w:r>
      <w:r>
        <w:rPr>
          <w:rtl/>
        </w:rPr>
        <w:t>וכן מבואר בדברי ה</w:t>
      </w:r>
      <w:r>
        <w:rPr>
          <w:b/>
          <w:bCs/>
          <w:rtl/>
        </w:rPr>
        <w:t>ראב"ד</w:t>
      </w:r>
      <w:r>
        <w:rPr>
          <w:rtl/>
        </w:rPr>
        <w:t xml:space="preserve"> (הו' בכס"מ א יא בשם ארחות חיים סוף הל' חלה). וב</w:t>
      </w:r>
      <w:r>
        <w:rPr>
          <w:b/>
          <w:bCs/>
          <w:rtl/>
        </w:rPr>
        <w:t>שיטמ"ק</w:t>
      </w:r>
      <w:r>
        <w:rPr>
          <w:rtl/>
        </w:rPr>
        <w:t xml:space="preserve"> מנחות הנ"ל מבואר דכן דעת רש"י מנחות שם. וכ"כ ב</w:t>
      </w:r>
      <w:r>
        <w:rPr>
          <w:b/>
          <w:bCs/>
          <w:rtl/>
        </w:rPr>
        <w:t>שו"ת הרשב"א</w:t>
      </w:r>
      <w:r>
        <w:rPr>
          <w:rtl/>
        </w:rPr>
        <w:t xml:space="preserve"> (מכת"י קמז) דתבואתו של ישראל ממש אם מרחה גוי אינו פוטר, דדיגונו של גוי בשל ישראל אינו כלום. וע"ע דר"א (צה"ה רצד) שציין עוד הרבה ראשונים.</w:t>
      </w:r>
    </w:p>
  </w:footnote>
  <w:footnote w:id="738">
    <w:p w14:paraId="7EE770DD" w14:textId="77777777" w:rsidR="003965DB" w:rsidRDefault="00000000" w:rsidP="0051236D">
      <w:pPr>
        <w:pStyle w:val="Footnote"/>
        <w:bidi/>
      </w:pPr>
      <w:r>
        <w:rPr>
          <w:rStyle w:val="ac"/>
          <w:rtl/>
        </w:rPr>
        <w:footnoteRef/>
      </w:r>
      <w:r>
        <w:rPr>
          <w:rtl/>
        </w:rPr>
        <w:t>דכיון דאמרי' (בסוגיין) דמרחינהו ישראל ברשות העכו"ם חייב במעשר, האם הוא הדין להיפך דאי מרחינהו עכו"ם ברשות ישראל נמי פטור.</w:t>
      </w:r>
    </w:p>
  </w:footnote>
  <w:footnote w:id="739">
    <w:p w14:paraId="0FE1BFF4" w14:textId="77777777" w:rsidR="003965DB" w:rsidRDefault="00000000" w:rsidP="0051236D">
      <w:pPr>
        <w:pStyle w:val="Footnote"/>
        <w:bidi/>
      </w:pPr>
      <w:r>
        <w:rPr>
          <w:rStyle w:val="ac"/>
          <w:rtl/>
        </w:rPr>
        <w:footnoteRef/>
      </w:r>
      <w:r>
        <w:rPr>
          <w:rtl/>
        </w:rPr>
        <w:t>ולא היה מניח לשפחתו לגלגל שום עיסה משום ספק ברכה.</w:t>
      </w:r>
    </w:p>
  </w:footnote>
  <w:footnote w:id="740">
    <w:p w14:paraId="628DBC3F" w14:textId="77777777" w:rsidR="003965DB" w:rsidRDefault="00000000" w:rsidP="0051236D">
      <w:pPr>
        <w:pStyle w:val="Footnote"/>
        <w:bidi/>
      </w:pPr>
      <w:r>
        <w:rPr>
          <w:rStyle w:val="ac"/>
          <w:rtl/>
        </w:rPr>
        <w:footnoteRef/>
      </w:r>
      <w:r>
        <w:rPr>
          <w:rtl/>
        </w:rPr>
        <w:t>לדברי מהריט"ץ דבעינן תרוייהו. אבל לצד דדעת הרמב"ם דתלוי רק במי שממרח, והא דאמרי' בסוגיין דמירחן ישראל מרשות עכו"ם היינו בעודם ברשות עכו"ם. דתלי מי מירח. א"כ אף להיפך דמירוח גוי בשל ישראל מקרי מירוח גוי. [וכן מבואר באור זרוע ע' בסמוך].</w:t>
      </w:r>
    </w:p>
  </w:footnote>
  <w:footnote w:id="741">
    <w:p w14:paraId="727B9719" w14:textId="77777777" w:rsidR="003965DB" w:rsidRDefault="00000000" w:rsidP="0051236D">
      <w:pPr>
        <w:pStyle w:val="Footnote"/>
        <w:bidi/>
      </w:pPr>
      <w:r>
        <w:rPr>
          <w:rStyle w:val="ac"/>
          <w:rtl/>
        </w:rPr>
        <w:footnoteRef/>
      </w:r>
      <w:r>
        <w:rPr>
          <w:rtl/>
        </w:rPr>
        <w:t>וי"ל עד"ז אף בלא דברי רש"י שהוא שותף בחיטה, מ"מ כל זמן שהשותפות משועבדים זה לזה ויש לשותף זכות להתעסק בכולו וכעין בעלים.</w:t>
      </w:r>
    </w:p>
    <w:p w14:paraId="0A608E99" w14:textId="77777777" w:rsidR="003965DB" w:rsidRDefault="00000000" w:rsidP="0051236D">
      <w:pPr>
        <w:pStyle w:val="Footnote"/>
        <w:bidi/>
      </w:pPr>
      <w:r>
        <w:rPr>
          <w:rtl/>
        </w:rPr>
        <w:tab/>
        <w:t>אמנם כל זה אי נימא דגדר הסברא דהמירוח בעי 'מעשה בעלים', אבל פשטות הנך ראשונים ס"ל דגדר מירוח פוטר תלוי מי בעל התבואה.</w:t>
      </w:r>
    </w:p>
  </w:footnote>
  <w:footnote w:id="742">
    <w:p w14:paraId="354B4871" w14:textId="77777777" w:rsidR="003965DB" w:rsidRDefault="00000000" w:rsidP="0051236D">
      <w:pPr>
        <w:pStyle w:val="Footnote"/>
        <w:bidi/>
      </w:pPr>
      <w:r>
        <w:rPr>
          <w:rStyle w:val="ac"/>
          <w:rtl/>
        </w:rPr>
        <w:footnoteRef/>
      </w:r>
      <w:r>
        <w:rPr>
          <w:rtl/>
        </w:rPr>
        <w:t>והביא דכן מבואר ב</w:t>
      </w:r>
      <w:r>
        <w:rPr>
          <w:b/>
          <w:bCs/>
          <w:rtl/>
        </w:rPr>
        <w:t>רמב"ם</w:t>
      </w:r>
      <w:r>
        <w:rPr>
          <w:rtl/>
        </w:rPr>
        <w:t xml:space="preserve"> (א יא) [וכן בר"ת ס' הישר תקעח]. ודן דלדעת רש"י י"ל דאיירי לאחר מירוח.</w:t>
      </w:r>
    </w:p>
  </w:footnote>
  <w:footnote w:id="743">
    <w:p w14:paraId="2426EE1F" w14:textId="77777777" w:rsidR="003965DB" w:rsidRDefault="00000000" w:rsidP="0051236D">
      <w:pPr>
        <w:pStyle w:val="Footnote"/>
        <w:bidi/>
      </w:pPr>
      <w:r>
        <w:rPr>
          <w:rStyle w:val="ac"/>
          <w:rtl/>
        </w:rPr>
        <w:footnoteRef/>
      </w:r>
      <w:r>
        <w:rPr>
          <w:rtl/>
        </w:rPr>
        <w:t>דחל חיוב בשעת מירוח רק עכו"ם לאו בר ציית דינא, א"כ נתיאש הכהן מתרומה והוי כמו יאוש ושינוי רשות גבי הלוקח.</w:t>
      </w:r>
    </w:p>
  </w:footnote>
  <w:footnote w:id="744">
    <w:p w14:paraId="0489D14A" w14:textId="77777777" w:rsidR="003965DB" w:rsidRDefault="00000000" w:rsidP="0051236D">
      <w:pPr>
        <w:pStyle w:val="Footnote"/>
        <w:bidi/>
      </w:pPr>
      <w:r>
        <w:rPr>
          <w:rStyle w:val="ac"/>
          <w:rtl/>
        </w:rPr>
        <w:footnoteRef/>
      </w:r>
      <w:r>
        <w:rPr>
          <w:rtl/>
        </w:rPr>
        <w:t>ע' לעיל (בע"א) בשם מהריט"א, וע' בסמוך מדברי הגר"ח.</w:t>
      </w:r>
    </w:p>
  </w:footnote>
  <w:footnote w:id="745">
    <w:p w14:paraId="362EB5F0" w14:textId="77777777" w:rsidR="003965DB" w:rsidRDefault="00000000" w:rsidP="0051236D">
      <w:pPr>
        <w:pStyle w:val="Footnote"/>
        <w:bidi/>
      </w:pPr>
      <w:r>
        <w:rPr>
          <w:rStyle w:val="ac"/>
          <w:rtl/>
        </w:rPr>
        <w:footnoteRef/>
      </w:r>
      <w:r>
        <w:rPr>
          <w:rtl/>
        </w:rPr>
        <w:t>ה</w:t>
      </w:r>
      <w:r>
        <w:rPr>
          <w:b/>
          <w:bCs/>
          <w:rtl/>
        </w:rPr>
        <w:t>מלחמות</w:t>
      </w:r>
      <w:r>
        <w:rPr>
          <w:rtl/>
        </w:rPr>
        <w:t xml:space="preserve"> (ב"ק ח. ג. בדה"ר) כת' גבי טענת מהדרנא שטרא למריה, ה"ק ליה אתינא מכח ד' דלא מצית לאשתעויי דינא בהדייהו הלכך כדינייהו נמי דיינינא ליה דמה מכרו לזה כל זכות.</w:t>
      </w:r>
    </w:p>
  </w:footnote>
  <w:footnote w:id="746">
    <w:p w14:paraId="3906788D" w14:textId="77777777" w:rsidR="003965DB" w:rsidRDefault="00000000" w:rsidP="0051236D">
      <w:pPr>
        <w:pStyle w:val="Footnote"/>
        <w:bidi/>
      </w:pPr>
      <w:r>
        <w:rPr>
          <w:rStyle w:val="ac"/>
          <w:rtl/>
        </w:rPr>
        <w:footnoteRef/>
      </w:r>
      <w:r>
        <w:rPr>
          <w:rtl/>
        </w:rPr>
        <w:t>שב</w:t>
      </w:r>
      <w:r>
        <w:rPr>
          <w:b/>
          <w:bCs/>
          <w:rtl/>
        </w:rPr>
        <w:t>שו"ת הרשב"א</w:t>
      </w:r>
      <w:r>
        <w:rPr>
          <w:rtl/>
        </w:rPr>
        <w:t xml:space="preserve"> (מיוחסות טז) דן לענין חזקת חלונות, שישראל שקנה מהעכו"ם יש לו זכות העכו"ם, דאתינא מכח גברא דלא מצית אשתעויי דינא בהדיה. והביא כדאמרינן (בסוגיין), והוסיף ואע"ג דבמסקנא אוקימנא בתרומת מעשר ובגזירת הכתוב, כדריב"ל, מכל מקום לא נדחו הדברים מחמת אותה טענה. ואדרבה שמענו לשונות התלמוד שהטענה בעצמה נכונה. שיכול לומר לו ישראל הבא מחמת כותי לישראל חבירו אתינא מכח גברא דלא מצית לאשתעויי דינא בהדיה. [ומבואר בדבריו דהתם שייך ממש לגדר סוגיין].</w:t>
      </w:r>
    </w:p>
  </w:footnote>
  <w:footnote w:id="747">
    <w:p w14:paraId="484B942F" w14:textId="77777777" w:rsidR="003965DB" w:rsidRDefault="00000000" w:rsidP="0051236D">
      <w:pPr>
        <w:pStyle w:val="Footnote"/>
        <w:bidi/>
      </w:pPr>
      <w:r>
        <w:rPr>
          <w:rStyle w:val="ac"/>
          <w:rtl/>
        </w:rPr>
        <w:footnoteRef/>
      </w:r>
      <w:r>
        <w:rPr>
          <w:rtl/>
        </w:rPr>
        <w:t>אמנם בשו"ת הרשב"א ודאי מבואר דשייך סברת 'מכח גברא' אף בזכויות הממון.</w:t>
      </w:r>
    </w:p>
    <w:p w14:paraId="1680BC8C" w14:textId="77777777" w:rsidR="003965DB" w:rsidRDefault="00000000" w:rsidP="0051236D">
      <w:pPr>
        <w:pStyle w:val="Footnote"/>
        <w:bidi/>
      </w:pPr>
      <w:r>
        <w:rPr>
          <w:rtl/>
        </w:rPr>
        <w:tab/>
        <w:t>וכן ה</w:t>
      </w:r>
      <w:r>
        <w:rPr>
          <w:b/>
          <w:bCs/>
          <w:rtl/>
        </w:rPr>
        <w:t>שפ"א</w:t>
      </w:r>
      <w:r>
        <w:rPr>
          <w:rtl/>
        </w:rPr>
        <w:t xml:space="preserve"> נקט מסברא דהוה בגדר 'זכייה' בפירות.</w:t>
      </w:r>
    </w:p>
  </w:footnote>
  <w:footnote w:id="748">
    <w:p w14:paraId="63CE08CB" w14:textId="77777777" w:rsidR="003965DB" w:rsidRDefault="00000000" w:rsidP="0051236D">
      <w:pPr>
        <w:pStyle w:val="Footnote"/>
        <w:bidi/>
      </w:pPr>
      <w:r>
        <w:rPr>
          <w:rStyle w:val="ac"/>
          <w:rtl/>
        </w:rPr>
        <w:footnoteRef/>
      </w:r>
      <w:r>
        <w:rPr>
          <w:rtl/>
        </w:rPr>
        <w:t>כיון שאין קנין לעכו"ם להפקיע מיד מעשר.</w:t>
      </w:r>
    </w:p>
  </w:footnote>
  <w:footnote w:id="749">
    <w:p w14:paraId="72344DF4" w14:textId="77777777" w:rsidR="003965DB" w:rsidRDefault="00000000" w:rsidP="0051236D">
      <w:pPr>
        <w:pStyle w:val="Footnote"/>
        <w:bidi/>
      </w:pPr>
      <w:r>
        <w:rPr>
          <w:rStyle w:val="ac"/>
          <w:rtl/>
        </w:rPr>
        <w:footnoteRef/>
      </w:r>
      <w:r>
        <w:rPr>
          <w:rtl/>
        </w:rPr>
        <w:t>וה</w:t>
      </w:r>
      <w:r>
        <w:rPr>
          <w:b/>
          <w:bCs/>
          <w:rtl/>
        </w:rPr>
        <w:t>דר"א</w:t>
      </w:r>
      <w:r>
        <w:rPr>
          <w:rtl/>
        </w:rPr>
        <w:t xml:space="preserve"> (א צה"ה רנז) הביא דמבואר בתוס' (סוכה כג: ויומא נו. ובתו"י שם) דהלוקח יין מבין הכותים צריך ליתן את המעשרות.</w:t>
      </w:r>
    </w:p>
  </w:footnote>
  <w:footnote w:id="750">
    <w:p w14:paraId="5B9F6D4B" w14:textId="77777777" w:rsidR="003965DB" w:rsidRDefault="00000000" w:rsidP="0051236D">
      <w:pPr>
        <w:pStyle w:val="Footnote"/>
        <w:bidi/>
      </w:pPr>
      <w:r>
        <w:rPr>
          <w:rStyle w:val="ac"/>
          <w:rtl/>
        </w:rPr>
        <w:footnoteRef/>
      </w:r>
      <w:r>
        <w:rPr>
          <w:rtl/>
        </w:rPr>
        <w:t>ואפשר שהר"ש איירי בלוקח לאחר מירוח [בלוקח יין מבין הכותים], והכותי נתכוון לגנוב זכות הכהנים. אבל קודם מירוח בעינן גדר 'פטור'.</w:t>
      </w:r>
    </w:p>
  </w:footnote>
  <w:footnote w:id="751">
    <w:p w14:paraId="0E30C691" w14:textId="77777777" w:rsidR="003965DB" w:rsidRDefault="00000000" w:rsidP="0051236D">
      <w:pPr>
        <w:pStyle w:val="Footnote"/>
        <w:bidi/>
      </w:pPr>
      <w:r>
        <w:rPr>
          <w:rStyle w:val="ac"/>
          <w:rtl/>
        </w:rPr>
        <w:footnoteRef/>
      </w:r>
      <w:r>
        <w:rPr>
          <w:rtl/>
        </w:rPr>
        <w:t>ובפשוטו תלוי בגדר הזכות של הכהן במתנות כהונה, האם זוכה לעצמו או דליכא חיוב כלל.</w:t>
      </w:r>
    </w:p>
    <w:p w14:paraId="003E66DF" w14:textId="77777777" w:rsidR="003965DB" w:rsidRDefault="00000000" w:rsidP="0051236D">
      <w:pPr>
        <w:pStyle w:val="Footnote"/>
        <w:bidi/>
      </w:pPr>
      <w:r>
        <w:rPr>
          <w:rtl/>
        </w:rPr>
        <w:tab/>
        <w:t>אך ה</w:t>
      </w:r>
      <w:r>
        <w:rPr>
          <w:b/>
          <w:bCs/>
          <w:rtl/>
        </w:rPr>
        <w:t>אפיק"י</w:t>
      </w:r>
      <w:r>
        <w:rPr>
          <w:rtl/>
        </w:rPr>
        <w:t xml:space="preserve"> (ב יב) דחה דהוה סברא משום שבפועל יכול ליתן לעצמו, והביא דכ"כ </w:t>
      </w:r>
      <w:r>
        <w:rPr>
          <w:b/>
          <w:bCs/>
          <w:rtl/>
        </w:rPr>
        <w:t>רש"י</w:t>
      </w:r>
      <w:r>
        <w:rPr>
          <w:rtl/>
        </w:rPr>
        <w:t xml:space="preserve"> (לקמן שם) שהאב היה מפריש ושקיל לנפשיה, דהא כהן הוא. וכיון דזכה האב בפדיונו מורישו לבנו עם שאר נכסים. [ואף דהתם בעינן 'מעשה פדיון', אלא שמתקיימת מצות נתינה בהא דשקיל לנפשיה, ואפ"ה אמרינן דמוריש זכותו לבן. והביא מהשאלתות (קרח) דעיקר הטעם משום דכל שבידו לאו כמחוסר מעשה דמי. [וכן לעיל בע"א דמתנות שלא הורמו כמי שהורמו ביאר משום דכל שבידו לאו במחוסר מעשה].</w:t>
      </w:r>
    </w:p>
  </w:footnote>
  <w:footnote w:id="752">
    <w:p w14:paraId="74FD2358" w14:textId="77777777" w:rsidR="003965DB" w:rsidRDefault="00000000" w:rsidP="0051236D">
      <w:pPr>
        <w:pStyle w:val="Footnote"/>
        <w:bidi/>
      </w:pPr>
      <w:r>
        <w:rPr>
          <w:rStyle w:val="ac"/>
          <w:rtl/>
        </w:rPr>
        <w:footnoteRef/>
      </w:r>
      <w:r>
        <w:rPr>
          <w:rtl/>
        </w:rPr>
        <w:t>ועד"ז כת' ב</w:t>
      </w:r>
      <w:r>
        <w:rPr>
          <w:b/>
          <w:bCs/>
          <w:rtl/>
        </w:rPr>
        <w:t>פי' הרא"ש</w:t>
      </w:r>
      <w:r>
        <w:rPr>
          <w:rtl/>
        </w:rPr>
        <w:t xml:space="preserve"> (דמאי, בתחילת דבריו) לכאורה היה נראה לי לפרש דהן כפירות הנכרי, ומעשרן ודאי שברור לנו שהחליפן. אבל ברישא אינו ודאי שהחליפן.</w:t>
      </w:r>
    </w:p>
  </w:footnote>
  <w:footnote w:id="753">
    <w:p w14:paraId="2E41D8DD" w14:textId="77777777" w:rsidR="003965DB" w:rsidRDefault="00000000" w:rsidP="0051236D">
      <w:pPr>
        <w:pStyle w:val="Footnote"/>
        <w:bidi/>
      </w:pPr>
      <w:r>
        <w:rPr>
          <w:rStyle w:val="ac"/>
          <w:rtl/>
        </w:rPr>
        <w:footnoteRef/>
      </w:r>
      <w:r>
        <w:rPr>
          <w:rtl/>
        </w:rPr>
        <w:t>וכדברי התוס' (ד"ה הא) דאיירי במשנה משום גזירת בעלי כיסין.</w:t>
      </w:r>
    </w:p>
  </w:footnote>
  <w:footnote w:id="754">
    <w:p w14:paraId="2F295BBF" w14:textId="77777777" w:rsidR="003965DB" w:rsidRDefault="00000000" w:rsidP="0051236D">
      <w:pPr>
        <w:pStyle w:val="Footnote"/>
        <w:bidi/>
      </w:pPr>
      <w:r>
        <w:rPr>
          <w:rStyle w:val="ac"/>
          <w:rtl/>
        </w:rPr>
        <w:footnoteRef/>
      </w:r>
      <w:r>
        <w:rPr>
          <w:rtl/>
        </w:rPr>
        <w:t>הרי מפורש כהראב"ד דכפירותיו היינו דחייב לעשר ודאי [עכ"פ מדרבנן].</w:t>
      </w:r>
    </w:p>
  </w:footnote>
  <w:footnote w:id="755">
    <w:p w14:paraId="60B17079" w14:textId="77777777" w:rsidR="003965DB" w:rsidRDefault="00000000" w:rsidP="0051236D">
      <w:pPr>
        <w:pStyle w:val="Footnote"/>
        <w:bidi/>
      </w:pPr>
      <w:r>
        <w:rPr>
          <w:rStyle w:val="ac"/>
          <w:rtl/>
        </w:rPr>
        <w:footnoteRef/>
      </w:r>
      <w:r>
        <w:rPr>
          <w:rtl/>
        </w:rPr>
        <w:t>ויש שדייקו בדברי הרמב"ם (בהלכות) שהמשנה איירי בכל אופן, בין שנגמרו מלאכתן ביד ישראל ובין אם לא [וי"ל דאף בפיה"מ קאי בכל אופן, אלא שנקט רק צד א']. ועפ"ז ניחא דבסוגיין דנו באופן של קודם מירוח [וכדברי ר"ת].</w:t>
      </w:r>
    </w:p>
  </w:footnote>
  <w:footnote w:id="756">
    <w:p w14:paraId="1234B3BE" w14:textId="77777777" w:rsidR="003965DB" w:rsidRDefault="00000000" w:rsidP="0051236D">
      <w:pPr>
        <w:pStyle w:val="Footnote"/>
        <w:bidi/>
      </w:pPr>
      <w:r>
        <w:rPr>
          <w:rStyle w:val="ac"/>
          <w:rtl/>
        </w:rPr>
        <w:footnoteRef/>
      </w:r>
      <w:r>
        <w:rPr>
          <w:rtl/>
        </w:rPr>
        <w:t>וה</w:t>
      </w:r>
      <w:r>
        <w:rPr>
          <w:b/>
          <w:bCs/>
          <w:rtl/>
        </w:rPr>
        <w:t>ר"ש</w:t>
      </w:r>
      <w:r>
        <w:rPr>
          <w:rtl/>
        </w:rPr>
        <w:t xml:space="preserve"> הק' דבפשוטו מבואר בסוגיא במנחות דרב פפא ורבינא לא ס"ל גזירת בעלי כיסין, דפרכי התם לרבא מברייתות. א"כ לדידהו תקשי דר' שמעון אדר' שמעון דאמר התם מירוח הנכרי פוטר והכא גבי מפקיד קאמר דמאי [ספק], משמע דאי ודאי חלפינהו חייבין. ותי' דודא רב פפא ורבינא מודו דחייב מדרבנן, אלא סלקא דעתייהו דהנהו בריתות דהתם איירי בדאורייתא. ועד"ז כת' תוס' (מנחות סז:).</w:t>
      </w:r>
    </w:p>
  </w:footnote>
  <w:footnote w:id="757">
    <w:p w14:paraId="0AE03514" w14:textId="77777777" w:rsidR="003965DB" w:rsidRDefault="00000000" w:rsidP="0051236D">
      <w:pPr>
        <w:pStyle w:val="Footnote"/>
        <w:bidi/>
      </w:pPr>
      <w:r>
        <w:rPr>
          <w:rStyle w:val="ac"/>
          <w:rtl/>
        </w:rPr>
        <w:footnoteRef/>
      </w:r>
      <w:r>
        <w:rPr>
          <w:rtl/>
        </w:rPr>
        <w:t>דאי בממורחין, קשיא דר' שמעון אדר' שמעון דקסבר במנחות פרק העומר מירוח הגוי פוטר.</w:t>
      </w:r>
    </w:p>
  </w:footnote>
  <w:footnote w:id="758">
    <w:p w14:paraId="5660E474" w14:textId="77777777" w:rsidR="003965DB" w:rsidRDefault="00000000" w:rsidP="0051236D">
      <w:pPr>
        <w:pStyle w:val="Footnote"/>
        <w:bidi/>
      </w:pPr>
      <w:r>
        <w:rPr>
          <w:rStyle w:val="ac"/>
          <w:rtl/>
        </w:rPr>
        <w:footnoteRef/>
      </w:r>
      <w:r>
        <w:rPr>
          <w:rtl/>
        </w:rPr>
        <w:t>והביא מהא דהוזכר (ב"ק קטו:) דיש בזה הפסד כהן. ובסוגיא (סוכה לה: לתוס') מבואר דדמאי לא מקרי 'לכם' [לולי סברת אי בעי מפקר לנכסיה].</w:t>
      </w:r>
    </w:p>
  </w:footnote>
  <w:footnote w:id="759">
    <w:p w14:paraId="5E292C14" w14:textId="77777777" w:rsidR="003965DB" w:rsidRDefault="00000000" w:rsidP="0051236D">
      <w:pPr>
        <w:pStyle w:val="Footnote"/>
        <w:bidi/>
      </w:pPr>
      <w:r>
        <w:rPr>
          <w:rStyle w:val="ac"/>
          <w:rtl/>
        </w:rPr>
        <w:footnoteRef/>
      </w:r>
      <w:r>
        <w:rPr>
          <w:rtl/>
        </w:rPr>
        <w:t>והמהרי"ט (א פה) העלה צד דהך דרשא אתיא לחייב בתרומה גדולה. דלא איצטריך לפטור מתרומת מעשר, דיש בזה סברא ד'קאתינא'. אך הק' דלשון הגמ' אינו מוכיח כן, וכן דברי הרמב"ם.</w:t>
      </w:r>
    </w:p>
  </w:footnote>
  <w:footnote w:id="760">
    <w:p w14:paraId="6C8CD15B" w14:textId="77777777" w:rsidR="003965DB" w:rsidRDefault="00000000" w:rsidP="0051236D">
      <w:pPr>
        <w:pStyle w:val="Footnote"/>
        <w:bidi/>
      </w:pPr>
      <w:r>
        <w:rPr>
          <w:rStyle w:val="ac"/>
          <w:rtl/>
        </w:rPr>
        <w:footnoteRef/>
      </w:r>
      <w:r>
        <w:rPr>
          <w:rtl/>
        </w:rPr>
        <w:t>וכן משמע בר"ש (דמאי ג ד הו' לעיל) שדן האם פטור בפועל.</w:t>
      </w:r>
    </w:p>
  </w:footnote>
  <w:footnote w:id="761">
    <w:p w14:paraId="714884F2" w14:textId="77777777" w:rsidR="003965DB" w:rsidRDefault="00000000" w:rsidP="0051236D">
      <w:pPr>
        <w:pStyle w:val="Footnote"/>
        <w:bidi/>
        <w:spacing w:after="283"/>
      </w:pPr>
      <w:r>
        <w:rPr>
          <w:rStyle w:val="ac"/>
          <w:rtl/>
        </w:rPr>
        <w:footnoteRef/>
      </w:r>
      <w:r>
        <w:rPr>
          <w:rtl/>
        </w:rPr>
        <w:t>שיכול לומר לו ישראל הבא מחמת כותי לישראל חבירו אתינא מכח גברא דלא מצית לאשתעויי דינא בהדיה. [צ"ב כוונתו, מלבד הא דסוגיין ולקמן מז:. ובגמ' (ב"ק צו. וב"ב לה:) איתא דישראל הבא מחמת עכו"ם כעכו"ם לגריעותא, אבל לא מצאנו שקיבל זכותו].</w:t>
      </w:r>
    </w:p>
  </w:footnote>
  <w:footnote w:id="762">
    <w:p w14:paraId="06211F8B" w14:textId="77777777" w:rsidR="003965DB" w:rsidRDefault="00000000" w:rsidP="0051236D">
      <w:pPr>
        <w:pStyle w:val="Footnote"/>
        <w:bidi/>
      </w:pPr>
      <w:r>
        <w:rPr>
          <w:rStyle w:val="ac"/>
          <w:rtl/>
        </w:rPr>
        <w:footnoteRef/>
      </w:r>
      <w:r>
        <w:rPr>
          <w:rtl/>
        </w:rPr>
        <w:t>וביאר משום דאין קנין לגוי להפקיע מחיוב מעשר, ואפי' למ"ד שמירוח הגוי פוטר שמא מן התורה הוה תרומה כגון אם עישרו בשבלין. [או דקאי כמ"ד דמירוח אינו פוטר, ע' תוס' ד"ה דגנך].</w:t>
      </w:r>
    </w:p>
  </w:footnote>
  <w:footnote w:id="763">
    <w:p w14:paraId="3FC3D310" w14:textId="77777777" w:rsidR="003965DB" w:rsidRDefault="00000000" w:rsidP="0051236D">
      <w:pPr>
        <w:pStyle w:val="Footnote"/>
        <w:bidi/>
      </w:pPr>
      <w:r>
        <w:rPr>
          <w:rStyle w:val="ac"/>
          <w:rtl/>
        </w:rPr>
        <w:footnoteRef/>
      </w:r>
      <w:r>
        <w:rPr>
          <w:rtl/>
        </w:rPr>
        <w:t>אם מירוח הגוי פוטר, או ממורחין אם מירוח גוי אינו פוטר. וגזיה"כ שהוא פטור מתרומת מעשר [ע"ע תוס' ד"ה טבלים].</w:t>
      </w:r>
    </w:p>
  </w:footnote>
  <w:footnote w:id="764">
    <w:p w14:paraId="5684F629" w14:textId="77777777" w:rsidR="003965DB" w:rsidRDefault="00000000" w:rsidP="0051236D">
      <w:pPr>
        <w:pStyle w:val="Footnote"/>
        <w:bidi/>
      </w:pPr>
      <w:r>
        <w:rPr>
          <w:rStyle w:val="ac"/>
          <w:rtl/>
        </w:rPr>
        <w:footnoteRef/>
      </w:r>
      <w:r>
        <w:rPr>
          <w:rtl/>
        </w:rPr>
        <w:t>יל"פ שסברת לא מצית לאשתעויי היינו שהגוי זוכה בחיוב מעשרות [וכעין הפקעת הלוואתו], ותלוי בכוונת הגוי האם דעתו לגנוב לעצמו מתנות הכהונה.</w:t>
      </w:r>
    </w:p>
  </w:footnote>
  <w:footnote w:id="765">
    <w:p w14:paraId="45E46B92" w14:textId="77777777" w:rsidR="003965DB" w:rsidRDefault="00000000" w:rsidP="0051236D">
      <w:pPr>
        <w:pStyle w:val="Footnote"/>
        <w:bidi/>
      </w:pPr>
      <w:r>
        <w:rPr>
          <w:rStyle w:val="ac"/>
          <w:rtl/>
        </w:rPr>
        <w:footnoteRef/>
      </w:r>
      <w:r>
        <w:rPr>
          <w:rtl/>
        </w:rPr>
        <w:t>שגדלו בקרקע שקנה באר"י.</w:t>
      </w:r>
    </w:p>
  </w:footnote>
  <w:footnote w:id="766">
    <w:p w14:paraId="66FF905C" w14:textId="77777777" w:rsidR="003965DB" w:rsidRDefault="00000000" w:rsidP="0051236D">
      <w:pPr>
        <w:pStyle w:val="Footnote"/>
        <w:bidi/>
      </w:pPr>
      <w:r>
        <w:rPr>
          <w:rStyle w:val="ac"/>
          <w:rtl/>
        </w:rPr>
        <w:footnoteRef/>
      </w:r>
      <w:r>
        <w:rPr>
          <w:rtl/>
        </w:rPr>
        <w:t>וה</w:t>
      </w:r>
      <w:r>
        <w:rPr>
          <w:b/>
          <w:bCs/>
          <w:rtl/>
        </w:rPr>
        <w:t>חרדים</w:t>
      </w:r>
      <w:r>
        <w:rPr>
          <w:rtl/>
        </w:rPr>
        <w:t xml:space="preserve"> (הקד' למצוות התלויות בארץ) הביא תשובה זו.</w:t>
      </w:r>
    </w:p>
  </w:footnote>
  <w:footnote w:id="767">
    <w:p w14:paraId="75520ED5" w14:textId="77777777" w:rsidR="003965DB" w:rsidRDefault="00000000" w:rsidP="0051236D">
      <w:pPr>
        <w:pStyle w:val="Footnote"/>
        <w:bidi/>
      </w:pPr>
      <w:r>
        <w:rPr>
          <w:rStyle w:val="ac"/>
          <w:rtl/>
        </w:rPr>
        <w:footnoteRef/>
      </w:r>
      <w:r>
        <w:rPr>
          <w:rtl/>
        </w:rPr>
        <w:t>והך מיעוט נאמר אצל הנכרי עצמו, ולא נאמר על ישראל הלוקחן ממנו.</w:t>
      </w:r>
    </w:p>
  </w:footnote>
  <w:footnote w:id="768">
    <w:p w14:paraId="680FF36B" w14:textId="77777777" w:rsidR="003965DB" w:rsidRDefault="00000000" w:rsidP="0051236D">
      <w:pPr>
        <w:pStyle w:val="Footnote"/>
        <w:bidi/>
      </w:pPr>
      <w:r>
        <w:rPr>
          <w:rStyle w:val="ac"/>
          <w:rtl/>
        </w:rPr>
        <w:footnoteRef/>
      </w:r>
      <w:r>
        <w:rPr>
          <w:rtl/>
        </w:rPr>
        <w:t>והביא סמך לדבר משו"ת הרמב"ם (הנ"ל). אבל הביא שבס' הישר כת' דלמסקנא כל דין 'קאתינא' הוה משום גזיה"כ.</w:t>
      </w:r>
    </w:p>
  </w:footnote>
  <w:footnote w:id="769">
    <w:p w14:paraId="46FA3B65" w14:textId="77777777" w:rsidR="003965DB" w:rsidRDefault="00000000" w:rsidP="0051236D">
      <w:pPr>
        <w:pStyle w:val="Footnote"/>
        <w:bidi/>
      </w:pPr>
      <w:r>
        <w:rPr>
          <w:rStyle w:val="ac"/>
          <w:rtl/>
        </w:rPr>
        <w:footnoteRef/>
      </w:r>
      <w:r>
        <w:rPr>
          <w:rtl/>
        </w:rPr>
        <w:t>יל"ד דקרא כתיב 'תקחו מאת בני ישראל', ודרשו שאתה לוקח. ולהדיא איירי בלוקח.</w:t>
      </w:r>
    </w:p>
  </w:footnote>
  <w:footnote w:id="770">
    <w:p w14:paraId="08C55E46" w14:textId="77777777" w:rsidR="003965DB" w:rsidRDefault="00000000" w:rsidP="0051236D">
      <w:pPr>
        <w:pStyle w:val="Footnote"/>
        <w:bidi/>
      </w:pPr>
      <w:r>
        <w:rPr>
          <w:rStyle w:val="ac"/>
          <w:rtl/>
        </w:rPr>
        <w:footnoteRef/>
      </w:r>
      <w:r>
        <w:rPr>
          <w:rtl/>
        </w:rPr>
        <w:t>צ"ב היכי משכח"ל תרומת מעשר בלא מעשר ראשון. ואולי כוונתו שנתן מעשר ראשון ללוי, ומכרו ללוי אחר.</w:t>
      </w:r>
    </w:p>
  </w:footnote>
  <w:footnote w:id="771">
    <w:p w14:paraId="16BE48F9" w14:textId="77777777" w:rsidR="003965DB" w:rsidRDefault="00000000" w:rsidP="0051236D">
      <w:pPr>
        <w:pStyle w:val="Footnote"/>
        <w:bidi/>
      </w:pPr>
      <w:r>
        <w:rPr>
          <w:rStyle w:val="ac"/>
          <w:rtl/>
        </w:rPr>
        <w:footnoteRef/>
      </w:r>
      <w:r>
        <w:rPr>
          <w:rtl/>
        </w:rPr>
        <w:t>והוכיח כן מהגמ' (ב"מ פח.).</w:t>
      </w:r>
    </w:p>
  </w:footnote>
  <w:footnote w:id="772">
    <w:p w14:paraId="1D022C03" w14:textId="77777777" w:rsidR="003965DB" w:rsidRDefault="00000000" w:rsidP="0051236D">
      <w:pPr>
        <w:pStyle w:val="Footnote"/>
        <w:bidi/>
      </w:pPr>
      <w:r>
        <w:rPr>
          <w:rStyle w:val="ac"/>
          <w:rtl/>
        </w:rPr>
        <w:footnoteRef/>
      </w:r>
      <w:r>
        <w:rPr>
          <w:rtl/>
        </w:rPr>
        <w:t>והעירו דפטור הפקר הוה להיפך, דוקא קודם מירוח, ולאחר מירוח אינו פוטר.</w:t>
      </w:r>
    </w:p>
  </w:footnote>
  <w:footnote w:id="773">
    <w:p w14:paraId="775F215D" w14:textId="77777777" w:rsidR="003965DB" w:rsidRDefault="00000000" w:rsidP="0051236D">
      <w:pPr>
        <w:pStyle w:val="Footnote"/>
        <w:bidi/>
      </w:pPr>
      <w:r>
        <w:rPr>
          <w:rStyle w:val="ac"/>
          <w:rtl/>
        </w:rPr>
        <w:footnoteRef/>
      </w:r>
      <w:r>
        <w:rPr>
          <w:rtl/>
        </w:rPr>
        <w:t>והביא כעי"ז בראשית הגז דהיכא שצבעו פקע מצוותו, כיון שנשתנה. [אך חילק דהתם דוקא כשנתכוון להפקיע המצוה, והכא אפי' סתמא].</w:t>
      </w:r>
    </w:p>
  </w:footnote>
  <w:footnote w:id="774">
    <w:p w14:paraId="178FE86B" w14:textId="77777777" w:rsidR="003965DB" w:rsidRDefault="00000000" w:rsidP="0051236D">
      <w:pPr>
        <w:pStyle w:val="Footnote"/>
        <w:bidi/>
      </w:pPr>
      <w:r>
        <w:rPr>
          <w:rStyle w:val="ac"/>
          <w:rtl/>
        </w:rPr>
        <w:footnoteRef/>
      </w:r>
      <w:r>
        <w:rPr>
          <w:rtl/>
        </w:rPr>
        <w:t>וה</w:t>
      </w:r>
      <w:r>
        <w:rPr>
          <w:b/>
          <w:bCs/>
          <w:rtl/>
        </w:rPr>
        <w:t>יד דוד</w:t>
      </w:r>
      <w:r>
        <w:rPr>
          <w:rtl/>
        </w:rPr>
        <w:t xml:space="preserve"> כת' כן לפרש דברי הגמ', אבל מהריט"א משמע דדן לולי דברי הגמ', דטפי הו"ל לגמ' לומר דס"ד שיתפס באיסור הנאה דקדושת בכור. [דא"כ הקמ"ל דלא תופס קדושה, ולא משום שהוא ביד הכהן].</w:t>
      </w:r>
    </w:p>
    <w:p w14:paraId="06D41FA0" w14:textId="77777777" w:rsidR="003965DB" w:rsidRDefault="00000000" w:rsidP="0051236D">
      <w:pPr>
        <w:pStyle w:val="Footnote"/>
        <w:bidi/>
      </w:pPr>
      <w:r>
        <w:rPr>
          <w:rtl/>
        </w:rPr>
        <w:tab/>
        <w:t>ו</w:t>
      </w:r>
      <w:r>
        <w:rPr>
          <w:b/>
          <w:bCs/>
          <w:rtl/>
        </w:rPr>
        <w:t>מהריט"א</w:t>
      </w:r>
      <w:r>
        <w:rPr>
          <w:rtl/>
        </w:rPr>
        <w:t xml:space="preserve"> הקדים דבריו ע"פ השיטמ"ק (לעיל ד:) בדעת רש"י דס"ד שהשה נתפס בקדושת בכור, ואף שחזר וקנאו אינו יכול לחזור ולפדות עליו. [צ"ב מה הביא מהתם, ועוד בשיטמ"ק (הנ"ל) מבואר דאי יש סברא שנתפס בקדושת הבכור, אף לאחר שחזר וקנה ממנו לא פקע ואין פודין עליו. ואין חילוק בהא שהגיע ליד הכהן].</w:t>
      </w:r>
    </w:p>
  </w:footnote>
  <w:footnote w:id="775">
    <w:p w14:paraId="12CDECEF" w14:textId="77777777" w:rsidR="003965DB" w:rsidRDefault="00000000" w:rsidP="0051236D">
      <w:pPr>
        <w:pStyle w:val="Footnote"/>
        <w:bidi/>
      </w:pPr>
      <w:r>
        <w:rPr>
          <w:rStyle w:val="ac"/>
          <w:rtl/>
        </w:rPr>
        <w:footnoteRef/>
      </w:r>
      <w:r>
        <w:rPr>
          <w:rtl/>
        </w:rPr>
        <w:t>ומהריט"א הביא דברי הגמ' (ט:) דאין לך דבר דפדיונו מותר והוא אסור, א"כ ס"ד שיאסר עד שיגיע ליד הכהן.</w:t>
      </w:r>
    </w:p>
  </w:footnote>
  <w:footnote w:id="776">
    <w:p w14:paraId="01073BF5" w14:textId="77777777" w:rsidR="003965DB" w:rsidRDefault="00000000" w:rsidP="0051236D">
      <w:pPr>
        <w:pStyle w:val="Footnote"/>
        <w:bidi/>
      </w:pPr>
      <w:r>
        <w:rPr>
          <w:rStyle w:val="ac"/>
          <w:rtl/>
        </w:rPr>
        <w:footnoteRef/>
      </w:r>
      <w:r>
        <w:rPr>
          <w:rtl/>
        </w:rPr>
        <w:t>יל"ד אמאי נקט שמת, דעיקר הנפק"מ בעודו חי. אלא שבלאו הכי הישראל אינו רשאי להשתמש בטלה של הכהן, ואינו שייך לכהן מסויים שיכול ליתן לו רשות.</w:t>
      </w:r>
    </w:p>
  </w:footnote>
  <w:footnote w:id="777">
    <w:p w14:paraId="0D93E326" w14:textId="77777777" w:rsidR="003965DB" w:rsidRDefault="00000000" w:rsidP="0051236D">
      <w:pPr>
        <w:pStyle w:val="Footnote"/>
        <w:bidi/>
      </w:pPr>
      <w:r>
        <w:rPr>
          <w:rStyle w:val="ac"/>
          <w:rtl/>
        </w:rPr>
        <w:footnoteRef/>
      </w:r>
      <w:r>
        <w:rPr>
          <w:rtl/>
        </w:rPr>
        <w:t>ומבואר דבאמת הסברא נכונה שכל זמן שלא זכו שבט הכהונה אסור בהנאה, אלא שמיד משעת הפרשה נעשית ממון של שבט הכהונה והותר בהנאה.</w:t>
      </w:r>
    </w:p>
  </w:footnote>
  <w:footnote w:id="778">
    <w:p w14:paraId="7D7DE4AC" w14:textId="77777777" w:rsidR="003965DB" w:rsidRDefault="00000000" w:rsidP="0051236D">
      <w:pPr>
        <w:pStyle w:val="Footnote"/>
        <w:bidi/>
      </w:pPr>
      <w:r>
        <w:rPr>
          <w:rStyle w:val="ac"/>
          <w:rtl/>
        </w:rPr>
        <w:footnoteRef/>
      </w:r>
      <w:r>
        <w:rPr>
          <w:rtl/>
        </w:rPr>
        <w:t xml:space="preserve">והביא דאף למ"ד שאין חוששין לזרע האב נחשב מקצת שה, וכדמבואר (חולין קלב.) דמתחייב רק בחצי מתנות. וע"ע </w:t>
      </w:r>
      <w:r>
        <w:rPr>
          <w:b/>
          <w:bCs/>
          <w:rtl/>
        </w:rPr>
        <w:t>תוס</w:t>
      </w:r>
      <w:r>
        <w:rPr>
          <w:rtl/>
        </w:rPr>
        <w:t>' (שם עט: ד"ה בין).</w:t>
      </w:r>
    </w:p>
  </w:footnote>
  <w:footnote w:id="779">
    <w:p w14:paraId="61BA84D8" w14:textId="77777777" w:rsidR="003965DB" w:rsidRDefault="00000000" w:rsidP="0051236D">
      <w:pPr>
        <w:pStyle w:val="Footnote"/>
        <w:bidi/>
      </w:pPr>
      <w:r>
        <w:rPr>
          <w:rStyle w:val="ac"/>
          <w:rtl/>
        </w:rPr>
        <w:footnoteRef/>
      </w:r>
      <w:r>
        <w:rPr>
          <w:rtl/>
        </w:rPr>
        <w:t>לפיכך אם נתנו לכהן קודם פדייה גם הכהן אסור להשתמש בו עד שיפריש עליו שה ויפדהו בו ויקח השה לעצמו או יערפנו לחמור ויקברנו.</w:t>
      </w:r>
    </w:p>
  </w:footnote>
  <w:footnote w:id="780">
    <w:p w14:paraId="4B873958" w14:textId="77777777" w:rsidR="003965DB" w:rsidRDefault="00000000" w:rsidP="0051236D">
      <w:pPr>
        <w:pStyle w:val="Footnote"/>
        <w:bidi/>
      </w:pPr>
      <w:r>
        <w:rPr>
          <w:rStyle w:val="ac"/>
          <w:rtl/>
        </w:rPr>
        <w:footnoteRef/>
      </w:r>
      <w:r>
        <w:rPr>
          <w:rtl/>
        </w:rPr>
        <w:t>וה</w:t>
      </w:r>
      <w:r>
        <w:rPr>
          <w:b/>
          <w:bCs/>
          <w:rtl/>
        </w:rPr>
        <w:t>שואל</w:t>
      </w:r>
      <w:r>
        <w:rPr>
          <w:rtl/>
        </w:rPr>
        <w:t xml:space="preserve"> (בתה"ד) נקט דאף בפדיון הבן יוצא יד"ח אם היה נותן הבן לכהן, וכמו בפטר חמור. [וכנוסח (שתקנו הגאונים, ע' ברא"ש בסוף המס' הל' פדיון הבן) מאי בעית טפי]. והתה"ד כת' בדותא היא דא. דבפטר חמור גופיה לא ידענא מהיכן דייקת דיוצא אם נותן הבכור לכהן, דילמא לעולם צריך לפדות או לערוף.</w:t>
      </w:r>
    </w:p>
    <w:p w14:paraId="1DAFCDDF" w14:textId="77777777" w:rsidR="003965DB" w:rsidRDefault="00000000" w:rsidP="0051236D">
      <w:pPr>
        <w:pStyle w:val="Footnote"/>
        <w:bidi/>
      </w:pPr>
      <w:r>
        <w:rPr>
          <w:rtl/>
        </w:rPr>
        <w:tab/>
        <w:t>ואף דילפינן מהקדש (לעיל יא.) שפודיהו בשאר דברים ואי"צ דוקא שה, אבל מ"מ פדייה בעי. ואפי' אי מהני התם, היינו משום דהחמור קדוש גופו בבכורה ואפי' בהנאה קודם פדייתו, משא"כ בן בכור דיליף בהדיא מקרא דחולין גמור הוא. ולמאי מבעיא ליה לכהן, אי לעבד אין בן חורין נעשה עבד, אי לבן הא לאו זרעיה הוא.</w:t>
      </w:r>
    </w:p>
  </w:footnote>
  <w:footnote w:id="781">
    <w:p w14:paraId="7C79A2E0" w14:textId="77777777" w:rsidR="003965DB" w:rsidRDefault="00000000" w:rsidP="0051236D">
      <w:pPr>
        <w:pStyle w:val="Footnote"/>
        <w:bidi/>
      </w:pPr>
      <w:r>
        <w:rPr>
          <w:rStyle w:val="ac"/>
          <w:rtl/>
        </w:rPr>
        <w:footnoteRef/>
      </w:r>
      <w:r>
        <w:rPr>
          <w:rtl/>
        </w:rPr>
        <w:t>והשואל (ברדב"ז) הביא שראה מי שנסתפק בזה מן הראשונים, והרדב"ז השיב שמי שנסתפק בזה לא ראה את דברי הרמב"ם.</w:t>
      </w:r>
    </w:p>
  </w:footnote>
  <w:footnote w:id="782">
    <w:p w14:paraId="616A546C" w14:textId="77777777" w:rsidR="003965DB" w:rsidRDefault="00000000" w:rsidP="0051236D">
      <w:pPr>
        <w:pStyle w:val="Footnote"/>
        <w:bidi/>
      </w:pPr>
      <w:r>
        <w:rPr>
          <w:rStyle w:val="ac"/>
          <w:rtl/>
        </w:rPr>
        <w:footnoteRef/>
      </w:r>
      <w:r>
        <w:rPr>
          <w:rtl/>
        </w:rPr>
        <w:t>וה</w:t>
      </w:r>
      <w:r>
        <w:rPr>
          <w:b/>
          <w:bCs/>
          <w:rtl/>
        </w:rPr>
        <w:t>ברכ"י</w:t>
      </w:r>
      <w:r>
        <w:rPr>
          <w:rtl/>
        </w:rPr>
        <w:t xml:space="preserve"> (שכא ד) העיר מה הביא מהרמב"ם טפי מהמשנה, והו"ל להגדיל המדורה על המסתפק דמשנה שלימה ובריתא היא. ואין זה חידוש שחידש הרמב"ם.</w:t>
      </w:r>
    </w:p>
  </w:footnote>
  <w:footnote w:id="783">
    <w:p w14:paraId="4735A68D" w14:textId="77777777" w:rsidR="003965DB" w:rsidRDefault="00000000" w:rsidP="0051236D">
      <w:pPr>
        <w:pStyle w:val="Footnote"/>
        <w:bidi/>
      </w:pPr>
      <w:r>
        <w:rPr>
          <w:rStyle w:val="ac"/>
          <w:rtl/>
        </w:rPr>
        <w:footnoteRef/>
      </w:r>
      <w:r>
        <w:rPr>
          <w:rtl/>
        </w:rPr>
        <w:t>וה</w:t>
      </w:r>
      <w:r>
        <w:rPr>
          <w:b/>
          <w:bCs/>
          <w:rtl/>
        </w:rPr>
        <w:t>ברכ"י</w:t>
      </w:r>
      <w:r>
        <w:rPr>
          <w:rtl/>
        </w:rPr>
        <w:t xml:space="preserve"> הביא [בשם כת"י מאחד מגדולי הדור זלה"ה] שיישב שלעולם לא קיים המצוה בנתינתו לכהן, אלא הרי זה דומה למי שלא פדה את בנו ומחוייב הוא לפדות עצמו. וה"נ הכהן מחוייב לפדותו כיון שהוא תחת ידו. [וי"ל דברמב"ם איתא שאין הכהן רשאי להשתמש עד שיפדה, ומבואר שניתן לו רשות ע"י הפדיון. ואף דקי"ל (לעיל יא.) שפדיונו פדוי לבעלים]. והברכ"י דחה דהו"ל לתנא למתני נתנו לכהן לא קיים מצותו ולוקחו ופודהו, ואמאי תני תנא דין הכהן, הול"ל אופן קיום המצוה.</w:t>
      </w:r>
    </w:p>
  </w:footnote>
  <w:footnote w:id="784">
    <w:p w14:paraId="7043379A" w14:textId="77777777" w:rsidR="003965DB" w:rsidRDefault="00000000" w:rsidP="0051236D">
      <w:pPr>
        <w:pStyle w:val="Footnote"/>
        <w:bidi/>
      </w:pPr>
      <w:r>
        <w:rPr>
          <w:rStyle w:val="ac"/>
          <w:rtl/>
        </w:rPr>
        <w:footnoteRef/>
      </w:r>
      <w:r>
        <w:rPr>
          <w:rtl/>
        </w:rPr>
        <w:t>וכת' דאף בפדיון הבן היה מהני כן, אלא דלא שייך קנין בבנו [בן חורין] ונתינה לכהן.</w:t>
      </w:r>
    </w:p>
  </w:footnote>
  <w:footnote w:id="785">
    <w:p w14:paraId="5DB8FA9E" w14:textId="77777777" w:rsidR="003965DB" w:rsidRDefault="00000000" w:rsidP="0051236D">
      <w:pPr>
        <w:pStyle w:val="Footnote"/>
        <w:bidi/>
      </w:pPr>
      <w:r>
        <w:rPr>
          <w:rStyle w:val="ac"/>
          <w:rtl/>
        </w:rPr>
        <w:footnoteRef/>
      </w:r>
      <w:r>
        <w:rPr>
          <w:rtl/>
        </w:rPr>
        <w:t>פ</w:t>
      </w:r>
      <w:r>
        <w:rPr>
          <w:b/>
          <w:bCs/>
          <w:rtl/>
        </w:rPr>
        <w:t>רש"י</w:t>
      </w:r>
      <w:r>
        <w:rPr>
          <w:rtl/>
        </w:rPr>
        <w:t xml:space="preserve"> (חולין עח:) דילפי' מדכתיב [בקרבנות] שה כבשים או שה עזים, יתור הלשון 'שה', מדלא כתיב שה כבשים או עזים. אבל תוס' (בכל הנך מקומות) כת' דהך בנין אב משה דפסח [וכמו בסוגיין].</w:t>
      </w:r>
    </w:p>
  </w:footnote>
  <w:footnote w:id="786">
    <w:p w14:paraId="1C7359FD" w14:textId="77777777" w:rsidR="003965DB" w:rsidRDefault="00000000" w:rsidP="0051236D">
      <w:pPr>
        <w:pStyle w:val="Footnote"/>
        <w:bidi/>
      </w:pPr>
      <w:r>
        <w:rPr>
          <w:rStyle w:val="ac"/>
          <w:rtl/>
        </w:rPr>
        <w:footnoteRef/>
      </w:r>
      <w:r>
        <w:rPr>
          <w:rtl/>
        </w:rPr>
        <w:t>והגמ' (הו' בתוד"ה ר"א) פי' דר"א [דס"ל שפודין בכלאים] יליף בנין אב לטמא שנולד מהטהור ועיבורו מהטמא [ע' לעיל ז.].</w:t>
      </w:r>
    </w:p>
  </w:footnote>
  <w:footnote w:id="787">
    <w:p w14:paraId="1050098B" w14:textId="77777777" w:rsidR="003965DB" w:rsidRDefault="00000000" w:rsidP="0051236D">
      <w:pPr>
        <w:pStyle w:val="Footnote"/>
        <w:bidi/>
      </w:pPr>
      <w:r>
        <w:rPr>
          <w:rStyle w:val="ac"/>
          <w:rtl/>
        </w:rPr>
        <w:footnoteRef/>
      </w:r>
      <w:r>
        <w:rPr>
          <w:rtl/>
        </w:rPr>
        <w:t>ואף דטריפה ושחוט נמי איקרי שה, מ"מ ראוי למעטם על ידי גז"ש יותר מכלאים.</w:t>
      </w:r>
    </w:p>
  </w:footnote>
  <w:footnote w:id="788">
    <w:p w14:paraId="698AC9AC" w14:textId="77777777" w:rsidR="003965DB" w:rsidRDefault="00000000" w:rsidP="0051236D">
      <w:pPr>
        <w:pStyle w:val="Footnote"/>
        <w:bidi/>
      </w:pPr>
      <w:r>
        <w:rPr>
          <w:rStyle w:val="ac"/>
          <w:rtl/>
        </w:rPr>
        <w:footnoteRef/>
      </w:r>
      <w:r>
        <w:rPr>
          <w:rtl/>
        </w:rPr>
        <w:t>ולמסקנא פרה שלימה [עור ובשר ופרש] מקרי פר, ונח' האם דם לחוד איקרי פר.</w:t>
      </w:r>
    </w:p>
  </w:footnote>
  <w:footnote w:id="789">
    <w:p w14:paraId="0C67C3D3" w14:textId="77777777" w:rsidR="003965DB" w:rsidRDefault="00000000" w:rsidP="0051236D">
      <w:pPr>
        <w:pStyle w:val="Footnote"/>
        <w:bidi/>
      </w:pPr>
      <w:r>
        <w:rPr>
          <w:rStyle w:val="ac"/>
          <w:rtl/>
        </w:rPr>
        <w:footnoteRef/>
      </w:r>
      <w:r>
        <w:rPr>
          <w:rtl/>
        </w:rPr>
        <w:t>וה</w:t>
      </w:r>
      <w:r>
        <w:rPr>
          <w:b/>
          <w:bCs/>
          <w:rtl/>
        </w:rPr>
        <w:t>גר"ח</w:t>
      </w:r>
      <w:r>
        <w:rPr>
          <w:rtl/>
        </w:rPr>
        <w:t xml:space="preserve"> (הו' לעיל ז.) נקט דבמין טמא לא שייך זה וזה גורם, ודוקא בקלוט אמרו לעיל שם זוז"ג שנאסר מדין יוצא מהטמא.</w:t>
      </w:r>
    </w:p>
  </w:footnote>
  <w:footnote w:id="790">
    <w:p w14:paraId="03D01E31" w14:textId="77777777" w:rsidR="003965DB" w:rsidRDefault="00000000" w:rsidP="0051236D">
      <w:pPr>
        <w:pStyle w:val="Footnote"/>
        <w:bidi/>
      </w:pPr>
      <w:r>
        <w:rPr>
          <w:rStyle w:val="ac"/>
          <w:rtl/>
        </w:rPr>
        <w:footnoteRef/>
      </w:r>
      <w:r>
        <w:rPr>
          <w:rtl/>
        </w:rPr>
        <w:t>וה</w:t>
      </w:r>
      <w:r>
        <w:rPr>
          <w:b/>
          <w:bCs/>
          <w:rtl/>
        </w:rPr>
        <w:t>אחרונים</w:t>
      </w:r>
      <w:r>
        <w:rPr>
          <w:rtl/>
        </w:rPr>
        <w:t xml:space="preserve"> דנו דא"כ אף בפחות משווין, וכדין הקדש שווה מנה שפדה על שווה פרוטה [וכקו' הטור"א, הו' לעיל יא.]. ונתבאר בסמוך גבי נדמה.</w:t>
      </w:r>
    </w:p>
  </w:footnote>
  <w:footnote w:id="791">
    <w:p w14:paraId="6222FB8A" w14:textId="77777777" w:rsidR="003965DB" w:rsidRDefault="00000000" w:rsidP="0051236D">
      <w:pPr>
        <w:pStyle w:val="Footnote"/>
        <w:bidi/>
      </w:pPr>
      <w:r>
        <w:rPr>
          <w:rStyle w:val="ac"/>
          <w:rtl/>
        </w:rPr>
        <w:footnoteRef/>
      </w:r>
      <w:r>
        <w:rPr>
          <w:rtl/>
        </w:rPr>
        <w:t>ולכאורה כוונתו דלכתחילה אינו רשאי לפדות בו, אבל בדיעבד י"ל דמהני.</w:t>
      </w:r>
    </w:p>
  </w:footnote>
  <w:footnote w:id="792">
    <w:p w14:paraId="7318D0BF" w14:textId="77777777" w:rsidR="003965DB" w:rsidRDefault="00000000" w:rsidP="0051236D">
      <w:pPr>
        <w:pStyle w:val="Footnote"/>
        <w:bidi/>
      </w:pPr>
      <w:r>
        <w:rPr>
          <w:rStyle w:val="ac"/>
          <w:rtl/>
        </w:rPr>
        <w:footnoteRef/>
      </w:r>
      <w:r>
        <w:rPr>
          <w:rtl/>
        </w:rPr>
        <w:t>דרב אשי אמר למר זוטרא מאי דעתיך דודאי שה הוא, דמסתברא דלאו בשרא בדיקולא הוא כיון דרהיט ואזיל. אלא מטעם ג"ש ילפת לה ואפי' לר"מ נמי. וא"כ ליגמר זכר תמים ובן שנה, ופריק תפדה תפדה ריבה.</w:t>
      </w:r>
    </w:p>
  </w:footnote>
  <w:footnote w:id="793">
    <w:p w14:paraId="1A0D13A5" w14:textId="77777777" w:rsidR="003965DB" w:rsidRDefault="00000000" w:rsidP="0051236D">
      <w:pPr>
        <w:pStyle w:val="Footnote"/>
        <w:bidi/>
      </w:pPr>
      <w:r>
        <w:rPr>
          <w:rStyle w:val="ac"/>
          <w:rtl/>
        </w:rPr>
        <w:footnoteRef/>
      </w:r>
      <w:r>
        <w:rPr>
          <w:rtl/>
        </w:rPr>
        <w:t>וה</w:t>
      </w:r>
      <w:r>
        <w:rPr>
          <w:b/>
          <w:bCs/>
          <w:rtl/>
        </w:rPr>
        <w:t>רמב"ן</w:t>
      </w:r>
      <w:r>
        <w:rPr>
          <w:rtl/>
        </w:rPr>
        <w:t xml:space="preserve"> כת' דדברי הגמ' מאי אהני, דמסתברא למעט בן פקועה שאינו קרוי שה דכבשרא בדיקולא דמי (וכפרש"י), היינו אליבא דרבנן. וכת' די"ל אפי' לר"מ נמי, דמה מצינו בשאר כל הקדשים שבן פקועה אינו נוהג בהן אף כאן אין בן פקועה נוהג בו.</w:t>
      </w:r>
    </w:p>
  </w:footnote>
  <w:footnote w:id="794">
    <w:p w14:paraId="02B755EB" w14:textId="77777777" w:rsidR="003965DB" w:rsidRDefault="00000000" w:rsidP="0051236D">
      <w:pPr>
        <w:pStyle w:val="Footnote"/>
        <w:bidi/>
      </w:pPr>
      <w:r>
        <w:rPr>
          <w:rStyle w:val="ac"/>
          <w:rtl/>
        </w:rPr>
        <w:footnoteRef/>
      </w:r>
      <w:r>
        <w:rPr>
          <w:rtl/>
        </w:rPr>
        <w:t>וה</w:t>
      </w:r>
      <w:r>
        <w:rPr>
          <w:b/>
          <w:bCs/>
          <w:rtl/>
        </w:rPr>
        <w:t>מהרש"א</w:t>
      </w:r>
      <w:r>
        <w:rPr>
          <w:rtl/>
        </w:rPr>
        <w:t xml:space="preserve"> (שם) העיר דדברי רש"י קצת מגומגם, דמעיקרא פי' משום יוצא דופן, ובמאי אהני פי' משום בישרא בדיקולא. ויש ליישב בדוחק.</w:t>
      </w:r>
    </w:p>
  </w:footnote>
  <w:footnote w:id="795">
    <w:p w14:paraId="4E67DBF5" w14:textId="77777777" w:rsidR="003965DB" w:rsidRDefault="00000000" w:rsidP="0051236D">
      <w:pPr>
        <w:pStyle w:val="Footnote"/>
        <w:bidi/>
      </w:pPr>
      <w:r>
        <w:rPr>
          <w:rStyle w:val="ac"/>
          <w:rtl/>
        </w:rPr>
        <w:footnoteRef/>
      </w:r>
      <w:r>
        <w:rPr>
          <w:rtl/>
        </w:rPr>
        <w:t>לדעת הראשונים דאף כשנשחטה כדין מפרכסת כחיה, אבל לדעת הראשונים (ר' שמעיה בתוס' חולין פד. ועוד) דבשחט בו ב' בטהורה כיון שהותר ע"י השחיטה לא אמרי' דמפרכסת כחיה.</w:t>
      </w:r>
    </w:p>
  </w:footnote>
  <w:footnote w:id="796">
    <w:p w14:paraId="016E19B5" w14:textId="77777777" w:rsidR="003965DB" w:rsidRDefault="00000000" w:rsidP="0051236D">
      <w:pPr>
        <w:pStyle w:val="Footnote"/>
        <w:bidi/>
      </w:pPr>
      <w:r>
        <w:rPr>
          <w:rStyle w:val="ac"/>
          <w:rtl/>
        </w:rPr>
        <w:footnoteRef/>
      </w:r>
      <w:r>
        <w:rPr>
          <w:rtl/>
        </w:rPr>
        <w:t>אבל ה</w:t>
      </w:r>
      <w:r>
        <w:rPr>
          <w:b/>
          <w:bCs/>
          <w:rtl/>
        </w:rPr>
        <w:t>שעה"מ</w:t>
      </w:r>
      <w:r>
        <w:rPr>
          <w:rtl/>
        </w:rPr>
        <w:t xml:space="preserve"> (איסו"מ ג יא) דייק דדעת הרמב"ם כרש"י, שמנה י"ד פסולים להקרבה, ולא הזכיר בן פקועה. וע"כ דהוה יוצא דופן.</w:t>
      </w:r>
    </w:p>
  </w:footnote>
  <w:footnote w:id="797">
    <w:p w14:paraId="77DCD4BF" w14:textId="77777777" w:rsidR="003965DB" w:rsidRDefault="00000000" w:rsidP="0051236D">
      <w:pPr>
        <w:pStyle w:val="Footnote"/>
        <w:bidi/>
      </w:pPr>
      <w:r>
        <w:rPr>
          <w:rStyle w:val="ac"/>
          <w:rtl/>
        </w:rPr>
        <w:footnoteRef/>
      </w:r>
      <w:r>
        <w:rPr>
          <w:rtl/>
        </w:rPr>
        <w:t>וה</w:t>
      </w:r>
      <w:r>
        <w:rPr>
          <w:b/>
          <w:bCs/>
          <w:rtl/>
        </w:rPr>
        <w:t>גרי"ז</w:t>
      </w:r>
      <w:r>
        <w:rPr>
          <w:rtl/>
        </w:rPr>
        <w:t xml:space="preserve"> כת' דרש"י לא ניח"ל בזה, דקי"ל (שם עה.) דבבן פקועה ד' סימנים אכשר ביה רחמנא, א"כ אף שהוא כבר שחוט יהני שחיטת הסימנים דידיה לשחיטת הפסח. ורש"י לשיטתו שם דד' סימנים מהני בכל אופן. אבל לדברי התוס' (שם עה: ד"ה בן פקועה) דדוקא בשחיטת טריפה אמרי' דד' סימנים אכשר, אבל לאחר שנשחטה אמו כדין נחשב שחוט.</w:t>
      </w:r>
    </w:p>
  </w:footnote>
  <w:footnote w:id="798">
    <w:p w14:paraId="6DDA92BB" w14:textId="77777777" w:rsidR="003965DB" w:rsidRDefault="00000000" w:rsidP="0051236D">
      <w:pPr>
        <w:pStyle w:val="Footnote"/>
        <w:bidi/>
      </w:pPr>
      <w:r>
        <w:rPr>
          <w:rStyle w:val="ac"/>
          <w:rtl/>
        </w:rPr>
        <w:footnoteRef/>
      </w:r>
      <w:r>
        <w:rPr>
          <w:rtl/>
        </w:rPr>
        <w:t>ע' שפ"א שנח' בברייתא דבן בג בג שלמד כל השמות הללו, ומשמע דקאי אף אשחוטה. ומר זוטרא נקט דהיינו בן פקוע, דשה שחוט ממש אינו שה. ואילו הגמ' (יומא הנ"ל) שהביאה מכאן דשחוט ממש הוה שה קאי כרב אשי דהך שחוטה לא הוה בן פקוע.</w:t>
      </w:r>
    </w:p>
  </w:footnote>
  <w:footnote w:id="799">
    <w:p w14:paraId="753BF229" w14:textId="77777777" w:rsidR="003965DB" w:rsidRDefault="00000000" w:rsidP="0051236D">
      <w:pPr>
        <w:pStyle w:val="Footnote"/>
        <w:bidi/>
      </w:pPr>
      <w:r>
        <w:rPr>
          <w:rStyle w:val="ac"/>
          <w:rtl/>
        </w:rPr>
        <w:footnoteRef/>
      </w:r>
      <w:r>
        <w:rPr>
          <w:rtl/>
        </w:rPr>
        <w:t>ו</w:t>
      </w:r>
      <w:r>
        <w:rPr>
          <w:b/>
          <w:bCs/>
          <w:rtl/>
        </w:rPr>
        <w:t>מהריט"א</w:t>
      </w:r>
      <w:r>
        <w:rPr>
          <w:rtl/>
        </w:rPr>
        <w:t xml:space="preserve"> (י סק"א) ביאר שהשיב לרב אשי, ומשמע בגמ' שרב אשי קיבל דבריו, שחזר והק' אי תפדה תפדה ריבה וכו', והשיב לו, ולא חזר ושאל. ועוד דמשמע דרב אשי לא שמיע ליה ברייתא דבן בג בג.</w:t>
      </w:r>
    </w:p>
  </w:footnote>
  <w:footnote w:id="800">
    <w:p w14:paraId="17C61432" w14:textId="77777777" w:rsidR="003965DB" w:rsidRDefault="00000000" w:rsidP="0051236D">
      <w:pPr>
        <w:pStyle w:val="Footnote"/>
        <w:bidi/>
      </w:pPr>
      <w:r>
        <w:rPr>
          <w:rStyle w:val="ac"/>
          <w:rtl/>
        </w:rPr>
        <w:footnoteRef/>
      </w:r>
      <w:r>
        <w:rPr>
          <w:rtl/>
        </w:rPr>
        <w:t>וביארו שהכריע כדברי הרא"ש בבכורות שהוא עיקר מקומו.</w:t>
      </w:r>
    </w:p>
  </w:footnote>
  <w:footnote w:id="801">
    <w:p w14:paraId="25017B09" w14:textId="77777777" w:rsidR="003965DB" w:rsidRDefault="00000000" w:rsidP="0051236D">
      <w:pPr>
        <w:pStyle w:val="Footnote"/>
        <w:bidi/>
      </w:pPr>
      <w:r>
        <w:rPr>
          <w:rStyle w:val="ac"/>
          <w:rtl/>
        </w:rPr>
        <w:footnoteRef/>
      </w:r>
      <w:r>
        <w:rPr>
          <w:rtl/>
        </w:rPr>
        <w:t>וכ"כ ההשלמה (חולין) דהלכה כרב אשי דבתרא הוא.</w:t>
      </w:r>
    </w:p>
  </w:footnote>
  <w:footnote w:id="802">
    <w:p w14:paraId="44D9DCF0" w14:textId="77777777" w:rsidR="003965DB" w:rsidRDefault="00000000" w:rsidP="0051236D">
      <w:pPr>
        <w:pStyle w:val="Footnote"/>
        <w:bidi/>
      </w:pPr>
      <w:r>
        <w:rPr>
          <w:rStyle w:val="ac"/>
          <w:rtl/>
        </w:rPr>
        <w:footnoteRef/>
      </w:r>
      <w:r>
        <w:rPr>
          <w:rtl/>
        </w:rPr>
        <w:t xml:space="preserve">אבל </w:t>
      </w:r>
      <w:r>
        <w:rPr>
          <w:b/>
          <w:bCs/>
          <w:rtl/>
        </w:rPr>
        <w:t>מהר"י קורקוס</w:t>
      </w:r>
      <w:r>
        <w:rPr>
          <w:rtl/>
        </w:rPr>
        <w:t xml:space="preserve"> וה</w:t>
      </w:r>
      <w:r>
        <w:rPr>
          <w:b/>
          <w:bCs/>
          <w:rtl/>
        </w:rPr>
        <w:t>קרי"ס</w:t>
      </w:r>
      <w:r>
        <w:rPr>
          <w:rtl/>
        </w:rPr>
        <w:t xml:space="preserve"> וה</w:t>
      </w:r>
      <w:r>
        <w:rPr>
          <w:b/>
          <w:bCs/>
          <w:rtl/>
        </w:rPr>
        <w:t>יש"ש</w:t>
      </w:r>
      <w:r>
        <w:rPr>
          <w:rtl/>
        </w:rPr>
        <w:t xml:space="preserve"> (כאן ח) גרסו בדברי הרמב"ם דאין פודין בבן פקוע. [וכן הגירסא בדפוס וינציא, אבל בשאר דפוסים וכת"י הגירסא שפודין, וכמו לפנינו].</w:t>
      </w:r>
    </w:p>
    <w:p w14:paraId="74FDC6C4" w14:textId="77777777" w:rsidR="003965DB" w:rsidRDefault="00000000" w:rsidP="0051236D">
      <w:pPr>
        <w:pStyle w:val="Footnote"/>
        <w:bidi/>
      </w:pPr>
      <w:r>
        <w:rPr>
          <w:rtl/>
        </w:rPr>
        <w:tab/>
        <w:t>וה</w:t>
      </w:r>
      <w:r>
        <w:rPr>
          <w:b/>
          <w:bCs/>
          <w:rtl/>
        </w:rPr>
        <w:t>טור</w:t>
      </w:r>
      <w:r>
        <w:rPr>
          <w:rtl/>
        </w:rPr>
        <w:t xml:space="preserve"> (שכא) הביא בשם הרמב"ם דפודין בו לכתחילה. והיש"ש הגיה והרמב"ן, שהרי גרס ברמב"ם שאין פודין. ע"ע כנה"ג (שכא ז).</w:t>
      </w:r>
    </w:p>
    <w:p w14:paraId="46BF3667" w14:textId="77777777" w:rsidR="003965DB" w:rsidRDefault="00000000" w:rsidP="0051236D">
      <w:pPr>
        <w:pStyle w:val="Footnote"/>
        <w:bidi/>
      </w:pPr>
      <w:r>
        <w:rPr>
          <w:rtl/>
        </w:rPr>
        <w:tab/>
        <w:t>וה</w:t>
      </w:r>
      <w:r>
        <w:rPr>
          <w:b/>
          <w:bCs/>
          <w:rtl/>
        </w:rPr>
        <w:t>כנה"ג</w:t>
      </w:r>
      <w:r>
        <w:rPr>
          <w:rtl/>
        </w:rPr>
        <w:t xml:space="preserve"> כת' שר' אפרים שפסק כר' מאיר דבן פקוע צריך שחיטה, א"כ פודין בו, דשה מעליא הוא. [אמנם לרמב"ן למסקנא אף לר' מאיר אין פודין בו].</w:t>
      </w:r>
    </w:p>
  </w:footnote>
  <w:footnote w:id="803">
    <w:p w14:paraId="3096E828" w14:textId="77777777" w:rsidR="003965DB" w:rsidRDefault="00000000" w:rsidP="0051236D">
      <w:pPr>
        <w:pStyle w:val="Footnote"/>
        <w:bidi/>
      </w:pPr>
      <w:r>
        <w:rPr>
          <w:rStyle w:val="ac"/>
          <w:rtl/>
        </w:rPr>
        <w:footnoteRef/>
      </w:r>
      <w:r>
        <w:rPr>
          <w:rtl/>
        </w:rPr>
        <w:t>וה</w:t>
      </w:r>
      <w:r>
        <w:rPr>
          <w:b/>
          <w:bCs/>
          <w:rtl/>
        </w:rPr>
        <w:t>ברכ"י</w:t>
      </w:r>
      <w:r>
        <w:rPr>
          <w:rtl/>
        </w:rPr>
        <w:t xml:space="preserve"> ו</w:t>
      </w:r>
      <w:r>
        <w:rPr>
          <w:b/>
          <w:bCs/>
          <w:rtl/>
        </w:rPr>
        <w:t>מהריט"א</w:t>
      </w:r>
      <w:r>
        <w:rPr>
          <w:rtl/>
        </w:rPr>
        <w:t xml:space="preserve"> (י א) כת' שדרכו של הרא"ש להעתיק את דברי הרי"ף, ובהל' בכורות להעתיק את דברי הרמב"ן. ומש"ה העתיק בסוגיין את דברי הרמב"ן, ואף דלא ס"ל כוותיה.</w:t>
      </w:r>
    </w:p>
  </w:footnote>
  <w:footnote w:id="804">
    <w:p w14:paraId="28551F19" w14:textId="77777777" w:rsidR="003965DB" w:rsidRDefault="00000000" w:rsidP="0051236D">
      <w:pPr>
        <w:pStyle w:val="Footnote"/>
        <w:bidi/>
      </w:pPr>
      <w:r>
        <w:rPr>
          <w:rStyle w:val="ac"/>
          <w:rtl/>
        </w:rPr>
        <w:footnoteRef/>
      </w:r>
      <w:r>
        <w:rPr>
          <w:rtl/>
        </w:rPr>
        <w:t>וה</w:t>
      </w:r>
      <w:r>
        <w:rPr>
          <w:b/>
          <w:bCs/>
          <w:rtl/>
        </w:rPr>
        <w:t>דרך אמונה</w:t>
      </w:r>
      <w:r>
        <w:rPr>
          <w:rtl/>
        </w:rPr>
        <w:t xml:space="preserve"> (ביאוה"ה יב ט) הק' שבהמשך הגמ' מבואר דהך שויוה היינו מדאורייתא, דדנו למאי אי לקדשים וכו' ודרשו מדאורייתא. וכת' די"ל דכ"ז בכלל קושיית הגמ' אי לקדשים מהיכא דממעט וכו' ופסול מדאורייתא, ולמה אמרת דשויוהו רבנן כי כלאים, הא מדאורייתא פסול.</w:t>
      </w:r>
    </w:p>
    <w:p w14:paraId="6496D061" w14:textId="77777777" w:rsidR="003965DB" w:rsidRDefault="00000000" w:rsidP="0051236D">
      <w:pPr>
        <w:pStyle w:val="Footnote"/>
        <w:bidi/>
      </w:pPr>
      <w:r>
        <w:rPr>
          <w:rtl/>
        </w:rPr>
        <w:tab/>
        <w:t>אבל הביא דדחיית הגמ' לעולם למעשר ואיצטריך דלא סגי במקצת סימנים, קמ"ל דילפי' דלא מהני. א"כ לשון שויוה הוה מדאורייתא. [ומנלן שלצד דקאי אפטר חמור הך שויוה הוה דוקא מדרבנן].</w:t>
      </w:r>
    </w:p>
  </w:footnote>
  <w:footnote w:id="805">
    <w:p w14:paraId="08C51253" w14:textId="77777777" w:rsidR="003965DB" w:rsidRDefault="00000000" w:rsidP="0051236D">
      <w:pPr>
        <w:pStyle w:val="Footnote"/>
        <w:bidi/>
      </w:pPr>
      <w:r>
        <w:rPr>
          <w:rStyle w:val="ac"/>
          <w:rtl/>
        </w:rPr>
        <w:footnoteRef/>
      </w:r>
      <w:r>
        <w:rPr>
          <w:rtl/>
        </w:rPr>
        <w:t>יל"ע אמאי דן דוקא לאחר שמת הפטר חמור, ולכאורה עיקר הספק הוה מיד, האם כבר הותר הפטר חמור בהנאה והאם זכה הכהן בנדמה. אלא דמחוייב להפריש אחרת מחמת הספק, וממ"נ יצטרך ליתן א' מהם לכהן. א"כ אין בזה כל כך נפק"מ. [ומ"מ בגדרי הספיקות לכאורה נחשב שכבר נולד הספק על הנדמה. ואף שעדיין יש נפק"מ על השני].</w:t>
      </w:r>
    </w:p>
  </w:footnote>
  <w:footnote w:id="806">
    <w:p w14:paraId="0B5CC203" w14:textId="77777777" w:rsidR="003965DB" w:rsidRDefault="00000000" w:rsidP="0051236D">
      <w:pPr>
        <w:pStyle w:val="Footnote"/>
        <w:bidi/>
      </w:pPr>
      <w:r>
        <w:rPr>
          <w:rStyle w:val="ac"/>
          <w:rtl/>
        </w:rPr>
        <w:footnoteRef/>
      </w:r>
      <w:r>
        <w:rPr>
          <w:rtl/>
        </w:rPr>
        <w:t>והביא כעי"ז מהמשנה (לקמן מט.) אם נתן לא יטול, ואם לא נתן לא יתן. וביאר דלא אמרינן תקפו כהן מוציאין אותו מידו אלא כשתקפו, אבל נתנוהו לו בעלים הדר הוה לי הכהן בעלים. ועוד הביא מכמה סוגיות דמהני תפיסה ברשות. וכ"ד ה</w:t>
      </w:r>
      <w:r>
        <w:rPr>
          <w:b/>
          <w:bCs/>
          <w:rtl/>
        </w:rPr>
        <w:t>רמב"ן</w:t>
      </w:r>
      <w:r>
        <w:rPr>
          <w:rtl/>
        </w:rPr>
        <w:t xml:space="preserve"> (ב"מ ו.) דמהני תפיסה ברשות. ועד"ז כת' תוס' (לקמן מח:). [וע"ע קוה"ס ז א].</w:t>
      </w:r>
      <w:r>
        <w:rPr>
          <w:rtl/>
        </w:rPr>
        <w:tab/>
      </w:r>
    </w:p>
  </w:footnote>
  <w:footnote w:id="807">
    <w:p w14:paraId="008BA7FD" w14:textId="77777777" w:rsidR="003965DB" w:rsidRDefault="00000000" w:rsidP="0051236D">
      <w:pPr>
        <w:pStyle w:val="Footnote"/>
        <w:bidi/>
      </w:pPr>
      <w:r>
        <w:rPr>
          <w:rStyle w:val="ac"/>
          <w:rtl/>
        </w:rPr>
        <w:footnoteRef/>
      </w:r>
      <w:r>
        <w:rPr>
          <w:rtl/>
        </w:rPr>
        <w:t>וצ"ב אמאי תלוי בשעת הפדיון, דלכאורה הספק על שעת הנתינה לכהן.</w:t>
      </w:r>
    </w:p>
  </w:footnote>
  <w:footnote w:id="808">
    <w:p w14:paraId="08B83F8C" w14:textId="77777777" w:rsidR="003965DB" w:rsidRDefault="00000000" w:rsidP="0051236D">
      <w:pPr>
        <w:pStyle w:val="Footnote"/>
        <w:bidi/>
      </w:pPr>
      <w:r>
        <w:rPr>
          <w:rStyle w:val="ac"/>
          <w:rtl/>
        </w:rPr>
        <w:footnoteRef/>
      </w:r>
      <w:r>
        <w:rPr>
          <w:rtl/>
        </w:rPr>
        <w:t>וה</w:t>
      </w:r>
      <w:r>
        <w:rPr>
          <w:b/>
          <w:bCs/>
          <w:rtl/>
        </w:rPr>
        <w:t>ערוה"ש</w:t>
      </w:r>
      <w:r>
        <w:rPr>
          <w:rtl/>
        </w:rPr>
        <w:t xml:space="preserve"> (שכא י) הבין דכוונת הב"י דפשטו את הספק דמהני בנדמה, כיון שפט"ח הוא רק קדושת דמים והפדיון אינו קדוש לכך. ותמה וכי יש כח ביד הרמב"ם לפשוט מה דבגמ' נשאר בספק. [ועוד דאי נפשט דמהני א"כ אף לכתחילה יפדו בו]. ותי' דלאחר שהגיע ליד הכהן וזכה בו מדין הממע"ה מהני מדין פדייה בשוויו.</w:t>
      </w:r>
    </w:p>
  </w:footnote>
  <w:footnote w:id="809">
    <w:p w14:paraId="1F6A9EE7" w14:textId="77777777" w:rsidR="003965DB" w:rsidRDefault="00000000" w:rsidP="0051236D">
      <w:pPr>
        <w:pStyle w:val="Footnote"/>
        <w:bidi/>
      </w:pPr>
      <w:r>
        <w:rPr>
          <w:rStyle w:val="ac"/>
          <w:rtl/>
        </w:rPr>
        <w:footnoteRef/>
      </w:r>
      <w:r>
        <w:rPr>
          <w:rtl/>
        </w:rPr>
        <w:t>ועוד הביא ה</w:t>
      </w:r>
      <w:r>
        <w:rPr>
          <w:b/>
          <w:bCs/>
          <w:rtl/>
        </w:rPr>
        <w:t>מנח"ח</w:t>
      </w:r>
      <w:r>
        <w:rPr>
          <w:rtl/>
        </w:rPr>
        <w:t xml:space="preserve"> מהא דאיתא (רמב"ם יב טז, ע' חולין קלד.) גר שנתייר שאין ידוע אי חמורו ילדה קודם שנתגייר או אח"כ, חייב לערוף או לפדות, ואם פדה בשה השה של גר שהמוציא מחבירו עליו הראיה.</w:t>
      </w:r>
    </w:p>
  </w:footnote>
  <w:footnote w:id="810">
    <w:p w14:paraId="585EB602" w14:textId="77777777" w:rsidR="003965DB" w:rsidRDefault="00000000" w:rsidP="0051236D">
      <w:pPr>
        <w:pStyle w:val="Footnote"/>
        <w:bidi/>
      </w:pPr>
      <w:r>
        <w:rPr>
          <w:rStyle w:val="ac"/>
          <w:rtl/>
        </w:rPr>
        <w:footnoteRef/>
      </w:r>
      <w:r>
        <w:rPr>
          <w:rtl/>
        </w:rPr>
        <w:t>לכאורה כוונתו דנחשב ששורש הנידון בממון, וכיון שהוכרע השורש פקע האיסור. אך צ"ב דאדרבה נימא דמספק יעכב את הנדמה לעצמו [וכדברי הרמב"ן הנ"ל], וחזקת הבעלים יכריע שלא נפדה.</w:t>
      </w:r>
    </w:p>
    <w:p w14:paraId="447941C1" w14:textId="77777777" w:rsidR="003965DB" w:rsidRDefault="00000000" w:rsidP="0051236D">
      <w:pPr>
        <w:pStyle w:val="Footnote"/>
        <w:bidi/>
      </w:pPr>
      <w:r>
        <w:rPr>
          <w:rtl/>
        </w:rPr>
        <w:tab/>
        <w:t>ואפשר דאיירי דוקא לאחר שכבר מסר את הטלה ליד הכהן, ומעכשיו יש לכהן בו חזקת ממון [וכדברי הרמב"ן], וחזקת ממון של הכהן מכריע שנחשב פדיון. [וצ"ע].</w:t>
      </w:r>
    </w:p>
    <w:p w14:paraId="7ADC7528" w14:textId="77777777" w:rsidR="003965DB" w:rsidRDefault="00000000" w:rsidP="0051236D">
      <w:pPr>
        <w:pStyle w:val="Footnote"/>
        <w:bidi/>
      </w:pPr>
      <w:r>
        <w:rPr>
          <w:rtl/>
        </w:rPr>
        <w:tab/>
        <w:t>אמנם שאר ספיקות מבואר במשנה ט. דצריך לפדות מספק [ולא אמרי' דהוכרע בחזקת הממון שאי"צ לפדות], ודוקא היכא משום שכבר נתן לכהן. ויל"פ דדוקא משום שכבר זכה בו הכהן מהני חזקת ממון של הכהן להכריע.</w:t>
      </w:r>
    </w:p>
  </w:footnote>
  <w:footnote w:id="811">
    <w:p w14:paraId="76877CE2" w14:textId="77777777" w:rsidR="003965DB" w:rsidRDefault="00000000" w:rsidP="0051236D">
      <w:pPr>
        <w:pStyle w:val="Footnote"/>
        <w:bidi/>
      </w:pPr>
      <w:r>
        <w:rPr>
          <w:rStyle w:val="ac"/>
          <w:rtl/>
        </w:rPr>
        <w:footnoteRef/>
      </w:r>
      <w:r>
        <w:rPr>
          <w:rtl/>
        </w:rPr>
        <w:t>אבל ה</w:t>
      </w:r>
      <w:r>
        <w:rPr>
          <w:b/>
          <w:bCs/>
          <w:rtl/>
        </w:rPr>
        <w:t>קרי"ס</w:t>
      </w:r>
      <w:r>
        <w:rPr>
          <w:rtl/>
        </w:rPr>
        <w:t xml:space="preserve"> כת' נדמה אין פודין בו, ואם פדה פדוי דהוי ספיקא דאוריתא אי הוי ככלאים. [ולא רמז לנו איך יש צד להקל בספק דאורייתא].</w:t>
      </w:r>
    </w:p>
  </w:footnote>
  <w:footnote w:id="812">
    <w:p w14:paraId="46CEE5F5" w14:textId="77777777" w:rsidR="003965DB" w:rsidRDefault="00000000" w:rsidP="0051236D">
      <w:pPr>
        <w:pStyle w:val="Footnote"/>
        <w:bidi/>
      </w:pPr>
      <w:r>
        <w:rPr>
          <w:rStyle w:val="ac"/>
          <w:rtl/>
        </w:rPr>
        <w:footnoteRef/>
      </w:r>
      <w:r>
        <w:rPr>
          <w:rtl/>
        </w:rPr>
        <w:t>ו</w:t>
      </w:r>
      <w:r>
        <w:rPr>
          <w:b/>
          <w:bCs/>
          <w:rtl/>
        </w:rPr>
        <w:t xml:space="preserve">מהר"י קורקוס </w:t>
      </w:r>
      <w:r>
        <w:rPr>
          <w:rtl/>
        </w:rPr>
        <w:t>(בתי' הב') כת' כיון שאין אסורו מפורש בתורה אזלינן ביה לקולא, כדין ספיקא דרבנן דהוי לקולא [דפסול נדמה וכלאים ילפי' בי"ג מידות ונקרא דברי סופרים בכ"מ. וא"כ אף ספיקו לקולא. וצ"ע]. וכת' שהראשון יותר נכון.</w:t>
      </w:r>
    </w:p>
  </w:footnote>
  <w:footnote w:id="813">
    <w:p w14:paraId="0A58CB96" w14:textId="77777777" w:rsidR="003965DB" w:rsidRDefault="00000000" w:rsidP="0051236D">
      <w:pPr>
        <w:pStyle w:val="Footnote"/>
        <w:bidi/>
      </w:pPr>
      <w:r>
        <w:rPr>
          <w:rStyle w:val="ac"/>
          <w:rtl/>
        </w:rPr>
        <w:footnoteRef/>
      </w:r>
      <w:r>
        <w:rPr>
          <w:rtl/>
        </w:rPr>
        <w:t>וה</w:t>
      </w:r>
      <w:r>
        <w:rPr>
          <w:b/>
          <w:bCs/>
          <w:rtl/>
        </w:rPr>
        <w:t>דר"א</w:t>
      </w:r>
      <w:r>
        <w:rPr>
          <w:rtl/>
        </w:rPr>
        <w:t xml:space="preserve"> (ביאוה"ה) הק' א"כ אף לכתחילה יפדו בו. ואי נימא דהוה דבר שיש לו מתירין, שיש תקנה לפדות בשה ואין בזה הפסד (ע"ד מש"כ הרא"ש לעיל י, ט.) א"כ אף לאחר שפדו בו נימא הכי.</w:t>
      </w:r>
    </w:p>
  </w:footnote>
  <w:footnote w:id="814">
    <w:p w14:paraId="0B86FC55" w14:textId="77777777" w:rsidR="003965DB" w:rsidRDefault="00000000" w:rsidP="0051236D">
      <w:pPr>
        <w:pStyle w:val="Footnote"/>
        <w:bidi/>
      </w:pPr>
      <w:r>
        <w:rPr>
          <w:rStyle w:val="ac"/>
          <w:rtl/>
        </w:rPr>
        <w:footnoteRef/>
      </w:r>
      <w:r>
        <w:rPr>
          <w:rtl/>
        </w:rPr>
        <w:t>וה</w:t>
      </w:r>
      <w:r>
        <w:rPr>
          <w:b/>
          <w:bCs/>
          <w:rtl/>
        </w:rPr>
        <w:t>מנח"ח</w:t>
      </w:r>
      <w:r>
        <w:rPr>
          <w:rtl/>
        </w:rPr>
        <w:t xml:space="preserve"> כת' דלפ"ז נח' תוס' והרמב"ם אי מהני פדיון פט"ח בפחות משוויו בדיעבד, דדעת הרמב"ם דמהני כמו הקדש [ורק לכתחילה בעי בשוויו], ודעת התוס' דאינו פדוי, דדוקא כשהבעלים פודים מהני בפחות משוויו, ואילו גבי פדיון פט"ח אף הבעלים הוה כאחר. [ונתבאר לעיל יא.].</w:t>
      </w:r>
    </w:p>
  </w:footnote>
  <w:footnote w:id="815">
    <w:p w14:paraId="548AFD41" w14:textId="77777777" w:rsidR="003965DB" w:rsidRDefault="00000000" w:rsidP="0051236D">
      <w:pPr>
        <w:pStyle w:val="Footnote"/>
        <w:bidi/>
      </w:pPr>
      <w:r>
        <w:rPr>
          <w:rStyle w:val="ac"/>
          <w:rtl/>
        </w:rPr>
        <w:footnoteRef/>
      </w:r>
      <w:r>
        <w:rPr>
          <w:rtl/>
        </w:rPr>
        <w:t>אך גם פדייה דספיקות יסוד הפדיון הוה מגדרי הממון, וזכו הכהנים כלפי שמיא, אלא שאח"כ מעכבו לעצמו בגדרי הספיקות. וכמ"ש הקה"י (ג) בדעת רש"י. וצ"ל דהכא קאי ע"ד מש"כ בדעת תוס' דמהני פדיה להפקעת איסור בעלמא בלא גדרי הממון.</w:t>
      </w:r>
    </w:p>
    <w:p w14:paraId="73227F2D" w14:textId="77777777" w:rsidR="003965DB" w:rsidRDefault="00000000" w:rsidP="0051236D">
      <w:pPr>
        <w:pStyle w:val="Footnote"/>
        <w:bidi/>
      </w:pPr>
      <w:r>
        <w:rPr>
          <w:rtl/>
        </w:rPr>
        <w:tab/>
        <w:t>ומ"מ גם זה יל"ע דמ"מ עיקר הפדיון בשוויו הוא במה שמעמיד השווי כנגד, ופחות משוויו לא נחשב העמדת שוויו. ואף דבמעשה הפדיון אין כאן אונאה אין בכך כלום.</w:t>
      </w:r>
    </w:p>
  </w:footnote>
  <w:footnote w:id="816">
    <w:p w14:paraId="0D75D604" w14:textId="77777777" w:rsidR="003965DB" w:rsidRDefault="00000000" w:rsidP="0051236D">
      <w:pPr>
        <w:pStyle w:val="Footnote"/>
        <w:bidi/>
      </w:pPr>
      <w:r>
        <w:rPr>
          <w:rStyle w:val="ac"/>
          <w:rtl/>
        </w:rPr>
        <w:footnoteRef/>
      </w:r>
      <w:r>
        <w:rPr>
          <w:rtl/>
        </w:rPr>
        <w:t>לכאורה צריך לחזור ולפדות מדין פדיון בשווי.</w:t>
      </w:r>
    </w:p>
  </w:footnote>
  <w:footnote w:id="817">
    <w:p w14:paraId="7CA003E2" w14:textId="77777777" w:rsidR="003965DB" w:rsidRDefault="00000000" w:rsidP="0051236D">
      <w:pPr>
        <w:pStyle w:val="Footnote"/>
        <w:bidi/>
      </w:pPr>
      <w:r>
        <w:rPr>
          <w:rStyle w:val="ac"/>
          <w:rtl/>
        </w:rPr>
        <w:footnoteRef/>
      </w:r>
      <w:r>
        <w:rPr>
          <w:rtl/>
        </w:rPr>
        <w:t>וכן איתא בגמ' (ב"ק עח.) נדמה אמרת לא, כלאים מיבעי. ורש"י (שם ד"ה מדסיפא) כת' שנדמה קיל מכלאים.</w:t>
      </w:r>
    </w:p>
  </w:footnote>
  <w:footnote w:id="818">
    <w:p w14:paraId="21C1EA4B" w14:textId="77777777" w:rsidR="003965DB" w:rsidRDefault="00000000" w:rsidP="0051236D">
      <w:pPr>
        <w:pStyle w:val="Footnote"/>
        <w:bidi/>
      </w:pPr>
      <w:r>
        <w:rPr>
          <w:rStyle w:val="ac"/>
          <w:rtl/>
        </w:rPr>
        <w:footnoteRef/>
      </w:r>
      <w:r>
        <w:rPr>
          <w:rtl/>
        </w:rPr>
        <w:t>דר' יהושע יליף משה כשבים ושה עזים, ורבא יליף מבנין אב.</w:t>
      </w:r>
    </w:p>
  </w:footnote>
  <w:footnote w:id="819">
    <w:p w14:paraId="2745F605" w14:textId="77777777" w:rsidR="003965DB" w:rsidRDefault="00000000" w:rsidP="0051236D">
      <w:pPr>
        <w:pStyle w:val="Footnote"/>
        <w:bidi/>
      </w:pPr>
      <w:r>
        <w:rPr>
          <w:rStyle w:val="ac"/>
          <w:rtl/>
        </w:rPr>
        <w:footnoteRef/>
      </w:r>
      <w:r>
        <w:rPr>
          <w:rtl/>
        </w:rPr>
        <w:t>דלר' יהושע דאסור באכילה [משה כשבים] לא איצטריך בנין אב לומר שאין פודין בו, אבל לר' אליעזר דשרי באכילה איצטריך שה דרבא לומר שאין פודין דילפינן משה דפסח.</w:t>
      </w:r>
    </w:p>
  </w:footnote>
  <w:footnote w:id="820">
    <w:p w14:paraId="41FBEF30" w14:textId="77777777" w:rsidR="003965DB" w:rsidRDefault="00000000" w:rsidP="0051236D">
      <w:pPr>
        <w:pStyle w:val="Footnote"/>
        <w:bidi/>
      </w:pPr>
      <w:r>
        <w:rPr>
          <w:rStyle w:val="ac"/>
          <w:rtl/>
        </w:rPr>
        <w:footnoteRef/>
      </w:r>
      <w:r>
        <w:rPr>
          <w:rtl/>
        </w:rPr>
        <w:t>ולא ילפינן משה דפסח, אלא מרבינן ליה מתפדה תפדה.</w:t>
      </w:r>
    </w:p>
  </w:footnote>
  <w:footnote w:id="821">
    <w:p w14:paraId="7913E850" w14:textId="77777777" w:rsidR="003965DB" w:rsidRDefault="00000000" w:rsidP="0051236D">
      <w:pPr>
        <w:pStyle w:val="Footnote"/>
        <w:bidi/>
      </w:pPr>
      <w:r>
        <w:rPr>
          <w:rStyle w:val="ac"/>
          <w:rtl/>
        </w:rPr>
        <w:footnoteRef/>
      </w:r>
      <w:r>
        <w:rPr>
          <w:rtl/>
        </w:rPr>
        <w:t>והביא דקאמר אי לבכור תחת תחת יליף מקדשים [וקיצר בהעתקת הגמ' דאיתא דמעשר יליף תחת תחת מקדשים, ובכור יליף העברה העברה ממעשר], א"נ נדמה ממעט ליה כלאים מיבעיא.</w:t>
      </w:r>
    </w:p>
  </w:footnote>
  <w:footnote w:id="822">
    <w:p w14:paraId="0BC44A23" w14:textId="77777777" w:rsidR="003965DB" w:rsidRDefault="00000000" w:rsidP="0051236D">
      <w:pPr>
        <w:pStyle w:val="Footnote"/>
        <w:bidi/>
      </w:pPr>
      <w:r>
        <w:rPr>
          <w:rStyle w:val="ac"/>
          <w:rtl/>
        </w:rPr>
        <w:footnoteRef/>
      </w:r>
      <w:r>
        <w:rPr>
          <w:rtl/>
        </w:rPr>
        <w:t>דשוויה ככלאים ומדרבנן אין פודין, ולהכי אם עבר ופדה פדוי כיון דמדאורייתא שה היא.</w:t>
      </w:r>
    </w:p>
  </w:footnote>
  <w:footnote w:id="823">
    <w:p w14:paraId="045CEAF9" w14:textId="77777777" w:rsidR="003965DB" w:rsidRDefault="00000000" w:rsidP="0051236D">
      <w:pPr>
        <w:pStyle w:val="Footnote"/>
        <w:bidi/>
      </w:pPr>
      <w:r>
        <w:rPr>
          <w:rStyle w:val="ac"/>
          <w:rtl/>
        </w:rPr>
        <w:footnoteRef/>
      </w:r>
      <w:r>
        <w:rPr>
          <w:rtl/>
        </w:rPr>
        <w:t>וכן רמז ב</w:t>
      </w:r>
      <w:r>
        <w:rPr>
          <w:b/>
          <w:bCs/>
          <w:rtl/>
        </w:rPr>
        <w:t>גליון מהרש"א</w:t>
      </w:r>
      <w:r>
        <w:rPr>
          <w:rtl/>
        </w:rPr>
        <w:t xml:space="preserve"> לגמ' (כריתות יד.) אקדשיה, מיגו דאיתוסף ביה איסורא דהנאה איתוסף ביה לגבי חלב.</w:t>
      </w:r>
    </w:p>
  </w:footnote>
  <w:footnote w:id="824">
    <w:p w14:paraId="7BAF0627" w14:textId="77777777" w:rsidR="003965DB" w:rsidRDefault="00000000" w:rsidP="0051236D">
      <w:pPr>
        <w:pStyle w:val="Footnote"/>
        <w:bidi/>
      </w:pPr>
      <w:r>
        <w:rPr>
          <w:rStyle w:val="ac"/>
          <w:rtl/>
        </w:rPr>
        <w:footnoteRef/>
      </w:r>
      <w:r>
        <w:rPr>
          <w:rtl/>
        </w:rPr>
        <w:t>והביא דוגמא לזה (נדרים עה.) שיש צד [במיפר נדרי אשתו קודם שנדרה] שהנדר מיחל חייל ובטלין. [אך צ"ב דבשלמא התם יש סיבת הפקעה, אבל הכא אי חל מנלן שיפקע].</w:t>
      </w:r>
    </w:p>
    <w:p w14:paraId="048C131D" w14:textId="77777777" w:rsidR="003965DB" w:rsidRDefault="00000000" w:rsidP="0051236D">
      <w:pPr>
        <w:pStyle w:val="Footnote"/>
        <w:bidi/>
      </w:pPr>
      <w:r>
        <w:rPr>
          <w:rtl/>
        </w:rPr>
        <w:tab/>
        <w:t>ואפשר דלא חל ממש רגע א', אלא גדר הפדיון הוא לייחדו לקדושת הבכור, ודין קדושת הבכור נותן דין נתינה לכהן [ומותר בהנאה].</w:t>
      </w:r>
    </w:p>
  </w:footnote>
  <w:footnote w:id="825">
    <w:p w14:paraId="0CC5E647" w14:textId="77777777" w:rsidR="003965DB" w:rsidRDefault="00000000" w:rsidP="0051236D">
      <w:pPr>
        <w:pStyle w:val="Footnote"/>
        <w:tabs>
          <w:tab w:val="left" w:pos="6491"/>
        </w:tabs>
        <w:bidi/>
      </w:pPr>
      <w:r>
        <w:rPr>
          <w:rStyle w:val="ac"/>
          <w:rtl/>
        </w:rPr>
        <w:footnoteRef/>
      </w:r>
      <w:r>
        <w:rPr>
          <w:rtl/>
        </w:rPr>
        <w:t>והביא שהמקור שהשה מותר בהנאה מהא שניתן לכהן כמתנת כהונה, ואת"ל שאסור בהנאה אין כאן לכהן כלום, ועוד דלא שייך נתינה בדבר האסור בהנאה, וכמ"ש תוס' (פסחים לג.). [אך יל"ד דאפשר שחל בו עכ"פ קדושת בכורה ליאסר בגיזה ועבודה].</w:t>
      </w:r>
    </w:p>
  </w:footnote>
  <w:footnote w:id="826">
    <w:p w14:paraId="1F1FE1C0" w14:textId="77777777" w:rsidR="003965DB" w:rsidRDefault="00000000" w:rsidP="0051236D">
      <w:pPr>
        <w:pStyle w:val="Footnote"/>
        <w:bidi/>
      </w:pPr>
      <w:r>
        <w:rPr>
          <w:rStyle w:val="ac"/>
          <w:rtl/>
        </w:rPr>
        <w:footnoteRef/>
      </w:r>
      <w:r>
        <w:rPr>
          <w:rtl/>
        </w:rPr>
        <w:t>והביא עד"ז כמה מקורות שגדר פדיון הוא בזה שראוי להיות נתפס בקדושה, ואף שבפועל לא תופס פדיונו.</w:t>
      </w:r>
    </w:p>
  </w:footnote>
  <w:footnote w:id="827">
    <w:p w14:paraId="25243FD2" w14:textId="77777777" w:rsidR="003965DB" w:rsidRDefault="00000000" w:rsidP="0051236D">
      <w:pPr>
        <w:pStyle w:val="Footnote"/>
        <w:bidi/>
      </w:pPr>
      <w:r>
        <w:rPr>
          <w:rStyle w:val="ac"/>
          <w:rtl/>
        </w:rPr>
        <w:footnoteRef/>
      </w:r>
      <w:r>
        <w:rPr>
          <w:rtl/>
        </w:rPr>
        <w:t>וה</w:t>
      </w:r>
      <w:r>
        <w:rPr>
          <w:b/>
          <w:bCs/>
          <w:rtl/>
        </w:rPr>
        <w:t>שיטמ"ק</w:t>
      </w:r>
      <w:r>
        <w:rPr>
          <w:rtl/>
        </w:rPr>
        <w:t xml:space="preserve"> הוסיף [בדברי רש"י] דלא תפיס שיהיה פדיונו אסור בהנאה, והא דחייבת רחמנא למפרקיה אפקועי לאיסורא בעלמא הוא כדי להתיר הפטר חמור בהנאה ולא שתהיה קדושתו חלה על פדיונו.</w:t>
      </w:r>
    </w:p>
  </w:footnote>
  <w:footnote w:id="828">
    <w:p w14:paraId="7AB1102F" w14:textId="77777777" w:rsidR="003965DB" w:rsidRDefault="00000000" w:rsidP="0051236D">
      <w:pPr>
        <w:pStyle w:val="Footnote"/>
        <w:bidi/>
      </w:pPr>
      <w:r>
        <w:rPr>
          <w:rStyle w:val="ac"/>
          <w:rtl/>
        </w:rPr>
        <w:footnoteRef/>
      </w:r>
      <w:r>
        <w:rPr>
          <w:rtl/>
        </w:rPr>
        <w:t>וגלי קרא שגדר הפדיון ע"י שמתפיסו באיסור [וע' מש"כ לעיל].</w:t>
      </w:r>
    </w:p>
  </w:footnote>
  <w:footnote w:id="829">
    <w:p w14:paraId="75C6E46A" w14:textId="77777777" w:rsidR="003965DB" w:rsidRDefault="00000000" w:rsidP="0051236D">
      <w:pPr>
        <w:pStyle w:val="Footnote"/>
        <w:bidi/>
      </w:pPr>
      <w:r>
        <w:rPr>
          <w:rStyle w:val="ac"/>
          <w:rtl/>
        </w:rPr>
        <w:footnoteRef/>
      </w:r>
      <w:r>
        <w:rPr>
          <w:rtl/>
        </w:rPr>
        <w:t>וה</w:t>
      </w:r>
      <w:r>
        <w:rPr>
          <w:b/>
          <w:bCs/>
          <w:rtl/>
        </w:rPr>
        <w:t>טור"א</w:t>
      </w:r>
      <w:r>
        <w:rPr>
          <w:rtl/>
        </w:rPr>
        <w:t xml:space="preserve"> כת' דאין לומר איפכא, דהקישא לקולא. וקמ"ל קרא דאפקועי איסורא בעלמא היא וממילא נמי דפודין בשה שלא בשויו כסברת הש"ס. ודחה דזה אינו דהא קי"ל כל לקולא וחומרא לחומרא מקשינן.</w:t>
      </w:r>
    </w:p>
  </w:footnote>
  <w:footnote w:id="830">
    <w:p w14:paraId="6A35B4C2" w14:textId="77777777" w:rsidR="003965DB" w:rsidRDefault="00000000" w:rsidP="0051236D">
      <w:pPr>
        <w:pStyle w:val="Footnote"/>
        <w:bidi/>
      </w:pPr>
      <w:r>
        <w:rPr>
          <w:rStyle w:val="ac"/>
          <w:rtl/>
        </w:rPr>
        <w:footnoteRef/>
      </w:r>
      <w:r>
        <w:rPr>
          <w:rtl/>
        </w:rPr>
        <w:t>וה</w:t>
      </w:r>
      <w:r>
        <w:rPr>
          <w:b/>
          <w:bCs/>
          <w:rtl/>
        </w:rPr>
        <w:t>חזו"א</w:t>
      </w:r>
      <w:r>
        <w:rPr>
          <w:rtl/>
        </w:rPr>
        <w:t xml:space="preserve"> הביא דפדיון בשווה לא גרע מהקדש, והקדש מתחלל על שכר פעולה. ואף על פסולין המוקדשים.</w:t>
      </w:r>
    </w:p>
  </w:footnote>
  <w:footnote w:id="831">
    <w:p w14:paraId="2964793A" w14:textId="77777777" w:rsidR="003965DB" w:rsidRDefault="00000000" w:rsidP="0051236D">
      <w:pPr>
        <w:pStyle w:val="Footnote"/>
        <w:bidi/>
      </w:pPr>
      <w:r>
        <w:rPr>
          <w:rStyle w:val="ac"/>
          <w:rtl/>
        </w:rPr>
        <w:footnoteRef/>
      </w:r>
      <w:r>
        <w:rPr>
          <w:rtl/>
        </w:rPr>
        <w:t>וה</w:t>
      </w:r>
      <w:r>
        <w:rPr>
          <w:b/>
          <w:bCs/>
          <w:rtl/>
        </w:rPr>
        <w:t xml:space="preserve">ראשית ביכורים </w:t>
      </w:r>
      <w:r>
        <w:rPr>
          <w:rtl/>
        </w:rPr>
        <w:t>ביאר דדוקא בשה בעינן שיחול בו איסור גיזה ועבודה, אבל כשפודה בשילקי אף בלאו הכי לא שייך שיחול בו איסור.</w:t>
      </w:r>
    </w:p>
  </w:footnote>
  <w:footnote w:id="832">
    <w:p w14:paraId="0E8B7E7D" w14:textId="77777777" w:rsidR="003965DB" w:rsidRDefault="00000000" w:rsidP="0051236D">
      <w:pPr>
        <w:pStyle w:val="Footnote"/>
        <w:bidi/>
      </w:pPr>
      <w:r>
        <w:rPr>
          <w:rStyle w:val="ac"/>
          <w:rtl/>
        </w:rPr>
        <w:footnoteRef/>
      </w:r>
      <w:r>
        <w:rPr>
          <w:rtl/>
        </w:rPr>
        <w:t>תוס' פתחו ב'וא"ת' ולא תי', ובגליון הגמ' (ב"מ סא.) ציינו פעמים רבות בתוס' [רובם בסדר קדשים, וציין אף הא דהכא] שכתבו וא"ת, ולא כתבו שום תי'. אבל ה</w:t>
      </w:r>
      <w:r>
        <w:rPr>
          <w:b/>
          <w:bCs/>
          <w:rtl/>
        </w:rPr>
        <w:t xml:space="preserve">שיטמ"ק </w:t>
      </w:r>
      <w:r>
        <w:rPr>
          <w:rtl/>
        </w:rPr>
        <w:t>(תוס' מכת"י) גרס 'תימה'.</w:t>
      </w:r>
    </w:p>
  </w:footnote>
  <w:footnote w:id="833">
    <w:p w14:paraId="188041C7" w14:textId="77777777" w:rsidR="003965DB" w:rsidRDefault="00000000" w:rsidP="0051236D">
      <w:pPr>
        <w:pStyle w:val="Footnote"/>
        <w:bidi/>
      </w:pPr>
      <w:r>
        <w:rPr>
          <w:rStyle w:val="ac"/>
          <w:rtl/>
        </w:rPr>
        <w:footnoteRef/>
      </w:r>
      <w:r>
        <w:rPr>
          <w:rtl/>
        </w:rPr>
        <w:t>משמע דהאיסור בשעת פדיון [ואף קודם שנתנו לכהן], דבשעה זו מייחד עבור הפדיון ונעשית של שבט הכהנים.</w:t>
      </w:r>
    </w:p>
  </w:footnote>
  <w:footnote w:id="834">
    <w:p w14:paraId="0B6823E5" w14:textId="77777777" w:rsidR="003965DB" w:rsidRDefault="00000000" w:rsidP="0051236D">
      <w:pPr>
        <w:pStyle w:val="Footnote"/>
        <w:bidi/>
      </w:pPr>
      <w:r>
        <w:rPr>
          <w:rStyle w:val="ac"/>
          <w:rtl/>
        </w:rPr>
        <w:footnoteRef/>
      </w:r>
      <w:r>
        <w:rPr>
          <w:rtl/>
        </w:rPr>
        <w:t>ו</w:t>
      </w:r>
      <w:r>
        <w:rPr>
          <w:b/>
          <w:bCs/>
          <w:rtl/>
        </w:rPr>
        <w:t>רש"י</w:t>
      </w:r>
      <w:r>
        <w:rPr>
          <w:rtl/>
        </w:rPr>
        <w:t xml:space="preserve"> הוסיף שאינו ראוי לאכילה. דרשאי לקנות פירות לאכילה בדמי שביעית. וה</w:t>
      </w:r>
      <w:r>
        <w:rPr>
          <w:b/>
          <w:bCs/>
          <w:rtl/>
        </w:rPr>
        <w:t>גרי"ז</w:t>
      </w:r>
      <w:r>
        <w:rPr>
          <w:rtl/>
        </w:rPr>
        <w:t xml:space="preserve"> העיר דהכא דרך פדיון זו פשוט שהחמור לא יהיה נתפס בקדושת שביעית, וא"כ אף דהיה בר אכילה יחשב סחורה. [וצ"ב דאילו היה ראוי לאכילה אמאי לא יתפס בקדושת השביעית. ולכאורה כוונת הגרי"ז דהכא לא הוה דרך מקח אלא דרך חילול, שחילל קדושת החמור על השה. ולא נעשה חילול מקדושת השה על החמור. וצ"ע. אמנם בדברי התוס' משמע דנחשב הכא דרך מקח בעלמא. והגרי"ז תמה אף בזה].</w:t>
      </w:r>
    </w:p>
  </w:footnote>
  <w:footnote w:id="835">
    <w:p w14:paraId="3535CF4D" w14:textId="77777777" w:rsidR="003965DB" w:rsidRDefault="00000000" w:rsidP="0051236D">
      <w:pPr>
        <w:pStyle w:val="Footnote"/>
        <w:bidi/>
      </w:pPr>
      <w:r>
        <w:rPr>
          <w:rStyle w:val="ac"/>
          <w:rtl/>
        </w:rPr>
        <w:footnoteRef/>
      </w:r>
      <w:r>
        <w:rPr>
          <w:rtl/>
        </w:rPr>
        <w:t>וה</w:t>
      </w:r>
      <w:r>
        <w:rPr>
          <w:b/>
          <w:bCs/>
          <w:rtl/>
        </w:rPr>
        <w:t>חזו"א</w:t>
      </w:r>
      <w:r>
        <w:rPr>
          <w:rtl/>
        </w:rPr>
        <w:t xml:space="preserve"> (שביעית יג יג) כת' ב' צדדים אלו, דהוי כפורע חובו משביעית או דהוי כמהוה בהמה טמאה בדמי שביעית. ואף שלא נתחלל קדושת דמי שביעית על החמור.</w:t>
      </w:r>
    </w:p>
  </w:footnote>
  <w:footnote w:id="836">
    <w:p w14:paraId="6C5E7EE8" w14:textId="77777777" w:rsidR="003965DB" w:rsidRDefault="00000000" w:rsidP="0051236D">
      <w:pPr>
        <w:pStyle w:val="Footnote"/>
        <w:bidi/>
      </w:pPr>
      <w:r>
        <w:rPr>
          <w:rStyle w:val="ac"/>
          <w:rtl/>
        </w:rPr>
        <w:footnoteRef/>
      </w:r>
      <w:r>
        <w:rPr>
          <w:rtl/>
        </w:rPr>
        <w:t>וכמו שאסור לקדש אשה מדמי שביעית (כמבואר בירושלמי שביעית ח ח והו' בר"ש שם, וכ"ד תוס' קידושין נב., ודלא כתוס' ע"ז סב.), ואפ"ה בדיעבד מקודשת.</w:t>
      </w:r>
    </w:p>
  </w:footnote>
  <w:footnote w:id="837">
    <w:p w14:paraId="0037847E" w14:textId="77777777" w:rsidR="003965DB" w:rsidRDefault="00000000" w:rsidP="0051236D">
      <w:pPr>
        <w:pStyle w:val="Footnote"/>
        <w:bidi/>
      </w:pPr>
      <w:r>
        <w:rPr>
          <w:rStyle w:val="ac"/>
          <w:rtl/>
        </w:rPr>
        <w:footnoteRef/>
      </w:r>
      <w:r>
        <w:rPr>
          <w:rtl/>
        </w:rPr>
        <w:t>דקנסו את הלוקח. [ועי"ש בתוס' האם מהני לחלל את דמי שביעית שביד המוכר]. ויל"ע בפורע חובו בפירות שביעית אי ג"כ יאכל כנגדם. ובמקדש אשה לא מצאנו שיאכל כנגדם.</w:t>
      </w:r>
    </w:p>
  </w:footnote>
  <w:footnote w:id="838">
    <w:p w14:paraId="6CE29323" w14:textId="77777777" w:rsidR="003965DB" w:rsidRDefault="00000000" w:rsidP="0051236D">
      <w:pPr>
        <w:pStyle w:val="Footnote"/>
        <w:bidi/>
      </w:pPr>
      <w:r>
        <w:rPr>
          <w:rStyle w:val="ac"/>
          <w:rtl/>
        </w:rPr>
        <w:footnoteRef/>
      </w:r>
      <w:r>
        <w:rPr>
          <w:rtl/>
        </w:rPr>
        <w:t>וכיון דליכא ענין פדיה [מחמת זכות הכהנים], ליכא גם דין עריפה (ע' תוס' לעיל ט:).</w:t>
      </w:r>
    </w:p>
  </w:footnote>
  <w:footnote w:id="839">
    <w:p w14:paraId="4B339CDA" w14:textId="77777777" w:rsidR="003965DB" w:rsidRDefault="00000000" w:rsidP="0051236D">
      <w:pPr>
        <w:pStyle w:val="Footnote"/>
        <w:bidi/>
      </w:pPr>
      <w:r>
        <w:rPr>
          <w:rStyle w:val="ac"/>
          <w:rtl/>
        </w:rPr>
        <w:footnoteRef/>
      </w:r>
      <w:r>
        <w:rPr>
          <w:rtl/>
        </w:rPr>
        <w:t>והביא (ד"ה אך לפי) דנח' התוס' האם איסור לקיחת בהמה טמאה לסחורה הוה מדאורייתא או מדרבנן, דמיחזי טפי כסחורה כשקונה בדמי שביעית והמעות נשארו בקדושתן ביד המוכר. {לא מצאתי שנח' בזה התוס', ולכאורה כוונתו ללמוד מדברי התוס' (ע"ז סב: ד"ה העלו) שדנו בגדר האיסור סחורה במעש"ש, ונקט דאף איסור סחורה בדמי שביעית תלי בהא}.</w:t>
      </w:r>
    </w:p>
  </w:footnote>
  <w:footnote w:id="840">
    <w:p w14:paraId="16153815" w14:textId="77777777" w:rsidR="003965DB" w:rsidRDefault="00000000" w:rsidP="0051236D">
      <w:pPr>
        <w:pStyle w:val="Footnote"/>
        <w:bidi/>
      </w:pPr>
      <w:r>
        <w:rPr>
          <w:rStyle w:val="ac"/>
          <w:rtl/>
        </w:rPr>
        <w:footnoteRef/>
      </w:r>
      <w:r>
        <w:rPr>
          <w:rtl/>
        </w:rPr>
        <w:t>ע"ע קה"י (שביעית) שהביא כעי"ז ממקום אחר.</w:t>
      </w:r>
    </w:p>
  </w:footnote>
  <w:footnote w:id="841">
    <w:p w14:paraId="47152BC9" w14:textId="77777777" w:rsidR="003965DB" w:rsidRDefault="00000000" w:rsidP="0051236D">
      <w:pPr>
        <w:pStyle w:val="Footnote"/>
        <w:bidi/>
      </w:pPr>
      <w:r>
        <w:rPr>
          <w:rStyle w:val="ac"/>
          <w:rtl/>
        </w:rPr>
        <w:footnoteRef/>
      </w:r>
      <w:r>
        <w:rPr>
          <w:rtl/>
        </w:rPr>
        <w:t>וב</w:t>
      </w:r>
      <w:r>
        <w:rPr>
          <w:b/>
          <w:bCs/>
          <w:rtl/>
        </w:rPr>
        <w:t>גליון מהרש"א</w:t>
      </w:r>
      <w:r>
        <w:rPr>
          <w:rtl/>
        </w:rPr>
        <w:t xml:space="preserve"> ציין עד"ז בתוס' (ע"ז סב. ד"ה בדמיהן) שכתבו 'משמע' בדבר שהוא משנה מפורשת (קידושין נו:).</w:t>
      </w:r>
    </w:p>
    <w:p w14:paraId="123D93AA" w14:textId="77777777" w:rsidR="003965DB" w:rsidRDefault="00000000" w:rsidP="0051236D">
      <w:pPr>
        <w:pStyle w:val="Footnote"/>
        <w:bidi/>
      </w:pPr>
      <w:r>
        <w:rPr>
          <w:rtl/>
        </w:rPr>
        <w:tab/>
        <w:t>וה</w:t>
      </w:r>
      <w:r>
        <w:rPr>
          <w:b/>
          <w:bCs/>
          <w:rtl/>
        </w:rPr>
        <w:t>קה"י</w:t>
      </w:r>
      <w:r>
        <w:rPr>
          <w:rtl/>
        </w:rPr>
        <w:t xml:space="preserve"> (יג ב) כת' דכן דרך התוס' להביא מתוס' הסוגיא שעוסקין בה, ולא להביא ממקום אחר.</w:t>
      </w:r>
    </w:p>
    <w:p w14:paraId="5F56ABD6" w14:textId="77777777" w:rsidR="003965DB" w:rsidRDefault="00000000" w:rsidP="0051236D">
      <w:pPr>
        <w:pStyle w:val="Footnote"/>
        <w:bidi/>
      </w:pPr>
      <w:r>
        <w:rPr>
          <w:rtl/>
        </w:rPr>
        <w:tab/>
        <w:t>וה</w:t>
      </w:r>
      <w:r>
        <w:rPr>
          <w:b/>
          <w:bCs/>
          <w:rtl/>
        </w:rPr>
        <w:t>קרנ"ר</w:t>
      </w:r>
      <w:r>
        <w:rPr>
          <w:rtl/>
        </w:rPr>
        <w:t xml:space="preserve"> יישב שהנידון של תוס' בקנייה כגון פטר חמור, שאינו קנין גמור [משל הכהן], דהרי אף קודם היתה החמור של בעלים ויכול לעורפו. והוה רק היתר הנאה ע"י פדיון.</w:t>
      </w:r>
    </w:p>
  </w:footnote>
  <w:footnote w:id="842">
    <w:p w14:paraId="1B0B0ABC" w14:textId="77777777" w:rsidR="003965DB" w:rsidRDefault="00000000" w:rsidP="0051236D">
      <w:pPr>
        <w:pStyle w:val="Footnote"/>
        <w:bidi/>
      </w:pPr>
      <w:r>
        <w:rPr>
          <w:rStyle w:val="ac"/>
          <w:rtl/>
        </w:rPr>
        <w:footnoteRef/>
      </w:r>
      <w:r>
        <w:rPr>
          <w:rtl/>
        </w:rPr>
        <w:t>אמנם ה</w:t>
      </w:r>
      <w:r>
        <w:rPr>
          <w:b/>
          <w:bCs/>
          <w:rtl/>
        </w:rPr>
        <w:t>ראשית ביכורים</w:t>
      </w:r>
      <w:r>
        <w:rPr>
          <w:rtl/>
        </w:rPr>
        <w:t xml:space="preserve"> (הנ"ל) העלה צד דהאיסור ליקח בהמה טמאה הוה רק מדרבנן. ועפ"ז י"ל דתוס' דידן דייקו מסוגיין דמשמע דהוה מדאורייתא.</w:t>
      </w:r>
    </w:p>
  </w:footnote>
  <w:footnote w:id="843">
    <w:p w14:paraId="11A7878C" w14:textId="77777777" w:rsidR="003965DB" w:rsidRDefault="00000000" w:rsidP="0051236D">
      <w:pPr>
        <w:pStyle w:val="Footnote"/>
        <w:bidi/>
      </w:pPr>
      <w:r>
        <w:rPr>
          <w:rStyle w:val="ac"/>
          <w:rtl/>
        </w:rPr>
        <w:footnoteRef/>
      </w:r>
      <w:r>
        <w:rPr>
          <w:rtl/>
        </w:rPr>
        <w:t>וביאר דמאי שנא אי מחלל על בהמה או על מטבע. עי"ש שהביא מהתוספתא.</w:t>
      </w:r>
    </w:p>
  </w:footnote>
  <w:footnote w:id="844">
    <w:p w14:paraId="6307B0A4" w14:textId="77777777" w:rsidR="003965DB" w:rsidRDefault="00000000" w:rsidP="0051236D">
      <w:pPr>
        <w:pStyle w:val="Footnote"/>
        <w:bidi/>
      </w:pPr>
      <w:r>
        <w:rPr>
          <w:rStyle w:val="ac"/>
          <w:rtl/>
        </w:rPr>
        <w:footnoteRef/>
      </w:r>
      <w:r>
        <w:rPr>
          <w:rtl/>
        </w:rPr>
        <w:t>והאיסור סחורה הוא גם במוכר לקנות בדמים לאכילה, דדוקא בדבר מועט רשאי ולא במדה ומשקל שלא יראה סוחר. וצ"ע. ע"ע תוס' (ע"ז סב. ד"ה נמצא). ע"ע בסמוך מהקה"י.</w:t>
      </w:r>
    </w:p>
  </w:footnote>
  <w:footnote w:id="845">
    <w:p w14:paraId="391078EB" w14:textId="77777777" w:rsidR="003965DB" w:rsidRDefault="00000000" w:rsidP="0051236D">
      <w:pPr>
        <w:pStyle w:val="Footnote"/>
        <w:bidi/>
      </w:pPr>
      <w:r>
        <w:rPr>
          <w:rStyle w:val="ac"/>
          <w:rtl/>
        </w:rPr>
        <w:footnoteRef/>
      </w:r>
      <w:r>
        <w:rPr>
          <w:rtl/>
        </w:rPr>
        <w:t>דנח' ר' יוסי ורבנן אי מותר לעשות פירות שביעית למשרה או כבוסה, דר' יוסי דרש לכל צרכיכם, ונתמעט רק מלוגמא שאין שווה לכל אדם. ולרבנן בעינן דומיא דלאכלה, דהנאתו וביעורו שווה.</w:t>
      </w:r>
    </w:p>
    <w:p w14:paraId="47FB9415" w14:textId="77777777" w:rsidR="003965DB" w:rsidRDefault="00000000" w:rsidP="0051236D">
      <w:pPr>
        <w:pStyle w:val="Footnote"/>
        <w:bidi/>
      </w:pPr>
      <w:r>
        <w:rPr>
          <w:rtl/>
        </w:rPr>
        <w:tab/>
        <w:t>ותוס' נקטו דגדר האיסור סחורה תלי בהשתמשות המותרת בפירות שביעית. ואסור לקנות דבר שאינו דומיא דלאכלה [ועד"ז מבואר ברמב"ן ושא"ר ע"ז סב.]. ע"ע קה"י (שביעית יט ד).</w:t>
      </w:r>
    </w:p>
    <w:p w14:paraId="196CB2C3" w14:textId="77777777" w:rsidR="003965DB" w:rsidRDefault="00000000" w:rsidP="0051236D">
      <w:pPr>
        <w:pStyle w:val="Footnote"/>
        <w:bidi/>
      </w:pPr>
      <w:r>
        <w:rPr>
          <w:rtl/>
        </w:rPr>
        <w:tab/>
        <w:t>וה</w:t>
      </w:r>
      <w:r>
        <w:rPr>
          <w:b/>
          <w:bCs/>
          <w:rtl/>
        </w:rPr>
        <w:t>מקד"ד</w:t>
      </w:r>
      <w:r>
        <w:rPr>
          <w:rtl/>
        </w:rPr>
        <w:t xml:space="preserve"> (שביעית נט ד) יישב ע"פ דברי הירושלמי (שביעית ז ב) בהחליף יין בשמן, אין מדליקין בו [שהשמן נעשית דמי יין, וחל בו דין פירות שביעית שהיה ביין, דדוקא לאכילה ולא להדלקה].</w:t>
      </w:r>
    </w:p>
  </w:footnote>
  <w:footnote w:id="846">
    <w:p w14:paraId="7A12A11A" w14:textId="77777777" w:rsidR="003965DB" w:rsidRDefault="00000000" w:rsidP="0051236D">
      <w:pPr>
        <w:pStyle w:val="Footnote"/>
        <w:bidi/>
      </w:pPr>
      <w:r>
        <w:rPr>
          <w:rStyle w:val="ac"/>
          <w:rtl/>
        </w:rPr>
        <w:footnoteRef/>
      </w:r>
      <w:r>
        <w:rPr>
          <w:rtl/>
        </w:rPr>
        <w:t xml:space="preserve">וכן </w:t>
      </w:r>
      <w:r>
        <w:rPr>
          <w:b/>
          <w:bCs/>
          <w:rtl/>
        </w:rPr>
        <w:t>תוס</w:t>
      </w:r>
      <w:r>
        <w:rPr>
          <w:rtl/>
        </w:rPr>
        <w:t>' (ע"ז סב:) כ' [גבי מעשר שני] דכל היכא שאינו מתחלל עליו נקרא סחורה. א"כ אף כשקונה דבר שאין בו אכילה יחשב סחורה.</w:t>
      </w:r>
    </w:p>
  </w:footnote>
  <w:footnote w:id="847">
    <w:p w14:paraId="37BB607A" w14:textId="77777777" w:rsidR="003965DB" w:rsidRDefault="00000000" w:rsidP="0051236D">
      <w:pPr>
        <w:pStyle w:val="Footnote"/>
        <w:bidi/>
      </w:pPr>
      <w:r>
        <w:rPr>
          <w:rStyle w:val="ac"/>
          <w:rtl/>
        </w:rPr>
        <w:footnoteRef/>
      </w:r>
      <w:r>
        <w:rPr>
          <w:rtl/>
        </w:rPr>
        <w:t>ובשעה שהבהמה שלו, הפט"ח אינו שלו.</w:t>
      </w:r>
    </w:p>
  </w:footnote>
  <w:footnote w:id="848">
    <w:p w14:paraId="2A70EFE1" w14:textId="77777777" w:rsidR="003965DB" w:rsidRDefault="00000000" w:rsidP="0051236D">
      <w:pPr>
        <w:pStyle w:val="Footnote"/>
        <w:bidi/>
      </w:pPr>
      <w:r>
        <w:rPr>
          <w:rStyle w:val="ac"/>
          <w:rtl/>
        </w:rPr>
        <w:footnoteRef/>
      </w:r>
      <w:r>
        <w:rPr>
          <w:rtl/>
        </w:rPr>
        <w:t>וע"כ נימא דיש מצוה חיובי לאכול פירות שביעית. [וכמ"ש כמה אחרונים בדעת הרמב"ן (סה"מ שכחת העשין ג), אמנם החזו"א (שביעית יד י) כת' דאין כוונת הרמב"ן למצווה חיובית, ע"ע דר"א ביאוה"ה (שמיטה ה א)].</w:t>
      </w:r>
    </w:p>
  </w:footnote>
  <w:footnote w:id="849">
    <w:p w14:paraId="49AF501F" w14:textId="77777777" w:rsidR="003965DB" w:rsidRDefault="00000000" w:rsidP="0051236D">
      <w:pPr>
        <w:pStyle w:val="Footnote"/>
        <w:bidi/>
      </w:pPr>
      <w:r>
        <w:rPr>
          <w:rStyle w:val="ac"/>
          <w:rtl/>
        </w:rPr>
        <w:footnoteRef/>
      </w:r>
      <w:r>
        <w:rPr>
          <w:rtl/>
        </w:rPr>
        <w:t>וה</w:t>
      </w:r>
      <w:r>
        <w:rPr>
          <w:b/>
          <w:bCs/>
          <w:rtl/>
        </w:rPr>
        <w:t>מרומי שדה</w:t>
      </w:r>
      <w:r>
        <w:rPr>
          <w:rtl/>
        </w:rPr>
        <w:t xml:space="preserve"> הק' דא"כ יהא מותר לאכול כל איסורי דרבנן בבהמת שביעית [וכגון טריפה דרבנן ושומן הגיד], כיון דמצוות אכילתו דוחה דין פטר חמור דאורייתא, כש"כ שידחה איסור דרבנן. וזה לא ניתן להאמר. ותו מי עדיפא מצות אכילת שביעית מאכילת פסח דכתיב יאכלו, ודנו (זבחים צז:) אי עשה דאכילת פסח דחי ל"ת.</w:t>
      </w:r>
    </w:p>
    <w:p w14:paraId="65A196BE" w14:textId="77777777" w:rsidR="003965DB" w:rsidRDefault="00000000" w:rsidP="0051236D">
      <w:pPr>
        <w:pStyle w:val="Footnote"/>
        <w:bidi/>
      </w:pPr>
      <w:r>
        <w:rPr>
          <w:rtl/>
        </w:rPr>
        <w:tab/>
        <w:t>ועוד הביא הטור"א (ר"ה ל:) מהגמ' (מנחות פד) דדנו איך עומר בא בשביעית, דלאכלה אמר רחמנא ולא לשריפה [והיאך מקטיר קומץ הא עובר בעשה דלאכלה, ומשני דכתיב לדורותיכם], והק' דעומר קרבן ציבור הוא ואתי עשה דרבים ודחי עשה דיחיד דלאכלה. וע"ע הג' ברוך טעם לטור"א.</w:t>
      </w:r>
    </w:p>
  </w:footnote>
  <w:footnote w:id="850">
    <w:p w14:paraId="0320DCEE" w14:textId="77777777" w:rsidR="003965DB" w:rsidRDefault="00000000" w:rsidP="0051236D">
      <w:pPr>
        <w:pStyle w:val="Footnote"/>
        <w:bidi/>
      </w:pPr>
      <w:r>
        <w:rPr>
          <w:rStyle w:val="ac"/>
          <w:rtl/>
        </w:rPr>
        <w:footnoteRef/>
      </w:r>
      <w:r>
        <w:rPr>
          <w:rtl/>
        </w:rPr>
        <w:t>וכה"ק ה</w:t>
      </w:r>
      <w:r>
        <w:rPr>
          <w:b/>
          <w:bCs/>
          <w:rtl/>
        </w:rPr>
        <w:t>חזו"א</w:t>
      </w:r>
      <w:r>
        <w:rPr>
          <w:rtl/>
        </w:rPr>
        <w:t xml:space="preserve"> (שביעית יג יג ד"ה שם) דמצינו הרבה פעמים שהמצות נכנסות א' בגבול חברתה, והדין נותן שקדוש בבכורה ויפריש חלה. והאיסור הקל ידחה.</w:t>
      </w:r>
    </w:p>
    <w:p w14:paraId="1EC84B23" w14:textId="77777777" w:rsidR="003965DB" w:rsidRDefault="00000000" w:rsidP="0051236D">
      <w:pPr>
        <w:pStyle w:val="Footnote"/>
        <w:bidi/>
      </w:pPr>
      <w:r>
        <w:rPr>
          <w:rtl/>
        </w:rPr>
        <w:tab/>
        <w:t xml:space="preserve">ועוה"ק </w:t>
      </w:r>
      <w:r>
        <w:rPr>
          <w:b/>
          <w:bCs/>
          <w:rtl/>
        </w:rPr>
        <w:t>בקו"א</w:t>
      </w:r>
      <w:r>
        <w:rPr>
          <w:rtl/>
        </w:rPr>
        <w:t xml:space="preserve"> לטור"א דהקטרת האימורין לא מעכבי [דאם נטמאו האימורין או נאבדו לא מעכבי אכילה], ויקריב את הבכור ויניח האימורים.</w:t>
      </w:r>
    </w:p>
  </w:footnote>
  <w:footnote w:id="851">
    <w:p w14:paraId="04F74BCC" w14:textId="77777777" w:rsidR="003965DB" w:rsidRDefault="00000000" w:rsidP="0051236D">
      <w:pPr>
        <w:pStyle w:val="Footnote"/>
        <w:bidi/>
      </w:pPr>
      <w:r>
        <w:rPr>
          <w:rStyle w:val="ac"/>
          <w:rtl/>
        </w:rPr>
        <w:footnoteRef/>
      </w:r>
      <w:r>
        <w:rPr>
          <w:rtl/>
        </w:rPr>
        <w:t>ויש שדנו אי גרע מבהמה הפקר שנח' האחרונים (הו' לעיל ב.) אי מתחייב בבכורה.</w:t>
      </w:r>
    </w:p>
  </w:footnote>
  <w:footnote w:id="852">
    <w:p w14:paraId="1E237F91" w14:textId="77777777" w:rsidR="003965DB" w:rsidRDefault="00000000" w:rsidP="0051236D">
      <w:pPr>
        <w:pStyle w:val="Footnote"/>
        <w:bidi/>
      </w:pPr>
      <w:r>
        <w:rPr>
          <w:rStyle w:val="ac"/>
          <w:rtl/>
        </w:rPr>
        <w:footnoteRef/>
      </w:r>
      <w:r>
        <w:rPr>
          <w:rtl/>
        </w:rPr>
        <w:t>וציין לדברי התוס' (קידושין נב. ד"ה המקדש, בשם רש"י) דס"ד דאין מקדשין בפירות שביעית, דלאו ממונו הוא לקדש בו את האשה. [קמ"ל] כיון דלא בא אלא מטעם זכיה כיון דזכה בו ממונו הוא לכל דבר [וקמ"ל דלא נחשב הפקר כלפי שימוש זה].</w:t>
      </w:r>
    </w:p>
  </w:footnote>
  <w:footnote w:id="853">
    <w:p w14:paraId="52E1A8D4" w14:textId="77777777" w:rsidR="003965DB" w:rsidRDefault="00000000" w:rsidP="0051236D">
      <w:pPr>
        <w:pStyle w:val="Footnote"/>
        <w:bidi/>
      </w:pPr>
      <w:r>
        <w:rPr>
          <w:rStyle w:val="ac"/>
          <w:rtl/>
        </w:rPr>
        <w:footnoteRef/>
      </w:r>
      <w:r>
        <w:rPr>
          <w:rtl/>
        </w:rPr>
        <w:t>וכת' שרבינו עשה ספרו לפני חכמים ולא לפני הדיוטות, וכמ"ש הרא"ש שאין ספק הי"ד מובן אלא לאחר הבקיאות הראויה בסוגיות של מוצא הדין.</w:t>
      </w:r>
    </w:p>
  </w:footnote>
  <w:footnote w:id="854">
    <w:p w14:paraId="3616ADF9" w14:textId="77777777" w:rsidR="003965DB" w:rsidRDefault="00000000" w:rsidP="0051236D">
      <w:pPr>
        <w:pStyle w:val="Footnote"/>
        <w:bidi/>
      </w:pPr>
      <w:r>
        <w:rPr>
          <w:rStyle w:val="ac"/>
          <w:rtl/>
        </w:rPr>
        <w:footnoteRef/>
      </w:r>
      <w:r>
        <w:rPr>
          <w:rtl/>
        </w:rPr>
        <w:t>ועוד הקשה דבגמ' (סוכה מ) ממעטינן מלכם לאכלה עצים דהסקה. [דבעי אכילה דוקא].</w:t>
      </w:r>
    </w:p>
  </w:footnote>
  <w:footnote w:id="855">
    <w:p w14:paraId="1F1D04F2" w14:textId="77777777" w:rsidR="003965DB" w:rsidRDefault="00000000" w:rsidP="0051236D">
      <w:pPr>
        <w:pStyle w:val="Footnote"/>
        <w:bidi/>
      </w:pPr>
      <w:r>
        <w:rPr>
          <w:rStyle w:val="ac"/>
          <w:rtl/>
        </w:rPr>
        <w:footnoteRef/>
      </w:r>
      <w:r>
        <w:rPr>
          <w:rtl/>
        </w:rPr>
        <w:t>ומש"ה לא הותר ביו"ט, דעיקר המלאכה אינו אוכל נפש.</w:t>
      </w:r>
    </w:p>
  </w:footnote>
  <w:footnote w:id="856">
    <w:p w14:paraId="37538970" w14:textId="77777777" w:rsidR="003965DB" w:rsidRDefault="00000000" w:rsidP="0051236D">
      <w:pPr>
        <w:pStyle w:val="Footnote"/>
        <w:bidi/>
      </w:pPr>
      <w:r>
        <w:rPr>
          <w:rStyle w:val="ac"/>
          <w:rtl/>
        </w:rPr>
        <w:footnoteRef/>
      </w:r>
      <w:r>
        <w:rPr>
          <w:rtl/>
        </w:rPr>
        <w:t>דאל"כ קשה מאי מק' מחלה [כקו' הלח"מ]. ועוד הביא המעשה רקח שהקרי"ס הביא את הדרשא ולא לשריפה ע"ד הרמב"ם.</w:t>
      </w:r>
    </w:p>
  </w:footnote>
  <w:footnote w:id="857">
    <w:p w14:paraId="1ACC5925" w14:textId="77777777" w:rsidR="003965DB" w:rsidRDefault="00000000" w:rsidP="0051236D">
      <w:pPr>
        <w:pStyle w:val="Footnote"/>
        <w:bidi/>
      </w:pPr>
      <w:r>
        <w:rPr>
          <w:rStyle w:val="ac"/>
          <w:rtl/>
        </w:rPr>
        <w:footnoteRef/>
      </w:r>
      <w:r>
        <w:rPr>
          <w:rtl/>
        </w:rPr>
        <w:t>ואף קודם שנטמא לא אמרי' תאסר לזרים. ומוכח דגדר הך סברא ד'ולא לשריפה' הוא גילוי שלא חל הפרשה.</w:t>
      </w:r>
    </w:p>
  </w:footnote>
  <w:footnote w:id="858">
    <w:p w14:paraId="2C84908C" w14:textId="77777777" w:rsidR="003965DB" w:rsidRDefault="00000000" w:rsidP="0051236D">
      <w:pPr>
        <w:pStyle w:val="Footnote"/>
        <w:bidi/>
      </w:pPr>
      <w:r>
        <w:rPr>
          <w:rStyle w:val="ac"/>
          <w:rtl/>
        </w:rPr>
        <w:footnoteRef/>
      </w:r>
      <w:r>
        <w:rPr>
          <w:rtl/>
        </w:rPr>
        <w:t>ודעת ה</w:t>
      </w:r>
      <w:r>
        <w:rPr>
          <w:b/>
          <w:bCs/>
          <w:rtl/>
        </w:rPr>
        <w:t>שאג"א</w:t>
      </w:r>
      <w:r>
        <w:rPr>
          <w:rtl/>
        </w:rPr>
        <w:t xml:space="preserve"> (צז ודיני חדש יב) שתבואה שנטמאת ולא היה לו שעת הכושר, כיון דנתמעט מתרומה (פסחים לג.) מדכתיב תתן לו ולא לאורו, הוה טבל ואין לו תקנה. אבל ה</w:t>
      </w:r>
      <w:r>
        <w:rPr>
          <w:b/>
          <w:bCs/>
          <w:rtl/>
        </w:rPr>
        <w:t>אחרונים</w:t>
      </w:r>
      <w:r>
        <w:rPr>
          <w:rtl/>
        </w:rPr>
        <w:t xml:space="preserve"> (עונג יו"ט קיא בהג' וקיד, חזו"א דמאי ג ג, ע' קוב"ש פסחים קנא) כת' דלא שייך דין טבל כיון דא"א לתקנו. וכן ה</w:t>
      </w:r>
      <w:r>
        <w:rPr>
          <w:b/>
          <w:bCs/>
          <w:rtl/>
        </w:rPr>
        <w:t>גבו"א</w:t>
      </w:r>
      <w:r>
        <w:rPr>
          <w:rtl/>
        </w:rPr>
        <w:t xml:space="preserve"> (יומא ח:) חזר בו.</w:t>
      </w:r>
    </w:p>
    <w:p w14:paraId="74AA15DC" w14:textId="77777777" w:rsidR="003965DB" w:rsidRDefault="00000000" w:rsidP="0051236D">
      <w:pPr>
        <w:pStyle w:val="Footnote"/>
        <w:bidi/>
      </w:pPr>
      <w:r>
        <w:rPr>
          <w:rtl/>
        </w:rPr>
        <w:tab/>
        <w:t>וה</w:t>
      </w:r>
      <w:r>
        <w:rPr>
          <w:b/>
          <w:bCs/>
          <w:rtl/>
        </w:rPr>
        <w:t>אחרונים</w:t>
      </w:r>
      <w:r>
        <w:rPr>
          <w:rtl/>
        </w:rPr>
        <w:t xml:space="preserve"> הביאו מקור מסוגיין. וע"ע פרי יצחק (א לז) ואחיעזר (ב לח ג) מש"כ ליישב.</w:t>
      </w:r>
    </w:p>
  </w:footnote>
  <w:footnote w:id="859">
    <w:p w14:paraId="3C15924E" w14:textId="77777777" w:rsidR="003965DB" w:rsidRDefault="00000000" w:rsidP="0051236D">
      <w:pPr>
        <w:pStyle w:val="Footnote"/>
        <w:bidi/>
      </w:pPr>
      <w:r>
        <w:rPr>
          <w:rStyle w:val="ac"/>
          <w:rtl/>
        </w:rPr>
        <w:footnoteRef/>
      </w:r>
      <w:r>
        <w:rPr>
          <w:rtl/>
        </w:rPr>
        <w:t>והגרי"ז העיר דיש נפק"מ לענין תרומה, בלקח בדמי שביעית פירות המחוייבין בתרומה. [דפירות שביעית עצמן פטורים משום הפקר]. וע"כ דגמרי' מחלה.</w:t>
      </w:r>
    </w:p>
  </w:footnote>
  <w:footnote w:id="860">
    <w:p w14:paraId="229A9E11" w14:textId="77777777" w:rsidR="003965DB" w:rsidRDefault="00000000" w:rsidP="0051236D">
      <w:pPr>
        <w:pStyle w:val="Footnote"/>
        <w:bidi/>
      </w:pPr>
      <w:r>
        <w:rPr>
          <w:rStyle w:val="ac"/>
          <w:rtl/>
        </w:rPr>
        <w:footnoteRef/>
      </w:r>
      <w:r>
        <w:rPr>
          <w:rtl/>
        </w:rPr>
        <w:t>וכיון דליתא בתרומה ממילא ליתא נמי במעשרות. דהא תרומות ומעשרות חדא הן והמחויב בכולן צריך להפרישן ופטור בא' מהן פטור בכולן.</w:t>
      </w:r>
    </w:p>
  </w:footnote>
  <w:footnote w:id="861">
    <w:p w14:paraId="20AEC2F3" w14:textId="77777777" w:rsidR="003965DB" w:rsidRDefault="00000000" w:rsidP="0051236D">
      <w:pPr>
        <w:pStyle w:val="Footnote"/>
        <w:bidi/>
      </w:pPr>
      <w:r>
        <w:rPr>
          <w:rStyle w:val="ac"/>
          <w:rtl/>
        </w:rPr>
        <w:footnoteRef/>
      </w:r>
      <w:r>
        <w:rPr>
          <w:rtl/>
        </w:rPr>
        <w:t>וביאר דחלה איצטריך קרא לחייב היכי שנילושה במים או בא' מז' משקים המכשירין. וכ"ש למ"ד בירושלמי (חלה ב) דעיסה שנילושית במי פירות פטורה מן החלה.</w:t>
      </w:r>
    </w:p>
  </w:footnote>
  <w:footnote w:id="862">
    <w:p w14:paraId="6B79B6C5" w14:textId="77777777" w:rsidR="003965DB" w:rsidRDefault="00000000" w:rsidP="0051236D">
      <w:pPr>
        <w:pStyle w:val="Footnote"/>
        <w:bidi/>
      </w:pPr>
      <w:r>
        <w:rPr>
          <w:rStyle w:val="ac"/>
          <w:rtl/>
        </w:rPr>
        <w:footnoteRef/>
      </w:r>
      <w:r>
        <w:rPr>
          <w:rtl/>
        </w:rPr>
        <w:t>ועוד הביאו האחרונים בדברי רש"י (שמות כג יט) דאף שביעית חייבת בביכורים. והתם נמי אילו יטמא מחוייב בשריפה. והמנח"ח (צא) כת' ע"פ מסקנת הגמ' כיון שעיקרו לאכילה ילפי' מחלה.</w:t>
      </w:r>
    </w:p>
  </w:footnote>
  <w:footnote w:id="863">
    <w:p w14:paraId="3765A33F" w14:textId="77777777" w:rsidR="003965DB" w:rsidRDefault="00000000" w:rsidP="0051236D">
      <w:pPr>
        <w:pStyle w:val="Footnote"/>
        <w:bidi/>
      </w:pPr>
      <w:r>
        <w:rPr>
          <w:rStyle w:val="ac"/>
          <w:rtl/>
        </w:rPr>
        <w:footnoteRef/>
      </w:r>
      <w:r>
        <w:rPr>
          <w:rtl/>
        </w:rPr>
        <w:t>דהאוכל תרומה בטומאת עצמן אינו לוקה, אלא איסורא מלאו הבא מכלל עשה. [ויל"ע האם י"ל דיש מיתה בידי שמים, ונתמעט רק ממלקות].</w:t>
      </w:r>
    </w:p>
  </w:footnote>
  <w:footnote w:id="864">
    <w:p w14:paraId="51346F25" w14:textId="77777777" w:rsidR="003965DB" w:rsidRDefault="00000000" w:rsidP="0051236D">
      <w:pPr>
        <w:pStyle w:val="Footnote"/>
        <w:bidi/>
      </w:pPr>
      <w:r>
        <w:rPr>
          <w:rStyle w:val="ac"/>
          <w:rtl/>
        </w:rPr>
        <w:footnoteRef/>
      </w:r>
      <w:r>
        <w:rPr>
          <w:rtl/>
        </w:rPr>
        <w:t xml:space="preserve">וכן </w:t>
      </w:r>
      <w:r>
        <w:rPr>
          <w:b/>
          <w:bCs/>
          <w:rtl/>
        </w:rPr>
        <w:t>תוס</w:t>
      </w:r>
      <w:r>
        <w:rPr>
          <w:rtl/>
        </w:rPr>
        <w:t>' (פסחים י. ד"ה והלך).</w:t>
      </w:r>
    </w:p>
  </w:footnote>
  <w:footnote w:id="865">
    <w:p w14:paraId="6398AE50" w14:textId="77777777" w:rsidR="003965DB" w:rsidRDefault="00000000" w:rsidP="0051236D">
      <w:pPr>
        <w:pStyle w:val="Footnote"/>
        <w:bidi/>
      </w:pPr>
      <w:r>
        <w:rPr>
          <w:rStyle w:val="ac"/>
          <w:rtl/>
        </w:rPr>
        <w:footnoteRef/>
      </w:r>
      <w:r>
        <w:rPr>
          <w:rtl/>
        </w:rPr>
        <w:t xml:space="preserve">וכ"כ </w:t>
      </w:r>
      <w:r>
        <w:rPr>
          <w:b/>
          <w:bCs/>
          <w:rtl/>
        </w:rPr>
        <w:t>רש"י</w:t>
      </w:r>
      <w:r>
        <w:rPr>
          <w:rtl/>
        </w:rPr>
        <w:t xml:space="preserve"> (גיטין נד. ד"ה דאכל).</w:t>
      </w:r>
    </w:p>
  </w:footnote>
  <w:footnote w:id="866">
    <w:p w14:paraId="73642507" w14:textId="77777777" w:rsidR="003965DB" w:rsidRDefault="00000000" w:rsidP="0051236D">
      <w:pPr>
        <w:pStyle w:val="Footnote"/>
        <w:bidi/>
      </w:pPr>
      <w:r>
        <w:rPr>
          <w:rStyle w:val="ac"/>
          <w:rtl/>
        </w:rPr>
        <w:footnoteRef/>
      </w:r>
      <w:r>
        <w:rPr>
          <w:rtl/>
        </w:rPr>
        <w:t>דלגבי טומאת הגוף לא חילק הכתוב בין קדשים טהורים לקדשים טמאים.</w:t>
      </w:r>
    </w:p>
  </w:footnote>
  <w:footnote w:id="867">
    <w:p w14:paraId="63ED61F2" w14:textId="77777777" w:rsidR="003965DB" w:rsidRDefault="00000000" w:rsidP="0051236D">
      <w:pPr>
        <w:pStyle w:val="Footnote"/>
        <w:bidi/>
      </w:pPr>
      <w:r>
        <w:rPr>
          <w:rStyle w:val="ac"/>
          <w:rtl/>
        </w:rPr>
        <w:footnoteRef/>
      </w:r>
      <w:r>
        <w:rPr>
          <w:rtl/>
        </w:rPr>
        <w:t>אך צ"ע למה לרש"י (דידן) להזכיר הדין כשאדם טמא אכלו. דבסוגיין קאי על החלה בעצמה אי חזי [לטהורים].</w:t>
      </w:r>
    </w:p>
  </w:footnote>
  <w:footnote w:id="868">
    <w:p w14:paraId="24D36A0A" w14:textId="77777777" w:rsidR="003965DB" w:rsidRDefault="00000000" w:rsidP="0051236D">
      <w:pPr>
        <w:pStyle w:val="Footnote"/>
        <w:bidi/>
      </w:pPr>
      <w:r>
        <w:rPr>
          <w:rStyle w:val="ac"/>
          <w:rtl/>
        </w:rPr>
        <w:footnoteRef/>
      </w:r>
      <w:r>
        <w:rPr>
          <w:rtl/>
        </w:rPr>
        <w:t>ולחד תי' ב</w:t>
      </w:r>
      <w:r>
        <w:rPr>
          <w:b/>
          <w:bCs/>
          <w:rtl/>
        </w:rPr>
        <w:t>תוס</w:t>
      </w:r>
      <w:r>
        <w:rPr>
          <w:rtl/>
        </w:rPr>
        <w:t>' (חולין קא. ד"ה בנטמא) תלוי האם נטמא הגוף קודם או שהתרומה נטמא קודם. ורע"א (בחי' יבמות שם) העלה צד דזה כוונת רש"י (שם).</w:t>
      </w:r>
    </w:p>
  </w:footnote>
  <w:footnote w:id="869">
    <w:p w14:paraId="5D97D567" w14:textId="77777777" w:rsidR="003965DB" w:rsidRDefault="00000000" w:rsidP="0051236D">
      <w:pPr>
        <w:pStyle w:val="Footnote"/>
        <w:bidi/>
      </w:pPr>
      <w:r>
        <w:rPr>
          <w:rStyle w:val="ac"/>
          <w:rtl/>
        </w:rPr>
        <w:footnoteRef/>
      </w:r>
      <w:r>
        <w:rPr>
          <w:rtl/>
        </w:rPr>
        <w:t>דפירות חו"ל שנכנסו לארץ ונתגלגלו בארץ מתחייבים בחלה מדאורייתא, כדאיתא (חלה ב א). והראשית ביכורים פקפק בזה, דמ"מ שמא אין חיובם שווה.</w:t>
      </w:r>
    </w:p>
  </w:footnote>
  <w:footnote w:id="870">
    <w:p w14:paraId="24E2AD1B" w14:textId="77777777" w:rsidR="003965DB" w:rsidRDefault="00000000" w:rsidP="0051236D">
      <w:pPr>
        <w:pStyle w:val="Footnote"/>
        <w:bidi/>
      </w:pPr>
      <w:r>
        <w:rPr>
          <w:rStyle w:val="ac"/>
          <w:rtl/>
        </w:rPr>
        <w:footnoteRef/>
      </w:r>
      <w:r>
        <w:rPr>
          <w:rtl/>
        </w:rPr>
        <w:t>ויש שדנו דכיון שהכהן מחזיקו מדין נתינת פטר חמור נתחייב מיד.</w:t>
      </w:r>
    </w:p>
  </w:footnote>
  <w:footnote w:id="871">
    <w:p w14:paraId="2717B2BC" w14:textId="77777777" w:rsidR="003965DB" w:rsidRDefault="00000000" w:rsidP="0051236D">
      <w:pPr>
        <w:pStyle w:val="Footnote"/>
        <w:bidi/>
      </w:pPr>
      <w:r>
        <w:rPr>
          <w:rStyle w:val="ac"/>
          <w:rtl/>
        </w:rPr>
        <w:footnoteRef/>
      </w:r>
      <w:r>
        <w:rPr>
          <w:rtl/>
        </w:rPr>
        <w:t>יש להעיר דסתם חמור בן יומו ואפי' בן ל' יום אינו ראוי לעבודה. וע"כ חשש זה שיישאר אצלו זמן רב בלא פדיון.</w:t>
      </w:r>
    </w:p>
  </w:footnote>
  <w:footnote w:id="872">
    <w:p w14:paraId="5330AC8A" w14:textId="77777777" w:rsidR="003965DB" w:rsidRDefault="00000000" w:rsidP="0051236D">
      <w:pPr>
        <w:pStyle w:val="Footnote"/>
        <w:bidi/>
      </w:pPr>
      <w:r>
        <w:rPr>
          <w:rStyle w:val="ac"/>
          <w:rtl/>
        </w:rPr>
        <w:footnoteRef/>
      </w:r>
      <w:r>
        <w:rPr>
          <w:rtl/>
        </w:rPr>
        <w:t>לשון זה כר' יהודה דפטר חמור אסור בהנאה. אבל לר' שמעון דמותר בהנאה ובעבודה יל"ד אי פליג בדין זה, או שיש חשד שיבטל מצוות פדיון לגמרי. [ורש"י נקט אליבא דר' יהודה משום דחמיר טפי].</w:t>
      </w:r>
    </w:p>
  </w:footnote>
  <w:footnote w:id="873">
    <w:p w14:paraId="0D580699" w14:textId="77777777" w:rsidR="003965DB" w:rsidRDefault="00000000" w:rsidP="0051236D">
      <w:pPr>
        <w:pStyle w:val="Footnote"/>
        <w:bidi/>
      </w:pPr>
      <w:r>
        <w:rPr>
          <w:rStyle w:val="ac"/>
          <w:rtl/>
        </w:rPr>
        <w:footnoteRef/>
      </w:r>
      <w:r>
        <w:rPr>
          <w:rtl/>
        </w:rPr>
        <w:t>וה</w:t>
      </w:r>
      <w:r>
        <w:rPr>
          <w:b/>
          <w:bCs/>
          <w:rtl/>
        </w:rPr>
        <w:t>ראשית ביכורים</w:t>
      </w:r>
      <w:r>
        <w:rPr>
          <w:rtl/>
        </w:rPr>
        <w:t xml:space="preserve"> הק' דאין לחוש שמא כהנים לא בקיאי, דרובן בני תורה. ואין נותנים מתנות כהונה לכהן עם הארץ.</w:t>
      </w:r>
    </w:p>
  </w:footnote>
  <w:footnote w:id="874">
    <w:p w14:paraId="0501D49B" w14:textId="77777777" w:rsidR="003965DB" w:rsidRDefault="00000000" w:rsidP="0051236D">
      <w:pPr>
        <w:pStyle w:val="Footnote"/>
        <w:bidi/>
      </w:pPr>
      <w:r>
        <w:rPr>
          <w:rStyle w:val="ac"/>
          <w:rtl/>
        </w:rPr>
        <w:footnoteRef/>
      </w:r>
      <w:r>
        <w:rPr>
          <w:rtl/>
        </w:rPr>
        <w:t>והביא דברי ה</w:t>
      </w:r>
      <w:r>
        <w:rPr>
          <w:b/>
          <w:bCs/>
          <w:rtl/>
        </w:rPr>
        <w:t>רדב"ז</w:t>
      </w:r>
      <w:r>
        <w:rPr>
          <w:rtl/>
        </w:rPr>
        <w:t xml:space="preserve"> (הו' לעיל במשנה) דנתקיים דין נתינה לכהן קודם פדיונו. [או עכ"פ מהני שהכהן נחשב בעלים לפדות. דאי פדיית הכהן הוה עבור הבעלים וכדין פודה פטר חמור של חבירו הוה פדיון גמור].</w:t>
      </w:r>
    </w:p>
  </w:footnote>
  <w:footnote w:id="875">
    <w:p w14:paraId="3245FA8D" w14:textId="77777777" w:rsidR="003965DB" w:rsidRDefault="00000000" w:rsidP="0051236D">
      <w:pPr>
        <w:pStyle w:val="Footnote"/>
        <w:bidi/>
      </w:pPr>
      <w:r>
        <w:rPr>
          <w:rStyle w:val="ac"/>
          <w:rtl/>
        </w:rPr>
        <w:footnoteRef/>
      </w:r>
      <w:r>
        <w:rPr>
          <w:rtl/>
        </w:rPr>
        <w:t>וה</w:t>
      </w:r>
      <w:r>
        <w:rPr>
          <w:b/>
          <w:bCs/>
          <w:rtl/>
        </w:rPr>
        <w:t>ראשית ביכורים</w:t>
      </w:r>
      <w:r>
        <w:rPr>
          <w:rtl/>
        </w:rPr>
        <w:t xml:space="preserve"> עוד העלה צד שהכהן טועה בגדר פדיית פטר חמור, דלא סגי להעמיד שה כנגדו [שישאר שלו], אלא גדר הפדיון הוה דוקא ע"י שמוסר את השה לכלל שבט הכהונה, וממילא חוזר וזוכה בו. והכהן סבור כיון שהוא לעצמו אי"צ לייחדו לשבט, ואינו מוסרו יפה יפה. וביאר דתקנו שיפדה לפנינו היינו שיזכה ע"י אחר. ונקט דאף בפדיית ספיקות קיים חשש זה.</w:t>
      </w:r>
    </w:p>
    <w:p w14:paraId="41A9CE8F" w14:textId="77777777" w:rsidR="003965DB" w:rsidRDefault="00000000" w:rsidP="0051236D">
      <w:pPr>
        <w:pStyle w:val="Footnote"/>
        <w:bidi/>
      </w:pPr>
      <w:r>
        <w:rPr>
          <w:rtl/>
        </w:rPr>
        <w:tab/>
        <w:t>{ובפשוטו אינו כן, דבכל מקום שאי"צ נתינת ממון, אי"צ הקנאה לשבט הכהונה}.</w:t>
      </w:r>
    </w:p>
  </w:footnote>
  <w:footnote w:id="876">
    <w:p w14:paraId="2A662DE6" w14:textId="77777777" w:rsidR="003965DB" w:rsidRDefault="00000000" w:rsidP="0051236D">
      <w:pPr>
        <w:pStyle w:val="Footnote"/>
        <w:bidi/>
      </w:pPr>
      <w:r>
        <w:rPr>
          <w:rStyle w:val="ac"/>
          <w:rtl/>
        </w:rPr>
        <w:footnoteRef/>
      </w:r>
      <w:r>
        <w:rPr>
          <w:rtl/>
        </w:rPr>
        <w:t>וה</w:t>
      </w:r>
      <w:r>
        <w:rPr>
          <w:b/>
          <w:bCs/>
          <w:rtl/>
        </w:rPr>
        <w:t>ראשית ביכורים</w:t>
      </w:r>
      <w:r>
        <w:rPr>
          <w:rtl/>
        </w:rPr>
        <w:t xml:space="preserve"> (בסו"ד) תי' דדוקא הכא שמצוות הפדיון מוטל על הישראל, ומוסר לכהן שיפדה במקומו חששו טפי. אבל בספיקות המצוה מוטל על הבעלים, ורמי עליו לקיים תקנתו באופן המועיל [ולא נתערבו בי"ד בעשייתו].</w:t>
      </w:r>
    </w:p>
  </w:footnote>
  <w:footnote w:id="877">
    <w:p w14:paraId="2CFBA440" w14:textId="77777777" w:rsidR="003965DB" w:rsidRDefault="00000000" w:rsidP="0051236D">
      <w:pPr>
        <w:pStyle w:val="Footnote"/>
        <w:bidi/>
      </w:pPr>
      <w:r>
        <w:rPr>
          <w:rStyle w:val="ac"/>
          <w:rtl/>
        </w:rPr>
        <w:footnoteRef/>
      </w:r>
      <w:r>
        <w:rPr>
          <w:rtl/>
        </w:rPr>
        <w:t>שביאר דמסתמא כשנולד ספק בכור בא לשאול מבי"ד אם חייב לפדותו או לא, ומורין לו להפריש טלה על פיהם. וג"כ יזהירו אותו הבי"ד שיפריש טלה בפניהם כדי שלא יורה לעצמו היתר שלא לפדותו.</w:t>
      </w:r>
    </w:p>
  </w:footnote>
  <w:footnote w:id="878">
    <w:p w14:paraId="4CD900F8" w14:textId="77777777" w:rsidR="003965DB" w:rsidRDefault="00000000" w:rsidP="0051236D">
      <w:pPr>
        <w:pStyle w:val="Footnote"/>
        <w:bidi/>
      </w:pPr>
      <w:r>
        <w:rPr>
          <w:rStyle w:val="ac"/>
          <w:rtl/>
        </w:rPr>
        <w:footnoteRef/>
      </w:r>
      <w:r>
        <w:rPr>
          <w:rtl/>
        </w:rPr>
        <w:t>אך הביא שה</w:t>
      </w:r>
      <w:r>
        <w:rPr>
          <w:b/>
          <w:bCs/>
          <w:rtl/>
        </w:rPr>
        <w:t>פרישה</w:t>
      </w:r>
      <w:r>
        <w:rPr>
          <w:rtl/>
        </w:rPr>
        <w:t xml:space="preserve"> (שיד) כת' דהתם יש טעם אחר, שהישראל אין בו טורח בבכור [קודם שנולד בה מום] כיון שרשאי למוסרו לכהן. ומהריט"א הק' שבזמן הבית אף הכהן יוכל מיד להקריבו, ואין בזה טירחא. ואפ"ה בכהנים חשדו. [והאריך בזה].</w:t>
      </w:r>
    </w:p>
  </w:footnote>
  <w:footnote w:id="879">
    <w:p w14:paraId="3C06FC24" w14:textId="77777777" w:rsidR="003965DB" w:rsidRDefault="00000000" w:rsidP="0051236D">
      <w:pPr>
        <w:pStyle w:val="Footnote"/>
        <w:bidi/>
      </w:pPr>
      <w:r>
        <w:rPr>
          <w:rStyle w:val="ac"/>
          <w:rtl/>
        </w:rPr>
        <w:footnoteRef/>
      </w:r>
      <w:r>
        <w:rPr>
          <w:rtl/>
        </w:rPr>
        <w:t xml:space="preserve">ודלא מש"כ </w:t>
      </w:r>
      <w:r>
        <w:rPr>
          <w:b/>
          <w:bCs/>
          <w:rtl/>
        </w:rPr>
        <w:t>תוס</w:t>
      </w:r>
      <w:r>
        <w:rPr>
          <w:rtl/>
        </w:rPr>
        <w:t>' (לעיל יא. ד"ה והילכתא) שמברך בשעת פדיון [ולא בשעת נתינה לכהן], דמעידנא דאפרשיה ברשותיה דכהן קאי כדאמר לקמן בשמעתין. דתוס' הביאו מדברי חכמים.</w:t>
      </w:r>
    </w:p>
  </w:footnote>
  <w:footnote w:id="880">
    <w:p w14:paraId="7303C6F1" w14:textId="77777777" w:rsidR="003965DB" w:rsidRDefault="00000000" w:rsidP="0051236D">
      <w:pPr>
        <w:pStyle w:val="Footnote"/>
        <w:bidi/>
      </w:pPr>
      <w:r>
        <w:rPr>
          <w:rStyle w:val="ac"/>
          <w:rtl/>
        </w:rPr>
        <w:footnoteRef/>
      </w:r>
      <w:r>
        <w:rPr>
          <w:rtl/>
        </w:rPr>
        <w:t>והעירו דסתר למש"כ בסוגיין (יג). אמנם אף בסוגיין (יג סק"ד) נקט כן בקצרה במסקנא.</w:t>
      </w:r>
    </w:p>
  </w:footnote>
  <w:footnote w:id="881">
    <w:p w14:paraId="72F411E5" w14:textId="77777777" w:rsidR="003965DB" w:rsidRDefault="00000000" w:rsidP="0051236D">
      <w:pPr>
        <w:pStyle w:val="Footnote"/>
        <w:bidi/>
      </w:pPr>
      <w:r>
        <w:rPr>
          <w:rStyle w:val="ac"/>
          <w:rtl/>
        </w:rPr>
        <w:footnoteRef/>
      </w:r>
      <w:r>
        <w:rPr>
          <w:rtl/>
        </w:rPr>
        <w:t>ע"פ דברי הרמב"ם בפיה"מ והרע"ב דאף רבנן דרשו מפדיון הבן.</w:t>
      </w:r>
    </w:p>
  </w:footnote>
  <w:footnote w:id="882">
    <w:p w14:paraId="185F7242" w14:textId="77777777" w:rsidR="003965DB" w:rsidRDefault="00000000" w:rsidP="0051236D">
      <w:pPr>
        <w:pStyle w:val="Footnote"/>
        <w:bidi/>
      </w:pPr>
      <w:r>
        <w:rPr>
          <w:rStyle w:val="ac"/>
          <w:rtl/>
        </w:rPr>
        <w:footnoteRef/>
      </w:r>
      <w:r>
        <w:rPr>
          <w:rtl/>
        </w:rPr>
        <w:t>וכת' דנפק"מ שאם תפס הכהן אין מוציאין מידו, כמו שאר מתנות כהונה.</w:t>
      </w:r>
    </w:p>
  </w:footnote>
  <w:footnote w:id="883">
    <w:p w14:paraId="20AF0F64" w14:textId="77777777" w:rsidR="003965DB" w:rsidRDefault="00000000" w:rsidP="0051236D">
      <w:pPr>
        <w:pStyle w:val="Footnote"/>
        <w:bidi/>
      </w:pPr>
      <w:r>
        <w:rPr>
          <w:rStyle w:val="ac"/>
          <w:rtl/>
        </w:rPr>
        <w:footnoteRef/>
      </w:r>
      <w:r>
        <w:rPr>
          <w:rtl/>
        </w:rPr>
        <w:t>ומ"מ חידש עפ"ז שאם תפס הכהן אין מוציאין מידו, כיון שבעצם הוה ממון כהן [אלא משום שהבעלים יכול להחליפו]. והק' שה</w:t>
      </w:r>
      <w:r>
        <w:rPr>
          <w:b/>
          <w:bCs/>
          <w:rtl/>
        </w:rPr>
        <w:t>מחנ"א</w:t>
      </w:r>
      <w:r>
        <w:rPr>
          <w:rtl/>
        </w:rPr>
        <w:t xml:space="preserve"> (זכיה ח) כת' דבה' סלעים דפדיון הבן דכל כמה שלא באו ליד כהן ממונא דבעלים הוי, ואין לכהן זכיה בנכסיו של זה.</w:t>
      </w:r>
    </w:p>
  </w:footnote>
  <w:footnote w:id="884">
    <w:p w14:paraId="76EE38C1" w14:textId="77777777" w:rsidR="003965DB" w:rsidRDefault="00000000" w:rsidP="0051236D">
      <w:pPr>
        <w:pStyle w:val="Footnote"/>
        <w:bidi/>
      </w:pPr>
      <w:r>
        <w:rPr>
          <w:rStyle w:val="ac"/>
          <w:rtl/>
        </w:rPr>
        <w:footnoteRef/>
      </w:r>
      <w:r>
        <w:rPr>
          <w:rtl/>
        </w:rPr>
        <w:t>וכן משמע מדברי רש"י שם, אבל תוס' (מז: ד"ה הבן) מבואר דפטור לגמרי.</w:t>
      </w:r>
    </w:p>
  </w:footnote>
  <w:footnote w:id="885">
    <w:p w14:paraId="2C04449E" w14:textId="77777777" w:rsidR="003965DB" w:rsidRDefault="00000000" w:rsidP="0051236D">
      <w:pPr>
        <w:pStyle w:val="Footnote"/>
        <w:bidi/>
      </w:pPr>
      <w:r>
        <w:rPr>
          <w:rStyle w:val="ac"/>
          <w:rtl/>
        </w:rPr>
        <w:footnoteRef/>
      </w:r>
      <w:r>
        <w:rPr>
          <w:rtl/>
        </w:rPr>
        <w:t>ע' גר"א (שה יז), וע"ע שער"י (ה כה), ויתבאר לקמן.</w:t>
      </w:r>
    </w:p>
  </w:footnote>
  <w:footnote w:id="886">
    <w:p w14:paraId="3AC928A8" w14:textId="77777777" w:rsidR="003965DB" w:rsidRDefault="00000000" w:rsidP="0051236D">
      <w:pPr>
        <w:pStyle w:val="Footnote"/>
        <w:bidi/>
      </w:pPr>
      <w:r>
        <w:rPr>
          <w:rStyle w:val="ac"/>
          <w:rtl/>
        </w:rPr>
        <w:footnoteRef/>
      </w:r>
      <w:r>
        <w:rPr>
          <w:rtl/>
        </w:rPr>
        <w:t>וכדברי הפוסקים דאף כשנזדמן נבילה לישראל אסור למוכרו לישראל אחר למוכרו לכהן.</w:t>
      </w:r>
    </w:p>
  </w:footnote>
  <w:footnote w:id="887">
    <w:p w14:paraId="522984E7" w14:textId="77777777" w:rsidR="003965DB" w:rsidRDefault="00000000" w:rsidP="0051236D">
      <w:pPr>
        <w:pStyle w:val="Footnote"/>
        <w:bidi/>
      </w:pPr>
      <w:r>
        <w:rPr>
          <w:rStyle w:val="ac"/>
          <w:rtl/>
        </w:rPr>
        <w:footnoteRef/>
      </w:r>
      <w:r>
        <w:rPr>
          <w:rtl/>
        </w:rPr>
        <w:t>אך לכאורה יתן הדמים לכהן. ור' מאיר שמחה כת' דלאחר שליתנהו בעינא כמזיק מתנות כהונה ומיפטר מליתן לכהן. [וצ"ע].</w:t>
      </w:r>
    </w:p>
  </w:footnote>
  <w:footnote w:id="888">
    <w:p w14:paraId="1DDC83E3" w14:textId="77777777" w:rsidR="003965DB" w:rsidRDefault="00000000" w:rsidP="0051236D">
      <w:pPr>
        <w:pStyle w:val="Footnote"/>
        <w:bidi/>
      </w:pPr>
      <w:r>
        <w:rPr>
          <w:rStyle w:val="ac"/>
          <w:rtl/>
        </w:rPr>
        <w:footnoteRef/>
      </w:r>
      <w:r>
        <w:rPr>
          <w:rtl/>
        </w:rPr>
        <w:t>וה</w:t>
      </w:r>
      <w:r>
        <w:rPr>
          <w:b/>
          <w:bCs/>
          <w:rtl/>
        </w:rPr>
        <w:t>אחרונים</w:t>
      </w:r>
      <w:r>
        <w:rPr>
          <w:rtl/>
        </w:rPr>
        <w:t xml:space="preserve"> דנו בגדר פדיון לאחר מיתה, או דהוה חוב בעלמא שחל עליו (ע' ברכ"ש קידושין יח, ויתבאר לקמן מט.).</w:t>
      </w:r>
    </w:p>
  </w:footnote>
  <w:footnote w:id="889">
    <w:p w14:paraId="2FBC5982" w14:textId="77777777" w:rsidR="003965DB" w:rsidRDefault="00000000" w:rsidP="0051236D">
      <w:pPr>
        <w:pStyle w:val="Footnote"/>
        <w:bidi/>
      </w:pPr>
      <w:r>
        <w:rPr>
          <w:rStyle w:val="ac"/>
          <w:rtl/>
        </w:rPr>
        <w:footnoteRef/>
      </w:r>
      <w:r>
        <w:rPr>
          <w:rtl/>
        </w:rPr>
        <w:t>ו</w:t>
      </w:r>
      <w:r>
        <w:rPr>
          <w:b/>
          <w:bCs/>
          <w:rtl/>
        </w:rPr>
        <w:t>מהריט"א</w:t>
      </w:r>
      <w:r>
        <w:rPr>
          <w:rtl/>
        </w:rPr>
        <w:t xml:space="preserve"> הק' מהמשנה דכיון שהגיע הזמן [לדעת רבא דתלי בל' יום לר"א עע"ש] נתחייב בשה, והק' מהמשנה דמשמע שפטור.</w:t>
      </w:r>
    </w:p>
  </w:footnote>
  <w:footnote w:id="890">
    <w:p w14:paraId="67C292FC" w14:textId="77777777" w:rsidR="003965DB" w:rsidRDefault="00000000" w:rsidP="0051236D">
      <w:pPr>
        <w:pStyle w:val="Footnote"/>
        <w:bidi/>
      </w:pPr>
      <w:r>
        <w:rPr>
          <w:rStyle w:val="ac"/>
          <w:rtl/>
        </w:rPr>
        <w:footnoteRef/>
      </w:r>
      <w:r>
        <w:rPr>
          <w:rtl/>
        </w:rPr>
        <w:t>וביאר (שם יא) דלא דמי לבכור אדם שמת אחר ל' שהחיוב מוטל על אביו לפדותו, אבל בכאן נתנה לו התורה ברירה בעריפה וכשמת זו היא עריפתו.</w:t>
      </w:r>
    </w:p>
  </w:footnote>
  <w:footnote w:id="891">
    <w:p w14:paraId="2E8DC7AE" w14:textId="77777777" w:rsidR="003965DB" w:rsidRDefault="00000000" w:rsidP="0051236D">
      <w:pPr>
        <w:pStyle w:val="Footnote"/>
        <w:bidi/>
      </w:pPr>
      <w:r>
        <w:rPr>
          <w:rStyle w:val="ac"/>
          <w:rtl/>
        </w:rPr>
        <w:footnoteRef/>
      </w:r>
      <w:r>
        <w:rPr>
          <w:rtl/>
        </w:rPr>
        <w:t>ועוד הביא דנתמעט בספרי שאין חיוב פדיון כשמת [ע"ע בסמוך].</w:t>
      </w:r>
    </w:p>
  </w:footnote>
  <w:footnote w:id="892">
    <w:p w14:paraId="10323AE7" w14:textId="77777777" w:rsidR="003965DB" w:rsidRDefault="00000000" w:rsidP="0051236D">
      <w:pPr>
        <w:pStyle w:val="Footnote"/>
        <w:bidi/>
      </w:pPr>
      <w:r>
        <w:rPr>
          <w:rStyle w:val="ac"/>
          <w:rtl/>
        </w:rPr>
        <w:footnoteRef/>
      </w:r>
      <w:r>
        <w:rPr>
          <w:rtl/>
        </w:rPr>
        <w:t>וכ"כ ב</w:t>
      </w:r>
      <w:r>
        <w:rPr>
          <w:b/>
          <w:bCs/>
          <w:rtl/>
        </w:rPr>
        <w:t>ס' הלכות פסוקות</w:t>
      </w:r>
      <w:r>
        <w:rPr>
          <w:rtl/>
        </w:rPr>
        <w:t xml:space="preserve"> (ר' יהודאי גאון) פטר חמור עצמו שמת קודם לפדיונו אסור בהנאה. וכ"כ ה</w:t>
      </w:r>
      <w:r>
        <w:rPr>
          <w:b/>
          <w:bCs/>
          <w:rtl/>
        </w:rPr>
        <w:t>טור</w:t>
      </w:r>
      <w:r>
        <w:rPr>
          <w:rtl/>
        </w:rPr>
        <w:t xml:space="preserve"> (שכא).</w:t>
      </w:r>
    </w:p>
  </w:footnote>
  <w:footnote w:id="893">
    <w:p w14:paraId="720A577A" w14:textId="77777777" w:rsidR="003965DB" w:rsidRDefault="00000000" w:rsidP="0051236D">
      <w:pPr>
        <w:pStyle w:val="Footnote"/>
        <w:bidi/>
      </w:pPr>
      <w:r>
        <w:rPr>
          <w:rStyle w:val="ac"/>
          <w:rtl/>
        </w:rPr>
        <w:footnoteRef/>
      </w:r>
      <w:r>
        <w:rPr>
          <w:rtl/>
        </w:rPr>
        <w:t>ומהריט"א כת' דצ"ל אין פודין פטר חמור שמת. [ואות ב' טעות סופר].</w:t>
      </w:r>
    </w:p>
  </w:footnote>
  <w:footnote w:id="894">
    <w:p w14:paraId="11CADFEE" w14:textId="77777777" w:rsidR="003965DB" w:rsidRDefault="00000000" w:rsidP="0051236D">
      <w:pPr>
        <w:pStyle w:val="Footnote"/>
        <w:bidi/>
      </w:pPr>
      <w:r>
        <w:rPr>
          <w:rStyle w:val="ac"/>
          <w:rtl/>
        </w:rPr>
        <w:footnoteRef/>
      </w:r>
      <w:r>
        <w:rPr>
          <w:rtl/>
        </w:rPr>
        <w:t>אך הביא שב</w:t>
      </w:r>
      <w:r>
        <w:rPr>
          <w:b/>
          <w:bCs/>
          <w:rtl/>
        </w:rPr>
        <w:t>פסיקתא</w:t>
      </w:r>
      <w:r>
        <w:rPr>
          <w:rtl/>
        </w:rPr>
        <w:t xml:space="preserve"> (קרח יח טו) איתא להיפך דרש ר' טרפון אך פדה תפדה יכול אתה פודה את החיה ואי אתה פודה את המתה ת"ל פדה תפדה. וכת' דט"ס היא שם. [ומהריט"א הביא צד דהכוונה שיתחייב ליתן ה' סלעים, וכמו בבן שמת].</w:t>
      </w:r>
    </w:p>
  </w:footnote>
  <w:footnote w:id="895">
    <w:p w14:paraId="2EFD63A3" w14:textId="77777777" w:rsidR="003965DB" w:rsidRDefault="00000000" w:rsidP="0051236D">
      <w:pPr>
        <w:pStyle w:val="Footnote"/>
        <w:bidi/>
      </w:pPr>
      <w:r>
        <w:rPr>
          <w:rStyle w:val="ac"/>
          <w:rtl/>
        </w:rPr>
        <w:footnoteRef/>
      </w:r>
      <w:r>
        <w:rPr>
          <w:rtl/>
        </w:rPr>
        <w:t>בפשוטו מיעוט בעלמא דאין חיוב פדיון במתה. וב</w:t>
      </w:r>
      <w:r>
        <w:rPr>
          <w:b/>
          <w:bCs/>
          <w:rtl/>
        </w:rPr>
        <w:t>ס' פסקי רבינו אביגדור צרפתי</w:t>
      </w:r>
      <w:r>
        <w:rPr>
          <w:rtl/>
        </w:rPr>
        <w:t xml:space="preserve"> (קרח, הו' בקובץ שיטות קמאי ט:) ביאר דיליף מדאיתקש בכור בהמה לבכור אדם, דבכור אדם שמת תוך ל' אין חיוב לפדותו. [וצ"ב דהכא מת אחר שכבר חל חיוב].</w:t>
      </w:r>
    </w:p>
  </w:footnote>
  <w:footnote w:id="896">
    <w:p w14:paraId="49E42434" w14:textId="77777777" w:rsidR="003965DB" w:rsidRDefault="00000000" w:rsidP="0051236D">
      <w:pPr>
        <w:pStyle w:val="Footnote"/>
        <w:bidi/>
      </w:pPr>
      <w:r>
        <w:rPr>
          <w:rStyle w:val="ac"/>
          <w:rtl/>
        </w:rPr>
        <w:footnoteRef/>
      </w:r>
      <w:r>
        <w:rPr>
          <w:rtl/>
        </w:rPr>
        <w:t>הגרי"ז הביא דכ"כ ב</w:t>
      </w:r>
      <w:r>
        <w:rPr>
          <w:b/>
          <w:bCs/>
          <w:rtl/>
        </w:rPr>
        <w:t>ס' ספרי דבי רב</w:t>
      </w:r>
      <w:r>
        <w:rPr>
          <w:rtl/>
        </w:rPr>
        <w:t xml:space="preserve"> בשם רבינו הלל. אך הביא שה</w:t>
      </w:r>
      <w:r>
        <w:rPr>
          <w:b/>
          <w:bCs/>
          <w:rtl/>
        </w:rPr>
        <w:t>גר"א</w:t>
      </w:r>
      <w:r>
        <w:rPr>
          <w:rtl/>
        </w:rPr>
        <w:t xml:space="preserve"> גריס דאיירי בבכור טהורה. וצ"ע.</w:t>
      </w:r>
    </w:p>
  </w:footnote>
  <w:footnote w:id="897">
    <w:p w14:paraId="504DBD60" w14:textId="77777777" w:rsidR="003965DB" w:rsidRDefault="00000000" w:rsidP="0051236D">
      <w:pPr>
        <w:pStyle w:val="Footnote"/>
        <w:bidi/>
      </w:pPr>
      <w:r>
        <w:rPr>
          <w:rStyle w:val="ac"/>
          <w:rtl/>
        </w:rPr>
        <w:footnoteRef/>
      </w:r>
      <w:r>
        <w:rPr>
          <w:rtl/>
        </w:rPr>
        <w:t>וה</w:t>
      </w:r>
      <w:r>
        <w:rPr>
          <w:b/>
          <w:bCs/>
          <w:rtl/>
        </w:rPr>
        <w:t>גרי"ז</w:t>
      </w:r>
      <w:r>
        <w:rPr>
          <w:rtl/>
        </w:rPr>
        <w:t xml:space="preserve"> הוסיף להק' דבכל הקדשים שמתו ליכא פדיון, דבעי העמדה והערכה, ועוד דכל פסולי המוקדשין אין פודין להאכילן לכלבים, ומה ס"ד דבכור עדיף טפי. וצ"ע.</w:t>
      </w:r>
    </w:p>
  </w:footnote>
  <w:footnote w:id="898">
    <w:p w14:paraId="5166E796" w14:textId="77777777" w:rsidR="003965DB" w:rsidRDefault="00000000" w:rsidP="0051236D">
      <w:pPr>
        <w:pStyle w:val="Footnote"/>
        <w:bidi/>
      </w:pPr>
      <w:r>
        <w:rPr>
          <w:rStyle w:val="ac"/>
          <w:rtl/>
        </w:rPr>
        <w:footnoteRef/>
      </w:r>
      <w:r>
        <w:rPr>
          <w:rtl/>
        </w:rPr>
        <w:t>ועוד כשבא לפדות פטר חמור בשה, ולא שייך בזה שומת דמים והערכה. [ולכאורה כוונת מהריט"א דאף בקדשים מעשה ההערכה אינו מעכב, אלא שיש דין דבעינן ראוי להעמדה והערכה].</w:t>
      </w:r>
    </w:p>
  </w:footnote>
  <w:footnote w:id="899">
    <w:p w14:paraId="73CF4BEB" w14:textId="77777777" w:rsidR="003965DB" w:rsidRDefault="00000000" w:rsidP="0051236D">
      <w:pPr>
        <w:pStyle w:val="Footnote"/>
        <w:bidi/>
      </w:pPr>
      <w:r>
        <w:rPr>
          <w:rStyle w:val="ac"/>
          <w:rtl/>
        </w:rPr>
        <w:footnoteRef/>
      </w:r>
      <w:r>
        <w:rPr>
          <w:rtl/>
        </w:rPr>
        <w:t>יכול פדאו לאחר מיתה יהא פדוי ת"ל ואם לא תפדה וערפתו, את שבא לכלל פדייה בא לכלל עריפה ואת שלא בא לכלל פדייה לא בא לכלל עריפה. [ולעיל שם איתא יכול אם פדאו במעי אמו יהא פדוי ת"ל ואם לא תפדה וערפתו, את שבא לכלל עריפה בא לכלל פדייה את שלא בא לכלל עריפה לא בא לכלל פדייה. וצ"ב דבמעי אמו עדיין לא נתקדש בבכורה כלל].</w:t>
      </w:r>
    </w:p>
  </w:footnote>
  <w:footnote w:id="900">
    <w:p w14:paraId="72A05BD2" w14:textId="77777777" w:rsidR="003965DB" w:rsidRDefault="00000000" w:rsidP="0051236D">
      <w:pPr>
        <w:pStyle w:val="Footnote"/>
        <w:bidi/>
      </w:pPr>
      <w:r>
        <w:rPr>
          <w:rStyle w:val="ac"/>
          <w:rtl/>
        </w:rPr>
        <w:footnoteRef/>
      </w:r>
      <w:r>
        <w:rPr>
          <w:rtl/>
        </w:rPr>
        <w:t>ועוד ילה"ק אי מה בכור אדם בה' סלעים. וכקו' הגמ' (לעיל סוף י:) לדעת ר' יוסי בר"י [ואפשר דזה כוונת השיטמ"ק להקשות].</w:t>
      </w:r>
    </w:p>
  </w:footnote>
  <w:footnote w:id="901">
    <w:p w14:paraId="0CEF8566" w14:textId="77777777" w:rsidR="003965DB" w:rsidRDefault="00000000" w:rsidP="0051236D">
      <w:pPr>
        <w:pStyle w:val="Footnote"/>
        <w:bidi/>
      </w:pPr>
      <w:r>
        <w:rPr>
          <w:rStyle w:val="ac"/>
          <w:rtl/>
        </w:rPr>
        <w:footnoteRef/>
      </w:r>
      <w:r>
        <w:rPr>
          <w:rtl/>
        </w:rPr>
        <w:t>ושוב כת' דהאי חילוקא לא נהירא למרש"י [מורי שיח'] דהא משמע דאם מת הפטר חמור פטור [ואין עליו חוב, כיון שהיה רשאי לערוף]. ומש"ה תי' התי' הב'.</w:t>
      </w:r>
    </w:p>
  </w:footnote>
  <w:footnote w:id="902">
    <w:p w14:paraId="5BDD4224" w14:textId="77777777" w:rsidR="003965DB" w:rsidRDefault="00000000" w:rsidP="0051236D">
      <w:pPr>
        <w:pStyle w:val="Footnote"/>
        <w:bidi/>
      </w:pPr>
      <w:r>
        <w:rPr>
          <w:rStyle w:val="ac"/>
          <w:rtl/>
        </w:rPr>
        <w:footnoteRef/>
      </w:r>
      <w:r>
        <w:rPr>
          <w:rtl/>
        </w:rPr>
        <w:t>ואי' (סנהדרין מו:) דילפי' רמז לקבורה מן התורה מדכתיב [בהרוגי בי"ד הנתלין] כי קבור תקברנו. וה</w:t>
      </w:r>
      <w:r>
        <w:rPr>
          <w:b/>
          <w:bCs/>
          <w:rtl/>
        </w:rPr>
        <w:t>רמב"ם</w:t>
      </w:r>
      <w:r>
        <w:rPr>
          <w:rtl/>
        </w:rPr>
        <w:t xml:space="preserve"> (אבל יב א וסנהדרין טו ח) הביא מהך קרא דקבורה מצוה. אך יש שדנו (ע' לח"מ אבל יב א) דהוה רק רמז ומדרבנן. וצ"ע א"כ איך הוקש הכא לדין קבורה. וי"ל דמש"ה פרש"י דהוה מנהג, וכדאיתא (בהמשך הסוגיא סנהדרין שם) דיש לדחות דהא שנקברו האבות ושאר צדיקים הוה מנהג בעלמא. [ואף הקב"ה קבר את משה שלא לשנות מהמנהג]. ושייך היקש למנהג.</w:t>
      </w:r>
    </w:p>
  </w:footnote>
  <w:footnote w:id="903">
    <w:p w14:paraId="523F3FBC" w14:textId="77777777" w:rsidR="003965DB" w:rsidRDefault="00000000" w:rsidP="0051236D">
      <w:pPr>
        <w:pStyle w:val="Footnote"/>
        <w:bidi/>
      </w:pPr>
      <w:r>
        <w:rPr>
          <w:rStyle w:val="ac"/>
          <w:rtl/>
        </w:rPr>
        <w:footnoteRef/>
      </w:r>
      <w:r>
        <w:rPr>
          <w:rtl/>
        </w:rPr>
        <w:t>ו</w:t>
      </w:r>
      <w:r>
        <w:rPr>
          <w:b/>
          <w:bCs/>
          <w:rtl/>
        </w:rPr>
        <w:t>מהריט"א</w:t>
      </w:r>
      <w:r>
        <w:rPr>
          <w:rtl/>
        </w:rPr>
        <w:t xml:space="preserve"> (יג ס"ק ג) הק' עוד דהו"ל לתקן שיפדה ע"י מתנה ע"מ להחזיר [עי"ש].</w:t>
      </w:r>
    </w:p>
  </w:footnote>
  <w:footnote w:id="904">
    <w:p w14:paraId="5F7CF546" w14:textId="77777777" w:rsidR="003965DB" w:rsidRDefault="00000000" w:rsidP="0051236D">
      <w:pPr>
        <w:pStyle w:val="Footnote"/>
        <w:bidi/>
      </w:pPr>
      <w:r>
        <w:rPr>
          <w:rStyle w:val="ac"/>
          <w:rtl/>
        </w:rPr>
        <w:footnoteRef/>
      </w:r>
      <w:r>
        <w:rPr>
          <w:rtl/>
        </w:rPr>
        <w:t>וה</w:t>
      </w:r>
      <w:r>
        <w:rPr>
          <w:b/>
          <w:bCs/>
          <w:rtl/>
        </w:rPr>
        <w:t>נתיבות</w:t>
      </w:r>
      <w:r>
        <w:rPr>
          <w:rtl/>
        </w:rPr>
        <w:t xml:space="preserve"> (בחמד"ש ב) חלק דלא מצאנו גדר שאינו זוכה כזוכה אלא היכא דליכא גזל השבט וכגון דחליפיו ביד כהן.</w:t>
      </w:r>
    </w:p>
  </w:footnote>
  <w:footnote w:id="905">
    <w:p w14:paraId="57DA606F" w14:textId="77777777" w:rsidR="003965DB" w:rsidRDefault="00000000" w:rsidP="0051236D">
      <w:pPr>
        <w:pStyle w:val="Footnote"/>
        <w:bidi/>
      </w:pPr>
      <w:r>
        <w:rPr>
          <w:rStyle w:val="ac"/>
          <w:rtl/>
        </w:rPr>
        <w:footnoteRef/>
      </w:r>
      <w:r>
        <w:rPr>
          <w:rtl/>
        </w:rPr>
        <w:t>ילה"ע מנלן דר"א מודה בזה, דאין בזה משנה או ברייתא להדיא. [ואפשר שדוגמא בעלמא הביא להמחיש הסברא].</w:t>
      </w:r>
    </w:p>
  </w:footnote>
  <w:footnote w:id="906">
    <w:p w14:paraId="6FB272A4" w14:textId="77777777" w:rsidR="003965DB" w:rsidRDefault="00000000" w:rsidP="0051236D">
      <w:pPr>
        <w:pStyle w:val="Footnote"/>
        <w:bidi/>
      </w:pPr>
      <w:r>
        <w:rPr>
          <w:rStyle w:val="ac"/>
          <w:rtl/>
        </w:rPr>
        <w:footnoteRef/>
      </w:r>
      <w:r>
        <w:rPr>
          <w:rtl/>
        </w:rPr>
        <w:t>ויל"ד אי קו' לענין הכהן שמפריש, דבזה י"ל דסוף סוף הגיע ליד כהן [והכהן שהוא תחת ידו מעכב את המתנות לעצמו]. אך אפשר דקו' מהגמ' (לעיל יא.) בישראל שנפלו מבית אבי אמו כהן, שנפלו מבית אבי אמו ישראל [וקיצר בהעתקה].</w:t>
      </w:r>
    </w:p>
  </w:footnote>
  <w:footnote w:id="907">
    <w:p w14:paraId="2BE4E222" w14:textId="77777777" w:rsidR="003965DB" w:rsidRDefault="00000000" w:rsidP="0051236D">
      <w:pPr>
        <w:pStyle w:val="Footnote"/>
        <w:bidi/>
      </w:pPr>
      <w:r>
        <w:rPr>
          <w:rStyle w:val="ac"/>
          <w:rtl/>
        </w:rPr>
        <w:footnoteRef/>
      </w:r>
      <w:r>
        <w:rPr>
          <w:rtl/>
        </w:rPr>
        <w:t>וכדאיתא בסוגיא (ב"מ ו:), וביאר דמן התורה מפני הספק אין מוציאין מיד המוחזק הרי חשיב כאילו על צד הודאי שאינו חייב ליתנו.</w:t>
      </w:r>
    </w:p>
  </w:footnote>
  <w:footnote w:id="908">
    <w:p w14:paraId="06C40334" w14:textId="77777777" w:rsidR="003965DB" w:rsidRDefault="00000000" w:rsidP="0051236D">
      <w:pPr>
        <w:pStyle w:val="Footnote"/>
        <w:bidi/>
      </w:pPr>
      <w:r>
        <w:rPr>
          <w:rStyle w:val="ac"/>
          <w:rtl/>
        </w:rPr>
        <w:footnoteRef/>
      </w:r>
      <w:r>
        <w:rPr>
          <w:rtl/>
        </w:rPr>
        <w:t>ודלא כפשטות ה</w:t>
      </w:r>
      <w:r>
        <w:rPr>
          <w:b/>
          <w:bCs/>
          <w:rtl/>
        </w:rPr>
        <w:t>תוס'</w:t>
      </w:r>
      <w:r>
        <w:rPr>
          <w:rtl/>
        </w:rPr>
        <w:t xml:space="preserve"> (כתובות שם) שכת' [גבי תשלומי תרומה בספיקות, שמפריש והוא שלו] דצ"ל שהכפרה תלויה בהפרשה. ולאחר שהפרישו יכול למחול לו שיהא שלו. וע"ע חי' ר' שמעון (כתובות ל ג) דאף כוונת התוס' ע"ד זה.</w:t>
      </w:r>
    </w:p>
  </w:footnote>
  <w:footnote w:id="909">
    <w:p w14:paraId="28BB94FE" w14:textId="77777777" w:rsidR="003965DB" w:rsidRDefault="00000000" w:rsidP="0051236D">
      <w:pPr>
        <w:pStyle w:val="Footnote"/>
        <w:bidi/>
      </w:pPr>
      <w:r>
        <w:rPr>
          <w:rStyle w:val="ac"/>
          <w:rtl/>
        </w:rPr>
        <w:footnoteRef/>
      </w:r>
      <w:r>
        <w:rPr>
          <w:rtl/>
        </w:rPr>
        <w:t>וב</w:t>
      </w:r>
      <w:r>
        <w:rPr>
          <w:b/>
          <w:bCs/>
          <w:rtl/>
        </w:rPr>
        <w:t>חי' ר' שמעון</w:t>
      </w:r>
      <w:r>
        <w:rPr>
          <w:rtl/>
        </w:rPr>
        <w:t xml:space="preserve"> (הנ"ל) ביאר דדין נתינה לכהן הוא מצד זכות ממון, וכיון שבספק ליכא מצוות נתינה, ולא כתיב קרא דונתן. א"כ ההפרשה מקדש.</w:t>
      </w:r>
    </w:p>
  </w:footnote>
  <w:footnote w:id="910">
    <w:p w14:paraId="3F4FA978" w14:textId="77777777" w:rsidR="003965DB" w:rsidRDefault="00000000" w:rsidP="0051236D">
      <w:pPr>
        <w:pStyle w:val="Footnote"/>
        <w:bidi/>
      </w:pPr>
      <w:r>
        <w:rPr>
          <w:rStyle w:val="ac"/>
          <w:rtl/>
        </w:rPr>
        <w:footnoteRef/>
      </w:r>
      <w:r>
        <w:rPr>
          <w:rtl/>
        </w:rPr>
        <w:t>וה</w:t>
      </w:r>
      <w:r>
        <w:rPr>
          <w:b/>
          <w:bCs/>
          <w:rtl/>
        </w:rPr>
        <w:t>רמב"ם</w:t>
      </w:r>
      <w:r>
        <w:rPr>
          <w:rtl/>
        </w:rPr>
        <w:t xml:space="preserve"> והרע"ב הביאו את ההיקש מהפסוק (שמות יג יג) וכל פטר חמר תפדה בשה וגו' וכל בכור אדם בבניך תפדה. [ואילו במשנה א' הביאו היקש (דדף ד.) מקרא דאך פדה תפדה (במדבר יח טו, שהובא בסוגיין)].</w:t>
      </w:r>
    </w:p>
  </w:footnote>
  <w:footnote w:id="911">
    <w:p w14:paraId="6E252839" w14:textId="77777777" w:rsidR="003965DB" w:rsidRDefault="00000000" w:rsidP="0051236D">
      <w:pPr>
        <w:pStyle w:val="Footnote"/>
        <w:bidi/>
      </w:pPr>
      <w:r>
        <w:rPr>
          <w:rStyle w:val="ac"/>
          <w:rtl/>
        </w:rPr>
        <w:footnoteRef/>
      </w:r>
      <w:r>
        <w:rPr>
          <w:rtl/>
        </w:rPr>
        <w:t>ופשטות הגמ' (סוף י:) לעולם לא מקיש. [אך יש לדחות דלא מקיש ללמוד שיעורו].</w:t>
      </w:r>
    </w:p>
  </w:footnote>
  <w:footnote w:id="912">
    <w:p w14:paraId="2285056D" w14:textId="77777777" w:rsidR="003965DB" w:rsidRDefault="00000000" w:rsidP="0051236D">
      <w:pPr>
        <w:pStyle w:val="Footnote"/>
        <w:bidi/>
      </w:pPr>
      <w:r>
        <w:rPr>
          <w:rStyle w:val="ac"/>
          <w:rtl/>
        </w:rPr>
        <w:footnoteRef/>
      </w:r>
      <w:r>
        <w:rPr>
          <w:rtl/>
        </w:rPr>
        <w:t>דח' ימים בבהמה יוצא מחזקת נפל (ע' ר"ה ז.), וכל' באדם. וכת' דדוחק לחלק דבהמה טמאה יש לו שיעור אחר מבהמה טהורה.</w:t>
      </w:r>
    </w:p>
  </w:footnote>
  <w:footnote w:id="913">
    <w:p w14:paraId="642DDDAB" w14:textId="77777777" w:rsidR="003965DB" w:rsidRDefault="00000000" w:rsidP="0051236D">
      <w:pPr>
        <w:pStyle w:val="Footnote"/>
        <w:bidi/>
      </w:pPr>
      <w:r>
        <w:rPr>
          <w:rStyle w:val="ac"/>
          <w:rtl/>
        </w:rPr>
        <w:footnoteRef/>
      </w:r>
      <w:r>
        <w:rPr>
          <w:rtl/>
        </w:rPr>
        <w:t>ועוד הוסיף ה</w:t>
      </w:r>
      <w:r>
        <w:rPr>
          <w:b/>
          <w:bCs/>
          <w:rtl/>
        </w:rPr>
        <w:t>מנח"ח</w:t>
      </w:r>
      <w:r>
        <w:rPr>
          <w:rtl/>
        </w:rPr>
        <w:t xml:space="preserve"> ועוד אחרונים להק' שאם פדה תוך ח' ומת, איגלאי מילתא שלא היה פדיון [שאין פודין נפל כמו שאין פודין מת], ונשאר באיסור הנאה. אבל מהריט"א נקט דמהני [ולא ביאר]. ויש שתי' דבנולד נפל כיון דליכא דין פדיה לא נאסר בהנאה. [ולא דמי לבכור בהמה טהורה שטעון קבורה].</w:t>
      </w:r>
    </w:p>
  </w:footnote>
  <w:footnote w:id="914">
    <w:p w14:paraId="4E9DD65E" w14:textId="77777777" w:rsidR="003965DB" w:rsidRDefault="00000000" w:rsidP="0051236D">
      <w:pPr>
        <w:pStyle w:val="Footnote"/>
        <w:bidi/>
      </w:pPr>
      <w:r>
        <w:rPr>
          <w:rStyle w:val="ac"/>
          <w:rtl/>
        </w:rPr>
        <w:footnoteRef/>
      </w:r>
      <w:r>
        <w:rPr>
          <w:rtl/>
        </w:rPr>
        <w:t>וה</w:t>
      </w:r>
      <w:r>
        <w:rPr>
          <w:b/>
          <w:bCs/>
          <w:rtl/>
        </w:rPr>
        <w:t>ערוה"ש</w:t>
      </w:r>
      <w:r>
        <w:rPr>
          <w:rtl/>
        </w:rPr>
        <w:t xml:space="preserve"> (שם ה) נסתפק היכא שפדאו ביום ראשון ללידתו, ונתן הפדיון לכהן ואח"כ מת החמור בתוך ז' האם אמרי' דאגלאי מילתא שהוא נפל (ע' מג"א תקכו יט), או שהכהן יכול לטעון דלאו נפל הוא ומת מאיזו סיבה. ועוד דן שיכול לומר זה שהתורה חייבתך לפדותו מיד כשנולד זהו חיוב גמור.</w:t>
      </w:r>
    </w:p>
  </w:footnote>
  <w:footnote w:id="915">
    <w:p w14:paraId="1835A78C" w14:textId="77777777" w:rsidR="003965DB" w:rsidRDefault="00000000" w:rsidP="0051236D">
      <w:pPr>
        <w:pStyle w:val="Footnote"/>
        <w:bidi/>
      </w:pPr>
      <w:r>
        <w:rPr>
          <w:rStyle w:val="ac"/>
          <w:rtl/>
        </w:rPr>
        <w:footnoteRef/>
      </w:r>
      <w:r>
        <w:rPr>
          <w:rtl/>
        </w:rPr>
        <w:t>וה</w:t>
      </w:r>
      <w:r>
        <w:rPr>
          <w:b/>
          <w:bCs/>
          <w:rtl/>
        </w:rPr>
        <w:t>מנח"ח</w:t>
      </w:r>
      <w:r>
        <w:rPr>
          <w:rtl/>
        </w:rPr>
        <w:t xml:space="preserve"> הק' שאין הולכין בממון אחר הרוב.</w:t>
      </w:r>
    </w:p>
  </w:footnote>
  <w:footnote w:id="916">
    <w:p w14:paraId="5D695FB4" w14:textId="77777777" w:rsidR="003965DB" w:rsidRDefault="00000000" w:rsidP="0051236D">
      <w:pPr>
        <w:pStyle w:val="Footnote"/>
        <w:bidi/>
      </w:pPr>
      <w:r>
        <w:rPr>
          <w:rStyle w:val="ac"/>
          <w:rtl/>
        </w:rPr>
        <w:footnoteRef/>
      </w:r>
      <w:r>
        <w:rPr>
          <w:rtl/>
        </w:rPr>
        <w:t>ואם החמור הנולד חולה לא יפדה עד אחר ז' יום.</w:t>
      </w:r>
    </w:p>
  </w:footnote>
  <w:footnote w:id="917">
    <w:p w14:paraId="2E895EEC" w14:textId="77777777" w:rsidR="003965DB" w:rsidRDefault="00000000" w:rsidP="0051236D">
      <w:pPr>
        <w:pStyle w:val="Footnote"/>
        <w:bidi/>
      </w:pPr>
      <w:r>
        <w:rPr>
          <w:rStyle w:val="ac"/>
          <w:rtl/>
        </w:rPr>
        <w:footnoteRef/>
      </w:r>
      <w:r>
        <w:rPr>
          <w:rtl/>
        </w:rPr>
        <w:t>אך יל"ד בזה כיון שפדה עכשיו, וכבר סיים המצווה וליכא אפי' שעבוד מעות [ולא דמי לפודה בנו תוך ל', דחל הפדיון רק לאחר ל' ומש"ה מתקיים המצוה בסוף הל'. ומבואר בתוס' (ב"ב ה:) דשייך זריזין מקדימין אף תוך זמנו. וביאר הקוב"ש (קובץ שמועות ב"מ לט) כיון דחושש שיטרד בשעת תחילת חיובו].</w:t>
      </w:r>
    </w:p>
  </w:footnote>
  <w:footnote w:id="918">
    <w:p w14:paraId="670B581A" w14:textId="77777777" w:rsidR="003965DB" w:rsidRDefault="00000000" w:rsidP="0051236D">
      <w:pPr>
        <w:pStyle w:val="Footnote"/>
        <w:bidi/>
      </w:pPr>
      <w:r>
        <w:rPr>
          <w:rStyle w:val="ac"/>
          <w:rtl/>
        </w:rPr>
        <w:footnoteRef/>
      </w:r>
      <w:r>
        <w:rPr>
          <w:rtl/>
        </w:rPr>
        <w:t>ו</w:t>
      </w:r>
      <w:r>
        <w:rPr>
          <w:b/>
          <w:bCs/>
          <w:rtl/>
        </w:rPr>
        <w:t>מהריט"א</w:t>
      </w:r>
      <w:r>
        <w:rPr>
          <w:rtl/>
        </w:rPr>
        <w:t xml:space="preserve"> הק' שבגמ' (י:) הק' פשיטא, והא נח' בזה בסוגיין. והחזו"א (יז ה) כת' דקו' הגמ' (שם) פשיטא לאו דוקא, אלא באו לפרש דברי הברייתא. ועוד יש שפי' דקו' הגמ' פשיטא קאי אה' סלעים, ואגב כן נקט מיד. [ויל"פ דכמו שהוקש לענין ל' יום, למ"ד לכתחילה וכו', כמו כן נימא דהוקש לענין ה' סלעים].</w:t>
      </w:r>
    </w:p>
  </w:footnote>
  <w:footnote w:id="919">
    <w:p w14:paraId="393FCB84" w14:textId="77777777" w:rsidR="003965DB" w:rsidRDefault="00000000" w:rsidP="0051236D">
      <w:pPr>
        <w:pStyle w:val="Footnote"/>
        <w:bidi/>
      </w:pPr>
      <w:r>
        <w:rPr>
          <w:rStyle w:val="ac"/>
          <w:rtl/>
        </w:rPr>
        <w:footnoteRef/>
      </w:r>
      <w:r>
        <w:rPr>
          <w:rtl/>
        </w:rPr>
        <w:t>וה</w:t>
      </w:r>
      <w:r>
        <w:rPr>
          <w:b/>
          <w:bCs/>
          <w:rtl/>
        </w:rPr>
        <w:t>שיטמ"ק</w:t>
      </w:r>
      <w:r>
        <w:rPr>
          <w:rtl/>
        </w:rPr>
        <w:t xml:space="preserve"> כת' דקאי נמי לרבנן, ואף רבנן ס"ל דהוקש לענין מצווה. ומהריט"א דייק דקאי אף לר"א [דפליג בזה ארבא דתלי במח' רבנן ור"א]. ואף לר"א ילפי' רק למצוה בעלמא.</w:t>
      </w:r>
    </w:p>
  </w:footnote>
  <w:footnote w:id="920">
    <w:p w14:paraId="5F6F5A46" w14:textId="77777777" w:rsidR="003965DB" w:rsidRDefault="00000000" w:rsidP="0051236D">
      <w:pPr>
        <w:pStyle w:val="Footnote"/>
        <w:bidi/>
      </w:pPr>
      <w:r>
        <w:rPr>
          <w:rStyle w:val="ac"/>
          <w:rtl/>
        </w:rPr>
        <w:footnoteRef/>
      </w:r>
      <w:r>
        <w:rPr>
          <w:rtl/>
        </w:rPr>
        <w:t>וה</w:t>
      </w:r>
      <w:r>
        <w:rPr>
          <w:b/>
          <w:bCs/>
          <w:rtl/>
        </w:rPr>
        <w:t>שיטמ"ק</w:t>
      </w:r>
      <w:r>
        <w:rPr>
          <w:rtl/>
        </w:rPr>
        <w:t xml:space="preserve"> הוסיף כדקתני ברייתא קמייתא דלאלתר, ואף המצווה לאלתר.</w:t>
      </w:r>
    </w:p>
  </w:footnote>
  <w:footnote w:id="921">
    <w:p w14:paraId="4DE708AB" w14:textId="77777777" w:rsidR="003965DB" w:rsidRDefault="00000000" w:rsidP="0051236D">
      <w:pPr>
        <w:pStyle w:val="Footnote"/>
        <w:bidi/>
      </w:pPr>
      <w:r>
        <w:rPr>
          <w:rStyle w:val="ac"/>
          <w:rtl/>
        </w:rPr>
        <w:footnoteRef/>
      </w:r>
      <w:r>
        <w:rPr>
          <w:rtl/>
        </w:rPr>
        <w:t>ו</w:t>
      </w:r>
      <w:r>
        <w:rPr>
          <w:b/>
          <w:bCs/>
          <w:rtl/>
        </w:rPr>
        <w:t>מהריט"א</w:t>
      </w:r>
      <w:r>
        <w:rPr>
          <w:rtl/>
        </w:rPr>
        <w:t xml:space="preserve"> (יד) הק' מאי פריך רמי בר חמא מהברייתא דהול"ל או פודהו או עובר, הא י"ל דהאי תנא קאי מדאורייתא, ולא משתעי בדרבנן כלל. ומדאורייתא אינו עובר. וי"ל.</w:t>
      </w:r>
    </w:p>
  </w:footnote>
  <w:footnote w:id="922">
    <w:p w14:paraId="33446EC6" w14:textId="77777777" w:rsidR="003965DB" w:rsidRDefault="00000000" w:rsidP="0051236D">
      <w:pPr>
        <w:pStyle w:val="Footnote"/>
        <w:bidi/>
      </w:pPr>
      <w:r>
        <w:rPr>
          <w:rStyle w:val="ac"/>
          <w:rtl/>
        </w:rPr>
        <w:footnoteRef/>
      </w:r>
      <w:r>
        <w:rPr>
          <w:rtl/>
        </w:rPr>
        <w:t>והביא דגבי מילה גלי קרא שעובר בכל יום, אבל בפדיון הבן ליכא קרא יתירא, ומנין לנו לומר דאם לא פדה מבן חדש עובר. [וע"ע בהערה שם].</w:t>
      </w:r>
    </w:p>
  </w:footnote>
  <w:footnote w:id="923">
    <w:p w14:paraId="635A75EC" w14:textId="77777777" w:rsidR="003965DB" w:rsidRDefault="00000000" w:rsidP="0051236D">
      <w:pPr>
        <w:pStyle w:val="Footnote"/>
        <w:bidi/>
      </w:pPr>
      <w:r>
        <w:rPr>
          <w:rStyle w:val="ac"/>
          <w:rtl/>
        </w:rPr>
        <w:footnoteRef/>
      </w:r>
      <w:r>
        <w:rPr>
          <w:rtl/>
        </w:rPr>
        <w:t>דאין לומר שס"ל לרב נחמן, דלרב נחמן הכל ניחא. ולא הוצרך לומר הא ר' אליעזר הא רבנן. כ"כ השיטמ"ק.</w:t>
      </w:r>
    </w:p>
  </w:footnote>
  <w:footnote w:id="924">
    <w:p w14:paraId="206AD054" w14:textId="77777777" w:rsidR="003965DB" w:rsidRDefault="00000000" w:rsidP="0051236D">
      <w:pPr>
        <w:pStyle w:val="Footnote"/>
        <w:bidi/>
      </w:pPr>
      <w:r>
        <w:rPr>
          <w:rStyle w:val="ac"/>
          <w:rtl/>
        </w:rPr>
        <w:footnoteRef/>
      </w:r>
      <w:r>
        <w:rPr>
          <w:rtl/>
        </w:rPr>
        <w:t>דרבנן ס"ל לאלתר. [ובפשוטו ס"ל דמצוותו לאלתר ולא נאמר שיעור ל' יום כלל].</w:t>
      </w:r>
    </w:p>
  </w:footnote>
  <w:footnote w:id="925">
    <w:p w14:paraId="3CC6E814" w14:textId="77777777" w:rsidR="003965DB" w:rsidRDefault="00000000" w:rsidP="0051236D">
      <w:pPr>
        <w:pStyle w:val="Footnote"/>
        <w:bidi/>
      </w:pPr>
      <w:r>
        <w:rPr>
          <w:rStyle w:val="ac"/>
          <w:rtl/>
        </w:rPr>
        <w:footnoteRef/>
      </w:r>
      <w:r>
        <w:rPr>
          <w:rtl/>
        </w:rPr>
        <w:t>ומ"ש ה</w:t>
      </w:r>
      <w:r>
        <w:rPr>
          <w:b/>
          <w:bCs/>
          <w:rtl/>
        </w:rPr>
        <w:t>רמב"ם</w:t>
      </w:r>
      <w:r>
        <w:rPr>
          <w:rtl/>
        </w:rPr>
        <w:t xml:space="preserve"> אין כאן אלא מצות עיכוב בלבד, כלומר אין כאן דבר אחר אלא שנתעכב ולא למצוה והיינו עובר עליו דקאמר רב ששת. וה</w:t>
      </w:r>
      <w:r>
        <w:rPr>
          <w:b/>
          <w:bCs/>
          <w:rtl/>
        </w:rPr>
        <w:t>מעשה רקח</w:t>
      </w:r>
      <w:r>
        <w:rPr>
          <w:rtl/>
        </w:rPr>
        <w:t xml:space="preserve"> הק' דהו"ל לרמב"ם לכתוב שעובר עליו. ומהו הלשון מצוות עיכוב.</w:t>
      </w:r>
    </w:p>
  </w:footnote>
  <w:footnote w:id="926">
    <w:p w14:paraId="35C21EA2" w14:textId="77777777" w:rsidR="003965DB" w:rsidRDefault="00000000" w:rsidP="0051236D">
      <w:pPr>
        <w:pStyle w:val="Footnote"/>
        <w:bidi/>
      </w:pPr>
      <w:r>
        <w:rPr>
          <w:rStyle w:val="ac"/>
          <w:rtl/>
        </w:rPr>
        <w:footnoteRef/>
      </w:r>
      <w:r>
        <w:rPr>
          <w:rtl/>
        </w:rPr>
        <w:t>ה</w:t>
      </w:r>
      <w:r>
        <w:rPr>
          <w:b/>
          <w:bCs/>
          <w:rtl/>
        </w:rPr>
        <w:t>ראשונים</w:t>
      </w:r>
      <w:r>
        <w:rPr>
          <w:rtl/>
        </w:rPr>
        <w:t xml:space="preserve"> הביאו כן מהגאונים (ע' תוס' עירובין לב.), אך כלל זה אינו בגמ'. [ויל"ד אי כוונת הכס"מ דהלכה כרב ששת אף נגד רבא שהוא בתראי, או דקאי אמח' רב נחמן ורב ששת. דרבא לא גילה לנו דעתו בזה].</w:t>
      </w:r>
    </w:p>
  </w:footnote>
  <w:footnote w:id="927">
    <w:p w14:paraId="731DFEBF" w14:textId="77777777" w:rsidR="003965DB" w:rsidRDefault="00000000" w:rsidP="0051236D">
      <w:pPr>
        <w:pStyle w:val="Footnote"/>
        <w:bidi/>
      </w:pPr>
      <w:r>
        <w:rPr>
          <w:rStyle w:val="ac"/>
          <w:rtl/>
        </w:rPr>
        <w:footnoteRef/>
      </w:r>
      <w:r>
        <w:rPr>
          <w:rtl/>
        </w:rPr>
        <w:t>ומהר"י קורקוס עמד בזה, וכת' שהרמב"ם סובר שרבא בא ליישב רק את הברייתא הראשונה דאין בערכין וכו' פחות מל' יום כר"א. אבל ברייתא דמקשה רמי בר חמא לא קשיא, כיון דלא סבר עובר עליו.</w:t>
      </w:r>
    </w:p>
  </w:footnote>
  <w:footnote w:id="928">
    <w:p w14:paraId="60C2D3AE" w14:textId="77777777" w:rsidR="003965DB" w:rsidRDefault="00000000" w:rsidP="0051236D">
      <w:pPr>
        <w:pStyle w:val="Footnote"/>
        <w:bidi/>
      </w:pPr>
      <w:r>
        <w:rPr>
          <w:rStyle w:val="ac"/>
          <w:rtl/>
        </w:rPr>
        <w:footnoteRef/>
      </w:r>
      <w:r>
        <w:rPr>
          <w:rtl/>
        </w:rPr>
        <w:t>וה</w:t>
      </w:r>
      <w:r>
        <w:rPr>
          <w:b/>
          <w:bCs/>
          <w:rtl/>
        </w:rPr>
        <w:t>גר"א</w:t>
      </w:r>
      <w:r>
        <w:rPr>
          <w:rtl/>
        </w:rPr>
        <w:t xml:space="preserve"> (שכא ב) כת' דנראה שהרמב"ם לא גרס 'אלא' אמר רבא, רק אמר רבא, ולעולם כרב ששת. וברייתא דלעיל דעובר עליו לאחר ל' כר"א וברייתא דכאן דאמר או פודהו או עורפו ואינו עובר עליו כרבנן ושינוייא הנ"ל קיימא לא מצוה לפדותו כל כו'. [ומהר"י קורקוס הנ"ל כת' להיפך].</w:t>
      </w:r>
    </w:p>
  </w:footnote>
  <w:footnote w:id="929">
    <w:p w14:paraId="2D3FA270" w14:textId="77777777" w:rsidR="003965DB" w:rsidRDefault="00000000" w:rsidP="0051236D">
      <w:pPr>
        <w:pStyle w:val="Footnote"/>
        <w:bidi/>
      </w:pPr>
      <w:r>
        <w:rPr>
          <w:rStyle w:val="ac"/>
          <w:rtl/>
        </w:rPr>
        <w:footnoteRef/>
      </w:r>
      <w:r>
        <w:rPr>
          <w:rtl/>
        </w:rPr>
        <w:t>ו</w:t>
      </w:r>
      <w:r>
        <w:rPr>
          <w:b/>
          <w:bCs/>
          <w:rtl/>
        </w:rPr>
        <w:t>מהר"י קורקוס</w:t>
      </w:r>
      <w:r>
        <w:rPr>
          <w:rtl/>
        </w:rPr>
        <w:t xml:space="preserve"> כת' מכאן ואילך או פודהו או עורפו, כלומר לא אבד דינו, ואין בדבר אלא עכוב מצוה [ועפ"ז יישב הברייתא של רמי בר חמא]. והוסיף דאין לומר דמצוה דקאמר הרמב"ם היינו שעובר עליו וכרב ששת.</w:t>
      </w:r>
    </w:p>
  </w:footnote>
  <w:footnote w:id="930">
    <w:p w14:paraId="7D476F8F" w14:textId="77777777" w:rsidR="003965DB" w:rsidRDefault="00000000" w:rsidP="0051236D">
      <w:pPr>
        <w:pStyle w:val="Footnote"/>
        <w:bidi/>
      </w:pPr>
      <w:r>
        <w:rPr>
          <w:rStyle w:val="ac"/>
          <w:rtl/>
        </w:rPr>
        <w:footnoteRef/>
      </w:r>
      <w:r>
        <w:rPr>
          <w:rtl/>
        </w:rPr>
        <w:t>ע' רש"י ותוס' (ב"ק יא:) ורשב"א שם בהא דשיעור ל' יום תלי במה שיצא מכלל נפל. וע' אריכות במהריט"א (יד ב) אי תלי בהא שספק נפל. [ויתבאר בסוגיות בהמשך].</w:t>
      </w:r>
    </w:p>
  </w:footnote>
  <w:footnote w:id="931">
    <w:p w14:paraId="388FCF17" w14:textId="77777777" w:rsidR="003965DB" w:rsidRDefault="00000000" w:rsidP="0051236D">
      <w:pPr>
        <w:pStyle w:val="Footnote"/>
        <w:bidi/>
      </w:pPr>
      <w:r>
        <w:rPr>
          <w:rStyle w:val="ac"/>
          <w:rtl/>
        </w:rPr>
        <w:footnoteRef/>
      </w:r>
      <w:r>
        <w:rPr>
          <w:rtl/>
        </w:rPr>
        <w:t>והביא דכן היא ב</w:t>
      </w:r>
      <w:r>
        <w:rPr>
          <w:b/>
          <w:bCs/>
          <w:rtl/>
        </w:rPr>
        <w:t>מדרש</w:t>
      </w:r>
      <w:r>
        <w:rPr>
          <w:rtl/>
        </w:rPr>
        <w:t xml:space="preserve"> </w:t>
      </w:r>
      <w:r>
        <w:rPr>
          <w:b/>
          <w:bCs/>
          <w:rtl/>
        </w:rPr>
        <w:t>תנחומא</w:t>
      </w:r>
      <w:r>
        <w:rPr>
          <w:rtl/>
        </w:rPr>
        <w:t xml:space="preserve"> (בא יא) מה בכור אדם פחות מבן ל' נפל אף בכור בהמה, פחות מבן ח' נפל.</w:t>
      </w:r>
    </w:p>
  </w:footnote>
  <w:footnote w:id="932">
    <w:p w14:paraId="00086EDD" w14:textId="77777777" w:rsidR="003965DB" w:rsidRDefault="00000000" w:rsidP="0051236D">
      <w:pPr>
        <w:pStyle w:val="Footnote"/>
        <w:bidi/>
      </w:pPr>
      <w:r>
        <w:rPr>
          <w:rStyle w:val="ac"/>
          <w:rtl/>
        </w:rPr>
        <w:footnoteRef/>
      </w:r>
      <w:r>
        <w:rPr>
          <w:rtl/>
        </w:rPr>
        <w:t>ומהריט"א העלה צד דיש חילוק בין בהמה טהורה לטמאה, דטמאה הוא כדין אדם דאינו יוצא מדין נפל עד ל' יום. וכמו שיש חילוק ביניהם בענין עיבורם (כדלעיל ח.).</w:t>
      </w:r>
    </w:p>
  </w:footnote>
  <w:footnote w:id="933">
    <w:p w14:paraId="5E91CF07" w14:textId="77777777" w:rsidR="003965DB" w:rsidRDefault="00000000" w:rsidP="0051236D">
      <w:pPr>
        <w:pStyle w:val="Footnote"/>
        <w:bidi/>
      </w:pPr>
      <w:r>
        <w:rPr>
          <w:rStyle w:val="ac"/>
          <w:rtl/>
        </w:rPr>
        <w:footnoteRef/>
      </w:r>
      <w:r>
        <w:rPr>
          <w:rtl/>
        </w:rPr>
        <w:t>וכת' דשתי מצות אלו נוהגות בכל מקום ובכל זמן. וב</w:t>
      </w:r>
      <w:r>
        <w:rPr>
          <w:b/>
          <w:bCs/>
          <w:rtl/>
        </w:rPr>
        <w:t>קרית מלך</w:t>
      </w:r>
      <w:r>
        <w:rPr>
          <w:rtl/>
        </w:rPr>
        <w:t xml:space="preserve"> ציין לדברי ה</w:t>
      </w:r>
      <w:r>
        <w:rPr>
          <w:b/>
          <w:bCs/>
          <w:rtl/>
        </w:rPr>
        <w:t>זוה"ק</w:t>
      </w:r>
      <w:r>
        <w:rPr>
          <w:rtl/>
        </w:rPr>
        <w:t xml:space="preserve"> (בא מג.) פקודא דא לפדות פטר חמור ולערוף פטר חמור וכו'. {מבואר דשניהם מצווה}.</w:t>
      </w:r>
    </w:p>
  </w:footnote>
  <w:footnote w:id="934">
    <w:p w14:paraId="1AC028F9" w14:textId="77777777" w:rsidR="003965DB" w:rsidRDefault="00000000" w:rsidP="0051236D">
      <w:pPr>
        <w:pStyle w:val="Footnote"/>
        <w:bidi/>
      </w:pPr>
      <w:r>
        <w:rPr>
          <w:rStyle w:val="ac"/>
          <w:rtl/>
        </w:rPr>
        <w:footnoteRef/>
      </w:r>
      <w:r>
        <w:rPr>
          <w:rtl/>
        </w:rPr>
        <w:t>וציין למה שהאריך בשורש ז בסה"מ, שאין למנות דקדוקי מצוות למצוה בפני עצמה, רק בכללות.</w:t>
      </w:r>
    </w:p>
  </w:footnote>
  <w:footnote w:id="935">
    <w:p w14:paraId="58F08902" w14:textId="77777777" w:rsidR="003965DB" w:rsidRDefault="00000000" w:rsidP="0051236D">
      <w:pPr>
        <w:pStyle w:val="Footnote"/>
        <w:bidi/>
      </w:pPr>
      <w:r>
        <w:rPr>
          <w:rStyle w:val="ac"/>
          <w:rtl/>
        </w:rPr>
        <w:footnoteRef/>
      </w:r>
      <w:r>
        <w:rPr>
          <w:rtl/>
        </w:rPr>
        <w:t>א"א בחיי ראשי אין זה מן הפלפול, ולא מן הדעת המיושבת.</w:t>
      </w:r>
    </w:p>
  </w:footnote>
  <w:footnote w:id="936">
    <w:p w14:paraId="1EC5068B" w14:textId="77777777" w:rsidR="003965DB" w:rsidRDefault="00000000" w:rsidP="0051236D">
      <w:pPr>
        <w:pStyle w:val="Footnote"/>
        <w:bidi/>
      </w:pPr>
      <w:r>
        <w:rPr>
          <w:rStyle w:val="ac"/>
          <w:rtl/>
        </w:rPr>
        <w:footnoteRef/>
      </w:r>
      <w:r>
        <w:rPr>
          <w:rtl/>
        </w:rPr>
        <w:t>ו</w:t>
      </w:r>
      <w:r>
        <w:rPr>
          <w:b/>
          <w:bCs/>
          <w:rtl/>
        </w:rPr>
        <w:t>מהר"י קורקוס</w:t>
      </w:r>
      <w:r>
        <w:rPr>
          <w:rtl/>
        </w:rPr>
        <w:t xml:space="preserve"> הק' דאי הוה עבירה, אך קראו המשנה קראו 'מצוה', דודאי אין לקרוא לעבירה מצוה משום רישא, ושם התנא חשך לאור. ע"כ דאף כוונת הראב"ד שבקושי התיר אותו הכתוב, ולא טוב עשה שלא פדהו. [אך גם בזה הק' מ"ש].</w:t>
      </w:r>
    </w:p>
  </w:footnote>
  <w:footnote w:id="937">
    <w:p w14:paraId="0798BCCB" w14:textId="77777777" w:rsidR="003965DB" w:rsidRDefault="00000000" w:rsidP="0051236D">
      <w:pPr>
        <w:pStyle w:val="Footnote"/>
        <w:bidi/>
      </w:pPr>
      <w:r>
        <w:rPr>
          <w:rStyle w:val="ac"/>
          <w:rtl/>
        </w:rPr>
        <w:footnoteRef/>
      </w:r>
      <w:r>
        <w:rPr>
          <w:rtl/>
        </w:rPr>
        <w:t>וה</w:t>
      </w:r>
      <w:r>
        <w:rPr>
          <w:b/>
          <w:bCs/>
          <w:rtl/>
        </w:rPr>
        <w:t>רדב"ז</w:t>
      </w:r>
      <w:r>
        <w:rPr>
          <w:rtl/>
        </w:rPr>
        <w:t xml:space="preserve"> הק' שהתירתו תורה, והיכי קרי ליה עבירה. אלא מצותיו ית' גזירות הן לא שנא אם הוא מזיק או מתקן. ועוה"ק שע"פ סוד המצווה עריפת עגלה הוא מתקן  [ותמה על הרב שהוא בקי בחדרי סודות תורתנו הקדושה, ואיך קרי לעריפת פטר חמור מזיק].</w:t>
      </w:r>
    </w:p>
  </w:footnote>
  <w:footnote w:id="938">
    <w:p w14:paraId="098F775D" w14:textId="77777777" w:rsidR="003965DB" w:rsidRDefault="00000000" w:rsidP="0051236D">
      <w:pPr>
        <w:pStyle w:val="Footnote"/>
        <w:bidi/>
      </w:pPr>
      <w:r>
        <w:rPr>
          <w:rStyle w:val="ac"/>
          <w:rtl/>
        </w:rPr>
        <w:footnoteRef/>
      </w:r>
      <w:r>
        <w:rPr>
          <w:rtl/>
        </w:rPr>
        <w:t>אך ה</w:t>
      </w:r>
      <w:r>
        <w:rPr>
          <w:b/>
          <w:bCs/>
          <w:rtl/>
        </w:rPr>
        <w:t>דרך אמונה</w:t>
      </w:r>
      <w:r>
        <w:rPr>
          <w:rtl/>
        </w:rPr>
        <w:t xml:space="preserve"> (בביאוה"ה) חילק דגבי יבום ויעוד פעמים שאינו רוצה לישאנה לאשה. ואף שיוכל לייבם בעילה א' ולגרשנה כיון שנראה כבעילת זנות נתנה תורה רשות לחלוץ. והא דתנן מצות יבום ויעידה קודמין היינו שישאנה לגמרי. אבל בפדיון פט"ח ע"פ רוב יכול לפדותה, ובאמת אסור לערפה, ועבירה היא. ודוקא בזמן שאין יכול בודאי מצוה היא. [וע"ע חזו"א (אה"ע קי כג וקכט יג) שהוכיח מהסוגיא (יבמות מד. דאם אין לזון נותנים לו עיצה טובה לחלוץ) שאינו ראוי לייבם ע"ד לגרש מיד, דאינו דרכי נועם].</w:t>
      </w:r>
    </w:p>
  </w:footnote>
  <w:footnote w:id="939">
    <w:p w14:paraId="5FE2E66D" w14:textId="77777777" w:rsidR="003965DB" w:rsidRDefault="00000000" w:rsidP="0051236D">
      <w:pPr>
        <w:pStyle w:val="Footnote"/>
        <w:bidi/>
      </w:pPr>
      <w:r>
        <w:rPr>
          <w:rStyle w:val="ac"/>
          <w:rtl/>
        </w:rPr>
        <w:footnoteRef/>
      </w:r>
      <w:r>
        <w:rPr>
          <w:rtl/>
        </w:rPr>
        <w:t>אמנם ב</w:t>
      </w:r>
      <w:r>
        <w:rPr>
          <w:b/>
          <w:bCs/>
          <w:rtl/>
        </w:rPr>
        <w:t>שו"ת שבט הלוי</w:t>
      </w:r>
      <w:r>
        <w:rPr>
          <w:rtl/>
        </w:rPr>
        <w:t xml:space="preserve"> (ב קעד א) נסתפק דהיכא שרוצה לפדותו אלא שאין ביכלתו [דאין לו שה או שוה ממון] דאינו חייב בעריפה, או דילמא כיון דעכשיו סו"ס אינו עומד לפדי' חל חובת עריפה מיד.</w:t>
      </w:r>
    </w:p>
  </w:footnote>
  <w:footnote w:id="940">
    <w:p w14:paraId="1EAED3EB" w14:textId="77777777" w:rsidR="003965DB" w:rsidRDefault="00000000" w:rsidP="0051236D">
      <w:pPr>
        <w:pStyle w:val="Footnote"/>
        <w:bidi/>
      </w:pPr>
      <w:r>
        <w:rPr>
          <w:rStyle w:val="ac"/>
          <w:rtl/>
        </w:rPr>
        <w:footnoteRef/>
      </w:r>
      <w:r>
        <w:rPr>
          <w:rtl/>
        </w:rPr>
        <w:t>צ"ב שהרי יכול לפדות בשוויו. אך כשאין לו צורך בפטר חמור גם זה יחשב קצת הפסד לו. [וע"ע בסמוך בחמור איסור הנאה].</w:t>
      </w:r>
    </w:p>
    <w:p w14:paraId="34049C90" w14:textId="77777777" w:rsidR="003965DB" w:rsidRDefault="00000000" w:rsidP="0051236D">
      <w:pPr>
        <w:pStyle w:val="Footnote"/>
        <w:bidi/>
      </w:pPr>
      <w:r>
        <w:rPr>
          <w:rtl/>
        </w:rPr>
        <w:tab/>
        <w:t>והדר"א חלק על המרכה"מ בזה דאף כשדמי השה יתרין מדמי החמור מ"מ מצוה עליו בכל גווני לפדות בשה, ואם אינו רוצה התורה קנסתו.</w:t>
      </w:r>
    </w:p>
  </w:footnote>
  <w:footnote w:id="941">
    <w:p w14:paraId="2FF71103" w14:textId="77777777" w:rsidR="003965DB" w:rsidRDefault="00000000" w:rsidP="0051236D">
      <w:pPr>
        <w:pStyle w:val="Footnote"/>
        <w:bidi/>
      </w:pPr>
      <w:r>
        <w:rPr>
          <w:rStyle w:val="ac"/>
          <w:rtl/>
        </w:rPr>
        <w:footnoteRef/>
      </w:r>
      <w:r>
        <w:rPr>
          <w:rtl/>
        </w:rPr>
        <w:t>וכת' דאפשר שגם הרמב"ם מודה לזה, אלא שנקט לשון המשנה. [אבל הראב"ד נקט דנהי שהמשנה נוקטת לשון מצוה 'אגב', לא היה לרמב"ם להעתיק כן].</w:t>
      </w:r>
    </w:p>
  </w:footnote>
  <w:footnote w:id="942">
    <w:p w14:paraId="34546B9E" w14:textId="77777777" w:rsidR="003965DB" w:rsidRDefault="00000000" w:rsidP="0051236D">
      <w:pPr>
        <w:pStyle w:val="Footnote"/>
        <w:bidi/>
      </w:pPr>
      <w:r>
        <w:rPr>
          <w:rStyle w:val="ac"/>
          <w:rtl/>
        </w:rPr>
        <w:footnoteRef/>
      </w:r>
      <w:r>
        <w:rPr>
          <w:rtl/>
        </w:rPr>
        <w:t>וכדאי' (יבמות לט:) גבי חליצה, בדידך תלי רחמנא. ואף דרחמנא קנסיה [להפסיד ממונו כדלעיל י:], גם בחליצה הוא גנאי גדול, כמ"ש ככה יעשה לאיש אשר לא יבנה את בית אחיו ונקרא שמו בישראל בית חלוץ הנעל. ואפ"ה הרשות בידו. [אך שוב דן הדר"א שיש חילוק ביניהם, והו' לעיל].</w:t>
      </w:r>
    </w:p>
  </w:footnote>
  <w:footnote w:id="943">
    <w:p w14:paraId="25B169D6" w14:textId="77777777" w:rsidR="003965DB" w:rsidRDefault="00000000" w:rsidP="0051236D">
      <w:pPr>
        <w:pStyle w:val="Footnote"/>
        <w:bidi/>
      </w:pPr>
      <w:r>
        <w:rPr>
          <w:rStyle w:val="ac"/>
          <w:rtl/>
        </w:rPr>
        <w:footnoteRef/>
      </w:r>
      <w:r>
        <w:rPr>
          <w:rtl/>
        </w:rPr>
        <w:t>ועוד דן אינו עולה לפדיון לא יעלה לעריפה [אמנם במפרשים (שם) נקטו דמהני לפדותו, אלא דאיירי שאינו רוצה].</w:t>
      </w:r>
    </w:p>
  </w:footnote>
  <w:footnote w:id="944">
    <w:p w14:paraId="2235FDA0" w14:textId="77777777" w:rsidR="003965DB" w:rsidRDefault="00000000" w:rsidP="0051236D">
      <w:pPr>
        <w:pStyle w:val="Footnote"/>
        <w:bidi/>
      </w:pPr>
      <w:r>
        <w:rPr>
          <w:rStyle w:val="ac"/>
          <w:rtl/>
        </w:rPr>
        <w:footnoteRef/>
      </w:r>
      <w:r>
        <w:rPr>
          <w:rtl/>
        </w:rPr>
        <w:t>והביא שה</w:t>
      </w:r>
      <w:r>
        <w:rPr>
          <w:b/>
          <w:bCs/>
          <w:rtl/>
        </w:rPr>
        <w:t>טור</w:t>
      </w:r>
      <w:r>
        <w:rPr>
          <w:rtl/>
        </w:rPr>
        <w:t xml:space="preserve"> (קסו) כת' בשם ה</w:t>
      </w:r>
      <w:r>
        <w:rPr>
          <w:b/>
          <w:bCs/>
          <w:rtl/>
        </w:rPr>
        <w:t>עיטור</w:t>
      </w:r>
      <w:r>
        <w:rPr>
          <w:rtl/>
        </w:rPr>
        <w:t xml:space="preserve"> (כ לח.. בדה"ס) שמברכים על היבום. ואילו על מצוות חליצה לא שמענו שהיבם ויבמה יברכו אקב"ו וכו'. [והביא דאף שהפוסקים (סוף סדר חליצה) הביאו ברכה לדיינים, בא"י אמ"ה אקב"ו במצות וחוקים של אברהם אבינו. שבשכר אברהם אבינו זכינו לחליצה. אבל היבם אינו מברך].</w:t>
      </w:r>
    </w:p>
    <w:p w14:paraId="0C4FB686" w14:textId="77777777" w:rsidR="003965DB" w:rsidRDefault="00000000" w:rsidP="0051236D">
      <w:pPr>
        <w:pStyle w:val="Footnote"/>
        <w:bidi/>
      </w:pPr>
      <w:r>
        <w:rPr>
          <w:rtl/>
        </w:rPr>
        <w:tab/>
        <w:t>[אמנם מסקנת העיטור שם שאינו מברך על היבום. והעיטור (הל' ציצית עו::) כת' דכיון שאינו מברך על היבום, אינו מברך אף על החליצה].</w:t>
      </w:r>
    </w:p>
  </w:footnote>
  <w:footnote w:id="945">
    <w:p w14:paraId="6919EC86" w14:textId="77777777" w:rsidR="003965DB" w:rsidRDefault="00000000" w:rsidP="0051236D">
      <w:pPr>
        <w:pStyle w:val="Footnote"/>
        <w:bidi/>
      </w:pPr>
      <w:r>
        <w:rPr>
          <w:rStyle w:val="ac"/>
          <w:rtl/>
        </w:rPr>
        <w:footnoteRef/>
      </w:r>
      <w:r>
        <w:rPr>
          <w:rtl/>
        </w:rPr>
        <w:t>וכעין לשון זה איתא באבודרהם בשאלה ששאל הר"א אב"ד את הר"י בן פלאט. והשיב לו שמברכים על פדיונו, וכמו שמברך על הפרשת תרו"מ. ואינו מברך על נתינת הפדיון לכהן וכמו שאינו מברך בשאר מתנות כהונה, דרחמנא זכי לכהנים ומשולחן גבוה זכו, ולא נחשב שנותן מדידיה. וכן פדיון הבן מברך על הפדיון ולא על הנתינה.</w:t>
      </w:r>
    </w:p>
  </w:footnote>
  <w:footnote w:id="946">
    <w:p w14:paraId="2293B336" w14:textId="77777777" w:rsidR="003965DB" w:rsidRDefault="00000000" w:rsidP="0051236D">
      <w:pPr>
        <w:pStyle w:val="Footnote"/>
        <w:bidi/>
      </w:pPr>
      <w:r>
        <w:rPr>
          <w:rStyle w:val="ac"/>
          <w:rtl/>
        </w:rPr>
        <w:footnoteRef/>
      </w:r>
      <w:r>
        <w:rPr>
          <w:rtl/>
        </w:rPr>
        <w:t>וב</w:t>
      </w:r>
      <w:r>
        <w:rPr>
          <w:b/>
          <w:bCs/>
          <w:rtl/>
        </w:rPr>
        <w:t>שיירי כנה"ג</w:t>
      </w:r>
      <w:r>
        <w:rPr>
          <w:rtl/>
        </w:rPr>
        <w:t xml:space="preserve"> (שכא ד) נתקשה בדבריו.</w:t>
      </w:r>
    </w:p>
  </w:footnote>
  <w:footnote w:id="947">
    <w:p w14:paraId="174EF2FD" w14:textId="77777777" w:rsidR="003965DB" w:rsidRDefault="00000000" w:rsidP="0051236D">
      <w:pPr>
        <w:pStyle w:val="Footnote"/>
        <w:bidi/>
      </w:pPr>
      <w:r>
        <w:rPr>
          <w:rStyle w:val="ac"/>
          <w:rtl/>
        </w:rPr>
        <w:footnoteRef/>
      </w:r>
      <w:r>
        <w:rPr>
          <w:rtl/>
        </w:rPr>
        <w:t>ורוב התשובה איתא גם בשו"ת הרשב"א (א יח ומיוחסות קפט), אך חלק זה אינו מופיע שם.</w:t>
      </w:r>
    </w:p>
  </w:footnote>
  <w:footnote w:id="948">
    <w:p w14:paraId="4ACC9B9E" w14:textId="77777777" w:rsidR="003965DB" w:rsidRDefault="00000000" w:rsidP="0051236D">
      <w:pPr>
        <w:pStyle w:val="Footnote"/>
        <w:bidi/>
      </w:pPr>
      <w:r>
        <w:rPr>
          <w:rStyle w:val="ac"/>
          <w:rtl/>
        </w:rPr>
        <w:footnoteRef/>
      </w:r>
      <w:r>
        <w:rPr>
          <w:rtl/>
        </w:rPr>
        <w:t>וכת' דפדייה זו יש לה דקדוקים ותנאים ובה משפטים רבים.</w:t>
      </w:r>
    </w:p>
  </w:footnote>
  <w:footnote w:id="949">
    <w:p w14:paraId="267ACFB8" w14:textId="77777777" w:rsidR="003965DB" w:rsidRDefault="00000000" w:rsidP="0051236D">
      <w:pPr>
        <w:pStyle w:val="Footnote"/>
        <w:bidi/>
      </w:pPr>
      <w:r>
        <w:rPr>
          <w:rStyle w:val="ac"/>
          <w:rtl/>
        </w:rPr>
        <w:footnoteRef/>
      </w:r>
      <w:r>
        <w:rPr>
          <w:rtl/>
        </w:rPr>
        <w:t>וב</w:t>
      </w:r>
      <w:r>
        <w:rPr>
          <w:b/>
          <w:bCs/>
          <w:rtl/>
        </w:rPr>
        <w:t>ס' החינוך</w:t>
      </w:r>
      <w:r>
        <w:rPr>
          <w:rtl/>
        </w:rPr>
        <w:t xml:space="preserve"> (מד) כת' ד'והפדה' הוא מצוות עשה [על האדון] כלומר שיסייע האדון הקונה אותה בפדיונה. [ועד"ז מבואר ברש"י (עה"ת כא ח וקידושין יד:). והראשונים עה"ת דנו במה נחשב סיוע טפי מבעבד עברי]. {אמנם צ"ע בהא דמפדין בעל כרחו, אי כופין על מצוה זו. או דבאמת בפדייה בע"כ יש שינוי בצורת הגרעון כסף}. וע"ע מנח"ח (שם).</w:t>
      </w:r>
    </w:p>
  </w:footnote>
  <w:footnote w:id="950">
    <w:p w14:paraId="507F9F15" w14:textId="77777777" w:rsidR="003965DB" w:rsidRDefault="00000000" w:rsidP="0051236D">
      <w:pPr>
        <w:pStyle w:val="Footnote"/>
        <w:bidi/>
      </w:pPr>
      <w:r>
        <w:rPr>
          <w:rStyle w:val="ac"/>
          <w:rtl/>
        </w:rPr>
        <w:footnoteRef/>
      </w:r>
      <w:r>
        <w:rPr>
          <w:rtl/>
        </w:rPr>
        <w:t>אבל מהריט"א תמה [על השיטמ"ק] דאפי' שמגרע פדיונה בע"כ, מ"מ מקיים המצוה, דהוי כשאר מצות עשה דכופין אותו לקיימה. וע"י כפיה נמי מקיים המצוה.</w:t>
      </w:r>
    </w:p>
  </w:footnote>
  <w:footnote w:id="951">
    <w:p w14:paraId="4B06CF48" w14:textId="77777777" w:rsidR="003965DB" w:rsidRDefault="00000000" w:rsidP="0051236D">
      <w:pPr>
        <w:pStyle w:val="Footnote"/>
        <w:bidi/>
      </w:pPr>
      <w:r>
        <w:rPr>
          <w:rStyle w:val="ac"/>
          <w:rtl/>
        </w:rPr>
        <w:footnoteRef/>
      </w:r>
      <w:r>
        <w:rPr>
          <w:rtl/>
        </w:rPr>
        <w:t>לכאורה יש לדחות שהרמב"ם בספר המצוות מנה הרבה דינים במנין המצוות, אף שאין בהם קיום חיובי. וכגון מצוות מקח וממכר.</w:t>
      </w:r>
    </w:p>
  </w:footnote>
  <w:footnote w:id="952">
    <w:p w14:paraId="5F4AD126" w14:textId="77777777" w:rsidR="003965DB" w:rsidRDefault="00000000" w:rsidP="0051236D">
      <w:pPr>
        <w:pStyle w:val="Footnote"/>
        <w:bidi/>
      </w:pPr>
      <w:r>
        <w:rPr>
          <w:rStyle w:val="ac"/>
          <w:rtl/>
        </w:rPr>
        <w:footnoteRef/>
      </w:r>
      <w:r>
        <w:rPr>
          <w:rtl/>
        </w:rPr>
        <w:t>והביא דמ"מ יש נפק"מ באמה העבריה שאינה נמכרת באופן שאינו ראוי לגרעון כסף. דבעינן שיהא ראוי להתקיים בו מצוותו.</w:t>
      </w:r>
    </w:p>
  </w:footnote>
  <w:footnote w:id="953">
    <w:p w14:paraId="54469065" w14:textId="77777777" w:rsidR="003965DB" w:rsidRDefault="00000000" w:rsidP="0051236D">
      <w:pPr>
        <w:pStyle w:val="Footnote"/>
        <w:bidi/>
      </w:pPr>
      <w:r>
        <w:rPr>
          <w:rStyle w:val="ac"/>
          <w:rtl/>
        </w:rPr>
        <w:footnoteRef/>
      </w:r>
      <w:r>
        <w:rPr>
          <w:rtl/>
        </w:rPr>
        <w:t>וכן יש קרי וכתיב בתיבת 'לו', בפסוק (ויקרא יא כא) דכתיב אשר (לא) [לו] כרעים. ובבתי ערי חומה כתוב (ויקרא כה ל) אשר (לא) [לו] חומה. [וכן בנביאים וכתובים כמה פעמים].</w:t>
      </w:r>
    </w:p>
  </w:footnote>
  <w:footnote w:id="954">
    <w:p w14:paraId="321E5A9E" w14:textId="77777777" w:rsidR="003965DB" w:rsidRDefault="00000000" w:rsidP="0051236D">
      <w:pPr>
        <w:pStyle w:val="Footnote"/>
        <w:bidi/>
      </w:pPr>
      <w:r>
        <w:rPr>
          <w:rStyle w:val="ac"/>
          <w:rtl/>
        </w:rPr>
        <w:footnoteRef/>
      </w:r>
      <w:r>
        <w:rPr>
          <w:rtl/>
        </w:rPr>
        <w:t>אם בישת בעיני רבונה דיקיימי ליה.</w:t>
      </w:r>
    </w:p>
  </w:footnote>
  <w:footnote w:id="955">
    <w:p w14:paraId="518736C4" w14:textId="77777777" w:rsidR="003965DB" w:rsidRDefault="00000000" w:rsidP="0051236D">
      <w:pPr>
        <w:pStyle w:val="Footnote"/>
        <w:bidi/>
      </w:pPr>
      <w:r>
        <w:rPr>
          <w:rStyle w:val="ac"/>
          <w:rtl/>
        </w:rPr>
        <w:footnoteRef/>
      </w:r>
      <w:r>
        <w:rPr>
          <w:rtl/>
        </w:rPr>
        <w:t>וקרוב אני בעיני להיות הולד ממזר. ובפשוטו משמע דסברת אבא שאול מדאורייתא, והיתר היבום תלוי בכוונתו. והיכא שאינו מתכוון נחשב ביאת זנות. [וכ"מ ברמב"ם בפיה"מ ע' בסמוך]. אבל ה</w:t>
      </w:r>
      <w:r>
        <w:rPr>
          <w:b/>
          <w:bCs/>
          <w:rtl/>
        </w:rPr>
        <w:t>ריטב"א</w:t>
      </w:r>
      <w:r>
        <w:rPr>
          <w:rtl/>
        </w:rPr>
        <w:t xml:space="preserve"> (יבמות נג: ונמוק"י שם) כת' דאפשר דאבא שאול מדרבנן קאמר. ודייק מדקאמר כאילו פוגע, ו'קרוב בעיני' שיהא ממזר, ולא הוה ממזר ממש. [והבית מאיר (קסה) ביאר דהדרשות (יבמות לט:) הוה אסמכתא בעלמא. [וע"ע בי"ש קעד ג].</w:t>
      </w:r>
    </w:p>
    <w:p w14:paraId="4B4CCF19" w14:textId="77777777" w:rsidR="003965DB" w:rsidRDefault="00000000" w:rsidP="0051236D">
      <w:pPr>
        <w:pStyle w:val="Footnote"/>
        <w:bidi/>
      </w:pPr>
      <w:r>
        <w:rPr>
          <w:rtl/>
        </w:rPr>
        <w:tab/>
        <w:t>וה</w:t>
      </w:r>
      <w:r>
        <w:rPr>
          <w:b/>
          <w:bCs/>
          <w:rtl/>
        </w:rPr>
        <w:t>חזו"א</w:t>
      </w:r>
      <w:r>
        <w:rPr>
          <w:rtl/>
        </w:rPr>
        <w:t xml:space="preserve"> (אה"ע קלד מא.) דן די"ל דכוונת אבא שאול דבידי שמים נחשב שעבר על איסור אשת אח, דכיון דכנס לשם נוי עבר על כוונת הבורא שהתיר כדי שיקיימו המצוה. והוא משתמש בהיתר וקנאה וביטל מצוות יבום. ולכן בדיני שמים נחשב כאילו לא הותר אצלו [אבל בדיני אדם לא עבר איסור, והולד כשר לקהל].</w:t>
      </w:r>
    </w:p>
  </w:footnote>
  <w:footnote w:id="956">
    <w:p w14:paraId="5CB1E060" w14:textId="77777777" w:rsidR="003965DB" w:rsidRDefault="00000000" w:rsidP="0051236D">
      <w:pPr>
        <w:pStyle w:val="Footnote"/>
        <w:bidi/>
      </w:pPr>
      <w:r>
        <w:rPr>
          <w:rStyle w:val="ac"/>
          <w:rtl/>
        </w:rPr>
        <w:footnoteRef/>
      </w:r>
      <w:r>
        <w:rPr>
          <w:rtl/>
        </w:rPr>
        <w:t>ולרבנן מקיים מצוות יבום וגם קנה את יבמתו בביאת שוגג.</w:t>
      </w:r>
    </w:p>
    <w:p w14:paraId="2EF9AB1A" w14:textId="77777777" w:rsidR="003965DB" w:rsidRDefault="00000000" w:rsidP="0051236D">
      <w:pPr>
        <w:pStyle w:val="Footnote"/>
        <w:bidi/>
      </w:pPr>
      <w:r>
        <w:rPr>
          <w:rtl/>
        </w:rPr>
        <w:tab/>
        <w:t>וה</w:t>
      </w:r>
      <w:r>
        <w:rPr>
          <w:b/>
          <w:bCs/>
          <w:rtl/>
        </w:rPr>
        <w:t>ריטב"א</w:t>
      </w:r>
      <w:r>
        <w:rPr>
          <w:rtl/>
        </w:rPr>
        <w:t xml:space="preserve"> (יבמות נג: בתחילת דבריו) נקט שלדעת אבא שאול לא קנה, והמשנה (שם) דבין שוגג ובין מזיד קנה כרבנן. ואח"כ כת' דאף לאבא שאול הוה רק מדרבנן. אמנם הבית שמואל (קסו ה) כת' דאפשר דאף אי אסור מדאורייתא, י"ל דאפ"ה קנה את יבמתו.</w:t>
      </w:r>
    </w:p>
    <w:p w14:paraId="3B25D153" w14:textId="77777777" w:rsidR="003965DB" w:rsidRDefault="00000000" w:rsidP="0051236D">
      <w:pPr>
        <w:pStyle w:val="Footnote"/>
        <w:bidi/>
      </w:pPr>
      <w:r>
        <w:rPr>
          <w:rtl/>
        </w:rPr>
        <w:tab/>
        <w:t>והריטב"א ונמוק"י כת' דאף לרבנן לכתחילה אסור לכנוס לשם נוי, אלא דלא ס"ל דהוה כאילו פוגע בערוה. [וצ"ב א"כ במה פליגי].</w:t>
      </w:r>
    </w:p>
  </w:footnote>
  <w:footnote w:id="957">
    <w:p w14:paraId="34DC1E91" w14:textId="77777777" w:rsidR="003965DB" w:rsidRDefault="00000000" w:rsidP="0051236D">
      <w:pPr>
        <w:pStyle w:val="Footnote"/>
        <w:bidi/>
      </w:pPr>
      <w:r>
        <w:rPr>
          <w:rStyle w:val="ac"/>
          <w:rtl/>
        </w:rPr>
        <w:footnoteRef/>
      </w:r>
      <w:r>
        <w:rPr>
          <w:rtl/>
        </w:rPr>
        <w:t>וה</w:t>
      </w:r>
      <w:r>
        <w:rPr>
          <w:b/>
          <w:bCs/>
          <w:rtl/>
        </w:rPr>
        <w:t>אחרונים</w:t>
      </w:r>
      <w:r>
        <w:rPr>
          <w:rtl/>
        </w:rPr>
        <w:t xml:space="preserve"> האריכו בגדר ההיתר של אשת אח ביבום, ומדברי הרמב"ם מבואר דנח' אבא שאול ורבנן בעיקר ההיתר אי הותר לגמרי משעת נפילה או דמצוות היבום היא המתרת. [ועד"ז כת' הבית מאיר (אה"ע קסה) דמש"כ התוס' (יבמות לה: ד"ה תגלי) דאין איסור אשת אח אף באופנים שאינו מקיים מצוות יבום, היינו דוקא לדעת רבנן דאבא שאול. וכן דברי הרשב"א (שם מא.) בהותרה ונאסרה והותרה, דהותר האיסור אשת אח בשעת נפילה אף בלא מצוות יבום].</w:t>
      </w:r>
    </w:p>
    <w:p w14:paraId="7B8D6A1A" w14:textId="77777777" w:rsidR="003965DB" w:rsidRDefault="00000000" w:rsidP="0051236D">
      <w:pPr>
        <w:pStyle w:val="Footnote"/>
        <w:bidi/>
      </w:pPr>
      <w:r>
        <w:rPr>
          <w:rtl/>
        </w:rPr>
        <w:tab/>
        <w:t>וכן ב</w:t>
      </w:r>
      <w:r>
        <w:rPr>
          <w:b/>
          <w:bCs/>
          <w:rtl/>
        </w:rPr>
        <w:t>שו"ת הרמב"ם</w:t>
      </w:r>
      <w:r>
        <w:rPr>
          <w:rtl/>
        </w:rPr>
        <w:t xml:space="preserve"> (ס"ס ריח, הו' בקובה"ע לו בהשמטה) דהלכה כחכמים דמצוות יבום קודמת. דאפי' לשם נוי וכו' קנאה אפי' אינו מתכוין לשם מצווה. דמשעה שמת אחיו [בלא בנים] הותרה, ונסתלק איסור ערוה כלל. אבל אבא שאול ס"ל דמצוות חליצה קודמת, דס"ל שאיסור אשת אח דחויה מפני היבום, ומש"ה מצוות חליצה קודמת. ואם נתכוונים לדבר אחר הריהו כאילו פוגע בערוה. [ומבואר דנח' אי היתר אשת אח ליבום הוה הותרה או דחויה].</w:t>
      </w:r>
    </w:p>
  </w:footnote>
  <w:footnote w:id="958">
    <w:p w14:paraId="7B2C67F2" w14:textId="77777777" w:rsidR="003965DB" w:rsidRDefault="00000000" w:rsidP="0051236D">
      <w:pPr>
        <w:pStyle w:val="Footnote"/>
        <w:bidi/>
      </w:pPr>
      <w:r>
        <w:rPr>
          <w:rStyle w:val="ac"/>
          <w:rtl/>
        </w:rPr>
        <w:footnoteRef/>
      </w:r>
      <w:r>
        <w:rPr>
          <w:rtl/>
        </w:rPr>
        <w:t>וה</w:t>
      </w:r>
      <w:r>
        <w:rPr>
          <w:b/>
          <w:bCs/>
          <w:rtl/>
        </w:rPr>
        <w:t>רמב"ם</w:t>
      </w:r>
      <w:r>
        <w:rPr>
          <w:rtl/>
        </w:rPr>
        <w:t xml:space="preserve"> (יבום א ב) פסק כשהיבם או היבמה לא רצו לייבם, הרי זה חולץ לה וכו' ומצות עשה מן התורה לחלוץ אם לא רצה ליבם וכו', ומצות יבום קודמת למצות חליצה. ובהג' מיימוני הביא דכ"פ בשאלתות והרי"ף ורשב"ם כרבנן. אבל הביא דר"ת פסק כאבא שאול, וכן פר"ש [רש"י יבמות שם] וראב"ן ועוד.</w:t>
      </w:r>
    </w:p>
    <w:p w14:paraId="719C9C88" w14:textId="77777777" w:rsidR="003965DB" w:rsidRDefault="00000000" w:rsidP="0051236D">
      <w:pPr>
        <w:pStyle w:val="Footnote"/>
        <w:bidi/>
      </w:pPr>
      <w:r>
        <w:rPr>
          <w:rtl/>
        </w:rPr>
        <w:tab/>
        <w:t>ועוד הביא בהג' מיימוני מהספרי דבעקרה וזקנה יש להקדים חליצה. [אמנם בתוספתא (יבמות ב ד, הו' ברי"ף שם יד. ג: בדה"ס, והרמב"ם שם ו ז) נקט דעקרה וזקנה הוה כשאר נשים, דחולצות או מתייבמות].</w:t>
      </w:r>
    </w:p>
  </w:footnote>
  <w:footnote w:id="959">
    <w:p w14:paraId="202E03B8" w14:textId="77777777" w:rsidR="003965DB" w:rsidRDefault="00000000" w:rsidP="0051236D">
      <w:pPr>
        <w:pStyle w:val="Footnote"/>
        <w:bidi/>
      </w:pPr>
      <w:r>
        <w:rPr>
          <w:rStyle w:val="ac"/>
          <w:rtl/>
        </w:rPr>
        <w:footnoteRef/>
      </w:r>
      <w:r>
        <w:rPr>
          <w:rtl/>
        </w:rPr>
        <w:t>ותוס' הביאו סתירה בדברי ר"ח, דר"ח (יבמות לט:) פסק דמצות יבום קודמת. וחזר בו (בפ' מצות חליצה, שם קו.) פסק דמצות חליצה קודמת.</w:t>
      </w:r>
    </w:p>
  </w:footnote>
  <w:footnote w:id="960">
    <w:p w14:paraId="20517C7E" w14:textId="77777777" w:rsidR="003965DB" w:rsidRDefault="00000000" w:rsidP="0051236D">
      <w:pPr>
        <w:pStyle w:val="Footnote"/>
        <w:bidi/>
      </w:pPr>
      <w:r>
        <w:rPr>
          <w:rStyle w:val="ac"/>
          <w:rtl/>
        </w:rPr>
        <w:footnoteRef/>
      </w:r>
      <w:r>
        <w:rPr>
          <w:rtl/>
        </w:rPr>
        <w:t>וה</w:t>
      </w:r>
      <w:r>
        <w:rPr>
          <w:b/>
          <w:bCs/>
          <w:rtl/>
        </w:rPr>
        <w:t>או"ז</w:t>
      </w:r>
      <w:r>
        <w:rPr>
          <w:rtl/>
        </w:rPr>
        <w:t xml:space="preserve"> (יבום תרלח) הביא דבריו דקמ"ל דאין כופין. ואף דגבי פדייה ויעידה שמצוותו קודמת פשיטא דאין כופין, הכא גבי מצות יבום הוה ס"ד דכופין משום דכתיב להקים לאחיו שם בישראל. קמ"ל רב דאפ"ה אין כופין ליבם היכא שרוצה לחלוץ.</w:t>
      </w:r>
    </w:p>
  </w:footnote>
  <w:footnote w:id="961">
    <w:p w14:paraId="7121AEA9" w14:textId="77777777" w:rsidR="003965DB" w:rsidRDefault="00000000" w:rsidP="0051236D">
      <w:pPr>
        <w:pStyle w:val="Footnote"/>
        <w:bidi/>
      </w:pPr>
      <w:r>
        <w:rPr>
          <w:rStyle w:val="ac"/>
          <w:rtl/>
        </w:rPr>
        <w:footnoteRef/>
      </w:r>
      <w:r>
        <w:rPr>
          <w:rtl/>
        </w:rPr>
        <w:t>ה</w:t>
      </w:r>
      <w:r>
        <w:rPr>
          <w:b/>
          <w:bCs/>
          <w:rtl/>
        </w:rPr>
        <w:t>או"ז</w:t>
      </w:r>
      <w:r>
        <w:rPr>
          <w:rtl/>
        </w:rPr>
        <w:t xml:space="preserve"> הביא דאף דלא קי"ל כמשנה ראשונה, הוצרך רב לומר דאין כופין דאיכא נפקותא אף למשנה אחרונה כגון באותן שאנו יודעים בבירור שמתכונים לשם מצוה. [וס"ד שמי שבא ע"ד לייבם כופין לחלוץ משום חשש פוגע בערוה. אבל מי שבא ע"ד לחלוץ כופין לייבם].</w:t>
      </w:r>
    </w:p>
  </w:footnote>
  <w:footnote w:id="962">
    <w:p w14:paraId="34366EC6" w14:textId="77777777" w:rsidR="003965DB" w:rsidRDefault="00000000" w:rsidP="0051236D">
      <w:pPr>
        <w:pStyle w:val="Footnote"/>
        <w:bidi/>
      </w:pPr>
      <w:r>
        <w:rPr>
          <w:rStyle w:val="ac"/>
          <w:rtl/>
        </w:rPr>
        <w:footnoteRef/>
      </w:r>
      <w:r>
        <w:rPr>
          <w:rtl/>
        </w:rPr>
        <w:t xml:space="preserve">כ"כ </w:t>
      </w:r>
      <w:r>
        <w:rPr>
          <w:b/>
          <w:bCs/>
          <w:rtl/>
        </w:rPr>
        <w:t>תוס</w:t>
      </w:r>
      <w:r>
        <w:rPr>
          <w:rtl/>
        </w:rPr>
        <w:t>' (כתובות) דאין כופין בשוטי. [דאף למשנה אחרונה אמרי' רק דמצוות חליצה קודמת].</w:t>
      </w:r>
    </w:p>
  </w:footnote>
  <w:footnote w:id="963">
    <w:p w14:paraId="274472A1" w14:textId="77777777" w:rsidR="003965DB" w:rsidRDefault="00000000" w:rsidP="0051236D">
      <w:pPr>
        <w:pStyle w:val="Footnote"/>
        <w:bidi/>
      </w:pPr>
      <w:r>
        <w:rPr>
          <w:rStyle w:val="ac"/>
          <w:rtl/>
        </w:rPr>
        <w:footnoteRef/>
      </w:r>
      <w:r>
        <w:rPr>
          <w:rtl/>
        </w:rPr>
        <w:t>מצות פדייה קודמת למצות עריפה, מצות יעידה קודמת למצות פדייה, מצות ייבום קודמת למצות חליצה, ואף מצות גאולה באדון קודמת לכל אדם.</w:t>
      </w:r>
    </w:p>
  </w:footnote>
  <w:footnote w:id="964">
    <w:p w14:paraId="07EE5605" w14:textId="77777777" w:rsidR="003965DB" w:rsidRDefault="00000000" w:rsidP="0051236D">
      <w:pPr>
        <w:pStyle w:val="Footnote"/>
        <w:bidi/>
      </w:pPr>
      <w:r>
        <w:rPr>
          <w:rStyle w:val="ac"/>
          <w:rtl/>
        </w:rPr>
        <w:footnoteRef/>
      </w:r>
      <w:r>
        <w:rPr>
          <w:rtl/>
        </w:rPr>
        <w:t>לכאורה יש לחלק דבפטר חמור ויבום וחליצה תלי בדידיה או לזה או לזה. ולא דמי לפדיון הקדש שאם הוא לא יפדה אינו מעמיד לפנינו את האפשרות השני. אלא צריך למצוא אדם אחר שיפדה.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45955" w14:textId="77777777" w:rsidR="0057017B"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קכ</w:t>
    </w:r>
    <w:r>
      <w:rPr>
        <w:b/>
        <w:bCs/>
        <w:i/>
        <w:iCs/>
        <w:sz w:val="22"/>
        <w:szCs w:val="22"/>
        <w:rtl/>
      </w:rPr>
      <w:fldChar w:fldCharType="end"/>
    </w:r>
    <w:r>
      <w:tab/>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905E6" w14:textId="77777777" w:rsidR="0057017B" w:rsidRDefault="00000000">
    <w:pPr>
      <w:pStyle w:val="ab"/>
      <w:jc w:val="left"/>
      <w:rPr>
        <w:b/>
        <w:bCs/>
        <w:i/>
        <w:iCs/>
        <w:sz w:val="22"/>
        <w:szCs w:val="22"/>
      </w:rPr>
    </w:pPr>
    <w:r>
      <w:rPr>
        <w:b/>
        <w:bCs/>
        <w:i/>
        <w:iCs/>
        <w:sz w:val="22"/>
        <w:szCs w:val="22"/>
        <w:rtl/>
      </w:rPr>
      <w:t>ציוני סוגיות – בכורות</w:t>
    </w:r>
    <w:r>
      <w:rPr>
        <w:b/>
        <w:bCs/>
        <w:i/>
        <w:iCs/>
        <w:sz w:val="22"/>
        <w:szCs w:val="22"/>
      </w:rPr>
      <w:tab/>
      <w:t xml:space="preserve">       </w:t>
    </w:r>
    <w:r>
      <w:rPr>
        <w:b/>
        <w:bCs/>
        <w:i/>
        <w:iCs/>
        <w:sz w:val="22"/>
        <w:szCs w:val="22"/>
        <w:rtl/>
      </w:rPr>
      <w:t>דף יג</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קכא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5DB"/>
    <w:rsid w:val="003965DB"/>
    <w:rsid w:val="0050404E"/>
    <w:rsid w:val="0051236D"/>
    <w:rsid w:val="0057017B"/>
    <w:rsid w:val="00803472"/>
    <w:rsid w:val="00A6049F"/>
    <w:rsid w:val="00AD31F2"/>
    <w:rsid w:val="00BA4DE0"/>
    <w:rsid w:val="00D25BE7"/>
    <w:rsid w:val="00F85816"/>
    <w:rsid w:val="00FB258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2FA83"/>
  <w15:docId w15:val="{39E4E724-3736-418D-80E0-91928701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11\AppData\Roaming\OpenOffice\4\user\template\&#1508;&#1512;&#1511;%20&#1508;&#1505;&#1495;&#1497;&#1501;.ot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פרק פסחים</Template>
  <TotalTime>8</TotalTime>
  <Pages>120</Pages>
  <Words>39518</Words>
  <Characters>197592</Characters>
  <Application>Microsoft Office Word</Application>
  <DocSecurity>0</DocSecurity>
  <Lines>1646</Lines>
  <Paragraphs>473</Paragraphs>
  <ScaleCrop>false</ScaleCrop>
  <Company/>
  <LinksUpToDate>false</LinksUpToDate>
  <CharactersWithSpaces>236637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בכורות תשפד</dc:title>
  <dc:creator>Owner</dc:creator>
  <cp:lastModifiedBy>WIN11</cp:lastModifiedBy>
  <cp:revision>4</cp:revision>
  <dcterms:created xsi:type="dcterms:W3CDTF">2026-08-26T13:16:00Z</dcterms:created>
  <dcterms:modified xsi:type="dcterms:W3CDTF">2026-08-31T16:21:00Z</dcterms:modified>
</cp:coreProperties>
</file>